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C9" w:rsidRDefault="007C32C9" w:rsidP="00347807">
      <w:pPr>
        <w:pStyle w:val="NoSpacing"/>
        <w:snapToGrid w:val="0"/>
        <w:spacing w:line="360" w:lineRule="auto"/>
        <w:jc w:val="both"/>
        <w:rPr>
          <w:rFonts w:ascii="Book Antiqua" w:hAnsi="Book Antiqua" w:cs="Arial"/>
          <w:b/>
          <w:sz w:val="24"/>
          <w:szCs w:val="24"/>
        </w:rPr>
      </w:pPr>
      <w:r>
        <w:rPr>
          <w:rFonts w:ascii="Book Antiqua" w:hAnsi="Book Antiqua" w:cs="Arial"/>
          <w:b/>
          <w:sz w:val="24"/>
          <w:szCs w:val="24"/>
        </w:rPr>
        <w:t xml:space="preserve">Name of </w:t>
      </w:r>
      <w:r>
        <w:rPr>
          <w:rFonts w:ascii="Book Antiqua" w:hAnsi="Book Antiqua" w:cs="Arial"/>
          <w:b/>
          <w:caps/>
          <w:sz w:val="24"/>
          <w:szCs w:val="24"/>
        </w:rPr>
        <w:t>j</w:t>
      </w:r>
      <w:r>
        <w:rPr>
          <w:rFonts w:ascii="Book Antiqua" w:hAnsi="Book Antiqua" w:cs="Arial"/>
          <w:b/>
          <w:sz w:val="24"/>
          <w:szCs w:val="24"/>
        </w:rPr>
        <w:t xml:space="preserve">ournal: </w:t>
      </w:r>
      <w:r>
        <w:rPr>
          <w:rFonts w:ascii="Book Antiqua" w:hAnsi="Book Antiqua" w:cs="Arial"/>
          <w:b/>
          <w:i/>
          <w:sz w:val="24"/>
          <w:szCs w:val="24"/>
        </w:rPr>
        <w:t>World Journal of Gastroenterology</w:t>
      </w:r>
    </w:p>
    <w:p w:rsidR="007C32C9" w:rsidRPr="007C32C9" w:rsidRDefault="007C32C9" w:rsidP="00347807">
      <w:pPr>
        <w:pStyle w:val="NoSpacing"/>
        <w:snapToGrid w:val="0"/>
        <w:spacing w:line="360" w:lineRule="auto"/>
        <w:jc w:val="both"/>
        <w:rPr>
          <w:rFonts w:ascii="Book Antiqua" w:eastAsia="SimSun" w:hAnsi="Book Antiqua" w:cs="Arial"/>
          <w:b/>
          <w:sz w:val="24"/>
          <w:szCs w:val="24"/>
          <w:lang w:eastAsia="zh-CN"/>
        </w:rPr>
      </w:pPr>
      <w:r>
        <w:rPr>
          <w:rFonts w:ascii="Book Antiqua" w:hAnsi="Book Antiqua" w:cs="Arial"/>
          <w:b/>
          <w:sz w:val="24"/>
          <w:szCs w:val="24"/>
        </w:rPr>
        <w:t>Manuscript NO.: 3</w:t>
      </w:r>
      <w:r>
        <w:rPr>
          <w:rFonts w:ascii="Book Antiqua" w:eastAsia="SimSun" w:hAnsi="Book Antiqua" w:cs="Arial" w:hint="eastAsia"/>
          <w:b/>
          <w:sz w:val="24"/>
          <w:szCs w:val="24"/>
          <w:lang w:eastAsia="zh-CN"/>
        </w:rPr>
        <w:t>5399</w:t>
      </w:r>
    </w:p>
    <w:p w:rsidR="007C32C9" w:rsidRDefault="007C32C9" w:rsidP="00347807">
      <w:pPr>
        <w:pStyle w:val="NoSpacing"/>
        <w:snapToGrid w:val="0"/>
        <w:spacing w:line="360" w:lineRule="auto"/>
        <w:jc w:val="both"/>
        <w:rPr>
          <w:rFonts w:ascii="Book Antiqua" w:hAnsi="Book Antiqua" w:cs="Arial"/>
          <w:b/>
          <w:sz w:val="24"/>
          <w:szCs w:val="24"/>
          <w:lang w:eastAsia="zh-CN"/>
        </w:rPr>
      </w:pPr>
      <w:r>
        <w:rPr>
          <w:rFonts w:ascii="Book Antiqua" w:hAnsi="Book Antiqua" w:cs="Arial"/>
          <w:b/>
          <w:sz w:val="24"/>
          <w:szCs w:val="24"/>
        </w:rPr>
        <w:t>Manuscript Type:</w:t>
      </w:r>
      <w:r>
        <w:rPr>
          <w:rFonts w:ascii="Book Antiqua" w:hAnsi="Book Antiqua" w:cs="Arial"/>
          <w:b/>
          <w:sz w:val="24"/>
          <w:szCs w:val="24"/>
          <w:lang w:eastAsia="zh-CN"/>
        </w:rPr>
        <w:t xml:space="preserve"> ORIGINAL ARTICLE</w:t>
      </w:r>
    </w:p>
    <w:p w:rsidR="007C32C9" w:rsidRPr="007C32C9" w:rsidRDefault="007C32C9" w:rsidP="00347807">
      <w:pPr>
        <w:widowControl/>
        <w:wordWrap/>
        <w:autoSpaceDE/>
        <w:autoSpaceDN/>
        <w:snapToGrid w:val="0"/>
        <w:spacing w:after="0" w:line="360" w:lineRule="auto"/>
        <w:jc w:val="left"/>
        <w:rPr>
          <w:rFonts w:ascii="Book Antiqua" w:eastAsia="SimSun" w:hAnsi="Book Antiqua"/>
          <w:b/>
          <w:sz w:val="24"/>
          <w:szCs w:val="24"/>
          <w:lang w:eastAsia="zh-CN"/>
        </w:rPr>
      </w:pPr>
    </w:p>
    <w:p w:rsidR="0047715C" w:rsidRPr="0008087B" w:rsidRDefault="007C32C9" w:rsidP="0008087B">
      <w:pPr>
        <w:pStyle w:val="NoSpacing"/>
        <w:snapToGrid w:val="0"/>
        <w:spacing w:line="360" w:lineRule="auto"/>
        <w:jc w:val="both"/>
        <w:rPr>
          <w:rFonts w:ascii="Book Antiqua" w:eastAsia="SimSun" w:hAnsi="Book Antiqua" w:cs="Arial"/>
          <w:b/>
          <w:i/>
          <w:sz w:val="24"/>
          <w:szCs w:val="24"/>
          <w:lang w:eastAsia="zh-CN"/>
        </w:rPr>
      </w:pPr>
      <w:r>
        <w:rPr>
          <w:rFonts w:ascii="Book Antiqua" w:hAnsi="Book Antiqua" w:cs="Arial"/>
          <w:b/>
          <w:i/>
          <w:sz w:val="24"/>
          <w:szCs w:val="24"/>
        </w:rPr>
        <w:t>Retrospective Study</w:t>
      </w:r>
    </w:p>
    <w:p w:rsidR="00261CB8" w:rsidRDefault="00BC2511" w:rsidP="00347807">
      <w:pPr>
        <w:widowControl/>
        <w:wordWrap/>
        <w:autoSpaceDE/>
        <w:autoSpaceDN/>
        <w:snapToGrid w:val="0"/>
        <w:spacing w:after="0" w:line="360" w:lineRule="auto"/>
        <w:jc w:val="left"/>
        <w:rPr>
          <w:rFonts w:ascii="Book Antiqua" w:eastAsia="SimSun" w:hAnsi="Book Antiqua"/>
          <w:b/>
          <w:sz w:val="24"/>
          <w:szCs w:val="24"/>
          <w:lang w:eastAsia="zh-CN"/>
        </w:rPr>
      </w:pPr>
      <w:r w:rsidRPr="00BC2511">
        <w:rPr>
          <w:rFonts w:ascii="Book Antiqua" w:eastAsiaTheme="minorEastAsia" w:hAnsi="Book Antiqua" w:hint="eastAsia"/>
          <w:b/>
          <w:sz w:val="24"/>
          <w:szCs w:val="24"/>
        </w:rPr>
        <w:t xml:space="preserve">Survival analysis based on </w:t>
      </w:r>
      <w:r w:rsidR="007C32C9" w:rsidRPr="007C32C9">
        <w:rPr>
          <w:rFonts w:ascii="Book Antiqua" w:hAnsi="Book Antiqua"/>
          <w:b/>
          <w:sz w:val="24"/>
          <w:szCs w:val="24"/>
        </w:rPr>
        <w:t>human epidermal growth factor 2</w:t>
      </w:r>
      <w:r w:rsidRPr="007C32C9">
        <w:rPr>
          <w:rFonts w:ascii="Book Antiqua" w:eastAsiaTheme="minorEastAsia" w:hAnsi="Book Antiqua" w:hint="eastAsia"/>
          <w:b/>
          <w:sz w:val="24"/>
          <w:szCs w:val="24"/>
        </w:rPr>
        <w:t xml:space="preserve"> </w:t>
      </w:r>
      <w:r w:rsidRPr="00BC2511">
        <w:rPr>
          <w:rFonts w:ascii="Book Antiqua" w:eastAsiaTheme="minorEastAsia" w:hAnsi="Book Antiqua" w:hint="eastAsia"/>
          <w:b/>
          <w:sz w:val="24"/>
          <w:szCs w:val="24"/>
        </w:rPr>
        <w:t>status</w:t>
      </w:r>
      <w:r w:rsidR="007C32C9">
        <w:rPr>
          <w:rFonts w:ascii="Book Antiqua" w:eastAsiaTheme="minorEastAsia" w:hAnsi="Book Antiqua" w:hint="eastAsia"/>
          <w:b/>
          <w:sz w:val="24"/>
          <w:szCs w:val="24"/>
        </w:rPr>
        <w:t xml:space="preserve"> in stage II-III gastric cancer</w:t>
      </w:r>
    </w:p>
    <w:p w:rsidR="007C32C9" w:rsidRPr="007C32C9" w:rsidRDefault="007C32C9" w:rsidP="00347807">
      <w:pPr>
        <w:widowControl/>
        <w:wordWrap/>
        <w:autoSpaceDE/>
        <w:autoSpaceDN/>
        <w:snapToGrid w:val="0"/>
        <w:spacing w:after="0" w:line="360" w:lineRule="auto"/>
        <w:jc w:val="left"/>
        <w:rPr>
          <w:rFonts w:ascii="Book Antiqua" w:eastAsia="SimSun" w:hAnsi="Book Antiqua"/>
          <w:b/>
          <w:sz w:val="24"/>
          <w:szCs w:val="24"/>
          <w:lang w:eastAsia="zh-CN"/>
        </w:rPr>
      </w:pPr>
    </w:p>
    <w:p w:rsidR="007C32C9" w:rsidRPr="007C32C9" w:rsidRDefault="007C32C9" w:rsidP="00347807">
      <w:pPr>
        <w:kinsoku w:val="0"/>
        <w:wordWrap/>
        <w:overflowPunct w:val="0"/>
        <w:adjustRightInd w:val="0"/>
        <w:snapToGrid w:val="0"/>
        <w:spacing w:after="0" w:line="360" w:lineRule="auto"/>
        <w:rPr>
          <w:rFonts w:ascii="Book Antiqua" w:eastAsia="SimSun" w:hAnsi="Book Antiqua"/>
          <w:sz w:val="24"/>
          <w:szCs w:val="24"/>
          <w:lang w:eastAsia="zh-CN"/>
        </w:rPr>
      </w:pPr>
      <w:r w:rsidRPr="00BC2511">
        <w:rPr>
          <w:rFonts w:ascii="Book Antiqua" w:hAnsi="Book Antiqua"/>
          <w:sz w:val="24"/>
          <w:szCs w:val="24"/>
        </w:rPr>
        <w:t>Cho</w:t>
      </w:r>
      <w:r w:rsidRPr="00BC2511">
        <w:rPr>
          <w:rFonts w:ascii="Book Antiqua" w:eastAsiaTheme="minorEastAsia" w:hAnsi="Book Antiqua" w:hint="eastAsia"/>
          <w:sz w:val="24"/>
          <w:szCs w:val="24"/>
        </w:rPr>
        <w:t xml:space="preserve"> </w:t>
      </w:r>
      <w:r>
        <w:rPr>
          <w:rFonts w:ascii="Book Antiqua" w:eastAsia="SimSun" w:hAnsi="Book Antiqua" w:hint="eastAsia"/>
          <w:sz w:val="24"/>
          <w:szCs w:val="24"/>
          <w:lang w:eastAsia="zh-CN"/>
        </w:rPr>
        <w:t xml:space="preserve">JH </w:t>
      </w:r>
      <w:r>
        <w:rPr>
          <w:rFonts w:ascii="Book Antiqua" w:hAnsi="Book Antiqua" w:cs="Arial"/>
          <w:i/>
          <w:sz w:val="24"/>
          <w:szCs w:val="24"/>
          <w:lang w:eastAsia="zh-CN"/>
        </w:rPr>
        <w:t>et al</w:t>
      </w:r>
      <w:r>
        <w:rPr>
          <w:rFonts w:ascii="Book Antiqua" w:hAnsi="Book Antiqua" w:cs="Arial"/>
          <w:sz w:val="24"/>
          <w:szCs w:val="24"/>
          <w:lang w:eastAsia="zh-CN"/>
        </w:rPr>
        <w:t>.</w:t>
      </w:r>
      <w:r>
        <w:rPr>
          <w:rFonts w:ascii="Book Antiqua" w:eastAsia="SimSun" w:hAnsi="Book Antiqua" w:hint="eastAsia"/>
          <w:sz w:val="24"/>
          <w:szCs w:val="24"/>
          <w:lang w:eastAsia="zh-CN"/>
        </w:rPr>
        <w:t xml:space="preserve"> </w:t>
      </w:r>
      <w:r w:rsidRPr="00BC2511">
        <w:rPr>
          <w:rFonts w:ascii="Book Antiqua" w:eastAsiaTheme="minorEastAsia" w:hAnsi="Book Antiqua" w:hint="eastAsia"/>
          <w:sz w:val="24"/>
          <w:szCs w:val="24"/>
        </w:rPr>
        <w:t>HER2 status and prognosis</w:t>
      </w:r>
      <w:r>
        <w:rPr>
          <w:rFonts w:ascii="Book Antiqua" w:eastAsiaTheme="minorEastAsia" w:hAnsi="Book Antiqua" w:hint="eastAsia"/>
          <w:sz w:val="24"/>
          <w:szCs w:val="24"/>
        </w:rPr>
        <w:t xml:space="preserve"> in stage II-III gastric cancer</w:t>
      </w:r>
    </w:p>
    <w:p w:rsidR="00261CB8" w:rsidRPr="007C32C9" w:rsidRDefault="00261CB8" w:rsidP="00347807">
      <w:pPr>
        <w:widowControl/>
        <w:wordWrap/>
        <w:autoSpaceDE/>
        <w:autoSpaceDN/>
        <w:snapToGrid w:val="0"/>
        <w:spacing w:after="0" w:line="360" w:lineRule="auto"/>
        <w:jc w:val="left"/>
        <w:rPr>
          <w:rFonts w:ascii="Book Antiqua" w:eastAsia="SimSun" w:hAnsi="Book Antiqua"/>
          <w:sz w:val="24"/>
          <w:szCs w:val="24"/>
          <w:lang w:eastAsia="zh-CN"/>
        </w:rPr>
      </w:pPr>
    </w:p>
    <w:p w:rsidR="007C32C9" w:rsidRPr="00BC2511" w:rsidRDefault="007C32C9" w:rsidP="00347807">
      <w:pPr>
        <w:kinsoku w:val="0"/>
        <w:wordWrap/>
        <w:overflowPunct w:val="0"/>
        <w:adjustRightInd w:val="0"/>
        <w:snapToGrid w:val="0"/>
        <w:spacing w:after="0" w:line="360" w:lineRule="auto"/>
        <w:rPr>
          <w:rFonts w:ascii="Book Antiqua" w:hAnsi="Book Antiqua"/>
          <w:sz w:val="24"/>
          <w:szCs w:val="24"/>
          <w:vertAlign w:val="superscript"/>
        </w:rPr>
      </w:pPr>
      <w:r w:rsidRPr="00BC2511">
        <w:rPr>
          <w:rFonts w:ascii="Book Antiqua" w:hAnsi="Book Antiqua"/>
          <w:sz w:val="24"/>
          <w:szCs w:val="24"/>
        </w:rPr>
        <w:t>Jang Ho Cho, Jae Yun Lim, Jae Yong Cho</w:t>
      </w:r>
    </w:p>
    <w:p w:rsidR="007C32C9" w:rsidRPr="007C32C9" w:rsidRDefault="007C32C9" w:rsidP="00347807">
      <w:pPr>
        <w:widowControl/>
        <w:wordWrap/>
        <w:autoSpaceDE/>
        <w:autoSpaceDN/>
        <w:snapToGrid w:val="0"/>
        <w:spacing w:after="0" w:line="360" w:lineRule="auto"/>
        <w:jc w:val="left"/>
        <w:rPr>
          <w:rFonts w:ascii="Book Antiqua" w:eastAsia="SimSun" w:hAnsi="Book Antiqua"/>
          <w:sz w:val="24"/>
          <w:szCs w:val="24"/>
          <w:lang w:eastAsia="zh-CN"/>
        </w:rPr>
      </w:pPr>
    </w:p>
    <w:p w:rsidR="00312B03" w:rsidRPr="00312B03" w:rsidRDefault="007C32C9" w:rsidP="00347807">
      <w:pPr>
        <w:kinsoku w:val="0"/>
        <w:wordWrap/>
        <w:overflowPunct w:val="0"/>
        <w:adjustRightInd w:val="0"/>
        <w:snapToGrid w:val="0"/>
        <w:spacing w:after="0" w:line="360" w:lineRule="auto"/>
        <w:rPr>
          <w:rFonts w:ascii="Book Antiqua" w:eastAsia="SimSun" w:hAnsi="Book Antiqua"/>
          <w:sz w:val="24"/>
          <w:szCs w:val="24"/>
          <w:lang w:eastAsia="zh-CN"/>
        </w:rPr>
      </w:pPr>
      <w:r w:rsidRPr="007C32C9">
        <w:rPr>
          <w:rFonts w:ascii="Book Antiqua" w:hAnsi="Book Antiqua"/>
          <w:b/>
          <w:sz w:val="24"/>
          <w:szCs w:val="24"/>
        </w:rPr>
        <w:t>Jang Ho Cho,</w:t>
      </w:r>
      <w:r w:rsidR="00BC2511" w:rsidRPr="007C32C9">
        <w:rPr>
          <w:rFonts w:ascii="Book Antiqua" w:hAnsi="Book Antiqua"/>
          <w:b/>
          <w:sz w:val="24"/>
          <w:szCs w:val="24"/>
        </w:rPr>
        <w:t xml:space="preserve"> Jae Yun Lim, Jae Yong Cho,</w:t>
      </w:r>
      <w:r w:rsidRPr="00BC2511">
        <w:rPr>
          <w:rFonts w:ascii="Book Antiqua" w:hAnsi="Book Antiqua"/>
          <w:sz w:val="24"/>
          <w:szCs w:val="24"/>
        </w:rPr>
        <w:t xml:space="preserve"> </w:t>
      </w:r>
      <w:r w:rsidR="00BC2511" w:rsidRPr="00BC2511">
        <w:rPr>
          <w:rFonts w:ascii="Book Antiqua" w:hAnsi="Book Antiqua"/>
          <w:sz w:val="24"/>
          <w:szCs w:val="24"/>
        </w:rPr>
        <w:t>Division of Medical Oncology, Department of Internal Medicine, Gangnam Severance Hospital, Yonsei University College of Medicine, Seoul</w:t>
      </w:r>
      <w:r w:rsidR="007952E0">
        <w:rPr>
          <w:rFonts w:ascii="Book Antiqua" w:eastAsia="SimSun" w:hAnsi="Book Antiqua" w:hint="eastAsia"/>
          <w:sz w:val="24"/>
          <w:szCs w:val="24"/>
          <w:lang w:eastAsia="zh-CN"/>
        </w:rPr>
        <w:t xml:space="preserve"> </w:t>
      </w:r>
      <w:r w:rsidR="007952E0" w:rsidRPr="007952E0">
        <w:rPr>
          <w:rFonts w:ascii="Book Antiqua" w:eastAsia="SimSun" w:hAnsi="Book Antiqua"/>
          <w:sz w:val="24"/>
          <w:szCs w:val="24"/>
          <w:lang w:eastAsia="zh-CN"/>
        </w:rPr>
        <w:t>135-720</w:t>
      </w:r>
      <w:r w:rsidR="00BC2511" w:rsidRPr="00BC2511">
        <w:rPr>
          <w:rFonts w:ascii="Book Antiqua" w:hAnsi="Book Antiqua"/>
          <w:sz w:val="24"/>
          <w:szCs w:val="24"/>
        </w:rPr>
        <w:t xml:space="preserve">, </w:t>
      </w:r>
      <w:r w:rsidR="007952E0">
        <w:rPr>
          <w:rFonts w:ascii="Book Antiqua" w:eastAsia="SimSun" w:hAnsi="Book Antiqua" w:hint="eastAsia"/>
          <w:sz w:val="24"/>
          <w:szCs w:val="24"/>
          <w:lang w:eastAsia="zh-CN"/>
        </w:rPr>
        <w:t xml:space="preserve">South </w:t>
      </w:r>
      <w:r w:rsidR="00BC2511" w:rsidRPr="00BC2511">
        <w:rPr>
          <w:rFonts w:ascii="Book Antiqua" w:hAnsi="Book Antiqua"/>
          <w:sz w:val="24"/>
          <w:szCs w:val="24"/>
        </w:rPr>
        <w:t>Korea</w:t>
      </w:r>
    </w:p>
    <w:p w:rsidR="00312B03" w:rsidRDefault="00312B03" w:rsidP="00347807">
      <w:pPr>
        <w:kinsoku w:val="0"/>
        <w:wordWrap/>
        <w:overflowPunct w:val="0"/>
        <w:adjustRightInd w:val="0"/>
        <w:snapToGrid w:val="0"/>
        <w:spacing w:after="0" w:line="360" w:lineRule="auto"/>
        <w:rPr>
          <w:rFonts w:ascii="Book Antiqua" w:eastAsia="SimSun" w:hAnsi="Book Antiqua"/>
          <w:sz w:val="24"/>
          <w:szCs w:val="24"/>
          <w:lang w:eastAsia="zh-CN"/>
        </w:rPr>
      </w:pPr>
    </w:p>
    <w:p w:rsidR="0008087B" w:rsidRPr="00DC62B9" w:rsidRDefault="0008087B" w:rsidP="0008087B">
      <w:pPr>
        <w:kinsoku w:val="0"/>
        <w:wordWrap/>
        <w:overflowPunct w:val="0"/>
        <w:adjustRightInd w:val="0"/>
        <w:snapToGrid w:val="0"/>
        <w:spacing w:after="0" w:line="360" w:lineRule="auto"/>
        <w:rPr>
          <w:rFonts w:ascii="Book Antiqua" w:eastAsia="SimSun" w:hAnsi="Book Antiqua"/>
          <w:sz w:val="24"/>
          <w:szCs w:val="24"/>
          <w:vertAlign w:val="superscript"/>
          <w:lang w:eastAsia="zh-CN"/>
        </w:rPr>
      </w:pPr>
      <w:r w:rsidRPr="00DC62B9">
        <w:rPr>
          <w:rFonts w:ascii="Book Antiqua" w:hAnsi="Book Antiqua"/>
          <w:b/>
          <w:sz w:val="24"/>
          <w:szCs w:val="24"/>
        </w:rPr>
        <w:t>ORCID number:</w:t>
      </w:r>
      <w:r>
        <w:rPr>
          <w:rFonts w:ascii="Book Antiqua" w:eastAsia="SimSun" w:hAnsi="Book Antiqua" w:hint="eastAsia"/>
          <w:b/>
          <w:sz w:val="24"/>
          <w:szCs w:val="24"/>
          <w:lang w:eastAsia="zh-CN"/>
        </w:rPr>
        <w:t xml:space="preserve"> </w:t>
      </w:r>
      <w:r w:rsidRPr="00BC2511">
        <w:rPr>
          <w:rFonts w:ascii="Book Antiqua" w:hAnsi="Book Antiqua"/>
          <w:sz w:val="24"/>
          <w:szCs w:val="24"/>
        </w:rPr>
        <w:t>Jang Ho Cho</w:t>
      </w:r>
      <w:r>
        <w:rPr>
          <w:rFonts w:ascii="Book Antiqua" w:eastAsia="SimSun" w:hAnsi="Book Antiqua" w:hint="eastAsia"/>
          <w:sz w:val="24"/>
          <w:szCs w:val="24"/>
          <w:lang w:eastAsia="zh-CN"/>
        </w:rPr>
        <w:t xml:space="preserve"> (</w:t>
      </w:r>
      <w:hyperlink r:id="rId8" w:tgtFrame="_blank" w:history="1">
        <w:r w:rsidRPr="00DC62B9">
          <w:rPr>
            <w:rFonts w:ascii="Book Antiqua" w:eastAsiaTheme="minorEastAsia" w:hAnsi="Book Antiqua" w:cs="Arial"/>
            <w:color w:val="000000"/>
            <w:kern w:val="0"/>
            <w:sz w:val="24"/>
            <w:szCs w:val="24"/>
            <w:lang w:val="pl-PL" w:eastAsia="pl-PL"/>
          </w:rPr>
          <w:t>0000-0002-3429-4321</w:t>
        </w:r>
      </w:hyperlink>
      <w:r w:rsidRPr="00DC62B9">
        <w:rPr>
          <w:rFonts w:ascii="Book Antiqua" w:eastAsiaTheme="minorEastAsia" w:hAnsi="Book Antiqua" w:cs="Arial"/>
          <w:color w:val="000000"/>
          <w:kern w:val="0"/>
          <w:sz w:val="24"/>
          <w:szCs w:val="24"/>
          <w:lang w:val="pl-PL" w:eastAsia="pl-PL"/>
        </w:rPr>
        <w:t>)</w:t>
      </w:r>
      <w:r>
        <w:rPr>
          <w:rFonts w:ascii="Book Antiqua" w:eastAsia="SimSun" w:hAnsi="Book Antiqua" w:hint="eastAsia"/>
          <w:sz w:val="24"/>
          <w:szCs w:val="24"/>
          <w:lang w:eastAsia="zh-CN"/>
        </w:rPr>
        <w:t>;</w:t>
      </w:r>
      <w:r w:rsidRPr="00BC2511">
        <w:rPr>
          <w:rFonts w:ascii="Book Antiqua" w:hAnsi="Book Antiqua"/>
          <w:sz w:val="24"/>
          <w:szCs w:val="24"/>
        </w:rPr>
        <w:t xml:space="preserve"> Jae Yun Lim</w:t>
      </w:r>
      <w:r>
        <w:rPr>
          <w:rFonts w:ascii="Book Antiqua" w:eastAsia="SimSun" w:hAnsi="Book Antiqua" w:hint="eastAsia"/>
          <w:sz w:val="24"/>
          <w:szCs w:val="24"/>
          <w:lang w:eastAsia="zh-CN"/>
        </w:rPr>
        <w:t xml:space="preserve"> (</w:t>
      </w:r>
      <w:hyperlink r:id="rId9" w:tgtFrame="_blank" w:history="1">
        <w:r w:rsidRPr="00DC62B9">
          <w:rPr>
            <w:rFonts w:ascii="Book Antiqua" w:eastAsiaTheme="minorEastAsia" w:hAnsi="Book Antiqua" w:cs="Arial"/>
            <w:color w:val="000000"/>
            <w:kern w:val="0"/>
            <w:sz w:val="24"/>
            <w:szCs w:val="24"/>
            <w:lang w:val="pl-PL" w:eastAsia="pl-PL"/>
          </w:rPr>
          <w:t>0000-0002-7321-9068</w:t>
        </w:r>
      </w:hyperlink>
      <w:r>
        <w:rPr>
          <w:rFonts w:ascii="Book Antiqua" w:eastAsia="SimSun" w:hAnsi="Book Antiqua" w:hint="eastAsia"/>
          <w:sz w:val="24"/>
          <w:szCs w:val="24"/>
          <w:lang w:eastAsia="zh-CN"/>
        </w:rPr>
        <w:t>);</w:t>
      </w:r>
      <w:r w:rsidRPr="00BC2511">
        <w:rPr>
          <w:rFonts w:ascii="Book Antiqua" w:hAnsi="Book Antiqua"/>
          <w:sz w:val="24"/>
          <w:szCs w:val="24"/>
        </w:rPr>
        <w:t xml:space="preserve"> Jae Yong Cho</w:t>
      </w:r>
      <w:r>
        <w:rPr>
          <w:rFonts w:ascii="Book Antiqua" w:eastAsia="SimSun" w:hAnsi="Book Antiqua" w:hint="eastAsia"/>
          <w:sz w:val="24"/>
          <w:szCs w:val="24"/>
          <w:lang w:eastAsia="zh-CN"/>
        </w:rPr>
        <w:t xml:space="preserve"> (</w:t>
      </w:r>
      <w:hyperlink r:id="rId10" w:tgtFrame="_blank" w:history="1">
        <w:r w:rsidRPr="00DC62B9">
          <w:rPr>
            <w:rFonts w:ascii="Book Antiqua" w:eastAsiaTheme="minorEastAsia" w:hAnsi="Book Antiqua" w:cs="Arial"/>
            <w:color w:val="000000"/>
            <w:kern w:val="0"/>
            <w:sz w:val="24"/>
            <w:szCs w:val="24"/>
            <w:lang w:val="pl-PL" w:eastAsia="pl-PL"/>
          </w:rPr>
          <w:t>0000-0002-0926-1819</w:t>
        </w:r>
      </w:hyperlink>
      <w:r>
        <w:rPr>
          <w:rFonts w:ascii="Book Antiqua" w:eastAsia="SimSun" w:hAnsi="Book Antiqua" w:hint="eastAsia"/>
          <w:sz w:val="24"/>
          <w:szCs w:val="24"/>
          <w:lang w:eastAsia="zh-CN"/>
        </w:rPr>
        <w:t>)</w:t>
      </w:r>
      <w:r w:rsidR="001B4B17">
        <w:rPr>
          <w:rFonts w:ascii="Book Antiqua" w:eastAsia="SimSun" w:hAnsi="Book Antiqua" w:hint="eastAsia"/>
          <w:sz w:val="24"/>
          <w:szCs w:val="24"/>
          <w:lang w:eastAsia="zh-CN"/>
        </w:rPr>
        <w:t>.</w:t>
      </w:r>
    </w:p>
    <w:p w:rsidR="0008087B" w:rsidRPr="007952E0" w:rsidRDefault="0008087B" w:rsidP="00347807">
      <w:pPr>
        <w:kinsoku w:val="0"/>
        <w:wordWrap/>
        <w:overflowPunct w:val="0"/>
        <w:adjustRightInd w:val="0"/>
        <w:snapToGrid w:val="0"/>
        <w:spacing w:after="0" w:line="360" w:lineRule="auto"/>
        <w:rPr>
          <w:rFonts w:ascii="Book Antiqua" w:eastAsia="SimSun" w:hAnsi="Book Antiqua"/>
          <w:sz w:val="24"/>
          <w:szCs w:val="24"/>
          <w:lang w:eastAsia="zh-CN"/>
        </w:rPr>
      </w:pPr>
    </w:p>
    <w:p w:rsidR="007C32C9" w:rsidRDefault="007C32C9" w:rsidP="00347807">
      <w:pPr>
        <w:kinsoku w:val="0"/>
        <w:wordWrap/>
        <w:overflowPunct w:val="0"/>
        <w:adjustRightInd w:val="0"/>
        <w:snapToGrid w:val="0"/>
        <w:spacing w:after="0" w:line="360" w:lineRule="auto"/>
        <w:rPr>
          <w:rFonts w:ascii="Book Antiqua" w:eastAsia="SimSun" w:hAnsi="Book Antiqua"/>
          <w:sz w:val="24"/>
          <w:szCs w:val="24"/>
          <w:lang w:eastAsia="zh-CN"/>
        </w:rPr>
      </w:pPr>
      <w:r>
        <w:rPr>
          <w:rFonts w:ascii="Book Antiqua" w:hAnsi="Book Antiqua" w:cs="Arial"/>
          <w:b/>
          <w:sz w:val="24"/>
          <w:szCs w:val="24"/>
        </w:rPr>
        <w:t>Author contributions:</w:t>
      </w:r>
      <w:r>
        <w:rPr>
          <w:rFonts w:ascii="Book Antiqua" w:eastAsia="SimSun" w:hAnsi="Book Antiqua" w:cs="Arial" w:hint="eastAsia"/>
          <w:b/>
          <w:sz w:val="24"/>
          <w:szCs w:val="24"/>
          <w:lang w:eastAsia="zh-CN"/>
        </w:rPr>
        <w:t xml:space="preserve"> </w:t>
      </w:r>
      <w:r w:rsidRPr="00BC2511">
        <w:rPr>
          <w:rFonts w:ascii="Book Antiqua" w:eastAsiaTheme="minorEastAsia" w:hAnsi="Book Antiqua"/>
          <w:sz w:val="24"/>
          <w:szCs w:val="24"/>
        </w:rPr>
        <w:t>Lim JY and Cho JY designed the s</w:t>
      </w:r>
      <w:r>
        <w:rPr>
          <w:rFonts w:ascii="Book Antiqua" w:eastAsiaTheme="minorEastAsia" w:hAnsi="Book Antiqua"/>
          <w:sz w:val="24"/>
          <w:szCs w:val="24"/>
        </w:rPr>
        <w:t>tudy; Cho JH collected the data</w:t>
      </w:r>
      <w:r>
        <w:rPr>
          <w:rFonts w:ascii="Book Antiqua" w:eastAsia="SimSun" w:hAnsi="Book Antiqua" w:hint="eastAsia"/>
          <w:sz w:val="24"/>
          <w:szCs w:val="24"/>
          <w:lang w:eastAsia="zh-CN"/>
        </w:rPr>
        <w:t>,</w:t>
      </w:r>
      <w:r w:rsidRPr="00BC2511">
        <w:rPr>
          <w:rFonts w:ascii="Book Antiqua" w:eastAsiaTheme="minorEastAsia" w:hAnsi="Book Antiqua"/>
          <w:sz w:val="24"/>
          <w:szCs w:val="24"/>
        </w:rPr>
        <w:t xml:space="preserve"> performed data analysis</w:t>
      </w:r>
      <w:r>
        <w:rPr>
          <w:rFonts w:ascii="Book Antiqua" w:eastAsia="SimSun" w:hAnsi="Book Antiqua" w:hint="eastAsia"/>
          <w:sz w:val="24"/>
          <w:szCs w:val="24"/>
          <w:lang w:eastAsia="zh-CN"/>
        </w:rPr>
        <w:t xml:space="preserve"> and</w:t>
      </w:r>
      <w:r w:rsidRPr="00BC2511">
        <w:rPr>
          <w:rFonts w:ascii="Book Antiqua" w:eastAsiaTheme="minorEastAsia" w:hAnsi="Book Antiqua"/>
          <w:sz w:val="24"/>
          <w:szCs w:val="24"/>
        </w:rPr>
        <w:t xml:space="preserve"> wrote the manuscript; Cho JH</w:t>
      </w:r>
      <w:r>
        <w:rPr>
          <w:rFonts w:ascii="Book Antiqua" w:eastAsia="SimSun" w:hAnsi="Book Antiqua" w:hint="eastAsia"/>
          <w:sz w:val="24"/>
          <w:szCs w:val="24"/>
          <w:lang w:eastAsia="zh-CN"/>
        </w:rPr>
        <w:t xml:space="preserve"> and </w:t>
      </w:r>
      <w:r w:rsidRPr="00BC2511">
        <w:rPr>
          <w:rFonts w:ascii="Book Antiqua" w:eastAsiaTheme="minorEastAsia" w:hAnsi="Book Antiqua"/>
          <w:sz w:val="24"/>
          <w:szCs w:val="24"/>
        </w:rPr>
        <w:t>Cho JY w</w:t>
      </w:r>
      <w:r>
        <w:rPr>
          <w:rFonts w:ascii="Book Antiqua" w:eastAsia="SimSun" w:hAnsi="Book Antiqua" w:hint="eastAsia"/>
          <w:sz w:val="24"/>
          <w:szCs w:val="24"/>
          <w:lang w:eastAsia="zh-CN"/>
        </w:rPr>
        <w:t>ere</w:t>
      </w:r>
      <w:r w:rsidRPr="00BC2511">
        <w:rPr>
          <w:rFonts w:ascii="Book Antiqua" w:eastAsiaTheme="minorEastAsia" w:hAnsi="Book Antiqua"/>
          <w:sz w:val="24"/>
          <w:szCs w:val="24"/>
        </w:rPr>
        <w:t xml:space="preserve"> involved in result interpretation and approved the final version of this manuscript.</w:t>
      </w:r>
    </w:p>
    <w:p w:rsidR="007C32C9" w:rsidRPr="007C32C9" w:rsidRDefault="007C32C9" w:rsidP="00347807">
      <w:pPr>
        <w:kinsoku w:val="0"/>
        <w:wordWrap/>
        <w:overflowPunct w:val="0"/>
        <w:adjustRightInd w:val="0"/>
        <w:snapToGrid w:val="0"/>
        <w:spacing w:after="0" w:line="360" w:lineRule="auto"/>
        <w:rPr>
          <w:rFonts w:ascii="Book Antiqua" w:eastAsia="SimSun" w:hAnsi="Book Antiqua" w:cs="Arial"/>
          <w:b/>
          <w:sz w:val="24"/>
          <w:szCs w:val="24"/>
          <w:lang w:eastAsia="zh-CN"/>
        </w:rPr>
      </w:pPr>
    </w:p>
    <w:p w:rsidR="007C32C9" w:rsidRDefault="007C32C9" w:rsidP="00347807">
      <w:pPr>
        <w:pStyle w:val="1"/>
        <w:snapToGrid w:val="0"/>
        <w:spacing w:line="360" w:lineRule="auto"/>
        <w:jc w:val="both"/>
        <w:rPr>
          <w:rFonts w:ascii="Book Antiqua" w:hAnsi="Book Antiqua"/>
          <w:sz w:val="24"/>
          <w:szCs w:val="24"/>
          <w:lang w:eastAsia="zh-CN"/>
        </w:rPr>
      </w:pPr>
      <w:r>
        <w:rPr>
          <w:rFonts w:ascii="Book Antiqua" w:hAnsi="Book Antiqua"/>
          <w:b/>
          <w:sz w:val="24"/>
          <w:szCs w:val="24"/>
        </w:rPr>
        <w:t>Institutional review board statement:</w:t>
      </w:r>
      <w:r>
        <w:rPr>
          <w:rFonts w:ascii="Book Antiqua" w:hAnsi="Book Antiqua" w:hint="eastAsia"/>
          <w:b/>
          <w:sz w:val="24"/>
          <w:szCs w:val="24"/>
          <w:lang w:eastAsia="zh-CN"/>
        </w:rPr>
        <w:t xml:space="preserve"> </w:t>
      </w:r>
      <w:r w:rsidRPr="00766A79">
        <w:rPr>
          <w:rFonts w:ascii="Book Antiqua" w:hAnsi="Book Antiqua"/>
          <w:sz w:val="24"/>
          <w:szCs w:val="24"/>
        </w:rPr>
        <w:t>The study was approved by the Yonsei University Health System Institutional Review Board</w:t>
      </w:r>
      <w:r w:rsidRPr="00766A79">
        <w:rPr>
          <w:rFonts w:ascii="Book Antiqua" w:eastAsiaTheme="minorEastAsia" w:hAnsi="Book Antiqua"/>
          <w:sz w:val="24"/>
          <w:szCs w:val="24"/>
        </w:rPr>
        <w:t xml:space="preserve"> (IRB #3-2013-0188)</w:t>
      </w:r>
      <w:r>
        <w:rPr>
          <w:rFonts w:ascii="Book Antiqua" w:eastAsiaTheme="minorEastAsia" w:hAnsi="Book Antiqua" w:hint="eastAsia"/>
          <w:sz w:val="24"/>
          <w:szCs w:val="24"/>
          <w:lang w:eastAsia="ko-KR"/>
        </w:rPr>
        <w:t>.</w:t>
      </w:r>
    </w:p>
    <w:p w:rsidR="007C32C9" w:rsidRPr="007952E0" w:rsidRDefault="007C32C9" w:rsidP="00347807">
      <w:pPr>
        <w:pStyle w:val="1"/>
        <w:snapToGrid w:val="0"/>
        <w:spacing w:line="360" w:lineRule="auto"/>
        <w:jc w:val="both"/>
        <w:rPr>
          <w:rFonts w:ascii="Book Antiqua" w:hAnsi="Book Antiqua"/>
          <w:sz w:val="24"/>
          <w:szCs w:val="24"/>
          <w:lang w:val="en-US" w:eastAsia="zh-CN"/>
        </w:rPr>
      </w:pPr>
    </w:p>
    <w:p w:rsidR="007C32C9" w:rsidRPr="00D22F88" w:rsidRDefault="007C32C9" w:rsidP="00347807">
      <w:pPr>
        <w:pStyle w:val="1"/>
        <w:snapToGrid w:val="0"/>
        <w:spacing w:line="360" w:lineRule="auto"/>
        <w:jc w:val="both"/>
        <w:rPr>
          <w:rFonts w:ascii="Book Antiqua" w:hAnsi="Book Antiqua"/>
          <w:b/>
          <w:sz w:val="24"/>
          <w:szCs w:val="24"/>
          <w:lang w:eastAsia="zh-CN"/>
        </w:rPr>
      </w:pPr>
      <w:bookmarkStart w:id="0" w:name="OLE_LINK1"/>
      <w:bookmarkStart w:id="1" w:name="OLE_LINK2"/>
      <w:r>
        <w:rPr>
          <w:rFonts w:ascii="Book Antiqua" w:hAnsi="Book Antiqua"/>
          <w:b/>
          <w:sz w:val="24"/>
          <w:szCs w:val="24"/>
        </w:rPr>
        <w:t>Informed consent statement:</w:t>
      </w:r>
      <w:r w:rsidR="00D22F88">
        <w:rPr>
          <w:rFonts w:ascii="Book Antiqua" w:eastAsiaTheme="minorEastAsia" w:hAnsi="Book Antiqua" w:hint="eastAsia"/>
          <w:b/>
          <w:sz w:val="24"/>
          <w:szCs w:val="24"/>
          <w:lang w:eastAsia="ko-KR"/>
        </w:rPr>
        <w:t xml:space="preserve"> </w:t>
      </w:r>
      <w:r w:rsidR="00D22F88" w:rsidRPr="00D22F88">
        <w:rPr>
          <w:rFonts w:ascii="Book Antiqua" w:hAnsi="Book Antiqua"/>
          <w:color w:val="333333"/>
          <w:sz w:val="24"/>
          <w:szCs w:val="24"/>
        </w:rPr>
        <w:t>All study participants, or their legal guardian, provided informed written consent prior to study enrollment.</w:t>
      </w:r>
    </w:p>
    <w:bookmarkEnd w:id="0"/>
    <w:bookmarkEnd w:id="1"/>
    <w:p w:rsidR="007C32C9" w:rsidRDefault="007C32C9" w:rsidP="00347807">
      <w:pPr>
        <w:pStyle w:val="1"/>
        <w:snapToGrid w:val="0"/>
        <w:spacing w:line="360" w:lineRule="auto"/>
        <w:jc w:val="both"/>
        <w:rPr>
          <w:rFonts w:ascii="Book Antiqua" w:hAnsi="Book Antiqua"/>
          <w:b/>
          <w:sz w:val="24"/>
          <w:szCs w:val="24"/>
          <w:lang w:eastAsia="zh-CN"/>
        </w:rPr>
      </w:pPr>
    </w:p>
    <w:p w:rsidR="007C32C9" w:rsidRDefault="007C32C9" w:rsidP="00347807">
      <w:pPr>
        <w:pStyle w:val="1"/>
        <w:snapToGrid w:val="0"/>
        <w:spacing w:line="360" w:lineRule="auto"/>
        <w:jc w:val="both"/>
        <w:rPr>
          <w:rFonts w:ascii="Book Antiqua" w:hAnsi="Book Antiqua"/>
          <w:sz w:val="24"/>
          <w:szCs w:val="24"/>
          <w:lang w:eastAsia="zh-CN"/>
        </w:rPr>
      </w:pPr>
      <w:r>
        <w:rPr>
          <w:rFonts w:ascii="Book Antiqua" w:hAnsi="Book Antiqua"/>
          <w:b/>
          <w:sz w:val="24"/>
          <w:szCs w:val="24"/>
        </w:rPr>
        <w:t>Conflict-of-interest statement:</w:t>
      </w:r>
      <w:r>
        <w:rPr>
          <w:rFonts w:ascii="Book Antiqua" w:hAnsi="Book Antiqua" w:hint="eastAsia"/>
          <w:b/>
          <w:sz w:val="24"/>
          <w:szCs w:val="24"/>
          <w:lang w:eastAsia="zh-CN"/>
        </w:rPr>
        <w:t xml:space="preserve"> </w:t>
      </w:r>
      <w:r w:rsidRPr="00BC2511">
        <w:rPr>
          <w:rFonts w:ascii="Book Antiqua" w:hAnsi="Book Antiqua"/>
          <w:sz w:val="24"/>
          <w:szCs w:val="24"/>
        </w:rPr>
        <w:t>None</w:t>
      </w:r>
      <w:r w:rsidR="001B4B17">
        <w:rPr>
          <w:rFonts w:ascii="Book Antiqua" w:hAnsi="Book Antiqua" w:hint="eastAsia"/>
          <w:sz w:val="24"/>
          <w:szCs w:val="24"/>
          <w:lang w:eastAsia="zh-CN"/>
        </w:rPr>
        <w:t>.</w:t>
      </w:r>
    </w:p>
    <w:p w:rsidR="007C32C9" w:rsidRDefault="007C32C9" w:rsidP="00347807">
      <w:pPr>
        <w:pStyle w:val="1"/>
        <w:snapToGrid w:val="0"/>
        <w:spacing w:line="360" w:lineRule="auto"/>
        <w:jc w:val="both"/>
        <w:rPr>
          <w:rFonts w:ascii="Book Antiqua" w:hAnsi="Book Antiqua"/>
          <w:sz w:val="24"/>
          <w:szCs w:val="24"/>
          <w:lang w:eastAsia="zh-CN"/>
        </w:rPr>
      </w:pPr>
    </w:p>
    <w:p w:rsidR="007C32C9" w:rsidRDefault="007C32C9" w:rsidP="00347807">
      <w:pPr>
        <w:pStyle w:val="NoSpacing"/>
        <w:snapToGrid w:val="0"/>
        <w:spacing w:line="360" w:lineRule="auto"/>
        <w:jc w:val="both"/>
        <w:rPr>
          <w:rFonts w:ascii="Book Antiqua" w:hAnsi="Book Antiqua" w:cs="Arial"/>
          <w:sz w:val="24"/>
          <w:szCs w:val="24"/>
        </w:rPr>
      </w:pPr>
      <w:r>
        <w:rPr>
          <w:rFonts w:ascii="Book Antiqua" w:hAnsi="Book Antiqua" w:cs="Arial"/>
          <w:b/>
          <w:sz w:val="24"/>
          <w:szCs w:val="24"/>
        </w:rPr>
        <w:t xml:space="preserve">Data sharing statement: </w:t>
      </w:r>
      <w:r>
        <w:rPr>
          <w:rFonts w:ascii="Book Antiqua" w:hAnsi="Book Antiqua" w:cs="Arial"/>
          <w:sz w:val="24"/>
          <w:szCs w:val="24"/>
        </w:rPr>
        <w:t>No additional data are available.</w:t>
      </w:r>
    </w:p>
    <w:p w:rsidR="007C32C9" w:rsidRPr="007C32C9" w:rsidRDefault="007C32C9" w:rsidP="00347807">
      <w:pPr>
        <w:pStyle w:val="1"/>
        <w:snapToGrid w:val="0"/>
        <w:spacing w:line="360" w:lineRule="auto"/>
        <w:jc w:val="both"/>
        <w:rPr>
          <w:rFonts w:ascii="Book Antiqua" w:hAnsi="Book Antiqua" w:cs="Times New Roman"/>
          <w:bCs/>
          <w:iCs/>
          <w:color w:val="auto"/>
          <w:sz w:val="24"/>
          <w:highlight w:val="white"/>
          <w:lang w:val="en-US" w:eastAsia="zh-CN"/>
        </w:rPr>
      </w:pPr>
    </w:p>
    <w:p w:rsidR="007C32C9" w:rsidRPr="007C32C9" w:rsidRDefault="007C32C9" w:rsidP="00347807">
      <w:pPr>
        <w:kinsoku w:val="0"/>
        <w:wordWrap/>
        <w:overflowPunct w:val="0"/>
        <w:adjustRightInd w:val="0"/>
        <w:snapToGrid w:val="0"/>
        <w:spacing w:after="0" w:line="360" w:lineRule="auto"/>
        <w:rPr>
          <w:rFonts w:ascii="Book Antiqua" w:hAnsi="Book Antiqua"/>
          <w:sz w:val="24"/>
          <w:szCs w:val="24"/>
        </w:rPr>
      </w:pPr>
      <w:bookmarkStart w:id="2" w:name="OLE_LINK734"/>
      <w:bookmarkStart w:id="3" w:name="OLE_LINK559"/>
      <w:bookmarkStart w:id="4" w:name="OLE_LINK1232"/>
      <w:bookmarkStart w:id="5" w:name="OLE_LINK1032"/>
      <w:bookmarkStart w:id="6" w:name="OLE_LINK442"/>
      <w:bookmarkStart w:id="7" w:name="OLE_LINK441"/>
      <w:bookmarkStart w:id="8" w:name="OLE_LINK879"/>
      <w:bookmarkStart w:id="9" w:name="OLE_LINK878"/>
      <w:r w:rsidRPr="007C32C9">
        <w:rPr>
          <w:rFonts w:ascii="Book Antiqua" w:hAnsi="Book Antiqua"/>
          <w:b/>
          <w:sz w:val="24"/>
          <w:szCs w:val="24"/>
        </w:rPr>
        <w:t xml:space="preserve">Open-Access: </w:t>
      </w:r>
      <w:bookmarkStart w:id="10" w:name="OLE_LINK507"/>
      <w:bookmarkStart w:id="11" w:name="OLE_LINK506"/>
      <w:bookmarkStart w:id="12" w:name="OLE_LINK496"/>
      <w:bookmarkStart w:id="13" w:name="OLE_LINK479"/>
      <w:r w:rsidRPr="007C32C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7C32C9">
          <w:rPr>
            <w:rFonts w:ascii="Book Antiqua" w:hAnsi="Book Antiqua"/>
            <w:sz w:val="24"/>
            <w:szCs w:val="24"/>
          </w:rPr>
          <w:t>http://creativecommons.org/licenses/by-nc/4.0/</w:t>
        </w:r>
      </w:hyperlink>
      <w:bookmarkEnd w:id="2"/>
      <w:bookmarkEnd w:id="10"/>
      <w:bookmarkEnd w:id="11"/>
      <w:bookmarkEnd w:id="12"/>
      <w:bookmarkEnd w:id="13"/>
    </w:p>
    <w:bookmarkEnd w:id="3"/>
    <w:bookmarkEnd w:id="4"/>
    <w:bookmarkEnd w:id="5"/>
    <w:bookmarkEnd w:id="6"/>
    <w:bookmarkEnd w:id="7"/>
    <w:p w:rsidR="007C32C9" w:rsidRPr="007C32C9" w:rsidRDefault="007C32C9" w:rsidP="00347807">
      <w:pPr>
        <w:kinsoku w:val="0"/>
        <w:wordWrap/>
        <w:overflowPunct w:val="0"/>
        <w:adjustRightInd w:val="0"/>
        <w:snapToGrid w:val="0"/>
        <w:spacing w:after="0" w:line="360" w:lineRule="auto"/>
        <w:rPr>
          <w:rFonts w:ascii="Book Antiqua" w:hAnsi="Book Antiqua"/>
          <w:b/>
          <w:sz w:val="24"/>
          <w:szCs w:val="24"/>
        </w:rPr>
      </w:pPr>
    </w:p>
    <w:p w:rsidR="007C32C9" w:rsidRPr="007C32C9" w:rsidRDefault="007C32C9" w:rsidP="00347807">
      <w:pPr>
        <w:kinsoku w:val="0"/>
        <w:wordWrap/>
        <w:overflowPunct w:val="0"/>
        <w:adjustRightInd w:val="0"/>
        <w:snapToGrid w:val="0"/>
        <w:spacing w:after="0" w:line="360" w:lineRule="auto"/>
        <w:rPr>
          <w:rFonts w:ascii="Book Antiqua" w:hAnsi="Book Antiqua"/>
          <w:sz w:val="24"/>
          <w:szCs w:val="24"/>
        </w:rPr>
      </w:pPr>
      <w:r w:rsidRPr="007C32C9">
        <w:rPr>
          <w:rFonts w:ascii="Book Antiqua" w:hAnsi="Book Antiqua"/>
          <w:b/>
          <w:sz w:val="24"/>
          <w:szCs w:val="24"/>
        </w:rPr>
        <w:t xml:space="preserve">Manuscript source: </w:t>
      </w:r>
      <w:r w:rsidRPr="007C32C9">
        <w:rPr>
          <w:rFonts w:ascii="Book Antiqua" w:hAnsi="Book Antiqua"/>
          <w:sz w:val="24"/>
          <w:szCs w:val="24"/>
        </w:rPr>
        <w:t>Unsolicited manuscript</w:t>
      </w:r>
      <w:bookmarkEnd w:id="8"/>
      <w:bookmarkEnd w:id="9"/>
    </w:p>
    <w:p w:rsidR="007C32C9" w:rsidRDefault="007C32C9" w:rsidP="00347807">
      <w:pPr>
        <w:kinsoku w:val="0"/>
        <w:wordWrap/>
        <w:overflowPunct w:val="0"/>
        <w:adjustRightInd w:val="0"/>
        <w:snapToGrid w:val="0"/>
        <w:spacing w:after="0" w:line="360" w:lineRule="auto"/>
        <w:rPr>
          <w:rFonts w:ascii="Book Antiqua" w:eastAsia="SimSun" w:hAnsi="Book Antiqua"/>
          <w:sz w:val="24"/>
          <w:szCs w:val="24"/>
          <w:lang w:eastAsia="zh-CN"/>
        </w:rPr>
      </w:pPr>
    </w:p>
    <w:p w:rsidR="00BC2511" w:rsidRPr="007952E0" w:rsidRDefault="007C32C9" w:rsidP="00347807">
      <w:pPr>
        <w:kinsoku w:val="0"/>
        <w:wordWrap/>
        <w:overflowPunct w:val="0"/>
        <w:adjustRightInd w:val="0"/>
        <w:snapToGrid w:val="0"/>
        <w:spacing w:after="0" w:line="360" w:lineRule="auto"/>
        <w:rPr>
          <w:rFonts w:ascii="Book Antiqua" w:eastAsia="SimSun" w:hAnsi="Book Antiqua"/>
          <w:sz w:val="24"/>
          <w:szCs w:val="24"/>
          <w:lang w:eastAsia="zh-CN"/>
        </w:rPr>
      </w:pPr>
      <w:r>
        <w:rPr>
          <w:rFonts w:ascii="Book Antiqua" w:hAnsi="Book Antiqua" w:cs="Arial"/>
          <w:b/>
          <w:sz w:val="24"/>
          <w:szCs w:val="24"/>
        </w:rPr>
        <w:t xml:space="preserve">Correspondence </w:t>
      </w:r>
      <w:r w:rsidRPr="0008087B">
        <w:rPr>
          <w:rFonts w:ascii="Book Antiqua" w:hAnsi="Book Antiqua" w:cs="Arial"/>
          <w:b/>
          <w:sz w:val="24"/>
          <w:szCs w:val="24"/>
        </w:rPr>
        <w:t>to:</w:t>
      </w:r>
      <w:r>
        <w:rPr>
          <w:rFonts w:ascii="Book Antiqua" w:eastAsia="SimSun" w:hAnsi="Book Antiqua" w:hint="eastAsia"/>
          <w:sz w:val="24"/>
          <w:szCs w:val="24"/>
          <w:lang w:eastAsia="zh-CN"/>
        </w:rPr>
        <w:t xml:space="preserve"> </w:t>
      </w:r>
      <w:r w:rsidR="00BC2511" w:rsidRPr="007C32C9">
        <w:rPr>
          <w:rFonts w:ascii="Book Antiqua" w:hAnsi="Book Antiqua"/>
          <w:b/>
          <w:sz w:val="24"/>
          <w:szCs w:val="24"/>
        </w:rPr>
        <w:t>Jae Yong Cho, MD, PhD</w:t>
      </w:r>
      <w:r>
        <w:rPr>
          <w:rFonts w:ascii="Book Antiqua" w:eastAsia="SimSun" w:hAnsi="Book Antiqua" w:hint="eastAsia"/>
          <w:b/>
          <w:sz w:val="24"/>
          <w:szCs w:val="24"/>
          <w:lang w:eastAsia="zh-CN"/>
        </w:rPr>
        <w:t>,</w:t>
      </w:r>
      <w:r>
        <w:rPr>
          <w:rFonts w:ascii="Book Antiqua" w:eastAsia="SimSun" w:hAnsi="Book Antiqua" w:hint="eastAsia"/>
          <w:sz w:val="24"/>
          <w:szCs w:val="24"/>
          <w:lang w:eastAsia="zh-CN"/>
        </w:rPr>
        <w:t xml:space="preserve"> </w:t>
      </w:r>
      <w:r w:rsidR="00BC2511" w:rsidRPr="00BC2511">
        <w:rPr>
          <w:rFonts w:ascii="Book Antiqua" w:hAnsi="Book Antiqua"/>
          <w:sz w:val="24"/>
          <w:szCs w:val="24"/>
        </w:rPr>
        <w:t xml:space="preserve">Department of Medical Oncology, Gangnam Severance Hospital, Yonsei University College of Medicine, Dogok 1-dong, Gangnam-gu, Seoul 135-720, </w:t>
      </w:r>
      <w:r w:rsidR="007952E0">
        <w:rPr>
          <w:rFonts w:ascii="Book Antiqua" w:eastAsia="SimSun" w:hAnsi="Book Antiqua" w:hint="eastAsia"/>
          <w:sz w:val="24"/>
          <w:szCs w:val="24"/>
          <w:lang w:eastAsia="zh-CN"/>
        </w:rPr>
        <w:t xml:space="preserve">South </w:t>
      </w:r>
      <w:r w:rsidR="00BC2511" w:rsidRPr="00BC2511">
        <w:rPr>
          <w:rFonts w:ascii="Book Antiqua" w:hAnsi="Book Antiqua"/>
          <w:sz w:val="24"/>
          <w:szCs w:val="24"/>
        </w:rPr>
        <w:t>Korea</w:t>
      </w:r>
      <w:r w:rsidR="007952E0">
        <w:rPr>
          <w:rFonts w:ascii="Book Antiqua" w:eastAsia="SimSun" w:hAnsi="Book Antiqua" w:hint="eastAsia"/>
          <w:sz w:val="24"/>
          <w:szCs w:val="24"/>
          <w:lang w:eastAsia="zh-CN"/>
        </w:rPr>
        <w:t xml:space="preserve">. </w:t>
      </w:r>
      <w:hyperlink r:id="rId12" w:history="1">
        <w:r w:rsidR="007952E0" w:rsidRPr="00BC2511">
          <w:rPr>
            <w:rStyle w:val="Hyperlink"/>
            <w:rFonts w:ascii="Book Antiqua" w:hAnsi="Book Antiqua"/>
            <w:color w:val="auto"/>
            <w:sz w:val="24"/>
            <w:szCs w:val="24"/>
            <w:u w:val="none"/>
          </w:rPr>
          <w:t>chojy@yuhs.ac</w:t>
        </w:r>
      </w:hyperlink>
    </w:p>
    <w:p w:rsidR="00BC2511" w:rsidRPr="00BC2511" w:rsidRDefault="007952E0" w:rsidP="00347807">
      <w:pPr>
        <w:kinsoku w:val="0"/>
        <w:wordWrap/>
        <w:overflowPunct w:val="0"/>
        <w:adjustRightInd w:val="0"/>
        <w:snapToGrid w:val="0"/>
        <w:spacing w:after="0" w:line="360" w:lineRule="auto"/>
        <w:rPr>
          <w:rFonts w:ascii="Book Antiqua" w:hAnsi="Book Antiqua"/>
          <w:sz w:val="24"/>
          <w:szCs w:val="24"/>
        </w:rPr>
      </w:pPr>
      <w:r>
        <w:rPr>
          <w:rFonts w:ascii="Book Antiqua" w:hAnsi="Book Antiqua" w:cs="Arial"/>
          <w:b/>
          <w:sz w:val="24"/>
          <w:szCs w:val="24"/>
        </w:rPr>
        <w:t>Telephone:</w:t>
      </w:r>
      <w:r>
        <w:rPr>
          <w:rFonts w:ascii="Book Antiqua" w:hAnsi="Book Antiqua" w:cs="Arial"/>
          <w:sz w:val="24"/>
          <w:szCs w:val="24"/>
        </w:rPr>
        <w:t xml:space="preserve"> </w:t>
      </w:r>
      <w:r w:rsidR="00491F42">
        <w:rPr>
          <w:rFonts w:ascii="Book Antiqua" w:hAnsi="Book Antiqua" w:cs="Arial"/>
          <w:sz w:val="24"/>
          <w:szCs w:val="24"/>
        </w:rPr>
        <w:t>+</w:t>
      </w:r>
      <w:r w:rsidR="00BC2511" w:rsidRPr="00BC2511">
        <w:rPr>
          <w:rFonts w:ascii="Book Antiqua" w:hAnsi="Book Antiqua"/>
          <w:sz w:val="24"/>
          <w:szCs w:val="24"/>
        </w:rPr>
        <w:t>82-2-20194363</w:t>
      </w:r>
    </w:p>
    <w:p w:rsidR="00BC2511" w:rsidRPr="00BC2511" w:rsidRDefault="007952E0" w:rsidP="00347807">
      <w:pPr>
        <w:kinsoku w:val="0"/>
        <w:wordWrap/>
        <w:overflowPunct w:val="0"/>
        <w:adjustRightInd w:val="0"/>
        <w:snapToGrid w:val="0"/>
        <w:spacing w:after="0" w:line="360" w:lineRule="auto"/>
        <w:rPr>
          <w:rFonts w:ascii="Book Antiqua" w:hAnsi="Book Antiqua"/>
          <w:sz w:val="24"/>
          <w:szCs w:val="24"/>
        </w:rPr>
      </w:pPr>
      <w:r>
        <w:rPr>
          <w:rFonts w:ascii="Book Antiqua" w:hAnsi="Book Antiqua" w:cs="Arial"/>
          <w:b/>
          <w:sz w:val="24"/>
          <w:szCs w:val="24"/>
        </w:rPr>
        <w:t>Fax:</w:t>
      </w:r>
      <w:r w:rsidR="00BC2511" w:rsidRPr="00BC2511">
        <w:rPr>
          <w:rFonts w:ascii="Book Antiqua" w:hAnsi="Book Antiqua"/>
          <w:sz w:val="24"/>
          <w:szCs w:val="24"/>
        </w:rPr>
        <w:t xml:space="preserve"> </w:t>
      </w:r>
      <w:r w:rsidR="00491F42">
        <w:rPr>
          <w:rFonts w:ascii="Book Antiqua" w:hAnsi="Book Antiqua" w:cs="Arial"/>
          <w:sz w:val="24"/>
          <w:szCs w:val="24"/>
        </w:rPr>
        <w:t>+</w:t>
      </w:r>
      <w:r w:rsidR="00BC2511" w:rsidRPr="00BC2511">
        <w:rPr>
          <w:rFonts w:ascii="Book Antiqua" w:hAnsi="Book Antiqua"/>
          <w:sz w:val="24"/>
          <w:szCs w:val="24"/>
        </w:rPr>
        <w:t>82-2-34633882</w:t>
      </w:r>
    </w:p>
    <w:p w:rsidR="007952E0" w:rsidRDefault="007952E0" w:rsidP="00347807">
      <w:pPr>
        <w:pStyle w:val="1"/>
        <w:snapToGrid w:val="0"/>
        <w:spacing w:line="360" w:lineRule="auto"/>
        <w:jc w:val="both"/>
        <w:rPr>
          <w:rFonts w:ascii="Book Antiqua" w:hAnsi="Book Antiqua" w:cs="Times New Roman"/>
          <w:bCs/>
          <w:iCs/>
          <w:color w:val="auto"/>
          <w:sz w:val="24"/>
          <w:highlight w:val="white"/>
          <w:lang w:val="en-US" w:eastAsia="zh-CN"/>
        </w:rPr>
      </w:pPr>
      <w:bookmarkStart w:id="14" w:name="OLE_LINK960"/>
      <w:bookmarkStart w:id="15" w:name="OLE_LINK863"/>
      <w:bookmarkStart w:id="16" w:name="OLE_LINK815"/>
      <w:bookmarkStart w:id="17" w:name="OLE_LINK657"/>
      <w:bookmarkStart w:id="18" w:name="OLE_LINK1104"/>
    </w:p>
    <w:bookmarkEnd w:id="14"/>
    <w:bookmarkEnd w:id="15"/>
    <w:bookmarkEnd w:id="16"/>
    <w:bookmarkEnd w:id="17"/>
    <w:bookmarkEnd w:id="18"/>
    <w:p w:rsidR="0008087B" w:rsidRPr="0008087B" w:rsidRDefault="0008087B" w:rsidP="0008087B">
      <w:pPr>
        <w:kinsoku w:val="0"/>
        <w:wordWrap/>
        <w:overflowPunct w:val="0"/>
        <w:adjustRightInd w:val="0"/>
        <w:snapToGrid w:val="0"/>
        <w:spacing w:after="0" w:line="360" w:lineRule="auto"/>
        <w:rPr>
          <w:rFonts w:ascii="Book Antiqua" w:eastAsia="SimSun" w:hAnsi="Book Antiqua"/>
          <w:sz w:val="24"/>
          <w:szCs w:val="24"/>
          <w:lang w:eastAsia="zh-CN"/>
        </w:rPr>
      </w:pPr>
      <w:r w:rsidRPr="001B4B17">
        <w:rPr>
          <w:rFonts w:ascii="Book Antiqua" w:eastAsia="SimSun" w:hAnsi="Book Antiqua"/>
          <w:b/>
          <w:sz w:val="24"/>
          <w:szCs w:val="24"/>
          <w:lang w:eastAsia="zh-CN"/>
        </w:rPr>
        <w:t>Received:</w:t>
      </w:r>
      <w:r w:rsidRPr="0008087B">
        <w:rPr>
          <w:rFonts w:ascii="Book Antiqua" w:eastAsia="SimSun" w:hAnsi="Book Antiqua"/>
          <w:sz w:val="24"/>
          <w:szCs w:val="24"/>
          <w:lang w:eastAsia="zh-CN"/>
        </w:rPr>
        <w:t xml:space="preserve"> </w:t>
      </w:r>
      <w:r>
        <w:rPr>
          <w:rFonts w:ascii="Book Antiqua" w:eastAsia="SimSun" w:hAnsi="Book Antiqua" w:hint="eastAsia"/>
          <w:sz w:val="24"/>
          <w:szCs w:val="24"/>
          <w:lang w:eastAsia="zh-CN"/>
        </w:rPr>
        <w:t>July</w:t>
      </w:r>
      <w:r w:rsidRPr="0008087B">
        <w:rPr>
          <w:rFonts w:ascii="Book Antiqua" w:eastAsia="SimSun" w:hAnsi="Book Antiqua"/>
          <w:sz w:val="24"/>
          <w:szCs w:val="24"/>
          <w:lang w:eastAsia="zh-CN"/>
        </w:rPr>
        <w:t xml:space="preserve"> </w:t>
      </w:r>
      <w:r>
        <w:rPr>
          <w:rFonts w:ascii="Book Antiqua" w:eastAsia="SimSun" w:hAnsi="Book Antiqua" w:hint="eastAsia"/>
          <w:sz w:val="24"/>
          <w:szCs w:val="24"/>
          <w:lang w:eastAsia="zh-CN"/>
        </w:rPr>
        <w:t>12</w:t>
      </w:r>
      <w:r w:rsidRPr="0008087B">
        <w:rPr>
          <w:rFonts w:ascii="Book Antiqua" w:eastAsia="SimSun" w:hAnsi="Book Antiqua"/>
          <w:sz w:val="24"/>
          <w:szCs w:val="24"/>
          <w:lang w:eastAsia="zh-CN"/>
        </w:rPr>
        <w:t>, 2017</w:t>
      </w:r>
    </w:p>
    <w:p w:rsidR="0008087B" w:rsidRPr="0008087B" w:rsidRDefault="0008087B" w:rsidP="0008087B">
      <w:pPr>
        <w:kinsoku w:val="0"/>
        <w:wordWrap/>
        <w:overflowPunct w:val="0"/>
        <w:adjustRightInd w:val="0"/>
        <w:snapToGrid w:val="0"/>
        <w:spacing w:after="0" w:line="360" w:lineRule="auto"/>
        <w:rPr>
          <w:rFonts w:ascii="Book Antiqua" w:eastAsia="SimSun" w:hAnsi="Book Antiqua"/>
          <w:sz w:val="24"/>
          <w:szCs w:val="24"/>
          <w:lang w:eastAsia="zh-CN"/>
        </w:rPr>
      </w:pPr>
      <w:r w:rsidRPr="001B4B17">
        <w:rPr>
          <w:rFonts w:ascii="Book Antiqua" w:eastAsia="SimSun" w:hAnsi="Book Antiqua"/>
          <w:b/>
          <w:sz w:val="24"/>
          <w:szCs w:val="24"/>
          <w:lang w:eastAsia="zh-CN"/>
        </w:rPr>
        <w:t xml:space="preserve">Peer-review started: </w:t>
      </w:r>
      <w:r w:rsidRPr="0008087B">
        <w:rPr>
          <w:rFonts w:ascii="Book Antiqua" w:eastAsia="SimSun" w:hAnsi="Book Antiqua"/>
          <w:sz w:val="24"/>
          <w:szCs w:val="24"/>
          <w:lang w:eastAsia="zh-CN"/>
        </w:rPr>
        <w:t>Ju</w:t>
      </w:r>
      <w:r>
        <w:rPr>
          <w:rFonts w:ascii="Book Antiqua" w:eastAsia="SimSun" w:hAnsi="Book Antiqua" w:hint="eastAsia"/>
          <w:sz w:val="24"/>
          <w:szCs w:val="24"/>
          <w:lang w:eastAsia="zh-CN"/>
        </w:rPr>
        <w:t>ly</w:t>
      </w:r>
      <w:r w:rsidRPr="0008087B">
        <w:rPr>
          <w:rFonts w:ascii="Book Antiqua" w:eastAsia="SimSun" w:hAnsi="Book Antiqua"/>
          <w:sz w:val="24"/>
          <w:szCs w:val="24"/>
          <w:lang w:eastAsia="zh-CN"/>
        </w:rPr>
        <w:t xml:space="preserve"> 1</w:t>
      </w:r>
      <w:r>
        <w:rPr>
          <w:rFonts w:ascii="Book Antiqua" w:eastAsia="SimSun" w:hAnsi="Book Antiqua" w:hint="eastAsia"/>
          <w:sz w:val="24"/>
          <w:szCs w:val="24"/>
          <w:lang w:eastAsia="zh-CN"/>
        </w:rPr>
        <w:t>3</w:t>
      </w:r>
      <w:r w:rsidRPr="0008087B">
        <w:rPr>
          <w:rFonts w:ascii="Book Antiqua" w:eastAsia="SimSun" w:hAnsi="Book Antiqua"/>
          <w:sz w:val="24"/>
          <w:szCs w:val="24"/>
          <w:lang w:eastAsia="zh-CN"/>
        </w:rPr>
        <w:t>, 2017</w:t>
      </w:r>
    </w:p>
    <w:p w:rsidR="0008087B" w:rsidRPr="0008087B" w:rsidRDefault="0008087B" w:rsidP="0008087B">
      <w:pPr>
        <w:kinsoku w:val="0"/>
        <w:wordWrap/>
        <w:overflowPunct w:val="0"/>
        <w:adjustRightInd w:val="0"/>
        <w:snapToGrid w:val="0"/>
        <w:spacing w:after="0" w:line="360" w:lineRule="auto"/>
        <w:rPr>
          <w:rFonts w:ascii="Book Antiqua" w:eastAsia="SimSun" w:hAnsi="Book Antiqua"/>
          <w:sz w:val="24"/>
          <w:szCs w:val="24"/>
          <w:lang w:eastAsia="zh-CN"/>
        </w:rPr>
      </w:pPr>
      <w:r w:rsidRPr="001B4B17">
        <w:rPr>
          <w:rFonts w:ascii="Book Antiqua" w:eastAsia="SimSun" w:hAnsi="Book Antiqua"/>
          <w:b/>
          <w:sz w:val="24"/>
          <w:szCs w:val="24"/>
          <w:lang w:eastAsia="zh-CN"/>
        </w:rPr>
        <w:t>First decision</w:t>
      </w:r>
      <w:r w:rsidRPr="0008087B">
        <w:rPr>
          <w:rFonts w:ascii="Book Antiqua" w:eastAsia="SimSun" w:hAnsi="Book Antiqua"/>
          <w:sz w:val="24"/>
          <w:szCs w:val="24"/>
          <w:lang w:eastAsia="zh-CN"/>
        </w:rPr>
        <w:t xml:space="preserve">: </w:t>
      </w:r>
      <w:r>
        <w:rPr>
          <w:rFonts w:ascii="Book Antiqua" w:eastAsia="SimSun" w:hAnsi="Book Antiqua" w:hint="eastAsia"/>
          <w:sz w:val="24"/>
          <w:szCs w:val="24"/>
          <w:lang w:eastAsia="zh-CN"/>
        </w:rPr>
        <w:t>August</w:t>
      </w:r>
      <w:r w:rsidRPr="0008087B">
        <w:rPr>
          <w:rFonts w:ascii="Book Antiqua" w:eastAsia="SimSun" w:hAnsi="Book Antiqua"/>
          <w:sz w:val="24"/>
          <w:szCs w:val="24"/>
          <w:lang w:eastAsia="zh-CN"/>
        </w:rPr>
        <w:t xml:space="preserve"> </w:t>
      </w:r>
      <w:r>
        <w:rPr>
          <w:rFonts w:ascii="Book Antiqua" w:eastAsia="SimSun" w:hAnsi="Book Antiqua" w:hint="eastAsia"/>
          <w:sz w:val="24"/>
          <w:szCs w:val="24"/>
          <w:lang w:eastAsia="zh-CN"/>
        </w:rPr>
        <w:t>10</w:t>
      </w:r>
      <w:r w:rsidRPr="0008087B">
        <w:rPr>
          <w:rFonts w:ascii="Book Antiqua" w:eastAsia="SimSun" w:hAnsi="Book Antiqua"/>
          <w:sz w:val="24"/>
          <w:szCs w:val="24"/>
          <w:lang w:eastAsia="zh-CN"/>
        </w:rPr>
        <w:t>, 2017</w:t>
      </w:r>
    </w:p>
    <w:p w:rsidR="0008087B" w:rsidRPr="0008087B" w:rsidRDefault="0008087B" w:rsidP="0008087B">
      <w:pPr>
        <w:kinsoku w:val="0"/>
        <w:wordWrap/>
        <w:overflowPunct w:val="0"/>
        <w:adjustRightInd w:val="0"/>
        <w:snapToGrid w:val="0"/>
        <w:spacing w:after="0" w:line="360" w:lineRule="auto"/>
        <w:rPr>
          <w:rFonts w:ascii="Book Antiqua" w:eastAsia="SimSun" w:hAnsi="Book Antiqua"/>
          <w:sz w:val="24"/>
          <w:szCs w:val="24"/>
          <w:lang w:eastAsia="zh-CN"/>
        </w:rPr>
      </w:pPr>
      <w:r w:rsidRPr="001B4B17">
        <w:rPr>
          <w:rFonts w:ascii="Book Antiqua" w:eastAsia="SimSun" w:hAnsi="Book Antiqua"/>
          <w:b/>
          <w:sz w:val="24"/>
          <w:szCs w:val="24"/>
          <w:lang w:eastAsia="zh-CN"/>
        </w:rPr>
        <w:t xml:space="preserve">Revised: </w:t>
      </w:r>
      <w:r w:rsidRPr="0008087B">
        <w:rPr>
          <w:rFonts w:ascii="Book Antiqua" w:eastAsia="SimSun" w:hAnsi="Book Antiqua"/>
          <w:sz w:val="24"/>
          <w:szCs w:val="24"/>
          <w:lang w:eastAsia="zh-CN"/>
        </w:rPr>
        <w:t xml:space="preserve">August </w:t>
      </w:r>
      <w:r>
        <w:rPr>
          <w:rFonts w:ascii="Book Antiqua" w:eastAsia="SimSun" w:hAnsi="Book Antiqua" w:hint="eastAsia"/>
          <w:sz w:val="24"/>
          <w:szCs w:val="24"/>
          <w:lang w:eastAsia="zh-CN"/>
        </w:rPr>
        <w:t>24</w:t>
      </w:r>
      <w:r w:rsidRPr="0008087B">
        <w:rPr>
          <w:rFonts w:ascii="Book Antiqua" w:eastAsia="SimSun" w:hAnsi="Book Antiqua"/>
          <w:sz w:val="24"/>
          <w:szCs w:val="24"/>
          <w:lang w:eastAsia="zh-CN"/>
        </w:rPr>
        <w:t>, 2017</w:t>
      </w:r>
    </w:p>
    <w:p w:rsidR="0008087B" w:rsidRPr="001B4B17" w:rsidRDefault="0008087B" w:rsidP="0008087B">
      <w:pPr>
        <w:kinsoku w:val="0"/>
        <w:wordWrap/>
        <w:overflowPunct w:val="0"/>
        <w:adjustRightInd w:val="0"/>
        <w:snapToGrid w:val="0"/>
        <w:spacing w:after="0" w:line="360" w:lineRule="auto"/>
        <w:rPr>
          <w:rFonts w:ascii="Book Antiqua" w:eastAsia="SimSun" w:hAnsi="Book Antiqua"/>
          <w:b/>
          <w:sz w:val="24"/>
          <w:szCs w:val="24"/>
          <w:lang w:eastAsia="zh-CN"/>
        </w:rPr>
      </w:pPr>
      <w:r w:rsidRPr="001B4B17">
        <w:rPr>
          <w:rFonts w:ascii="Book Antiqua" w:eastAsia="SimSun" w:hAnsi="Book Antiqua"/>
          <w:b/>
          <w:sz w:val="24"/>
          <w:szCs w:val="24"/>
          <w:lang w:eastAsia="zh-CN"/>
        </w:rPr>
        <w:t>Accepted:</w:t>
      </w:r>
      <w:r w:rsidR="005F7588" w:rsidRPr="005F7588">
        <w:t xml:space="preserve"> </w:t>
      </w:r>
      <w:r w:rsidR="005F7588" w:rsidRPr="005F7588">
        <w:rPr>
          <w:rFonts w:ascii="Book Antiqua" w:eastAsia="SimSun" w:hAnsi="Book Antiqua"/>
          <w:sz w:val="24"/>
          <w:szCs w:val="24"/>
          <w:lang w:eastAsia="zh-CN"/>
        </w:rPr>
        <w:t>September 6, 2017</w:t>
      </w:r>
      <w:r w:rsidRPr="001B4B17">
        <w:rPr>
          <w:rFonts w:ascii="Book Antiqua" w:eastAsia="SimSun" w:hAnsi="Book Antiqua"/>
          <w:b/>
          <w:sz w:val="24"/>
          <w:szCs w:val="24"/>
          <w:lang w:eastAsia="zh-CN"/>
        </w:rPr>
        <w:t xml:space="preserve"> </w:t>
      </w:r>
    </w:p>
    <w:p w:rsidR="0008087B" w:rsidRPr="001B4B17" w:rsidRDefault="0008087B" w:rsidP="0008087B">
      <w:pPr>
        <w:kinsoku w:val="0"/>
        <w:wordWrap/>
        <w:overflowPunct w:val="0"/>
        <w:adjustRightInd w:val="0"/>
        <w:snapToGrid w:val="0"/>
        <w:spacing w:after="0" w:line="360" w:lineRule="auto"/>
        <w:rPr>
          <w:rFonts w:ascii="Book Antiqua" w:eastAsia="SimSun" w:hAnsi="Book Antiqua"/>
          <w:b/>
          <w:sz w:val="24"/>
          <w:szCs w:val="24"/>
          <w:lang w:eastAsia="zh-CN"/>
        </w:rPr>
      </w:pPr>
      <w:r w:rsidRPr="001B4B17">
        <w:rPr>
          <w:rFonts w:ascii="Book Antiqua" w:eastAsia="SimSun" w:hAnsi="Book Antiqua"/>
          <w:b/>
          <w:sz w:val="24"/>
          <w:szCs w:val="24"/>
          <w:lang w:eastAsia="zh-CN"/>
        </w:rPr>
        <w:t>Article in press:</w:t>
      </w:r>
    </w:p>
    <w:p w:rsidR="007952E0" w:rsidRPr="001B4B17" w:rsidRDefault="0008087B" w:rsidP="0008087B">
      <w:pPr>
        <w:kinsoku w:val="0"/>
        <w:wordWrap/>
        <w:overflowPunct w:val="0"/>
        <w:adjustRightInd w:val="0"/>
        <w:snapToGrid w:val="0"/>
        <w:spacing w:after="0" w:line="360" w:lineRule="auto"/>
        <w:rPr>
          <w:rFonts w:ascii="Book Antiqua" w:eastAsia="SimSun" w:hAnsi="Book Antiqua"/>
          <w:b/>
          <w:sz w:val="24"/>
          <w:szCs w:val="24"/>
          <w:lang w:eastAsia="zh-CN"/>
        </w:rPr>
      </w:pPr>
      <w:r w:rsidRPr="001B4B17">
        <w:rPr>
          <w:rFonts w:ascii="Book Antiqua" w:eastAsia="SimSun" w:hAnsi="Book Antiqua"/>
          <w:b/>
          <w:sz w:val="24"/>
          <w:szCs w:val="24"/>
          <w:lang w:eastAsia="zh-CN"/>
        </w:rPr>
        <w:t>Published online:</w:t>
      </w:r>
    </w:p>
    <w:p w:rsidR="007952E0" w:rsidRPr="001B4B17" w:rsidRDefault="007952E0" w:rsidP="00347807">
      <w:pPr>
        <w:widowControl/>
        <w:wordWrap/>
        <w:autoSpaceDE/>
        <w:autoSpaceDN/>
        <w:snapToGrid w:val="0"/>
        <w:spacing w:after="0" w:line="360" w:lineRule="auto"/>
        <w:jc w:val="left"/>
        <w:rPr>
          <w:b/>
        </w:rPr>
      </w:pPr>
      <w:r w:rsidRPr="001B4B17">
        <w:rPr>
          <w:b/>
        </w:rPr>
        <w:br w:type="page"/>
      </w:r>
    </w:p>
    <w:p w:rsidR="00395154" w:rsidRPr="00766A79" w:rsidRDefault="00EA79FE" w:rsidP="00347807">
      <w:pPr>
        <w:kinsoku w:val="0"/>
        <w:wordWrap/>
        <w:overflowPunct w:val="0"/>
        <w:adjustRightInd w:val="0"/>
        <w:snapToGrid w:val="0"/>
        <w:spacing w:after="0" w:line="360" w:lineRule="auto"/>
        <w:rPr>
          <w:rFonts w:ascii="Book Antiqua" w:eastAsiaTheme="minorEastAsia" w:hAnsi="Book Antiqua"/>
          <w:b/>
          <w:sz w:val="24"/>
          <w:szCs w:val="24"/>
        </w:rPr>
      </w:pPr>
      <w:r w:rsidRPr="00766A79">
        <w:rPr>
          <w:rFonts w:ascii="Book Antiqua" w:hAnsi="Book Antiqua"/>
          <w:b/>
          <w:sz w:val="24"/>
          <w:szCs w:val="24"/>
        </w:rPr>
        <w:lastRenderedPageBreak/>
        <w:t>Abstract</w:t>
      </w:r>
    </w:p>
    <w:p w:rsidR="00B06A3A" w:rsidRDefault="0047715C" w:rsidP="00347807">
      <w:pPr>
        <w:kinsoku w:val="0"/>
        <w:wordWrap/>
        <w:overflowPunct w:val="0"/>
        <w:adjustRightInd w:val="0"/>
        <w:snapToGrid w:val="0"/>
        <w:spacing w:after="0" w:line="360" w:lineRule="auto"/>
        <w:rPr>
          <w:rFonts w:ascii="Book Antiqua" w:eastAsiaTheme="minorEastAsia" w:hAnsi="Book Antiqua"/>
          <w:b/>
          <w:i/>
          <w:sz w:val="24"/>
          <w:szCs w:val="24"/>
        </w:rPr>
      </w:pPr>
      <w:r w:rsidRPr="00B06A3A">
        <w:rPr>
          <w:rFonts w:ascii="Book Antiqua" w:eastAsiaTheme="minorEastAsia" w:hAnsi="Book Antiqua"/>
          <w:b/>
          <w:i/>
          <w:sz w:val="24"/>
          <w:szCs w:val="24"/>
        </w:rPr>
        <w:t>AIM</w:t>
      </w:r>
    </w:p>
    <w:p w:rsidR="006B6D42" w:rsidRPr="00766A79" w:rsidRDefault="00FA284E" w:rsidP="00347807">
      <w:pPr>
        <w:kinsoku w:val="0"/>
        <w:wordWrap/>
        <w:overflowPunct w:val="0"/>
        <w:adjustRightInd w:val="0"/>
        <w:snapToGrid w:val="0"/>
        <w:spacing w:after="0" w:line="360" w:lineRule="auto"/>
        <w:rPr>
          <w:rFonts w:ascii="Book Antiqua" w:eastAsiaTheme="minorEastAsia" w:hAnsi="Book Antiqua"/>
          <w:sz w:val="24"/>
          <w:szCs w:val="24"/>
        </w:rPr>
      </w:pPr>
      <w:r w:rsidRPr="00565A9B">
        <w:rPr>
          <w:rFonts w:ascii="Book Antiqua" w:eastAsiaTheme="minorEastAsia" w:hAnsi="Book Antiqua"/>
          <w:sz w:val="24"/>
          <w:szCs w:val="24"/>
        </w:rPr>
        <w:t>T</w:t>
      </w:r>
      <w:r w:rsidR="00EA79FE" w:rsidRPr="00766A79">
        <w:rPr>
          <w:rFonts w:ascii="Book Antiqua" w:hAnsi="Book Antiqua"/>
          <w:sz w:val="24"/>
          <w:szCs w:val="24"/>
        </w:rPr>
        <w:t>o investigate</w:t>
      </w:r>
      <w:r w:rsidR="00C95EAC">
        <w:rPr>
          <w:rFonts w:ascii="Book Antiqua" w:hAnsi="Book Antiqua"/>
          <w:sz w:val="24"/>
          <w:szCs w:val="24"/>
        </w:rPr>
        <w:t xml:space="preserve"> human epidermal growth factor 2</w:t>
      </w:r>
      <w:r w:rsidR="00EA79FE" w:rsidRPr="00766A79">
        <w:rPr>
          <w:rFonts w:ascii="Book Antiqua" w:hAnsi="Book Antiqua"/>
          <w:sz w:val="24"/>
          <w:szCs w:val="24"/>
        </w:rPr>
        <w:t xml:space="preserve"> </w:t>
      </w:r>
      <w:r w:rsidR="00C95EAC">
        <w:rPr>
          <w:rFonts w:ascii="Book Antiqua" w:hAnsi="Book Antiqua"/>
          <w:sz w:val="24"/>
          <w:szCs w:val="24"/>
        </w:rPr>
        <w:t>(</w:t>
      </w:r>
      <w:r w:rsidR="00EA79FE" w:rsidRPr="00766A79">
        <w:rPr>
          <w:rFonts w:ascii="Book Antiqua" w:hAnsi="Book Antiqua"/>
          <w:sz w:val="24"/>
          <w:szCs w:val="24"/>
        </w:rPr>
        <w:t>HER2</w:t>
      </w:r>
      <w:r w:rsidR="00C95EAC">
        <w:rPr>
          <w:rFonts w:ascii="Book Antiqua" w:hAnsi="Book Antiqua"/>
          <w:sz w:val="24"/>
          <w:szCs w:val="24"/>
        </w:rPr>
        <w:t>)</w:t>
      </w:r>
      <w:r w:rsidR="00EA79FE" w:rsidRPr="00766A79">
        <w:rPr>
          <w:rFonts w:ascii="Book Antiqua" w:hAnsi="Book Antiqua"/>
          <w:sz w:val="24"/>
          <w:szCs w:val="24"/>
        </w:rPr>
        <w:t xml:space="preserve"> overexpression</w:t>
      </w:r>
      <w:r w:rsidR="00324165">
        <w:rPr>
          <w:rFonts w:ascii="Book Antiqua" w:eastAsiaTheme="minorEastAsia" w:hAnsi="Book Antiqua" w:hint="eastAsia"/>
          <w:sz w:val="24"/>
          <w:szCs w:val="24"/>
        </w:rPr>
        <w:t xml:space="preserve"> and</w:t>
      </w:r>
      <w:r w:rsidR="00EA79FE" w:rsidRPr="00766A79">
        <w:rPr>
          <w:rFonts w:ascii="Book Antiqua" w:hAnsi="Book Antiqua"/>
          <w:sz w:val="24"/>
          <w:szCs w:val="24"/>
        </w:rPr>
        <w:t xml:space="preserve"> validate </w:t>
      </w:r>
      <w:r w:rsidR="00C95EAC">
        <w:rPr>
          <w:rFonts w:ascii="Book Antiqua" w:hAnsi="Book Antiqua"/>
          <w:sz w:val="24"/>
          <w:szCs w:val="24"/>
        </w:rPr>
        <w:t xml:space="preserve">its </w:t>
      </w:r>
      <w:r w:rsidR="00EA79FE" w:rsidRPr="00766A79">
        <w:rPr>
          <w:rFonts w:ascii="Book Antiqua" w:hAnsi="Book Antiqua"/>
          <w:sz w:val="24"/>
          <w:szCs w:val="24"/>
        </w:rPr>
        <w:t xml:space="preserve">prognostic effect </w:t>
      </w:r>
      <w:r w:rsidR="000E267F" w:rsidRPr="00766A79">
        <w:rPr>
          <w:rFonts w:ascii="Book Antiqua" w:eastAsiaTheme="minorEastAsia" w:hAnsi="Book Antiqua"/>
          <w:sz w:val="24"/>
          <w:szCs w:val="24"/>
        </w:rPr>
        <w:t xml:space="preserve">in </w:t>
      </w:r>
      <w:r w:rsidR="00324165">
        <w:rPr>
          <w:rFonts w:ascii="Book Antiqua" w:eastAsiaTheme="minorEastAsia" w:hAnsi="Book Antiqua" w:hint="eastAsia"/>
          <w:sz w:val="24"/>
          <w:szCs w:val="24"/>
        </w:rPr>
        <w:t xml:space="preserve">stage II-III </w:t>
      </w:r>
      <w:r w:rsidR="000E267F" w:rsidRPr="00766A79">
        <w:rPr>
          <w:rFonts w:ascii="Book Antiqua" w:eastAsiaTheme="minorEastAsia" w:hAnsi="Book Antiqua"/>
          <w:sz w:val="24"/>
          <w:szCs w:val="24"/>
        </w:rPr>
        <w:t>gastric cancer</w:t>
      </w:r>
      <w:r w:rsidR="00387844">
        <w:rPr>
          <w:rFonts w:ascii="Book Antiqua" w:eastAsiaTheme="minorEastAsia" w:hAnsi="Book Antiqua" w:hint="eastAsia"/>
          <w:sz w:val="24"/>
          <w:szCs w:val="24"/>
        </w:rPr>
        <w:t>.</w:t>
      </w:r>
    </w:p>
    <w:p w:rsidR="006F1267" w:rsidRPr="00387844" w:rsidRDefault="006F1267" w:rsidP="00347807">
      <w:pPr>
        <w:kinsoku w:val="0"/>
        <w:wordWrap/>
        <w:overflowPunct w:val="0"/>
        <w:adjustRightInd w:val="0"/>
        <w:snapToGrid w:val="0"/>
        <w:spacing w:after="0" w:line="360" w:lineRule="auto"/>
        <w:rPr>
          <w:rFonts w:ascii="Book Antiqua" w:eastAsiaTheme="minorEastAsia" w:hAnsi="Book Antiqua"/>
          <w:sz w:val="24"/>
          <w:szCs w:val="24"/>
        </w:rPr>
      </w:pPr>
    </w:p>
    <w:p w:rsidR="00B06A3A" w:rsidRDefault="0047715C" w:rsidP="00347807">
      <w:pPr>
        <w:kinsoku w:val="0"/>
        <w:wordWrap/>
        <w:overflowPunct w:val="0"/>
        <w:adjustRightInd w:val="0"/>
        <w:snapToGrid w:val="0"/>
        <w:spacing w:after="0" w:line="360" w:lineRule="auto"/>
        <w:rPr>
          <w:rFonts w:ascii="Book Antiqua" w:eastAsiaTheme="minorEastAsia" w:hAnsi="Book Antiqua"/>
          <w:b/>
          <w:i/>
          <w:sz w:val="24"/>
          <w:szCs w:val="24"/>
        </w:rPr>
      </w:pPr>
      <w:r w:rsidRPr="00B06A3A">
        <w:rPr>
          <w:rFonts w:ascii="Book Antiqua" w:eastAsiaTheme="minorEastAsia" w:hAnsi="Book Antiqua"/>
          <w:b/>
          <w:i/>
          <w:sz w:val="24"/>
          <w:szCs w:val="24"/>
        </w:rPr>
        <w:t>METHODS</w:t>
      </w:r>
    </w:p>
    <w:p w:rsidR="006F1267" w:rsidRDefault="00324165" w:rsidP="00347807">
      <w:pPr>
        <w:kinsoku w:val="0"/>
        <w:wordWrap/>
        <w:overflowPunct w:val="0"/>
        <w:adjustRightInd w:val="0"/>
        <w:snapToGrid w:val="0"/>
        <w:spacing w:after="0" w:line="360" w:lineRule="auto"/>
        <w:rPr>
          <w:rFonts w:ascii="Book Antiqua" w:eastAsiaTheme="minorEastAsia" w:hAnsi="Book Antiqua"/>
          <w:sz w:val="24"/>
          <w:szCs w:val="24"/>
        </w:rPr>
      </w:pPr>
      <w:r>
        <w:rPr>
          <w:rFonts w:ascii="Book Antiqua" w:eastAsiaTheme="minorEastAsia" w:hAnsi="Book Antiqua" w:hint="eastAsia"/>
          <w:sz w:val="24"/>
          <w:szCs w:val="24"/>
        </w:rPr>
        <w:t xml:space="preserve">We reviewed the data of patients who were diagnosed </w:t>
      </w:r>
      <w:r w:rsidR="00C95EAC">
        <w:rPr>
          <w:rFonts w:ascii="Book Antiqua" w:eastAsiaTheme="minorEastAsia" w:hAnsi="Book Antiqua"/>
          <w:sz w:val="24"/>
          <w:szCs w:val="24"/>
        </w:rPr>
        <w:t>with</w:t>
      </w:r>
      <w:r w:rsidR="00C95EAC">
        <w:rPr>
          <w:rFonts w:ascii="Book Antiqua" w:eastAsiaTheme="minorEastAsia" w:hAnsi="Book Antiqua" w:hint="eastAsia"/>
          <w:sz w:val="24"/>
          <w:szCs w:val="24"/>
        </w:rPr>
        <w:t xml:space="preserve"> </w:t>
      </w:r>
      <w:r>
        <w:rPr>
          <w:rFonts w:ascii="Book Antiqua" w:eastAsiaTheme="minorEastAsia" w:hAnsi="Book Antiqua" w:hint="eastAsia"/>
          <w:sz w:val="24"/>
          <w:szCs w:val="24"/>
        </w:rPr>
        <w:t>gastric cancer between March 2008 and October 2013 at the Yonsei University Medical Center</w:t>
      </w:r>
      <w:r w:rsidR="00387844">
        <w:rPr>
          <w:rFonts w:ascii="Book Antiqua" w:eastAsiaTheme="minorEastAsia" w:hAnsi="Book Antiqua" w:hint="eastAsia"/>
          <w:sz w:val="24"/>
          <w:szCs w:val="24"/>
        </w:rPr>
        <w:t>.</w:t>
      </w:r>
      <w:r>
        <w:rPr>
          <w:rFonts w:ascii="Book Antiqua" w:eastAsiaTheme="minorEastAsia" w:hAnsi="Book Antiqua" w:hint="eastAsia"/>
          <w:sz w:val="24"/>
          <w:szCs w:val="24"/>
        </w:rPr>
        <w:t xml:space="preserve"> Among these patients, 384 patients who met</w:t>
      </w:r>
      <w:r w:rsidR="0038122D">
        <w:rPr>
          <w:rFonts w:ascii="Book Antiqua" w:eastAsiaTheme="minorEastAsia" w:hAnsi="Book Antiqua"/>
          <w:sz w:val="24"/>
          <w:szCs w:val="24"/>
        </w:rPr>
        <w:t xml:space="preserve"> the</w:t>
      </w:r>
      <w:r>
        <w:rPr>
          <w:rFonts w:ascii="Book Antiqua" w:eastAsiaTheme="minorEastAsia" w:hAnsi="Book Antiqua" w:hint="eastAsia"/>
          <w:sz w:val="24"/>
          <w:szCs w:val="24"/>
        </w:rPr>
        <w:t xml:space="preserve"> inclusion criteria were analyzed </w:t>
      </w:r>
      <w:r>
        <w:rPr>
          <w:rFonts w:ascii="Book Antiqua" w:eastAsiaTheme="minorEastAsia" w:hAnsi="Book Antiqua"/>
          <w:sz w:val="24"/>
          <w:szCs w:val="24"/>
        </w:rPr>
        <w:t>retrospectively</w:t>
      </w:r>
      <w:r>
        <w:rPr>
          <w:rFonts w:ascii="Book Antiqua" w:eastAsiaTheme="minorEastAsia" w:hAnsi="Book Antiqua" w:hint="eastAsia"/>
          <w:sz w:val="24"/>
          <w:szCs w:val="24"/>
        </w:rPr>
        <w:t xml:space="preserve">. </w:t>
      </w:r>
    </w:p>
    <w:p w:rsidR="00324165" w:rsidRPr="00766A79" w:rsidRDefault="00324165" w:rsidP="00347807">
      <w:pPr>
        <w:kinsoku w:val="0"/>
        <w:wordWrap/>
        <w:overflowPunct w:val="0"/>
        <w:adjustRightInd w:val="0"/>
        <w:snapToGrid w:val="0"/>
        <w:spacing w:after="0" w:line="360" w:lineRule="auto"/>
        <w:rPr>
          <w:rFonts w:ascii="Book Antiqua" w:eastAsiaTheme="minorEastAsia" w:hAnsi="Book Antiqua"/>
          <w:sz w:val="24"/>
          <w:szCs w:val="24"/>
        </w:rPr>
      </w:pPr>
    </w:p>
    <w:p w:rsidR="00B06A3A" w:rsidRDefault="0047715C" w:rsidP="00347807">
      <w:pPr>
        <w:wordWrap/>
        <w:snapToGrid w:val="0"/>
        <w:spacing w:after="0" w:line="360" w:lineRule="auto"/>
        <w:rPr>
          <w:rFonts w:ascii="Book Antiqua" w:eastAsiaTheme="minorEastAsia" w:hAnsi="Book Antiqua"/>
          <w:b/>
          <w:i/>
          <w:sz w:val="24"/>
          <w:szCs w:val="24"/>
        </w:rPr>
      </w:pPr>
      <w:r w:rsidRPr="00B06A3A">
        <w:rPr>
          <w:rFonts w:ascii="Book Antiqua" w:eastAsiaTheme="minorEastAsia" w:hAnsi="Book Antiqua"/>
          <w:b/>
          <w:i/>
          <w:sz w:val="24"/>
          <w:szCs w:val="24"/>
        </w:rPr>
        <w:t>RESULTS</w:t>
      </w:r>
    </w:p>
    <w:p w:rsidR="00993FE5" w:rsidRPr="00993FE5" w:rsidRDefault="0047715C" w:rsidP="00347807">
      <w:pPr>
        <w:wordWrap/>
        <w:snapToGrid w:val="0"/>
        <w:spacing w:after="0" w:line="360" w:lineRule="auto"/>
        <w:rPr>
          <w:rFonts w:ascii="Book Antiqua" w:eastAsiaTheme="minorEastAsia" w:hAnsi="Book Antiqua"/>
          <w:sz w:val="24"/>
          <w:szCs w:val="24"/>
        </w:rPr>
      </w:pPr>
      <w:r>
        <w:rPr>
          <w:rFonts w:ascii="Book Antiqua" w:eastAsiaTheme="minorEastAsia" w:hAnsi="Book Antiqua"/>
          <w:sz w:val="24"/>
          <w:szCs w:val="24"/>
        </w:rPr>
        <w:t>Thirty-two</w:t>
      </w:r>
      <w:r w:rsidR="00993FE5" w:rsidRPr="00766A79">
        <w:rPr>
          <w:rFonts w:ascii="Book Antiqua" w:hAnsi="Book Antiqua"/>
          <w:sz w:val="24"/>
          <w:szCs w:val="24"/>
        </w:rPr>
        <w:t xml:space="preserve"> (</w:t>
      </w:r>
      <w:r w:rsidR="00993FE5">
        <w:rPr>
          <w:rFonts w:ascii="Book Antiqua" w:eastAsiaTheme="minorEastAsia" w:hAnsi="Book Antiqua" w:hint="eastAsia"/>
          <w:sz w:val="24"/>
          <w:szCs w:val="24"/>
        </w:rPr>
        <w:t>8.3%</w:t>
      </w:r>
      <w:r w:rsidR="00993FE5" w:rsidRPr="00766A79">
        <w:rPr>
          <w:rFonts w:ascii="Book Antiqua" w:hAnsi="Book Antiqua"/>
          <w:sz w:val="24"/>
          <w:szCs w:val="24"/>
        </w:rPr>
        <w:t xml:space="preserve">) of the </w:t>
      </w:r>
      <w:r w:rsidR="00993FE5">
        <w:rPr>
          <w:rFonts w:ascii="Book Antiqua" w:eastAsiaTheme="minorEastAsia" w:hAnsi="Book Antiqua" w:hint="eastAsia"/>
          <w:sz w:val="24"/>
          <w:szCs w:val="24"/>
        </w:rPr>
        <w:t>384</w:t>
      </w:r>
      <w:r w:rsidR="00993FE5" w:rsidRPr="00766A79">
        <w:rPr>
          <w:rFonts w:ascii="Book Antiqua" w:hAnsi="Book Antiqua"/>
          <w:sz w:val="24"/>
          <w:szCs w:val="24"/>
        </w:rPr>
        <w:t xml:space="preserve"> </w:t>
      </w:r>
      <w:r w:rsidR="00387844">
        <w:rPr>
          <w:rFonts w:ascii="Book Antiqua" w:eastAsiaTheme="minorEastAsia" w:hAnsi="Book Antiqua" w:hint="eastAsia"/>
          <w:sz w:val="24"/>
          <w:szCs w:val="24"/>
        </w:rPr>
        <w:t xml:space="preserve">stage II-III gastric cancer </w:t>
      </w:r>
      <w:r w:rsidR="00993FE5" w:rsidRPr="00766A79">
        <w:rPr>
          <w:rFonts w:ascii="Book Antiqua" w:hAnsi="Book Antiqua"/>
          <w:sz w:val="24"/>
          <w:szCs w:val="24"/>
        </w:rPr>
        <w:t>patients exhibited HER2 overexpression</w:t>
      </w:r>
      <w:r w:rsidR="00993FE5">
        <w:rPr>
          <w:rFonts w:ascii="Book Antiqua" w:eastAsiaTheme="minorEastAsia" w:hAnsi="Book Antiqua" w:hint="eastAsia"/>
          <w:sz w:val="24"/>
          <w:szCs w:val="24"/>
        </w:rPr>
        <w:t xml:space="preserve">. </w:t>
      </w:r>
      <w:r w:rsidR="00993FE5" w:rsidRPr="00766A79">
        <w:rPr>
          <w:rFonts w:ascii="Book Antiqua" w:hAnsi="Book Antiqua"/>
          <w:sz w:val="24"/>
          <w:szCs w:val="24"/>
        </w:rPr>
        <w:t>The median follow-up duration was 2</w:t>
      </w:r>
      <w:r w:rsidR="00993FE5">
        <w:rPr>
          <w:rFonts w:ascii="Book Antiqua" w:eastAsiaTheme="minorEastAsia" w:hAnsi="Book Antiqua" w:hint="eastAsia"/>
          <w:sz w:val="24"/>
          <w:szCs w:val="24"/>
        </w:rPr>
        <w:t>6</w:t>
      </w:r>
      <w:r w:rsidR="00993FE5" w:rsidRPr="00766A79">
        <w:rPr>
          <w:rFonts w:ascii="Book Antiqua" w:hAnsi="Book Antiqua"/>
          <w:sz w:val="24"/>
          <w:szCs w:val="24"/>
        </w:rPr>
        <w:t xml:space="preserve">.0 </w:t>
      </w:r>
      <w:r w:rsidR="00491F42">
        <w:rPr>
          <w:rFonts w:ascii="Book Antiqua" w:hAnsi="Book Antiqua"/>
          <w:sz w:val="24"/>
          <w:szCs w:val="24"/>
        </w:rPr>
        <w:t>mo</w:t>
      </w:r>
      <w:r w:rsidR="00993FE5" w:rsidRPr="00766A79">
        <w:rPr>
          <w:rFonts w:ascii="Book Antiqua" w:hAnsi="Book Antiqua"/>
          <w:sz w:val="24"/>
          <w:szCs w:val="24"/>
        </w:rPr>
        <w:t>.</w:t>
      </w:r>
      <w:r w:rsidR="00993FE5">
        <w:rPr>
          <w:rFonts w:ascii="Book Antiqua" w:eastAsiaTheme="minorEastAsia" w:hAnsi="Book Antiqua" w:hint="eastAsia"/>
          <w:sz w:val="24"/>
          <w:szCs w:val="24"/>
        </w:rPr>
        <w:t xml:space="preserve"> HER2-negative patients had </w:t>
      </w:r>
      <w:r w:rsidR="004403F5">
        <w:rPr>
          <w:rFonts w:ascii="Book Antiqua" w:eastAsiaTheme="minorEastAsia" w:hAnsi="Book Antiqua" w:hint="eastAsia"/>
          <w:sz w:val="24"/>
          <w:szCs w:val="24"/>
        </w:rPr>
        <w:t>superior</w:t>
      </w:r>
      <w:r w:rsidR="00245A23">
        <w:rPr>
          <w:rFonts w:ascii="Book Antiqua" w:eastAsiaTheme="minorEastAsia" w:hAnsi="Book Antiqua"/>
          <w:sz w:val="24"/>
          <w:szCs w:val="24"/>
        </w:rPr>
        <w:t xml:space="preserve"> </w:t>
      </w:r>
      <w:r w:rsidR="00C95EAC">
        <w:rPr>
          <w:rFonts w:ascii="Book Antiqua" w:eastAsiaTheme="minorEastAsia" w:hAnsi="Book Antiqua"/>
          <w:sz w:val="24"/>
          <w:szCs w:val="24"/>
        </w:rPr>
        <w:t>recurrence-free survival</w:t>
      </w:r>
      <w:r w:rsidR="00993FE5">
        <w:rPr>
          <w:rFonts w:ascii="Book Antiqua" w:eastAsiaTheme="minorEastAsia" w:hAnsi="Book Antiqua" w:hint="eastAsia"/>
          <w:sz w:val="24"/>
          <w:szCs w:val="24"/>
        </w:rPr>
        <w:t xml:space="preserve"> </w:t>
      </w:r>
      <w:r w:rsidR="00C95EAC">
        <w:rPr>
          <w:rFonts w:ascii="Book Antiqua" w:eastAsiaTheme="minorEastAsia" w:hAnsi="Book Antiqua"/>
          <w:sz w:val="24"/>
          <w:szCs w:val="24"/>
        </w:rPr>
        <w:t>(</w:t>
      </w:r>
      <w:r w:rsidR="00993FE5">
        <w:rPr>
          <w:rFonts w:ascii="Book Antiqua" w:eastAsiaTheme="minorEastAsia" w:hAnsi="Book Antiqua" w:hint="eastAsia"/>
          <w:sz w:val="24"/>
          <w:szCs w:val="24"/>
        </w:rPr>
        <w:t>RFS</w:t>
      </w:r>
      <w:r w:rsidR="00C95EAC">
        <w:rPr>
          <w:rFonts w:ascii="Book Antiqua" w:eastAsiaTheme="minorEastAsia" w:hAnsi="Book Antiqua"/>
          <w:sz w:val="24"/>
          <w:szCs w:val="24"/>
        </w:rPr>
        <w:t>)</w:t>
      </w:r>
      <w:r w:rsidR="00993FE5">
        <w:rPr>
          <w:rFonts w:ascii="Book Antiqua" w:eastAsiaTheme="minorEastAsia" w:hAnsi="Book Antiqua" w:hint="eastAsia"/>
          <w:sz w:val="24"/>
          <w:szCs w:val="24"/>
        </w:rPr>
        <w:t xml:space="preserve"> compared </w:t>
      </w:r>
      <w:r w:rsidR="00C95EAC">
        <w:rPr>
          <w:rFonts w:ascii="Book Antiqua" w:eastAsiaTheme="minorEastAsia" w:hAnsi="Book Antiqua"/>
          <w:sz w:val="24"/>
          <w:szCs w:val="24"/>
        </w:rPr>
        <w:t>to</w:t>
      </w:r>
      <w:r w:rsidR="00C95EAC">
        <w:rPr>
          <w:rFonts w:ascii="Book Antiqua" w:eastAsiaTheme="minorEastAsia" w:hAnsi="Book Antiqua" w:hint="eastAsia"/>
          <w:sz w:val="24"/>
          <w:szCs w:val="24"/>
        </w:rPr>
        <w:t xml:space="preserve"> </w:t>
      </w:r>
      <w:r w:rsidR="00993FE5">
        <w:rPr>
          <w:rFonts w:ascii="Book Antiqua" w:eastAsiaTheme="minorEastAsia" w:hAnsi="Book Antiqua" w:hint="eastAsia"/>
          <w:sz w:val="24"/>
          <w:szCs w:val="24"/>
        </w:rPr>
        <w:t>HER2-positive patients (</w:t>
      </w:r>
      <w:r w:rsidR="00491F42">
        <w:rPr>
          <w:rFonts w:ascii="Book Antiqua" w:hAnsi="Book Antiqua" w:cs="Arial"/>
          <w:sz w:val="24"/>
          <w:szCs w:val="24"/>
        </w:rPr>
        <w:t xml:space="preserve">HR </w:t>
      </w:r>
      <w:r w:rsidR="00491F42">
        <w:rPr>
          <w:rFonts w:ascii="Book Antiqua" w:hAnsi="Book Antiqua" w:cs="Arial"/>
          <w:sz w:val="24"/>
          <w:szCs w:val="24"/>
          <w:lang w:eastAsia="zh-CN"/>
        </w:rPr>
        <w:t xml:space="preserve">= </w:t>
      </w:r>
      <w:r w:rsidR="00993FE5">
        <w:rPr>
          <w:rFonts w:ascii="Book Antiqua" w:eastAsiaTheme="minorEastAsia" w:hAnsi="Book Antiqua" w:hint="eastAsia"/>
          <w:sz w:val="24"/>
          <w:szCs w:val="24"/>
        </w:rPr>
        <w:t>0.52</w:t>
      </w:r>
      <w:r w:rsidR="00491F42">
        <w:rPr>
          <w:rFonts w:ascii="Book Antiqua" w:eastAsia="SimSun" w:hAnsi="Book Antiqua" w:hint="eastAsia"/>
          <w:sz w:val="24"/>
          <w:szCs w:val="24"/>
          <w:lang w:eastAsia="zh-CN"/>
        </w:rPr>
        <w:t>,</w:t>
      </w:r>
      <w:r w:rsidR="00993FE5">
        <w:rPr>
          <w:rFonts w:ascii="Book Antiqua" w:eastAsiaTheme="minorEastAsia" w:hAnsi="Book Antiqua" w:hint="eastAsia"/>
          <w:sz w:val="24"/>
          <w:szCs w:val="24"/>
        </w:rPr>
        <w:t xml:space="preserve"> </w:t>
      </w:r>
      <w:r w:rsidR="00491F42">
        <w:rPr>
          <w:rFonts w:ascii="Book Antiqua" w:eastAsiaTheme="minorEastAsia" w:hAnsi="Book Antiqua" w:hint="eastAsia"/>
          <w:sz w:val="24"/>
          <w:szCs w:val="24"/>
        </w:rPr>
        <w:t>95%CI</w:t>
      </w:r>
      <w:r w:rsidR="00993FE5">
        <w:rPr>
          <w:rFonts w:ascii="Book Antiqua" w:eastAsiaTheme="minorEastAsia" w:hAnsi="Book Antiqua" w:hint="eastAsia"/>
          <w:sz w:val="24"/>
          <w:szCs w:val="24"/>
        </w:rPr>
        <w:t xml:space="preserve">: 0.30-0.89; </w:t>
      </w:r>
      <w:r w:rsidR="00491F42" w:rsidRPr="00491F42">
        <w:rPr>
          <w:rFonts w:ascii="Book Antiqua" w:eastAsiaTheme="minorEastAsia" w:hAnsi="Book Antiqua" w:hint="eastAsia"/>
          <w:i/>
          <w:caps/>
          <w:sz w:val="24"/>
          <w:szCs w:val="24"/>
        </w:rPr>
        <w:t>P</w:t>
      </w:r>
      <w:r w:rsidR="00491F42">
        <w:rPr>
          <w:rFonts w:ascii="Book Antiqua" w:eastAsia="SimSun" w:hAnsi="Book Antiqua" w:hint="eastAsia"/>
          <w:i/>
          <w:caps/>
          <w:sz w:val="24"/>
          <w:szCs w:val="24"/>
          <w:lang w:eastAsia="zh-CN"/>
        </w:rPr>
        <w:t xml:space="preserve"> </w:t>
      </w:r>
      <w:r w:rsidR="00993FE5">
        <w:rPr>
          <w:rFonts w:ascii="Book Antiqua" w:eastAsiaTheme="minorEastAsia" w:hAnsi="Book Antiqua" w:hint="eastAsia"/>
          <w:sz w:val="24"/>
          <w:szCs w:val="24"/>
        </w:rPr>
        <w:t>=</w:t>
      </w:r>
      <w:r w:rsidR="00C95EAC">
        <w:rPr>
          <w:rFonts w:ascii="Book Antiqua" w:eastAsiaTheme="minorEastAsia" w:hAnsi="Book Antiqua"/>
          <w:sz w:val="24"/>
          <w:szCs w:val="24"/>
        </w:rPr>
        <w:t xml:space="preserve"> </w:t>
      </w:r>
      <w:r w:rsidR="00993FE5">
        <w:rPr>
          <w:rFonts w:ascii="Book Antiqua" w:eastAsiaTheme="minorEastAsia" w:hAnsi="Book Antiqua" w:hint="eastAsia"/>
          <w:sz w:val="24"/>
          <w:szCs w:val="24"/>
        </w:rPr>
        <w:t xml:space="preserve">0.015). </w:t>
      </w:r>
      <w:r w:rsidR="00993FE5" w:rsidRPr="00766A79">
        <w:rPr>
          <w:rFonts w:ascii="Book Antiqua" w:hAnsi="Book Antiqua"/>
          <w:sz w:val="24"/>
          <w:szCs w:val="24"/>
        </w:rPr>
        <w:t xml:space="preserve">The median </w:t>
      </w:r>
      <w:r w:rsidR="00C95EAC">
        <w:rPr>
          <w:rFonts w:ascii="Book Antiqua" w:hAnsi="Book Antiqua"/>
          <w:sz w:val="24"/>
          <w:szCs w:val="24"/>
        </w:rPr>
        <w:t xml:space="preserve">overall survival </w:t>
      </w:r>
      <w:r w:rsidR="00491F42">
        <w:rPr>
          <w:rFonts w:ascii="Book Antiqua" w:eastAsia="SimSun" w:hAnsi="Book Antiqua" w:hint="eastAsia"/>
          <w:sz w:val="24"/>
          <w:szCs w:val="24"/>
          <w:lang w:eastAsia="zh-CN"/>
        </w:rPr>
        <w:t>(</w:t>
      </w:r>
      <w:r w:rsidR="00491F42" w:rsidRPr="00766A79">
        <w:rPr>
          <w:rFonts w:ascii="Book Antiqua" w:hAnsi="Book Antiqua"/>
          <w:sz w:val="24"/>
          <w:szCs w:val="24"/>
        </w:rPr>
        <w:t>OS</w:t>
      </w:r>
      <w:r w:rsidR="00491F42">
        <w:rPr>
          <w:rFonts w:ascii="Book Antiqua" w:eastAsia="SimSun" w:hAnsi="Book Antiqua" w:hint="eastAsia"/>
          <w:sz w:val="24"/>
          <w:szCs w:val="24"/>
          <w:lang w:eastAsia="zh-CN"/>
        </w:rPr>
        <w:t xml:space="preserve">) </w:t>
      </w:r>
      <w:r w:rsidR="00993FE5" w:rsidRPr="00766A79">
        <w:rPr>
          <w:rFonts w:ascii="Book Antiqua" w:hAnsi="Book Antiqua"/>
          <w:sz w:val="24"/>
          <w:szCs w:val="24"/>
        </w:rPr>
        <w:t xml:space="preserve">was significantly prolonged in the HER2-negative group compared with the </w:t>
      </w:r>
      <w:r w:rsidR="00910F00" w:rsidRPr="00766A79">
        <w:rPr>
          <w:rFonts w:ascii="Book Antiqua" w:hAnsi="Book Antiqua"/>
          <w:sz w:val="24"/>
          <w:szCs w:val="24"/>
        </w:rPr>
        <w:t>HER2</w:t>
      </w:r>
      <w:r w:rsidR="00910F00">
        <w:rPr>
          <w:rFonts w:ascii="Book Antiqua" w:hAnsi="Book Antiqua"/>
          <w:sz w:val="24"/>
          <w:szCs w:val="24"/>
        </w:rPr>
        <w:t>-</w:t>
      </w:r>
      <w:r w:rsidR="00993FE5" w:rsidRPr="00766A79">
        <w:rPr>
          <w:rFonts w:ascii="Book Antiqua" w:hAnsi="Book Antiqua"/>
          <w:sz w:val="24"/>
          <w:szCs w:val="24"/>
        </w:rPr>
        <w:t>positive group (</w:t>
      </w:r>
      <w:r w:rsidR="00993FE5">
        <w:rPr>
          <w:rFonts w:ascii="Book Antiqua" w:eastAsiaTheme="minorEastAsia" w:hAnsi="Book Antiqua" w:hint="eastAsia"/>
          <w:sz w:val="24"/>
          <w:szCs w:val="24"/>
        </w:rPr>
        <w:t xml:space="preserve">55.0 </w:t>
      </w:r>
      <w:r w:rsidR="00491F42">
        <w:rPr>
          <w:rFonts w:ascii="Book Antiqua" w:eastAsiaTheme="minorEastAsia" w:hAnsi="Book Antiqua" w:hint="eastAsia"/>
          <w:sz w:val="24"/>
          <w:szCs w:val="24"/>
        </w:rPr>
        <w:t>mo</w:t>
      </w:r>
      <w:r w:rsidR="00993FE5">
        <w:rPr>
          <w:rFonts w:ascii="Book Antiqua" w:eastAsiaTheme="minorEastAsia" w:hAnsi="Book Antiqua" w:hint="eastAsia"/>
          <w:sz w:val="24"/>
          <w:szCs w:val="24"/>
        </w:rPr>
        <w:t xml:space="preserve"> </w:t>
      </w:r>
      <w:r w:rsidR="00491F42" w:rsidRPr="00491F42">
        <w:rPr>
          <w:rFonts w:ascii="Book Antiqua" w:hAnsi="Book Antiqua"/>
          <w:i/>
          <w:sz w:val="24"/>
          <w:szCs w:val="24"/>
        </w:rPr>
        <w:t>vs</w:t>
      </w:r>
      <w:r w:rsidR="00993FE5" w:rsidRPr="00766A79">
        <w:rPr>
          <w:rFonts w:ascii="Book Antiqua" w:hAnsi="Book Antiqua"/>
          <w:sz w:val="24"/>
          <w:szCs w:val="24"/>
        </w:rPr>
        <w:t xml:space="preserve"> 38.0 </w:t>
      </w:r>
      <w:r w:rsidR="00491F42">
        <w:rPr>
          <w:rFonts w:ascii="Book Antiqua" w:hAnsi="Book Antiqua"/>
          <w:sz w:val="24"/>
          <w:szCs w:val="24"/>
        </w:rPr>
        <w:t>mo</w:t>
      </w:r>
      <w:r w:rsidR="00491F42">
        <w:rPr>
          <w:rFonts w:ascii="Book Antiqua" w:eastAsia="SimSun" w:hAnsi="Book Antiqua" w:hint="eastAsia"/>
          <w:sz w:val="24"/>
          <w:szCs w:val="24"/>
          <w:lang w:eastAsia="zh-CN"/>
        </w:rPr>
        <w:t>,</w:t>
      </w:r>
      <w:r w:rsidR="00993FE5" w:rsidRPr="00766A79">
        <w:rPr>
          <w:rFonts w:ascii="Book Antiqua" w:hAnsi="Book Antiqua"/>
          <w:sz w:val="24"/>
          <w:szCs w:val="24"/>
        </w:rPr>
        <w:t xml:space="preserve"> </w:t>
      </w:r>
      <w:r w:rsidR="00491F42">
        <w:rPr>
          <w:rFonts w:ascii="Book Antiqua" w:hAnsi="Book Antiqua" w:cs="Arial"/>
          <w:sz w:val="24"/>
          <w:szCs w:val="24"/>
        </w:rPr>
        <w:t xml:space="preserve">HR </w:t>
      </w:r>
      <w:r w:rsidR="00491F42">
        <w:rPr>
          <w:rFonts w:ascii="Book Antiqua" w:hAnsi="Book Antiqua" w:cs="Arial"/>
          <w:sz w:val="24"/>
          <w:szCs w:val="24"/>
          <w:lang w:eastAsia="zh-CN"/>
        </w:rPr>
        <w:t>=</w:t>
      </w:r>
      <w:r w:rsidR="00993FE5" w:rsidRPr="00766A79">
        <w:rPr>
          <w:rFonts w:ascii="Book Antiqua" w:hAnsi="Book Antiqua"/>
          <w:sz w:val="24"/>
          <w:szCs w:val="24"/>
        </w:rPr>
        <w:t xml:space="preserve"> 0.</w:t>
      </w:r>
      <w:r w:rsidR="00993FE5">
        <w:rPr>
          <w:rFonts w:ascii="Book Antiqua" w:eastAsiaTheme="minorEastAsia" w:hAnsi="Book Antiqua" w:hint="eastAsia"/>
          <w:sz w:val="24"/>
          <w:szCs w:val="24"/>
        </w:rPr>
        <w:t>43</w:t>
      </w:r>
      <w:r w:rsidR="00491F42">
        <w:rPr>
          <w:rFonts w:ascii="Book Antiqua" w:eastAsia="SimSun" w:hAnsi="Book Antiqua" w:hint="eastAsia"/>
          <w:sz w:val="24"/>
          <w:szCs w:val="24"/>
          <w:lang w:eastAsia="zh-CN"/>
        </w:rPr>
        <w:t>,</w:t>
      </w:r>
      <w:r w:rsidR="00993FE5" w:rsidRPr="00766A79">
        <w:rPr>
          <w:rFonts w:ascii="Book Antiqua" w:hAnsi="Book Antiqua"/>
          <w:sz w:val="24"/>
          <w:szCs w:val="24"/>
        </w:rPr>
        <w:t xml:space="preserve"> </w:t>
      </w:r>
      <w:r w:rsidR="00491F42">
        <w:rPr>
          <w:rFonts w:ascii="Book Antiqua" w:hAnsi="Book Antiqua"/>
          <w:sz w:val="24"/>
          <w:szCs w:val="24"/>
        </w:rPr>
        <w:t>95%CI</w:t>
      </w:r>
      <w:r w:rsidR="00993FE5" w:rsidRPr="00766A79">
        <w:rPr>
          <w:rFonts w:ascii="Book Antiqua" w:hAnsi="Book Antiqua"/>
          <w:sz w:val="24"/>
          <w:szCs w:val="24"/>
        </w:rPr>
        <w:t>: 0.</w:t>
      </w:r>
      <w:r w:rsidR="00993FE5">
        <w:rPr>
          <w:rFonts w:ascii="Book Antiqua" w:eastAsiaTheme="minorEastAsia" w:hAnsi="Book Antiqua" w:hint="eastAsia"/>
          <w:sz w:val="24"/>
          <w:szCs w:val="24"/>
        </w:rPr>
        <w:t>21</w:t>
      </w:r>
      <w:r w:rsidR="00993FE5" w:rsidRPr="00766A79">
        <w:rPr>
          <w:rFonts w:ascii="Book Antiqua" w:hAnsi="Book Antiqua"/>
          <w:sz w:val="24"/>
          <w:szCs w:val="24"/>
        </w:rPr>
        <w:t>–0.</w:t>
      </w:r>
      <w:r w:rsidR="00993FE5">
        <w:rPr>
          <w:rFonts w:ascii="Book Antiqua" w:eastAsiaTheme="minorEastAsia" w:hAnsi="Book Antiqua" w:hint="eastAsia"/>
          <w:sz w:val="24"/>
          <w:szCs w:val="24"/>
        </w:rPr>
        <w:t>88</w:t>
      </w:r>
      <w:r w:rsidR="00491F42">
        <w:rPr>
          <w:rFonts w:ascii="Book Antiqua" w:eastAsia="SimSun" w:hAnsi="Book Antiqua" w:hint="eastAsia"/>
          <w:sz w:val="24"/>
          <w:szCs w:val="24"/>
          <w:lang w:eastAsia="zh-CN"/>
        </w:rPr>
        <w:t>,</w:t>
      </w:r>
      <w:r w:rsidR="00993FE5" w:rsidRPr="00766A79">
        <w:rPr>
          <w:rFonts w:ascii="Book Antiqua" w:hAnsi="Book Antiqua"/>
          <w:sz w:val="24"/>
          <w:szCs w:val="24"/>
        </w:rPr>
        <w:t xml:space="preserve"> </w:t>
      </w:r>
      <w:r w:rsidR="00491F42" w:rsidRPr="00491F42">
        <w:rPr>
          <w:rFonts w:ascii="Book Antiqua" w:hAnsi="Book Antiqua"/>
          <w:i/>
          <w:caps/>
          <w:sz w:val="24"/>
          <w:szCs w:val="24"/>
        </w:rPr>
        <w:t xml:space="preserve">P </w:t>
      </w:r>
      <w:r w:rsidR="00993FE5">
        <w:rPr>
          <w:rFonts w:ascii="Book Antiqua" w:eastAsiaTheme="minorEastAsia" w:hAnsi="Book Antiqua" w:hint="eastAsia"/>
          <w:sz w:val="24"/>
          <w:szCs w:val="24"/>
        </w:rPr>
        <w:t>=</w:t>
      </w:r>
      <w:r w:rsidR="00C95EAC">
        <w:rPr>
          <w:rFonts w:ascii="Book Antiqua" w:eastAsiaTheme="minorEastAsia" w:hAnsi="Book Antiqua"/>
          <w:sz w:val="24"/>
          <w:szCs w:val="24"/>
        </w:rPr>
        <w:t xml:space="preserve"> </w:t>
      </w:r>
      <w:r w:rsidR="00993FE5">
        <w:rPr>
          <w:rFonts w:ascii="Book Antiqua" w:eastAsiaTheme="minorEastAsia" w:hAnsi="Book Antiqua" w:hint="eastAsia"/>
          <w:sz w:val="24"/>
          <w:szCs w:val="24"/>
        </w:rPr>
        <w:t>0.021</w:t>
      </w:r>
      <w:r w:rsidR="00993FE5" w:rsidRPr="00766A79">
        <w:rPr>
          <w:rFonts w:ascii="Book Antiqua" w:hAnsi="Book Antiqua"/>
          <w:sz w:val="24"/>
          <w:szCs w:val="24"/>
        </w:rPr>
        <w:t xml:space="preserve">). </w:t>
      </w:r>
      <w:r w:rsidR="00993FE5">
        <w:rPr>
          <w:rFonts w:ascii="Book Antiqua" w:eastAsiaTheme="minorEastAsia" w:hAnsi="Book Antiqua" w:hint="eastAsia"/>
          <w:sz w:val="24"/>
          <w:szCs w:val="24"/>
        </w:rPr>
        <w:t>OS</w:t>
      </w:r>
      <w:r w:rsidR="00993FE5" w:rsidRPr="00766A79">
        <w:rPr>
          <w:rFonts w:ascii="Book Antiqua" w:hAnsi="Book Antiqua"/>
          <w:sz w:val="24"/>
          <w:szCs w:val="24"/>
        </w:rPr>
        <w:t xml:space="preserve"> was </w:t>
      </w:r>
      <w:r w:rsidR="00C95EAC">
        <w:rPr>
          <w:rFonts w:ascii="Book Antiqua" w:hAnsi="Book Antiqua"/>
          <w:sz w:val="24"/>
          <w:szCs w:val="24"/>
        </w:rPr>
        <w:t xml:space="preserve">also </w:t>
      </w:r>
      <w:r w:rsidR="00993FE5" w:rsidRPr="00766A79">
        <w:rPr>
          <w:rFonts w:ascii="Book Antiqua" w:hAnsi="Book Antiqua"/>
          <w:sz w:val="24"/>
          <w:szCs w:val="24"/>
        </w:rPr>
        <w:t xml:space="preserve">prolonged in HER2-negative </w:t>
      </w:r>
      <w:r w:rsidR="00C95EAC">
        <w:rPr>
          <w:rFonts w:ascii="Book Antiqua" w:hAnsi="Book Antiqua"/>
          <w:sz w:val="24"/>
          <w:szCs w:val="24"/>
        </w:rPr>
        <w:t>patients</w:t>
      </w:r>
      <w:r w:rsidR="00C95EAC" w:rsidRPr="00766A79">
        <w:rPr>
          <w:rFonts w:ascii="Book Antiqua" w:hAnsi="Book Antiqua"/>
          <w:sz w:val="24"/>
          <w:szCs w:val="24"/>
        </w:rPr>
        <w:t xml:space="preserve"> </w:t>
      </w:r>
      <w:r w:rsidR="00993FE5">
        <w:rPr>
          <w:rFonts w:ascii="Book Antiqua" w:eastAsiaTheme="minorEastAsia" w:hAnsi="Book Antiqua" w:hint="eastAsia"/>
          <w:sz w:val="24"/>
          <w:szCs w:val="24"/>
        </w:rPr>
        <w:t xml:space="preserve">who received adjuvant chemotherapy </w:t>
      </w:r>
      <w:r w:rsidR="0038122D">
        <w:rPr>
          <w:rFonts w:ascii="Book Antiqua" w:hAnsi="Book Antiqua"/>
          <w:sz w:val="24"/>
          <w:szCs w:val="24"/>
        </w:rPr>
        <w:t>compared</w:t>
      </w:r>
      <w:r w:rsidR="0038122D" w:rsidRPr="00766A79">
        <w:rPr>
          <w:rFonts w:ascii="Book Antiqua" w:hAnsi="Book Antiqua"/>
          <w:sz w:val="24"/>
          <w:szCs w:val="24"/>
        </w:rPr>
        <w:t xml:space="preserve"> </w:t>
      </w:r>
      <w:r w:rsidR="00993FE5" w:rsidRPr="00766A79">
        <w:rPr>
          <w:rFonts w:ascii="Book Antiqua" w:hAnsi="Book Antiqua"/>
          <w:sz w:val="24"/>
          <w:szCs w:val="24"/>
        </w:rPr>
        <w:t xml:space="preserve">to HER2-positive </w:t>
      </w:r>
      <w:r w:rsidR="00C95EAC">
        <w:rPr>
          <w:rFonts w:ascii="Book Antiqua" w:hAnsi="Book Antiqua"/>
          <w:sz w:val="24"/>
          <w:szCs w:val="24"/>
        </w:rPr>
        <w:t>patients</w:t>
      </w:r>
      <w:r w:rsidR="00C95EAC" w:rsidRPr="00766A79">
        <w:rPr>
          <w:rFonts w:ascii="Book Antiqua" w:eastAsiaTheme="minorEastAsia" w:hAnsi="Book Antiqua"/>
          <w:sz w:val="24"/>
          <w:szCs w:val="24"/>
        </w:rPr>
        <w:t xml:space="preserve"> </w:t>
      </w:r>
      <w:r w:rsidR="00993FE5" w:rsidRPr="00766A79">
        <w:rPr>
          <w:rFonts w:ascii="Book Antiqua" w:hAnsi="Book Antiqua"/>
          <w:sz w:val="24"/>
          <w:szCs w:val="24"/>
        </w:rPr>
        <w:t>(</w:t>
      </w:r>
      <w:r w:rsidR="00993FE5">
        <w:rPr>
          <w:rFonts w:ascii="Book Antiqua" w:eastAsiaTheme="minorEastAsia" w:hAnsi="Book Antiqua" w:hint="eastAsia"/>
          <w:sz w:val="24"/>
          <w:szCs w:val="24"/>
        </w:rPr>
        <w:t>55.0</w:t>
      </w:r>
      <w:r w:rsidR="00993FE5" w:rsidRPr="00766A79">
        <w:rPr>
          <w:rFonts w:ascii="Book Antiqua" w:hAnsi="Book Antiqua"/>
          <w:sz w:val="24"/>
          <w:szCs w:val="24"/>
        </w:rPr>
        <w:t xml:space="preserve"> </w:t>
      </w:r>
      <w:r w:rsidR="00491F42" w:rsidRPr="00491F42">
        <w:rPr>
          <w:rFonts w:ascii="Book Antiqua" w:hAnsi="Book Antiqua"/>
          <w:i/>
          <w:sz w:val="24"/>
          <w:szCs w:val="24"/>
        </w:rPr>
        <w:t>vs</w:t>
      </w:r>
      <w:r w:rsidR="00993FE5" w:rsidRPr="00766A79">
        <w:rPr>
          <w:rFonts w:ascii="Book Antiqua" w:hAnsi="Book Antiqua"/>
          <w:sz w:val="24"/>
          <w:szCs w:val="24"/>
        </w:rPr>
        <w:t xml:space="preserve"> </w:t>
      </w:r>
      <w:r w:rsidR="00993FE5">
        <w:rPr>
          <w:rFonts w:ascii="Book Antiqua" w:eastAsiaTheme="minorEastAsia" w:hAnsi="Book Antiqua" w:hint="eastAsia"/>
          <w:sz w:val="24"/>
          <w:szCs w:val="24"/>
        </w:rPr>
        <w:t>38.0</w:t>
      </w:r>
      <w:r w:rsidR="00993FE5" w:rsidRPr="00766A79">
        <w:rPr>
          <w:rFonts w:ascii="Book Antiqua" w:hAnsi="Book Antiqua"/>
          <w:sz w:val="24"/>
          <w:szCs w:val="24"/>
        </w:rPr>
        <w:t xml:space="preserve"> </w:t>
      </w:r>
      <w:r w:rsidR="00491F42">
        <w:rPr>
          <w:rFonts w:ascii="Book Antiqua" w:hAnsi="Book Antiqua"/>
          <w:sz w:val="24"/>
          <w:szCs w:val="24"/>
        </w:rPr>
        <w:t>mo</w:t>
      </w:r>
      <w:r w:rsidR="00491F42">
        <w:rPr>
          <w:rFonts w:ascii="Book Antiqua" w:eastAsia="SimSun" w:hAnsi="Book Antiqua" w:hint="eastAsia"/>
          <w:sz w:val="24"/>
          <w:szCs w:val="24"/>
          <w:lang w:eastAsia="zh-CN"/>
        </w:rPr>
        <w:t>,</w:t>
      </w:r>
      <w:r w:rsidR="00993FE5" w:rsidRPr="00766A79">
        <w:rPr>
          <w:rFonts w:ascii="Book Antiqua" w:hAnsi="Book Antiqua"/>
          <w:sz w:val="24"/>
          <w:szCs w:val="24"/>
        </w:rPr>
        <w:t xml:space="preserve"> </w:t>
      </w:r>
      <w:r w:rsidR="00491F42">
        <w:rPr>
          <w:rFonts w:ascii="Book Antiqua" w:hAnsi="Book Antiqua" w:cs="Arial"/>
          <w:sz w:val="24"/>
          <w:szCs w:val="24"/>
        </w:rPr>
        <w:t xml:space="preserve">HR </w:t>
      </w:r>
      <w:r w:rsidR="00491F42">
        <w:rPr>
          <w:rFonts w:ascii="Book Antiqua" w:hAnsi="Book Antiqua" w:cs="Arial"/>
          <w:sz w:val="24"/>
          <w:szCs w:val="24"/>
          <w:lang w:eastAsia="zh-CN"/>
        </w:rPr>
        <w:t>=</w:t>
      </w:r>
      <w:r w:rsidR="00993FE5" w:rsidRPr="00766A79">
        <w:rPr>
          <w:rFonts w:ascii="Book Antiqua" w:hAnsi="Book Antiqua"/>
          <w:sz w:val="24"/>
          <w:szCs w:val="24"/>
        </w:rPr>
        <w:t xml:space="preserve"> 0.</w:t>
      </w:r>
      <w:r w:rsidR="00993FE5">
        <w:rPr>
          <w:rFonts w:ascii="Book Antiqua" w:eastAsiaTheme="minorEastAsia" w:hAnsi="Book Antiqua" w:hint="eastAsia"/>
          <w:sz w:val="24"/>
          <w:szCs w:val="24"/>
        </w:rPr>
        <w:t>4</w:t>
      </w:r>
      <w:r w:rsidR="00993FE5" w:rsidRPr="00766A79">
        <w:rPr>
          <w:rFonts w:ascii="Book Antiqua" w:eastAsiaTheme="minorEastAsia" w:hAnsi="Book Antiqua"/>
          <w:sz w:val="24"/>
          <w:szCs w:val="24"/>
        </w:rPr>
        <w:t>2</w:t>
      </w:r>
      <w:r w:rsidR="00491F42">
        <w:rPr>
          <w:rFonts w:ascii="Book Antiqua" w:eastAsia="SimSun" w:hAnsi="Book Antiqua" w:hint="eastAsia"/>
          <w:sz w:val="24"/>
          <w:szCs w:val="24"/>
          <w:lang w:eastAsia="zh-CN"/>
        </w:rPr>
        <w:t xml:space="preserve">, </w:t>
      </w:r>
      <w:r w:rsidR="00491F42">
        <w:rPr>
          <w:rFonts w:ascii="Book Antiqua" w:hAnsi="Book Antiqua"/>
          <w:sz w:val="24"/>
          <w:szCs w:val="24"/>
        </w:rPr>
        <w:t>95%CI</w:t>
      </w:r>
      <w:r w:rsidR="00993FE5" w:rsidRPr="00766A79">
        <w:rPr>
          <w:rFonts w:ascii="Book Antiqua" w:hAnsi="Book Antiqua"/>
          <w:sz w:val="24"/>
          <w:szCs w:val="24"/>
        </w:rPr>
        <w:t>: 0.</w:t>
      </w:r>
      <w:r w:rsidR="00993FE5">
        <w:rPr>
          <w:rFonts w:ascii="Book Antiqua" w:eastAsiaTheme="minorEastAsia" w:hAnsi="Book Antiqua" w:hint="eastAsia"/>
          <w:sz w:val="24"/>
          <w:szCs w:val="24"/>
        </w:rPr>
        <w:t>18</w:t>
      </w:r>
      <w:r w:rsidR="00993FE5" w:rsidRPr="00766A79">
        <w:rPr>
          <w:rFonts w:ascii="Book Antiqua" w:hAnsi="Book Antiqua"/>
          <w:sz w:val="24"/>
          <w:szCs w:val="24"/>
        </w:rPr>
        <w:t>–</w:t>
      </w:r>
      <w:r w:rsidR="00993FE5">
        <w:rPr>
          <w:rFonts w:ascii="Book Antiqua" w:eastAsiaTheme="minorEastAsia" w:hAnsi="Book Antiqua" w:hint="eastAsia"/>
          <w:sz w:val="24"/>
          <w:szCs w:val="24"/>
        </w:rPr>
        <w:t>1.00</w:t>
      </w:r>
      <w:r w:rsidR="00491F42">
        <w:rPr>
          <w:rFonts w:ascii="Book Antiqua" w:eastAsia="SimSun" w:hAnsi="Book Antiqua" w:hint="eastAsia"/>
          <w:sz w:val="24"/>
          <w:szCs w:val="24"/>
          <w:lang w:eastAsia="zh-CN"/>
        </w:rPr>
        <w:t>,</w:t>
      </w:r>
      <w:r w:rsidR="00993FE5" w:rsidRPr="00766A79">
        <w:rPr>
          <w:rFonts w:ascii="Book Antiqua" w:hAnsi="Book Antiqua"/>
          <w:sz w:val="24"/>
          <w:szCs w:val="24"/>
        </w:rPr>
        <w:t xml:space="preserve"> </w:t>
      </w:r>
      <w:r w:rsidR="00491F42" w:rsidRPr="00491F42">
        <w:rPr>
          <w:rFonts w:ascii="Book Antiqua" w:hAnsi="Book Antiqua"/>
          <w:i/>
          <w:caps/>
          <w:sz w:val="24"/>
          <w:szCs w:val="24"/>
        </w:rPr>
        <w:t xml:space="preserve">P </w:t>
      </w:r>
      <w:r w:rsidR="00993FE5" w:rsidRPr="00766A79">
        <w:rPr>
          <w:rFonts w:ascii="Book Antiqua" w:hAnsi="Book Antiqua"/>
          <w:sz w:val="24"/>
          <w:szCs w:val="24"/>
        </w:rPr>
        <w:t>= 0.0</w:t>
      </w:r>
      <w:r w:rsidR="00993FE5">
        <w:rPr>
          <w:rFonts w:ascii="Book Antiqua" w:eastAsiaTheme="minorEastAsia" w:hAnsi="Book Antiqua" w:hint="eastAsia"/>
          <w:sz w:val="24"/>
          <w:szCs w:val="24"/>
        </w:rPr>
        <w:t>51</w:t>
      </w:r>
      <w:r w:rsidR="00993FE5" w:rsidRPr="00766A79">
        <w:rPr>
          <w:rFonts w:ascii="Book Antiqua" w:hAnsi="Book Antiqua"/>
          <w:sz w:val="24"/>
          <w:szCs w:val="24"/>
        </w:rPr>
        <w:t xml:space="preserve">). </w:t>
      </w:r>
      <w:r w:rsidR="00993FE5">
        <w:rPr>
          <w:rFonts w:ascii="Book Antiqua" w:eastAsiaTheme="minorEastAsia" w:hAnsi="Book Antiqua" w:hint="eastAsia"/>
          <w:sz w:val="24"/>
          <w:szCs w:val="24"/>
        </w:rPr>
        <w:t>In patients who did not receive adjuvant chemotherapy, t</w:t>
      </w:r>
      <w:r w:rsidR="00993FE5" w:rsidRPr="00766A79">
        <w:rPr>
          <w:rFonts w:ascii="Book Antiqua" w:eastAsiaTheme="minorEastAsia" w:hAnsi="Book Antiqua"/>
          <w:sz w:val="24"/>
          <w:szCs w:val="24"/>
        </w:rPr>
        <w:t xml:space="preserve">he median RFS </w:t>
      </w:r>
      <w:r w:rsidR="00993FE5">
        <w:rPr>
          <w:rFonts w:ascii="Book Antiqua" w:eastAsiaTheme="minorEastAsia" w:hAnsi="Book Antiqua" w:hint="eastAsia"/>
          <w:sz w:val="24"/>
          <w:szCs w:val="24"/>
        </w:rPr>
        <w:t xml:space="preserve">was prolonged in the HER2-negative group </w:t>
      </w:r>
      <w:r w:rsidR="0038122D">
        <w:rPr>
          <w:rFonts w:ascii="Book Antiqua" w:eastAsiaTheme="minorEastAsia" w:hAnsi="Book Antiqua"/>
          <w:sz w:val="24"/>
          <w:szCs w:val="24"/>
        </w:rPr>
        <w:t>compared</w:t>
      </w:r>
      <w:r w:rsidR="0038122D">
        <w:rPr>
          <w:rFonts w:ascii="Book Antiqua" w:eastAsiaTheme="minorEastAsia" w:hAnsi="Book Antiqua" w:hint="eastAsia"/>
          <w:sz w:val="24"/>
          <w:szCs w:val="24"/>
        </w:rPr>
        <w:t xml:space="preserve"> </w:t>
      </w:r>
      <w:r w:rsidR="00993FE5">
        <w:rPr>
          <w:rFonts w:ascii="Book Antiqua" w:eastAsiaTheme="minorEastAsia" w:hAnsi="Book Antiqua" w:hint="eastAsia"/>
          <w:sz w:val="24"/>
          <w:szCs w:val="24"/>
        </w:rPr>
        <w:t xml:space="preserve">to the HER2-positive group (not reached </w:t>
      </w:r>
      <w:r w:rsidR="00491F42" w:rsidRPr="00491F42">
        <w:rPr>
          <w:rFonts w:ascii="Book Antiqua" w:eastAsiaTheme="minorEastAsia" w:hAnsi="Book Antiqua" w:hint="eastAsia"/>
          <w:i/>
          <w:sz w:val="24"/>
          <w:szCs w:val="24"/>
        </w:rPr>
        <w:t>vs</w:t>
      </w:r>
      <w:r w:rsidR="00993FE5">
        <w:rPr>
          <w:rFonts w:ascii="Book Antiqua" w:eastAsiaTheme="minorEastAsia" w:hAnsi="Book Antiqua" w:hint="eastAsia"/>
          <w:sz w:val="24"/>
          <w:szCs w:val="24"/>
        </w:rPr>
        <w:t xml:space="preserve"> 12.0 </w:t>
      </w:r>
      <w:r w:rsidR="00491F42">
        <w:rPr>
          <w:rFonts w:ascii="Book Antiqua" w:eastAsiaTheme="minorEastAsia" w:hAnsi="Book Antiqua" w:hint="eastAsia"/>
          <w:sz w:val="24"/>
          <w:szCs w:val="24"/>
        </w:rPr>
        <w:t>mo</w:t>
      </w:r>
      <w:r w:rsidR="00491F42">
        <w:rPr>
          <w:rFonts w:ascii="Book Antiqua" w:eastAsia="SimSun" w:hAnsi="Book Antiqua" w:hint="eastAsia"/>
          <w:sz w:val="24"/>
          <w:szCs w:val="24"/>
          <w:lang w:eastAsia="zh-CN"/>
        </w:rPr>
        <w:t>,</w:t>
      </w:r>
      <w:r w:rsidR="00993FE5">
        <w:rPr>
          <w:rFonts w:ascii="Book Antiqua" w:eastAsiaTheme="minorEastAsia" w:hAnsi="Book Antiqua" w:hint="eastAsia"/>
          <w:sz w:val="24"/>
          <w:szCs w:val="24"/>
        </w:rPr>
        <w:t xml:space="preserve"> </w:t>
      </w:r>
      <w:r w:rsidR="00491F42">
        <w:rPr>
          <w:rFonts w:ascii="Book Antiqua" w:hAnsi="Book Antiqua" w:cs="Arial"/>
          <w:sz w:val="24"/>
          <w:szCs w:val="24"/>
        </w:rPr>
        <w:t xml:space="preserve">HR </w:t>
      </w:r>
      <w:r w:rsidR="00491F42">
        <w:rPr>
          <w:rFonts w:ascii="Book Antiqua" w:hAnsi="Book Antiqua" w:cs="Arial"/>
          <w:sz w:val="24"/>
          <w:szCs w:val="24"/>
          <w:lang w:eastAsia="zh-CN"/>
        </w:rPr>
        <w:t>=</w:t>
      </w:r>
      <w:r w:rsidR="00491F42">
        <w:rPr>
          <w:rFonts w:ascii="Book Antiqua" w:eastAsia="SimSun" w:hAnsi="Book Antiqua" w:cs="Arial" w:hint="eastAsia"/>
          <w:sz w:val="24"/>
          <w:szCs w:val="24"/>
          <w:lang w:eastAsia="zh-CN"/>
        </w:rPr>
        <w:t xml:space="preserve"> </w:t>
      </w:r>
      <w:r w:rsidR="00993FE5">
        <w:rPr>
          <w:rFonts w:ascii="Book Antiqua" w:eastAsiaTheme="minorEastAsia" w:hAnsi="Book Antiqua" w:hint="eastAsia"/>
          <w:sz w:val="24"/>
          <w:szCs w:val="24"/>
        </w:rPr>
        <w:t>0.17</w:t>
      </w:r>
      <w:r w:rsidR="00491F42">
        <w:rPr>
          <w:rFonts w:ascii="Book Antiqua" w:eastAsia="SimSun" w:hAnsi="Book Antiqua" w:hint="eastAsia"/>
          <w:sz w:val="24"/>
          <w:szCs w:val="24"/>
          <w:lang w:eastAsia="zh-CN"/>
        </w:rPr>
        <w:t>,</w:t>
      </w:r>
      <w:r w:rsidR="00993FE5">
        <w:rPr>
          <w:rFonts w:ascii="Book Antiqua" w:eastAsiaTheme="minorEastAsia" w:hAnsi="Book Antiqua" w:hint="eastAsia"/>
          <w:sz w:val="24"/>
          <w:szCs w:val="24"/>
        </w:rPr>
        <w:t xml:space="preserve"> </w:t>
      </w:r>
      <w:r w:rsidR="00491F42">
        <w:rPr>
          <w:rFonts w:ascii="Book Antiqua" w:eastAsiaTheme="minorEastAsia" w:hAnsi="Book Antiqua" w:hint="eastAsia"/>
          <w:sz w:val="24"/>
          <w:szCs w:val="24"/>
        </w:rPr>
        <w:t>95%CI</w:t>
      </w:r>
      <w:r w:rsidR="00993FE5">
        <w:rPr>
          <w:rFonts w:ascii="Book Antiqua" w:eastAsiaTheme="minorEastAsia" w:hAnsi="Book Antiqua" w:hint="eastAsia"/>
          <w:sz w:val="24"/>
          <w:szCs w:val="24"/>
        </w:rPr>
        <w:t>: 0.06-0.49</w:t>
      </w:r>
      <w:r w:rsidR="00491F42">
        <w:rPr>
          <w:rFonts w:ascii="Book Antiqua" w:eastAsia="SimSun" w:hAnsi="Book Antiqua" w:hint="eastAsia"/>
          <w:sz w:val="24"/>
          <w:szCs w:val="24"/>
          <w:lang w:eastAsia="zh-CN"/>
        </w:rPr>
        <w:t>,</w:t>
      </w:r>
      <w:r w:rsidR="00993FE5">
        <w:rPr>
          <w:rFonts w:ascii="Book Antiqua" w:eastAsiaTheme="minorEastAsia" w:hAnsi="Book Antiqua" w:hint="eastAsia"/>
          <w:sz w:val="24"/>
          <w:szCs w:val="24"/>
        </w:rPr>
        <w:t xml:space="preserve"> </w:t>
      </w:r>
      <w:r w:rsidR="00491F42" w:rsidRPr="00491F42">
        <w:rPr>
          <w:rFonts w:ascii="Book Antiqua" w:eastAsiaTheme="minorEastAsia" w:hAnsi="Book Antiqua"/>
          <w:i/>
          <w:sz w:val="24"/>
          <w:szCs w:val="24"/>
        </w:rPr>
        <w:t>P</w:t>
      </w:r>
      <w:r w:rsidR="00C95EAC">
        <w:rPr>
          <w:rFonts w:ascii="Book Antiqua" w:eastAsiaTheme="minorEastAsia" w:hAnsi="Book Antiqua"/>
          <w:sz w:val="24"/>
          <w:szCs w:val="24"/>
        </w:rPr>
        <w:t xml:space="preserve"> </w:t>
      </w:r>
      <w:r w:rsidR="00993FE5">
        <w:rPr>
          <w:rFonts w:ascii="Book Antiqua" w:eastAsiaTheme="minorEastAsia" w:hAnsi="Book Antiqua" w:hint="eastAsia"/>
          <w:sz w:val="24"/>
          <w:szCs w:val="24"/>
        </w:rPr>
        <w:t>=</w:t>
      </w:r>
      <w:r w:rsidR="00C95EAC">
        <w:rPr>
          <w:rFonts w:ascii="Book Antiqua" w:eastAsiaTheme="minorEastAsia" w:hAnsi="Book Antiqua"/>
          <w:sz w:val="24"/>
          <w:szCs w:val="24"/>
        </w:rPr>
        <w:t xml:space="preserve"> </w:t>
      </w:r>
      <w:r w:rsidR="00993FE5">
        <w:rPr>
          <w:rFonts w:ascii="Book Antiqua" w:eastAsiaTheme="minorEastAsia" w:hAnsi="Book Antiqua" w:hint="eastAsia"/>
          <w:sz w:val="24"/>
          <w:szCs w:val="24"/>
        </w:rPr>
        <w:t>0.001). I</w:t>
      </w:r>
      <w:r w:rsidR="00993FE5" w:rsidRPr="00766A79">
        <w:rPr>
          <w:rFonts w:ascii="Book Antiqua" w:hAnsi="Book Antiqua"/>
          <w:sz w:val="24"/>
          <w:szCs w:val="24"/>
        </w:rPr>
        <w:t>n a multivariate analysis, HER2 status (</w:t>
      </w:r>
      <w:r w:rsidR="00491F42">
        <w:rPr>
          <w:rFonts w:ascii="Book Antiqua" w:hAnsi="Book Antiqua" w:cs="Arial"/>
          <w:sz w:val="24"/>
          <w:szCs w:val="24"/>
        </w:rPr>
        <w:t xml:space="preserve">HR </w:t>
      </w:r>
      <w:r w:rsidR="00491F42">
        <w:rPr>
          <w:rFonts w:ascii="Book Antiqua" w:hAnsi="Book Antiqua" w:cs="Arial"/>
          <w:sz w:val="24"/>
          <w:szCs w:val="24"/>
          <w:lang w:eastAsia="zh-CN"/>
        </w:rPr>
        <w:t>=</w:t>
      </w:r>
      <w:r w:rsidR="00993FE5" w:rsidRPr="00766A79">
        <w:rPr>
          <w:rFonts w:ascii="Book Antiqua" w:hAnsi="Book Antiqua"/>
          <w:sz w:val="24"/>
          <w:szCs w:val="24"/>
        </w:rPr>
        <w:t xml:space="preserve"> 0.</w:t>
      </w:r>
      <w:r w:rsidR="00993FE5">
        <w:rPr>
          <w:rFonts w:ascii="Book Antiqua" w:eastAsiaTheme="minorEastAsia" w:hAnsi="Book Antiqua" w:hint="eastAsia"/>
          <w:sz w:val="24"/>
          <w:szCs w:val="24"/>
        </w:rPr>
        <w:t>421</w:t>
      </w:r>
      <w:r w:rsidR="00491F42">
        <w:rPr>
          <w:rFonts w:ascii="Book Antiqua" w:eastAsia="SimSun" w:hAnsi="Book Antiqua" w:hint="eastAsia"/>
          <w:sz w:val="24"/>
          <w:szCs w:val="24"/>
          <w:lang w:eastAsia="zh-CN"/>
        </w:rPr>
        <w:t>,</w:t>
      </w:r>
      <w:r w:rsidR="00993FE5" w:rsidRPr="00766A79">
        <w:rPr>
          <w:rFonts w:ascii="Book Antiqua" w:hAnsi="Book Antiqua"/>
          <w:sz w:val="24"/>
          <w:szCs w:val="24"/>
        </w:rPr>
        <w:t xml:space="preserve"> </w:t>
      </w:r>
      <w:r w:rsidR="00491F42">
        <w:rPr>
          <w:rFonts w:ascii="Book Antiqua" w:hAnsi="Book Antiqua"/>
          <w:sz w:val="24"/>
          <w:szCs w:val="24"/>
        </w:rPr>
        <w:t>95%CI</w:t>
      </w:r>
      <w:r w:rsidR="00993FE5" w:rsidRPr="00766A79">
        <w:rPr>
          <w:rFonts w:ascii="Book Antiqua" w:hAnsi="Book Antiqua"/>
          <w:sz w:val="24"/>
          <w:szCs w:val="24"/>
        </w:rPr>
        <w:t>: 0.2</w:t>
      </w:r>
      <w:r w:rsidR="00993FE5">
        <w:rPr>
          <w:rFonts w:ascii="Book Antiqua" w:eastAsiaTheme="minorEastAsia" w:hAnsi="Book Antiqua" w:hint="eastAsia"/>
          <w:sz w:val="24"/>
          <w:szCs w:val="24"/>
        </w:rPr>
        <w:t>06</w:t>
      </w:r>
      <w:r w:rsidR="00993FE5" w:rsidRPr="00766A79">
        <w:rPr>
          <w:rFonts w:ascii="Book Antiqua" w:hAnsi="Book Antiqua"/>
          <w:sz w:val="24"/>
          <w:szCs w:val="24"/>
        </w:rPr>
        <w:t>–0.</w:t>
      </w:r>
      <w:r w:rsidR="00993FE5">
        <w:rPr>
          <w:rFonts w:ascii="Book Antiqua" w:eastAsiaTheme="minorEastAsia" w:hAnsi="Book Antiqua" w:hint="eastAsia"/>
          <w:sz w:val="24"/>
          <w:szCs w:val="24"/>
        </w:rPr>
        <w:t>861</w:t>
      </w:r>
      <w:r w:rsidR="00491F42">
        <w:rPr>
          <w:rFonts w:ascii="Book Antiqua" w:eastAsia="SimSun" w:hAnsi="Book Antiqua" w:hint="eastAsia"/>
          <w:sz w:val="24"/>
          <w:szCs w:val="24"/>
          <w:lang w:eastAsia="zh-CN"/>
        </w:rPr>
        <w:t>,</w:t>
      </w:r>
      <w:r w:rsidR="00993FE5" w:rsidRPr="00766A79">
        <w:rPr>
          <w:rFonts w:ascii="Book Antiqua" w:hAnsi="Book Antiqua"/>
          <w:sz w:val="24"/>
          <w:szCs w:val="24"/>
        </w:rPr>
        <w:t xml:space="preserve"> </w:t>
      </w:r>
      <w:r w:rsidR="00491F42" w:rsidRPr="00491F42">
        <w:rPr>
          <w:rFonts w:ascii="Book Antiqua" w:hAnsi="Book Antiqua"/>
          <w:i/>
          <w:caps/>
          <w:sz w:val="24"/>
          <w:szCs w:val="24"/>
        </w:rPr>
        <w:t xml:space="preserve">P </w:t>
      </w:r>
      <w:r w:rsidR="00993FE5">
        <w:rPr>
          <w:rFonts w:ascii="Book Antiqua" w:eastAsiaTheme="minorEastAsia" w:hAnsi="Book Antiqua" w:hint="eastAsia"/>
          <w:sz w:val="24"/>
          <w:szCs w:val="24"/>
        </w:rPr>
        <w:t>=</w:t>
      </w:r>
      <w:r w:rsidR="00C95EAC">
        <w:rPr>
          <w:rFonts w:ascii="Book Antiqua" w:eastAsiaTheme="minorEastAsia" w:hAnsi="Book Antiqua"/>
          <w:sz w:val="24"/>
          <w:szCs w:val="24"/>
        </w:rPr>
        <w:t xml:space="preserve"> </w:t>
      </w:r>
      <w:r w:rsidR="00993FE5">
        <w:rPr>
          <w:rFonts w:ascii="Book Antiqua" w:eastAsiaTheme="minorEastAsia" w:hAnsi="Book Antiqua" w:hint="eastAsia"/>
          <w:sz w:val="24"/>
          <w:szCs w:val="24"/>
        </w:rPr>
        <w:t>0.018</w:t>
      </w:r>
      <w:r w:rsidR="00993FE5" w:rsidRPr="00766A79">
        <w:rPr>
          <w:rFonts w:ascii="Book Antiqua" w:hAnsi="Book Antiqua"/>
          <w:sz w:val="24"/>
          <w:szCs w:val="24"/>
        </w:rPr>
        <w:t xml:space="preserve">) and </w:t>
      </w:r>
      <w:r w:rsidR="00312B03" w:rsidRPr="00766A79">
        <w:rPr>
          <w:rFonts w:ascii="Book Antiqua" w:hAnsi="Book Antiqua"/>
          <w:sz w:val="24"/>
          <w:szCs w:val="24"/>
        </w:rPr>
        <w:t>Eastern Cooperative Oncology Group</w:t>
      </w:r>
      <w:r w:rsidR="00993FE5" w:rsidRPr="00766A79">
        <w:rPr>
          <w:rFonts w:ascii="Book Antiqua" w:hAnsi="Book Antiqua"/>
          <w:sz w:val="24"/>
          <w:szCs w:val="24"/>
        </w:rPr>
        <w:t xml:space="preserve"> performance status (</w:t>
      </w:r>
      <w:r w:rsidR="00491F42">
        <w:rPr>
          <w:rFonts w:ascii="Book Antiqua" w:hAnsi="Book Antiqua" w:cs="Arial"/>
          <w:sz w:val="24"/>
          <w:szCs w:val="24"/>
        </w:rPr>
        <w:t xml:space="preserve">HR </w:t>
      </w:r>
      <w:r w:rsidR="00491F42">
        <w:rPr>
          <w:rFonts w:ascii="Book Antiqua" w:hAnsi="Book Antiqua" w:cs="Arial"/>
          <w:sz w:val="24"/>
          <w:szCs w:val="24"/>
          <w:lang w:eastAsia="zh-CN"/>
        </w:rPr>
        <w:t>=</w:t>
      </w:r>
      <w:r w:rsidR="00993FE5" w:rsidRPr="00766A79">
        <w:rPr>
          <w:rFonts w:ascii="Book Antiqua" w:hAnsi="Book Antiqua"/>
          <w:sz w:val="24"/>
          <w:szCs w:val="24"/>
        </w:rPr>
        <w:t xml:space="preserve"> 2.002</w:t>
      </w:r>
      <w:r w:rsidR="00491F42">
        <w:rPr>
          <w:rFonts w:ascii="Book Antiqua" w:eastAsia="SimSun" w:hAnsi="Book Antiqua" w:hint="eastAsia"/>
          <w:sz w:val="24"/>
          <w:szCs w:val="24"/>
          <w:lang w:eastAsia="zh-CN"/>
        </w:rPr>
        <w:t>,</w:t>
      </w:r>
      <w:r w:rsidR="00993FE5" w:rsidRPr="00766A79">
        <w:rPr>
          <w:rFonts w:ascii="Book Antiqua" w:hAnsi="Book Antiqua"/>
          <w:sz w:val="24"/>
          <w:szCs w:val="24"/>
        </w:rPr>
        <w:t xml:space="preserve"> </w:t>
      </w:r>
      <w:r w:rsidR="00491F42">
        <w:rPr>
          <w:rFonts w:ascii="Book Antiqua" w:hAnsi="Book Antiqua"/>
          <w:sz w:val="24"/>
          <w:szCs w:val="24"/>
        </w:rPr>
        <w:t>95%CI</w:t>
      </w:r>
      <w:r w:rsidR="00993FE5" w:rsidRPr="00766A79">
        <w:rPr>
          <w:rFonts w:ascii="Book Antiqua" w:hAnsi="Book Antiqua"/>
          <w:sz w:val="24"/>
          <w:szCs w:val="24"/>
        </w:rPr>
        <w:t>: 1.530–2.618</w:t>
      </w:r>
      <w:r w:rsidR="00491F42">
        <w:rPr>
          <w:rFonts w:ascii="Book Antiqua" w:eastAsia="SimSun" w:hAnsi="Book Antiqua" w:hint="eastAsia"/>
          <w:sz w:val="24"/>
          <w:szCs w:val="24"/>
          <w:lang w:eastAsia="zh-CN"/>
        </w:rPr>
        <w:t>,</w:t>
      </w:r>
      <w:r w:rsidR="00993FE5" w:rsidRPr="00766A79">
        <w:rPr>
          <w:rFonts w:ascii="Book Antiqua" w:hAnsi="Book Antiqua"/>
          <w:sz w:val="24"/>
          <w:szCs w:val="24"/>
        </w:rPr>
        <w:t xml:space="preserve"> </w:t>
      </w:r>
      <w:r w:rsidR="00491F42" w:rsidRPr="00491F42">
        <w:rPr>
          <w:rFonts w:ascii="Book Antiqua" w:hAnsi="Book Antiqua"/>
          <w:i/>
          <w:caps/>
          <w:sz w:val="24"/>
          <w:szCs w:val="24"/>
        </w:rPr>
        <w:t xml:space="preserve">P </w:t>
      </w:r>
      <w:r w:rsidR="00993FE5" w:rsidRPr="00766A79">
        <w:rPr>
          <w:rFonts w:ascii="Book Antiqua" w:hAnsi="Book Antiqua"/>
          <w:sz w:val="24"/>
          <w:szCs w:val="24"/>
        </w:rPr>
        <w:t xml:space="preserve">&lt; 0.001) </w:t>
      </w:r>
      <w:r w:rsidR="00993FE5">
        <w:rPr>
          <w:rFonts w:ascii="Book Antiqua" w:eastAsiaTheme="minorEastAsia" w:hAnsi="Book Antiqua" w:hint="eastAsia"/>
          <w:sz w:val="24"/>
          <w:szCs w:val="24"/>
        </w:rPr>
        <w:t>were</w:t>
      </w:r>
      <w:r w:rsidR="00993FE5" w:rsidRPr="00766A79">
        <w:rPr>
          <w:rFonts w:ascii="Book Antiqua" w:hAnsi="Book Antiqua"/>
          <w:sz w:val="24"/>
          <w:szCs w:val="24"/>
        </w:rPr>
        <w:t xml:space="preserve"> independent predictors of OS</w:t>
      </w:r>
      <w:r w:rsidR="00993FE5">
        <w:rPr>
          <w:rFonts w:ascii="Book Antiqua" w:eastAsiaTheme="minorEastAsia" w:hAnsi="Book Antiqua" w:hint="eastAsia"/>
          <w:sz w:val="24"/>
          <w:szCs w:val="24"/>
        </w:rPr>
        <w:t>.</w:t>
      </w:r>
    </w:p>
    <w:p w:rsidR="006F1267" w:rsidRPr="00312B03" w:rsidRDefault="006F1267" w:rsidP="00347807">
      <w:pPr>
        <w:kinsoku w:val="0"/>
        <w:wordWrap/>
        <w:overflowPunct w:val="0"/>
        <w:adjustRightInd w:val="0"/>
        <w:snapToGrid w:val="0"/>
        <w:spacing w:after="0" w:line="360" w:lineRule="auto"/>
        <w:rPr>
          <w:rFonts w:ascii="Book Antiqua" w:eastAsiaTheme="minorEastAsia" w:hAnsi="Book Antiqua"/>
          <w:sz w:val="24"/>
          <w:szCs w:val="24"/>
        </w:rPr>
      </w:pPr>
    </w:p>
    <w:p w:rsidR="00B06A3A" w:rsidRPr="00B06A3A" w:rsidRDefault="0047715C" w:rsidP="00347807">
      <w:pPr>
        <w:kinsoku w:val="0"/>
        <w:wordWrap/>
        <w:overflowPunct w:val="0"/>
        <w:adjustRightInd w:val="0"/>
        <w:snapToGrid w:val="0"/>
        <w:spacing w:after="0" w:line="360" w:lineRule="auto"/>
        <w:rPr>
          <w:rFonts w:ascii="Book Antiqua" w:eastAsiaTheme="minorEastAsia" w:hAnsi="Book Antiqua"/>
          <w:b/>
          <w:i/>
          <w:sz w:val="24"/>
          <w:szCs w:val="24"/>
        </w:rPr>
      </w:pPr>
      <w:r w:rsidRPr="00B06A3A">
        <w:rPr>
          <w:rFonts w:ascii="Book Antiqua" w:eastAsiaTheme="minorEastAsia" w:hAnsi="Book Antiqua"/>
          <w:b/>
          <w:i/>
          <w:sz w:val="24"/>
          <w:szCs w:val="24"/>
        </w:rPr>
        <w:t>CONCLUSION</w:t>
      </w:r>
    </w:p>
    <w:p w:rsidR="00395154" w:rsidRDefault="00EA79FE" w:rsidP="00347807">
      <w:pPr>
        <w:kinsoku w:val="0"/>
        <w:wordWrap/>
        <w:overflowPunct w:val="0"/>
        <w:adjustRightInd w:val="0"/>
        <w:snapToGrid w:val="0"/>
        <w:spacing w:after="0" w:line="360" w:lineRule="auto"/>
        <w:rPr>
          <w:rFonts w:ascii="Book Antiqua" w:eastAsia="SimSun" w:hAnsi="Book Antiqua"/>
          <w:i/>
          <w:iCs/>
          <w:sz w:val="24"/>
          <w:szCs w:val="24"/>
          <w:lang w:eastAsia="zh-CN"/>
        </w:rPr>
      </w:pPr>
      <w:r w:rsidRPr="00766A79">
        <w:rPr>
          <w:rFonts w:ascii="Book Antiqua" w:hAnsi="Book Antiqua"/>
          <w:sz w:val="24"/>
          <w:szCs w:val="24"/>
        </w:rPr>
        <w:t xml:space="preserve">Our findings showed that HER2-positive patients had inferior OS and RFS. </w:t>
      </w:r>
      <w:r w:rsidR="009655B6" w:rsidRPr="00766A79">
        <w:rPr>
          <w:rFonts w:ascii="Book Antiqua" w:eastAsiaTheme="minorEastAsia" w:hAnsi="Book Antiqua"/>
          <w:sz w:val="24"/>
          <w:szCs w:val="24"/>
        </w:rPr>
        <w:t xml:space="preserve">Stage </w:t>
      </w:r>
      <w:r w:rsidR="00324165">
        <w:rPr>
          <w:rFonts w:ascii="Book Antiqua" w:eastAsiaTheme="minorEastAsia" w:hAnsi="Book Antiqua" w:hint="eastAsia"/>
          <w:sz w:val="24"/>
          <w:szCs w:val="24"/>
        </w:rPr>
        <w:t>II-</w:t>
      </w:r>
      <w:r w:rsidR="009655B6" w:rsidRPr="00766A79">
        <w:rPr>
          <w:rFonts w:ascii="Book Antiqua" w:eastAsiaTheme="minorEastAsia" w:hAnsi="Book Antiqua"/>
          <w:sz w:val="24"/>
          <w:szCs w:val="24"/>
        </w:rPr>
        <w:t xml:space="preserve">III </w:t>
      </w:r>
      <w:r w:rsidR="009D7241">
        <w:rPr>
          <w:rFonts w:ascii="Book Antiqua" w:eastAsiaTheme="minorEastAsia" w:hAnsi="Book Antiqua" w:hint="eastAsia"/>
          <w:sz w:val="24"/>
          <w:szCs w:val="24"/>
        </w:rPr>
        <w:t xml:space="preserve">HER2-positive </w:t>
      </w:r>
      <w:r w:rsidR="009655B6" w:rsidRPr="00766A79">
        <w:rPr>
          <w:rFonts w:ascii="Book Antiqua" w:eastAsiaTheme="minorEastAsia" w:hAnsi="Book Antiqua"/>
          <w:sz w:val="24"/>
          <w:szCs w:val="24"/>
        </w:rPr>
        <w:t>p</w:t>
      </w:r>
      <w:r w:rsidRPr="00766A79">
        <w:rPr>
          <w:rFonts w:ascii="Book Antiqua" w:hAnsi="Book Antiqua"/>
          <w:sz w:val="24"/>
          <w:szCs w:val="24"/>
        </w:rPr>
        <w:t xml:space="preserve">atients </w:t>
      </w:r>
      <w:r w:rsidR="009D7241">
        <w:rPr>
          <w:rFonts w:ascii="Book Antiqua" w:eastAsiaTheme="minorEastAsia" w:hAnsi="Book Antiqua" w:hint="eastAsia"/>
          <w:sz w:val="24"/>
          <w:szCs w:val="24"/>
        </w:rPr>
        <w:t>m</w:t>
      </w:r>
      <w:r w:rsidRPr="00766A79">
        <w:rPr>
          <w:rFonts w:ascii="Book Antiqua" w:hAnsi="Book Antiqua"/>
          <w:iCs/>
          <w:sz w:val="24"/>
          <w:szCs w:val="24"/>
        </w:rPr>
        <w:t xml:space="preserve">ight be potential candidates for </w:t>
      </w:r>
      <w:r w:rsidR="00993FE5">
        <w:rPr>
          <w:rFonts w:ascii="Book Antiqua" w:eastAsiaTheme="minorEastAsia" w:hAnsi="Book Antiqua" w:hint="eastAsia"/>
          <w:iCs/>
          <w:sz w:val="24"/>
          <w:szCs w:val="24"/>
        </w:rPr>
        <w:t xml:space="preserve">targeted </w:t>
      </w:r>
      <w:r w:rsidRPr="00766A79">
        <w:rPr>
          <w:rFonts w:ascii="Book Antiqua" w:hAnsi="Book Antiqua"/>
          <w:iCs/>
          <w:sz w:val="24"/>
          <w:szCs w:val="24"/>
        </w:rPr>
        <w:t xml:space="preserve">therapies involving </w:t>
      </w:r>
      <w:r w:rsidR="00993FE5">
        <w:rPr>
          <w:rFonts w:ascii="Book Antiqua" w:eastAsiaTheme="minorEastAsia" w:hAnsi="Book Antiqua" w:hint="eastAsia"/>
          <w:iCs/>
          <w:sz w:val="24"/>
          <w:szCs w:val="24"/>
        </w:rPr>
        <w:t>trastuzumab</w:t>
      </w:r>
      <w:r w:rsidR="006F1267" w:rsidRPr="00766A79">
        <w:rPr>
          <w:rFonts w:ascii="Book Antiqua" w:eastAsiaTheme="minorEastAsia" w:hAnsi="Book Antiqua"/>
          <w:i/>
          <w:iCs/>
          <w:sz w:val="24"/>
          <w:szCs w:val="24"/>
        </w:rPr>
        <w:t>.</w:t>
      </w:r>
    </w:p>
    <w:p w:rsidR="00491F42" w:rsidRPr="00491F42" w:rsidRDefault="00491F42" w:rsidP="00347807">
      <w:pPr>
        <w:kinsoku w:val="0"/>
        <w:wordWrap/>
        <w:overflowPunct w:val="0"/>
        <w:adjustRightInd w:val="0"/>
        <w:snapToGrid w:val="0"/>
        <w:spacing w:after="0" w:line="360" w:lineRule="auto"/>
        <w:rPr>
          <w:rFonts w:ascii="Book Antiqua" w:eastAsia="SimSun" w:hAnsi="Book Antiqua"/>
          <w:i/>
          <w:iCs/>
          <w:sz w:val="24"/>
          <w:szCs w:val="24"/>
          <w:lang w:eastAsia="zh-CN"/>
        </w:rPr>
      </w:pPr>
    </w:p>
    <w:p w:rsidR="00C701EF" w:rsidRPr="00491F42" w:rsidRDefault="00491F42" w:rsidP="00347807">
      <w:pPr>
        <w:kinsoku w:val="0"/>
        <w:wordWrap/>
        <w:overflowPunct w:val="0"/>
        <w:adjustRightInd w:val="0"/>
        <w:snapToGrid w:val="0"/>
        <w:spacing w:after="0" w:line="360" w:lineRule="auto"/>
        <w:rPr>
          <w:rFonts w:ascii="Book Antiqua" w:eastAsiaTheme="minorEastAsia" w:hAnsi="Book Antiqua"/>
          <w:b/>
          <w:i/>
          <w:iCs/>
          <w:sz w:val="24"/>
          <w:szCs w:val="24"/>
        </w:rPr>
      </w:pPr>
      <w:r>
        <w:rPr>
          <w:rFonts w:ascii="Book Antiqua" w:hAnsi="Book Antiqua" w:cs="Arial"/>
          <w:b/>
          <w:sz w:val="24"/>
          <w:szCs w:val="24"/>
        </w:rPr>
        <w:t>Key</w:t>
      </w:r>
      <w:r>
        <w:rPr>
          <w:rFonts w:ascii="Book Antiqua" w:hAnsi="Book Antiqua" w:cs="Arial"/>
          <w:b/>
          <w:sz w:val="24"/>
          <w:szCs w:val="24"/>
          <w:lang w:eastAsia="zh-CN"/>
        </w:rPr>
        <w:t xml:space="preserve"> </w:t>
      </w:r>
      <w:r>
        <w:rPr>
          <w:rFonts w:ascii="Book Antiqua" w:hAnsi="Book Antiqua" w:cs="Arial"/>
          <w:b/>
          <w:sz w:val="24"/>
          <w:szCs w:val="24"/>
        </w:rPr>
        <w:t xml:space="preserve">words: </w:t>
      </w:r>
      <w:r>
        <w:rPr>
          <w:rFonts w:ascii="Book Antiqua" w:hAnsi="Book Antiqua"/>
          <w:sz w:val="24"/>
          <w:szCs w:val="24"/>
        </w:rPr>
        <w:t>Human epidermal growth factor 2</w:t>
      </w:r>
      <w:r w:rsidR="00EA79FE" w:rsidRPr="00766A79">
        <w:rPr>
          <w:rFonts w:ascii="Book Antiqua" w:hAnsi="Book Antiqua"/>
          <w:sz w:val="24"/>
          <w:szCs w:val="24"/>
        </w:rPr>
        <w:t xml:space="preserve">; Trastuzumab; Gastric </w:t>
      </w:r>
      <w:r w:rsidR="0047715C">
        <w:rPr>
          <w:rFonts w:ascii="Book Antiqua" w:hAnsi="Book Antiqua"/>
          <w:sz w:val="24"/>
          <w:szCs w:val="24"/>
        </w:rPr>
        <w:t>n</w:t>
      </w:r>
      <w:r w:rsidR="0047715C" w:rsidRPr="00766A79">
        <w:rPr>
          <w:rFonts w:ascii="Book Antiqua" w:hAnsi="Book Antiqua"/>
          <w:sz w:val="24"/>
          <w:szCs w:val="24"/>
        </w:rPr>
        <w:t>eoplasm</w:t>
      </w:r>
    </w:p>
    <w:p w:rsidR="00B06A3A" w:rsidRDefault="00B06A3A" w:rsidP="00347807">
      <w:pPr>
        <w:kinsoku w:val="0"/>
        <w:wordWrap/>
        <w:overflowPunct w:val="0"/>
        <w:adjustRightInd w:val="0"/>
        <w:snapToGrid w:val="0"/>
        <w:spacing w:after="0" w:line="360" w:lineRule="auto"/>
        <w:rPr>
          <w:rFonts w:ascii="Book Antiqua" w:eastAsia="SimSun" w:hAnsi="Book Antiqua"/>
          <w:b/>
          <w:sz w:val="24"/>
          <w:szCs w:val="24"/>
          <w:lang w:eastAsia="zh-CN"/>
        </w:rPr>
      </w:pPr>
    </w:p>
    <w:p w:rsidR="00491F42" w:rsidRDefault="00491F42" w:rsidP="00347807">
      <w:pPr>
        <w:pStyle w:val="NoSpacing"/>
        <w:snapToGrid w:val="0"/>
        <w:spacing w:line="360" w:lineRule="auto"/>
        <w:jc w:val="both"/>
        <w:rPr>
          <w:rFonts w:ascii="Book Antiqua" w:hAnsi="Book Antiqua" w:cs="Arial"/>
          <w:sz w:val="24"/>
          <w:szCs w:val="24"/>
        </w:rPr>
      </w:pPr>
      <w:r>
        <w:rPr>
          <w:rFonts w:ascii="Book Antiqua" w:hAnsi="Book Antiqua" w:cs="Arial"/>
          <w:b/>
          <w:sz w:val="24"/>
          <w:szCs w:val="24"/>
        </w:rPr>
        <w:t>© The Author(s) 2017.</w:t>
      </w:r>
      <w:r>
        <w:rPr>
          <w:rFonts w:ascii="Book Antiqua" w:hAnsi="Book Antiqua" w:cs="Arial"/>
          <w:sz w:val="24"/>
          <w:szCs w:val="24"/>
        </w:rPr>
        <w:t xml:space="preserve"> Published by Baishideng Publishing Group Inc. All rights reserved.</w:t>
      </w:r>
    </w:p>
    <w:p w:rsidR="00491F42" w:rsidRPr="00491F42" w:rsidRDefault="00491F42" w:rsidP="00347807">
      <w:pPr>
        <w:kinsoku w:val="0"/>
        <w:wordWrap/>
        <w:overflowPunct w:val="0"/>
        <w:adjustRightInd w:val="0"/>
        <w:snapToGrid w:val="0"/>
        <w:spacing w:after="0" w:line="360" w:lineRule="auto"/>
        <w:rPr>
          <w:rFonts w:ascii="Book Antiqua" w:eastAsia="SimSun" w:hAnsi="Book Antiqua"/>
          <w:b/>
          <w:sz w:val="24"/>
          <w:szCs w:val="24"/>
          <w:lang w:eastAsia="zh-CN"/>
        </w:rPr>
      </w:pPr>
    </w:p>
    <w:p w:rsidR="006F1267" w:rsidRDefault="00491F42" w:rsidP="00347807">
      <w:pPr>
        <w:kinsoku w:val="0"/>
        <w:wordWrap/>
        <w:overflowPunct w:val="0"/>
        <w:adjustRightInd w:val="0"/>
        <w:snapToGrid w:val="0"/>
        <w:spacing w:after="0" w:line="360" w:lineRule="auto"/>
        <w:rPr>
          <w:rFonts w:ascii="Book Antiqua" w:eastAsiaTheme="minorEastAsia" w:hAnsi="Book Antiqua"/>
          <w:b/>
          <w:sz w:val="24"/>
          <w:szCs w:val="24"/>
        </w:rPr>
      </w:pPr>
      <w:r>
        <w:rPr>
          <w:rFonts w:ascii="Book Antiqua" w:hAnsi="Book Antiqua" w:cs="Arial"/>
          <w:b/>
          <w:sz w:val="24"/>
          <w:szCs w:val="24"/>
        </w:rPr>
        <w:t>Core tip:</w:t>
      </w:r>
      <w:r>
        <w:rPr>
          <w:rFonts w:ascii="Book Antiqua" w:eastAsia="SimSun" w:hAnsi="Book Antiqua" w:cs="Arial" w:hint="eastAsia"/>
          <w:b/>
          <w:sz w:val="24"/>
          <w:szCs w:val="24"/>
          <w:lang w:eastAsia="zh-CN"/>
        </w:rPr>
        <w:t xml:space="preserve"> </w:t>
      </w:r>
      <w:r w:rsidR="00383276" w:rsidRPr="00EF1839">
        <w:rPr>
          <w:rFonts w:ascii="Book Antiqua" w:eastAsiaTheme="minorEastAsia" w:hAnsi="Book Antiqua" w:hint="eastAsia"/>
          <w:sz w:val="24"/>
          <w:szCs w:val="24"/>
        </w:rPr>
        <w:t>Our study aimed to</w:t>
      </w:r>
      <w:r w:rsidR="00383276">
        <w:rPr>
          <w:rFonts w:ascii="Book Antiqua" w:eastAsiaTheme="minorEastAsia" w:hAnsi="Book Antiqua" w:hint="eastAsia"/>
          <w:b/>
          <w:sz w:val="24"/>
          <w:szCs w:val="24"/>
        </w:rPr>
        <w:t xml:space="preserve"> </w:t>
      </w:r>
      <w:r w:rsidR="00383276" w:rsidRPr="00766A79">
        <w:rPr>
          <w:rFonts w:ascii="Book Antiqua" w:hAnsi="Book Antiqua"/>
          <w:sz w:val="24"/>
          <w:szCs w:val="24"/>
        </w:rPr>
        <w:t>investigate</w:t>
      </w:r>
      <w:r w:rsidR="00383276">
        <w:rPr>
          <w:rFonts w:ascii="Book Antiqua" w:hAnsi="Book Antiqua"/>
          <w:sz w:val="24"/>
          <w:szCs w:val="24"/>
        </w:rPr>
        <w:t xml:space="preserve"> human epidermal growth factor 2</w:t>
      </w:r>
      <w:r w:rsidR="00383276" w:rsidRPr="00766A79">
        <w:rPr>
          <w:rFonts w:ascii="Book Antiqua" w:hAnsi="Book Antiqua"/>
          <w:sz w:val="24"/>
          <w:szCs w:val="24"/>
        </w:rPr>
        <w:t xml:space="preserve"> </w:t>
      </w:r>
      <w:r w:rsidR="00383276">
        <w:rPr>
          <w:rFonts w:ascii="Book Antiqua" w:hAnsi="Book Antiqua"/>
          <w:sz w:val="24"/>
          <w:szCs w:val="24"/>
        </w:rPr>
        <w:t>(</w:t>
      </w:r>
      <w:r w:rsidR="00383276" w:rsidRPr="00766A79">
        <w:rPr>
          <w:rFonts w:ascii="Book Antiqua" w:hAnsi="Book Antiqua"/>
          <w:sz w:val="24"/>
          <w:szCs w:val="24"/>
        </w:rPr>
        <w:t>HER2</w:t>
      </w:r>
      <w:r w:rsidR="00383276">
        <w:rPr>
          <w:rFonts w:ascii="Book Antiqua" w:hAnsi="Book Antiqua"/>
          <w:sz w:val="24"/>
          <w:szCs w:val="24"/>
        </w:rPr>
        <w:t>)</w:t>
      </w:r>
      <w:r w:rsidR="00383276" w:rsidRPr="00766A79">
        <w:rPr>
          <w:rFonts w:ascii="Book Antiqua" w:hAnsi="Book Antiqua"/>
          <w:sz w:val="24"/>
          <w:szCs w:val="24"/>
        </w:rPr>
        <w:t xml:space="preserve"> overexpression</w:t>
      </w:r>
      <w:r w:rsidR="00383276">
        <w:rPr>
          <w:rFonts w:ascii="Book Antiqua" w:eastAsiaTheme="minorEastAsia" w:hAnsi="Book Antiqua" w:hint="eastAsia"/>
          <w:sz w:val="24"/>
          <w:szCs w:val="24"/>
        </w:rPr>
        <w:t xml:space="preserve"> and</w:t>
      </w:r>
      <w:r w:rsidR="00383276" w:rsidRPr="00766A79">
        <w:rPr>
          <w:rFonts w:ascii="Book Antiqua" w:hAnsi="Book Antiqua"/>
          <w:sz w:val="24"/>
          <w:szCs w:val="24"/>
        </w:rPr>
        <w:t xml:space="preserve"> validate </w:t>
      </w:r>
      <w:r w:rsidR="00383276">
        <w:rPr>
          <w:rFonts w:ascii="Book Antiqua" w:hAnsi="Book Antiqua"/>
          <w:sz w:val="24"/>
          <w:szCs w:val="24"/>
        </w:rPr>
        <w:t xml:space="preserve">its </w:t>
      </w:r>
      <w:r w:rsidR="00383276" w:rsidRPr="00766A79">
        <w:rPr>
          <w:rFonts w:ascii="Book Antiqua" w:hAnsi="Book Antiqua"/>
          <w:sz w:val="24"/>
          <w:szCs w:val="24"/>
        </w:rPr>
        <w:t xml:space="preserve">prognostic effect </w:t>
      </w:r>
      <w:r w:rsidR="00383276" w:rsidRPr="00766A79">
        <w:rPr>
          <w:rFonts w:ascii="Book Antiqua" w:eastAsiaTheme="minorEastAsia" w:hAnsi="Book Antiqua"/>
          <w:sz w:val="24"/>
          <w:szCs w:val="24"/>
        </w:rPr>
        <w:t xml:space="preserve">in </w:t>
      </w:r>
      <w:r w:rsidR="00383276">
        <w:rPr>
          <w:rFonts w:ascii="Book Antiqua" w:eastAsiaTheme="minorEastAsia" w:hAnsi="Book Antiqua" w:hint="eastAsia"/>
          <w:sz w:val="24"/>
          <w:szCs w:val="24"/>
        </w:rPr>
        <w:t xml:space="preserve">stage II-III </w:t>
      </w:r>
      <w:r w:rsidR="00383276" w:rsidRPr="00766A79">
        <w:rPr>
          <w:rFonts w:ascii="Book Antiqua" w:eastAsiaTheme="minorEastAsia" w:hAnsi="Book Antiqua"/>
          <w:sz w:val="24"/>
          <w:szCs w:val="24"/>
        </w:rPr>
        <w:t>gastric cancer</w:t>
      </w:r>
      <w:r w:rsidR="00807B1A">
        <w:rPr>
          <w:rFonts w:ascii="Book Antiqua" w:eastAsiaTheme="minorEastAsia" w:hAnsi="Book Antiqua" w:hint="eastAsia"/>
          <w:sz w:val="24"/>
          <w:szCs w:val="24"/>
        </w:rPr>
        <w:t xml:space="preserve">. Clinical data from </w:t>
      </w:r>
      <w:r w:rsidR="005F004D">
        <w:rPr>
          <w:rFonts w:ascii="Book Antiqua" w:eastAsiaTheme="minorEastAsia" w:hAnsi="Book Antiqua" w:hint="eastAsia"/>
          <w:sz w:val="24"/>
          <w:szCs w:val="24"/>
        </w:rPr>
        <w:t>384</w:t>
      </w:r>
      <w:r w:rsidR="00224F8F">
        <w:rPr>
          <w:rFonts w:ascii="Book Antiqua" w:eastAsiaTheme="minorEastAsia" w:hAnsi="Book Antiqua" w:hint="eastAsia"/>
          <w:sz w:val="24"/>
          <w:szCs w:val="24"/>
        </w:rPr>
        <w:t xml:space="preserve"> patients were analyzed</w:t>
      </w:r>
      <w:r w:rsidR="000049A5">
        <w:rPr>
          <w:rFonts w:ascii="Book Antiqua" w:eastAsiaTheme="minorEastAsia" w:hAnsi="Book Antiqua" w:hint="eastAsia"/>
          <w:sz w:val="24"/>
          <w:szCs w:val="24"/>
        </w:rPr>
        <w:t xml:space="preserve">. </w:t>
      </w:r>
      <w:r w:rsidR="000049A5" w:rsidRPr="00766A79">
        <w:rPr>
          <w:rFonts w:ascii="Book Antiqua" w:hAnsi="Book Antiqua"/>
          <w:sz w:val="24"/>
          <w:szCs w:val="24"/>
        </w:rPr>
        <w:t xml:space="preserve">HER2-positive patients had inferior </w:t>
      </w:r>
      <w:r>
        <w:rPr>
          <w:rFonts w:ascii="Book Antiqua" w:hAnsi="Book Antiqua"/>
          <w:sz w:val="24"/>
          <w:szCs w:val="24"/>
        </w:rPr>
        <w:t>overall survival</w:t>
      </w:r>
      <w:r w:rsidR="000049A5" w:rsidRPr="00766A79">
        <w:rPr>
          <w:rFonts w:ascii="Book Antiqua" w:hAnsi="Book Antiqua"/>
          <w:sz w:val="24"/>
          <w:szCs w:val="24"/>
        </w:rPr>
        <w:t xml:space="preserve"> and </w:t>
      </w:r>
      <w:r>
        <w:rPr>
          <w:rFonts w:ascii="Book Antiqua" w:eastAsiaTheme="minorEastAsia" w:hAnsi="Book Antiqua"/>
          <w:sz w:val="24"/>
          <w:szCs w:val="24"/>
        </w:rPr>
        <w:t>recurrence-free survival</w:t>
      </w:r>
      <w:r w:rsidR="000049A5" w:rsidRPr="00766A79">
        <w:rPr>
          <w:rFonts w:ascii="Book Antiqua" w:hAnsi="Book Antiqua"/>
          <w:sz w:val="24"/>
          <w:szCs w:val="24"/>
        </w:rPr>
        <w:t xml:space="preserve">. </w:t>
      </w:r>
      <w:r w:rsidR="000049A5" w:rsidRPr="00766A79">
        <w:rPr>
          <w:rFonts w:ascii="Book Antiqua" w:eastAsiaTheme="minorEastAsia" w:hAnsi="Book Antiqua"/>
          <w:sz w:val="24"/>
          <w:szCs w:val="24"/>
        </w:rPr>
        <w:t xml:space="preserve">Stage </w:t>
      </w:r>
      <w:r w:rsidR="000049A5">
        <w:rPr>
          <w:rFonts w:ascii="Book Antiqua" w:eastAsiaTheme="minorEastAsia" w:hAnsi="Book Antiqua" w:hint="eastAsia"/>
          <w:sz w:val="24"/>
          <w:szCs w:val="24"/>
        </w:rPr>
        <w:t>II-</w:t>
      </w:r>
      <w:r w:rsidR="000049A5" w:rsidRPr="00766A79">
        <w:rPr>
          <w:rFonts w:ascii="Book Antiqua" w:eastAsiaTheme="minorEastAsia" w:hAnsi="Book Antiqua"/>
          <w:sz w:val="24"/>
          <w:szCs w:val="24"/>
        </w:rPr>
        <w:t xml:space="preserve">III </w:t>
      </w:r>
      <w:r w:rsidR="000049A5">
        <w:rPr>
          <w:rFonts w:ascii="Book Antiqua" w:eastAsiaTheme="minorEastAsia" w:hAnsi="Book Antiqua" w:hint="eastAsia"/>
          <w:sz w:val="24"/>
          <w:szCs w:val="24"/>
        </w:rPr>
        <w:t xml:space="preserve">HER2-positive </w:t>
      </w:r>
      <w:r w:rsidR="000049A5" w:rsidRPr="00766A79">
        <w:rPr>
          <w:rFonts w:ascii="Book Antiqua" w:eastAsiaTheme="minorEastAsia" w:hAnsi="Book Antiqua"/>
          <w:sz w:val="24"/>
          <w:szCs w:val="24"/>
        </w:rPr>
        <w:t>p</w:t>
      </w:r>
      <w:r w:rsidR="000049A5" w:rsidRPr="00766A79">
        <w:rPr>
          <w:rFonts w:ascii="Book Antiqua" w:hAnsi="Book Antiqua"/>
          <w:sz w:val="24"/>
          <w:szCs w:val="24"/>
        </w:rPr>
        <w:t xml:space="preserve">atients </w:t>
      </w:r>
      <w:r w:rsidR="000049A5">
        <w:rPr>
          <w:rFonts w:ascii="Book Antiqua" w:eastAsiaTheme="minorEastAsia" w:hAnsi="Book Antiqua" w:hint="eastAsia"/>
          <w:sz w:val="24"/>
          <w:szCs w:val="24"/>
        </w:rPr>
        <w:t>m</w:t>
      </w:r>
      <w:r w:rsidR="000049A5" w:rsidRPr="00766A79">
        <w:rPr>
          <w:rFonts w:ascii="Book Antiqua" w:hAnsi="Book Antiqua"/>
          <w:iCs/>
          <w:sz w:val="24"/>
          <w:szCs w:val="24"/>
        </w:rPr>
        <w:t xml:space="preserve">ight be potential candidates for </w:t>
      </w:r>
      <w:r w:rsidR="000049A5">
        <w:rPr>
          <w:rFonts w:ascii="Book Antiqua" w:eastAsiaTheme="minorEastAsia" w:hAnsi="Book Antiqua" w:hint="eastAsia"/>
          <w:iCs/>
          <w:sz w:val="24"/>
          <w:szCs w:val="24"/>
        </w:rPr>
        <w:t xml:space="preserve">targeted </w:t>
      </w:r>
      <w:r w:rsidR="000049A5" w:rsidRPr="00766A79">
        <w:rPr>
          <w:rFonts w:ascii="Book Antiqua" w:hAnsi="Book Antiqua"/>
          <w:iCs/>
          <w:sz w:val="24"/>
          <w:szCs w:val="24"/>
        </w:rPr>
        <w:t xml:space="preserve">therapies involving </w:t>
      </w:r>
      <w:r w:rsidR="000049A5">
        <w:rPr>
          <w:rFonts w:ascii="Book Antiqua" w:eastAsiaTheme="minorEastAsia" w:hAnsi="Book Antiqua" w:hint="eastAsia"/>
          <w:iCs/>
          <w:sz w:val="24"/>
          <w:szCs w:val="24"/>
        </w:rPr>
        <w:t>trastuzumab</w:t>
      </w:r>
      <w:r w:rsidR="000049A5" w:rsidRPr="00766A79">
        <w:rPr>
          <w:rFonts w:ascii="Book Antiqua" w:eastAsiaTheme="minorEastAsia" w:hAnsi="Book Antiqua"/>
          <w:i/>
          <w:iCs/>
          <w:sz w:val="24"/>
          <w:szCs w:val="24"/>
        </w:rPr>
        <w:t>.</w:t>
      </w:r>
    </w:p>
    <w:p w:rsidR="00261CB8" w:rsidRDefault="00261CB8" w:rsidP="00347807">
      <w:pPr>
        <w:kinsoku w:val="0"/>
        <w:wordWrap/>
        <w:overflowPunct w:val="0"/>
        <w:adjustRightInd w:val="0"/>
        <w:snapToGrid w:val="0"/>
        <w:spacing w:after="0" w:line="360" w:lineRule="auto"/>
        <w:rPr>
          <w:rFonts w:ascii="Book Antiqua" w:eastAsia="SimSun" w:hAnsi="Book Antiqua"/>
          <w:sz w:val="24"/>
          <w:szCs w:val="24"/>
          <w:lang w:eastAsia="zh-CN"/>
        </w:rPr>
      </w:pPr>
    </w:p>
    <w:p w:rsidR="00312B03" w:rsidRPr="00312B03" w:rsidRDefault="00312B03" w:rsidP="00347807">
      <w:pPr>
        <w:widowControl/>
        <w:wordWrap/>
        <w:autoSpaceDE/>
        <w:autoSpaceDN/>
        <w:snapToGrid w:val="0"/>
        <w:spacing w:after="0" w:line="360" w:lineRule="auto"/>
        <w:jc w:val="left"/>
        <w:rPr>
          <w:rFonts w:ascii="Book Antiqua" w:eastAsia="SimSun" w:hAnsi="Book Antiqua"/>
          <w:sz w:val="24"/>
          <w:szCs w:val="24"/>
          <w:lang w:eastAsia="zh-CN"/>
        </w:rPr>
      </w:pPr>
      <w:r>
        <w:rPr>
          <w:rFonts w:ascii="Book Antiqua" w:eastAsiaTheme="minorEastAsia" w:hAnsi="Book Antiqua"/>
          <w:sz w:val="24"/>
          <w:szCs w:val="24"/>
        </w:rPr>
        <w:t>Cho JH</w:t>
      </w:r>
      <w:r>
        <w:rPr>
          <w:rFonts w:ascii="Book Antiqua" w:eastAsia="SimSun" w:hAnsi="Book Antiqua" w:hint="eastAsia"/>
          <w:sz w:val="24"/>
          <w:szCs w:val="24"/>
          <w:lang w:eastAsia="zh-CN"/>
        </w:rPr>
        <w:t>,</w:t>
      </w:r>
      <w:r w:rsidRPr="00312B03">
        <w:rPr>
          <w:rFonts w:ascii="Book Antiqua" w:eastAsiaTheme="minorEastAsia" w:hAnsi="Book Antiqua"/>
          <w:sz w:val="24"/>
          <w:szCs w:val="24"/>
        </w:rPr>
        <w:t xml:space="preserve"> </w:t>
      </w:r>
      <w:r w:rsidRPr="00BC2511">
        <w:rPr>
          <w:rFonts w:ascii="Book Antiqua" w:eastAsiaTheme="minorEastAsia" w:hAnsi="Book Antiqua"/>
          <w:sz w:val="24"/>
          <w:szCs w:val="24"/>
        </w:rPr>
        <w:t>Lim JY</w:t>
      </w:r>
      <w:r>
        <w:rPr>
          <w:rFonts w:ascii="Book Antiqua" w:eastAsia="SimSun" w:hAnsi="Book Antiqua" w:hint="eastAsia"/>
          <w:sz w:val="24"/>
          <w:szCs w:val="24"/>
          <w:lang w:eastAsia="zh-CN"/>
        </w:rPr>
        <w:t>,</w:t>
      </w:r>
      <w:r w:rsidRPr="00312B03">
        <w:rPr>
          <w:rFonts w:ascii="Book Antiqua" w:eastAsiaTheme="minorEastAsia" w:hAnsi="Book Antiqua"/>
          <w:sz w:val="24"/>
          <w:szCs w:val="24"/>
        </w:rPr>
        <w:t xml:space="preserve"> </w:t>
      </w:r>
      <w:r w:rsidRPr="00BC2511">
        <w:rPr>
          <w:rFonts w:ascii="Book Antiqua" w:eastAsiaTheme="minorEastAsia" w:hAnsi="Book Antiqua"/>
          <w:sz w:val="24"/>
          <w:szCs w:val="24"/>
        </w:rPr>
        <w:t>Cho JY</w:t>
      </w:r>
      <w:r>
        <w:rPr>
          <w:rFonts w:ascii="Book Antiqua" w:eastAsia="SimSun" w:hAnsi="Book Antiqua" w:hint="eastAsia"/>
          <w:sz w:val="24"/>
          <w:szCs w:val="24"/>
          <w:lang w:eastAsia="zh-CN"/>
        </w:rPr>
        <w:t>.</w:t>
      </w:r>
      <w:r w:rsidRPr="00312B03">
        <w:rPr>
          <w:rFonts w:ascii="Book Antiqua" w:eastAsiaTheme="minorEastAsia" w:hAnsi="Book Antiqua" w:hint="eastAsia"/>
          <w:b/>
          <w:sz w:val="24"/>
          <w:szCs w:val="24"/>
        </w:rPr>
        <w:t xml:space="preserve"> </w:t>
      </w:r>
      <w:r w:rsidRPr="00312B03">
        <w:rPr>
          <w:rFonts w:ascii="Book Antiqua" w:eastAsiaTheme="minorEastAsia" w:hAnsi="Book Antiqua" w:hint="eastAsia"/>
          <w:sz w:val="24"/>
          <w:szCs w:val="24"/>
        </w:rPr>
        <w:t xml:space="preserve">Survival analysis based on </w:t>
      </w:r>
      <w:r w:rsidRPr="00312B03">
        <w:rPr>
          <w:rFonts w:ascii="Book Antiqua" w:hAnsi="Book Antiqua"/>
          <w:sz w:val="24"/>
          <w:szCs w:val="24"/>
        </w:rPr>
        <w:t>human epidermal growth factor 2</w:t>
      </w:r>
      <w:r w:rsidRPr="00312B03">
        <w:rPr>
          <w:rFonts w:ascii="Book Antiqua" w:eastAsiaTheme="minorEastAsia" w:hAnsi="Book Antiqua" w:hint="eastAsia"/>
          <w:sz w:val="24"/>
          <w:szCs w:val="24"/>
        </w:rPr>
        <w:t xml:space="preserve"> status in stage II-III gastric cancer</w:t>
      </w:r>
      <w:r>
        <w:rPr>
          <w:rFonts w:ascii="Book Antiqua" w:eastAsia="SimSun" w:hAnsi="Book Antiqua" w:hint="eastAsia"/>
          <w:sz w:val="24"/>
          <w:szCs w:val="24"/>
          <w:lang w:eastAsia="zh-CN"/>
        </w:rPr>
        <w:t xml:space="preserve">. </w:t>
      </w:r>
      <w:r>
        <w:rPr>
          <w:rFonts w:ascii="Book Antiqua" w:hAnsi="Book Antiqua" w:cs="Arial"/>
          <w:i/>
          <w:sz w:val="24"/>
          <w:szCs w:val="24"/>
          <w:lang w:eastAsia="zh-CN"/>
        </w:rPr>
        <w:t>World J Gastroenterol</w:t>
      </w:r>
      <w:r>
        <w:rPr>
          <w:rFonts w:ascii="Book Antiqua" w:hAnsi="Book Antiqua" w:cs="Arial"/>
          <w:sz w:val="24"/>
          <w:szCs w:val="24"/>
          <w:lang w:eastAsia="zh-CN"/>
        </w:rPr>
        <w:t xml:space="preserve"> 2017; In press</w:t>
      </w:r>
    </w:p>
    <w:p w:rsidR="005B7428" w:rsidRPr="00766A79" w:rsidRDefault="005B7428" w:rsidP="00347807">
      <w:pPr>
        <w:kinsoku w:val="0"/>
        <w:wordWrap/>
        <w:overflowPunct w:val="0"/>
        <w:adjustRightInd w:val="0"/>
        <w:snapToGrid w:val="0"/>
        <w:spacing w:after="0" w:line="360" w:lineRule="auto"/>
        <w:rPr>
          <w:rFonts w:ascii="Book Antiqua" w:eastAsiaTheme="minorEastAsia" w:hAnsi="Book Antiqua"/>
          <w:sz w:val="24"/>
          <w:szCs w:val="24"/>
        </w:rPr>
      </w:pPr>
    </w:p>
    <w:p w:rsidR="005B7428" w:rsidRPr="00766A79" w:rsidRDefault="005B7428" w:rsidP="00347807">
      <w:pPr>
        <w:widowControl/>
        <w:wordWrap/>
        <w:autoSpaceDE/>
        <w:autoSpaceDN/>
        <w:snapToGrid w:val="0"/>
        <w:spacing w:after="0" w:line="360" w:lineRule="auto"/>
        <w:jc w:val="left"/>
        <w:rPr>
          <w:rFonts w:ascii="Book Antiqua" w:eastAsiaTheme="minorEastAsia" w:hAnsi="Book Antiqua"/>
          <w:sz w:val="24"/>
          <w:szCs w:val="24"/>
        </w:rPr>
      </w:pPr>
      <w:r w:rsidRPr="00766A79">
        <w:rPr>
          <w:rFonts w:ascii="Book Antiqua" w:eastAsiaTheme="minorEastAsia" w:hAnsi="Book Antiqua"/>
          <w:sz w:val="24"/>
          <w:szCs w:val="24"/>
        </w:rPr>
        <w:br w:type="page"/>
      </w:r>
      <w:bookmarkStart w:id="19" w:name="_GoBack"/>
      <w:bookmarkEnd w:id="19"/>
    </w:p>
    <w:p w:rsidR="00395154" w:rsidRPr="00766A79" w:rsidRDefault="005B7428" w:rsidP="00347807">
      <w:pPr>
        <w:kinsoku w:val="0"/>
        <w:wordWrap/>
        <w:overflowPunct w:val="0"/>
        <w:adjustRightInd w:val="0"/>
        <w:snapToGrid w:val="0"/>
        <w:spacing w:after="0" w:line="360" w:lineRule="auto"/>
        <w:rPr>
          <w:rFonts w:ascii="Book Antiqua" w:hAnsi="Book Antiqua"/>
          <w:b/>
          <w:sz w:val="24"/>
          <w:szCs w:val="24"/>
        </w:rPr>
      </w:pPr>
      <w:r w:rsidRPr="00766A79">
        <w:rPr>
          <w:rFonts w:ascii="Book Antiqua" w:eastAsiaTheme="minorEastAsia" w:hAnsi="Book Antiqua"/>
          <w:b/>
          <w:sz w:val="24"/>
          <w:szCs w:val="24"/>
        </w:rPr>
        <w:lastRenderedPageBreak/>
        <w:t>INTRODUCTION</w:t>
      </w:r>
    </w:p>
    <w:p w:rsidR="00395154" w:rsidRPr="00766A79" w:rsidRDefault="00EA79FE" w:rsidP="00347807">
      <w:pPr>
        <w:wordWrap/>
        <w:snapToGrid w:val="0"/>
        <w:spacing w:after="0" w:line="360" w:lineRule="auto"/>
        <w:rPr>
          <w:rFonts w:ascii="Book Antiqua" w:hAnsi="Book Antiqua"/>
          <w:sz w:val="24"/>
          <w:szCs w:val="24"/>
        </w:rPr>
      </w:pPr>
      <w:r w:rsidRPr="00766A79">
        <w:rPr>
          <w:rFonts w:ascii="Book Antiqua" w:hAnsi="Book Antiqua"/>
          <w:sz w:val="24"/>
          <w:szCs w:val="24"/>
        </w:rPr>
        <w:t>Gastric cancer is the fifth</w:t>
      </w:r>
      <w:r w:rsidR="0038122D">
        <w:rPr>
          <w:rFonts w:ascii="Book Antiqua" w:hAnsi="Book Antiqua"/>
          <w:sz w:val="24"/>
          <w:szCs w:val="24"/>
        </w:rPr>
        <w:t xml:space="preserve"> </w:t>
      </w:r>
      <w:r w:rsidRPr="00766A79">
        <w:rPr>
          <w:rFonts w:ascii="Book Antiqua" w:hAnsi="Book Antiqua"/>
          <w:sz w:val="24"/>
          <w:szCs w:val="24"/>
        </w:rPr>
        <w:t xml:space="preserve">most common type </w:t>
      </w:r>
      <w:r w:rsidR="00C95EAC">
        <w:rPr>
          <w:rFonts w:ascii="Book Antiqua" w:hAnsi="Book Antiqua"/>
          <w:sz w:val="24"/>
          <w:szCs w:val="24"/>
        </w:rPr>
        <w:t xml:space="preserve">of </w:t>
      </w:r>
      <w:r w:rsidRPr="00766A79">
        <w:rPr>
          <w:rFonts w:ascii="Book Antiqua" w:hAnsi="Book Antiqua"/>
          <w:sz w:val="24"/>
          <w:szCs w:val="24"/>
        </w:rPr>
        <w:t>cancer, and half of all cases worldwide occur in East Asia</w:t>
      </w:r>
      <w:r w:rsidR="00D356EC" w:rsidRPr="00D356EC">
        <w:rPr>
          <w:rFonts w:ascii="Book Antiqua" w:eastAsiaTheme="minorEastAsia" w:hAnsi="Book Antiqua"/>
          <w:sz w:val="24"/>
          <w:szCs w:val="24"/>
          <w:vertAlign w:val="superscript"/>
        </w:rPr>
        <w:t>[</w:t>
      </w:r>
      <w:r w:rsidRPr="00766A79">
        <w:rPr>
          <w:rFonts w:ascii="Book Antiqua" w:hAnsi="Book Antiqua"/>
          <w:sz w:val="24"/>
          <w:szCs w:val="24"/>
          <w:vertAlign w:val="superscript"/>
        </w:rPr>
        <w:t>1</w:t>
      </w:r>
      <w:r w:rsidR="008D7DDB">
        <w:rPr>
          <w:rFonts w:ascii="Book Antiqua" w:hAnsi="Book Antiqua"/>
          <w:sz w:val="24"/>
          <w:szCs w:val="24"/>
          <w:vertAlign w:val="superscript"/>
        </w:rPr>
        <w:t>]</w:t>
      </w:r>
      <w:r w:rsidR="008D7DDB" w:rsidRPr="00766A79">
        <w:rPr>
          <w:rFonts w:ascii="Book Antiqua" w:eastAsiaTheme="minorEastAsia" w:hAnsi="Book Antiqua"/>
          <w:sz w:val="24"/>
          <w:szCs w:val="24"/>
        </w:rPr>
        <w:t>.</w:t>
      </w:r>
      <w:r w:rsidRPr="00766A79">
        <w:rPr>
          <w:rFonts w:ascii="Book Antiqua" w:hAnsi="Book Antiqua"/>
          <w:sz w:val="24"/>
          <w:szCs w:val="24"/>
        </w:rPr>
        <w:t xml:space="preserve"> In a</w:t>
      </w:r>
      <w:r w:rsidR="007F6F26">
        <w:rPr>
          <w:rFonts w:ascii="Book Antiqua" w:hAnsi="Book Antiqua"/>
          <w:sz w:val="24"/>
          <w:szCs w:val="24"/>
        </w:rPr>
        <w:t xml:space="preserve">ddition, gastric cancer </w:t>
      </w:r>
      <w:r w:rsidR="007F6F26">
        <w:rPr>
          <w:rFonts w:ascii="Book Antiqua" w:hAnsi="Book Antiqua" w:hint="eastAsia"/>
          <w:sz w:val="24"/>
          <w:szCs w:val="24"/>
        </w:rPr>
        <w:t>is the third leading cause of</w:t>
      </w:r>
      <w:r w:rsidRPr="00766A79">
        <w:rPr>
          <w:rFonts w:ascii="Book Antiqua" w:hAnsi="Book Antiqua"/>
          <w:sz w:val="24"/>
          <w:szCs w:val="24"/>
        </w:rPr>
        <w:t xml:space="preserve"> cancer-related deaths worldwide</w:t>
      </w:r>
      <w:r w:rsidR="00546478" w:rsidRPr="00546478">
        <w:rPr>
          <w:rFonts w:ascii="Book Antiqua" w:hAnsi="Book Antiqua" w:hint="eastAsia"/>
          <w:sz w:val="24"/>
          <w:szCs w:val="24"/>
          <w:vertAlign w:val="superscript"/>
        </w:rPr>
        <w:t>[1,2]</w:t>
      </w:r>
      <w:r w:rsidR="007F6F26">
        <w:rPr>
          <w:rFonts w:ascii="Book Antiqua" w:hAnsi="Book Antiqua" w:hint="eastAsia"/>
          <w:sz w:val="24"/>
          <w:szCs w:val="24"/>
        </w:rPr>
        <w:t xml:space="preserve">. </w:t>
      </w:r>
      <w:r w:rsidRPr="00766A79">
        <w:rPr>
          <w:rFonts w:ascii="Book Antiqua" w:hAnsi="Book Antiqua"/>
          <w:sz w:val="24"/>
          <w:szCs w:val="24"/>
        </w:rPr>
        <w:t xml:space="preserve">In </w:t>
      </w:r>
      <w:r w:rsidR="00312B03">
        <w:rPr>
          <w:rFonts w:ascii="Book Antiqua" w:eastAsia="SimSun" w:hAnsi="Book Antiqua" w:hint="eastAsia"/>
          <w:sz w:val="24"/>
          <w:szCs w:val="24"/>
          <w:lang w:eastAsia="zh-CN"/>
        </w:rPr>
        <w:t xml:space="preserve">South </w:t>
      </w:r>
      <w:r w:rsidRPr="00766A79">
        <w:rPr>
          <w:rFonts w:ascii="Book Antiqua" w:hAnsi="Book Antiqua"/>
          <w:sz w:val="24"/>
          <w:szCs w:val="24"/>
        </w:rPr>
        <w:t>Korea, gastric cancer is the second</w:t>
      </w:r>
      <w:r w:rsidR="0038122D">
        <w:rPr>
          <w:rFonts w:ascii="Book Antiqua" w:hAnsi="Book Antiqua"/>
          <w:sz w:val="24"/>
          <w:szCs w:val="24"/>
        </w:rPr>
        <w:t xml:space="preserve"> </w:t>
      </w:r>
      <w:r w:rsidRPr="00766A79">
        <w:rPr>
          <w:rFonts w:ascii="Book Antiqua" w:hAnsi="Book Antiqua"/>
          <w:sz w:val="24"/>
          <w:szCs w:val="24"/>
        </w:rPr>
        <w:t xml:space="preserve">most commonly diagnosed cancer after thyroid cancer, and remains the third-leading cause of cancer-related mortality after lung cancer and hepatocellular carcinoma. More than 30000 patients are diagnosed annually in </w:t>
      </w:r>
      <w:r w:rsidR="00312B03">
        <w:rPr>
          <w:rFonts w:ascii="Book Antiqua" w:hAnsi="Book Antiqua"/>
          <w:sz w:val="24"/>
          <w:szCs w:val="24"/>
        </w:rPr>
        <w:t>South Korea</w:t>
      </w:r>
      <w:r w:rsidRPr="00766A79">
        <w:rPr>
          <w:rFonts w:ascii="Book Antiqua" w:hAnsi="Book Antiqua"/>
          <w:sz w:val="24"/>
          <w:szCs w:val="24"/>
        </w:rPr>
        <w:t>, and more than 10000 patients die annually</w:t>
      </w:r>
      <w:r w:rsidR="00D356EC" w:rsidRPr="00D356EC">
        <w:rPr>
          <w:rFonts w:ascii="Book Antiqua" w:eastAsiaTheme="minorEastAsia" w:hAnsi="Book Antiqua"/>
          <w:sz w:val="24"/>
          <w:szCs w:val="24"/>
          <w:vertAlign w:val="superscript"/>
        </w:rPr>
        <w:t>[</w:t>
      </w:r>
      <w:r w:rsidRPr="00766A79">
        <w:rPr>
          <w:rFonts w:ascii="Book Antiqua" w:hAnsi="Book Antiqua"/>
          <w:sz w:val="24"/>
          <w:szCs w:val="24"/>
          <w:vertAlign w:val="superscript"/>
        </w:rPr>
        <w:t>3</w:t>
      </w:r>
      <w:r w:rsidR="008D7DDB">
        <w:rPr>
          <w:rFonts w:ascii="Book Antiqua" w:hAnsi="Book Antiqua"/>
          <w:sz w:val="24"/>
          <w:szCs w:val="24"/>
          <w:vertAlign w:val="superscript"/>
        </w:rPr>
        <w:t>]</w:t>
      </w:r>
      <w:r w:rsidR="008D7DDB" w:rsidRPr="00766A79">
        <w:rPr>
          <w:rFonts w:ascii="Book Antiqua" w:eastAsiaTheme="minorEastAsia" w:hAnsi="Book Antiqua"/>
          <w:sz w:val="24"/>
          <w:szCs w:val="24"/>
        </w:rPr>
        <w:t>.</w:t>
      </w:r>
      <w:r w:rsidRPr="00766A79">
        <w:rPr>
          <w:rFonts w:ascii="Book Antiqua" w:hAnsi="Book Antiqua"/>
          <w:sz w:val="24"/>
          <w:szCs w:val="24"/>
        </w:rPr>
        <w:t xml:space="preserve"> Curative resection is </w:t>
      </w:r>
      <w:r w:rsidR="00C95EAC">
        <w:rPr>
          <w:rFonts w:ascii="Book Antiqua" w:hAnsi="Book Antiqua"/>
          <w:sz w:val="24"/>
          <w:szCs w:val="24"/>
        </w:rPr>
        <w:t>the</w:t>
      </w:r>
      <w:r w:rsidR="00C95EAC" w:rsidRPr="00766A79">
        <w:rPr>
          <w:rFonts w:ascii="Book Antiqua" w:hAnsi="Book Antiqua"/>
          <w:sz w:val="24"/>
          <w:szCs w:val="24"/>
        </w:rPr>
        <w:t xml:space="preserve"> </w:t>
      </w:r>
      <w:r w:rsidRPr="00766A79">
        <w:rPr>
          <w:rFonts w:ascii="Book Antiqua" w:hAnsi="Book Antiqua"/>
          <w:sz w:val="24"/>
          <w:szCs w:val="24"/>
        </w:rPr>
        <w:t>gold standard of treatment, and systemic chemotherapy prolongs the survival of patients with recurrent or metastatic gastric cancer</w:t>
      </w:r>
      <w:r w:rsidR="008D7DDB" w:rsidRPr="008A5D74">
        <w:rPr>
          <w:rFonts w:ascii="Book Antiqua" w:eastAsiaTheme="minorEastAsia" w:hAnsi="Book Antiqua"/>
          <w:sz w:val="24"/>
          <w:szCs w:val="24"/>
          <w:vertAlign w:val="superscript"/>
        </w:rPr>
        <w:t>[</w:t>
      </w:r>
      <w:r w:rsidR="008D7DDB">
        <w:rPr>
          <w:rFonts w:ascii="Book Antiqua" w:hAnsi="Book Antiqua"/>
          <w:sz w:val="24"/>
          <w:szCs w:val="24"/>
          <w:vertAlign w:val="superscript"/>
        </w:rPr>
        <w:t>4]</w:t>
      </w:r>
      <w:r w:rsidR="008D7DDB" w:rsidRPr="00766A79">
        <w:rPr>
          <w:rFonts w:ascii="Book Antiqua" w:eastAsiaTheme="minorEastAsia" w:hAnsi="Book Antiqua"/>
          <w:sz w:val="24"/>
          <w:szCs w:val="24"/>
        </w:rPr>
        <w:t>.</w:t>
      </w:r>
      <w:r w:rsidRPr="00766A79">
        <w:rPr>
          <w:rFonts w:ascii="Book Antiqua" w:hAnsi="Book Antiqua"/>
          <w:sz w:val="24"/>
          <w:szCs w:val="24"/>
        </w:rPr>
        <w:t xml:space="preserve"> </w:t>
      </w:r>
      <w:r w:rsidR="00C95EAC">
        <w:rPr>
          <w:rFonts w:ascii="Book Antiqua" w:hAnsi="Book Antiqua"/>
          <w:sz w:val="24"/>
          <w:szCs w:val="24"/>
        </w:rPr>
        <w:t>However, t</w:t>
      </w:r>
      <w:r w:rsidRPr="00766A79">
        <w:rPr>
          <w:rFonts w:ascii="Book Antiqua" w:hAnsi="Book Antiqua"/>
          <w:sz w:val="24"/>
          <w:szCs w:val="24"/>
        </w:rPr>
        <w:t xml:space="preserve">he 5-year survival rates for advanced or metastatic gastric cancer are </w:t>
      </w:r>
      <w:r w:rsidR="00C95EAC">
        <w:rPr>
          <w:rFonts w:ascii="Book Antiqua" w:hAnsi="Book Antiqua"/>
          <w:sz w:val="24"/>
          <w:szCs w:val="24"/>
        </w:rPr>
        <w:t xml:space="preserve">only </w:t>
      </w:r>
      <w:r w:rsidRPr="00766A79">
        <w:rPr>
          <w:rFonts w:ascii="Book Antiqua" w:hAnsi="Book Antiqua"/>
          <w:sz w:val="24"/>
          <w:szCs w:val="24"/>
        </w:rPr>
        <w:t>approximately 5</w:t>
      </w:r>
      <w:r w:rsidR="00312B03" w:rsidRPr="00766A79">
        <w:rPr>
          <w:rFonts w:ascii="Book Antiqua" w:hAnsi="Book Antiqua"/>
          <w:sz w:val="24"/>
          <w:szCs w:val="24"/>
        </w:rPr>
        <w:t>%</w:t>
      </w:r>
      <w:r w:rsidR="00312B03">
        <w:rPr>
          <w:rFonts w:ascii="Book Antiqua" w:eastAsia="SimSun" w:hAnsi="Book Antiqua" w:hint="eastAsia"/>
          <w:sz w:val="24"/>
          <w:szCs w:val="24"/>
          <w:lang w:eastAsia="zh-CN"/>
        </w:rPr>
        <w:t>-</w:t>
      </w:r>
      <w:r w:rsidRPr="00766A79">
        <w:rPr>
          <w:rFonts w:ascii="Book Antiqua" w:hAnsi="Book Antiqua"/>
          <w:sz w:val="24"/>
          <w:szCs w:val="24"/>
        </w:rPr>
        <w:t>20%, with a median overall survival duration of &lt;</w:t>
      </w:r>
      <w:r w:rsidR="00C95EAC">
        <w:rPr>
          <w:rFonts w:ascii="Book Antiqua" w:hAnsi="Book Antiqua"/>
          <w:sz w:val="24"/>
          <w:szCs w:val="24"/>
        </w:rPr>
        <w:t xml:space="preserve"> </w:t>
      </w:r>
      <w:r w:rsidRPr="00766A79">
        <w:rPr>
          <w:rFonts w:ascii="Book Antiqua" w:hAnsi="Book Antiqua"/>
          <w:sz w:val="24"/>
          <w:szCs w:val="24"/>
        </w:rPr>
        <w:t xml:space="preserve">1 year. Classically, only cytotoxic agents have been </w:t>
      </w:r>
      <w:r w:rsidR="00C95EAC">
        <w:rPr>
          <w:rFonts w:ascii="Book Antiqua" w:hAnsi="Book Antiqua"/>
          <w:sz w:val="24"/>
          <w:szCs w:val="24"/>
        </w:rPr>
        <w:t>administered for</w:t>
      </w:r>
      <w:r w:rsidRPr="00766A79">
        <w:rPr>
          <w:rFonts w:ascii="Book Antiqua" w:hAnsi="Book Antiqua"/>
          <w:sz w:val="24"/>
          <w:szCs w:val="24"/>
        </w:rPr>
        <w:t xml:space="preserve"> malignant cancer. Recently</w:t>
      </w:r>
      <w:r w:rsidR="00C95EAC">
        <w:rPr>
          <w:rFonts w:ascii="Book Antiqua" w:hAnsi="Book Antiqua"/>
          <w:sz w:val="24"/>
          <w:szCs w:val="24"/>
        </w:rPr>
        <w:t>, however</w:t>
      </w:r>
      <w:r w:rsidRPr="00766A79">
        <w:rPr>
          <w:rFonts w:ascii="Book Antiqua" w:hAnsi="Book Antiqua"/>
          <w:sz w:val="24"/>
          <w:szCs w:val="24"/>
        </w:rPr>
        <w:t xml:space="preserve">, molecular pathologic research has been </w:t>
      </w:r>
      <w:r w:rsidR="00C95EAC" w:rsidRPr="00766A79">
        <w:rPr>
          <w:rFonts w:ascii="Book Antiqua" w:hAnsi="Book Antiqua"/>
          <w:sz w:val="24"/>
          <w:szCs w:val="24"/>
        </w:rPr>
        <w:t xml:space="preserve">widely </w:t>
      </w:r>
      <w:r w:rsidRPr="00766A79">
        <w:rPr>
          <w:rFonts w:ascii="Book Antiqua" w:hAnsi="Book Antiqua"/>
          <w:sz w:val="24"/>
          <w:szCs w:val="24"/>
        </w:rPr>
        <w:t>conducted, and molecular target</w:t>
      </w:r>
      <w:r w:rsidR="00245A23">
        <w:rPr>
          <w:rFonts w:ascii="Book Antiqua" w:hAnsi="Book Antiqua"/>
          <w:sz w:val="24"/>
          <w:szCs w:val="24"/>
        </w:rPr>
        <w:t>ed</w:t>
      </w:r>
      <w:r w:rsidRPr="00766A79">
        <w:rPr>
          <w:rFonts w:ascii="Book Antiqua" w:hAnsi="Book Antiqua"/>
          <w:sz w:val="24"/>
          <w:szCs w:val="24"/>
        </w:rPr>
        <w:t xml:space="preserve"> agents have been applied </w:t>
      </w:r>
      <w:r w:rsidR="00C95EAC">
        <w:rPr>
          <w:rFonts w:ascii="Book Antiqua" w:hAnsi="Book Antiqua"/>
          <w:sz w:val="24"/>
          <w:szCs w:val="24"/>
        </w:rPr>
        <w:t>for</w:t>
      </w:r>
      <w:r w:rsidR="00C95EAC" w:rsidRPr="00766A79">
        <w:rPr>
          <w:rFonts w:ascii="Book Antiqua" w:hAnsi="Book Antiqua"/>
          <w:sz w:val="24"/>
          <w:szCs w:val="24"/>
        </w:rPr>
        <w:t xml:space="preserve"> </w:t>
      </w:r>
      <w:r w:rsidRPr="00766A79">
        <w:rPr>
          <w:rFonts w:ascii="Book Antiqua" w:hAnsi="Book Antiqua"/>
          <w:sz w:val="24"/>
          <w:szCs w:val="24"/>
        </w:rPr>
        <w:t xml:space="preserve">cancer treatment, leading to personalized treatment. The identification of biomarkers predictive of prognosis and drug responses is an important issue. </w:t>
      </w:r>
    </w:p>
    <w:p w:rsidR="005B7428" w:rsidRPr="00766A79" w:rsidRDefault="00EA79FE"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hAnsi="Book Antiqua"/>
          <w:sz w:val="24"/>
          <w:szCs w:val="24"/>
        </w:rPr>
        <w:t>One well-established target is human epidermal growth factor receptor 2 (HER2, ERBB2), one of a family of receptors associated with tumor cell proliferation, apoptosis, adhesion, migration, and differentiation. Increasing evidence suggests that HER2 is an important biomarker and key driver of tumorigenesis in gastric cancer, with studies reporting amplification or overexpression in 7</w:t>
      </w:r>
      <w:r w:rsidR="00312B03" w:rsidRPr="00766A79">
        <w:rPr>
          <w:rFonts w:ascii="Book Antiqua" w:hAnsi="Book Antiqua"/>
          <w:sz w:val="24"/>
          <w:szCs w:val="24"/>
        </w:rPr>
        <w:t>%</w:t>
      </w:r>
      <w:r w:rsidR="00312B03">
        <w:rPr>
          <w:rFonts w:ascii="Book Antiqua" w:eastAsia="SimSun" w:hAnsi="Book Antiqua" w:hint="eastAsia"/>
          <w:sz w:val="24"/>
          <w:szCs w:val="24"/>
          <w:lang w:eastAsia="zh-CN"/>
        </w:rPr>
        <w:t>-</w:t>
      </w:r>
      <w:r w:rsidRPr="00766A79">
        <w:rPr>
          <w:rFonts w:ascii="Book Antiqua" w:hAnsi="Book Antiqua"/>
          <w:sz w:val="24"/>
          <w:szCs w:val="24"/>
        </w:rPr>
        <w:t>34% of tumors</w:t>
      </w:r>
      <w:r w:rsidR="008D7DDB" w:rsidRPr="008A5D74">
        <w:rPr>
          <w:rFonts w:ascii="Book Antiqua" w:eastAsiaTheme="minorEastAsia" w:hAnsi="Book Antiqua"/>
          <w:sz w:val="24"/>
          <w:szCs w:val="24"/>
          <w:vertAlign w:val="superscript"/>
        </w:rPr>
        <w:t>[</w:t>
      </w:r>
      <w:r w:rsidR="008D7DDB">
        <w:rPr>
          <w:rFonts w:ascii="Book Antiqua" w:hAnsi="Book Antiqua"/>
          <w:sz w:val="24"/>
          <w:szCs w:val="24"/>
          <w:vertAlign w:val="superscript"/>
        </w:rPr>
        <w:t>5-7]</w:t>
      </w:r>
      <w:r w:rsidR="008D7DDB" w:rsidRPr="00766A79">
        <w:rPr>
          <w:rFonts w:ascii="Book Antiqua" w:eastAsiaTheme="minorEastAsia" w:hAnsi="Book Antiqua"/>
          <w:sz w:val="24"/>
          <w:szCs w:val="24"/>
        </w:rPr>
        <w:t>.</w:t>
      </w:r>
      <w:r w:rsidRPr="00766A79">
        <w:rPr>
          <w:rFonts w:ascii="Book Antiqua" w:hAnsi="Book Antiqua"/>
          <w:sz w:val="24"/>
          <w:szCs w:val="24"/>
        </w:rPr>
        <w:t xml:space="preserve"> Despite conflicting results</w:t>
      </w:r>
      <w:r w:rsidR="008D7DDB" w:rsidRPr="008A5D74">
        <w:rPr>
          <w:rFonts w:ascii="Book Antiqua" w:eastAsiaTheme="minorEastAsia" w:hAnsi="Book Antiqua"/>
          <w:sz w:val="24"/>
          <w:szCs w:val="24"/>
          <w:vertAlign w:val="superscript"/>
        </w:rPr>
        <w:t>[</w:t>
      </w:r>
      <w:r w:rsidR="008D7DDB">
        <w:rPr>
          <w:rFonts w:ascii="Book Antiqua" w:hAnsi="Book Antiqua"/>
          <w:sz w:val="24"/>
          <w:szCs w:val="24"/>
          <w:vertAlign w:val="superscript"/>
        </w:rPr>
        <w:t>8,9]</w:t>
      </w:r>
      <w:r w:rsidR="005A663E" w:rsidRPr="00766A79">
        <w:rPr>
          <w:rFonts w:ascii="Book Antiqua" w:eastAsiaTheme="minorEastAsia" w:hAnsi="Book Antiqua"/>
          <w:sz w:val="24"/>
          <w:szCs w:val="24"/>
        </w:rPr>
        <w:t>,</w:t>
      </w:r>
      <w:r w:rsidRPr="00766A79">
        <w:rPr>
          <w:rFonts w:ascii="Book Antiqua" w:hAnsi="Book Antiqua"/>
          <w:sz w:val="24"/>
          <w:szCs w:val="24"/>
        </w:rPr>
        <w:t xml:space="preserve"> some studies have suggested that HER2</w:t>
      </w:r>
      <w:r w:rsidR="00910F00">
        <w:rPr>
          <w:rFonts w:ascii="Book Antiqua" w:hAnsi="Book Antiqua"/>
          <w:sz w:val="24"/>
          <w:szCs w:val="24"/>
        </w:rPr>
        <w:t xml:space="preserve"> </w:t>
      </w:r>
      <w:r w:rsidRPr="00766A79">
        <w:rPr>
          <w:rFonts w:ascii="Book Antiqua" w:hAnsi="Book Antiqua"/>
          <w:sz w:val="24"/>
          <w:szCs w:val="24"/>
        </w:rPr>
        <w:t>positivity is associated with poor outcomes and an aggressive profile in gastric cancer.</w:t>
      </w:r>
    </w:p>
    <w:p w:rsidR="005B7428" w:rsidRPr="00766A79" w:rsidRDefault="00B83698"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eastAsiaTheme="minorEastAsia" w:hAnsi="Book Antiqua"/>
          <w:sz w:val="24"/>
          <w:szCs w:val="24"/>
        </w:rPr>
        <w:t>Trastuzumab</w:t>
      </w:r>
      <w:r w:rsidR="00EA79FE" w:rsidRPr="00766A79">
        <w:rPr>
          <w:rFonts w:ascii="Book Antiqua" w:hAnsi="Book Antiqua"/>
          <w:sz w:val="24"/>
          <w:szCs w:val="24"/>
        </w:rPr>
        <w:t xml:space="preserve"> (</w:t>
      </w:r>
      <w:r w:rsidR="00C95EAC">
        <w:rPr>
          <w:rFonts w:ascii="Book Antiqua" w:eastAsiaTheme="minorEastAsia" w:hAnsi="Book Antiqua"/>
          <w:sz w:val="24"/>
          <w:szCs w:val="24"/>
        </w:rPr>
        <w:t>H</w:t>
      </w:r>
      <w:r w:rsidR="00C95EAC" w:rsidRPr="00766A79">
        <w:rPr>
          <w:rFonts w:ascii="Book Antiqua" w:eastAsiaTheme="minorEastAsia" w:hAnsi="Book Antiqua"/>
          <w:sz w:val="24"/>
          <w:szCs w:val="24"/>
        </w:rPr>
        <w:t>erceptin</w:t>
      </w:r>
      <w:r w:rsidR="00EA79FE" w:rsidRPr="00766A79">
        <w:rPr>
          <w:rFonts w:ascii="Book Antiqua" w:hAnsi="Book Antiqua"/>
          <w:sz w:val="24"/>
          <w:szCs w:val="24"/>
        </w:rPr>
        <w:t>), a monoclonal antibody that targets HER2, induces antibody-dependent cellular cytotoxicity, inhibits HER2-mediated signaling, and prevents cleavage of the extracellular domain of HER2</w:t>
      </w:r>
      <w:r w:rsidR="008D7DDB" w:rsidRPr="008A5D74">
        <w:rPr>
          <w:rFonts w:ascii="Book Antiqua" w:eastAsiaTheme="minorEastAsia" w:hAnsi="Book Antiqua"/>
          <w:sz w:val="24"/>
          <w:szCs w:val="24"/>
          <w:vertAlign w:val="superscript"/>
        </w:rPr>
        <w:t>[</w:t>
      </w:r>
      <w:r w:rsidR="008D7DDB" w:rsidRPr="00766A79">
        <w:rPr>
          <w:rFonts w:ascii="Book Antiqua" w:hAnsi="Book Antiqua"/>
          <w:sz w:val="24"/>
          <w:szCs w:val="24"/>
          <w:vertAlign w:val="superscript"/>
        </w:rPr>
        <w:t>1</w:t>
      </w:r>
      <w:r w:rsidR="008D7DDB">
        <w:rPr>
          <w:rFonts w:ascii="Book Antiqua" w:hAnsi="Book Antiqua"/>
          <w:sz w:val="24"/>
          <w:szCs w:val="24"/>
          <w:vertAlign w:val="superscript"/>
        </w:rPr>
        <w:t>0]</w:t>
      </w:r>
      <w:r w:rsidR="008D7DDB" w:rsidRPr="00766A79">
        <w:rPr>
          <w:rFonts w:ascii="Book Antiqua" w:eastAsiaTheme="minorEastAsia" w:hAnsi="Book Antiqua"/>
          <w:sz w:val="24"/>
          <w:szCs w:val="24"/>
        </w:rPr>
        <w:t>.</w:t>
      </w:r>
      <w:r w:rsidR="00EA79FE" w:rsidRPr="00766A79">
        <w:rPr>
          <w:rFonts w:ascii="Book Antiqua" w:hAnsi="Book Antiqua"/>
          <w:sz w:val="24"/>
          <w:szCs w:val="24"/>
        </w:rPr>
        <w:t xml:space="preserve"> In HER2-positive breast cancers, trastuzumab has yielded survival advantages in patients with early and metastatic disease and is now the standard of care. In patients with metastatic breast </w:t>
      </w:r>
      <w:r w:rsidR="00EA79FE" w:rsidRPr="00766A79">
        <w:rPr>
          <w:rFonts w:ascii="Book Antiqua" w:hAnsi="Book Antiqua"/>
          <w:sz w:val="24"/>
          <w:szCs w:val="24"/>
        </w:rPr>
        <w:lastRenderedPageBreak/>
        <w:t>cancer, high levels of HER2 protein expression and amplification indicate better outcomes with trastuzumab</w:t>
      </w:r>
      <w:r w:rsidR="008D7DDB" w:rsidRPr="008A5D74">
        <w:rPr>
          <w:rFonts w:ascii="Book Antiqua" w:eastAsiaTheme="minorEastAsia" w:hAnsi="Book Antiqua"/>
          <w:sz w:val="24"/>
          <w:szCs w:val="24"/>
          <w:vertAlign w:val="superscript"/>
        </w:rPr>
        <w:t>[</w:t>
      </w:r>
      <w:r w:rsidR="008D7DDB" w:rsidRPr="00766A79">
        <w:rPr>
          <w:rFonts w:ascii="Book Antiqua" w:hAnsi="Book Antiqua"/>
          <w:sz w:val="24"/>
          <w:szCs w:val="24"/>
          <w:vertAlign w:val="superscript"/>
        </w:rPr>
        <w:t>1</w:t>
      </w:r>
      <w:r w:rsidR="008D7DDB">
        <w:rPr>
          <w:rFonts w:ascii="Book Antiqua" w:hAnsi="Book Antiqua"/>
          <w:sz w:val="24"/>
          <w:szCs w:val="24"/>
          <w:vertAlign w:val="superscript"/>
        </w:rPr>
        <w:t>1-14]</w:t>
      </w:r>
      <w:r w:rsidR="008D7DDB" w:rsidRPr="00766A79">
        <w:rPr>
          <w:rFonts w:ascii="Book Antiqua" w:eastAsiaTheme="minorEastAsia" w:hAnsi="Book Antiqua"/>
          <w:sz w:val="24"/>
          <w:szCs w:val="24"/>
        </w:rPr>
        <w:t>.</w:t>
      </w:r>
    </w:p>
    <w:p w:rsidR="005B7428" w:rsidRPr="00766A79" w:rsidRDefault="00EA79FE"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hAnsi="Book Antiqua"/>
          <w:sz w:val="24"/>
          <w:szCs w:val="24"/>
        </w:rPr>
        <w:t xml:space="preserve">The antitumor activity of trastuzumab, as observed in human gastric cancer xenograft models, warrants the consideration of its use in clinical treatment regimens for gastric cancer </w:t>
      </w:r>
      <w:r w:rsidR="0038122D">
        <w:rPr>
          <w:rFonts w:ascii="Book Antiqua" w:hAnsi="Book Antiqua"/>
          <w:sz w:val="24"/>
          <w:szCs w:val="24"/>
        </w:rPr>
        <w:t xml:space="preserve">patients </w:t>
      </w:r>
      <w:r w:rsidRPr="00766A79">
        <w:rPr>
          <w:rFonts w:ascii="Book Antiqua" w:hAnsi="Book Antiqua"/>
          <w:sz w:val="24"/>
          <w:szCs w:val="24"/>
        </w:rPr>
        <w:t>in combination with various chemotherapeutic agents</w:t>
      </w:r>
      <w:r w:rsidR="008D7DDB" w:rsidRPr="008A5D74">
        <w:rPr>
          <w:rFonts w:ascii="Book Antiqua" w:eastAsiaTheme="minorEastAsia" w:hAnsi="Book Antiqua"/>
          <w:sz w:val="24"/>
          <w:szCs w:val="24"/>
          <w:vertAlign w:val="superscript"/>
        </w:rPr>
        <w:t>[</w:t>
      </w:r>
      <w:r w:rsidR="008D7DDB" w:rsidRPr="00766A79">
        <w:rPr>
          <w:rFonts w:ascii="Book Antiqua" w:hAnsi="Book Antiqua"/>
          <w:sz w:val="24"/>
          <w:szCs w:val="24"/>
          <w:vertAlign w:val="superscript"/>
        </w:rPr>
        <w:t>1</w:t>
      </w:r>
      <w:r w:rsidR="008D7DDB">
        <w:rPr>
          <w:rFonts w:ascii="Book Antiqua" w:hAnsi="Book Antiqua"/>
          <w:sz w:val="24"/>
          <w:szCs w:val="24"/>
          <w:vertAlign w:val="superscript"/>
        </w:rPr>
        <w:t>5]</w:t>
      </w:r>
      <w:r w:rsidR="008D7DDB" w:rsidRPr="00766A79">
        <w:rPr>
          <w:rFonts w:ascii="Book Antiqua" w:eastAsiaTheme="minorEastAsia" w:hAnsi="Book Antiqua"/>
          <w:sz w:val="24"/>
          <w:szCs w:val="24"/>
        </w:rPr>
        <w:t>.</w:t>
      </w:r>
      <w:r w:rsidRPr="00766A79">
        <w:rPr>
          <w:rFonts w:ascii="Book Antiqua" w:hAnsi="Book Antiqua"/>
          <w:sz w:val="24"/>
          <w:szCs w:val="24"/>
        </w:rPr>
        <w:t xml:space="preserve"> In 2010, the </w:t>
      </w:r>
      <w:r w:rsidR="00312B03" w:rsidRPr="00766A79">
        <w:rPr>
          <w:rFonts w:ascii="Book Antiqua" w:hAnsi="Book Antiqua"/>
          <w:sz w:val="24"/>
          <w:szCs w:val="24"/>
        </w:rPr>
        <w:t xml:space="preserve">Trastuzumab for Gastric Cancer </w:t>
      </w:r>
      <w:r w:rsidRPr="00766A79">
        <w:rPr>
          <w:rFonts w:ascii="Book Antiqua" w:hAnsi="Book Antiqua"/>
          <w:sz w:val="24"/>
          <w:szCs w:val="24"/>
        </w:rPr>
        <w:t>(</w:t>
      </w:r>
      <w:r w:rsidR="00312B03" w:rsidRPr="00766A79">
        <w:rPr>
          <w:rFonts w:ascii="Book Antiqua" w:hAnsi="Book Antiqua"/>
          <w:sz w:val="24"/>
          <w:szCs w:val="24"/>
        </w:rPr>
        <w:t>ToGA</w:t>
      </w:r>
      <w:r w:rsidRPr="00766A79">
        <w:rPr>
          <w:rFonts w:ascii="Book Antiqua" w:hAnsi="Book Antiqua"/>
          <w:sz w:val="24"/>
          <w:szCs w:val="24"/>
        </w:rPr>
        <w:t xml:space="preserve">) trial, an </w:t>
      </w:r>
      <w:r w:rsidRPr="00766A79">
        <w:rPr>
          <w:rFonts w:ascii="Book Antiqua" w:eastAsiaTheme="minorHAnsi" w:hAnsi="Book Antiqua"/>
          <w:sz w:val="24"/>
          <w:szCs w:val="24"/>
        </w:rPr>
        <w:t>international phase 3,</w:t>
      </w:r>
      <w:r w:rsidRPr="00766A79">
        <w:rPr>
          <w:rFonts w:ascii="Book Antiqua" w:hAnsi="Book Antiqua"/>
          <w:sz w:val="24"/>
          <w:szCs w:val="24"/>
        </w:rPr>
        <w:t xml:space="preserve"> open-</w:t>
      </w:r>
      <w:r w:rsidRPr="00766A79">
        <w:rPr>
          <w:rFonts w:ascii="Book Antiqua" w:eastAsiaTheme="minorHAnsi" w:hAnsi="Book Antiqua"/>
          <w:sz w:val="24"/>
          <w:szCs w:val="24"/>
        </w:rPr>
        <w:t>label, randomized controlled trial, demonstrated a significant survival benefit of trastuzumab plus chemotherapy in patients with advanced gastric or gastro-esophageal junction</w:t>
      </w:r>
      <w:r w:rsidR="00CA4BED">
        <w:rPr>
          <w:rFonts w:ascii="Book Antiqua" w:eastAsiaTheme="minorHAnsi" w:hAnsi="Book Antiqua"/>
          <w:sz w:val="24"/>
          <w:szCs w:val="24"/>
        </w:rPr>
        <w:t xml:space="preserve"> (GEJ)</w:t>
      </w:r>
      <w:r w:rsidRPr="00766A79">
        <w:rPr>
          <w:rFonts w:ascii="Book Antiqua" w:eastAsiaTheme="minorHAnsi" w:hAnsi="Book Antiqua"/>
          <w:sz w:val="24"/>
          <w:szCs w:val="24"/>
        </w:rPr>
        <w:t xml:space="preserve"> cancer whose tumors were found to overexpress the HER2 protein </w:t>
      </w:r>
      <w:r w:rsidR="00312B03" w:rsidRPr="00312B03">
        <w:rPr>
          <w:rFonts w:ascii="Book Antiqua" w:eastAsiaTheme="minorHAnsi" w:hAnsi="Book Antiqua"/>
          <w:i/>
          <w:sz w:val="24"/>
          <w:szCs w:val="24"/>
        </w:rPr>
        <w:t>via</w:t>
      </w:r>
      <w:r w:rsidRPr="00766A79">
        <w:rPr>
          <w:rFonts w:ascii="Book Antiqua" w:eastAsiaTheme="minorHAnsi" w:hAnsi="Book Antiqua"/>
          <w:sz w:val="24"/>
          <w:szCs w:val="24"/>
        </w:rPr>
        <w:t xml:space="preserve"> immunohistochemistry or gene </w:t>
      </w:r>
      <w:r w:rsidR="00312B03" w:rsidRPr="00312B03">
        <w:rPr>
          <w:rFonts w:ascii="Book Antiqua" w:eastAsiaTheme="minorHAnsi" w:hAnsi="Book Antiqua"/>
          <w:i/>
          <w:sz w:val="24"/>
          <w:szCs w:val="24"/>
        </w:rPr>
        <w:t>via</w:t>
      </w:r>
      <w:r w:rsidRPr="00766A79">
        <w:rPr>
          <w:rFonts w:ascii="Book Antiqua" w:eastAsiaTheme="minorHAnsi" w:hAnsi="Book Antiqua"/>
          <w:sz w:val="24"/>
          <w:szCs w:val="24"/>
        </w:rPr>
        <w:t xml:space="preserve"> fluorescence </w:t>
      </w:r>
      <w:r w:rsidRPr="00312B03">
        <w:rPr>
          <w:rFonts w:ascii="Book Antiqua" w:eastAsiaTheme="minorHAnsi" w:hAnsi="Book Antiqua"/>
          <w:i/>
          <w:sz w:val="24"/>
          <w:szCs w:val="24"/>
        </w:rPr>
        <w:t>in-situ</w:t>
      </w:r>
      <w:r w:rsidRPr="00766A79">
        <w:rPr>
          <w:rFonts w:ascii="Book Antiqua" w:eastAsiaTheme="minorHAnsi" w:hAnsi="Book Antiqua"/>
          <w:sz w:val="24"/>
          <w:szCs w:val="24"/>
        </w:rPr>
        <w:t xml:space="preserve"> hybridization</w:t>
      </w:r>
      <w:r w:rsidR="003113F2">
        <w:rPr>
          <w:rFonts w:ascii="Book Antiqua" w:eastAsiaTheme="minorHAnsi" w:hAnsi="Book Antiqua"/>
          <w:color w:val="333333"/>
          <w:sz w:val="24"/>
          <w:szCs w:val="24"/>
        </w:rPr>
        <w:t xml:space="preserve"> (</w:t>
      </w:r>
      <w:r w:rsidR="003113F2" w:rsidRPr="00766A79">
        <w:rPr>
          <w:rFonts w:ascii="Book Antiqua" w:eastAsiaTheme="minorHAnsi" w:hAnsi="Book Antiqua"/>
          <w:color w:val="333333"/>
          <w:sz w:val="24"/>
          <w:szCs w:val="24"/>
        </w:rPr>
        <w:t>FISH</w:t>
      </w:r>
      <w:r w:rsidR="003113F2">
        <w:rPr>
          <w:rFonts w:ascii="Book Antiqua" w:eastAsiaTheme="minorHAnsi" w:hAnsi="Book Antiqua"/>
          <w:color w:val="333333"/>
          <w:sz w:val="24"/>
          <w:szCs w:val="24"/>
        </w:rPr>
        <w:t>)</w:t>
      </w:r>
      <w:r w:rsidRPr="00766A79">
        <w:rPr>
          <w:rFonts w:ascii="Book Antiqua" w:eastAsiaTheme="minorHAnsi" w:hAnsi="Book Antiqua"/>
          <w:sz w:val="24"/>
          <w:szCs w:val="24"/>
        </w:rPr>
        <w:t xml:space="preserve">. This trial </w:t>
      </w:r>
      <w:r w:rsidRPr="00766A79">
        <w:rPr>
          <w:rFonts w:ascii="Book Antiqua" w:eastAsiaTheme="minorHAnsi" w:hAnsi="Book Antiqua"/>
          <w:color w:val="333333"/>
          <w:sz w:val="24"/>
          <w:szCs w:val="24"/>
        </w:rPr>
        <w:t xml:space="preserve">revealed significant increases in overall survival (OS, 13.8 </w:t>
      </w:r>
      <w:r w:rsidR="00491F42" w:rsidRPr="00491F42">
        <w:rPr>
          <w:rFonts w:ascii="Book Antiqua" w:eastAsiaTheme="minorHAnsi" w:hAnsi="Book Antiqua"/>
          <w:i/>
          <w:color w:val="333333"/>
          <w:sz w:val="24"/>
          <w:szCs w:val="24"/>
        </w:rPr>
        <w:t>vs</w:t>
      </w:r>
      <w:r w:rsidRPr="00766A79">
        <w:rPr>
          <w:rFonts w:ascii="Book Antiqua" w:eastAsiaTheme="minorHAnsi" w:hAnsi="Book Antiqua"/>
          <w:color w:val="333333"/>
          <w:sz w:val="24"/>
          <w:szCs w:val="24"/>
        </w:rPr>
        <w:t xml:space="preserve"> 11.1 </w:t>
      </w:r>
      <w:r w:rsidR="00491F42">
        <w:rPr>
          <w:rFonts w:ascii="Book Antiqua" w:eastAsiaTheme="minorHAnsi" w:hAnsi="Book Antiqua"/>
          <w:color w:val="333333"/>
          <w:sz w:val="24"/>
          <w:szCs w:val="24"/>
        </w:rPr>
        <w:t>mo</w:t>
      </w:r>
      <w:r w:rsidRPr="00766A79">
        <w:rPr>
          <w:rFonts w:ascii="Book Antiqua" w:eastAsiaTheme="minorHAnsi" w:hAnsi="Book Antiqua"/>
          <w:color w:val="333333"/>
          <w:sz w:val="24"/>
          <w:szCs w:val="24"/>
        </w:rPr>
        <w:t xml:space="preserve">), progression-free survival (PFS, 6.7 </w:t>
      </w:r>
      <w:r w:rsidR="00491F42">
        <w:rPr>
          <w:rFonts w:ascii="Book Antiqua" w:eastAsiaTheme="minorHAnsi" w:hAnsi="Book Antiqua"/>
          <w:color w:val="333333"/>
          <w:sz w:val="24"/>
          <w:szCs w:val="24"/>
        </w:rPr>
        <w:t>mo</w:t>
      </w:r>
      <w:r w:rsidRPr="00766A79">
        <w:rPr>
          <w:rFonts w:ascii="Book Antiqua" w:eastAsiaTheme="minorHAnsi" w:hAnsi="Book Antiqua"/>
          <w:color w:val="333333"/>
          <w:sz w:val="24"/>
          <w:szCs w:val="24"/>
        </w:rPr>
        <w:t xml:space="preserve"> </w:t>
      </w:r>
      <w:r w:rsidR="00491F42" w:rsidRPr="00491F42">
        <w:rPr>
          <w:rFonts w:ascii="Book Antiqua" w:eastAsiaTheme="minorHAnsi" w:hAnsi="Book Antiqua"/>
          <w:i/>
          <w:color w:val="333333"/>
          <w:sz w:val="24"/>
          <w:szCs w:val="24"/>
        </w:rPr>
        <w:t>vs</w:t>
      </w:r>
      <w:r w:rsidRPr="00766A79">
        <w:rPr>
          <w:rFonts w:ascii="Book Antiqua" w:eastAsiaTheme="minorHAnsi" w:hAnsi="Book Antiqua"/>
          <w:color w:val="333333"/>
          <w:sz w:val="24"/>
          <w:szCs w:val="24"/>
        </w:rPr>
        <w:t xml:space="preserve"> 5.5 </w:t>
      </w:r>
      <w:r w:rsidR="00491F42">
        <w:rPr>
          <w:rFonts w:ascii="Book Antiqua" w:eastAsiaTheme="minorHAnsi" w:hAnsi="Book Antiqua"/>
          <w:color w:val="333333"/>
          <w:sz w:val="24"/>
          <w:szCs w:val="24"/>
        </w:rPr>
        <w:t>mo</w:t>
      </w:r>
      <w:r w:rsidRPr="00766A79">
        <w:rPr>
          <w:rFonts w:ascii="Book Antiqua" w:eastAsiaTheme="minorHAnsi" w:hAnsi="Book Antiqua"/>
          <w:color w:val="333333"/>
          <w:sz w:val="24"/>
          <w:szCs w:val="24"/>
        </w:rPr>
        <w:t>), and overall response rate</w:t>
      </w:r>
      <w:r w:rsidRPr="00766A79">
        <w:rPr>
          <w:rFonts w:ascii="Book Antiqua" w:eastAsiaTheme="minorHAnsi" w:hAnsi="Book Antiqua"/>
          <w:sz w:val="24"/>
          <w:szCs w:val="24"/>
        </w:rPr>
        <w:t>s</w:t>
      </w:r>
      <w:r w:rsidRPr="00766A79">
        <w:rPr>
          <w:rFonts w:ascii="Book Antiqua" w:eastAsiaTheme="minorHAnsi" w:hAnsi="Book Antiqua"/>
          <w:color w:val="333333"/>
          <w:sz w:val="24"/>
          <w:szCs w:val="24"/>
        </w:rPr>
        <w:t xml:space="preserve"> (47% </w:t>
      </w:r>
      <w:r w:rsidR="00491F42" w:rsidRPr="00491F42">
        <w:rPr>
          <w:rFonts w:ascii="Book Antiqua" w:eastAsiaTheme="minorHAnsi" w:hAnsi="Book Antiqua"/>
          <w:i/>
          <w:color w:val="333333"/>
          <w:sz w:val="24"/>
          <w:szCs w:val="24"/>
        </w:rPr>
        <w:t>vs</w:t>
      </w:r>
      <w:r w:rsidRPr="00766A79">
        <w:rPr>
          <w:rFonts w:ascii="Book Antiqua" w:eastAsiaTheme="minorHAnsi" w:hAnsi="Book Antiqua"/>
          <w:color w:val="333333"/>
          <w:sz w:val="24"/>
          <w:szCs w:val="24"/>
        </w:rPr>
        <w:t xml:space="preserve"> 35%). Furthermore, an exploratory analysis identified that patients with strong </w:t>
      </w:r>
      <w:r w:rsidR="003113F2">
        <w:rPr>
          <w:rFonts w:ascii="Book Antiqua" w:eastAsiaTheme="minorHAnsi" w:hAnsi="Book Antiqua"/>
          <w:color w:val="333333"/>
          <w:sz w:val="24"/>
          <w:szCs w:val="24"/>
        </w:rPr>
        <w:t xml:space="preserve">HER2 </w:t>
      </w:r>
      <w:r w:rsidRPr="00766A79">
        <w:rPr>
          <w:rFonts w:ascii="Book Antiqua" w:eastAsiaTheme="minorHAnsi" w:hAnsi="Book Antiqua"/>
          <w:color w:val="333333"/>
          <w:sz w:val="24"/>
          <w:szCs w:val="24"/>
        </w:rPr>
        <w:t xml:space="preserve">protein expression </w:t>
      </w:r>
      <w:r w:rsidR="00312B03">
        <w:rPr>
          <w:rFonts w:ascii="Book Antiqua" w:eastAsia="SimSun" w:hAnsi="Book Antiqua" w:hint="eastAsia"/>
          <w:color w:val="333333"/>
          <w:sz w:val="24"/>
          <w:szCs w:val="24"/>
          <w:lang w:eastAsia="zh-CN"/>
        </w:rPr>
        <w:t>[</w:t>
      </w:r>
      <w:r w:rsidRPr="00766A79">
        <w:rPr>
          <w:rFonts w:ascii="Book Antiqua" w:eastAsiaTheme="minorHAnsi" w:hAnsi="Book Antiqua"/>
          <w:color w:val="333333"/>
          <w:sz w:val="24"/>
          <w:szCs w:val="24"/>
        </w:rPr>
        <w:t xml:space="preserve">immunohistochemistry </w:t>
      </w:r>
      <w:r w:rsidR="00312B03">
        <w:rPr>
          <w:rFonts w:ascii="Book Antiqua" w:eastAsia="SimSun" w:hAnsi="Book Antiqua" w:hint="eastAsia"/>
          <w:color w:val="333333"/>
          <w:sz w:val="24"/>
          <w:szCs w:val="24"/>
          <w:lang w:eastAsia="zh-CN"/>
        </w:rPr>
        <w:t>[(</w:t>
      </w:r>
      <w:r w:rsidRPr="00766A79">
        <w:rPr>
          <w:rFonts w:ascii="Book Antiqua" w:eastAsiaTheme="minorHAnsi" w:hAnsi="Book Antiqua"/>
          <w:color w:val="333333"/>
          <w:sz w:val="24"/>
          <w:szCs w:val="24"/>
        </w:rPr>
        <w:t>IHC</w:t>
      </w:r>
      <w:r w:rsidR="00312B03">
        <w:rPr>
          <w:rFonts w:ascii="Book Antiqua" w:eastAsia="SimSun" w:hAnsi="Book Antiqua" w:hint="eastAsia"/>
          <w:color w:val="333333"/>
          <w:sz w:val="24"/>
          <w:szCs w:val="24"/>
          <w:lang w:eastAsia="zh-CN"/>
        </w:rPr>
        <w:t>)</w:t>
      </w:r>
      <w:r w:rsidRPr="00766A79">
        <w:rPr>
          <w:rFonts w:ascii="Book Antiqua" w:eastAsiaTheme="minorHAnsi" w:hAnsi="Book Antiqua"/>
          <w:color w:val="333333"/>
          <w:sz w:val="24"/>
          <w:szCs w:val="24"/>
        </w:rPr>
        <w:t xml:space="preserve"> 3</w:t>
      </w:r>
      <w:r w:rsidR="00312B03">
        <w:rPr>
          <w:rFonts w:ascii="Book Antiqua" w:eastAsia="SimSun" w:hAnsi="Book Antiqua" w:hint="eastAsia"/>
          <w:color w:val="333333"/>
          <w:sz w:val="24"/>
          <w:szCs w:val="24"/>
          <w:lang w:eastAsia="zh-CN"/>
        </w:rPr>
        <w:t>(</w:t>
      </w:r>
      <w:r w:rsidRPr="00766A79">
        <w:rPr>
          <w:rFonts w:ascii="Book Antiqua" w:eastAsiaTheme="minorHAnsi" w:hAnsi="Book Antiqua"/>
          <w:color w:val="333333"/>
          <w:sz w:val="24"/>
          <w:szCs w:val="24"/>
        </w:rPr>
        <w:t>+</w:t>
      </w:r>
      <w:r w:rsidR="00312B03">
        <w:rPr>
          <w:rFonts w:ascii="Book Antiqua" w:eastAsia="SimSun" w:hAnsi="Book Antiqua" w:hint="eastAsia"/>
          <w:color w:val="333333"/>
          <w:sz w:val="24"/>
          <w:szCs w:val="24"/>
          <w:lang w:eastAsia="zh-CN"/>
        </w:rPr>
        <w:t>)</w:t>
      </w:r>
      <w:r w:rsidRPr="00766A79">
        <w:rPr>
          <w:rFonts w:ascii="Book Antiqua" w:eastAsiaTheme="minorHAnsi" w:hAnsi="Book Antiqua"/>
          <w:color w:val="333333"/>
          <w:sz w:val="24"/>
          <w:szCs w:val="24"/>
        </w:rPr>
        <w:t xml:space="preserve"> or IHC 2</w:t>
      </w:r>
      <w:r w:rsidR="00312B03">
        <w:rPr>
          <w:rFonts w:ascii="Book Antiqua" w:eastAsia="SimSun" w:hAnsi="Book Antiqua" w:hint="eastAsia"/>
          <w:color w:val="333333"/>
          <w:sz w:val="24"/>
          <w:szCs w:val="24"/>
          <w:lang w:eastAsia="zh-CN"/>
        </w:rPr>
        <w:t>(</w:t>
      </w:r>
      <w:r w:rsidRPr="00766A79">
        <w:rPr>
          <w:rFonts w:ascii="Book Antiqua" w:eastAsiaTheme="minorHAnsi" w:hAnsi="Book Antiqua"/>
          <w:color w:val="333333"/>
          <w:sz w:val="24"/>
          <w:szCs w:val="24"/>
        </w:rPr>
        <w:t>+</w:t>
      </w:r>
      <w:r w:rsidR="00312B03">
        <w:rPr>
          <w:rFonts w:ascii="Book Antiqua" w:eastAsia="SimSun" w:hAnsi="Book Antiqua" w:hint="eastAsia"/>
          <w:color w:val="333333"/>
          <w:sz w:val="24"/>
          <w:szCs w:val="24"/>
          <w:lang w:eastAsia="zh-CN"/>
        </w:rPr>
        <w:t>)</w:t>
      </w:r>
      <w:r w:rsidRPr="00766A79">
        <w:rPr>
          <w:rFonts w:ascii="Book Antiqua" w:eastAsiaTheme="minorHAnsi" w:hAnsi="Book Antiqua"/>
          <w:color w:val="333333"/>
          <w:sz w:val="24"/>
          <w:szCs w:val="24"/>
        </w:rPr>
        <w:t>/</w:t>
      </w:r>
      <w:r w:rsidR="003113F2">
        <w:rPr>
          <w:rFonts w:ascii="Book Antiqua" w:eastAsiaTheme="minorHAnsi" w:hAnsi="Book Antiqua"/>
          <w:color w:val="333333"/>
          <w:sz w:val="24"/>
          <w:szCs w:val="24"/>
        </w:rPr>
        <w:t>FISH</w:t>
      </w:r>
      <w:r w:rsidRPr="00766A79">
        <w:rPr>
          <w:rFonts w:ascii="Book Antiqua" w:eastAsiaTheme="minorHAnsi" w:hAnsi="Book Antiqua"/>
          <w:color w:val="333333"/>
          <w:sz w:val="24"/>
          <w:szCs w:val="24"/>
        </w:rPr>
        <w:t xml:space="preserve"> </w:t>
      </w:r>
      <w:r w:rsidR="00312B03">
        <w:rPr>
          <w:rFonts w:ascii="Book Antiqua" w:eastAsia="SimSun" w:hAnsi="Book Antiqua" w:hint="eastAsia"/>
          <w:color w:val="333333"/>
          <w:sz w:val="24"/>
          <w:szCs w:val="24"/>
          <w:lang w:eastAsia="zh-CN"/>
        </w:rPr>
        <w:t>(</w:t>
      </w:r>
      <w:r w:rsidRPr="00766A79">
        <w:rPr>
          <w:rFonts w:ascii="Book Antiqua" w:eastAsiaTheme="minorHAnsi" w:hAnsi="Book Antiqua"/>
          <w:color w:val="333333"/>
          <w:sz w:val="24"/>
          <w:szCs w:val="24"/>
        </w:rPr>
        <w:t>+</w:t>
      </w:r>
      <w:r w:rsidR="00312B03">
        <w:rPr>
          <w:rFonts w:ascii="Book Antiqua" w:eastAsia="SimSun" w:hAnsi="Book Antiqua" w:hint="eastAsia"/>
          <w:color w:val="333333"/>
          <w:sz w:val="24"/>
          <w:szCs w:val="24"/>
          <w:lang w:eastAsia="zh-CN"/>
        </w:rPr>
        <w:t>)]</w:t>
      </w:r>
      <w:r w:rsidRPr="00766A79">
        <w:rPr>
          <w:rFonts w:ascii="Book Antiqua" w:eastAsiaTheme="minorHAnsi" w:hAnsi="Book Antiqua"/>
          <w:color w:val="333333"/>
          <w:sz w:val="24"/>
          <w:szCs w:val="24"/>
        </w:rPr>
        <w:t xml:space="preserve"> were more likely to </w:t>
      </w:r>
      <w:r w:rsidRPr="00766A79">
        <w:rPr>
          <w:rFonts w:ascii="Book Antiqua" w:eastAsiaTheme="minorHAnsi" w:hAnsi="Book Antiqua"/>
          <w:sz w:val="24"/>
          <w:szCs w:val="24"/>
        </w:rPr>
        <w:t xml:space="preserve">exhibit </w:t>
      </w:r>
      <w:r w:rsidRPr="00766A79">
        <w:rPr>
          <w:rFonts w:ascii="Book Antiqua" w:eastAsiaTheme="minorHAnsi" w:hAnsi="Book Antiqua"/>
          <w:color w:val="333333"/>
          <w:sz w:val="24"/>
          <w:szCs w:val="24"/>
        </w:rPr>
        <w:t xml:space="preserve">improved OS with the addition of trastuzumab (16.0 </w:t>
      </w:r>
      <w:r w:rsidR="00491F42">
        <w:rPr>
          <w:rFonts w:ascii="Book Antiqua" w:eastAsiaTheme="minorHAnsi" w:hAnsi="Book Antiqua"/>
          <w:color w:val="333333"/>
          <w:sz w:val="24"/>
          <w:szCs w:val="24"/>
        </w:rPr>
        <w:t>mo</w:t>
      </w:r>
      <w:r w:rsidRPr="00766A79">
        <w:rPr>
          <w:rFonts w:ascii="Book Antiqua" w:eastAsiaTheme="minorHAnsi" w:hAnsi="Book Antiqua"/>
          <w:color w:val="333333"/>
          <w:sz w:val="24"/>
          <w:szCs w:val="24"/>
        </w:rPr>
        <w:t xml:space="preserve"> </w:t>
      </w:r>
      <w:r w:rsidR="00491F42" w:rsidRPr="00491F42">
        <w:rPr>
          <w:rFonts w:ascii="Book Antiqua" w:eastAsiaTheme="minorHAnsi" w:hAnsi="Book Antiqua"/>
          <w:i/>
          <w:color w:val="333333"/>
          <w:sz w:val="24"/>
          <w:szCs w:val="24"/>
        </w:rPr>
        <w:t>vs</w:t>
      </w:r>
      <w:r w:rsidRPr="00766A79">
        <w:rPr>
          <w:rFonts w:ascii="Book Antiqua" w:eastAsiaTheme="minorHAnsi" w:hAnsi="Book Antiqua"/>
          <w:color w:val="333333"/>
          <w:sz w:val="24"/>
          <w:szCs w:val="24"/>
        </w:rPr>
        <w:t xml:space="preserve"> 11.8 </w:t>
      </w:r>
      <w:r w:rsidR="00491F42">
        <w:rPr>
          <w:rFonts w:ascii="Book Antiqua" w:eastAsiaTheme="minorHAnsi" w:hAnsi="Book Antiqua"/>
          <w:color w:val="333333"/>
          <w:sz w:val="24"/>
          <w:szCs w:val="24"/>
        </w:rPr>
        <w:t>mo</w:t>
      </w:r>
      <w:r w:rsidRPr="00766A79">
        <w:rPr>
          <w:rFonts w:ascii="Book Antiqua" w:eastAsiaTheme="minorHAnsi" w:hAnsi="Book Antiqua"/>
          <w:color w:val="333333"/>
          <w:sz w:val="24"/>
          <w:szCs w:val="24"/>
        </w:rPr>
        <w:t>)</w:t>
      </w:r>
      <w:r w:rsidR="008D7DDB" w:rsidRPr="008A5D74">
        <w:rPr>
          <w:rFonts w:ascii="Book Antiqua" w:eastAsiaTheme="minorEastAsia" w:hAnsi="Book Antiqua"/>
          <w:sz w:val="24"/>
          <w:szCs w:val="24"/>
          <w:vertAlign w:val="superscript"/>
        </w:rPr>
        <w:t>[</w:t>
      </w:r>
      <w:r w:rsidR="008D7DDB" w:rsidRPr="00766A79">
        <w:rPr>
          <w:rFonts w:ascii="Book Antiqua" w:hAnsi="Book Antiqua"/>
          <w:sz w:val="24"/>
          <w:szCs w:val="24"/>
          <w:vertAlign w:val="superscript"/>
        </w:rPr>
        <w:t>1</w:t>
      </w:r>
      <w:r w:rsidR="008D7DDB">
        <w:rPr>
          <w:rFonts w:ascii="Book Antiqua" w:hAnsi="Book Antiqua"/>
          <w:sz w:val="24"/>
          <w:szCs w:val="24"/>
          <w:vertAlign w:val="superscript"/>
        </w:rPr>
        <w:t>6]</w:t>
      </w:r>
      <w:r w:rsidR="008D7DDB" w:rsidRPr="00766A79">
        <w:rPr>
          <w:rFonts w:ascii="Book Antiqua" w:eastAsiaTheme="minorEastAsia" w:hAnsi="Book Antiqua"/>
          <w:sz w:val="24"/>
          <w:szCs w:val="24"/>
        </w:rPr>
        <w:t>.</w:t>
      </w:r>
      <w:r w:rsidRPr="00766A79">
        <w:rPr>
          <w:rFonts w:ascii="Book Antiqua" w:hAnsi="Book Antiqua"/>
          <w:sz w:val="24"/>
          <w:szCs w:val="24"/>
        </w:rPr>
        <w:t xml:space="preserve"> Subsequently, trastuzumab combined </w:t>
      </w:r>
      <w:r w:rsidR="003113F2">
        <w:rPr>
          <w:rFonts w:ascii="Book Antiqua" w:hAnsi="Book Antiqua"/>
          <w:sz w:val="24"/>
          <w:szCs w:val="24"/>
        </w:rPr>
        <w:t xml:space="preserve">with </w:t>
      </w:r>
      <w:r w:rsidRPr="00766A79">
        <w:rPr>
          <w:rFonts w:ascii="Book Antiqua" w:hAnsi="Book Antiqua"/>
          <w:sz w:val="24"/>
          <w:szCs w:val="24"/>
        </w:rPr>
        <w:t>chemotherapy was established as a standard treatment for HER2-positive gastric cancer patients.</w:t>
      </w:r>
    </w:p>
    <w:p w:rsidR="005B7428" w:rsidRPr="00766A79" w:rsidRDefault="00EA79FE"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hAnsi="Book Antiqua"/>
          <w:sz w:val="24"/>
          <w:szCs w:val="24"/>
        </w:rPr>
        <w:t>Efforts to improve survival among Korean gastric cancer patients begin with an understanding of the clinical practice patterns actually used in Korean hospitals. This study aimed to investigate the frequency of HER2 overexpression among gastric cancer patients</w:t>
      </w:r>
      <w:r w:rsidR="005F604D">
        <w:rPr>
          <w:rFonts w:ascii="Book Antiqua" w:hAnsi="Book Antiqua" w:hint="eastAsia"/>
          <w:sz w:val="24"/>
          <w:szCs w:val="24"/>
        </w:rPr>
        <w:t xml:space="preserve"> and</w:t>
      </w:r>
      <w:r w:rsidRPr="00766A79">
        <w:rPr>
          <w:rFonts w:ascii="Book Antiqua" w:hAnsi="Book Antiqua"/>
          <w:sz w:val="24"/>
          <w:szCs w:val="24"/>
        </w:rPr>
        <w:t xml:space="preserve"> evaluate the relationship between HER2 overexpression and prognosis</w:t>
      </w:r>
      <w:r w:rsidR="005F604D">
        <w:rPr>
          <w:rFonts w:ascii="Book Antiqua" w:hAnsi="Book Antiqua" w:hint="eastAsia"/>
          <w:sz w:val="24"/>
          <w:szCs w:val="24"/>
        </w:rPr>
        <w:t>.</w:t>
      </w:r>
    </w:p>
    <w:p w:rsidR="005F25FC" w:rsidRPr="00312B03" w:rsidRDefault="005F25FC" w:rsidP="00347807">
      <w:pPr>
        <w:wordWrap/>
        <w:snapToGrid w:val="0"/>
        <w:spacing w:after="0" w:line="360" w:lineRule="auto"/>
        <w:rPr>
          <w:rFonts w:ascii="Book Antiqua" w:eastAsia="SimSun" w:hAnsi="Book Antiqua"/>
          <w:sz w:val="24"/>
          <w:szCs w:val="24"/>
          <w:lang w:eastAsia="zh-CN"/>
        </w:rPr>
      </w:pPr>
    </w:p>
    <w:p w:rsidR="00395154" w:rsidRPr="00766A79" w:rsidRDefault="005B7428" w:rsidP="00347807">
      <w:pPr>
        <w:kinsoku w:val="0"/>
        <w:wordWrap/>
        <w:overflowPunct w:val="0"/>
        <w:adjustRightInd w:val="0"/>
        <w:snapToGrid w:val="0"/>
        <w:spacing w:after="0" w:line="360" w:lineRule="auto"/>
        <w:rPr>
          <w:rFonts w:ascii="Book Antiqua" w:eastAsiaTheme="minorEastAsia" w:hAnsi="Book Antiqua"/>
          <w:b/>
          <w:sz w:val="24"/>
          <w:szCs w:val="24"/>
        </w:rPr>
      </w:pPr>
      <w:r w:rsidRPr="00766A79">
        <w:rPr>
          <w:rFonts w:ascii="Book Antiqua" w:eastAsiaTheme="minorEastAsia" w:hAnsi="Book Antiqua"/>
          <w:b/>
          <w:sz w:val="24"/>
          <w:szCs w:val="24"/>
        </w:rPr>
        <w:t>MATERIALS AND METHODS</w:t>
      </w:r>
    </w:p>
    <w:p w:rsidR="005B7428" w:rsidRPr="00766A79" w:rsidRDefault="005B7428" w:rsidP="00347807">
      <w:pPr>
        <w:kinsoku w:val="0"/>
        <w:wordWrap/>
        <w:overflowPunct w:val="0"/>
        <w:adjustRightInd w:val="0"/>
        <w:snapToGrid w:val="0"/>
        <w:spacing w:after="0" w:line="360" w:lineRule="auto"/>
        <w:rPr>
          <w:rFonts w:ascii="Book Antiqua" w:eastAsiaTheme="minorEastAsia" w:hAnsi="Book Antiqua"/>
          <w:b/>
          <w:i/>
          <w:sz w:val="24"/>
          <w:szCs w:val="24"/>
        </w:rPr>
      </w:pPr>
      <w:r w:rsidRPr="00766A79">
        <w:rPr>
          <w:rFonts w:ascii="Book Antiqua" w:eastAsiaTheme="minorEastAsia" w:hAnsi="Book Antiqua"/>
          <w:b/>
          <w:i/>
          <w:sz w:val="24"/>
          <w:szCs w:val="24"/>
        </w:rPr>
        <w:t>Patient characteristics</w:t>
      </w:r>
    </w:p>
    <w:p w:rsidR="00395154" w:rsidRPr="00766A79" w:rsidRDefault="001E26B9" w:rsidP="00347807">
      <w:pPr>
        <w:wordWrap/>
        <w:snapToGrid w:val="0"/>
        <w:spacing w:after="0" w:line="360" w:lineRule="auto"/>
        <w:rPr>
          <w:rFonts w:ascii="Book Antiqua" w:eastAsiaTheme="minorEastAsia" w:hAnsi="Book Antiqua"/>
          <w:sz w:val="24"/>
          <w:szCs w:val="24"/>
        </w:rPr>
      </w:pPr>
      <w:r>
        <w:rPr>
          <w:rFonts w:ascii="Book Antiqua" w:eastAsiaTheme="minorEastAsia" w:hAnsi="Book Antiqua" w:hint="eastAsia"/>
          <w:sz w:val="24"/>
          <w:szCs w:val="24"/>
        </w:rPr>
        <w:t xml:space="preserve">We reviewed the data of 4680 patients who were diagnosed </w:t>
      </w:r>
      <w:r w:rsidR="00514B6A">
        <w:rPr>
          <w:rFonts w:ascii="Book Antiqua" w:eastAsiaTheme="minorEastAsia" w:hAnsi="Book Antiqua"/>
          <w:sz w:val="24"/>
          <w:szCs w:val="24"/>
        </w:rPr>
        <w:t>with</w:t>
      </w:r>
      <w:r w:rsidR="00514B6A">
        <w:rPr>
          <w:rFonts w:ascii="Book Antiqua" w:eastAsiaTheme="minorEastAsia" w:hAnsi="Book Antiqua" w:hint="eastAsia"/>
          <w:sz w:val="24"/>
          <w:szCs w:val="24"/>
        </w:rPr>
        <w:t xml:space="preserve"> </w:t>
      </w:r>
      <w:r>
        <w:rPr>
          <w:rFonts w:ascii="Book Antiqua" w:eastAsiaTheme="minorEastAsia" w:hAnsi="Book Antiqua" w:hint="eastAsia"/>
          <w:sz w:val="24"/>
          <w:szCs w:val="24"/>
        </w:rPr>
        <w:t>gastric cancer between March 2008 and October 2013 at the Yo</w:t>
      </w:r>
      <w:r w:rsidR="006B0D30">
        <w:rPr>
          <w:rFonts w:ascii="Book Antiqua" w:eastAsiaTheme="minorEastAsia" w:hAnsi="Book Antiqua" w:hint="eastAsia"/>
          <w:sz w:val="24"/>
          <w:szCs w:val="24"/>
        </w:rPr>
        <w:t>nsei University Medical Center in South Korea. Among these patients, t</w:t>
      </w:r>
      <w:r w:rsidR="006B0D30" w:rsidRPr="00766A79">
        <w:rPr>
          <w:rFonts w:ascii="Book Antiqua" w:hAnsi="Book Antiqua"/>
          <w:sz w:val="24"/>
          <w:szCs w:val="24"/>
        </w:rPr>
        <w:t xml:space="preserve">he inclusion criteria were as follows: (1) </w:t>
      </w:r>
      <w:r w:rsidR="006B0D30" w:rsidRPr="00766A79">
        <w:rPr>
          <w:rFonts w:ascii="Book Antiqua" w:hAnsi="Book Antiqua"/>
          <w:sz w:val="24"/>
          <w:szCs w:val="24"/>
        </w:rPr>
        <w:lastRenderedPageBreak/>
        <w:t xml:space="preserve">histologically confirmed gastric adenocarcinoma; (2) diagnosis between 2006 and 2013; and (3) HER2 expression status evaluation in a primary gastric </w:t>
      </w:r>
      <w:r w:rsidR="00514B6A">
        <w:rPr>
          <w:rFonts w:ascii="Book Antiqua" w:hAnsi="Book Antiqua"/>
          <w:sz w:val="24"/>
          <w:szCs w:val="24"/>
        </w:rPr>
        <w:t>tumor</w:t>
      </w:r>
      <w:r w:rsidR="006B0D30" w:rsidRPr="00766A79">
        <w:rPr>
          <w:rFonts w:ascii="Book Antiqua" w:hAnsi="Book Antiqua"/>
          <w:sz w:val="24"/>
          <w:szCs w:val="24"/>
        </w:rPr>
        <w:t xml:space="preserve">. Patients with a second primary </w:t>
      </w:r>
      <w:r w:rsidR="00514B6A">
        <w:rPr>
          <w:rFonts w:ascii="Book Antiqua" w:hAnsi="Book Antiqua"/>
          <w:sz w:val="24"/>
          <w:szCs w:val="24"/>
        </w:rPr>
        <w:t>tumor</w:t>
      </w:r>
      <w:r w:rsidR="00514B6A" w:rsidRPr="00766A79">
        <w:rPr>
          <w:rFonts w:ascii="Book Antiqua" w:hAnsi="Book Antiqua"/>
          <w:sz w:val="24"/>
          <w:szCs w:val="24"/>
        </w:rPr>
        <w:t xml:space="preserve"> </w:t>
      </w:r>
      <w:r w:rsidR="006B0D30" w:rsidRPr="00766A79">
        <w:rPr>
          <w:rFonts w:ascii="Book Antiqua" w:hAnsi="Book Antiqua"/>
          <w:sz w:val="24"/>
          <w:szCs w:val="24"/>
        </w:rPr>
        <w:t>within 5 years were excluded.</w:t>
      </w:r>
      <w:r w:rsidR="0078526F">
        <w:rPr>
          <w:rFonts w:ascii="Book Antiqua" w:eastAsiaTheme="minorEastAsia" w:hAnsi="Book Antiqua" w:hint="eastAsia"/>
          <w:sz w:val="24"/>
          <w:szCs w:val="24"/>
        </w:rPr>
        <w:t xml:space="preserve"> </w:t>
      </w:r>
      <w:r w:rsidR="00514B6A">
        <w:rPr>
          <w:rFonts w:ascii="Book Antiqua" w:eastAsiaTheme="minorEastAsia" w:hAnsi="Book Antiqua"/>
          <w:sz w:val="24"/>
          <w:szCs w:val="24"/>
        </w:rPr>
        <w:t>A total of</w:t>
      </w:r>
      <w:r w:rsidR="0078526F">
        <w:rPr>
          <w:rFonts w:ascii="Book Antiqua" w:eastAsiaTheme="minorEastAsia" w:hAnsi="Book Antiqua" w:hint="eastAsia"/>
          <w:sz w:val="24"/>
          <w:szCs w:val="24"/>
        </w:rPr>
        <w:t xml:space="preserve"> </w:t>
      </w:r>
      <w:r w:rsidR="00FC6448">
        <w:rPr>
          <w:rFonts w:ascii="Book Antiqua" w:eastAsiaTheme="minorEastAsia" w:hAnsi="Book Antiqua" w:hint="eastAsia"/>
          <w:sz w:val="24"/>
          <w:szCs w:val="24"/>
        </w:rPr>
        <w:t>384</w:t>
      </w:r>
      <w:r w:rsidR="0078526F">
        <w:rPr>
          <w:rFonts w:ascii="Book Antiqua" w:eastAsiaTheme="minorEastAsia" w:hAnsi="Book Antiqua" w:hint="eastAsia"/>
          <w:sz w:val="24"/>
          <w:szCs w:val="24"/>
        </w:rPr>
        <w:t xml:space="preserve"> patients</w:t>
      </w:r>
      <w:r w:rsidR="00514B6A">
        <w:rPr>
          <w:rFonts w:ascii="Book Antiqua" w:eastAsiaTheme="minorEastAsia" w:hAnsi="Book Antiqua"/>
          <w:sz w:val="24"/>
          <w:szCs w:val="24"/>
        </w:rPr>
        <w:t xml:space="preserve"> met the eligibility criteria</w:t>
      </w:r>
      <w:r w:rsidR="0078526F">
        <w:rPr>
          <w:rFonts w:ascii="Book Antiqua" w:eastAsiaTheme="minorEastAsia" w:hAnsi="Book Antiqua" w:hint="eastAsia"/>
          <w:sz w:val="24"/>
          <w:szCs w:val="24"/>
        </w:rPr>
        <w:t xml:space="preserve">. </w:t>
      </w:r>
      <w:r w:rsidR="00514B6A">
        <w:rPr>
          <w:rFonts w:ascii="Book Antiqua" w:eastAsiaTheme="minorEastAsia" w:hAnsi="Book Antiqua"/>
          <w:sz w:val="24"/>
          <w:szCs w:val="24"/>
        </w:rPr>
        <w:t>W</w:t>
      </w:r>
      <w:r w:rsidR="0078526F">
        <w:rPr>
          <w:rFonts w:ascii="Book Antiqua" w:eastAsiaTheme="minorEastAsia" w:hAnsi="Book Antiqua" w:hint="eastAsia"/>
          <w:sz w:val="24"/>
          <w:szCs w:val="24"/>
        </w:rPr>
        <w:t xml:space="preserve">e analyzed the data of patients who were initially diagnosed stage II or III on </w:t>
      </w:r>
      <w:r w:rsidR="00514B6A">
        <w:rPr>
          <w:rFonts w:ascii="Book Antiqua" w:eastAsiaTheme="minorEastAsia" w:hAnsi="Book Antiqua"/>
          <w:sz w:val="24"/>
          <w:szCs w:val="24"/>
        </w:rPr>
        <w:t xml:space="preserve">the </w:t>
      </w:r>
      <w:r w:rsidR="0078526F">
        <w:rPr>
          <w:rFonts w:ascii="Book Antiqua" w:eastAsiaTheme="minorEastAsia" w:hAnsi="Book Antiqua" w:hint="eastAsia"/>
          <w:sz w:val="24"/>
          <w:szCs w:val="24"/>
        </w:rPr>
        <w:t>pathology report (</w:t>
      </w:r>
      <w:r w:rsidR="00EA79FE" w:rsidRPr="00766A79">
        <w:rPr>
          <w:rFonts w:ascii="Book Antiqua" w:hAnsi="Book Antiqua"/>
          <w:sz w:val="24"/>
          <w:szCs w:val="24"/>
        </w:rPr>
        <w:t>according to the American Joint Committee on Cancer TNM staging, 7</w:t>
      </w:r>
      <w:r w:rsidR="00EA79FE" w:rsidRPr="00766A79">
        <w:rPr>
          <w:rFonts w:ascii="Book Antiqua" w:hAnsi="Book Antiqua"/>
          <w:sz w:val="24"/>
          <w:szCs w:val="24"/>
          <w:vertAlign w:val="superscript"/>
        </w:rPr>
        <w:t>th</w:t>
      </w:r>
      <w:r w:rsidR="00EA79FE" w:rsidRPr="00766A79">
        <w:rPr>
          <w:rFonts w:ascii="Book Antiqua" w:hAnsi="Book Antiqua"/>
          <w:sz w:val="24"/>
          <w:szCs w:val="24"/>
        </w:rPr>
        <w:t xml:space="preserve"> edition)</w:t>
      </w:r>
      <w:r w:rsidR="0078526F">
        <w:rPr>
          <w:rFonts w:ascii="Book Antiqua" w:eastAsiaTheme="minorEastAsia" w:hAnsi="Book Antiqua" w:hint="eastAsia"/>
          <w:sz w:val="24"/>
          <w:szCs w:val="24"/>
        </w:rPr>
        <w:t>.</w:t>
      </w:r>
      <w:r w:rsidR="00EA79FE" w:rsidRPr="00766A79">
        <w:rPr>
          <w:rFonts w:ascii="Book Antiqua" w:hAnsi="Book Antiqua"/>
          <w:sz w:val="24"/>
          <w:szCs w:val="24"/>
        </w:rPr>
        <w:t xml:space="preserve"> Approximately 15% of the total patient cohort was expected to be </w:t>
      </w:r>
      <w:r w:rsidR="00910F00" w:rsidRPr="00766A79">
        <w:rPr>
          <w:rFonts w:ascii="Book Antiqua" w:hAnsi="Book Antiqua"/>
          <w:sz w:val="24"/>
          <w:szCs w:val="24"/>
        </w:rPr>
        <w:t>HER2</w:t>
      </w:r>
      <w:r w:rsidR="00910F00">
        <w:rPr>
          <w:rFonts w:ascii="Book Antiqua" w:hAnsi="Book Antiqua"/>
          <w:sz w:val="24"/>
          <w:szCs w:val="24"/>
        </w:rPr>
        <w:t>-</w:t>
      </w:r>
      <w:r w:rsidR="00EA79FE" w:rsidRPr="00766A79">
        <w:rPr>
          <w:rFonts w:ascii="Book Antiqua" w:hAnsi="Book Antiqua"/>
          <w:sz w:val="24"/>
          <w:szCs w:val="24"/>
        </w:rPr>
        <w:t xml:space="preserve">positive </w:t>
      </w:r>
      <w:r w:rsidR="008D7DDB">
        <w:rPr>
          <w:rFonts w:ascii="Book Antiqua" w:hAnsi="Book Antiqua"/>
          <w:sz w:val="24"/>
          <w:szCs w:val="24"/>
        </w:rPr>
        <w:t>based on</w:t>
      </w:r>
      <w:r w:rsidR="00EA79FE" w:rsidRPr="00766A79">
        <w:rPr>
          <w:rFonts w:ascii="Book Antiqua" w:hAnsi="Book Antiqua"/>
          <w:sz w:val="24"/>
          <w:szCs w:val="24"/>
        </w:rPr>
        <w:t xml:space="preserve"> the proportions and prognostic power of HER2 status</w:t>
      </w:r>
      <w:r w:rsidR="00F01F7E" w:rsidRPr="00766A79">
        <w:rPr>
          <w:rFonts w:ascii="Book Antiqua" w:eastAsiaTheme="minorEastAsia" w:hAnsi="Book Antiqua"/>
          <w:sz w:val="24"/>
          <w:szCs w:val="24"/>
          <w:vertAlign w:val="superscript"/>
        </w:rPr>
        <w:t>[5</w:t>
      </w:r>
      <w:r w:rsidR="005F25FC" w:rsidRPr="00766A79">
        <w:rPr>
          <w:rFonts w:ascii="Book Antiqua" w:eastAsiaTheme="minorEastAsia" w:hAnsi="Book Antiqua"/>
          <w:sz w:val="24"/>
          <w:szCs w:val="24"/>
          <w:vertAlign w:val="superscript"/>
        </w:rPr>
        <w:t>-</w:t>
      </w:r>
      <w:r w:rsidR="00F01F7E" w:rsidRPr="00766A79">
        <w:rPr>
          <w:rFonts w:ascii="Book Antiqua" w:eastAsiaTheme="minorEastAsia" w:hAnsi="Book Antiqua"/>
          <w:sz w:val="24"/>
          <w:szCs w:val="24"/>
          <w:vertAlign w:val="superscript"/>
        </w:rPr>
        <w:t>7]</w:t>
      </w:r>
      <w:r w:rsidR="00EA79FE" w:rsidRPr="00766A79">
        <w:rPr>
          <w:rFonts w:ascii="Book Antiqua" w:hAnsi="Book Antiqua"/>
          <w:sz w:val="24"/>
          <w:szCs w:val="24"/>
        </w:rPr>
        <w:t>. The study was approved by the Yonsei University Health System Institutional Review Board</w:t>
      </w:r>
      <w:r w:rsidR="009C07F9" w:rsidRPr="00766A79">
        <w:rPr>
          <w:rFonts w:ascii="Book Antiqua" w:eastAsiaTheme="minorEastAsia" w:hAnsi="Book Antiqua"/>
          <w:sz w:val="24"/>
          <w:szCs w:val="24"/>
        </w:rPr>
        <w:t xml:space="preserve"> (IRB #3-2013-0188)</w:t>
      </w:r>
      <w:r w:rsidR="00EA79FE" w:rsidRPr="00766A79">
        <w:rPr>
          <w:rFonts w:ascii="Book Antiqua" w:hAnsi="Book Antiqua"/>
          <w:sz w:val="24"/>
          <w:szCs w:val="24"/>
        </w:rPr>
        <w:t>.</w:t>
      </w:r>
    </w:p>
    <w:p w:rsidR="005F25FC" w:rsidRPr="00766A79" w:rsidRDefault="005F25FC" w:rsidP="00347807">
      <w:pPr>
        <w:wordWrap/>
        <w:snapToGrid w:val="0"/>
        <w:spacing w:after="0" w:line="360" w:lineRule="auto"/>
        <w:rPr>
          <w:rFonts w:ascii="Book Antiqua" w:eastAsiaTheme="minorEastAsia" w:hAnsi="Book Antiqua"/>
          <w:sz w:val="24"/>
          <w:szCs w:val="24"/>
        </w:rPr>
      </w:pPr>
    </w:p>
    <w:p w:rsidR="00395154" w:rsidRPr="00766A79" w:rsidRDefault="005F25FC" w:rsidP="00347807">
      <w:pPr>
        <w:kinsoku w:val="0"/>
        <w:wordWrap/>
        <w:overflowPunct w:val="0"/>
        <w:adjustRightInd w:val="0"/>
        <w:snapToGrid w:val="0"/>
        <w:spacing w:after="0" w:line="360" w:lineRule="auto"/>
        <w:rPr>
          <w:rFonts w:ascii="Book Antiqua" w:eastAsiaTheme="minorEastAsia" w:hAnsi="Book Antiqua"/>
          <w:b/>
          <w:i/>
          <w:sz w:val="24"/>
          <w:szCs w:val="24"/>
        </w:rPr>
      </w:pPr>
      <w:r w:rsidRPr="00766A79">
        <w:rPr>
          <w:rFonts w:ascii="Book Antiqua" w:eastAsiaTheme="minorEastAsia" w:hAnsi="Book Antiqua"/>
          <w:b/>
          <w:i/>
          <w:sz w:val="24"/>
          <w:szCs w:val="24"/>
        </w:rPr>
        <w:t>Cli</w:t>
      </w:r>
      <w:r w:rsidR="00EA79FE" w:rsidRPr="00766A79">
        <w:rPr>
          <w:rFonts w:ascii="Book Antiqua" w:hAnsi="Book Antiqua"/>
          <w:b/>
          <w:i/>
          <w:sz w:val="24"/>
          <w:szCs w:val="24"/>
        </w:rPr>
        <w:t>nicopathologic parameters</w:t>
      </w:r>
    </w:p>
    <w:p w:rsidR="00395154" w:rsidRPr="00766A79" w:rsidRDefault="00EA79FE" w:rsidP="00347807">
      <w:pPr>
        <w:kinsoku w:val="0"/>
        <w:wordWrap/>
        <w:overflowPunct w:val="0"/>
        <w:adjustRightInd w:val="0"/>
        <w:snapToGrid w:val="0"/>
        <w:spacing w:after="0" w:line="360" w:lineRule="auto"/>
        <w:rPr>
          <w:rFonts w:ascii="Book Antiqua" w:eastAsiaTheme="minorEastAsia" w:hAnsi="Book Antiqua"/>
          <w:sz w:val="24"/>
          <w:szCs w:val="24"/>
        </w:rPr>
      </w:pPr>
      <w:r w:rsidRPr="00766A79">
        <w:rPr>
          <w:rFonts w:ascii="Book Antiqua" w:hAnsi="Book Antiqua"/>
          <w:sz w:val="24"/>
          <w:szCs w:val="24"/>
        </w:rPr>
        <w:t>Clinicopathologic parameters were collected from outpatient clinical or admission records, including age, sex, Eastern Cooperative Oncology Group (ECOG) performance status, diagnosis date, curative resection date, adjuvant chemotherapy (regimen and duration), recurrence date, last follow-up date, date</w:t>
      </w:r>
      <w:r w:rsidR="008D7DDB">
        <w:rPr>
          <w:rFonts w:ascii="Book Antiqua" w:hAnsi="Book Antiqua"/>
          <w:sz w:val="24"/>
          <w:szCs w:val="24"/>
        </w:rPr>
        <w:t xml:space="preserve"> of death</w:t>
      </w:r>
      <w:r w:rsidRPr="00766A79">
        <w:rPr>
          <w:rFonts w:ascii="Book Antiqua" w:hAnsi="Book Antiqua"/>
          <w:sz w:val="24"/>
          <w:szCs w:val="24"/>
        </w:rPr>
        <w:t>, histologic subtype, TNM stage, HER2 IHC, and HER2 FISH; information regarding patient survival was obtained from the Korean National Statistics Registry Database.</w:t>
      </w:r>
    </w:p>
    <w:p w:rsidR="005F25FC" w:rsidRPr="00766A79" w:rsidRDefault="005F25FC" w:rsidP="00347807">
      <w:pPr>
        <w:kinsoku w:val="0"/>
        <w:wordWrap/>
        <w:overflowPunct w:val="0"/>
        <w:adjustRightInd w:val="0"/>
        <w:snapToGrid w:val="0"/>
        <w:spacing w:after="0" w:line="360" w:lineRule="auto"/>
        <w:rPr>
          <w:rFonts w:ascii="Book Antiqua" w:eastAsiaTheme="minorEastAsia" w:hAnsi="Book Antiqua"/>
          <w:sz w:val="24"/>
          <w:szCs w:val="24"/>
        </w:rPr>
      </w:pPr>
    </w:p>
    <w:p w:rsidR="00395154" w:rsidRPr="00766A79" w:rsidRDefault="00EA79FE" w:rsidP="00347807">
      <w:pPr>
        <w:kinsoku w:val="0"/>
        <w:wordWrap/>
        <w:overflowPunct w:val="0"/>
        <w:adjustRightInd w:val="0"/>
        <w:snapToGrid w:val="0"/>
        <w:spacing w:after="0" w:line="360" w:lineRule="auto"/>
        <w:rPr>
          <w:rFonts w:ascii="Book Antiqua" w:eastAsiaTheme="minorEastAsia" w:hAnsi="Book Antiqua"/>
          <w:b/>
          <w:i/>
          <w:sz w:val="24"/>
          <w:szCs w:val="24"/>
        </w:rPr>
      </w:pPr>
      <w:r w:rsidRPr="00766A79">
        <w:rPr>
          <w:rFonts w:ascii="Book Antiqua" w:hAnsi="Book Antiqua"/>
          <w:b/>
          <w:i/>
          <w:sz w:val="24"/>
          <w:szCs w:val="24"/>
        </w:rPr>
        <w:t>Outcome variables</w:t>
      </w:r>
    </w:p>
    <w:p w:rsidR="00395154" w:rsidRPr="00766A79" w:rsidRDefault="00EA79FE" w:rsidP="00347807">
      <w:pPr>
        <w:kinsoku w:val="0"/>
        <w:wordWrap/>
        <w:overflowPunct w:val="0"/>
        <w:adjustRightInd w:val="0"/>
        <w:snapToGrid w:val="0"/>
        <w:spacing w:after="0" w:line="360" w:lineRule="auto"/>
        <w:rPr>
          <w:rFonts w:ascii="Book Antiqua" w:eastAsiaTheme="minorEastAsia" w:hAnsi="Book Antiqua"/>
          <w:sz w:val="24"/>
          <w:szCs w:val="24"/>
        </w:rPr>
      </w:pPr>
      <w:r w:rsidRPr="00766A79">
        <w:rPr>
          <w:rFonts w:ascii="Book Antiqua" w:hAnsi="Book Antiqua"/>
          <w:sz w:val="24"/>
          <w:szCs w:val="24"/>
        </w:rPr>
        <w:t>H</w:t>
      </w:r>
      <w:r w:rsidR="00646F45" w:rsidRPr="00766A79">
        <w:rPr>
          <w:rFonts w:ascii="Book Antiqua" w:eastAsiaTheme="minorEastAsia" w:hAnsi="Book Antiqua"/>
          <w:sz w:val="24"/>
          <w:szCs w:val="24"/>
        </w:rPr>
        <w:t xml:space="preserve">ER2 overexpression and gene amplification </w:t>
      </w:r>
      <w:r w:rsidR="008D7DDB">
        <w:rPr>
          <w:rFonts w:ascii="Book Antiqua" w:eastAsiaTheme="minorEastAsia" w:hAnsi="Book Antiqua"/>
          <w:sz w:val="24"/>
          <w:szCs w:val="24"/>
        </w:rPr>
        <w:t>were</w:t>
      </w:r>
      <w:r w:rsidR="008D7DDB" w:rsidRPr="00766A79">
        <w:rPr>
          <w:rFonts w:ascii="Book Antiqua" w:eastAsiaTheme="minorEastAsia" w:hAnsi="Book Antiqua"/>
          <w:sz w:val="24"/>
          <w:szCs w:val="24"/>
        </w:rPr>
        <w:t xml:space="preserve"> </w:t>
      </w:r>
      <w:r w:rsidR="00646F45" w:rsidRPr="00766A79">
        <w:rPr>
          <w:rFonts w:ascii="Book Antiqua" w:eastAsiaTheme="minorEastAsia" w:hAnsi="Book Antiqua"/>
          <w:sz w:val="24"/>
          <w:szCs w:val="24"/>
        </w:rPr>
        <w:t>examined with semiquantitative standardized IHC staining using the DAKO-HercepTest</w:t>
      </w:r>
      <w:r w:rsidR="00646F45" w:rsidRPr="00766A79">
        <w:rPr>
          <w:rFonts w:ascii="Book Antiqua" w:eastAsiaTheme="minorEastAsia" w:hAnsi="Book Antiqua"/>
          <w:sz w:val="24"/>
          <w:szCs w:val="24"/>
          <w:vertAlign w:val="superscript"/>
        </w:rPr>
        <w:t>TM</w:t>
      </w:r>
      <w:r w:rsidR="00646F45" w:rsidRPr="00766A79">
        <w:rPr>
          <w:rFonts w:ascii="Book Antiqua" w:eastAsiaTheme="minorEastAsia" w:hAnsi="Book Antiqua"/>
          <w:sz w:val="24"/>
          <w:szCs w:val="24"/>
        </w:rPr>
        <w:t xml:space="preserve">, silver </w:t>
      </w:r>
      <w:r w:rsidR="00646F45" w:rsidRPr="00312B03">
        <w:rPr>
          <w:rFonts w:ascii="Book Antiqua" w:eastAsiaTheme="minorEastAsia" w:hAnsi="Book Antiqua"/>
          <w:i/>
          <w:sz w:val="24"/>
          <w:szCs w:val="24"/>
        </w:rPr>
        <w:t>in situ</w:t>
      </w:r>
      <w:r w:rsidR="00646F45" w:rsidRPr="00766A79">
        <w:rPr>
          <w:rFonts w:ascii="Book Antiqua" w:eastAsiaTheme="minorEastAsia" w:hAnsi="Book Antiqua"/>
          <w:sz w:val="24"/>
          <w:szCs w:val="24"/>
        </w:rPr>
        <w:t xml:space="preserve"> hybridization, and FISH. H</w:t>
      </w:r>
      <w:r w:rsidRPr="00766A79">
        <w:rPr>
          <w:rFonts w:ascii="Book Antiqua" w:hAnsi="Book Antiqua"/>
          <w:sz w:val="24"/>
          <w:szCs w:val="24"/>
        </w:rPr>
        <w:t xml:space="preserve">ER2 IHC results were classified as 0/1+/2+/3+. HER2 positivity was defined as </w:t>
      </w:r>
      <w:r w:rsidR="00312B03">
        <w:rPr>
          <w:rFonts w:ascii="Book Antiqua" w:eastAsia="SimSun" w:hAnsi="Book Antiqua" w:hint="eastAsia"/>
          <w:sz w:val="24"/>
          <w:szCs w:val="24"/>
          <w:lang w:eastAsia="zh-CN"/>
        </w:rPr>
        <w:t>(1)</w:t>
      </w:r>
      <w:r w:rsidRPr="00766A79">
        <w:rPr>
          <w:rFonts w:ascii="Book Antiqua" w:hAnsi="Book Antiqua"/>
          <w:sz w:val="24"/>
          <w:szCs w:val="24"/>
        </w:rPr>
        <w:t xml:space="preserve"> IHC of 3+ or </w:t>
      </w:r>
      <w:r w:rsidR="00312B03">
        <w:rPr>
          <w:rFonts w:ascii="Book Antiqua" w:eastAsia="SimSun" w:hAnsi="Book Antiqua" w:hint="eastAsia"/>
          <w:sz w:val="24"/>
          <w:szCs w:val="24"/>
          <w:lang w:eastAsia="zh-CN"/>
        </w:rPr>
        <w:t>(2)</w:t>
      </w:r>
      <w:r w:rsidRPr="00766A79">
        <w:rPr>
          <w:rFonts w:ascii="Book Antiqua" w:hAnsi="Book Antiqua"/>
          <w:sz w:val="24"/>
          <w:szCs w:val="24"/>
        </w:rPr>
        <w:t xml:space="preserve"> IHC of 2+ with </w:t>
      </w:r>
      <w:r w:rsidR="00D356EC" w:rsidRPr="00D356EC">
        <w:rPr>
          <w:rFonts w:ascii="Book Antiqua" w:hAnsi="Book Antiqua"/>
          <w:i/>
          <w:sz w:val="24"/>
          <w:szCs w:val="24"/>
        </w:rPr>
        <w:t>HER2</w:t>
      </w:r>
      <w:r w:rsidRPr="00766A79">
        <w:rPr>
          <w:rFonts w:ascii="Book Antiqua" w:hAnsi="Book Antiqua"/>
          <w:sz w:val="24"/>
          <w:szCs w:val="24"/>
        </w:rPr>
        <w:t xml:space="preserve">-FISH </w:t>
      </w:r>
      <w:r w:rsidR="008D7DDB">
        <w:rPr>
          <w:rFonts w:ascii="Book Antiqua" w:hAnsi="Book Antiqua"/>
          <w:sz w:val="24"/>
          <w:szCs w:val="24"/>
        </w:rPr>
        <w:t>amplification</w:t>
      </w:r>
      <w:r w:rsidRPr="00766A79">
        <w:rPr>
          <w:rFonts w:ascii="Book Antiqua" w:hAnsi="Book Antiqua"/>
          <w:sz w:val="24"/>
          <w:szCs w:val="24"/>
        </w:rPr>
        <w:t xml:space="preserve">. HER2 negativity was defined as </w:t>
      </w:r>
      <w:r w:rsidR="00312B03">
        <w:rPr>
          <w:rFonts w:ascii="Book Antiqua" w:eastAsia="SimSun" w:hAnsi="Book Antiqua" w:hint="eastAsia"/>
          <w:sz w:val="24"/>
          <w:szCs w:val="24"/>
          <w:lang w:eastAsia="zh-CN"/>
        </w:rPr>
        <w:t>(1)</w:t>
      </w:r>
      <w:r w:rsidRPr="00766A79">
        <w:rPr>
          <w:rFonts w:ascii="Book Antiqua" w:hAnsi="Book Antiqua"/>
          <w:sz w:val="24"/>
          <w:szCs w:val="24"/>
        </w:rPr>
        <w:t xml:space="preserve"> IHC of 0/1+ or </w:t>
      </w:r>
      <w:r w:rsidR="00312B03">
        <w:rPr>
          <w:rFonts w:ascii="Book Antiqua" w:eastAsia="SimSun" w:hAnsi="Book Antiqua" w:hint="eastAsia"/>
          <w:sz w:val="24"/>
          <w:szCs w:val="24"/>
          <w:lang w:eastAsia="zh-CN"/>
        </w:rPr>
        <w:t>(2)</w:t>
      </w:r>
      <w:r w:rsidRPr="00766A79">
        <w:rPr>
          <w:rFonts w:ascii="Book Antiqua" w:hAnsi="Book Antiqua"/>
          <w:sz w:val="24"/>
          <w:szCs w:val="24"/>
        </w:rPr>
        <w:t xml:space="preserve"> IHC of 2+ with no </w:t>
      </w:r>
      <w:r w:rsidR="00D356EC" w:rsidRPr="00D356EC">
        <w:rPr>
          <w:rFonts w:ascii="Book Antiqua" w:hAnsi="Book Antiqua"/>
          <w:i/>
          <w:sz w:val="24"/>
          <w:szCs w:val="24"/>
        </w:rPr>
        <w:t>HER2</w:t>
      </w:r>
      <w:r w:rsidRPr="00766A79">
        <w:rPr>
          <w:rFonts w:ascii="Book Antiqua" w:hAnsi="Book Antiqua"/>
          <w:sz w:val="24"/>
          <w:szCs w:val="24"/>
        </w:rPr>
        <w:t xml:space="preserve">-FISH </w:t>
      </w:r>
      <w:r w:rsidR="008D7DDB">
        <w:rPr>
          <w:rFonts w:ascii="Book Antiqua" w:hAnsi="Book Antiqua"/>
          <w:sz w:val="24"/>
          <w:szCs w:val="24"/>
        </w:rPr>
        <w:t>amplification</w:t>
      </w:r>
      <w:r w:rsidRPr="00766A79">
        <w:rPr>
          <w:rFonts w:ascii="Book Antiqua" w:hAnsi="Book Antiqua"/>
          <w:sz w:val="24"/>
          <w:szCs w:val="24"/>
        </w:rPr>
        <w:t xml:space="preserve">. OS was defined as the duration from </w:t>
      </w:r>
      <w:r w:rsidR="008B1E46">
        <w:rPr>
          <w:rFonts w:ascii="Book Antiqua" w:hAnsi="Book Antiqua" w:hint="eastAsia"/>
          <w:sz w:val="24"/>
          <w:szCs w:val="24"/>
        </w:rPr>
        <w:t>gastrectomy</w:t>
      </w:r>
      <w:r w:rsidRPr="00766A79">
        <w:rPr>
          <w:rFonts w:ascii="Book Antiqua" w:hAnsi="Book Antiqua"/>
          <w:sz w:val="24"/>
          <w:szCs w:val="24"/>
        </w:rPr>
        <w:t xml:space="preserve"> to gastric cancer-specific death or the last follow-up. RFS was measured from gastrectomy to recurrence in patients diagnosed with stage II</w:t>
      </w:r>
      <w:r w:rsidR="00504D5F">
        <w:rPr>
          <w:rFonts w:ascii="Book Antiqua" w:hAnsi="Book Antiqua"/>
          <w:sz w:val="24"/>
          <w:szCs w:val="24"/>
        </w:rPr>
        <w:t xml:space="preserve"> or III gastric cancer.</w:t>
      </w:r>
    </w:p>
    <w:p w:rsidR="005F25FC" w:rsidRPr="00766A79" w:rsidRDefault="005F25FC" w:rsidP="00347807">
      <w:pPr>
        <w:kinsoku w:val="0"/>
        <w:wordWrap/>
        <w:overflowPunct w:val="0"/>
        <w:adjustRightInd w:val="0"/>
        <w:snapToGrid w:val="0"/>
        <w:spacing w:after="0" w:line="360" w:lineRule="auto"/>
        <w:rPr>
          <w:rFonts w:ascii="Book Antiqua" w:eastAsiaTheme="minorEastAsia" w:hAnsi="Book Antiqua"/>
          <w:sz w:val="24"/>
          <w:szCs w:val="24"/>
        </w:rPr>
      </w:pPr>
    </w:p>
    <w:p w:rsidR="00395154" w:rsidRPr="00766A79" w:rsidRDefault="00EA79FE" w:rsidP="00347807">
      <w:pPr>
        <w:kinsoku w:val="0"/>
        <w:wordWrap/>
        <w:overflowPunct w:val="0"/>
        <w:adjustRightInd w:val="0"/>
        <w:snapToGrid w:val="0"/>
        <w:spacing w:after="0" w:line="360" w:lineRule="auto"/>
        <w:rPr>
          <w:rFonts w:ascii="Book Antiqua" w:eastAsiaTheme="minorEastAsia" w:hAnsi="Book Antiqua"/>
          <w:b/>
          <w:i/>
          <w:sz w:val="24"/>
          <w:szCs w:val="24"/>
        </w:rPr>
      </w:pPr>
      <w:r w:rsidRPr="00766A79">
        <w:rPr>
          <w:rFonts w:ascii="Book Antiqua" w:hAnsi="Book Antiqua"/>
          <w:b/>
          <w:i/>
          <w:sz w:val="24"/>
          <w:szCs w:val="24"/>
        </w:rPr>
        <w:t>Statistical analysis</w:t>
      </w:r>
    </w:p>
    <w:p w:rsidR="00395154" w:rsidRPr="00766A79" w:rsidRDefault="00EA79FE" w:rsidP="00347807">
      <w:pPr>
        <w:wordWrap/>
        <w:snapToGrid w:val="0"/>
        <w:spacing w:after="0" w:line="360" w:lineRule="auto"/>
        <w:rPr>
          <w:rFonts w:ascii="Book Antiqua" w:eastAsiaTheme="minorEastAsia" w:hAnsi="Book Antiqua"/>
          <w:sz w:val="24"/>
          <w:szCs w:val="24"/>
        </w:rPr>
      </w:pPr>
      <w:r w:rsidRPr="00766A79">
        <w:rPr>
          <w:rFonts w:ascii="Book Antiqua" w:hAnsi="Book Antiqua"/>
          <w:sz w:val="24"/>
          <w:szCs w:val="24"/>
        </w:rPr>
        <w:lastRenderedPageBreak/>
        <w:t>All statistical analyses were performed using SPSS version 21.0 (IBM Co., Armonk, NY, U</w:t>
      </w:r>
      <w:r w:rsidR="00312B03">
        <w:rPr>
          <w:rFonts w:ascii="Book Antiqua" w:eastAsia="SimSun" w:hAnsi="Book Antiqua" w:hint="eastAsia"/>
          <w:sz w:val="24"/>
          <w:szCs w:val="24"/>
          <w:lang w:eastAsia="zh-CN"/>
        </w:rPr>
        <w:t>nited States</w:t>
      </w:r>
      <w:r w:rsidRPr="00766A79">
        <w:rPr>
          <w:rFonts w:ascii="Book Antiqua" w:hAnsi="Book Antiqua"/>
          <w:sz w:val="24"/>
          <w:szCs w:val="24"/>
        </w:rPr>
        <w:t xml:space="preserve">). For continuous variables, two-tailed Student’s </w:t>
      </w:r>
      <w:r w:rsidRPr="00312B03">
        <w:rPr>
          <w:rFonts w:ascii="Book Antiqua" w:hAnsi="Book Antiqua"/>
          <w:i/>
          <w:sz w:val="24"/>
          <w:szCs w:val="24"/>
        </w:rPr>
        <w:t>t</w:t>
      </w:r>
      <w:r w:rsidRPr="00766A79">
        <w:rPr>
          <w:rFonts w:ascii="Book Antiqua" w:hAnsi="Book Antiqua"/>
          <w:sz w:val="24"/>
          <w:szCs w:val="24"/>
        </w:rPr>
        <w:t>-tests were used to compare the demographic and clinical characteristics. The chi-square test was used for discrete variables. Survival rates and 95%</w:t>
      </w:r>
      <w:r w:rsidR="001B4B17">
        <w:rPr>
          <w:rFonts w:ascii="Book Antiqua" w:hAnsi="Book Antiqua"/>
          <w:sz w:val="24"/>
          <w:szCs w:val="24"/>
        </w:rPr>
        <w:t>CI</w:t>
      </w:r>
      <w:r w:rsidRPr="00766A79">
        <w:rPr>
          <w:rFonts w:ascii="Book Antiqua" w:hAnsi="Book Antiqua"/>
          <w:sz w:val="24"/>
          <w:szCs w:val="24"/>
        </w:rPr>
        <w:t xml:space="preserve"> were calculated using the Kaplan–Meier method. The influences of covariates on survival length between the two treatment arms were assessed using the log-rank test. A </w:t>
      </w:r>
      <w:r w:rsidR="006F05D5" w:rsidRPr="006F05D5">
        <w:rPr>
          <w:rFonts w:ascii="Book Antiqua" w:hAnsi="Book Antiqua"/>
          <w:i/>
          <w:sz w:val="24"/>
          <w:szCs w:val="24"/>
        </w:rPr>
        <w:t>P</w:t>
      </w:r>
      <w:r w:rsidRPr="00766A79">
        <w:rPr>
          <w:rFonts w:ascii="Book Antiqua" w:hAnsi="Book Antiqua"/>
          <w:sz w:val="24"/>
          <w:szCs w:val="24"/>
        </w:rPr>
        <w:t xml:space="preserve"> &lt;</w:t>
      </w:r>
      <w:r w:rsidR="00FE60C0">
        <w:rPr>
          <w:rFonts w:ascii="Book Antiqua" w:hAnsi="Book Antiqua"/>
          <w:sz w:val="24"/>
          <w:szCs w:val="24"/>
        </w:rPr>
        <w:t xml:space="preserve"> </w:t>
      </w:r>
      <w:r w:rsidRPr="00766A79">
        <w:rPr>
          <w:rFonts w:ascii="Book Antiqua" w:hAnsi="Book Antiqua"/>
          <w:sz w:val="24"/>
          <w:szCs w:val="24"/>
        </w:rPr>
        <w:t>0.05 was considered significant. Significant variables in the univariate analysis were entered in the multivariate analysis using the Cox proportional hazards model. Tumor response was assessed using the Response Evaluation Criteria in Solid Tumors version 1.</w:t>
      </w:r>
      <w:r w:rsidR="005A3F78" w:rsidRPr="00766A79">
        <w:rPr>
          <w:rFonts w:ascii="Book Antiqua" w:eastAsiaTheme="minorEastAsia" w:hAnsi="Book Antiqua"/>
          <w:sz w:val="24"/>
          <w:szCs w:val="24"/>
        </w:rPr>
        <w:t>1</w:t>
      </w:r>
      <w:r w:rsidRPr="00766A79">
        <w:rPr>
          <w:rFonts w:ascii="Book Antiqua" w:hAnsi="Book Antiqua"/>
          <w:sz w:val="24"/>
          <w:szCs w:val="24"/>
        </w:rPr>
        <w:t>.</w:t>
      </w:r>
    </w:p>
    <w:p w:rsidR="005F25FC" w:rsidRPr="00766A79" w:rsidRDefault="005F25FC" w:rsidP="00347807">
      <w:pPr>
        <w:wordWrap/>
        <w:snapToGrid w:val="0"/>
        <w:spacing w:after="0" w:line="360" w:lineRule="auto"/>
        <w:rPr>
          <w:rFonts w:ascii="Book Antiqua" w:eastAsiaTheme="minorEastAsia" w:hAnsi="Book Antiqua"/>
          <w:sz w:val="24"/>
          <w:szCs w:val="24"/>
        </w:rPr>
      </w:pPr>
    </w:p>
    <w:p w:rsidR="00395154" w:rsidRPr="00766A79" w:rsidRDefault="005F25FC" w:rsidP="00347807">
      <w:pPr>
        <w:kinsoku w:val="0"/>
        <w:wordWrap/>
        <w:overflowPunct w:val="0"/>
        <w:adjustRightInd w:val="0"/>
        <w:snapToGrid w:val="0"/>
        <w:spacing w:after="0" w:line="360" w:lineRule="auto"/>
        <w:rPr>
          <w:rFonts w:ascii="Book Antiqua" w:hAnsi="Book Antiqua"/>
          <w:b/>
          <w:sz w:val="24"/>
          <w:szCs w:val="24"/>
        </w:rPr>
      </w:pPr>
      <w:r w:rsidRPr="00766A79">
        <w:rPr>
          <w:rFonts w:ascii="Book Antiqua" w:eastAsiaTheme="minorEastAsia" w:hAnsi="Book Antiqua"/>
          <w:b/>
          <w:sz w:val="24"/>
          <w:szCs w:val="24"/>
        </w:rPr>
        <w:t>RESULTS</w:t>
      </w:r>
    </w:p>
    <w:p w:rsidR="00395154" w:rsidRPr="00766A79" w:rsidRDefault="00EA79FE" w:rsidP="00347807">
      <w:pPr>
        <w:kinsoku w:val="0"/>
        <w:wordWrap/>
        <w:overflowPunct w:val="0"/>
        <w:adjustRightInd w:val="0"/>
        <w:snapToGrid w:val="0"/>
        <w:spacing w:after="0" w:line="360" w:lineRule="auto"/>
        <w:rPr>
          <w:rFonts w:ascii="Book Antiqua" w:hAnsi="Book Antiqua"/>
          <w:b/>
          <w:i/>
          <w:sz w:val="24"/>
          <w:szCs w:val="24"/>
        </w:rPr>
      </w:pPr>
      <w:r w:rsidRPr="00766A79">
        <w:rPr>
          <w:rFonts w:ascii="Book Antiqua" w:hAnsi="Book Antiqua"/>
          <w:b/>
          <w:i/>
          <w:sz w:val="24"/>
          <w:szCs w:val="24"/>
        </w:rPr>
        <w:t>Demographics and baseline disease characteristics</w:t>
      </w:r>
    </w:p>
    <w:p w:rsidR="005F25FC" w:rsidRPr="00766A79" w:rsidRDefault="00EA79FE" w:rsidP="00347807">
      <w:pPr>
        <w:wordWrap/>
        <w:snapToGrid w:val="0"/>
        <w:spacing w:after="0" w:line="360" w:lineRule="auto"/>
        <w:rPr>
          <w:rFonts w:ascii="Book Antiqua" w:eastAsiaTheme="minorEastAsia" w:hAnsi="Book Antiqua"/>
          <w:sz w:val="24"/>
          <w:szCs w:val="24"/>
        </w:rPr>
      </w:pPr>
      <w:r w:rsidRPr="00766A79">
        <w:rPr>
          <w:rFonts w:ascii="Book Antiqua" w:hAnsi="Book Antiqua"/>
          <w:sz w:val="24"/>
          <w:szCs w:val="24"/>
        </w:rPr>
        <w:t xml:space="preserve">A total of </w:t>
      </w:r>
      <w:r w:rsidR="00EA207E">
        <w:rPr>
          <w:rFonts w:ascii="Book Antiqua" w:eastAsiaTheme="minorEastAsia" w:hAnsi="Book Antiqua" w:hint="eastAsia"/>
          <w:sz w:val="24"/>
          <w:szCs w:val="24"/>
        </w:rPr>
        <w:t>384</w:t>
      </w:r>
      <w:r w:rsidRPr="00766A79">
        <w:rPr>
          <w:rFonts w:ascii="Book Antiqua" w:hAnsi="Book Antiqua"/>
          <w:sz w:val="24"/>
          <w:szCs w:val="24"/>
        </w:rPr>
        <w:t xml:space="preserve"> patients with HER2 status data were </w:t>
      </w:r>
      <w:r w:rsidR="00EA207E">
        <w:rPr>
          <w:rFonts w:ascii="Book Antiqua" w:eastAsiaTheme="minorEastAsia" w:hAnsi="Book Antiqua" w:hint="eastAsia"/>
          <w:sz w:val="24"/>
          <w:szCs w:val="24"/>
        </w:rPr>
        <w:t>analyzed</w:t>
      </w:r>
      <w:r w:rsidRPr="00766A79">
        <w:rPr>
          <w:rFonts w:ascii="Book Antiqua" w:hAnsi="Book Antiqua"/>
          <w:sz w:val="24"/>
          <w:szCs w:val="24"/>
        </w:rPr>
        <w:t xml:space="preserve"> in this study. </w:t>
      </w:r>
      <w:r w:rsidR="00442F41">
        <w:rPr>
          <w:rFonts w:ascii="Book Antiqua" w:hAnsi="Book Antiqua"/>
          <w:sz w:val="24"/>
          <w:szCs w:val="24"/>
        </w:rPr>
        <w:t>The p</w:t>
      </w:r>
      <w:r w:rsidRPr="00766A79">
        <w:rPr>
          <w:rFonts w:ascii="Book Antiqua" w:hAnsi="Book Antiqua"/>
          <w:sz w:val="24"/>
          <w:szCs w:val="24"/>
        </w:rPr>
        <w:t>atients’ baseline characteristics are described in Table 1. The median patient age was 61.</w:t>
      </w:r>
      <w:r w:rsidR="001A1510">
        <w:rPr>
          <w:rFonts w:ascii="Book Antiqua" w:eastAsiaTheme="minorEastAsia" w:hAnsi="Book Antiqua" w:hint="eastAsia"/>
          <w:sz w:val="24"/>
          <w:szCs w:val="24"/>
        </w:rPr>
        <w:t>7</w:t>
      </w:r>
      <w:r w:rsidRPr="00766A79">
        <w:rPr>
          <w:rFonts w:ascii="Book Antiqua" w:hAnsi="Book Antiqua"/>
          <w:sz w:val="24"/>
          <w:szCs w:val="24"/>
        </w:rPr>
        <w:t xml:space="preserve"> years (range: 2</w:t>
      </w:r>
      <w:r w:rsidR="001A1510">
        <w:rPr>
          <w:rFonts w:ascii="Book Antiqua" w:eastAsiaTheme="minorEastAsia" w:hAnsi="Book Antiqua" w:hint="eastAsia"/>
          <w:sz w:val="24"/>
          <w:szCs w:val="24"/>
        </w:rPr>
        <w:t>8</w:t>
      </w:r>
      <w:r w:rsidRPr="00766A79">
        <w:rPr>
          <w:rFonts w:ascii="Book Antiqua" w:hAnsi="Book Antiqua"/>
          <w:sz w:val="24"/>
          <w:szCs w:val="24"/>
        </w:rPr>
        <w:t>–9</w:t>
      </w:r>
      <w:r w:rsidR="001A1510">
        <w:rPr>
          <w:rFonts w:ascii="Book Antiqua" w:eastAsiaTheme="minorEastAsia" w:hAnsi="Book Antiqua" w:hint="eastAsia"/>
          <w:sz w:val="24"/>
          <w:szCs w:val="24"/>
        </w:rPr>
        <w:t>0</w:t>
      </w:r>
      <w:r w:rsidRPr="00766A79">
        <w:rPr>
          <w:rFonts w:ascii="Book Antiqua" w:hAnsi="Book Antiqua"/>
          <w:sz w:val="24"/>
          <w:szCs w:val="24"/>
        </w:rPr>
        <w:t xml:space="preserve"> years), and </w:t>
      </w:r>
      <w:r w:rsidR="001A1510">
        <w:rPr>
          <w:rFonts w:ascii="Book Antiqua" w:eastAsiaTheme="minorEastAsia" w:hAnsi="Book Antiqua" w:hint="eastAsia"/>
          <w:sz w:val="24"/>
          <w:szCs w:val="24"/>
        </w:rPr>
        <w:t>238</w:t>
      </w:r>
      <w:r w:rsidRPr="00766A79">
        <w:rPr>
          <w:rFonts w:ascii="Book Antiqua" w:hAnsi="Book Antiqua"/>
          <w:sz w:val="24"/>
          <w:szCs w:val="24"/>
        </w:rPr>
        <w:t xml:space="preserve"> patients (6</w:t>
      </w:r>
      <w:r w:rsidR="001A1510">
        <w:rPr>
          <w:rFonts w:ascii="Book Antiqua" w:eastAsiaTheme="minorEastAsia" w:hAnsi="Book Antiqua" w:hint="eastAsia"/>
          <w:sz w:val="24"/>
          <w:szCs w:val="24"/>
        </w:rPr>
        <w:t>2</w:t>
      </w:r>
      <w:r w:rsidRPr="00766A79">
        <w:rPr>
          <w:rFonts w:ascii="Book Antiqua" w:hAnsi="Book Antiqua"/>
          <w:sz w:val="24"/>
          <w:szCs w:val="24"/>
        </w:rPr>
        <w:t>.</w:t>
      </w:r>
      <w:r w:rsidR="001A1510">
        <w:rPr>
          <w:rFonts w:ascii="Book Antiqua" w:eastAsiaTheme="minorEastAsia" w:hAnsi="Book Antiqua" w:hint="eastAsia"/>
          <w:sz w:val="24"/>
          <w:szCs w:val="24"/>
        </w:rPr>
        <w:t>0</w:t>
      </w:r>
      <w:r w:rsidRPr="00766A79">
        <w:rPr>
          <w:rFonts w:ascii="Book Antiqua" w:hAnsi="Book Antiqua"/>
          <w:sz w:val="24"/>
          <w:szCs w:val="24"/>
        </w:rPr>
        <w:t>%) were men. Nearly all patients (99.7%) had an ECOG performance status of 0 or 1.</w:t>
      </w:r>
      <w:r w:rsidR="00917D4A" w:rsidRPr="00766A79">
        <w:rPr>
          <w:rFonts w:ascii="Book Antiqua" w:eastAsiaTheme="minorEastAsia" w:hAnsi="Book Antiqua"/>
          <w:sz w:val="24"/>
          <w:szCs w:val="24"/>
        </w:rPr>
        <w:t xml:space="preserve"> </w:t>
      </w:r>
      <w:r w:rsidRPr="00766A79">
        <w:rPr>
          <w:rFonts w:ascii="Book Antiqua" w:hAnsi="Book Antiqua"/>
          <w:sz w:val="24"/>
          <w:szCs w:val="24"/>
        </w:rPr>
        <w:t xml:space="preserve">Pathologic differentiation was confirmed as well differentiated, moderately differentiated, or poorly differentiated tubular adenocarcinoma, signet ring cell carcinoma, </w:t>
      </w:r>
      <w:r w:rsidR="00FE60C0">
        <w:rPr>
          <w:rFonts w:ascii="Book Antiqua" w:hAnsi="Book Antiqua"/>
          <w:sz w:val="24"/>
          <w:szCs w:val="24"/>
        </w:rPr>
        <w:t>and</w:t>
      </w:r>
      <w:r w:rsidR="00FE60C0" w:rsidRPr="00766A79">
        <w:rPr>
          <w:rFonts w:ascii="Book Antiqua" w:hAnsi="Book Antiqua"/>
          <w:sz w:val="24"/>
          <w:szCs w:val="24"/>
        </w:rPr>
        <w:t xml:space="preserve"> </w:t>
      </w:r>
      <w:r w:rsidRPr="00766A79">
        <w:rPr>
          <w:rFonts w:ascii="Book Antiqua" w:hAnsi="Book Antiqua"/>
          <w:sz w:val="24"/>
          <w:szCs w:val="24"/>
        </w:rPr>
        <w:t xml:space="preserve">other in </w:t>
      </w:r>
      <w:r w:rsidR="001A1510">
        <w:rPr>
          <w:rFonts w:ascii="Book Antiqua" w:eastAsiaTheme="minorEastAsia" w:hAnsi="Book Antiqua" w:hint="eastAsia"/>
          <w:sz w:val="24"/>
          <w:szCs w:val="24"/>
        </w:rPr>
        <w:t>10</w:t>
      </w:r>
      <w:r w:rsidRPr="00766A79">
        <w:rPr>
          <w:rFonts w:ascii="Book Antiqua" w:hAnsi="Book Antiqua"/>
          <w:sz w:val="24"/>
          <w:szCs w:val="24"/>
        </w:rPr>
        <w:t xml:space="preserve"> (</w:t>
      </w:r>
      <w:r w:rsidR="001A1510">
        <w:rPr>
          <w:rFonts w:ascii="Book Antiqua" w:eastAsiaTheme="minorEastAsia" w:hAnsi="Book Antiqua" w:hint="eastAsia"/>
          <w:sz w:val="24"/>
          <w:szCs w:val="24"/>
        </w:rPr>
        <w:t>2.6</w:t>
      </w:r>
      <w:r w:rsidRPr="00766A79">
        <w:rPr>
          <w:rFonts w:ascii="Book Antiqua" w:hAnsi="Book Antiqua"/>
          <w:sz w:val="24"/>
          <w:szCs w:val="24"/>
        </w:rPr>
        <w:t xml:space="preserve">%), </w:t>
      </w:r>
      <w:r w:rsidR="001A1510">
        <w:rPr>
          <w:rFonts w:ascii="Book Antiqua" w:eastAsiaTheme="minorEastAsia" w:hAnsi="Book Antiqua" w:hint="eastAsia"/>
          <w:sz w:val="24"/>
          <w:szCs w:val="24"/>
        </w:rPr>
        <w:t>98</w:t>
      </w:r>
      <w:r w:rsidRPr="00766A79">
        <w:rPr>
          <w:rFonts w:ascii="Book Antiqua" w:hAnsi="Book Antiqua"/>
          <w:sz w:val="24"/>
          <w:szCs w:val="24"/>
        </w:rPr>
        <w:t xml:space="preserve"> (</w:t>
      </w:r>
      <w:r w:rsidR="001A1510">
        <w:rPr>
          <w:rFonts w:ascii="Book Antiqua" w:eastAsiaTheme="minorEastAsia" w:hAnsi="Book Antiqua" w:hint="eastAsia"/>
          <w:sz w:val="24"/>
          <w:szCs w:val="24"/>
        </w:rPr>
        <w:t>25.5</w:t>
      </w:r>
      <w:r w:rsidRPr="00766A79">
        <w:rPr>
          <w:rFonts w:ascii="Book Antiqua" w:hAnsi="Book Antiqua"/>
          <w:sz w:val="24"/>
          <w:szCs w:val="24"/>
        </w:rPr>
        <w:t xml:space="preserve">%), </w:t>
      </w:r>
      <w:r w:rsidR="001A1510">
        <w:rPr>
          <w:rFonts w:ascii="Book Antiqua" w:eastAsiaTheme="minorEastAsia" w:hAnsi="Book Antiqua" w:hint="eastAsia"/>
          <w:sz w:val="24"/>
          <w:szCs w:val="24"/>
        </w:rPr>
        <w:t>207</w:t>
      </w:r>
      <w:r w:rsidRPr="00766A79">
        <w:rPr>
          <w:rFonts w:ascii="Book Antiqua" w:hAnsi="Book Antiqua"/>
          <w:sz w:val="24"/>
          <w:szCs w:val="24"/>
        </w:rPr>
        <w:t xml:space="preserve"> (</w:t>
      </w:r>
      <w:r w:rsidR="001A1510">
        <w:rPr>
          <w:rFonts w:ascii="Book Antiqua" w:eastAsiaTheme="minorEastAsia" w:hAnsi="Book Antiqua" w:hint="eastAsia"/>
          <w:sz w:val="24"/>
          <w:szCs w:val="24"/>
        </w:rPr>
        <w:t>53.9</w:t>
      </w:r>
      <w:r w:rsidRPr="00766A79">
        <w:rPr>
          <w:rFonts w:ascii="Book Antiqua" w:hAnsi="Book Antiqua"/>
          <w:sz w:val="24"/>
          <w:szCs w:val="24"/>
        </w:rPr>
        <w:t xml:space="preserve">%), </w:t>
      </w:r>
      <w:r w:rsidR="001A1510">
        <w:rPr>
          <w:rFonts w:ascii="Book Antiqua" w:eastAsiaTheme="minorEastAsia" w:hAnsi="Book Antiqua" w:hint="eastAsia"/>
          <w:sz w:val="24"/>
          <w:szCs w:val="24"/>
        </w:rPr>
        <w:t>60</w:t>
      </w:r>
      <w:r w:rsidRPr="00766A79">
        <w:rPr>
          <w:rFonts w:ascii="Book Antiqua" w:hAnsi="Book Antiqua"/>
          <w:sz w:val="24"/>
          <w:szCs w:val="24"/>
        </w:rPr>
        <w:t xml:space="preserve"> (1</w:t>
      </w:r>
      <w:r w:rsidR="001A1510">
        <w:rPr>
          <w:rFonts w:ascii="Book Antiqua" w:eastAsiaTheme="minorEastAsia" w:hAnsi="Book Antiqua" w:hint="eastAsia"/>
          <w:sz w:val="24"/>
          <w:szCs w:val="24"/>
        </w:rPr>
        <w:t>5.6</w:t>
      </w:r>
      <w:r w:rsidRPr="00766A79">
        <w:rPr>
          <w:rFonts w:ascii="Book Antiqua" w:hAnsi="Book Antiqua"/>
          <w:sz w:val="24"/>
          <w:szCs w:val="24"/>
        </w:rPr>
        <w:t xml:space="preserve">%), and </w:t>
      </w:r>
      <w:r w:rsidR="001A1510">
        <w:rPr>
          <w:rFonts w:ascii="Book Antiqua" w:eastAsiaTheme="minorEastAsia" w:hAnsi="Book Antiqua" w:hint="eastAsia"/>
          <w:sz w:val="24"/>
          <w:szCs w:val="24"/>
        </w:rPr>
        <w:t>9</w:t>
      </w:r>
      <w:r w:rsidRPr="00766A79">
        <w:rPr>
          <w:rFonts w:ascii="Book Antiqua" w:hAnsi="Book Antiqua"/>
          <w:sz w:val="24"/>
          <w:szCs w:val="24"/>
        </w:rPr>
        <w:t xml:space="preserve"> cases (</w:t>
      </w:r>
      <w:r w:rsidR="001A1510">
        <w:rPr>
          <w:rFonts w:ascii="Book Antiqua" w:eastAsiaTheme="minorEastAsia" w:hAnsi="Book Antiqua" w:hint="eastAsia"/>
          <w:sz w:val="24"/>
          <w:szCs w:val="24"/>
        </w:rPr>
        <w:t>2.3</w:t>
      </w:r>
      <w:r w:rsidRPr="00766A79">
        <w:rPr>
          <w:rFonts w:ascii="Book Antiqua" w:hAnsi="Book Antiqua"/>
          <w:sz w:val="24"/>
          <w:szCs w:val="24"/>
        </w:rPr>
        <w:t>%), respectively.</w:t>
      </w:r>
    </w:p>
    <w:p w:rsidR="00395154" w:rsidRPr="00766A79" w:rsidRDefault="00EA79FE" w:rsidP="00347807">
      <w:pPr>
        <w:wordWrap/>
        <w:snapToGrid w:val="0"/>
        <w:spacing w:after="0" w:line="360" w:lineRule="auto"/>
        <w:ind w:firstLineChars="100" w:firstLine="240"/>
        <w:rPr>
          <w:rFonts w:ascii="Book Antiqua" w:hAnsi="Book Antiqua"/>
          <w:sz w:val="24"/>
          <w:szCs w:val="24"/>
        </w:rPr>
      </w:pPr>
      <w:r w:rsidRPr="00766A79">
        <w:rPr>
          <w:rFonts w:ascii="Book Antiqua" w:hAnsi="Book Antiqua"/>
          <w:sz w:val="24"/>
          <w:szCs w:val="24"/>
        </w:rPr>
        <w:t xml:space="preserve">HER2 overexpression </w:t>
      </w:r>
      <w:r w:rsidR="00442F41">
        <w:rPr>
          <w:rFonts w:ascii="Book Antiqua" w:hAnsi="Book Antiqua"/>
          <w:sz w:val="24"/>
          <w:szCs w:val="24"/>
        </w:rPr>
        <w:t>status</w:t>
      </w:r>
      <w:r w:rsidR="00442F41" w:rsidRPr="00766A79">
        <w:rPr>
          <w:rFonts w:ascii="Book Antiqua" w:hAnsi="Book Antiqua"/>
          <w:sz w:val="24"/>
          <w:szCs w:val="24"/>
        </w:rPr>
        <w:t xml:space="preserve"> </w:t>
      </w:r>
      <w:r w:rsidRPr="00766A79">
        <w:rPr>
          <w:rFonts w:ascii="Book Antiqua" w:hAnsi="Book Antiqua"/>
          <w:sz w:val="24"/>
          <w:szCs w:val="24"/>
        </w:rPr>
        <w:t>was confirmed b</w:t>
      </w:r>
      <w:r w:rsidR="001B1070">
        <w:rPr>
          <w:rFonts w:ascii="Book Antiqua" w:hAnsi="Book Antiqua"/>
          <w:sz w:val="24"/>
          <w:szCs w:val="24"/>
        </w:rPr>
        <w:t>ased on</w:t>
      </w:r>
      <w:r w:rsidRPr="00766A79">
        <w:rPr>
          <w:rFonts w:ascii="Book Antiqua" w:hAnsi="Book Antiqua"/>
          <w:sz w:val="24"/>
          <w:szCs w:val="24"/>
        </w:rPr>
        <w:t xml:space="preserve"> an IHC result of 3+ in </w:t>
      </w:r>
      <w:r w:rsidR="001A1510">
        <w:rPr>
          <w:rFonts w:ascii="Book Antiqua" w:eastAsiaTheme="minorEastAsia" w:hAnsi="Book Antiqua" w:hint="eastAsia"/>
          <w:sz w:val="24"/>
          <w:szCs w:val="24"/>
        </w:rPr>
        <w:t>28</w:t>
      </w:r>
      <w:r w:rsidRPr="00766A79">
        <w:rPr>
          <w:rFonts w:ascii="Book Antiqua" w:hAnsi="Book Antiqua"/>
          <w:sz w:val="24"/>
          <w:szCs w:val="24"/>
        </w:rPr>
        <w:t xml:space="preserve"> patients (</w:t>
      </w:r>
      <w:r w:rsidR="001A1510">
        <w:rPr>
          <w:rFonts w:ascii="Book Antiqua" w:eastAsiaTheme="minorEastAsia" w:hAnsi="Book Antiqua" w:hint="eastAsia"/>
          <w:sz w:val="24"/>
          <w:szCs w:val="24"/>
        </w:rPr>
        <w:t>7.3</w:t>
      </w:r>
      <w:r w:rsidRPr="00766A79">
        <w:rPr>
          <w:rFonts w:ascii="Book Antiqua" w:hAnsi="Book Antiqua"/>
          <w:sz w:val="24"/>
          <w:szCs w:val="24"/>
        </w:rPr>
        <w:t>%) and b</w:t>
      </w:r>
      <w:r w:rsidR="001B1070">
        <w:rPr>
          <w:rFonts w:ascii="Book Antiqua" w:hAnsi="Book Antiqua"/>
          <w:sz w:val="24"/>
          <w:szCs w:val="24"/>
        </w:rPr>
        <w:t>ased on</w:t>
      </w:r>
      <w:r w:rsidRPr="00766A79">
        <w:rPr>
          <w:rFonts w:ascii="Book Antiqua" w:hAnsi="Book Antiqua"/>
          <w:sz w:val="24"/>
          <w:szCs w:val="24"/>
        </w:rPr>
        <w:t xml:space="preserve"> an IHC of 2+/FISH</w:t>
      </w:r>
      <w:r w:rsidR="006F05D5">
        <w:rPr>
          <w:rFonts w:ascii="Book Antiqua" w:eastAsia="SimSun" w:hAnsi="Book Antiqua" w:hint="eastAsia"/>
          <w:sz w:val="24"/>
          <w:szCs w:val="24"/>
          <w:lang w:eastAsia="zh-CN"/>
        </w:rPr>
        <w:t xml:space="preserve"> </w:t>
      </w:r>
      <w:r w:rsidRPr="00766A79">
        <w:rPr>
          <w:rFonts w:ascii="Book Antiqua" w:hAnsi="Book Antiqua"/>
          <w:sz w:val="24"/>
          <w:szCs w:val="24"/>
        </w:rPr>
        <w:t xml:space="preserve">(+) in </w:t>
      </w:r>
      <w:r w:rsidR="001A1510">
        <w:rPr>
          <w:rFonts w:ascii="Book Antiqua" w:eastAsiaTheme="minorEastAsia" w:hAnsi="Book Antiqua" w:hint="eastAsia"/>
          <w:sz w:val="24"/>
          <w:szCs w:val="24"/>
        </w:rPr>
        <w:t>4</w:t>
      </w:r>
      <w:r w:rsidRPr="00766A79">
        <w:rPr>
          <w:rFonts w:ascii="Book Antiqua" w:hAnsi="Book Antiqua"/>
          <w:sz w:val="24"/>
          <w:szCs w:val="24"/>
        </w:rPr>
        <w:t xml:space="preserve"> patients (1.</w:t>
      </w:r>
      <w:r w:rsidR="001A1510">
        <w:rPr>
          <w:rFonts w:ascii="Book Antiqua" w:eastAsiaTheme="minorEastAsia" w:hAnsi="Book Antiqua" w:hint="eastAsia"/>
          <w:sz w:val="24"/>
          <w:szCs w:val="24"/>
        </w:rPr>
        <w:t>0</w:t>
      </w:r>
      <w:r w:rsidRPr="00766A79">
        <w:rPr>
          <w:rFonts w:ascii="Book Antiqua" w:hAnsi="Book Antiqua"/>
          <w:sz w:val="24"/>
          <w:szCs w:val="24"/>
        </w:rPr>
        <w:t xml:space="preserve">%). </w:t>
      </w:r>
      <w:r w:rsidR="00FE60C0">
        <w:rPr>
          <w:rFonts w:ascii="Book Antiqua" w:hAnsi="Book Antiqua"/>
          <w:sz w:val="24"/>
          <w:szCs w:val="24"/>
        </w:rPr>
        <w:t>T</w:t>
      </w:r>
      <w:r w:rsidRPr="00766A79">
        <w:rPr>
          <w:rFonts w:ascii="Book Antiqua" w:hAnsi="Book Antiqua"/>
          <w:sz w:val="24"/>
          <w:szCs w:val="24"/>
        </w:rPr>
        <w:t xml:space="preserve">he </w:t>
      </w:r>
      <w:r w:rsidR="00910F00">
        <w:rPr>
          <w:rFonts w:ascii="Book Antiqua" w:hAnsi="Book Antiqua"/>
          <w:sz w:val="24"/>
          <w:szCs w:val="24"/>
        </w:rPr>
        <w:t>HER2</w:t>
      </w:r>
      <w:r w:rsidR="00910F00" w:rsidRPr="00766A79">
        <w:rPr>
          <w:rFonts w:ascii="Book Antiqua" w:hAnsi="Book Antiqua"/>
          <w:sz w:val="24"/>
          <w:szCs w:val="24"/>
        </w:rPr>
        <w:t xml:space="preserve"> </w:t>
      </w:r>
      <w:r w:rsidRPr="00766A79">
        <w:rPr>
          <w:rFonts w:ascii="Book Antiqua" w:hAnsi="Book Antiqua"/>
          <w:sz w:val="24"/>
          <w:szCs w:val="24"/>
        </w:rPr>
        <w:t xml:space="preserve">status was confirmed by FISH alone in </w:t>
      </w:r>
      <w:r w:rsidR="001A1510">
        <w:rPr>
          <w:rFonts w:ascii="Book Antiqua" w:eastAsiaTheme="minorEastAsia" w:hAnsi="Book Antiqua" w:hint="eastAsia"/>
          <w:sz w:val="24"/>
          <w:szCs w:val="24"/>
        </w:rPr>
        <w:t>5</w:t>
      </w:r>
      <w:r w:rsidRPr="00766A79">
        <w:rPr>
          <w:rFonts w:ascii="Book Antiqua" w:hAnsi="Book Antiqua"/>
          <w:sz w:val="24"/>
          <w:szCs w:val="24"/>
        </w:rPr>
        <w:t xml:space="preserve"> patients (</w:t>
      </w:r>
      <w:r w:rsidR="001A1510">
        <w:rPr>
          <w:rFonts w:ascii="Book Antiqua" w:eastAsiaTheme="minorEastAsia" w:hAnsi="Book Antiqua" w:hint="eastAsia"/>
          <w:sz w:val="24"/>
          <w:szCs w:val="24"/>
        </w:rPr>
        <w:t>1</w:t>
      </w:r>
      <w:r w:rsidR="00504D5F">
        <w:rPr>
          <w:rFonts w:ascii="Book Antiqua" w:hAnsi="Book Antiqua"/>
          <w:sz w:val="24"/>
          <w:szCs w:val="24"/>
        </w:rPr>
        <w:t>.3%).</w:t>
      </w:r>
    </w:p>
    <w:p w:rsidR="00395154" w:rsidRPr="00766A79" w:rsidRDefault="00395154" w:rsidP="00347807">
      <w:pPr>
        <w:kinsoku w:val="0"/>
        <w:wordWrap/>
        <w:overflowPunct w:val="0"/>
        <w:adjustRightInd w:val="0"/>
        <w:snapToGrid w:val="0"/>
        <w:spacing w:after="0" w:line="360" w:lineRule="auto"/>
        <w:ind w:firstLineChars="100" w:firstLine="240"/>
        <w:rPr>
          <w:rFonts w:ascii="Book Antiqua" w:hAnsi="Book Antiqua"/>
          <w:sz w:val="24"/>
          <w:szCs w:val="24"/>
        </w:rPr>
      </w:pPr>
    </w:p>
    <w:p w:rsidR="00395154" w:rsidRPr="00766A79" w:rsidRDefault="00EA79FE" w:rsidP="00347807">
      <w:pPr>
        <w:kinsoku w:val="0"/>
        <w:wordWrap/>
        <w:overflowPunct w:val="0"/>
        <w:adjustRightInd w:val="0"/>
        <w:snapToGrid w:val="0"/>
        <w:spacing w:after="0" w:line="360" w:lineRule="auto"/>
        <w:rPr>
          <w:rFonts w:ascii="Book Antiqua" w:eastAsiaTheme="minorEastAsia" w:hAnsi="Book Antiqua"/>
          <w:b/>
          <w:i/>
          <w:sz w:val="24"/>
          <w:szCs w:val="24"/>
        </w:rPr>
      </w:pPr>
      <w:r w:rsidRPr="00766A79">
        <w:rPr>
          <w:rFonts w:ascii="Book Antiqua" w:hAnsi="Book Antiqua"/>
          <w:b/>
          <w:i/>
          <w:sz w:val="24"/>
          <w:szCs w:val="24"/>
        </w:rPr>
        <w:t>Clinical outcomes</w:t>
      </w:r>
    </w:p>
    <w:p w:rsidR="00A22D71" w:rsidRPr="00766A79" w:rsidRDefault="00EA79FE" w:rsidP="00347807">
      <w:pPr>
        <w:wordWrap/>
        <w:snapToGrid w:val="0"/>
        <w:spacing w:after="0" w:line="360" w:lineRule="auto"/>
        <w:rPr>
          <w:rFonts w:ascii="Book Antiqua" w:eastAsiaTheme="minorEastAsia" w:hAnsi="Book Antiqua"/>
          <w:sz w:val="24"/>
          <w:szCs w:val="24"/>
        </w:rPr>
      </w:pPr>
      <w:r w:rsidRPr="00766A79">
        <w:rPr>
          <w:rFonts w:ascii="Book Antiqua" w:hAnsi="Book Antiqua"/>
          <w:sz w:val="24"/>
          <w:szCs w:val="24"/>
        </w:rPr>
        <w:t xml:space="preserve">As shown in Table </w:t>
      </w:r>
      <w:r w:rsidR="001C145C">
        <w:rPr>
          <w:rFonts w:ascii="Book Antiqua" w:eastAsiaTheme="minorEastAsia" w:hAnsi="Book Antiqua" w:hint="eastAsia"/>
          <w:sz w:val="24"/>
          <w:szCs w:val="24"/>
        </w:rPr>
        <w:t>1</w:t>
      </w:r>
      <w:r w:rsidRPr="00766A79">
        <w:rPr>
          <w:rFonts w:ascii="Book Antiqua" w:hAnsi="Book Antiqua"/>
          <w:sz w:val="24"/>
          <w:szCs w:val="24"/>
        </w:rPr>
        <w:t xml:space="preserve">, </w:t>
      </w:r>
      <w:r w:rsidR="001C145C">
        <w:rPr>
          <w:rFonts w:ascii="Book Antiqua" w:eastAsiaTheme="minorEastAsia" w:hAnsi="Book Antiqua" w:hint="eastAsia"/>
          <w:sz w:val="24"/>
          <w:szCs w:val="24"/>
        </w:rPr>
        <w:t>32</w:t>
      </w:r>
      <w:r w:rsidRPr="00766A79">
        <w:rPr>
          <w:rFonts w:ascii="Book Antiqua" w:hAnsi="Book Antiqua"/>
          <w:sz w:val="24"/>
          <w:szCs w:val="24"/>
        </w:rPr>
        <w:t xml:space="preserve"> (</w:t>
      </w:r>
      <w:r w:rsidR="001C145C">
        <w:rPr>
          <w:rFonts w:ascii="Book Antiqua" w:eastAsiaTheme="minorEastAsia" w:hAnsi="Book Antiqua" w:hint="eastAsia"/>
          <w:sz w:val="24"/>
          <w:szCs w:val="24"/>
        </w:rPr>
        <w:t>8.3%</w:t>
      </w:r>
      <w:r w:rsidRPr="00766A79">
        <w:rPr>
          <w:rFonts w:ascii="Book Antiqua" w:hAnsi="Book Antiqua"/>
          <w:sz w:val="24"/>
          <w:szCs w:val="24"/>
        </w:rPr>
        <w:t xml:space="preserve">) of the </w:t>
      </w:r>
      <w:r w:rsidR="001C145C">
        <w:rPr>
          <w:rFonts w:ascii="Book Antiqua" w:eastAsiaTheme="minorEastAsia" w:hAnsi="Book Antiqua" w:hint="eastAsia"/>
          <w:sz w:val="24"/>
          <w:szCs w:val="24"/>
        </w:rPr>
        <w:t>384</w:t>
      </w:r>
      <w:r w:rsidRPr="00766A79">
        <w:rPr>
          <w:rFonts w:ascii="Book Antiqua" w:hAnsi="Book Antiqua"/>
          <w:sz w:val="24"/>
          <w:szCs w:val="24"/>
        </w:rPr>
        <w:t xml:space="preserve"> gastric adenocarcinoma patients with stage </w:t>
      </w:r>
      <w:r w:rsidR="001C145C">
        <w:rPr>
          <w:rFonts w:ascii="Book Antiqua" w:eastAsiaTheme="minorEastAsia" w:hAnsi="Book Antiqua" w:hint="eastAsia"/>
          <w:sz w:val="24"/>
          <w:szCs w:val="24"/>
        </w:rPr>
        <w:t>II</w:t>
      </w:r>
      <w:r w:rsidRPr="00766A79">
        <w:rPr>
          <w:rFonts w:ascii="Book Antiqua" w:hAnsi="Book Antiqua"/>
          <w:sz w:val="24"/>
          <w:szCs w:val="24"/>
        </w:rPr>
        <w:t xml:space="preserve"> to I</w:t>
      </w:r>
      <w:r w:rsidR="001C145C">
        <w:rPr>
          <w:rFonts w:ascii="Book Antiqua" w:eastAsiaTheme="minorEastAsia" w:hAnsi="Book Antiqua" w:hint="eastAsia"/>
          <w:sz w:val="24"/>
          <w:szCs w:val="24"/>
        </w:rPr>
        <w:t>II</w:t>
      </w:r>
      <w:r w:rsidRPr="00766A79">
        <w:rPr>
          <w:rFonts w:ascii="Book Antiqua" w:hAnsi="Book Antiqua"/>
          <w:sz w:val="24"/>
          <w:szCs w:val="24"/>
        </w:rPr>
        <w:t xml:space="preserve"> disease exhibited HER2 overexpression. </w:t>
      </w:r>
      <w:r w:rsidR="00FE60C0">
        <w:rPr>
          <w:rFonts w:ascii="Book Antiqua" w:hAnsi="Book Antiqua"/>
          <w:sz w:val="24"/>
          <w:szCs w:val="24"/>
        </w:rPr>
        <w:t>Seventeen (8.8%) stage II patients and 1</w:t>
      </w:r>
      <w:r w:rsidR="00301700">
        <w:rPr>
          <w:rFonts w:ascii="Book Antiqua" w:hAnsi="Book Antiqua"/>
          <w:sz w:val="24"/>
          <w:szCs w:val="24"/>
        </w:rPr>
        <w:t>5 (7.8%) stage III patients had</w:t>
      </w:r>
      <w:r w:rsidRPr="00766A79">
        <w:rPr>
          <w:rFonts w:ascii="Book Antiqua" w:hAnsi="Book Antiqua"/>
          <w:sz w:val="24"/>
          <w:szCs w:val="24"/>
        </w:rPr>
        <w:t xml:space="preserve"> HER2 overexpression</w:t>
      </w:r>
      <w:r w:rsidR="007879E2">
        <w:rPr>
          <w:rFonts w:ascii="Book Antiqua" w:eastAsiaTheme="minorEastAsia" w:hAnsi="Book Antiqua" w:hint="eastAsia"/>
          <w:sz w:val="24"/>
          <w:szCs w:val="24"/>
        </w:rPr>
        <w:t>.</w:t>
      </w:r>
    </w:p>
    <w:p w:rsidR="00A22D71" w:rsidRPr="00766A79" w:rsidRDefault="00DB7943"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eastAsiaTheme="minorEastAsia" w:hAnsi="Book Antiqua"/>
          <w:sz w:val="24"/>
          <w:szCs w:val="24"/>
        </w:rPr>
        <w:t>A high correlation</w:t>
      </w:r>
      <w:r w:rsidR="000C4F03" w:rsidRPr="00766A79">
        <w:rPr>
          <w:rFonts w:ascii="Book Antiqua" w:eastAsiaTheme="minorEastAsia" w:hAnsi="Book Antiqua"/>
          <w:sz w:val="24"/>
          <w:szCs w:val="24"/>
        </w:rPr>
        <w:t xml:space="preserve"> between HER2 expression and </w:t>
      </w:r>
      <w:r w:rsidR="00CA4BED">
        <w:rPr>
          <w:rFonts w:ascii="Book Antiqua" w:eastAsiaTheme="minorEastAsia" w:hAnsi="Book Antiqua"/>
          <w:sz w:val="24"/>
          <w:szCs w:val="24"/>
        </w:rPr>
        <w:t xml:space="preserve">the </w:t>
      </w:r>
      <w:r w:rsidR="000C4F03" w:rsidRPr="00766A79">
        <w:rPr>
          <w:rFonts w:ascii="Book Antiqua" w:eastAsiaTheme="minorEastAsia" w:hAnsi="Book Antiqua"/>
          <w:sz w:val="24"/>
          <w:szCs w:val="24"/>
        </w:rPr>
        <w:t>intestinal histologic type has been confirmed in recent studies</w:t>
      </w:r>
      <w:r w:rsidR="00FB31FA">
        <w:rPr>
          <w:rFonts w:ascii="Book Antiqua" w:eastAsiaTheme="minorEastAsia" w:hAnsi="Book Antiqua"/>
          <w:sz w:val="24"/>
          <w:szCs w:val="24"/>
          <w:vertAlign w:val="superscript"/>
        </w:rPr>
        <w:t>[</w:t>
      </w:r>
      <w:r w:rsidR="00037CE9" w:rsidRPr="00766A79">
        <w:rPr>
          <w:rFonts w:ascii="Book Antiqua" w:eastAsiaTheme="minorEastAsia" w:hAnsi="Book Antiqua"/>
          <w:sz w:val="24"/>
          <w:szCs w:val="24"/>
          <w:vertAlign w:val="superscript"/>
        </w:rPr>
        <w:t>5</w:t>
      </w:r>
      <w:r w:rsidR="00FB31FA">
        <w:rPr>
          <w:rFonts w:ascii="Book Antiqua" w:eastAsiaTheme="minorEastAsia" w:hAnsi="Book Antiqua"/>
          <w:sz w:val="24"/>
          <w:szCs w:val="24"/>
          <w:vertAlign w:val="superscript"/>
        </w:rPr>
        <w:t>]</w:t>
      </w:r>
      <w:r w:rsidR="00FB31FA">
        <w:rPr>
          <w:rFonts w:ascii="Book Antiqua" w:eastAsiaTheme="minorEastAsia" w:hAnsi="Book Antiqua"/>
          <w:sz w:val="24"/>
          <w:szCs w:val="24"/>
        </w:rPr>
        <w:t>.</w:t>
      </w:r>
      <w:r w:rsidR="000C4F03" w:rsidRPr="00766A79">
        <w:rPr>
          <w:rFonts w:ascii="Book Antiqua" w:eastAsiaTheme="minorEastAsia" w:hAnsi="Book Antiqua"/>
          <w:sz w:val="24"/>
          <w:szCs w:val="24"/>
        </w:rPr>
        <w:t xml:space="preserve"> Our study showed a higher rate of HER2 </w:t>
      </w:r>
      <w:r w:rsidR="000C4F03" w:rsidRPr="00766A79">
        <w:rPr>
          <w:rFonts w:ascii="Book Antiqua" w:eastAsiaTheme="minorEastAsia" w:hAnsi="Book Antiqua"/>
          <w:sz w:val="24"/>
          <w:szCs w:val="24"/>
        </w:rPr>
        <w:lastRenderedPageBreak/>
        <w:t xml:space="preserve">overexpression in </w:t>
      </w:r>
      <w:r w:rsidR="00CA4BED">
        <w:rPr>
          <w:rFonts w:ascii="Book Antiqua" w:eastAsiaTheme="minorEastAsia" w:hAnsi="Book Antiqua"/>
          <w:sz w:val="24"/>
          <w:szCs w:val="24"/>
        </w:rPr>
        <w:t xml:space="preserve">the </w:t>
      </w:r>
      <w:r w:rsidR="000C4F03" w:rsidRPr="00766A79">
        <w:rPr>
          <w:rFonts w:ascii="Book Antiqua" w:eastAsiaTheme="minorEastAsia" w:hAnsi="Book Antiqua"/>
          <w:sz w:val="24"/>
          <w:szCs w:val="24"/>
        </w:rPr>
        <w:t xml:space="preserve">intestinal </w:t>
      </w:r>
      <w:r w:rsidR="00094609" w:rsidRPr="00766A79">
        <w:rPr>
          <w:rFonts w:ascii="Book Antiqua" w:eastAsiaTheme="minorEastAsia" w:hAnsi="Book Antiqua"/>
          <w:sz w:val="24"/>
          <w:szCs w:val="24"/>
        </w:rPr>
        <w:t xml:space="preserve">type </w:t>
      </w:r>
      <w:r w:rsidR="00A36109" w:rsidRPr="00766A79">
        <w:rPr>
          <w:rFonts w:ascii="Book Antiqua" w:eastAsiaTheme="minorEastAsia" w:hAnsi="Book Antiqua"/>
          <w:sz w:val="24"/>
          <w:szCs w:val="24"/>
        </w:rPr>
        <w:t xml:space="preserve">than in </w:t>
      </w:r>
      <w:r w:rsidR="00CA4BED">
        <w:rPr>
          <w:rFonts w:ascii="Book Antiqua" w:eastAsiaTheme="minorEastAsia" w:hAnsi="Book Antiqua"/>
          <w:sz w:val="24"/>
          <w:szCs w:val="24"/>
        </w:rPr>
        <w:t xml:space="preserve">the </w:t>
      </w:r>
      <w:r w:rsidR="00A36109" w:rsidRPr="00766A79">
        <w:rPr>
          <w:rFonts w:ascii="Book Antiqua" w:eastAsiaTheme="minorEastAsia" w:hAnsi="Book Antiqua"/>
          <w:sz w:val="24"/>
          <w:szCs w:val="24"/>
        </w:rPr>
        <w:t xml:space="preserve">diffuse type (17% </w:t>
      </w:r>
      <w:r w:rsidR="00491F42" w:rsidRPr="00491F42">
        <w:rPr>
          <w:rFonts w:ascii="Book Antiqua" w:eastAsiaTheme="minorEastAsia" w:hAnsi="Book Antiqua"/>
          <w:i/>
          <w:sz w:val="24"/>
          <w:szCs w:val="24"/>
        </w:rPr>
        <w:t>vs</w:t>
      </w:r>
      <w:r w:rsidR="00A36109" w:rsidRPr="00766A79">
        <w:rPr>
          <w:rFonts w:ascii="Book Antiqua" w:eastAsiaTheme="minorEastAsia" w:hAnsi="Book Antiqua"/>
          <w:sz w:val="24"/>
          <w:szCs w:val="24"/>
        </w:rPr>
        <w:t xml:space="preserve"> 2.5%, </w:t>
      </w:r>
      <w:r w:rsidR="00491F42" w:rsidRPr="00491F42">
        <w:rPr>
          <w:rFonts w:ascii="Book Antiqua" w:eastAsiaTheme="minorEastAsia" w:hAnsi="Book Antiqua"/>
          <w:i/>
          <w:caps/>
          <w:sz w:val="24"/>
          <w:szCs w:val="24"/>
        </w:rPr>
        <w:t xml:space="preserve">P </w:t>
      </w:r>
      <w:r w:rsidR="00A36109" w:rsidRPr="00766A79">
        <w:rPr>
          <w:rFonts w:ascii="Book Antiqua" w:eastAsiaTheme="minorEastAsia" w:hAnsi="Book Antiqua"/>
          <w:sz w:val="24"/>
          <w:szCs w:val="24"/>
        </w:rPr>
        <w:t>&lt;</w:t>
      </w:r>
      <w:r w:rsidR="00094609" w:rsidRPr="00766A79">
        <w:rPr>
          <w:rFonts w:ascii="Book Antiqua" w:eastAsiaTheme="minorEastAsia" w:hAnsi="Book Antiqua"/>
          <w:sz w:val="24"/>
          <w:szCs w:val="24"/>
        </w:rPr>
        <w:t xml:space="preserve"> </w:t>
      </w:r>
      <w:r w:rsidR="00A36109" w:rsidRPr="00766A79">
        <w:rPr>
          <w:rFonts w:ascii="Book Antiqua" w:eastAsiaTheme="minorEastAsia" w:hAnsi="Book Antiqua"/>
          <w:sz w:val="24"/>
          <w:szCs w:val="24"/>
        </w:rPr>
        <w:t>0.0</w:t>
      </w:r>
      <w:r w:rsidR="00AA60A9" w:rsidRPr="00766A79">
        <w:rPr>
          <w:rFonts w:ascii="Book Antiqua" w:eastAsiaTheme="minorEastAsia" w:hAnsi="Book Antiqua"/>
          <w:sz w:val="24"/>
          <w:szCs w:val="24"/>
        </w:rPr>
        <w:t>0</w:t>
      </w:r>
      <w:r w:rsidR="00A36109" w:rsidRPr="00766A79">
        <w:rPr>
          <w:rFonts w:ascii="Book Antiqua" w:eastAsiaTheme="minorEastAsia" w:hAnsi="Book Antiqua"/>
          <w:sz w:val="24"/>
          <w:szCs w:val="24"/>
        </w:rPr>
        <w:t>1</w:t>
      </w:r>
      <w:r w:rsidR="00094609" w:rsidRPr="00766A79">
        <w:rPr>
          <w:rFonts w:ascii="Book Antiqua" w:eastAsiaTheme="minorEastAsia" w:hAnsi="Book Antiqua"/>
          <w:sz w:val="24"/>
          <w:szCs w:val="24"/>
        </w:rPr>
        <w:t xml:space="preserve">; </w:t>
      </w:r>
      <w:r w:rsidR="00AA60A9" w:rsidRPr="00766A79">
        <w:rPr>
          <w:rFonts w:ascii="Book Antiqua" w:eastAsiaTheme="minorEastAsia" w:hAnsi="Book Antiqua"/>
          <w:sz w:val="24"/>
          <w:szCs w:val="24"/>
        </w:rPr>
        <w:t xml:space="preserve">Table </w:t>
      </w:r>
      <w:r w:rsidR="00127B55">
        <w:rPr>
          <w:rFonts w:ascii="Book Antiqua" w:eastAsiaTheme="minorEastAsia" w:hAnsi="Book Antiqua" w:hint="eastAsia"/>
          <w:sz w:val="24"/>
          <w:szCs w:val="24"/>
        </w:rPr>
        <w:t>2</w:t>
      </w:r>
      <w:r w:rsidR="00AA60A9" w:rsidRPr="00766A79">
        <w:rPr>
          <w:rFonts w:ascii="Book Antiqua" w:eastAsiaTheme="minorEastAsia" w:hAnsi="Book Antiqua"/>
          <w:sz w:val="24"/>
          <w:szCs w:val="24"/>
        </w:rPr>
        <w:t xml:space="preserve">). In the ToGA trial, HER2 positivity differed significantly by histological subtype (intestinal 34%, diffuse 6%, </w:t>
      </w:r>
      <w:r w:rsidR="00443F8F" w:rsidRPr="00766A79">
        <w:rPr>
          <w:rFonts w:ascii="Book Antiqua" w:eastAsiaTheme="minorEastAsia" w:hAnsi="Book Antiqua"/>
          <w:sz w:val="24"/>
          <w:szCs w:val="24"/>
        </w:rPr>
        <w:t>and mixed</w:t>
      </w:r>
      <w:r w:rsidR="00AA60A9" w:rsidRPr="00766A79">
        <w:rPr>
          <w:rFonts w:ascii="Book Antiqua" w:eastAsiaTheme="minorEastAsia" w:hAnsi="Book Antiqua"/>
          <w:sz w:val="24"/>
          <w:szCs w:val="24"/>
        </w:rPr>
        <w:t xml:space="preserve"> 20%)</w:t>
      </w:r>
      <w:r w:rsidR="00910F00">
        <w:rPr>
          <w:rFonts w:ascii="Book Antiqua" w:eastAsiaTheme="minorEastAsia" w:hAnsi="Book Antiqua"/>
          <w:sz w:val="24"/>
          <w:szCs w:val="24"/>
          <w:vertAlign w:val="superscript"/>
        </w:rPr>
        <w:t>[</w:t>
      </w:r>
      <w:r w:rsidR="00AA60A9" w:rsidRPr="00766A79">
        <w:rPr>
          <w:rFonts w:ascii="Book Antiqua" w:eastAsiaTheme="minorEastAsia" w:hAnsi="Book Antiqua"/>
          <w:sz w:val="24"/>
          <w:szCs w:val="24"/>
          <w:vertAlign w:val="superscript"/>
        </w:rPr>
        <w:t>16</w:t>
      </w:r>
      <w:r w:rsidR="00910F00">
        <w:rPr>
          <w:rFonts w:ascii="Book Antiqua" w:eastAsiaTheme="minorEastAsia" w:hAnsi="Book Antiqua"/>
          <w:sz w:val="24"/>
          <w:szCs w:val="24"/>
          <w:vertAlign w:val="superscript"/>
        </w:rPr>
        <w:t>]</w:t>
      </w:r>
      <w:r w:rsidR="00910F00">
        <w:rPr>
          <w:rFonts w:ascii="Book Antiqua" w:eastAsiaTheme="minorEastAsia" w:hAnsi="Book Antiqua"/>
          <w:sz w:val="24"/>
          <w:szCs w:val="24"/>
        </w:rPr>
        <w:t>.</w:t>
      </w:r>
      <w:r w:rsidR="00AA60A9" w:rsidRPr="00766A79">
        <w:rPr>
          <w:rFonts w:ascii="Book Antiqua" w:eastAsiaTheme="minorEastAsia" w:hAnsi="Book Antiqua"/>
          <w:sz w:val="24"/>
          <w:szCs w:val="24"/>
        </w:rPr>
        <w:t xml:space="preserve"> </w:t>
      </w:r>
      <w:r w:rsidR="00094609" w:rsidRPr="00766A79">
        <w:rPr>
          <w:rFonts w:ascii="Book Antiqua" w:eastAsiaTheme="minorEastAsia" w:hAnsi="Book Antiqua"/>
          <w:sz w:val="24"/>
          <w:szCs w:val="24"/>
        </w:rPr>
        <w:t>Moreover</w:t>
      </w:r>
      <w:r w:rsidR="00AA60A9" w:rsidRPr="00766A79">
        <w:rPr>
          <w:rFonts w:ascii="Book Antiqua" w:eastAsiaTheme="minorEastAsia" w:hAnsi="Book Antiqua"/>
          <w:sz w:val="24"/>
          <w:szCs w:val="24"/>
        </w:rPr>
        <w:t xml:space="preserve">, </w:t>
      </w:r>
      <w:r w:rsidR="00094609" w:rsidRPr="00766A79">
        <w:rPr>
          <w:rFonts w:ascii="Book Antiqua" w:eastAsiaTheme="minorEastAsia" w:hAnsi="Book Antiqua"/>
          <w:sz w:val="24"/>
          <w:szCs w:val="24"/>
        </w:rPr>
        <w:t>numerous</w:t>
      </w:r>
      <w:r w:rsidR="00AA60A9" w:rsidRPr="00766A79">
        <w:rPr>
          <w:rFonts w:ascii="Book Antiqua" w:eastAsiaTheme="minorEastAsia" w:hAnsi="Book Antiqua"/>
          <w:sz w:val="24"/>
          <w:szCs w:val="24"/>
        </w:rPr>
        <w:t xml:space="preserve"> studies </w:t>
      </w:r>
      <w:r w:rsidR="00CA4BED">
        <w:rPr>
          <w:rFonts w:ascii="Book Antiqua" w:eastAsiaTheme="minorEastAsia" w:hAnsi="Book Antiqua"/>
          <w:sz w:val="24"/>
          <w:szCs w:val="24"/>
        </w:rPr>
        <w:t xml:space="preserve">have </w:t>
      </w:r>
      <w:r w:rsidR="00AA60A9" w:rsidRPr="00766A79">
        <w:rPr>
          <w:rFonts w:ascii="Book Antiqua" w:eastAsiaTheme="minorEastAsia" w:hAnsi="Book Antiqua"/>
          <w:sz w:val="24"/>
          <w:szCs w:val="24"/>
        </w:rPr>
        <w:t xml:space="preserve">reported that HER2 expression </w:t>
      </w:r>
      <w:r w:rsidR="00CA4BED">
        <w:rPr>
          <w:rFonts w:ascii="Book Antiqua" w:eastAsiaTheme="minorEastAsia" w:hAnsi="Book Antiqua"/>
          <w:sz w:val="24"/>
          <w:szCs w:val="24"/>
        </w:rPr>
        <w:t>is</w:t>
      </w:r>
      <w:r w:rsidR="00CA4BED" w:rsidRPr="00766A79">
        <w:rPr>
          <w:rFonts w:ascii="Book Antiqua" w:eastAsiaTheme="minorEastAsia" w:hAnsi="Book Antiqua"/>
          <w:sz w:val="24"/>
          <w:szCs w:val="24"/>
        </w:rPr>
        <w:t xml:space="preserve"> </w:t>
      </w:r>
      <w:r w:rsidR="00AA60A9" w:rsidRPr="00766A79">
        <w:rPr>
          <w:rFonts w:ascii="Book Antiqua" w:eastAsiaTheme="minorEastAsia" w:hAnsi="Book Antiqua"/>
          <w:sz w:val="24"/>
          <w:szCs w:val="24"/>
        </w:rPr>
        <w:t xml:space="preserve">more common in GEJ cancers than in gastric cancers. Our study found 20% </w:t>
      </w:r>
      <w:r w:rsidR="00CA4BED">
        <w:rPr>
          <w:rFonts w:ascii="Book Antiqua" w:eastAsiaTheme="minorEastAsia" w:hAnsi="Book Antiqua"/>
          <w:sz w:val="24"/>
          <w:szCs w:val="24"/>
        </w:rPr>
        <w:t>and</w:t>
      </w:r>
      <w:r w:rsidR="00AA60A9" w:rsidRPr="00766A79">
        <w:rPr>
          <w:rFonts w:ascii="Book Antiqua" w:eastAsiaTheme="minorEastAsia" w:hAnsi="Book Antiqua"/>
          <w:sz w:val="24"/>
          <w:szCs w:val="24"/>
        </w:rPr>
        <w:t xml:space="preserve"> 9.5% HER2 expression in GEJ and gastric cancers, re</w:t>
      </w:r>
      <w:r w:rsidR="00C83881" w:rsidRPr="00766A79">
        <w:rPr>
          <w:rFonts w:ascii="Book Antiqua" w:eastAsiaTheme="minorEastAsia" w:hAnsi="Book Antiqua"/>
          <w:sz w:val="24"/>
          <w:szCs w:val="24"/>
        </w:rPr>
        <w:t>s</w:t>
      </w:r>
      <w:r w:rsidR="00AA60A9" w:rsidRPr="00766A79">
        <w:rPr>
          <w:rFonts w:ascii="Book Antiqua" w:eastAsiaTheme="minorEastAsia" w:hAnsi="Book Antiqua"/>
          <w:sz w:val="24"/>
          <w:szCs w:val="24"/>
        </w:rPr>
        <w:t>pectively (</w:t>
      </w:r>
      <w:r w:rsidR="00491F42" w:rsidRPr="00491F42">
        <w:rPr>
          <w:rFonts w:ascii="Book Antiqua" w:eastAsiaTheme="minorEastAsia" w:hAnsi="Book Antiqua" w:hint="eastAsia"/>
          <w:i/>
          <w:caps/>
          <w:sz w:val="24"/>
          <w:szCs w:val="24"/>
        </w:rPr>
        <w:t xml:space="preserve">P </w:t>
      </w:r>
      <w:r w:rsidR="00AA60A9" w:rsidRPr="00766A79">
        <w:rPr>
          <w:rFonts w:ascii="Book Antiqua" w:eastAsiaTheme="minorEastAsia" w:hAnsi="Book Antiqua"/>
          <w:sz w:val="24"/>
          <w:szCs w:val="24"/>
        </w:rPr>
        <w:t>=</w:t>
      </w:r>
      <w:r w:rsidR="00CA4BED">
        <w:rPr>
          <w:rFonts w:ascii="Book Antiqua" w:eastAsiaTheme="minorEastAsia" w:hAnsi="Book Antiqua"/>
          <w:sz w:val="24"/>
          <w:szCs w:val="24"/>
        </w:rPr>
        <w:t xml:space="preserve"> </w:t>
      </w:r>
      <w:r w:rsidR="00AA60A9" w:rsidRPr="00766A79">
        <w:rPr>
          <w:rFonts w:ascii="Book Antiqua" w:eastAsiaTheme="minorEastAsia" w:hAnsi="Book Antiqua"/>
          <w:sz w:val="24"/>
          <w:szCs w:val="24"/>
        </w:rPr>
        <w:t>0.008</w:t>
      </w:r>
      <w:r w:rsidR="00094609" w:rsidRPr="00766A79">
        <w:rPr>
          <w:rFonts w:ascii="Book Antiqua" w:eastAsiaTheme="minorEastAsia" w:hAnsi="Book Antiqua"/>
          <w:sz w:val="24"/>
          <w:szCs w:val="24"/>
        </w:rPr>
        <w:t xml:space="preserve">; </w:t>
      </w:r>
      <w:r w:rsidR="00794EC6" w:rsidRPr="00766A79">
        <w:rPr>
          <w:rFonts w:ascii="Book Antiqua" w:eastAsiaTheme="minorEastAsia" w:hAnsi="Book Antiqua"/>
          <w:sz w:val="24"/>
          <w:szCs w:val="24"/>
        </w:rPr>
        <w:t xml:space="preserve">Table </w:t>
      </w:r>
      <w:r w:rsidR="00127B55">
        <w:rPr>
          <w:rFonts w:ascii="Book Antiqua" w:eastAsiaTheme="minorEastAsia" w:hAnsi="Book Antiqua" w:hint="eastAsia"/>
          <w:sz w:val="24"/>
          <w:szCs w:val="24"/>
        </w:rPr>
        <w:t>2</w:t>
      </w:r>
      <w:r w:rsidR="00794EC6" w:rsidRPr="00766A79">
        <w:rPr>
          <w:rFonts w:ascii="Book Antiqua" w:eastAsiaTheme="minorEastAsia" w:hAnsi="Book Antiqua"/>
          <w:sz w:val="24"/>
          <w:szCs w:val="24"/>
        </w:rPr>
        <w:t xml:space="preserve">). These results </w:t>
      </w:r>
      <w:r w:rsidR="00094609" w:rsidRPr="00766A79">
        <w:rPr>
          <w:rFonts w:ascii="Book Antiqua" w:eastAsiaTheme="minorEastAsia" w:hAnsi="Book Antiqua"/>
          <w:sz w:val="24"/>
          <w:szCs w:val="24"/>
        </w:rPr>
        <w:t>are similar to those of</w:t>
      </w:r>
      <w:r w:rsidR="00794EC6" w:rsidRPr="00766A79">
        <w:rPr>
          <w:rFonts w:ascii="Book Antiqua" w:eastAsiaTheme="minorEastAsia" w:hAnsi="Book Antiqua"/>
          <w:sz w:val="24"/>
          <w:szCs w:val="24"/>
        </w:rPr>
        <w:t xml:space="preserve"> the ToGA study, in which HER2 positivity was found in 32% and 18% </w:t>
      </w:r>
      <w:r w:rsidR="00094609" w:rsidRPr="00766A79">
        <w:rPr>
          <w:rFonts w:ascii="Book Antiqua" w:eastAsiaTheme="minorEastAsia" w:hAnsi="Book Antiqua"/>
          <w:sz w:val="24"/>
          <w:szCs w:val="24"/>
        </w:rPr>
        <w:t>of</w:t>
      </w:r>
      <w:r w:rsidR="00794EC6" w:rsidRPr="00766A79">
        <w:rPr>
          <w:rFonts w:ascii="Book Antiqua" w:eastAsiaTheme="minorEastAsia" w:hAnsi="Book Antiqua"/>
          <w:sz w:val="24"/>
          <w:szCs w:val="24"/>
        </w:rPr>
        <w:t xml:space="preserve"> GEJ and gastric cancers, respectively</w:t>
      </w:r>
      <w:r w:rsidR="00CA4BED">
        <w:rPr>
          <w:rFonts w:ascii="Book Antiqua" w:eastAsiaTheme="minorEastAsia" w:hAnsi="Book Antiqua"/>
          <w:sz w:val="24"/>
          <w:szCs w:val="24"/>
          <w:vertAlign w:val="superscript"/>
        </w:rPr>
        <w:t>[16]</w:t>
      </w:r>
      <w:r w:rsidR="00CA4BED">
        <w:rPr>
          <w:rFonts w:ascii="Book Antiqua" w:eastAsiaTheme="minorEastAsia" w:hAnsi="Book Antiqua"/>
          <w:sz w:val="24"/>
          <w:szCs w:val="24"/>
        </w:rPr>
        <w:t>.</w:t>
      </w:r>
    </w:p>
    <w:p w:rsidR="00A22D71" w:rsidRPr="00766A79" w:rsidRDefault="00EA79FE"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hAnsi="Book Antiqua"/>
          <w:sz w:val="24"/>
          <w:szCs w:val="24"/>
        </w:rPr>
        <w:t>The median follow-up duration was 2</w:t>
      </w:r>
      <w:r w:rsidR="00127B55">
        <w:rPr>
          <w:rFonts w:ascii="Book Antiqua" w:eastAsiaTheme="minorEastAsia" w:hAnsi="Book Antiqua" w:hint="eastAsia"/>
          <w:sz w:val="24"/>
          <w:szCs w:val="24"/>
        </w:rPr>
        <w:t>6</w:t>
      </w:r>
      <w:r w:rsidRPr="00766A79">
        <w:rPr>
          <w:rFonts w:ascii="Book Antiqua" w:hAnsi="Book Antiqua"/>
          <w:sz w:val="24"/>
          <w:szCs w:val="24"/>
        </w:rPr>
        <w:t xml:space="preserve">.0 </w:t>
      </w:r>
      <w:r w:rsidR="00491F42">
        <w:rPr>
          <w:rFonts w:ascii="Book Antiqua" w:hAnsi="Book Antiqua"/>
          <w:sz w:val="24"/>
          <w:szCs w:val="24"/>
        </w:rPr>
        <w:t>mo</w:t>
      </w:r>
      <w:r w:rsidRPr="00766A79">
        <w:rPr>
          <w:rFonts w:ascii="Book Antiqua" w:hAnsi="Book Antiqua"/>
          <w:sz w:val="24"/>
          <w:szCs w:val="24"/>
        </w:rPr>
        <w:t xml:space="preserve"> (</w:t>
      </w:r>
      <w:r w:rsidR="00491F42">
        <w:rPr>
          <w:rFonts w:ascii="Book Antiqua" w:hAnsi="Book Antiqua"/>
          <w:sz w:val="24"/>
          <w:szCs w:val="24"/>
        </w:rPr>
        <w:t>95%CI</w:t>
      </w:r>
      <w:r w:rsidRPr="00766A79">
        <w:rPr>
          <w:rFonts w:ascii="Book Antiqua" w:hAnsi="Book Antiqua"/>
          <w:sz w:val="24"/>
          <w:szCs w:val="24"/>
        </w:rPr>
        <w:t>: 24.</w:t>
      </w:r>
      <w:r w:rsidR="00127B55">
        <w:rPr>
          <w:rFonts w:ascii="Book Antiqua" w:eastAsiaTheme="minorEastAsia" w:hAnsi="Book Antiqua" w:hint="eastAsia"/>
          <w:sz w:val="24"/>
          <w:szCs w:val="24"/>
        </w:rPr>
        <w:t>9</w:t>
      </w:r>
      <w:r w:rsidRPr="00766A79">
        <w:rPr>
          <w:rFonts w:ascii="Book Antiqua" w:hAnsi="Book Antiqua"/>
          <w:sz w:val="24"/>
          <w:szCs w:val="24"/>
        </w:rPr>
        <w:t>–2</w:t>
      </w:r>
      <w:r w:rsidR="00127B55">
        <w:rPr>
          <w:rFonts w:ascii="Book Antiqua" w:eastAsiaTheme="minorEastAsia" w:hAnsi="Book Antiqua" w:hint="eastAsia"/>
          <w:sz w:val="24"/>
          <w:szCs w:val="24"/>
        </w:rPr>
        <w:t>7.1</w:t>
      </w:r>
      <w:r w:rsidRPr="00766A79">
        <w:rPr>
          <w:rFonts w:ascii="Book Antiqua" w:hAnsi="Book Antiqua"/>
          <w:sz w:val="24"/>
          <w:szCs w:val="24"/>
        </w:rPr>
        <w:t xml:space="preserve"> </w:t>
      </w:r>
      <w:r w:rsidR="00491F42">
        <w:rPr>
          <w:rFonts w:ascii="Book Antiqua" w:hAnsi="Book Antiqua"/>
          <w:sz w:val="24"/>
          <w:szCs w:val="24"/>
        </w:rPr>
        <w:t>mo</w:t>
      </w:r>
      <w:r w:rsidRPr="00766A79">
        <w:rPr>
          <w:rFonts w:ascii="Book Antiqua" w:hAnsi="Book Antiqua"/>
          <w:sz w:val="24"/>
          <w:szCs w:val="24"/>
        </w:rPr>
        <w:t xml:space="preserve">). </w:t>
      </w:r>
      <w:r w:rsidR="00EF4726">
        <w:rPr>
          <w:rFonts w:ascii="Book Antiqua" w:eastAsiaTheme="minorEastAsia" w:hAnsi="Book Antiqua" w:hint="eastAsia"/>
          <w:sz w:val="24"/>
          <w:szCs w:val="24"/>
        </w:rPr>
        <w:t>In stage II and III gastric cancer patients, HER2-negative patients had improved RFS compared with HER2-positive patients (HR</w:t>
      </w:r>
      <w:r w:rsidR="00B06A3A">
        <w:rPr>
          <w:rFonts w:ascii="Book Antiqua" w:eastAsiaTheme="minorEastAsia" w:hAnsi="Book Antiqua" w:hint="eastAsia"/>
          <w:sz w:val="24"/>
          <w:szCs w:val="24"/>
        </w:rPr>
        <w:t xml:space="preserve"> =</w:t>
      </w:r>
      <w:r w:rsidR="00EF4726">
        <w:rPr>
          <w:rFonts w:ascii="Book Antiqua" w:eastAsiaTheme="minorEastAsia" w:hAnsi="Book Antiqua" w:hint="eastAsia"/>
          <w:sz w:val="24"/>
          <w:szCs w:val="24"/>
        </w:rPr>
        <w:t xml:space="preserve"> 0.52</w:t>
      </w:r>
      <w:r w:rsidR="006F05D5">
        <w:rPr>
          <w:rFonts w:ascii="Book Antiqua" w:eastAsia="SimSun" w:hAnsi="Book Antiqua" w:hint="eastAsia"/>
          <w:sz w:val="24"/>
          <w:szCs w:val="24"/>
          <w:lang w:eastAsia="zh-CN"/>
        </w:rPr>
        <w:t>,</w:t>
      </w:r>
      <w:r w:rsidR="00EF4726">
        <w:rPr>
          <w:rFonts w:ascii="Book Antiqua" w:eastAsiaTheme="minorEastAsia" w:hAnsi="Book Antiqua" w:hint="eastAsia"/>
          <w:sz w:val="24"/>
          <w:szCs w:val="24"/>
        </w:rPr>
        <w:t xml:space="preserve"> </w:t>
      </w:r>
      <w:r w:rsidR="00491F42">
        <w:rPr>
          <w:rFonts w:ascii="Book Antiqua" w:eastAsiaTheme="minorEastAsia" w:hAnsi="Book Antiqua" w:hint="eastAsia"/>
          <w:sz w:val="24"/>
          <w:szCs w:val="24"/>
        </w:rPr>
        <w:t>95%CI</w:t>
      </w:r>
      <w:r w:rsidR="00EF4726">
        <w:rPr>
          <w:rFonts w:ascii="Book Antiqua" w:eastAsiaTheme="minorEastAsia" w:hAnsi="Book Antiqua" w:hint="eastAsia"/>
          <w:sz w:val="24"/>
          <w:szCs w:val="24"/>
        </w:rPr>
        <w:t>: 0.30-0.89</w:t>
      </w:r>
      <w:r w:rsidR="006F05D5">
        <w:rPr>
          <w:rFonts w:ascii="Book Antiqua" w:eastAsia="SimSun" w:hAnsi="Book Antiqua" w:hint="eastAsia"/>
          <w:sz w:val="24"/>
          <w:szCs w:val="24"/>
          <w:lang w:eastAsia="zh-CN"/>
        </w:rPr>
        <w:t>,</w:t>
      </w:r>
      <w:r w:rsidR="00EF4726">
        <w:rPr>
          <w:rFonts w:ascii="Book Antiqua" w:eastAsiaTheme="minorEastAsia" w:hAnsi="Book Antiqua" w:hint="eastAsia"/>
          <w:sz w:val="24"/>
          <w:szCs w:val="24"/>
        </w:rPr>
        <w:t xml:space="preserve"> </w:t>
      </w:r>
      <w:r w:rsidR="00491F42" w:rsidRPr="00491F42">
        <w:rPr>
          <w:rFonts w:ascii="Book Antiqua" w:eastAsiaTheme="minorEastAsia" w:hAnsi="Book Antiqua" w:hint="eastAsia"/>
          <w:i/>
          <w:caps/>
          <w:sz w:val="24"/>
          <w:szCs w:val="24"/>
        </w:rPr>
        <w:t xml:space="preserve">P </w:t>
      </w:r>
      <w:r w:rsidR="00EF4726">
        <w:rPr>
          <w:rFonts w:ascii="Book Antiqua" w:eastAsiaTheme="minorEastAsia" w:hAnsi="Book Antiqua" w:hint="eastAsia"/>
          <w:sz w:val="24"/>
          <w:szCs w:val="24"/>
        </w:rPr>
        <w:t>=</w:t>
      </w:r>
      <w:r w:rsidR="00CA4BED">
        <w:rPr>
          <w:rFonts w:ascii="Book Antiqua" w:eastAsiaTheme="minorEastAsia" w:hAnsi="Book Antiqua"/>
          <w:sz w:val="24"/>
          <w:szCs w:val="24"/>
        </w:rPr>
        <w:t xml:space="preserve"> </w:t>
      </w:r>
      <w:r w:rsidR="00EF4726">
        <w:rPr>
          <w:rFonts w:ascii="Book Antiqua" w:eastAsiaTheme="minorEastAsia" w:hAnsi="Book Antiqua" w:hint="eastAsia"/>
          <w:sz w:val="24"/>
          <w:szCs w:val="24"/>
        </w:rPr>
        <w:t>0.015</w:t>
      </w:r>
      <w:r w:rsidR="006F05D5">
        <w:rPr>
          <w:rFonts w:ascii="Book Antiqua" w:eastAsia="SimSun" w:hAnsi="Book Antiqua" w:hint="eastAsia"/>
          <w:sz w:val="24"/>
          <w:szCs w:val="24"/>
          <w:lang w:eastAsia="zh-CN"/>
        </w:rPr>
        <w:t>,</w:t>
      </w:r>
      <w:r w:rsidR="00EF4726">
        <w:rPr>
          <w:rFonts w:ascii="Book Antiqua" w:eastAsiaTheme="minorEastAsia" w:hAnsi="Book Antiqua" w:hint="eastAsia"/>
          <w:sz w:val="24"/>
          <w:szCs w:val="24"/>
        </w:rPr>
        <w:t xml:space="preserve"> Fig</w:t>
      </w:r>
      <w:r w:rsidR="006F05D5">
        <w:rPr>
          <w:rFonts w:ascii="Book Antiqua" w:eastAsia="SimSun" w:hAnsi="Book Antiqua" w:hint="eastAsia"/>
          <w:sz w:val="24"/>
          <w:szCs w:val="24"/>
          <w:lang w:eastAsia="zh-CN"/>
        </w:rPr>
        <w:t>ure 1a</w:t>
      </w:r>
      <w:r w:rsidR="00EF4726">
        <w:rPr>
          <w:rFonts w:ascii="Book Antiqua" w:eastAsiaTheme="minorEastAsia" w:hAnsi="Book Antiqua" w:hint="eastAsia"/>
          <w:sz w:val="24"/>
          <w:szCs w:val="24"/>
        </w:rPr>
        <w:t xml:space="preserve">). </w:t>
      </w:r>
      <w:r w:rsidRPr="00766A79">
        <w:rPr>
          <w:rFonts w:ascii="Book Antiqua" w:hAnsi="Book Antiqua"/>
          <w:sz w:val="24"/>
          <w:szCs w:val="24"/>
        </w:rPr>
        <w:t xml:space="preserve">The median OS was significantly prolonged in the HER2-negative group compared with the </w:t>
      </w:r>
      <w:r w:rsidR="00910F00" w:rsidRPr="00766A79">
        <w:rPr>
          <w:rFonts w:ascii="Book Antiqua" w:hAnsi="Book Antiqua"/>
          <w:sz w:val="24"/>
          <w:szCs w:val="24"/>
        </w:rPr>
        <w:t>HER2</w:t>
      </w:r>
      <w:r w:rsidR="00910F00">
        <w:rPr>
          <w:rFonts w:ascii="Book Antiqua" w:hAnsi="Book Antiqua"/>
          <w:sz w:val="24"/>
          <w:szCs w:val="24"/>
        </w:rPr>
        <w:t>-</w:t>
      </w:r>
      <w:r w:rsidRPr="00766A79">
        <w:rPr>
          <w:rFonts w:ascii="Book Antiqua" w:hAnsi="Book Antiqua"/>
          <w:sz w:val="24"/>
          <w:szCs w:val="24"/>
        </w:rPr>
        <w:t>positive group (</w:t>
      </w:r>
      <w:r w:rsidR="00F65D98">
        <w:rPr>
          <w:rFonts w:ascii="Book Antiqua" w:eastAsiaTheme="minorEastAsia" w:hAnsi="Book Antiqua" w:hint="eastAsia"/>
          <w:sz w:val="24"/>
          <w:szCs w:val="24"/>
        </w:rPr>
        <w:t xml:space="preserve">55.0 </w:t>
      </w:r>
      <w:r w:rsidR="00491F42">
        <w:rPr>
          <w:rFonts w:ascii="Book Antiqua" w:eastAsiaTheme="minorEastAsia" w:hAnsi="Book Antiqua" w:hint="eastAsia"/>
          <w:sz w:val="24"/>
          <w:szCs w:val="24"/>
        </w:rPr>
        <w:t>mo</w:t>
      </w:r>
      <w:r w:rsidR="00F65D98">
        <w:rPr>
          <w:rFonts w:ascii="Book Antiqua" w:eastAsiaTheme="minorEastAsia" w:hAnsi="Book Antiqua" w:hint="eastAsia"/>
          <w:sz w:val="24"/>
          <w:szCs w:val="24"/>
        </w:rPr>
        <w:t xml:space="preserve"> </w:t>
      </w:r>
      <w:r w:rsidR="00491F42" w:rsidRPr="00491F42">
        <w:rPr>
          <w:rFonts w:ascii="Book Antiqua" w:hAnsi="Book Antiqua"/>
          <w:i/>
          <w:sz w:val="24"/>
          <w:szCs w:val="24"/>
        </w:rPr>
        <w:t>vs</w:t>
      </w:r>
      <w:r w:rsidRPr="00766A79">
        <w:rPr>
          <w:rFonts w:ascii="Book Antiqua" w:hAnsi="Book Antiqua"/>
          <w:sz w:val="24"/>
          <w:szCs w:val="24"/>
        </w:rPr>
        <w:t xml:space="preserve"> 38.0 </w:t>
      </w:r>
      <w:r w:rsidR="00491F42">
        <w:rPr>
          <w:rFonts w:ascii="Book Antiqua" w:hAnsi="Book Antiqua"/>
          <w:sz w:val="24"/>
          <w:szCs w:val="24"/>
        </w:rPr>
        <w:t>mo</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 HR</w:t>
      </w:r>
      <w:r w:rsidR="00B06A3A">
        <w:rPr>
          <w:rFonts w:ascii="Book Antiqua" w:hAnsi="Book Antiqua" w:hint="eastAsia"/>
          <w:sz w:val="24"/>
          <w:szCs w:val="24"/>
        </w:rPr>
        <w:t xml:space="preserve"> = </w:t>
      </w:r>
      <w:r w:rsidRPr="00766A79">
        <w:rPr>
          <w:rFonts w:ascii="Book Antiqua" w:hAnsi="Book Antiqua"/>
          <w:sz w:val="24"/>
          <w:szCs w:val="24"/>
        </w:rPr>
        <w:t>0.</w:t>
      </w:r>
      <w:r w:rsidR="00F65D98">
        <w:rPr>
          <w:rFonts w:ascii="Book Antiqua" w:eastAsiaTheme="minorEastAsia" w:hAnsi="Book Antiqua" w:hint="eastAsia"/>
          <w:sz w:val="24"/>
          <w:szCs w:val="24"/>
        </w:rPr>
        <w:t>43</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 </w:t>
      </w:r>
      <w:r w:rsidR="00491F42">
        <w:rPr>
          <w:rFonts w:ascii="Book Antiqua" w:hAnsi="Book Antiqua"/>
          <w:sz w:val="24"/>
          <w:szCs w:val="24"/>
        </w:rPr>
        <w:t>95%CI</w:t>
      </w:r>
      <w:r w:rsidRPr="00766A79">
        <w:rPr>
          <w:rFonts w:ascii="Book Antiqua" w:hAnsi="Book Antiqua"/>
          <w:sz w:val="24"/>
          <w:szCs w:val="24"/>
        </w:rPr>
        <w:t>: 0.</w:t>
      </w:r>
      <w:r w:rsidR="00F65D98">
        <w:rPr>
          <w:rFonts w:ascii="Book Antiqua" w:eastAsiaTheme="minorEastAsia" w:hAnsi="Book Antiqua" w:hint="eastAsia"/>
          <w:sz w:val="24"/>
          <w:szCs w:val="24"/>
        </w:rPr>
        <w:t>21</w:t>
      </w:r>
      <w:r w:rsidRPr="00766A79">
        <w:rPr>
          <w:rFonts w:ascii="Book Antiqua" w:hAnsi="Book Antiqua"/>
          <w:sz w:val="24"/>
          <w:szCs w:val="24"/>
        </w:rPr>
        <w:t>–0.</w:t>
      </w:r>
      <w:r w:rsidR="00F65D98">
        <w:rPr>
          <w:rFonts w:ascii="Book Antiqua" w:eastAsiaTheme="minorEastAsia" w:hAnsi="Book Antiqua" w:hint="eastAsia"/>
          <w:sz w:val="24"/>
          <w:szCs w:val="24"/>
        </w:rPr>
        <w:t>88</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 </w:t>
      </w:r>
      <w:r w:rsidR="00B06A3A" w:rsidRPr="00B06A3A">
        <w:rPr>
          <w:rFonts w:ascii="Book Antiqua" w:hAnsi="Book Antiqua" w:hint="eastAsia"/>
          <w:i/>
          <w:sz w:val="24"/>
          <w:szCs w:val="24"/>
        </w:rPr>
        <w:t>P</w:t>
      </w:r>
      <w:r w:rsidR="00CA4BED">
        <w:rPr>
          <w:rFonts w:ascii="Book Antiqua" w:hAnsi="Book Antiqua"/>
          <w:sz w:val="24"/>
          <w:szCs w:val="24"/>
        </w:rPr>
        <w:t xml:space="preserve"> </w:t>
      </w:r>
      <w:r w:rsidR="00F65D98">
        <w:rPr>
          <w:rFonts w:ascii="Book Antiqua" w:eastAsiaTheme="minorEastAsia" w:hAnsi="Book Antiqua" w:hint="eastAsia"/>
          <w:sz w:val="24"/>
          <w:szCs w:val="24"/>
        </w:rPr>
        <w:t>=</w:t>
      </w:r>
      <w:r w:rsidR="00CA4BED">
        <w:rPr>
          <w:rFonts w:ascii="Book Antiqua" w:eastAsiaTheme="minorEastAsia" w:hAnsi="Book Antiqua"/>
          <w:sz w:val="24"/>
          <w:szCs w:val="24"/>
        </w:rPr>
        <w:t xml:space="preserve"> </w:t>
      </w:r>
      <w:r w:rsidR="00F65D98">
        <w:rPr>
          <w:rFonts w:ascii="Book Antiqua" w:eastAsiaTheme="minorEastAsia" w:hAnsi="Book Antiqua" w:hint="eastAsia"/>
          <w:sz w:val="24"/>
          <w:szCs w:val="24"/>
        </w:rPr>
        <w:t>0.021</w:t>
      </w:r>
      <w:r w:rsidR="006F05D5">
        <w:rPr>
          <w:rFonts w:ascii="Book Antiqua" w:eastAsia="SimSun" w:hAnsi="Book Antiqua" w:hint="eastAsia"/>
          <w:sz w:val="24"/>
          <w:szCs w:val="24"/>
          <w:lang w:eastAsia="zh-CN"/>
        </w:rPr>
        <w:t>,</w:t>
      </w:r>
      <w:r w:rsidR="00587787">
        <w:rPr>
          <w:rFonts w:ascii="Book Antiqua" w:eastAsiaTheme="minorEastAsia" w:hAnsi="Book Antiqua" w:hint="eastAsia"/>
          <w:sz w:val="24"/>
          <w:szCs w:val="24"/>
        </w:rPr>
        <w:t xml:space="preserve"> Fig</w:t>
      </w:r>
      <w:r w:rsidR="006F05D5">
        <w:rPr>
          <w:rFonts w:ascii="Book Antiqua" w:eastAsia="SimSun" w:hAnsi="Book Antiqua" w:hint="eastAsia"/>
          <w:sz w:val="24"/>
          <w:szCs w:val="24"/>
          <w:lang w:eastAsia="zh-CN"/>
        </w:rPr>
        <w:t>ure</w:t>
      </w:r>
      <w:r w:rsidR="00587787">
        <w:rPr>
          <w:rFonts w:ascii="Book Antiqua" w:eastAsiaTheme="minorEastAsia" w:hAnsi="Book Antiqua" w:hint="eastAsia"/>
          <w:sz w:val="24"/>
          <w:szCs w:val="24"/>
        </w:rPr>
        <w:t xml:space="preserve"> 1b</w:t>
      </w:r>
      <w:r w:rsidRPr="00766A79">
        <w:rPr>
          <w:rFonts w:ascii="Book Antiqua" w:hAnsi="Book Antiqua"/>
          <w:sz w:val="24"/>
          <w:szCs w:val="24"/>
        </w:rPr>
        <w:t xml:space="preserve">). We </w:t>
      </w:r>
      <w:r w:rsidR="00587787">
        <w:rPr>
          <w:rFonts w:ascii="Book Antiqua" w:eastAsiaTheme="minorEastAsia" w:hAnsi="Book Antiqua" w:hint="eastAsia"/>
          <w:sz w:val="24"/>
          <w:szCs w:val="24"/>
        </w:rPr>
        <w:t xml:space="preserve">also </w:t>
      </w:r>
      <w:r w:rsidRPr="00766A79">
        <w:rPr>
          <w:rFonts w:ascii="Book Antiqua" w:hAnsi="Book Antiqua"/>
          <w:sz w:val="24"/>
          <w:szCs w:val="24"/>
        </w:rPr>
        <w:t xml:space="preserve">found that </w:t>
      </w:r>
      <w:r w:rsidR="00587787">
        <w:rPr>
          <w:rFonts w:ascii="Book Antiqua" w:eastAsiaTheme="minorEastAsia" w:hAnsi="Book Antiqua" w:hint="eastAsia"/>
          <w:sz w:val="24"/>
          <w:szCs w:val="24"/>
        </w:rPr>
        <w:t xml:space="preserve">in </w:t>
      </w:r>
      <w:r w:rsidR="00CA4BED">
        <w:rPr>
          <w:rFonts w:ascii="Book Antiqua" w:eastAsiaTheme="minorEastAsia" w:hAnsi="Book Antiqua"/>
          <w:sz w:val="24"/>
          <w:szCs w:val="24"/>
        </w:rPr>
        <w:t>each stage</w:t>
      </w:r>
      <w:r w:rsidRPr="00766A79">
        <w:rPr>
          <w:rFonts w:ascii="Book Antiqua" w:hAnsi="Book Antiqua"/>
          <w:sz w:val="24"/>
          <w:szCs w:val="24"/>
        </w:rPr>
        <w:t xml:space="preserve">, HER2-negative patients had a significantly improved OS relative to HER2-positive patients. </w:t>
      </w:r>
      <w:r w:rsidR="00CA4BED">
        <w:rPr>
          <w:rFonts w:ascii="Book Antiqua" w:eastAsiaTheme="minorEastAsia" w:hAnsi="Book Antiqua"/>
          <w:sz w:val="24"/>
          <w:szCs w:val="24"/>
        </w:rPr>
        <w:t>S</w:t>
      </w:r>
      <w:r w:rsidR="00587787">
        <w:rPr>
          <w:rFonts w:ascii="Book Antiqua" w:eastAsiaTheme="minorEastAsia" w:hAnsi="Book Antiqua" w:hint="eastAsia"/>
          <w:sz w:val="24"/>
          <w:szCs w:val="24"/>
        </w:rPr>
        <w:t>tage II</w:t>
      </w:r>
      <w:r w:rsidR="00CA4BED">
        <w:rPr>
          <w:rFonts w:ascii="Book Antiqua" w:eastAsiaTheme="minorEastAsia" w:hAnsi="Book Antiqua"/>
          <w:sz w:val="24"/>
          <w:szCs w:val="24"/>
        </w:rPr>
        <w:t xml:space="preserve"> </w:t>
      </w:r>
      <w:r w:rsidR="00587787">
        <w:rPr>
          <w:rFonts w:ascii="Book Antiqua" w:eastAsiaTheme="minorEastAsia" w:hAnsi="Book Antiqua" w:hint="eastAsia"/>
          <w:sz w:val="24"/>
          <w:szCs w:val="24"/>
        </w:rPr>
        <w:t xml:space="preserve">HER2-negative patients had improved OS compared </w:t>
      </w:r>
      <w:r w:rsidR="00281DF3">
        <w:rPr>
          <w:rFonts w:ascii="Book Antiqua" w:eastAsiaTheme="minorEastAsia" w:hAnsi="Book Antiqua" w:hint="eastAsia"/>
          <w:sz w:val="24"/>
          <w:szCs w:val="24"/>
        </w:rPr>
        <w:t>to</w:t>
      </w:r>
      <w:r w:rsidR="00CA4BED">
        <w:rPr>
          <w:rFonts w:ascii="Book Antiqua" w:eastAsiaTheme="minorEastAsia" w:hAnsi="Book Antiqua"/>
          <w:sz w:val="24"/>
          <w:szCs w:val="24"/>
        </w:rPr>
        <w:t xml:space="preserve"> stage II</w:t>
      </w:r>
      <w:r w:rsidR="00587787">
        <w:rPr>
          <w:rFonts w:ascii="Book Antiqua" w:eastAsiaTheme="minorEastAsia" w:hAnsi="Book Antiqua" w:hint="eastAsia"/>
          <w:sz w:val="24"/>
          <w:szCs w:val="24"/>
        </w:rPr>
        <w:t xml:space="preserve"> HER2-positive patients</w:t>
      </w:r>
      <w:r w:rsidR="00203D5A">
        <w:rPr>
          <w:rFonts w:ascii="Book Antiqua" w:eastAsiaTheme="minorEastAsia" w:hAnsi="Book Antiqua" w:hint="eastAsia"/>
          <w:sz w:val="24"/>
          <w:szCs w:val="24"/>
        </w:rPr>
        <w:t xml:space="preserve">, although </w:t>
      </w:r>
      <w:r w:rsidR="00281DF3">
        <w:rPr>
          <w:rFonts w:ascii="Book Antiqua" w:eastAsiaTheme="minorEastAsia" w:hAnsi="Book Antiqua" w:hint="eastAsia"/>
          <w:sz w:val="24"/>
          <w:szCs w:val="24"/>
        </w:rPr>
        <w:t>the difference</w:t>
      </w:r>
      <w:r w:rsidR="00203D5A">
        <w:rPr>
          <w:rFonts w:ascii="Book Antiqua" w:eastAsiaTheme="minorEastAsia" w:hAnsi="Book Antiqua" w:hint="eastAsia"/>
          <w:sz w:val="24"/>
          <w:szCs w:val="24"/>
        </w:rPr>
        <w:t xml:space="preserve"> was not statistically significant</w:t>
      </w:r>
      <w:r w:rsidR="00587787">
        <w:rPr>
          <w:rFonts w:ascii="Book Antiqua" w:eastAsiaTheme="minorEastAsia" w:hAnsi="Book Antiqua" w:hint="eastAsia"/>
          <w:sz w:val="24"/>
          <w:szCs w:val="24"/>
        </w:rPr>
        <w:t xml:space="preserve"> (HR</w:t>
      </w:r>
      <w:r w:rsidR="006F05D5">
        <w:rPr>
          <w:rFonts w:ascii="Book Antiqua" w:eastAsiaTheme="minorEastAsia" w:hAnsi="Book Antiqua" w:hint="eastAsia"/>
          <w:sz w:val="24"/>
          <w:szCs w:val="24"/>
        </w:rPr>
        <w:t xml:space="preserve"> = </w:t>
      </w:r>
      <w:r w:rsidR="00B06A3A">
        <w:rPr>
          <w:rFonts w:ascii="Book Antiqua" w:eastAsiaTheme="minorEastAsia" w:hAnsi="Book Antiqua" w:hint="eastAsia"/>
          <w:sz w:val="24"/>
          <w:szCs w:val="24"/>
        </w:rPr>
        <w:t>0.21</w:t>
      </w:r>
      <w:r w:rsidR="006F05D5">
        <w:rPr>
          <w:rFonts w:ascii="Book Antiqua" w:eastAsia="SimSun" w:hAnsi="Book Antiqua" w:hint="eastAsia"/>
          <w:sz w:val="24"/>
          <w:szCs w:val="24"/>
          <w:lang w:eastAsia="zh-CN"/>
        </w:rPr>
        <w:t>,</w:t>
      </w:r>
      <w:r w:rsidR="00B06A3A">
        <w:rPr>
          <w:rFonts w:ascii="Book Antiqua" w:eastAsiaTheme="minorEastAsia" w:hAnsi="Book Antiqua" w:hint="eastAsia"/>
          <w:sz w:val="24"/>
          <w:szCs w:val="24"/>
        </w:rPr>
        <w:t xml:space="preserve"> </w:t>
      </w:r>
      <w:r w:rsidR="00491F42">
        <w:rPr>
          <w:rFonts w:ascii="Book Antiqua" w:eastAsiaTheme="minorEastAsia" w:hAnsi="Book Antiqua" w:hint="eastAsia"/>
          <w:sz w:val="24"/>
          <w:szCs w:val="24"/>
        </w:rPr>
        <w:t>95%CI</w:t>
      </w:r>
      <w:r w:rsidR="00B06A3A">
        <w:rPr>
          <w:rFonts w:ascii="Book Antiqua" w:eastAsiaTheme="minorEastAsia" w:hAnsi="Book Antiqua" w:hint="eastAsia"/>
          <w:sz w:val="24"/>
          <w:szCs w:val="24"/>
        </w:rPr>
        <w:t>: 0.05-0.86</w:t>
      </w:r>
      <w:r w:rsidR="006F05D5">
        <w:rPr>
          <w:rFonts w:ascii="Book Antiqua" w:eastAsia="SimSun" w:hAnsi="Book Antiqua" w:hint="eastAsia"/>
          <w:sz w:val="24"/>
          <w:szCs w:val="24"/>
          <w:lang w:eastAsia="zh-CN"/>
        </w:rPr>
        <w:t>,</w:t>
      </w:r>
      <w:r w:rsidR="00B06A3A">
        <w:rPr>
          <w:rFonts w:ascii="Book Antiqua" w:eastAsiaTheme="minorEastAsia" w:hAnsi="Book Antiqua" w:hint="eastAsia"/>
          <w:sz w:val="24"/>
          <w:szCs w:val="24"/>
        </w:rPr>
        <w:t xml:space="preserve"> </w:t>
      </w:r>
      <w:r w:rsidR="00B06A3A" w:rsidRPr="00B06A3A">
        <w:rPr>
          <w:rFonts w:ascii="Book Antiqua" w:eastAsiaTheme="minorEastAsia" w:hAnsi="Book Antiqua" w:hint="eastAsia"/>
          <w:i/>
          <w:sz w:val="24"/>
          <w:szCs w:val="24"/>
        </w:rPr>
        <w:t>P</w:t>
      </w:r>
      <w:r w:rsidR="00CA4BED">
        <w:rPr>
          <w:rFonts w:ascii="Book Antiqua" w:eastAsiaTheme="minorEastAsia" w:hAnsi="Book Antiqua"/>
          <w:sz w:val="24"/>
          <w:szCs w:val="24"/>
        </w:rPr>
        <w:t xml:space="preserve"> </w:t>
      </w:r>
      <w:r w:rsidR="00587787">
        <w:rPr>
          <w:rFonts w:ascii="Book Antiqua" w:eastAsiaTheme="minorEastAsia" w:hAnsi="Book Antiqua" w:hint="eastAsia"/>
          <w:sz w:val="24"/>
          <w:szCs w:val="24"/>
        </w:rPr>
        <w:t>=</w:t>
      </w:r>
      <w:r w:rsidR="00CA4BED">
        <w:rPr>
          <w:rFonts w:ascii="Book Antiqua" w:eastAsiaTheme="minorEastAsia" w:hAnsi="Book Antiqua"/>
          <w:sz w:val="24"/>
          <w:szCs w:val="24"/>
        </w:rPr>
        <w:t xml:space="preserve"> </w:t>
      </w:r>
      <w:r w:rsidR="00587787">
        <w:rPr>
          <w:rFonts w:ascii="Book Antiqua" w:eastAsiaTheme="minorEastAsia" w:hAnsi="Book Antiqua" w:hint="eastAsia"/>
          <w:sz w:val="24"/>
          <w:szCs w:val="24"/>
        </w:rPr>
        <w:t>0.30</w:t>
      </w:r>
      <w:r w:rsidR="006F05D5">
        <w:rPr>
          <w:rFonts w:ascii="Book Antiqua" w:eastAsia="SimSun" w:hAnsi="Book Antiqua" w:hint="eastAsia"/>
          <w:sz w:val="24"/>
          <w:szCs w:val="24"/>
          <w:lang w:eastAsia="zh-CN"/>
        </w:rPr>
        <w:t>,</w:t>
      </w:r>
      <w:r w:rsidR="00587787">
        <w:rPr>
          <w:rFonts w:ascii="Book Antiqua" w:eastAsiaTheme="minorEastAsia" w:hAnsi="Book Antiqua" w:hint="eastAsia"/>
          <w:sz w:val="24"/>
          <w:szCs w:val="24"/>
        </w:rPr>
        <w:t xml:space="preserve"> Fig</w:t>
      </w:r>
      <w:r w:rsidR="006F05D5">
        <w:rPr>
          <w:rFonts w:ascii="Book Antiqua" w:eastAsia="SimSun" w:hAnsi="Book Antiqua" w:hint="eastAsia"/>
          <w:sz w:val="24"/>
          <w:szCs w:val="24"/>
          <w:lang w:eastAsia="zh-CN"/>
        </w:rPr>
        <w:t>ure</w:t>
      </w:r>
      <w:r w:rsidR="00587787">
        <w:rPr>
          <w:rFonts w:ascii="Book Antiqua" w:eastAsiaTheme="minorEastAsia" w:hAnsi="Book Antiqua" w:hint="eastAsia"/>
          <w:sz w:val="24"/>
          <w:szCs w:val="24"/>
        </w:rPr>
        <w:t xml:space="preserve"> 2a). </w:t>
      </w:r>
      <w:r w:rsidRPr="00766A79">
        <w:rPr>
          <w:rFonts w:ascii="Book Antiqua" w:hAnsi="Book Antiqua"/>
          <w:sz w:val="24"/>
          <w:szCs w:val="24"/>
        </w:rPr>
        <w:t>In stage III, the median OS was not reached in the HER2-negative group</w:t>
      </w:r>
      <w:r w:rsidR="00CA4BED">
        <w:rPr>
          <w:rFonts w:ascii="Book Antiqua" w:hAnsi="Book Antiqua"/>
          <w:sz w:val="24"/>
          <w:szCs w:val="24"/>
        </w:rPr>
        <w:t>, as compared to</w:t>
      </w:r>
      <w:r w:rsidRPr="00766A79">
        <w:rPr>
          <w:rFonts w:ascii="Book Antiqua" w:hAnsi="Book Antiqua"/>
          <w:sz w:val="24"/>
          <w:szCs w:val="24"/>
        </w:rPr>
        <w:t xml:space="preserve"> 26</w:t>
      </w:r>
      <w:r w:rsidR="00CB5A8C">
        <w:rPr>
          <w:rFonts w:ascii="Book Antiqua" w:eastAsiaTheme="minorEastAsia" w:hAnsi="Book Antiqua" w:hint="eastAsia"/>
          <w:sz w:val="24"/>
          <w:szCs w:val="24"/>
        </w:rPr>
        <w:t>.0</w:t>
      </w:r>
      <w:r w:rsidRPr="00766A79">
        <w:rPr>
          <w:rFonts w:ascii="Book Antiqua" w:hAnsi="Book Antiqua"/>
          <w:sz w:val="24"/>
          <w:szCs w:val="24"/>
        </w:rPr>
        <w:t xml:space="preserve"> </w:t>
      </w:r>
      <w:r w:rsidR="00491F42">
        <w:rPr>
          <w:rFonts w:ascii="Book Antiqua" w:hAnsi="Book Antiqua"/>
          <w:sz w:val="24"/>
          <w:szCs w:val="24"/>
        </w:rPr>
        <w:t>mo</w:t>
      </w:r>
      <w:r w:rsidRPr="00766A79">
        <w:rPr>
          <w:rFonts w:ascii="Book Antiqua" w:hAnsi="Book Antiqua"/>
          <w:sz w:val="24"/>
          <w:szCs w:val="24"/>
        </w:rPr>
        <w:t xml:space="preserve"> (</w:t>
      </w:r>
      <w:r w:rsidR="00491F42">
        <w:rPr>
          <w:rFonts w:ascii="Book Antiqua" w:hAnsi="Book Antiqua"/>
          <w:sz w:val="24"/>
          <w:szCs w:val="24"/>
        </w:rPr>
        <w:t>95%CI</w:t>
      </w:r>
      <w:r w:rsidRPr="00766A79">
        <w:rPr>
          <w:rFonts w:ascii="Book Antiqua" w:hAnsi="Book Antiqua"/>
          <w:sz w:val="24"/>
          <w:szCs w:val="24"/>
        </w:rPr>
        <w:t>: 18.6</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33.4 </w:t>
      </w:r>
      <w:r w:rsidR="00491F42">
        <w:rPr>
          <w:rFonts w:ascii="Book Antiqua" w:hAnsi="Book Antiqua"/>
          <w:sz w:val="24"/>
          <w:szCs w:val="24"/>
        </w:rPr>
        <w:t>mo</w:t>
      </w:r>
      <w:r w:rsidRPr="00766A79">
        <w:rPr>
          <w:rFonts w:ascii="Book Antiqua" w:hAnsi="Book Antiqua"/>
          <w:sz w:val="24"/>
          <w:szCs w:val="24"/>
        </w:rPr>
        <w:t>) in the HER2-positive group (HR</w:t>
      </w:r>
      <w:r w:rsidR="00B06A3A">
        <w:rPr>
          <w:rFonts w:ascii="Book Antiqua" w:hAnsi="Book Antiqua" w:hint="eastAsia"/>
          <w:sz w:val="24"/>
          <w:szCs w:val="24"/>
        </w:rPr>
        <w:t xml:space="preserve"> = </w:t>
      </w:r>
      <w:r w:rsidRPr="00766A79">
        <w:rPr>
          <w:rFonts w:ascii="Book Antiqua" w:hAnsi="Book Antiqua"/>
          <w:sz w:val="24"/>
          <w:szCs w:val="24"/>
        </w:rPr>
        <w:t>0.38</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 </w:t>
      </w:r>
      <w:r w:rsidR="00491F42">
        <w:rPr>
          <w:rFonts w:ascii="Book Antiqua" w:hAnsi="Book Antiqua"/>
          <w:sz w:val="24"/>
          <w:szCs w:val="24"/>
        </w:rPr>
        <w:t>95%CI</w:t>
      </w:r>
      <w:r w:rsidRPr="00766A79">
        <w:rPr>
          <w:rFonts w:ascii="Book Antiqua" w:hAnsi="Book Antiqua"/>
          <w:sz w:val="24"/>
          <w:szCs w:val="24"/>
        </w:rPr>
        <w:t>:</w:t>
      </w:r>
      <w:r w:rsidR="00B06A3A">
        <w:rPr>
          <w:rFonts w:ascii="Book Antiqua" w:hAnsi="Book Antiqua"/>
          <w:sz w:val="24"/>
          <w:szCs w:val="24"/>
        </w:rPr>
        <w:t xml:space="preserve"> 0.16</w:t>
      </w:r>
      <w:r w:rsidR="006F05D5">
        <w:rPr>
          <w:rFonts w:ascii="Book Antiqua" w:eastAsia="SimSun" w:hAnsi="Book Antiqua" w:hint="eastAsia"/>
          <w:sz w:val="24"/>
          <w:szCs w:val="24"/>
          <w:lang w:eastAsia="zh-CN"/>
        </w:rPr>
        <w:t>-</w:t>
      </w:r>
      <w:r w:rsidR="00B06A3A">
        <w:rPr>
          <w:rFonts w:ascii="Book Antiqua" w:hAnsi="Book Antiqua"/>
          <w:sz w:val="24"/>
          <w:szCs w:val="24"/>
        </w:rPr>
        <w:t>0.90</w:t>
      </w:r>
      <w:r w:rsidR="006F05D5">
        <w:rPr>
          <w:rFonts w:ascii="Book Antiqua" w:eastAsia="SimSun" w:hAnsi="Book Antiqua" w:hint="eastAsia"/>
          <w:sz w:val="24"/>
          <w:szCs w:val="24"/>
          <w:lang w:eastAsia="zh-CN"/>
        </w:rPr>
        <w:t>,</w:t>
      </w:r>
      <w:r w:rsidR="00B06A3A">
        <w:rPr>
          <w:rFonts w:ascii="Book Antiqua" w:hAnsi="Book Antiqua" w:hint="eastAsia"/>
          <w:sz w:val="24"/>
          <w:szCs w:val="24"/>
        </w:rPr>
        <w:t xml:space="preserve"> </w:t>
      </w:r>
      <w:r w:rsidR="00491F42" w:rsidRPr="00491F42">
        <w:rPr>
          <w:rFonts w:ascii="Book Antiqua" w:hAnsi="Book Antiqua" w:hint="eastAsia"/>
          <w:i/>
          <w:caps/>
          <w:sz w:val="24"/>
          <w:szCs w:val="24"/>
        </w:rPr>
        <w:t xml:space="preserve">P </w:t>
      </w:r>
      <w:r w:rsidRPr="00766A79">
        <w:rPr>
          <w:rFonts w:ascii="Book Antiqua" w:hAnsi="Book Antiqua"/>
          <w:sz w:val="24"/>
          <w:szCs w:val="24"/>
        </w:rPr>
        <w:t>= 0.0</w:t>
      </w:r>
      <w:r w:rsidR="00A661C9" w:rsidRPr="00766A79">
        <w:rPr>
          <w:rFonts w:ascii="Book Antiqua" w:eastAsiaTheme="minorEastAsia" w:hAnsi="Book Antiqua"/>
          <w:sz w:val="24"/>
          <w:szCs w:val="24"/>
        </w:rPr>
        <w:t>1</w:t>
      </w:r>
      <w:r w:rsidRPr="00766A79">
        <w:rPr>
          <w:rFonts w:ascii="Book Antiqua" w:hAnsi="Book Antiqua"/>
          <w:sz w:val="24"/>
          <w:szCs w:val="24"/>
        </w:rPr>
        <w:t>7</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 Fig</w:t>
      </w:r>
      <w:r w:rsidR="006F05D5">
        <w:rPr>
          <w:rFonts w:ascii="Book Antiqua" w:eastAsia="SimSun" w:hAnsi="Book Antiqua" w:hint="eastAsia"/>
          <w:sz w:val="24"/>
          <w:szCs w:val="24"/>
          <w:lang w:eastAsia="zh-CN"/>
        </w:rPr>
        <w:t>ure</w:t>
      </w:r>
      <w:r w:rsidRPr="00766A79">
        <w:rPr>
          <w:rFonts w:ascii="Book Antiqua" w:hAnsi="Book Antiqua"/>
          <w:sz w:val="24"/>
          <w:szCs w:val="24"/>
        </w:rPr>
        <w:t xml:space="preserve"> </w:t>
      </w:r>
      <w:r w:rsidR="007E67C1" w:rsidRPr="00766A79">
        <w:rPr>
          <w:rFonts w:ascii="Book Antiqua" w:eastAsiaTheme="minorEastAsia" w:hAnsi="Book Antiqua"/>
          <w:sz w:val="24"/>
          <w:szCs w:val="24"/>
        </w:rPr>
        <w:t>2</w:t>
      </w:r>
      <w:r w:rsidR="00CB5A8C">
        <w:rPr>
          <w:rFonts w:ascii="Book Antiqua" w:eastAsiaTheme="minorEastAsia" w:hAnsi="Book Antiqua" w:hint="eastAsia"/>
          <w:sz w:val="24"/>
          <w:szCs w:val="24"/>
        </w:rPr>
        <w:t>b</w:t>
      </w:r>
      <w:r w:rsidRPr="00766A79">
        <w:rPr>
          <w:rFonts w:ascii="Book Antiqua" w:hAnsi="Book Antiqua"/>
          <w:sz w:val="24"/>
          <w:szCs w:val="24"/>
        </w:rPr>
        <w:t>).</w:t>
      </w:r>
    </w:p>
    <w:p w:rsidR="002A001A" w:rsidRDefault="00CB5A8C" w:rsidP="00347807">
      <w:pPr>
        <w:wordWrap/>
        <w:snapToGrid w:val="0"/>
        <w:spacing w:after="0" w:line="360" w:lineRule="auto"/>
        <w:ind w:firstLineChars="100" w:firstLine="240"/>
        <w:rPr>
          <w:rFonts w:ascii="Book Antiqua" w:eastAsiaTheme="minorEastAsia" w:hAnsi="Book Antiqua"/>
          <w:sz w:val="24"/>
          <w:szCs w:val="24"/>
        </w:rPr>
      </w:pPr>
      <w:r>
        <w:rPr>
          <w:rFonts w:ascii="Book Antiqua" w:eastAsiaTheme="minorEastAsia" w:hAnsi="Book Antiqua" w:hint="eastAsia"/>
          <w:sz w:val="24"/>
          <w:szCs w:val="24"/>
        </w:rPr>
        <w:t>We</w:t>
      </w:r>
      <w:r w:rsidR="00CA4BED">
        <w:rPr>
          <w:rFonts w:ascii="Book Antiqua" w:eastAsiaTheme="minorEastAsia" w:hAnsi="Book Antiqua"/>
          <w:sz w:val="24"/>
          <w:szCs w:val="24"/>
        </w:rPr>
        <w:t xml:space="preserve"> also</w:t>
      </w:r>
      <w:r>
        <w:rPr>
          <w:rFonts w:ascii="Book Antiqua" w:eastAsiaTheme="minorEastAsia" w:hAnsi="Book Antiqua" w:hint="eastAsia"/>
          <w:sz w:val="24"/>
          <w:szCs w:val="24"/>
        </w:rPr>
        <w:t xml:space="preserve"> analyzed survival based on HER2 expression </w:t>
      </w:r>
      <w:r w:rsidR="00CA4BED">
        <w:rPr>
          <w:rFonts w:ascii="Book Antiqua" w:eastAsiaTheme="minorEastAsia" w:hAnsi="Book Antiqua"/>
          <w:sz w:val="24"/>
          <w:szCs w:val="24"/>
        </w:rPr>
        <w:t>stratifying by the administration of</w:t>
      </w:r>
      <w:r>
        <w:rPr>
          <w:rFonts w:ascii="Book Antiqua" w:eastAsiaTheme="minorEastAsia" w:hAnsi="Book Antiqua" w:hint="eastAsia"/>
          <w:sz w:val="24"/>
          <w:szCs w:val="24"/>
        </w:rPr>
        <w:t xml:space="preserve"> adjuvant chemotherapy. OS</w:t>
      </w:r>
      <w:r w:rsidR="00EA79FE" w:rsidRPr="00766A79">
        <w:rPr>
          <w:rFonts w:ascii="Book Antiqua" w:hAnsi="Book Antiqua"/>
          <w:sz w:val="24"/>
          <w:szCs w:val="24"/>
        </w:rPr>
        <w:t xml:space="preserve"> was prolonged in the HER2-negative group </w:t>
      </w:r>
      <w:r w:rsidR="00CA4BED">
        <w:rPr>
          <w:rFonts w:ascii="Book Antiqua" w:eastAsiaTheme="minorEastAsia" w:hAnsi="Book Antiqua"/>
          <w:sz w:val="24"/>
          <w:szCs w:val="24"/>
        </w:rPr>
        <w:t>in</w:t>
      </w:r>
      <w:r w:rsidR="00CA4BED" w:rsidRPr="00766A79">
        <w:rPr>
          <w:rFonts w:ascii="Book Antiqua" w:eastAsiaTheme="minorEastAsia" w:hAnsi="Book Antiqua"/>
          <w:sz w:val="24"/>
          <w:szCs w:val="24"/>
        </w:rPr>
        <w:t xml:space="preserve"> </w:t>
      </w:r>
      <w:r w:rsidR="00DC2F14" w:rsidRPr="00766A79">
        <w:rPr>
          <w:rFonts w:ascii="Book Antiqua" w:eastAsiaTheme="minorEastAsia" w:hAnsi="Book Antiqua"/>
          <w:sz w:val="24"/>
          <w:szCs w:val="24"/>
        </w:rPr>
        <w:t>stage I</w:t>
      </w:r>
      <w:r w:rsidR="00FB75A2" w:rsidRPr="00766A79">
        <w:rPr>
          <w:rFonts w:ascii="Book Antiqua" w:eastAsiaTheme="minorEastAsia" w:hAnsi="Book Antiqua"/>
          <w:sz w:val="24"/>
          <w:szCs w:val="24"/>
        </w:rPr>
        <w:t>I</w:t>
      </w:r>
      <w:r w:rsidR="00DC2F14" w:rsidRPr="00766A79">
        <w:rPr>
          <w:rFonts w:ascii="Book Antiqua" w:eastAsiaTheme="minorEastAsia" w:hAnsi="Book Antiqua"/>
          <w:sz w:val="24"/>
          <w:szCs w:val="24"/>
        </w:rPr>
        <w:t xml:space="preserve">-III </w:t>
      </w:r>
      <w:r>
        <w:rPr>
          <w:rFonts w:ascii="Book Antiqua" w:eastAsiaTheme="minorEastAsia" w:hAnsi="Book Antiqua" w:hint="eastAsia"/>
          <w:sz w:val="24"/>
          <w:szCs w:val="24"/>
        </w:rPr>
        <w:t xml:space="preserve">patients who received adjuvant chemotherapy </w:t>
      </w:r>
      <w:r w:rsidR="00EA79FE" w:rsidRPr="00766A79">
        <w:rPr>
          <w:rFonts w:ascii="Book Antiqua" w:hAnsi="Book Antiqua"/>
          <w:sz w:val="24"/>
          <w:szCs w:val="24"/>
        </w:rPr>
        <w:t>relative to the HER2-positive group</w:t>
      </w:r>
      <w:r w:rsidR="00DC2F14" w:rsidRPr="00766A79">
        <w:rPr>
          <w:rFonts w:ascii="Book Antiqua" w:eastAsiaTheme="minorEastAsia" w:hAnsi="Book Antiqua"/>
          <w:sz w:val="24"/>
          <w:szCs w:val="24"/>
        </w:rPr>
        <w:t xml:space="preserve"> </w:t>
      </w:r>
      <w:r w:rsidR="00EA79FE" w:rsidRPr="00766A79">
        <w:rPr>
          <w:rFonts w:ascii="Book Antiqua" w:hAnsi="Book Antiqua"/>
          <w:sz w:val="24"/>
          <w:szCs w:val="24"/>
        </w:rPr>
        <w:t>(</w:t>
      </w:r>
      <w:r>
        <w:rPr>
          <w:rFonts w:ascii="Book Antiqua" w:eastAsiaTheme="minorEastAsia" w:hAnsi="Book Antiqua" w:hint="eastAsia"/>
          <w:sz w:val="24"/>
          <w:szCs w:val="24"/>
        </w:rPr>
        <w:t>55.0</w:t>
      </w:r>
      <w:r w:rsidR="00EA79FE" w:rsidRPr="00766A79">
        <w:rPr>
          <w:rFonts w:ascii="Book Antiqua" w:hAnsi="Book Antiqua"/>
          <w:sz w:val="24"/>
          <w:szCs w:val="24"/>
        </w:rPr>
        <w:t xml:space="preserve"> </w:t>
      </w:r>
      <w:r w:rsidR="00491F42" w:rsidRPr="00491F42">
        <w:rPr>
          <w:rFonts w:ascii="Book Antiqua" w:hAnsi="Book Antiqua"/>
          <w:i/>
          <w:sz w:val="24"/>
          <w:szCs w:val="24"/>
        </w:rPr>
        <w:t>vs</w:t>
      </w:r>
      <w:r w:rsidR="00EA79FE" w:rsidRPr="00766A79">
        <w:rPr>
          <w:rFonts w:ascii="Book Antiqua" w:hAnsi="Book Antiqua"/>
          <w:sz w:val="24"/>
          <w:szCs w:val="24"/>
        </w:rPr>
        <w:t xml:space="preserve"> </w:t>
      </w:r>
      <w:r>
        <w:rPr>
          <w:rFonts w:ascii="Book Antiqua" w:eastAsiaTheme="minorEastAsia" w:hAnsi="Book Antiqua" w:hint="eastAsia"/>
          <w:sz w:val="24"/>
          <w:szCs w:val="24"/>
        </w:rPr>
        <w:t>38.0</w:t>
      </w:r>
      <w:r w:rsidR="00EA79FE" w:rsidRPr="00766A79">
        <w:rPr>
          <w:rFonts w:ascii="Book Antiqua" w:hAnsi="Book Antiqua"/>
          <w:sz w:val="24"/>
          <w:szCs w:val="24"/>
        </w:rPr>
        <w:t xml:space="preserve"> </w:t>
      </w:r>
      <w:r w:rsidR="00491F42">
        <w:rPr>
          <w:rFonts w:ascii="Book Antiqua" w:hAnsi="Book Antiqua"/>
          <w:sz w:val="24"/>
          <w:szCs w:val="24"/>
        </w:rPr>
        <w:t>mo</w:t>
      </w:r>
      <w:r w:rsidR="006F05D5">
        <w:rPr>
          <w:rFonts w:ascii="Book Antiqua" w:eastAsia="SimSun" w:hAnsi="Book Antiqua" w:hint="eastAsia"/>
          <w:sz w:val="24"/>
          <w:szCs w:val="24"/>
          <w:lang w:eastAsia="zh-CN"/>
        </w:rPr>
        <w:t>,</w:t>
      </w:r>
      <w:r w:rsidR="00EA79FE" w:rsidRPr="00766A79">
        <w:rPr>
          <w:rFonts w:ascii="Book Antiqua" w:hAnsi="Book Antiqua"/>
          <w:sz w:val="24"/>
          <w:szCs w:val="24"/>
        </w:rPr>
        <w:t xml:space="preserve"> HR</w:t>
      </w:r>
      <w:r w:rsidR="00B06A3A">
        <w:rPr>
          <w:rFonts w:ascii="Book Antiqua" w:hAnsi="Book Antiqua" w:hint="eastAsia"/>
          <w:sz w:val="24"/>
          <w:szCs w:val="24"/>
        </w:rPr>
        <w:t xml:space="preserve"> = </w:t>
      </w:r>
      <w:r w:rsidR="00EA79FE" w:rsidRPr="00766A79">
        <w:rPr>
          <w:rFonts w:ascii="Book Antiqua" w:hAnsi="Book Antiqua"/>
          <w:sz w:val="24"/>
          <w:szCs w:val="24"/>
        </w:rPr>
        <w:t>0.</w:t>
      </w:r>
      <w:r>
        <w:rPr>
          <w:rFonts w:ascii="Book Antiqua" w:eastAsiaTheme="minorEastAsia" w:hAnsi="Book Antiqua" w:hint="eastAsia"/>
          <w:sz w:val="24"/>
          <w:szCs w:val="24"/>
        </w:rPr>
        <w:t>4</w:t>
      </w:r>
      <w:r w:rsidR="005D0A32" w:rsidRPr="00766A79">
        <w:rPr>
          <w:rFonts w:ascii="Book Antiqua" w:eastAsiaTheme="minorEastAsia" w:hAnsi="Book Antiqua"/>
          <w:sz w:val="24"/>
          <w:szCs w:val="24"/>
        </w:rPr>
        <w:t>2</w:t>
      </w:r>
      <w:r w:rsidR="006F05D5">
        <w:rPr>
          <w:rFonts w:ascii="Book Antiqua" w:eastAsia="SimSun" w:hAnsi="Book Antiqua" w:hint="eastAsia"/>
          <w:sz w:val="24"/>
          <w:szCs w:val="24"/>
          <w:lang w:eastAsia="zh-CN"/>
        </w:rPr>
        <w:t>,</w:t>
      </w:r>
      <w:r w:rsidR="00EA79FE" w:rsidRPr="00766A79">
        <w:rPr>
          <w:rFonts w:ascii="Book Antiqua" w:hAnsi="Book Antiqua"/>
          <w:sz w:val="24"/>
          <w:szCs w:val="24"/>
        </w:rPr>
        <w:t xml:space="preserve"> </w:t>
      </w:r>
      <w:r w:rsidR="00491F42">
        <w:rPr>
          <w:rFonts w:ascii="Book Antiqua" w:hAnsi="Book Antiqua"/>
          <w:sz w:val="24"/>
          <w:szCs w:val="24"/>
        </w:rPr>
        <w:t>95%CI</w:t>
      </w:r>
      <w:r w:rsidR="00EA79FE" w:rsidRPr="00766A79">
        <w:rPr>
          <w:rFonts w:ascii="Book Antiqua" w:hAnsi="Book Antiqua"/>
          <w:sz w:val="24"/>
          <w:szCs w:val="24"/>
        </w:rPr>
        <w:t>: 0.</w:t>
      </w:r>
      <w:r>
        <w:rPr>
          <w:rFonts w:ascii="Book Antiqua" w:eastAsiaTheme="minorEastAsia" w:hAnsi="Book Antiqua" w:hint="eastAsia"/>
          <w:sz w:val="24"/>
          <w:szCs w:val="24"/>
        </w:rPr>
        <w:t>18</w:t>
      </w:r>
      <w:r w:rsidR="006F05D5">
        <w:rPr>
          <w:rFonts w:ascii="Book Antiqua" w:eastAsia="SimSun" w:hAnsi="Book Antiqua" w:hint="eastAsia"/>
          <w:sz w:val="24"/>
          <w:szCs w:val="24"/>
          <w:lang w:eastAsia="zh-CN"/>
        </w:rPr>
        <w:t>-</w:t>
      </w:r>
      <w:r>
        <w:rPr>
          <w:rFonts w:ascii="Book Antiqua" w:eastAsiaTheme="minorEastAsia" w:hAnsi="Book Antiqua" w:hint="eastAsia"/>
          <w:sz w:val="24"/>
          <w:szCs w:val="24"/>
        </w:rPr>
        <w:t>1.00</w:t>
      </w:r>
      <w:r w:rsidR="006F05D5">
        <w:rPr>
          <w:rFonts w:ascii="Book Antiqua" w:eastAsia="SimSun" w:hAnsi="Book Antiqua" w:hint="eastAsia"/>
          <w:sz w:val="24"/>
          <w:szCs w:val="24"/>
          <w:lang w:eastAsia="zh-CN"/>
        </w:rPr>
        <w:t>,</w:t>
      </w:r>
      <w:r w:rsidR="00EA79FE" w:rsidRPr="00766A79">
        <w:rPr>
          <w:rFonts w:ascii="Book Antiqua" w:hAnsi="Book Antiqua"/>
          <w:sz w:val="24"/>
          <w:szCs w:val="24"/>
        </w:rPr>
        <w:t xml:space="preserve"> </w:t>
      </w:r>
      <w:r w:rsidR="00491F42" w:rsidRPr="00491F42">
        <w:rPr>
          <w:rFonts w:ascii="Book Antiqua" w:hAnsi="Book Antiqua" w:hint="eastAsia"/>
          <w:i/>
          <w:caps/>
          <w:sz w:val="24"/>
          <w:szCs w:val="24"/>
        </w:rPr>
        <w:t xml:space="preserve">P </w:t>
      </w:r>
      <w:r w:rsidR="00EA79FE" w:rsidRPr="00766A79">
        <w:rPr>
          <w:rFonts w:ascii="Book Antiqua" w:hAnsi="Book Antiqua"/>
          <w:sz w:val="24"/>
          <w:szCs w:val="24"/>
        </w:rPr>
        <w:t>= 0.0</w:t>
      </w:r>
      <w:r>
        <w:rPr>
          <w:rFonts w:ascii="Book Antiqua" w:eastAsiaTheme="minorEastAsia" w:hAnsi="Book Antiqua" w:hint="eastAsia"/>
          <w:sz w:val="24"/>
          <w:szCs w:val="24"/>
        </w:rPr>
        <w:t>51</w:t>
      </w:r>
      <w:r w:rsidR="001B4B17">
        <w:rPr>
          <w:rFonts w:ascii="Book Antiqua" w:eastAsia="SimSun" w:hAnsi="Book Antiqua" w:hint="eastAsia"/>
          <w:sz w:val="24"/>
          <w:szCs w:val="24"/>
          <w:lang w:eastAsia="zh-CN"/>
        </w:rPr>
        <w:t>;</w:t>
      </w:r>
      <w:r w:rsidR="006F05D5">
        <w:rPr>
          <w:rFonts w:ascii="Book Antiqua" w:eastAsia="SimSun" w:hAnsi="Book Antiqua" w:hint="eastAsia"/>
          <w:sz w:val="24"/>
          <w:szCs w:val="24"/>
          <w:lang w:eastAsia="zh-CN"/>
        </w:rPr>
        <w:t xml:space="preserve"> </w:t>
      </w:r>
      <w:r w:rsidR="00EA79FE" w:rsidRPr="00766A79">
        <w:rPr>
          <w:rFonts w:ascii="Book Antiqua" w:hAnsi="Book Antiqua"/>
          <w:sz w:val="24"/>
          <w:szCs w:val="24"/>
        </w:rPr>
        <w:t>Fig</w:t>
      </w:r>
      <w:r w:rsidR="006F05D5">
        <w:rPr>
          <w:rFonts w:ascii="Book Antiqua" w:eastAsia="SimSun" w:hAnsi="Book Antiqua" w:hint="eastAsia"/>
          <w:sz w:val="24"/>
          <w:szCs w:val="24"/>
          <w:lang w:eastAsia="zh-CN"/>
        </w:rPr>
        <w:t>ure</w:t>
      </w:r>
      <w:r w:rsidR="00EA79FE" w:rsidRPr="00766A79">
        <w:rPr>
          <w:rFonts w:ascii="Book Antiqua" w:hAnsi="Book Antiqua"/>
          <w:sz w:val="24"/>
          <w:szCs w:val="24"/>
        </w:rPr>
        <w:t xml:space="preserve"> </w:t>
      </w:r>
      <w:r w:rsidR="007E67C1" w:rsidRPr="00766A79">
        <w:rPr>
          <w:rFonts w:ascii="Book Antiqua" w:eastAsiaTheme="minorEastAsia" w:hAnsi="Book Antiqua"/>
          <w:sz w:val="24"/>
          <w:szCs w:val="24"/>
        </w:rPr>
        <w:t>3</w:t>
      </w:r>
      <w:r w:rsidR="00A73FF6">
        <w:rPr>
          <w:rFonts w:ascii="Book Antiqua" w:eastAsiaTheme="minorEastAsia" w:hAnsi="Book Antiqua" w:hint="eastAsia"/>
          <w:sz w:val="24"/>
          <w:szCs w:val="24"/>
        </w:rPr>
        <w:t>A</w:t>
      </w:r>
      <w:r w:rsidR="006F05D5">
        <w:rPr>
          <w:rFonts w:ascii="Book Antiqua" w:eastAsia="SimSun" w:hAnsi="Book Antiqua" w:hint="eastAsia"/>
          <w:sz w:val="24"/>
          <w:szCs w:val="24"/>
          <w:lang w:eastAsia="zh-CN"/>
        </w:rPr>
        <w:t xml:space="preserve"> and </w:t>
      </w:r>
      <w:r w:rsidR="00A73FF6">
        <w:rPr>
          <w:rFonts w:ascii="Book Antiqua" w:eastAsiaTheme="minorEastAsia" w:hAnsi="Book Antiqua" w:hint="eastAsia"/>
          <w:sz w:val="24"/>
          <w:szCs w:val="24"/>
        </w:rPr>
        <w:t>B</w:t>
      </w:r>
      <w:r w:rsidR="00EA79FE" w:rsidRPr="00766A79">
        <w:rPr>
          <w:rFonts w:ascii="Book Antiqua" w:hAnsi="Book Antiqua"/>
          <w:sz w:val="24"/>
          <w:szCs w:val="24"/>
        </w:rPr>
        <w:t xml:space="preserve">). </w:t>
      </w:r>
      <w:r w:rsidR="002A001A">
        <w:rPr>
          <w:rFonts w:ascii="Book Antiqua" w:eastAsiaTheme="minorEastAsia" w:hAnsi="Book Antiqua" w:hint="eastAsia"/>
          <w:sz w:val="24"/>
          <w:szCs w:val="24"/>
        </w:rPr>
        <w:t>In stage II-III patients who did not receive adjuvant chemotherapy, t</w:t>
      </w:r>
      <w:r w:rsidR="00FB75A2" w:rsidRPr="00766A79">
        <w:rPr>
          <w:rFonts w:ascii="Book Antiqua" w:eastAsiaTheme="minorEastAsia" w:hAnsi="Book Antiqua"/>
          <w:sz w:val="24"/>
          <w:szCs w:val="24"/>
        </w:rPr>
        <w:t xml:space="preserve">he median RFS </w:t>
      </w:r>
      <w:r w:rsidR="002A001A">
        <w:rPr>
          <w:rFonts w:ascii="Book Antiqua" w:eastAsiaTheme="minorEastAsia" w:hAnsi="Book Antiqua" w:hint="eastAsia"/>
          <w:sz w:val="24"/>
          <w:szCs w:val="24"/>
        </w:rPr>
        <w:t xml:space="preserve">was prolonged in the HER2-negative group relative to the HER2-positive group (not reached </w:t>
      </w:r>
      <w:r w:rsidR="00491F42" w:rsidRPr="00491F42">
        <w:rPr>
          <w:rFonts w:ascii="Book Antiqua" w:eastAsiaTheme="minorEastAsia" w:hAnsi="Book Antiqua" w:hint="eastAsia"/>
          <w:i/>
          <w:sz w:val="24"/>
          <w:szCs w:val="24"/>
        </w:rPr>
        <w:t>vs</w:t>
      </w:r>
      <w:r w:rsidR="002A001A">
        <w:rPr>
          <w:rFonts w:ascii="Book Antiqua" w:eastAsiaTheme="minorEastAsia" w:hAnsi="Book Antiqua" w:hint="eastAsia"/>
          <w:sz w:val="24"/>
          <w:szCs w:val="24"/>
        </w:rPr>
        <w:t xml:space="preserve"> 12.0 </w:t>
      </w:r>
      <w:r w:rsidR="00491F42">
        <w:rPr>
          <w:rFonts w:ascii="Book Antiqua" w:eastAsiaTheme="minorEastAsia" w:hAnsi="Book Antiqua" w:hint="eastAsia"/>
          <w:sz w:val="24"/>
          <w:szCs w:val="24"/>
        </w:rPr>
        <w:t>mo</w:t>
      </w:r>
      <w:r w:rsidR="006F05D5">
        <w:rPr>
          <w:rFonts w:ascii="Book Antiqua" w:eastAsia="SimSun" w:hAnsi="Book Antiqua" w:hint="eastAsia"/>
          <w:sz w:val="24"/>
          <w:szCs w:val="24"/>
          <w:lang w:eastAsia="zh-CN"/>
        </w:rPr>
        <w:t>,</w:t>
      </w:r>
      <w:r w:rsidR="002A001A">
        <w:rPr>
          <w:rFonts w:ascii="Book Antiqua" w:eastAsiaTheme="minorEastAsia" w:hAnsi="Book Antiqua" w:hint="eastAsia"/>
          <w:sz w:val="24"/>
          <w:szCs w:val="24"/>
        </w:rPr>
        <w:t xml:space="preserve"> HR</w:t>
      </w:r>
      <w:r w:rsidR="00B06A3A">
        <w:rPr>
          <w:rFonts w:ascii="Book Antiqua" w:eastAsiaTheme="minorEastAsia" w:hAnsi="Book Antiqua" w:hint="eastAsia"/>
          <w:sz w:val="24"/>
          <w:szCs w:val="24"/>
        </w:rPr>
        <w:t xml:space="preserve"> = 0.17</w:t>
      </w:r>
      <w:r w:rsidR="006F05D5">
        <w:rPr>
          <w:rFonts w:ascii="Book Antiqua" w:eastAsia="SimSun" w:hAnsi="Book Antiqua" w:hint="eastAsia"/>
          <w:sz w:val="24"/>
          <w:szCs w:val="24"/>
          <w:lang w:eastAsia="zh-CN"/>
        </w:rPr>
        <w:t xml:space="preserve">, </w:t>
      </w:r>
      <w:r w:rsidR="00491F42">
        <w:rPr>
          <w:rFonts w:ascii="Book Antiqua" w:eastAsiaTheme="minorEastAsia" w:hAnsi="Book Antiqua" w:hint="eastAsia"/>
          <w:sz w:val="24"/>
          <w:szCs w:val="24"/>
        </w:rPr>
        <w:t>95%CI</w:t>
      </w:r>
      <w:r w:rsidR="00B06A3A">
        <w:rPr>
          <w:rFonts w:ascii="Book Antiqua" w:eastAsiaTheme="minorEastAsia" w:hAnsi="Book Antiqua" w:hint="eastAsia"/>
          <w:sz w:val="24"/>
          <w:szCs w:val="24"/>
        </w:rPr>
        <w:t>: 0.06-0.49</w:t>
      </w:r>
      <w:r w:rsidR="006F05D5">
        <w:rPr>
          <w:rFonts w:ascii="Book Antiqua" w:eastAsia="SimSun" w:hAnsi="Book Antiqua" w:hint="eastAsia"/>
          <w:sz w:val="24"/>
          <w:szCs w:val="24"/>
          <w:lang w:eastAsia="zh-CN"/>
        </w:rPr>
        <w:t xml:space="preserve">, </w:t>
      </w:r>
      <w:r w:rsidR="00491F42" w:rsidRPr="00491F42">
        <w:rPr>
          <w:rFonts w:ascii="Book Antiqua" w:eastAsiaTheme="minorEastAsia" w:hAnsi="Book Antiqua" w:hint="eastAsia"/>
          <w:i/>
          <w:caps/>
          <w:sz w:val="24"/>
          <w:szCs w:val="24"/>
        </w:rPr>
        <w:t xml:space="preserve">P </w:t>
      </w:r>
      <w:r w:rsidR="002A001A">
        <w:rPr>
          <w:rFonts w:ascii="Book Antiqua" w:eastAsiaTheme="minorEastAsia" w:hAnsi="Book Antiqua" w:hint="eastAsia"/>
          <w:sz w:val="24"/>
          <w:szCs w:val="24"/>
        </w:rPr>
        <w:t>=</w:t>
      </w:r>
      <w:r w:rsidR="00CA4BED">
        <w:rPr>
          <w:rFonts w:ascii="Book Antiqua" w:eastAsiaTheme="minorEastAsia" w:hAnsi="Book Antiqua"/>
          <w:sz w:val="24"/>
          <w:szCs w:val="24"/>
        </w:rPr>
        <w:t xml:space="preserve"> </w:t>
      </w:r>
      <w:r w:rsidR="002A001A">
        <w:rPr>
          <w:rFonts w:ascii="Book Antiqua" w:eastAsiaTheme="minorEastAsia" w:hAnsi="Book Antiqua" w:hint="eastAsia"/>
          <w:sz w:val="24"/>
          <w:szCs w:val="24"/>
        </w:rPr>
        <w:t>0.001</w:t>
      </w:r>
      <w:r w:rsidR="001B4B17">
        <w:rPr>
          <w:rFonts w:ascii="Book Antiqua" w:eastAsia="SimSun" w:hAnsi="Book Antiqua" w:hint="eastAsia"/>
          <w:sz w:val="24"/>
          <w:szCs w:val="24"/>
          <w:lang w:eastAsia="zh-CN"/>
        </w:rPr>
        <w:t>;</w:t>
      </w:r>
      <w:r w:rsidR="002A001A">
        <w:rPr>
          <w:rFonts w:ascii="Book Antiqua" w:eastAsiaTheme="minorEastAsia" w:hAnsi="Book Antiqua" w:hint="eastAsia"/>
          <w:sz w:val="24"/>
          <w:szCs w:val="24"/>
        </w:rPr>
        <w:t xml:space="preserve"> Fig</w:t>
      </w:r>
      <w:r w:rsidR="006F05D5">
        <w:rPr>
          <w:rFonts w:ascii="Book Antiqua" w:eastAsia="SimSun" w:hAnsi="Book Antiqua" w:hint="eastAsia"/>
          <w:sz w:val="24"/>
          <w:szCs w:val="24"/>
          <w:lang w:eastAsia="zh-CN"/>
        </w:rPr>
        <w:t>ure</w:t>
      </w:r>
      <w:r w:rsidR="002A001A">
        <w:rPr>
          <w:rFonts w:ascii="Book Antiqua" w:eastAsiaTheme="minorEastAsia" w:hAnsi="Book Antiqua" w:hint="eastAsia"/>
          <w:sz w:val="24"/>
          <w:szCs w:val="24"/>
        </w:rPr>
        <w:t xml:space="preserve"> 4). </w:t>
      </w:r>
    </w:p>
    <w:p w:rsidR="00A22D71" w:rsidRPr="00766A79" w:rsidRDefault="00EA79FE"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hAnsi="Book Antiqua"/>
          <w:sz w:val="24"/>
          <w:szCs w:val="24"/>
        </w:rPr>
        <w:t xml:space="preserve">A univariate analysis of all patients identified HER2 status and ECOG </w:t>
      </w:r>
      <w:r w:rsidRPr="00766A79">
        <w:rPr>
          <w:rFonts w:ascii="Book Antiqua" w:hAnsi="Book Antiqua"/>
          <w:sz w:val="24"/>
          <w:szCs w:val="24"/>
        </w:rPr>
        <w:lastRenderedPageBreak/>
        <w:t>performance status as prognostic factors associated with survival. After adjusting for covariates in a multivariate analysis, HER2 status (HR</w:t>
      </w:r>
      <w:r w:rsidR="00B06A3A">
        <w:rPr>
          <w:rFonts w:ascii="Book Antiqua" w:hAnsi="Book Antiqua" w:hint="eastAsia"/>
          <w:sz w:val="24"/>
          <w:szCs w:val="24"/>
        </w:rPr>
        <w:t xml:space="preserve"> = </w:t>
      </w:r>
      <w:r w:rsidRPr="00766A79">
        <w:rPr>
          <w:rFonts w:ascii="Book Antiqua" w:hAnsi="Book Antiqua"/>
          <w:sz w:val="24"/>
          <w:szCs w:val="24"/>
        </w:rPr>
        <w:t>0.</w:t>
      </w:r>
      <w:r w:rsidR="009C1F31">
        <w:rPr>
          <w:rFonts w:ascii="Book Antiqua" w:eastAsiaTheme="minorEastAsia" w:hAnsi="Book Antiqua" w:hint="eastAsia"/>
          <w:sz w:val="24"/>
          <w:szCs w:val="24"/>
        </w:rPr>
        <w:t>421</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 </w:t>
      </w:r>
      <w:r w:rsidR="00491F42">
        <w:rPr>
          <w:rFonts w:ascii="Book Antiqua" w:hAnsi="Book Antiqua"/>
          <w:sz w:val="24"/>
          <w:szCs w:val="24"/>
        </w:rPr>
        <w:t>95%CI</w:t>
      </w:r>
      <w:r w:rsidRPr="00766A79">
        <w:rPr>
          <w:rFonts w:ascii="Book Antiqua" w:hAnsi="Book Antiqua"/>
          <w:sz w:val="24"/>
          <w:szCs w:val="24"/>
        </w:rPr>
        <w:t>: 0.2</w:t>
      </w:r>
      <w:r w:rsidR="009C1F31">
        <w:rPr>
          <w:rFonts w:ascii="Book Antiqua" w:eastAsiaTheme="minorEastAsia" w:hAnsi="Book Antiqua" w:hint="eastAsia"/>
          <w:sz w:val="24"/>
          <w:szCs w:val="24"/>
        </w:rPr>
        <w:t>06</w:t>
      </w:r>
      <w:r w:rsidR="0008087B">
        <w:rPr>
          <w:rFonts w:ascii="Book Antiqua" w:eastAsia="SimSun" w:hAnsi="Book Antiqua" w:hint="eastAsia"/>
          <w:sz w:val="24"/>
          <w:szCs w:val="24"/>
          <w:lang w:eastAsia="zh-CN"/>
        </w:rPr>
        <w:t>-</w:t>
      </w:r>
      <w:r w:rsidRPr="00766A79">
        <w:rPr>
          <w:rFonts w:ascii="Book Antiqua" w:hAnsi="Book Antiqua"/>
          <w:sz w:val="24"/>
          <w:szCs w:val="24"/>
        </w:rPr>
        <w:t>0.</w:t>
      </w:r>
      <w:r w:rsidR="009C1F31">
        <w:rPr>
          <w:rFonts w:ascii="Book Antiqua" w:eastAsiaTheme="minorEastAsia" w:hAnsi="Book Antiqua" w:hint="eastAsia"/>
          <w:sz w:val="24"/>
          <w:szCs w:val="24"/>
        </w:rPr>
        <w:t>861</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 </w:t>
      </w:r>
      <w:r w:rsidR="00491F42" w:rsidRPr="00491F42">
        <w:rPr>
          <w:rFonts w:ascii="Book Antiqua" w:hAnsi="Book Antiqua" w:hint="eastAsia"/>
          <w:i/>
          <w:caps/>
          <w:sz w:val="24"/>
          <w:szCs w:val="24"/>
        </w:rPr>
        <w:t xml:space="preserve">P </w:t>
      </w:r>
      <w:r w:rsidR="009C1F31">
        <w:rPr>
          <w:rFonts w:ascii="Book Antiqua" w:eastAsiaTheme="minorEastAsia" w:hAnsi="Book Antiqua" w:hint="eastAsia"/>
          <w:sz w:val="24"/>
          <w:szCs w:val="24"/>
        </w:rPr>
        <w:t>=</w:t>
      </w:r>
      <w:r w:rsidR="00CA4BED">
        <w:rPr>
          <w:rFonts w:ascii="Book Antiqua" w:eastAsiaTheme="minorEastAsia" w:hAnsi="Book Antiqua"/>
          <w:sz w:val="24"/>
          <w:szCs w:val="24"/>
        </w:rPr>
        <w:t xml:space="preserve"> </w:t>
      </w:r>
      <w:r w:rsidR="009C1F31">
        <w:rPr>
          <w:rFonts w:ascii="Book Antiqua" w:eastAsiaTheme="minorEastAsia" w:hAnsi="Book Antiqua" w:hint="eastAsia"/>
          <w:sz w:val="24"/>
          <w:szCs w:val="24"/>
        </w:rPr>
        <w:t>0.018</w:t>
      </w:r>
      <w:r w:rsidRPr="00766A79">
        <w:rPr>
          <w:rFonts w:ascii="Book Antiqua" w:hAnsi="Book Antiqua"/>
          <w:sz w:val="24"/>
          <w:szCs w:val="24"/>
        </w:rPr>
        <w:t>) and ECOG performance status (HR</w:t>
      </w:r>
      <w:r w:rsidR="00B06A3A">
        <w:rPr>
          <w:rFonts w:ascii="Book Antiqua" w:hAnsi="Book Antiqua" w:hint="eastAsia"/>
          <w:sz w:val="24"/>
          <w:szCs w:val="24"/>
        </w:rPr>
        <w:t xml:space="preserve"> = </w:t>
      </w:r>
      <w:r w:rsidRPr="00766A79">
        <w:rPr>
          <w:rFonts w:ascii="Book Antiqua" w:hAnsi="Book Antiqua"/>
          <w:sz w:val="24"/>
          <w:szCs w:val="24"/>
        </w:rPr>
        <w:t>2.002</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 </w:t>
      </w:r>
      <w:r w:rsidR="00491F42">
        <w:rPr>
          <w:rFonts w:ascii="Book Antiqua" w:hAnsi="Book Antiqua"/>
          <w:sz w:val="24"/>
          <w:szCs w:val="24"/>
        </w:rPr>
        <w:t>95%CI</w:t>
      </w:r>
      <w:r w:rsidRPr="00766A79">
        <w:rPr>
          <w:rFonts w:ascii="Book Antiqua" w:hAnsi="Book Antiqua"/>
          <w:sz w:val="24"/>
          <w:szCs w:val="24"/>
        </w:rPr>
        <w:t>: 1.530–2.618</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 </w:t>
      </w:r>
      <w:r w:rsidR="00491F42" w:rsidRPr="00491F42">
        <w:rPr>
          <w:rFonts w:ascii="Book Antiqua" w:hAnsi="Book Antiqua" w:hint="eastAsia"/>
          <w:i/>
          <w:caps/>
          <w:sz w:val="24"/>
          <w:szCs w:val="24"/>
        </w:rPr>
        <w:t xml:space="preserve">P </w:t>
      </w:r>
      <w:r w:rsidRPr="00766A79">
        <w:rPr>
          <w:rFonts w:ascii="Book Antiqua" w:hAnsi="Book Antiqua"/>
          <w:sz w:val="24"/>
          <w:szCs w:val="24"/>
        </w:rPr>
        <w:t xml:space="preserve">&lt; 0.001) remained independent predictors of OS (Table </w:t>
      </w:r>
      <w:r w:rsidR="002A001A">
        <w:rPr>
          <w:rFonts w:ascii="Book Antiqua" w:eastAsiaTheme="minorEastAsia" w:hAnsi="Book Antiqua" w:hint="eastAsia"/>
          <w:sz w:val="24"/>
          <w:szCs w:val="24"/>
        </w:rPr>
        <w:t>3</w:t>
      </w:r>
      <w:r w:rsidRPr="00766A79">
        <w:rPr>
          <w:rFonts w:ascii="Book Antiqua" w:hAnsi="Book Antiqua"/>
          <w:sz w:val="24"/>
          <w:szCs w:val="24"/>
        </w:rPr>
        <w:t>).</w:t>
      </w:r>
    </w:p>
    <w:p w:rsidR="006F05D5" w:rsidRPr="0008087B" w:rsidRDefault="006F05D5" w:rsidP="00347807">
      <w:pPr>
        <w:widowControl/>
        <w:wordWrap/>
        <w:autoSpaceDE/>
        <w:autoSpaceDN/>
        <w:snapToGrid w:val="0"/>
        <w:spacing w:after="0" w:line="360" w:lineRule="auto"/>
        <w:jc w:val="left"/>
        <w:rPr>
          <w:rFonts w:ascii="Book Antiqua" w:eastAsia="SimSun" w:hAnsi="Book Antiqua"/>
          <w:sz w:val="24"/>
          <w:szCs w:val="24"/>
          <w:lang w:eastAsia="zh-CN"/>
        </w:rPr>
      </w:pPr>
    </w:p>
    <w:p w:rsidR="00A22D71" w:rsidRPr="006F05D5" w:rsidRDefault="00A22D71" w:rsidP="00347807">
      <w:pPr>
        <w:widowControl/>
        <w:wordWrap/>
        <w:autoSpaceDE/>
        <w:autoSpaceDN/>
        <w:snapToGrid w:val="0"/>
        <w:spacing w:after="0" w:line="360" w:lineRule="auto"/>
        <w:jc w:val="left"/>
        <w:rPr>
          <w:rFonts w:ascii="Book Antiqua" w:eastAsiaTheme="minorEastAsia" w:hAnsi="Book Antiqua"/>
          <w:sz w:val="24"/>
          <w:szCs w:val="24"/>
        </w:rPr>
      </w:pPr>
      <w:r w:rsidRPr="00766A79">
        <w:rPr>
          <w:rFonts w:ascii="Book Antiqua" w:eastAsiaTheme="minorEastAsia" w:hAnsi="Book Antiqua"/>
          <w:b/>
          <w:sz w:val="24"/>
          <w:szCs w:val="24"/>
        </w:rPr>
        <w:t>DISCUSSION</w:t>
      </w:r>
    </w:p>
    <w:p w:rsidR="00464B45" w:rsidRDefault="00464B45" w:rsidP="00347807">
      <w:pPr>
        <w:wordWrap/>
        <w:snapToGrid w:val="0"/>
        <w:spacing w:after="0" w:line="360" w:lineRule="auto"/>
        <w:rPr>
          <w:rFonts w:ascii="Book Antiqua" w:eastAsiaTheme="minorEastAsia" w:hAnsi="Book Antiqua"/>
          <w:sz w:val="24"/>
          <w:szCs w:val="24"/>
        </w:rPr>
      </w:pPr>
      <w:r>
        <w:rPr>
          <w:rFonts w:ascii="Book Antiqua" w:eastAsiaTheme="minorEastAsia" w:hAnsi="Book Antiqua" w:hint="eastAsia"/>
          <w:sz w:val="24"/>
          <w:szCs w:val="24"/>
        </w:rPr>
        <w:t>We showed that HER2-positive patients had worse prognosis compared with HER2-negative patients in stage II and III gastric cancer patients</w:t>
      </w:r>
      <w:r w:rsidR="00CA4BED">
        <w:rPr>
          <w:rFonts w:ascii="Book Antiqua" w:eastAsiaTheme="minorEastAsia" w:hAnsi="Book Antiqua"/>
          <w:sz w:val="24"/>
          <w:szCs w:val="24"/>
        </w:rPr>
        <w:t xml:space="preserve"> and </w:t>
      </w:r>
      <w:r w:rsidR="00301700">
        <w:rPr>
          <w:rFonts w:ascii="Book Antiqua" w:eastAsiaTheme="minorEastAsia" w:hAnsi="Book Antiqua"/>
          <w:sz w:val="24"/>
          <w:szCs w:val="24"/>
        </w:rPr>
        <w:t>that</w:t>
      </w:r>
      <w:r>
        <w:rPr>
          <w:rFonts w:ascii="Book Antiqua" w:eastAsiaTheme="minorEastAsia" w:hAnsi="Book Antiqua" w:hint="eastAsia"/>
          <w:sz w:val="24"/>
          <w:szCs w:val="24"/>
        </w:rPr>
        <w:t xml:space="preserve"> HER2 status was independent predictor of OS</w:t>
      </w:r>
      <w:r w:rsidR="00CA4BED">
        <w:rPr>
          <w:rFonts w:ascii="Book Antiqua" w:eastAsiaTheme="minorEastAsia" w:hAnsi="Book Antiqua"/>
          <w:sz w:val="24"/>
          <w:szCs w:val="24"/>
        </w:rPr>
        <w:t xml:space="preserve"> in multivariate analysis. We also found that o</w:t>
      </w:r>
      <w:r>
        <w:rPr>
          <w:rFonts w:ascii="Book Antiqua" w:eastAsiaTheme="minorEastAsia" w:hAnsi="Book Antiqua" w:hint="eastAsia"/>
          <w:sz w:val="24"/>
          <w:szCs w:val="24"/>
        </w:rPr>
        <w:t>nly 8.3% of the study patients with stage II and III gastric cancer exhibited HER2 overexpression.</w:t>
      </w:r>
    </w:p>
    <w:p w:rsidR="00DD52EF" w:rsidRPr="00766A79" w:rsidRDefault="00795FC9" w:rsidP="00347807">
      <w:pPr>
        <w:wordWrap/>
        <w:snapToGrid w:val="0"/>
        <w:spacing w:after="0" w:line="360" w:lineRule="auto"/>
        <w:ind w:firstLineChars="100" w:firstLine="240"/>
        <w:rPr>
          <w:rFonts w:ascii="Book Antiqua" w:eastAsiaTheme="minorEastAsia" w:hAnsi="Book Antiqua"/>
          <w:sz w:val="24"/>
          <w:szCs w:val="24"/>
        </w:rPr>
      </w:pPr>
      <w:r>
        <w:rPr>
          <w:rFonts w:ascii="Book Antiqua" w:eastAsiaTheme="minorEastAsia" w:hAnsi="Book Antiqua" w:hint="eastAsia"/>
          <w:sz w:val="24"/>
          <w:szCs w:val="24"/>
        </w:rPr>
        <w:t xml:space="preserve">There is no standard post-operative adjuvant chemotherapy in stage II-III gastric cancer patients. To the best of our knowledge, there are few studies about targeted therapies in </w:t>
      </w:r>
      <w:r w:rsidR="00CA4BED">
        <w:rPr>
          <w:rFonts w:ascii="Book Antiqua" w:eastAsiaTheme="minorEastAsia" w:hAnsi="Book Antiqua"/>
          <w:sz w:val="24"/>
          <w:szCs w:val="24"/>
        </w:rPr>
        <w:t xml:space="preserve">the </w:t>
      </w:r>
      <w:r>
        <w:rPr>
          <w:rFonts w:ascii="Book Antiqua" w:eastAsiaTheme="minorEastAsia" w:hAnsi="Book Antiqua" w:hint="eastAsia"/>
          <w:sz w:val="24"/>
          <w:szCs w:val="24"/>
        </w:rPr>
        <w:t xml:space="preserve">adjuvant setting. </w:t>
      </w:r>
      <w:r w:rsidR="00EA79FE" w:rsidRPr="00766A79">
        <w:rPr>
          <w:rFonts w:ascii="Book Antiqua" w:hAnsi="Book Antiqua"/>
          <w:sz w:val="24"/>
          <w:szCs w:val="24"/>
        </w:rPr>
        <w:t xml:space="preserve">Although many studies have reported </w:t>
      </w:r>
      <w:r w:rsidR="0009420F">
        <w:rPr>
          <w:rFonts w:ascii="Book Antiqua" w:hAnsi="Book Antiqua"/>
          <w:sz w:val="24"/>
          <w:szCs w:val="24"/>
        </w:rPr>
        <w:t>on the outcomes of patients</w:t>
      </w:r>
      <w:r w:rsidR="0009420F" w:rsidRPr="0009420F">
        <w:rPr>
          <w:rFonts w:ascii="Book Antiqua" w:hAnsi="Book Antiqua"/>
          <w:sz w:val="24"/>
          <w:szCs w:val="24"/>
        </w:rPr>
        <w:t xml:space="preserve"> </w:t>
      </w:r>
      <w:r w:rsidR="0009420F" w:rsidRPr="00766A79">
        <w:rPr>
          <w:rFonts w:ascii="Book Antiqua" w:hAnsi="Book Antiqua"/>
          <w:sz w:val="24"/>
          <w:szCs w:val="24"/>
        </w:rPr>
        <w:t>with unresectable or metastatic gastric cancer</w:t>
      </w:r>
      <w:r w:rsidR="0009420F">
        <w:rPr>
          <w:rFonts w:ascii="Book Antiqua" w:hAnsi="Book Antiqua"/>
          <w:sz w:val="24"/>
          <w:szCs w:val="24"/>
        </w:rPr>
        <w:t xml:space="preserve"> receiving </w:t>
      </w:r>
      <w:r w:rsidR="00EA79FE" w:rsidRPr="00766A79">
        <w:rPr>
          <w:rFonts w:ascii="Book Antiqua" w:hAnsi="Book Antiqua"/>
          <w:sz w:val="24"/>
          <w:szCs w:val="24"/>
        </w:rPr>
        <w:t>single or combination chemotherapy</w:t>
      </w:r>
      <w:r w:rsidR="0009420F">
        <w:rPr>
          <w:rFonts w:ascii="Book Antiqua" w:eastAsiaTheme="minorEastAsia" w:hAnsi="Book Antiqua"/>
          <w:sz w:val="24"/>
          <w:szCs w:val="24"/>
          <w:vertAlign w:val="superscript"/>
        </w:rPr>
        <w:t>[4]</w:t>
      </w:r>
      <w:r w:rsidR="005A663E" w:rsidRPr="00766A79">
        <w:rPr>
          <w:rFonts w:ascii="Book Antiqua" w:eastAsiaTheme="minorEastAsia" w:hAnsi="Book Antiqua"/>
          <w:sz w:val="24"/>
          <w:szCs w:val="24"/>
        </w:rPr>
        <w:t>,</w:t>
      </w:r>
      <w:r w:rsidR="00EA79FE" w:rsidRPr="00766A79">
        <w:rPr>
          <w:rFonts w:ascii="Book Antiqua" w:hAnsi="Book Antiqua"/>
          <w:sz w:val="24"/>
          <w:szCs w:val="24"/>
        </w:rPr>
        <w:t xml:space="preserve"> it is very hard to </w:t>
      </w:r>
      <w:r w:rsidR="0009420F">
        <w:rPr>
          <w:rFonts w:ascii="Book Antiqua" w:hAnsi="Book Antiqua"/>
          <w:sz w:val="24"/>
          <w:szCs w:val="24"/>
        </w:rPr>
        <w:t>improve patient outcomes with</w:t>
      </w:r>
      <w:r w:rsidR="00F763C0" w:rsidRPr="00766A79">
        <w:rPr>
          <w:rFonts w:ascii="Book Antiqua" w:eastAsiaTheme="minorEastAsia" w:hAnsi="Book Antiqua"/>
          <w:sz w:val="24"/>
          <w:szCs w:val="24"/>
        </w:rPr>
        <w:t xml:space="preserve"> chemotherapy alone</w:t>
      </w:r>
      <w:r w:rsidR="00EA79FE" w:rsidRPr="00766A79">
        <w:rPr>
          <w:rFonts w:ascii="Book Antiqua" w:hAnsi="Book Antiqua"/>
          <w:sz w:val="24"/>
          <w:szCs w:val="24"/>
        </w:rPr>
        <w:t>. For some cancers, targeted therapies have been developed, and several targeted agents have been evaluated for gastric cancer</w:t>
      </w:r>
      <w:r w:rsidR="005308E3">
        <w:rPr>
          <w:rFonts w:ascii="Book Antiqua" w:eastAsiaTheme="minorEastAsia" w:hAnsi="Book Antiqua"/>
          <w:sz w:val="24"/>
          <w:szCs w:val="24"/>
          <w:vertAlign w:val="superscript"/>
        </w:rPr>
        <w:t>[17</w:t>
      </w:r>
      <w:r w:rsidR="006F05D5">
        <w:rPr>
          <w:rFonts w:ascii="Book Antiqua" w:eastAsia="SimSun" w:hAnsi="Book Antiqua" w:hint="eastAsia"/>
          <w:sz w:val="24"/>
          <w:szCs w:val="24"/>
          <w:vertAlign w:val="superscript"/>
          <w:lang w:eastAsia="zh-CN"/>
        </w:rPr>
        <w:t>-</w:t>
      </w:r>
      <w:r w:rsidR="005308E3">
        <w:rPr>
          <w:rFonts w:ascii="Book Antiqua" w:eastAsiaTheme="minorEastAsia" w:hAnsi="Book Antiqua"/>
          <w:sz w:val="24"/>
          <w:szCs w:val="24"/>
          <w:vertAlign w:val="superscript"/>
        </w:rPr>
        <w:t>19]</w:t>
      </w:r>
      <w:r w:rsidR="005308E3">
        <w:rPr>
          <w:rFonts w:ascii="Book Antiqua" w:eastAsiaTheme="minorEastAsia" w:hAnsi="Book Antiqua"/>
          <w:sz w:val="24"/>
          <w:szCs w:val="24"/>
        </w:rPr>
        <w:t>;</w:t>
      </w:r>
      <w:r w:rsidR="00EA79FE" w:rsidRPr="00766A79">
        <w:rPr>
          <w:rFonts w:ascii="Book Antiqua" w:hAnsi="Book Antiqua"/>
          <w:sz w:val="24"/>
          <w:szCs w:val="24"/>
        </w:rPr>
        <w:t xml:space="preserve"> </w:t>
      </w:r>
      <w:r w:rsidR="005308E3">
        <w:rPr>
          <w:rFonts w:ascii="Book Antiqua" w:hAnsi="Book Antiqua"/>
          <w:sz w:val="24"/>
          <w:szCs w:val="24"/>
        </w:rPr>
        <w:t>h</w:t>
      </w:r>
      <w:r w:rsidR="005308E3" w:rsidRPr="00766A79">
        <w:rPr>
          <w:rFonts w:ascii="Book Antiqua" w:hAnsi="Book Antiqua"/>
          <w:sz w:val="24"/>
          <w:szCs w:val="24"/>
        </w:rPr>
        <w:t>owever</w:t>
      </w:r>
      <w:r w:rsidR="00EA79FE" w:rsidRPr="00766A79">
        <w:rPr>
          <w:rFonts w:ascii="Book Antiqua" w:hAnsi="Book Antiqua"/>
          <w:sz w:val="24"/>
          <w:szCs w:val="24"/>
        </w:rPr>
        <w:t>, most did not improve survival relative to standard chemotherapy. In contrast, trastuzumab, a recombinant humanized anti-HER2 monoclonal antibody, has been proven effective in the ToGA trial</w:t>
      </w:r>
      <w:r w:rsidR="00301700">
        <w:rPr>
          <w:rFonts w:ascii="Book Antiqua" w:hAnsi="Book Antiqua"/>
          <w:sz w:val="24"/>
          <w:szCs w:val="24"/>
          <w:vertAlign w:val="superscript"/>
        </w:rPr>
        <w:t>[16]</w:t>
      </w:r>
      <w:r w:rsidR="005A663E" w:rsidRPr="00766A79">
        <w:rPr>
          <w:rFonts w:ascii="Book Antiqua" w:eastAsiaTheme="minorEastAsia" w:hAnsi="Book Antiqua"/>
          <w:sz w:val="24"/>
          <w:szCs w:val="24"/>
        </w:rPr>
        <w:t>.</w:t>
      </w:r>
      <w:r w:rsidR="00EA79FE" w:rsidRPr="00766A79">
        <w:rPr>
          <w:rFonts w:ascii="Book Antiqua" w:hAnsi="Book Antiqua"/>
          <w:sz w:val="24"/>
          <w:szCs w:val="24"/>
        </w:rPr>
        <w:t xml:space="preserve"> This agent is now a standard first-line treatment for HER2-positive metastatic gastric cancer in combination with chemotherapy. In addition, predictive biomarkers of trastuzumab response are known. Recently, ramucirumab yielded impactful results in refractory gastric cancer patients</w:t>
      </w:r>
      <w:r w:rsidR="005308E3">
        <w:rPr>
          <w:rFonts w:ascii="Book Antiqua" w:eastAsiaTheme="minorEastAsia" w:hAnsi="Book Antiqua"/>
          <w:sz w:val="24"/>
          <w:szCs w:val="24"/>
          <w:vertAlign w:val="superscript"/>
        </w:rPr>
        <w:t>[20,21]</w:t>
      </w:r>
      <w:r w:rsidR="005A663E" w:rsidRPr="00766A79">
        <w:rPr>
          <w:rFonts w:ascii="Book Antiqua" w:eastAsiaTheme="minorEastAsia" w:hAnsi="Book Antiqua"/>
          <w:sz w:val="24"/>
          <w:szCs w:val="24"/>
        </w:rPr>
        <w:t>;</w:t>
      </w:r>
      <w:r w:rsidR="00EA79FE" w:rsidRPr="00766A79">
        <w:rPr>
          <w:rFonts w:ascii="Book Antiqua" w:hAnsi="Book Antiqua"/>
          <w:sz w:val="24"/>
          <w:szCs w:val="24"/>
        </w:rPr>
        <w:t xml:space="preserve"> however, predictive markers for this agent have not been validated.</w:t>
      </w:r>
    </w:p>
    <w:p w:rsidR="00DD52EF" w:rsidRPr="00766A79" w:rsidRDefault="00EA79FE"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hAnsi="Book Antiqua"/>
          <w:sz w:val="24"/>
          <w:szCs w:val="24"/>
        </w:rPr>
        <w:t xml:space="preserve">This study aimed to </w:t>
      </w:r>
      <w:r w:rsidR="00795FC9">
        <w:rPr>
          <w:rFonts w:ascii="Book Antiqua" w:eastAsiaTheme="minorEastAsia" w:hAnsi="Book Antiqua" w:hint="eastAsia"/>
          <w:sz w:val="24"/>
          <w:szCs w:val="24"/>
        </w:rPr>
        <w:t>investigate prognosis based on HER2 status in stage II-III gastric cancer patients.</w:t>
      </w:r>
      <w:r w:rsidRPr="00766A79">
        <w:rPr>
          <w:rFonts w:ascii="Book Antiqua" w:hAnsi="Book Antiqua"/>
          <w:sz w:val="24"/>
          <w:szCs w:val="24"/>
        </w:rPr>
        <w:t xml:space="preserve"> Our study showed that evaluation of the predictive biomarker HER2 was too infrequent among gastric cancer patients. We reviewed medical records from 4680 patients but only found 8</w:t>
      </w:r>
      <w:r w:rsidR="00795FC9">
        <w:rPr>
          <w:rFonts w:ascii="Book Antiqua" w:eastAsiaTheme="minorEastAsia" w:hAnsi="Book Antiqua" w:hint="eastAsia"/>
          <w:sz w:val="24"/>
          <w:szCs w:val="24"/>
        </w:rPr>
        <w:t>34</w:t>
      </w:r>
      <w:r w:rsidRPr="00766A79">
        <w:rPr>
          <w:rFonts w:ascii="Book Antiqua" w:hAnsi="Book Antiqua"/>
          <w:sz w:val="24"/>
          <w:szCs w:val="24"/>
        </w:rPr>
        <w:t xml:space="preserve"> patients</w:t>
      </w:r>
      <w:r w:rsidR="00795FC9">
        <w:rPr>
          <w:rFonts w:ascii="Book Antiqua" w:eastAsiaTheme="minorEastAsia" w:hAnsi="Book Antiqua" w:hint="eastAsia"/>
          <w:sz w:val="24"/>
          <w:szCs w:val="24"/>
        </w:rPr>
        <w:t xml:space="preserve"> </w:t>
      </w:r>
      <w:r w:rsidRPr="00766A79">
        <w:rPr>
          <w:rFonts w:ascii="Book Antiqua" w:hAnsi="Book Antiqua"/>
          <w:sz w:val="24"/>
          <w:szCs w:val="24"/>
        </w:rPr>
        <w:t xml:space="preserve">with HER2 status </w:t>
      </w:r>
      <w:r w:rsidRPr="00766A79">
        <w:rPr>
          <w:rFonts w:ascii="Book Antiqua" w:hAnsi="Book Antiqua"/>
          <w:sz w:val="24"/>
          <w:szCs w:val="24"/>
        </w:rPr>
        <w:lastRenderedPageBreak/>
        <w:t xml:space="preserve">information. In other words, only approximately </w:t>
      </w:r>
      <w:r w:rsidR="00795FC9">
        <w:rPr>
          <w:rFonts w:ascii="Book Antiqua" w:eastAsiaTheme="minorEastAsia" w:hAnsi="Book Antiqua" w:hint="eastAsia"/>
          <w:sz w:val="24"/>
          <w:szCs w:val="24"/>
        </w:rPr>
        <w:t>18</w:t>
      </w:r>
      <w:r w:rsidRPr="00766A79">
        <w:rPr>
          <w:rFonts w:ascii="Book Antiqua" w:hAnsi="Book Antiqua"/>
          <w:sz w:val="24"/>
          <w:szCs w:val="24"/>
        </w:rPr>
        <w:t>% of patients underwent HER2 status testing. Most stage IV gastric cancer patients were tested</w:t>
      </w:r>
      <w:r w:rsidR="005308E3">
        <w:rPr>
          <w:rFonts w:ascii="Book Antiqua" w:hAnsi="Book Antiqua"/>
          <w:sz w:val="24"/>
          <w:szCs w:val="24"/>
        </w:rPr>
        <w:t>, but</w:t>
      </w:r>
      <w:r w:rsidRPr="00766A79">
        <w:rPr>
          <w:rFonts w:ascii="Book Antiqua" w:hAnsi="Book Antiqua"/>
          <w:sz w:val="24"/>
          <w:szCs w:val="24"/>
        </w:rPr>
        <w:t xml:space="preserve"> most stage II and III patients (</w:t>
      </w:r>
      <w:r w:rsidRPr="006F05D5">
        <w:rPr>
          <w:rFonts w:ascii="Book Antiqua" w:hAnsi="Book Antiqua"/>
          <w:i/>
          <w:sz w:val="24"/>
          <w:szCs w:val="24"/>
        </w:rPr>
        <w:t>i.e.</w:t>
      </w:r>
      <w:r w:rsidRPr="00766A79">
        <w:rPr>
          <w:rFonts w:ascii="Book Antiqua" w:hAnsi="Book Antiqua"/>
          <w:sz w:val="24"/>
          <w:szCs w:val="24"/>
        </w:rPr>
        <w:t xml:space="preserve">, those with early or operable gastric cancer) were not tested. </w:t>
      </w:r>
      <w:r w:rsidR="005308E3">
        <w:rPr>
          <w:rFonts w:ascii="Book Antiqua" w:hAnsi="Book Antiqua"/>
          <w:sz w:val="24"/>
          <w:szCs w:val="24"/>
        </w:rPr>
        <w:t xml:space="preserve">Generally, </w:t>
      </w:r>
      <w:r w:rsidR="005308E3" w:rsidRPr="00766A79">
        <w:rPr>
          <w:rFonts w:ascii="Book Antiqua" w:hAnsi="Book Antiqua"/>
          <w:sz w:val="24"/>
          <w:szCs w:val="24"/>
        </w:rPr>
        <w:t>HER2 status is only tested</w:t>
      </w:r>
      <w:r w:rsidR="005308E3">
        <w:rPr>
          <w:rFonts w:ascii="Book Antiqua" w:hAnsi="Book Antiqua"/>
          <w:sz w:val="24"/>
          <w:szCs w:val="24"/>
        </w:rPr>
        <w:t xml:space="preserve"> if,</w:t>
      </w:r>
      <w:r w:rsidR="005308E3" w:rsidRPr="00766A79">
        <w:rPr>
          <w:rFonts w:ascii="Book Antiqua" w:hAnsi="Book Antiqua"/>
          <w:sz w:val="24"/>
          <w:szCs w:val="24"/>
        </w:rPr>
        <w:t xml:space="preserve"> </w:t>
      </w:r>
      <w:r w:rsidR="005308E3">
        <w:rPr>
          <w:rFonts w:ascii="Book Antiqua" w:hAnsi="Book Antiqua"/>
          <w:sz w:val="24"/>
          <w:szCs w:val="24"/>
        </w:rPr>
        <w:t>f</w:t>
      </w:r>
      <w:r w:rsidRPr="00766A79">
        <w:rPr>
          <w:rFonts w:ascii="Book Antiqua" w:hAnsi="Book Antiqua"/>
          <w:sz w:val="24"/>
          <w:szCs w:val="24"/>
        </w:rPr>
        <w:t xml:space="preserve">ollowing complete resection, gastric cancer recurs. This leads to a significant loss of time. If cancer pathology samples are no longer available, rebiopsy of the </w:t>
      </w:r>
      <w:r w:rsidR="005308E3" w:rsidRPr="00766A79">
        <w:rPr>
          <w:rFonts w:ascii="Book Antiqua" w:hAnsi="Book Antiqua"/>
          <w:sz w:val="24"/>
          <w:szCs w:val="24"/>
        </w:rPr>
        <w:t>recurren</w:t>
      </w:r>
      <w:r w:rsidR="005308E3">
        <w:rPr>
          <w:rFonts w:ascii="Book Antiqua" w:hAnsi="Book Antiqua"/>
          <w:sz w:val="24"/>
          <w:szCs w:val="24"/>
        </w:rPr>
        <w:t>t</w:t>
      </w:r>
      <w:r w:rsidR="005308E3" w:rsidRPr="00766A79">
        <w:rPr>
          <w:rFonts w:ascii="Book Antiqua" w:hAnsi="Book Antiqua"/>
          <w:sz w:val="24"/>
          <w:szCs w:val="24"/>
        </w:rPr>
        <w:t xml:space="preserve"> </w:t>
      </w:r>
      <w:r w:rsidRPr="00766A79">
        <w:rPr>
          <w:rFonts w:ascii="Book Antiqua" w:hAnsi="Book Antiqua"/>
          <w:sz w:val="24"/>
          <w:szCs w:val="24"/>
        </w:rPr>
        <w:t>lesion is needed. Therefore, all gastric cancer patients should undergo early HER2 status testing, irrespective of the initial stage.</w:t>
      </w:r>
    </w:p>
    <w:p w:rsidR="00DD52EF" w:rsidRPr="00766A79" w:rsidRDefault="00EA79FE"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hAnsi="Book Antiqua"/>
          <w:sz w:val="24"/>
          <w:szCs w:val="24"/>
        </w:rPr>
        <w:t xml:space="preserve">The carcinogenic role of HER2 in gastric cancer has been investigated. Although the results of the studies have been conflicting, many studies demonstrated that HER2 protein overexpression negatively </w:t>
      </w:r>
      <w:r w:rsidR="005308E3" w:rsidRPr="00766A79">
        <w:rPr>
          <w:rFonts w:ascii="Book Antiqua" w:hAnsi="Book Antiqua"/>
          <w:sz w:val="24"/>
          <w:szCs w:val="24"/>
        </w:rPr>
        <w:t>affect</w:t>
      </w:r>
      <w:r w:rsidR="005308E3">
        <w:rPr>
          <w:rFonts w:ascii="Book Antiqua" w:hAnsi="Book Antiqua"/>
          <w:sz w:val="24"/>
          <w:szCs w:val="24"/>
        </w:rPr>
        <w:t>s</w:t>
      </w:r>
      <w:r w:rsidR="005308E3" w:rsidRPr="00766A79">
        <w:rPr>
          <w:rFonts w:ascii="Book Antiqua" w:hAnsi="Book Antiqua"/>
          <w:sz w:val="24"/>
          <w:szCs w:val="24"/>
        </w:rPr>
        <w:t xml:space="preserve"> </w:t>
      </w:r>
      <w:r w:rsidRPr="00766A79">
        <w:rPr>
          <w:rFonts w:ascii="Book Antiqua" w:hAnsi="Book Antiqua"/>
          <w:sz w:val="24"/>
          <w:szCs w:val="24"/>
        </w:rPr>
        <w:t>survival in gastric cancer patients</w:t>
      </w:r>
      <w:r w:rsidR="005308E3">
        <w:rPr>
          <w:rFonts w:ascii="Book Antiqua" w:eastAsiaTheme="minorEastAsia" w:hAnsi="Book Antiqua"/>
          <w:sz w:val="24"/>
          <w:szCs w:val="24"/>
          <w:vertAlign w:val="superscript"/>
        </w:rPr>
        <w:t>[</w:t>
      </w:r>
      <w:r w:rsidR="005308E3" w:rsidRPr="00766A79">
        <w:rPr>
          <w:rFonts w:ascii="Book Antiqua" w:eastAsiaTheme="minorEastAsia" w:hAnsi="Book Antiqua"/>
          <w:sz w:val="24"/>
          <w:szCs w:val="24"/>
          <w:vertAlign w:val="superscript"/>
        </w:rPr>
        <w:t>5</w:t>
      </w:r>
      <w:r w:rsidR="005308E3">
        <w:rPr>
          <w:rFonts w:ascii="Book Antiqua" w:eastAsiaTheme="minorEastAsia" w:hAnsi="Book Antiqua"/>
          <w:sz w:val="24"/>
          <w:szCs w:val="24"/>
          <w:vertAlign w:val="superscript"/>
        </w:rPr>
        <w:t>-7]</w:t>
      </w:r>
      <w:r w:rsidR="005308E3">
        <w:rPr>
          <w:rFonts w:ascii="Book Antiqua" w:eastAsiaTheme="minorEastAsia" w:hAnsi="Book Antiqua"/>
          <w:sz w:val="24"/>
          <w:szCs w:val="24"/>
        </w:rPr>
        <w:t>.</w:t>
      </w:r>
      <w:r w:rsidRPr="00766A79">
        <w:rPr>
          <w:rFonts w:ascii="Book Antiqua" w:hAnsi="Book Antiqua"/>
          <w:sz w:val="24"/>
          <w:szCs w:val="24"/>
        </w:rPr>
        <w:t xml:space="preserve"> Our study also showed that </w:t>
      </w:r>
      <w:r w:rsidR="00910F00" w:rsidRPr="00766A79">
        <w:rPr>
          <w:rFonts w:ascii="Book Antiqua" w:hAnsi="Book Antiqua"/>
          <w:sz w:val="24"/>
          <w:szCs w:val="24"/>
        </w:rPr>
        <w:t>HER2</w:t>
      </w:r>
      <w:r w:rsidR="00910F00">
        <w:rPr>
          <w:rFonts w:ascii="Book Antiqua" w:hAnsi="Book Antiqua"/>
          <w:sz w:val="24"/>
          <w:szCs w:val="24"/>
        </w:rPr>
        <w:t xml:space="preserve"> </w:t>
      </w:r>
      <w:r w:rsidRPr="00766A79">
        <w:rPr>
          <w:rFonts w:ascii="Book Antiqua" w:hAnsi="Book Antiqua"/>
          <w:sz w:val="24"/>
          <w:szCs w:val="24"/>
        </w:rPr>
        <w:t xml:space="preserve">positivity was an independent factor predictive of OS in a multivariate analysis. We observed a </w:t>
      </w:r>
      <w:r w:rsidR="00795FC9">
        <w:rPr>
          <w:rFonts w:ascii="Book Antiqua" w:eastAsiaTheme="minorEastAsia" w:hAnsi="Book Antiqua" w:hint="eastAsia"/>
          <w:sz w:val="24"/>
          <w:szCs w:val="24"/>
        </w:rPr>
        <w:t>5</w:t>
      </w:r>
      <w:r w:rsidR="00B164CC">
        <w:rPr>
          <w:rFonts w:ascii="Book Antiqua" w:eastAsiaTheme="minorEastAsia" w:hAnsi="Book Antiqua" w:hint="eastAsia"/>
          <w:sz w:val="24"/>
          <w:szCs w:val="24"/>
        </w:rPr>
        <w:t>7</w:t>
      </w:r>
      <w:r w:rsidRPr="00766A79">
        <w:rPr>
          <w:rFonts w:ascii="Book Antiqua" w:hAnsi="Book Antiqua"/>
          <w:sz w:val="24"/>
          <w:szCs w:val="24"/>
        </w:rPr>
        <w:t>% reduction in the risk of death in this study</w:t>
      </w:r>
      <w:r w:rsidR="000B325A">
        <w:rPr>
          <w:rFonts w:ascii="Book Antiqua" w:hAnsi="Book Antiqua"/>
          <w:sz w:val="24"/>
          <w:szCs w:val="24"/>
        </w:rPr>
        <w:t xml:space="preserve"> in HER2-positive patients</w:t>
      </w:r>
      <w:r w:rsidRPr="00766A79">
        <w:rPr>
          <w:rFonts w:ascii="Book Antiqua" w:hAnsi="Book Antiqua"/>
          <w:sz w:val="24"/>
          <w:szCs w:val="24"/>
        </w:rPr>
        <w:t>.</w:t>
      </w:r>
    </w:p>
    <w:p w:rsidR="00DD52EF" w:rsidRPr="00766A79" w:rsidRDefault="00EA79FE" w:rsidP="00347807">
      <w:pPr>
        <w:wordWrap/>
        <w:snapToGrid w:val="0"/>
        <w:spacing w:after="0" w:line="360" w:lineRule="auto"/>
        <w:ind w:firstLineChars="100" w:firstLine="240"/>
        <w:rPr>
          <w:rFonts w:ascii="Book Antiqua" w:eastAsiaTheme="minorEastAsia" w:hAnsi="Book Antiqua"/>
          <w:sz w:val="24"/>
          <w:szCs w:val="24"/>
        </w:rPr>
      </w:pPr>
      <w:r w:rsidRPr="00766A79">
        <w:rPr>
          <w:rFonts w:ascii="Book Antiqua" w:hAnsi="Book Antiqua"/>
          <w:sz w:val="24"/>
          <w:szCs w:val="24"/>
        </w:rPr>
        <w:t xml:space="preserve">The current study analyzed survival according to HER2 status. In stage </w:t>
      </w:r>
      <w:r w:rsidR="00795FC9">
        <w:rPr>
          <w:rFonts w:ascii="Book Antiqua" w:eastAsiaTheme="minorEastAsia" w:hAnsi="Book Antiqua" w:hint="eastAsia"/>
          <w:sz w:val="24"/>
          <w:szCs w:val="24"/>
        </w:rPr>
        <w:t>II</w:t>
      </w:r>
      <w:r w:rsidR="006F05D5">
        <w:rPr>
          <w:rFonts w:ascii="Book Antiqua" w:eastAsia="SimSun" w:hAnsi="Book Antiqua" w:hint="eastAsia"/>
          <w:sz w:val="24"/>
          <w:szCs w:val="24"/>
          <w:lang w:eastAsia="zh-CN"/>
        </w:rPr>
        <w:t>-</w:t>
      </w:r>
      <w:r w:rsidR="00795FC9">
        <w:rPr>
          <w:rFonts w:ascii="Book Antiqua" w:hAnsi="Book Antiqua"/>
          <w:sz w:val="24"/>
          <w:szCs w:val="24"/>
        </w:rPr>
        <w:t>III disease</w:t>
      </w:r>
      <w:r w:rsidRPr="00766A79">
        <w:rPr>
          <w:rFonts w:ascii="Book Antiqua" w:hAnsi="Book Antiqua"/>
          <w:sz w:val="24"/>
          <w:szCs w:val="24"/>
        </w:rPr>
        <w:t xml:space="preserve">, </w:t>
      </w:r>
      <w:r w:rsidR="00A16A8C">
        <w:rPr>
          <w:rFonts w:ascii="Book Antiqua" w:eastAsiaTheme="minorEastAsia" w:hAnsi="Book Antiqua" w:hint="eastAsia"/>
          <w:sz w:val="24"/>
          <w:szCs w:val="24"/>
        </w:rPr>
        <w:t xml:space="preserve">regardless of stage, </w:t>
      </w:r>
      <w:r w:rsidRPr="00766A79">
        <w:rPr>
          <w:rFonts w:ascii="Book Antiqua" w:hAnsi="Book Antiqua"/>
          <w:sz w:val="24"/>
          <w:szCs w:val="24"/>
        </w:rPr>
        <w:t xml:space="preserve">the median OS was significantly better among HER2-negative patients than among HER2-positive patients. </w:t>
      </w:r>
      <w:r w:rsidR="003E6AF6" w:rsidRPr="00766A79">
        <w:rPr>
          <w:rFonts w:ascii="Book Antiqua" w:eastAsiaTheme="minorEastAsia" w:hAnsi="Book Antiqua"/>
          <w:sz w:val="24"/>
          <w:szCs w:val="24"/>
        </w:rPr>
        <w:t xml:space="preserve">The </w:t>
      </w:r>
      <w:r w:rsidRPr="00766A79">
        <w:rPr>
          <w:rFonts w:ascii="Book Antiqua" w:hAnsi="Book Antiqua"/>
          <w:sz w:val="24"/>
          <w:szCs w:val="24"/>
        </w:rPr>
        <w:t xml:space="preserve">RFS was also </w:t>
      </w:r>
      <w:r w:rsidR="00A16A8C">
        <w:rPr>
          <w:rFonts w:ascii="Book Antiqua" w:eastAsiaTheme="minorEastAsia" w:hAnsi="Book Antiqua" w:hint="eastAsia"/>
          <w:sz w:val="24"/>
          <w:szCs w:val="24"/>
        </w:rPr>
        <w:t>improved</w:t>
      </w:r>
      <w:r w:rsidRPr="00766A79">
        <w:rPr>
          <w:rFonts w:ascii="Book Antiqua" w:hAnsi="Book Antiqua"/>
          <w:sz w:val="24"/>
          <w:szCs w:val="24"/>
        </w:rPr>
        <w:t xml:space="preserve"> among HER2-negative patients with stage I</w:t>
      </w:r>
      <w:r w:rsidR="003E6AF6" w:rsidRPr="00766A79">
        <w:rPr>
          <w:rFonts w:ascii="Book Antiqua" w:eastAsiaTheme="minorEastAsia" w:hAnsi="Book Antiqua"/>
          <w:sz w:val="24"/>
          <w:szCs w:val="24"/>
        </w:rPr>
        <w:t>I</w:t>
      </w:r>
      <w:r w:rsidR="006F05D5">
        <w:rPr>
          <w:rFonts w:ascii="Book Antiqua" w:eastAsia="SimSun" w:hAnsi="Book Antiqua" w:hint="eastAsia"/>
          <w:sz w:val="24"/>
          <w:szCs w:val="24"/>
          <w:lang w:eastAsia="zh-CN"/>
        </w:rPr>
        <w:t>-</w:t>
      </w:r>
      <w:r w:rsidRPr="00766A79">
        <w:rPr>
          <w:rFonts w:ascii="Book Antiqua" w:hAnsi="Book Antiqua"/>
          <w:sz w:val="24"/>
          <w:szCs w:val="24"/>
        </w:rPr>
        <w:t xml:space="preserve">III disease than among corresponding HER2-positive patients. Most patients initially diagnosed with stage </w:t>
      </w:r>
      <w:r w:rsidR="00A16A8C">
        <w:rPr>
          <w:rFonts w:ascii="Book Antiqua" w:eastAsiaTheme="minorEastAsia" w:hAnsi="Book Antiqua" w:hint="eastAsia"/>
          <w:sz w:val="24"/>
          <w:szCs w:val="24"/>
        </w:rPr>
        <w:t>II-</w:t>
      </w:r>
      <w:r w:rsidRPr="00766A79">
        <w:rPr>
          <w:rFonts w:ascii="Book Antiqua" w:hAnsi="Book Antiqua"/>
          <w:sz w:val="24"/>
          <w:szCs w:val="24"/>
        </w:rPr>
        <w:t xml:space="preserve">III disease undergo gastrectomy and are treated with adjuvant chemotherapy to reduce the risk of recurrence. However, the </w:t>
      </w:r>
      <w:r w:rsidR="005308E3">
        <w:rPr>
          <w:rFonts w:ascii="Book Antiqua" w:hAnsi="Book Antiqua"/>
          <w:sz w:val="24"/>
          <w:szCs w:val="24"/>
        </w:rPr>
        <w:t>benefit</w:t>
      </w:r>
      <w:r w:rsidR="005308E3" w:rsidRPr="00766A79">
        <w:rPr>
          <w:rFonts w:ascii="Book Antiqua" w:hAnsi="Book Antiqua"/>
          <w:sz w:val="24"/>
          <w:szCs w:val="24"/>
        </w:rPr>
        <w:t xml:space="preserve"> </w:t>
      </w:r>
      <w:r w:rsidRPr="00766A79">
        <w:rPr>
          <w:rFonts w:ascii="Book Antiqua" w:hAnsi="Book Antiqua"/>
          <w:sz w:val="24"/>
          <w:szCs w:val="24"/>
        </w:rPr>
        <w:t xml:space="preserve">of adjuvant chemotherapy is not convincing. Each patient treated with adjuvant chemotherapy incurs different effects. Trastuzumab was first developed as a targeted agent for HER2-positive breast cancer. Many </w:t>
      </w:r>
      <w:r w:rsidR="005308E3">
        <w:rPr>
          <w:rFonts w:ascii="Book Antiqua" w:hAnsi="Book Antiqua"/>
          <w:sz w:val="24"/>
          <w:szCs w:val="24"/>
        </w:rPr>
        <w:t xml:space="preserve">of the </w:t>
      </w:r>
      <w:r w:rsidRPr="00766A79">
        <w:rPr>
          <w:rFonts w:ascii="Book Antiqua" w:hAnsi="Book Antiqua"/>
          <w:sz w:val="24"/>
          <w:szCs w:val="24"/>
        </w:rPr>
        <w:t xml:space="preserve">clinical trials that demonstrated clinical efficacy and safety </w:t>
      </w:r>
      <w:r w:rsidR="000B325A">
        <w:rPr>
          <w:rFonts w:ascii="Book Antiqua" w:hAnsi="Book Antiqua"/>
          <w:sz w:val="24"/>
          <w:szCs w:val="24"/>
        </w:rPr>
        <w:t>were</w:t>
      </w:r>
      <w:r w:rsidRPr="00766A79">
        <w:rPr>
          <w:rFonts w:ascii="Book Antiqua" w:hAnsi="Book Antiqua"/>
          <w:sz w:val="24"/>
          <w:szCs w:val="24"/>
        </w:rPr>
        <w:t xml:space="preserve"> conducted in a HER2-positive </w:t>
      </w:r>
      <w:r w:rsidR="006F05D5">
        <w:rPr>
          <w:rFonts w:ascii="Book Antiqua" w:hAnsi="Book Antiqua"/>
          <w:sz w:val="24"/>
          <w:szCs w:val="24"/>
        </w:rPr>
        <w:t>breast cancer adjuvant setting.</w:t>
      </w:r>
      <w:r w:rsidR="006F05D5">
        <w:rPr>
          <w:rFonts w:ascii="Book Antiqua" w:eastAsia="SimSun" w:hAnsi="Book Antiqua" w:hint="eastAsia"/>
          <w:sz w:val="24"/>
          <w:szCs w:val="24"/>
          <w:lang w:eastAsia="zh-CN"/>
        </w:rPr>
        <w:t xml:space="preserve"> </w:t>
      </w:r>
      <w:r w:rsidRPr="00766A79">
        <w:rPr>
          <w:rFonts w:ascii="Book Antiqua" w:hAnsi="Book Antiqua"/>
          <w:sz w:val="24"/>
          <w:szCs w:val="24"/>
        </w:rPr>
        <w:t xml:space="preserve">Accordingly, trastuzumab is currently a component of a standard adjuvant therapy regimen for HER2-positive breast cancer that also includes chemotherapy. We suggest that trastuzumab or other humanized monoclonal antibodies might play a </w:t>
      </w:r>
      <w:r w:rsidR="005308E3">
        <w:rPr>
          <w:rFonts w:ascii="Book Antiqua" w:hAnsi="Book Antiqua"/>
          <w:sz w:val="24"/>
          <w:szCs w:val="24"/>
        </w:rPr>
        <w:t xml:space="preserve">similar </w:t>
      </w:r>
      <w:r w:rsidRPr="00766A79">
        <w:rPr>
          <w:rFonts w:ascii="Book Antiqua" w:hAnsi="Book Antiqua"/>
          <w:sz w:val="24"/>
          <w:szCs w:val="24"/>
        </w:rPr>
        <w:t xml:space="preserve">role in an adjuvant setting in patients with </w:t>
      </w:r>
      <w:r w:rsidR="00DC2F14" w:rsidRPr="00766A79">
        <w:rPr>
          <w:rFonts w:ascii="Book Antiqua" w:eastAsiaTheme="minorEastAsia" w:hAnsi="Book Antiqua"/>
          <w:sz w:val="24"/>
          <w:szCs w:val="24"/>
        </w:rPr>
        <w:t xml:space="preserve">stage </w:t>
      </w:r>
      <w:r w:rsidR="00A16A8C">
        <w:rPr>
          <w:rFonts w:ascii="Book Antiqua" w:eastAsiaTheme="minorEastAsia" w:hAnsi="Book Antiqua" w:hint="eastAsia"/>
          <w:sz w:val="24"/>
          <w:szCs w:val="24"/>
        </w:rPr>
        <w:t>II-</w:t>
      </w:r>
      <w:r w:rsidR="00DC2F14" w:rsidRPr="00766A79">
        <w:rPr>
          <w:rFonts w:ascii="Book Antiqua" w:eastAsiaTheme="minorEastAsia" w:hAnsi="Book Antiqua"/>
          <w:sz w:val="24"/>
          <w:szCs w:val="24"/>
        </w:rPr>
        <w:t xml:space="preserve">III </w:t>
      </w:r>
      <w:r w:rsidRPr="00766A79">
        <w:rPr>
          <w:rFonts w:ascii="Book Antiqua" w:hAnsi="Book Antiqua"/>
          <w:sz w:val="24"/>
          <w:szCs w:val="24"/>
        </w:rPr>
        <w:t xml:space="preserve">HER2-positive gastric cancer. </w:t>
      </w:r>
      <w:r w:rsidR="007F3D0C">
        <w:rPr>
          <w:rFonts w:ascii="Book Antiqua" w:hAnsi="Book Antiqua" w:hint="eastAsia"/>
          <w:sz w:val="24"/>
          <w:szCs w:val="24"/>
        </w:rPr>
        <w:lastRenderedPageBreak/>
        <w:t>Although s</w:t>
      </w:r>
      <w:r w:rsidR="009774BF">
        <w:rPr>
          <w:rFonts w:ascii="Book Antiqua" w:hAnsi="Book Antiqua" w:hint="eastAsia"/>
          <w:sz w:val="24"/>
          <w:szCs w:val="24"/>
        </w:rPr>
        <w:t xml:space="preserve">ome experimental studies </w:t>
      </w:r>
      <w:r w:rsidR="0059522D">
        <w:rPr>
          <w:rFonts w:ascii="Book Antiqua" w:hAnsi="Book Antiqua" w:hint="eastAsia"/>
          <w:sz w:val="24"/>
          <w:szCs w:val="24"/>
        </w:rPr>
        <w:t>have been conducted</w:t>
      </w:r>
      <w:r w:rsidR="009774BF" w:rsidRPr="001C2A48">
        <w:rPr>
          <w:rFonts w:ascii="Book Antiqua" w:hAnsi="Book Antiqua" w:hint="eastAsia"/>
          <w:sz w:val="24"/>
          <w:szCs w:val="24"/>
          <w:vertAlign w:val="superscript"/>
        </w:rPr>
        <w:t>[22]</w:t>
      </w:r>
      <w:r w:rsidR="009774BF">
        <w:rPr>
          <w:rFonts w:ascii="Book Antiqua" w:hAnsi="Book Antiqua" w:hint="eastAsia"/>
          <w:sz w:val="24"/>
          <w:szCs w:val="24"/>
        </w:rPr>
        <w:t>, and f</w:t>
      </w:r>
      <w:r w:rsidRPr="00766A79">
        <w:rPr>
          <w:rFonts w:ascii="Book Antiqua" w:hAnsi="Book Antiqua"/>
          <w:sz w:val="24"/>
          <w:szCs w:val="24"/>
        </w:rPr>
        <w:t xml:space="preserve">urther studies are </w:t>
      </w:r>
      <w:r w:rsidR="007F3D0C">
        <w:rPr>
          <w:rFonts w:ascii="Book Antiqua" w:hAnsi="Book Antiqua" w:hint="eastAsia"/>
          <w:sz w:val="24"/>
          <w:szCs w:val="24"/>
        </w:rPr>
        <w:t>required</w:t>
      </w:r>
      <w:r w:rsidRPr="00766A79">
        <w:rPr>
          <w:rFonts w:ascii="Book Antiqua" w:hAnsi="Book Antiqua"/>
          <w:sz w:val="24"/>
          <w:szCs w:val="24"/>
        </w:rPr>
        <w:t>.</w:t>
      </w:r>
    </w:p>
    <w:p w:rsidR="00B639A0" w:rsidRDefault="00EA79FE" w:rsidP="00347807">
      <w:pPr>
        <w:wordWrap/>
        <w:snapToGrid w:val="0"/>
        <w:spacing w:after="0" w:line="360" w:lineRule="auto"/>
        <w:ind w:firstLineChars="100" w:firstLine="240"/>
        <w:rPr>
          <w:rFonts w:ascii="Book Antiqua" w:eastAsia="SimSun" w:hAnsi="Book Antiqua"/>
          <w:sz w:val="24"/>
          <w:szCs w:val="24"/>
          <w:lang w:eastAsia="zh-CN"/>
        </w:rPr>
      </w:pPr>
      <w:r w:rsidRPr="00766A79">
        <w:rPr>
          <w:rFonts w:ascii="Book Antiqua" w:hAnsi="Book Antiqua"/>
          <w:sz w:val="24"/>
          <w:szCs w:val="24"/>
        </w:rPr>
        <w:t xml:space="preserve">In our study of Korean patients with gastric adenocarcinoma, the frequency of HER2 protein overexpression was similar to that reported in other articles. Our findings show that HER2-positive gastric cancer patients have an inferior OS and RFS compared </w:t>
      </w:r>
      <w:r w:rsidR="00443F8F">
        <w:rPr>
          <w:rFonts w:ascii="Book Antiqua" w:hAnsi="Book Antiqua"/>
          <w:sz w:val="24"/>
          <w:szCs w:val="24"/>
        </w:rPr>
        <w:t>to</w:t>
      </w:r>
      <w:r w:rsidR="00443F8F" w:rsidRPr="00766A79">
        <w:rPr>
          <w:rFonts w:ascii="Book Antiqua" w:hAnsi="Book Antiqua"/>
          <w:sz w:val="24"/>
          <w:szCs w:val="24"/>
        </w:rPr>
        <w:t xml:space="preserve"> </w:t>
      </w:r>
      <w:r w:rsidRPr="00766A79">
        <w:rPr>
          <w:rFonts w:ascii="Book Antiqua" w:hAnsi="Book Antiqua"/>
          <w:sz w:val="24"/>
          <w:szCs w:val="24"/>
        </w:rPr>
        <w:t xml:space="preserve">HER2-negative patients. We suggest that </w:t>
      </w:r>
      <w:r w:rsidR="00DC2F14" w:rsidRPr="00766A79">
        <w:rPr>
          <w:rFonts w:ascii="Book Antiqua" w:eastAsiaTheme="minorEastAsia" w:hAnsi="Book Antiqua"/>
          <w:sz w:val="24"/>
          <w:szCs w:val="24"/>
        </w:rPr>
        <w:t xml:space="preserve">stage </w:t>
      </w:r>
      <w:r w:rsidR="00A16A8C">
        <w:rPr>
          <w:rFonts w:ascii="Book Antiqua" w:eastAsiaTheme="minorEastAsia" w:hAnsi="Book Antiqua" w:hint="eastAsia"/>
          <w:sz w:val="24"/>
          <w:szCs w:val="24"/>
        </w:rPr>
        <w:t>II-</w:t>
      </w:r>
      <w:r w:rsidR="00DC2F14" w:rsidRPr="00766A79">
        <w:rPr>
          <w:rFonts w:ascii="Book Antiqua" w:eastAsiaTheme="minorEastAsia" w:hAnsi="Book Antiqua"/>
          <w:sz w:val="24"/>
          <w:szCs w:val="24"/>
        </w:rPr>
        <w:t xml:space="preserve">III </w:t>
      </w:r>
      <w:r w:rsidRPr="00766A79">
        <w:rPr>
          <w:rFonts w:ascii="Book Antiqua" w:hAnsi="Book Antiqua"/>
          <w:sz w:val="24"/>
          <w:szCs w:val="24"/>
        </w:rPr>
        <w:t xml:space="preserve">patients exhibiting </w:t>
      </w:r>
      <w:r w:rsidR="00607FAA" w:rsidRPr="00607FAA">
        <w:rPr>
          <w:rStyle w:val="Emphasis"/>
          <w:rFonts w:ascii="Book Antiqua" w:hAnsi="Book Antiqua"/>
          <w:sz w:val="24"/>
          <w:szCs w:val="24"/>
        </w:rPr>
        <w:t>HER-2/neu</w:t>
      </w:r>
      <w:r w:rsidRPr="00766A79">
        <w:rPr>
          <w:rFonts w:ascii="Book Antiqua" w:hAnsi="Book Antiqua"/>
          <w:iCs/>
          <w:sz w:val="24"/>
          <w:szCs w:val="24"/>
        </w:rPr>
        <w:t xml:space="preserve"> amplification might </w:t>
      </w:r>
      <w:r w:rsidR="00E522EB">
        <w:rPr>
          <w:rFonts w:ascii="Book Antiqua" w:hAnsi="Book Antiqua"/>
          <w:iCs/>
          <w:sz w:val="24"/>
          <w:szCs w:val="24"/>
        </w:rPr>
        <w:t>be</w:t>
      </w:r>
      <w:r w:rsidR="00E522EB" w:rsidRPr="00766A79">
        <w:rPr>
          <w:rFonts w:ascii="Book Antiqua" w:hAnsi="Book Antiqua"/>
          <w:iCs/>
          <w:sz w:val="24"/>
          <w:szCs w:val="24"/>
        </w:rPr>
        <w:t xml:space="preserve"> </w:t>
      </w:r>
      <w:r w:rsidRPr="00766A79">
        <w:rPr>
          <w:rFonts w:ascii="Book Antiqua" w:hAnsi="Book Antiqua"/>
          <w:iCs/>
          <w:sz w:val="24"/>
          <w:szCs w:val="24"/>
        </w:rPr>
        <w:t xml:space="preserve">potential candidates for new adjuvant therapies involving the use of humanized monoclonal antibodies. These results will provide essential data for evidence-based strategies of gastric cancer control in </w:t>
      </w:r>
      <w:r w:rsidR="00312B03">
        <w:rPr>
          <w:rFonts w:ascii="Book Antiqua" w:hAnsi="Book Antiqua"/>
          <w:iCs/>
          <w:sz w:val="24"/>
          <w:szCs w:val="24"/>
        </w:rPr>
        <w:t>South Korea</w:t>
      </w:r>
      <w:r w:rsidRPr="00766A79">
        <w:rPr>
          <w:rFonts w:ascii="Book Antiqua" w:hAnsi="Book Antiqua"/>
          <w:sz w:val="24"/>
          <w:szCs w:val="24"/>
        </w:rPr>
        <w:t>.</w:t>
      </w:r>
    </w:p>
    <w:p w:rsidR="006F05D5" w:rsidRDefault="006F05D5" w:rsidP="00347807">
      <w:pPr>
        <w:wordWrap/>
        <w:snapToGrid w:val="0"/>
        <w:spacing w:after="0" w:line="360" w:lineRule="auto"/>
        <w:rPr>
          <w:rFonts w:ascii="Book Antiqua" w:eastAsia="SimSun" w:hAnsi="Book Antiqua"/>
          <w:sz w:val="24"/>
          <w:szCs w:val="24"/>
          <w:lang w:eastAsia="zh-CN"/>
        </w:rPr>
      </w:pPr>
    </w:p>
    <w:p w:rsidR="006F05D5" w:rsidRPr="009B2C9A" w:rsidRDefault="006F05D5" w:rsidP="00347807">
      <w:pPr>
        <w:wordWrap/>
        <w:snapToGrid w:val="0"/>
        <w:spacing w:after="0" w:line="360" w:lineRule="auto"/>
        <w:rPr>
          <w:rFonts w:ascii="Book Antiqua" w:hAnsi="Book Antiqua" w:cs="Arial"/>
          <w:b/>
          <w:caps/>
          <w:sz w:val="24"/>
          <w:szCs w:val="24"/>
        </w:rPr>
      </w:pPr>
      <w:r w:rsidRPr="009B2C9A">
        <w:rPr>
          <w:rFonts w:ascii="Book Antiqua" w:hAnsi="Book Antiqua" w:cs="Arial"/>
          <w:b/>
          <w:caps/>
          <w:sz w:val="24"/>
          <w:szCs w:val="24"/>
        </w:rPr>
        <w:t>Comments</w:t>
      </w:r>
    </w:p>
    <w:p w:rsidR="006F05D5" w:rsidRPr="009B2C9A" w:rsidRDefault="006F05D5" w:rsidP="00347807">
      <w:pPr>
        <w:wordWrap/>
        <w:snapToGrid w:val="0"/>
        <w:spacing w:after="0" w:line="360" w:lineRule="auto"/>
        <w:rPr>
          <w:rFonts w:ascii="Book Antiqua" w:hAnsi="Book Antiqua" w:cs="Arial"/>
          <w:b/>
          <w:i/>
          <w:sz w:val="24"/>
          <w:szCs w:val="24"/>
        </w:rPr>
      </w:pPr>
      <w:r w:rsidRPr="009B2C9A">
        <w:rPr>
          <w:rFonts w:ascii="Book Antiqua" w:hAnsi="Book Antiqua" w:cs="Arial"/>
          <w:b/>
          <w:i/>
          <w:sz w:val="24"/>
          <w:szCs w:val="24"/>
        </w:rPr>
        <w:t>Background</w:t>
      </w:r>
    </w:p>
    <w:p w:rsidR="00101724" w:rsidRPr="00766A79" w:rsidRDefault="00101724" w:rsidP="00347807">
      <w:pPr>
        <w:wordWrap/>
        <w:snapToGrid w:val="0"/>
        <w:spacing w:after="0" w:line="360" w:lineRule="auto"/>
        <w:rPr>
          <w:rFonts w:ascii="Book Antiqua" w:eastAsiaTheme="minorEastAsia" w:hAnsi="Book Antiqua"/>
          <w:sz w:val="24"/>
          <w:szCs w:val="24"/>
        </w:rPr>
      </w:pPr>
      <w:r w:rsidRPr="00766A79">
        <w:rPr>
          <w:rFonts w:ascii="Book Antiqua" w:hAnsi="Book Antiqua"/>
          <w:sz w:val="24"/>
          <w:szCs w:val="24"/>
        </w:rPr>
        <w:t>One well-established target is human epidermal growth factor receptor 2 (HER2, ERBB2), one of a family of receptors associated with tumor cell proliferation, apoptosis, adhesion, migration, and differentiation. Increasing evidence suggests that HER2 is an important biomarker and key driver of tumorigenesis in gastric cancer, with studies reporting amplification or overexpression in 7%</w:t>
      </w:r>
      <w:r>
        <w:rPr>
          <w:rFonts w:ascii="Book Antiqua" w:eastAsia="SimSun" w:hAnsi="Book Antiqua" w:hint="eastAsia"/>
          <w:sz w:val="24"/>
          <w:szCs w:val="24"/>
          <w:lang w:eastAsia="zh-CN"/>
        </w:rPr>
        <w:t>-</w:t>
      </w:r>
      <w:r w:rsidRPr="00766A79">
        <w:rPr>
          <w:rFonts w:ascii="Book Antiqua" w:hAnsi="Book Antiqua"/>
          <w:sz w:val="24"/>
          <w:szCs w:val="24"/>
        </w:rPr>
        <w:t>34% of tumors</w:t>
      </w:r>
      <w:r w:rsidRPr="00766A79">
        <w:rPr>
          <w:rFonts w:ascii="Book Antiqua" w:eastAsiaTheme="minorEastAsia" w:hAnsi="Book Antiqua"/>
          <w:sz w:val="24"/>
          <w:szCs w:val="24"/>
        </w:rPr>
        <w:t>.</w:t>
      </w:r>
      <w:r w:rsidRPr="00766A79">
        <w:rPr>
          <w:rFonts w:ascii="Book Antiqua" w:hAnsi="Book Antiqua"/>
          <w:sz w:val="24"/>
          <w:szCs w:val="24"/>
        </w:rPr>
        <w:t xml:space="preserve"> Despite conflicting results</w:t>
      </w:r>
      <w:r w:rsidRPr="00766A79">
        <w:rPr>
          <w:rFonts w:ascii="Book Antiqua" w:eastAsiaTheme="minorEastAsia" w:hAnsi="Book Antiqua"/>
          <w:sz w:val="24"/>
          <w:szCs w:val="24"/>
        </w:rPr>
        <w:t>,</w:t>
      </w:r>
      <w:r w:rsidRPr="00766A79">
        <w:rPr>
          <w:rFonts w:ascii="Book Antiqua" w:hAnsi="Book Antiqua"/>
          <w:sz w:val="24"/>
          <w:szCs w:val="24"/>
        </w:rPr>
        <w:t xml:space="preserve"> some studies have suggested that HER2</w:t>
      </w:r>
      <w:r>
        <w:rPr>
          <w:rFonts w:ascii="Book Antiqua" w:hAnsi="Book Antiqua"/>
          <w:sz w:val="24"/>
          <w:szCs w:val="24"/>
        </w:rPr>
        <w:t xml:space="preserve"> </w:t>
      </w:r>
      <w:r w:rsidRPr="00766A79">
        <w:rPr>
          <w:rFonts w:ascii="Book Antiqua" w:hAnsi="Book Antiqua"/>
          <w:sz w:val="24"/>
          <w:szCs w:val="24"/>
        </w:rPr>
        <w:t>positivity is associated with poor outcomes and an aggressive profile in gastric cancer.</w:t>
      </w:r>
    </w:p>
    <w:p w:rsidR="006F05D5" w:rsidRPr="00101724" w:rsidRDefault="006F05D5" w:rsidP="00347807">
      <w:pPr>
        <w:wordWrap/>
        <w:snapToGrid w:val="0"/>
        <w:spacing w:after="0" w:line="360" w:lineRule="auto"/>
        <w:rPr>
          <w:rFonts w:ascii="Book Antiqua" w:eastAsia="SimSun" w:hAnsi="Book Antiqua"/>
          <w:sz w:val="24"/>
          <w:szCs w:val="24"/>
          <w:lang w:eastAsia="zh-CN"/>
        </w:rPr>
      </w:pPr>
    </w:p>
    <w:p w:rsidR="006F05D5" w:rsidRPr="009B2C9A" w:rsidRDefault="006F05D5" w:rsidP="00347807">
      <w:pPr>
        <w:wordWrap/>
        <w:snapToGrid w:val="0"/>
        <w:spacing w:after="0" w:line="360" w:lineRule="auto"/>
        <w:rPr>
          <w:rFonts w:ascii="Book Antiqua" w:hAnsi="Book Antiqua" w:cs="Arial"/>
          <w:b/>
          <w:i/>
          <w:sz w:val="24"/>
          <w:szCs w:val="24"/>
        </w:rPr>
      </w:pPr>
      <w:r w:rsidRPr="009B2C9A">
        <w:rPr>
          <w:rFonts w:ascii="Book Antiqua" w:hAnsi="Book Antiqua" w:cs="Arial"/>
          <w:b/>
          <w:i/>
          <w:sz w:val="24"/>
          <w:szCs w:val="24"/>
        </w:rPr>
        <w:t>Research frontiers</w:t>
      </w:r>
    </w:p>
    <w:p w:rsidR="00101724" w:rsidRPr="00766A79" w:rsidRDefault="00101724" w:rsidP="00347807">
      <w:pPr>
        <w:wordWrap/>
        <w:snapToGrid w:val="0"/>
        <w:spacing w:after="0" w:line="360" w:lineRule="auto"/>
        <w:rPr>
          <w:rFonts w:ascii="Book Antiqua" w:eastAsiaTheme="minorEastAsia" w:hAnsi="Book Antiqua"/>
          <w:sz w:val="24"/>
          <w:szCs w:val="24"/>
        </w:rPr>
      </w:pPr>
      <w:r w:rsidRPr="00766A79">
        <w:rPr>
          <w:rFonts w:ascii="Book Antiqua" w:hAnsi="Book Antiqua"/>
          <w:sz w:val="24"/>
          <w:szCs w:val="24"/>
        </w:rPr>
        <w:t xml:space="preserve">In 2010, the Trastuzumab for Gastric Cancer (ToGA) trial, an </w:t>
      </w:r>
      <w:r w:rsidRPr="00766A79">
        <w:rPr>
          <w:rFonts w:ascii="Book Antiqua" w:eastAsiaTheme="minorHAnsi" w:hAnsi="Book Antiqua"/>
          <w:sz w:val="24"/>
          <w:szCs w:val="24"/>
        </w:rPr>
        <w:t>international phase 3,</w:t>
      </w:r>
      <w:r w:rsidRPr="00766A79">
        <w:rPr>
          <w:rFonts w:ascii="Book Antiqua" w:hAnsi="Book Antiqua"/>
          <w:sz w:val="24"/>
          <w:szCs w:val="24"/>
        </w:rPr>
        <w:t xml:space="preserve"> open-</w:t>
      </w:r>
      <w:r w:rsidRPr="00766A79">
        <w:rPr>
          <w:rFonts w:ascii="Book Antiqua" w:eastAsiaTheme="minorHAnsi" w:hAnsi="Book Antiqua"/>
          <w:sz w:val="24"/>
          <w:szCs w:val="24"/>
        </w:rPr>
        <w:t>label, randomized controlled trial, demonstrated a significant survival benefit of trastuzumab plus chemotherapy in patients with advanced gastric or gastro-esophageal junction</w:t>
      </w:r>
      <w:r>
        <w:rPr>
          <w:rFonts w:ascii="Book Antiqua" w:eastAsiaTheme="minorHAnsi" w:hAnsi="Book Antiqua"/>
          <w:sz w:val="24"/>
          <w:szCs w:val="24"/>
        </w:rPr>
        <w:t xml:space="preserve"> </w:t>
      </w:r>
      <w:r w:rsidRPr="00766A79">
        <w:rPr>
          <w:rFonts w:ascii="Book Antiqua" w:eastAsiaTheme="minorHAnsi" w:hAnsi="Book Antiqua"/>
          <w:sz w:val="24"/>
          <w:szCs w:val="24"/>
        </w:rPr>
        <w:t xml:space="preserve">cancer whose tumors were found to overexpress the HER2 protein </w:t>
      </w:r>
      <w:r w:rsidRPr="00312B03">
        <w:rPr>
          <w:rFonts w:ascii="Book Antiqua" w:eastAsiaTheme="minorHAnsi" w:hAnsi="Book Antiqua"/>
          <w:i/>
          <w:sz w:val="24"/>
          <w:szCs w:val="24"/>
        </w:rPr>
        <w:t>via</w:t>
      </w:r>
      <w:r w:rsidRPr="00766A79">
        <w:rPr>
          <w:rFonts w:ascii="Book Antiqua" w:eastAsiaTheme="minorHAnsi" w:hAnsi="Book Antiqua"/>
          <w:sz w:val="24"/>
          <w:szCs w:val="24"/>
        </w:rPr>
        <w:t xml:space="preserve"> immunohistochemistry or gene </w:t>
      </w:r>
      <w:r w:rsidRPr="00312B03">
        <w:rPr>
          <w:rFonts w:ascii="Book Antiqua" w:eastAsiaTheme="minorHAnsi" w:hAnsi="Book Antiqua"/>
          <w:i/>
          <w:sz w:val="24"/>
          <w:szCs w:val="24"/>
        </w:rPr>
        <w:t>via</w:t>
      </w:r>
      <w:r w:rsidRPr="00766A79">
        <w:rPr>
          <w:rFonts w:ascii="Book Antiqua" w:eastAsiaTheme="minorHAnsi" w:hAnsi="Book Antiqua"/>
          <w:sz w:val="24"/>
          <w:szCs w:val="24"/>
        </w:rPr>
        <w:t xml:space="preserve"> fluorescence </w:t>
      </w:r>
      <w:r w:rsidRPr="00312B03">
        <w:rPr>
          <w:rFonts w:ascii="Book Antiqua" w:eastAsiaTheme="minorHAnsi" w:hAnsi="Book Antiqua"/>
          <w:i/>
          <w:sz w:val="24"/>
          <w:szCs w:val="24"/>
        </w:rPr>
        <w:t>in-situ</w:t>
      </w:r>
      <w:r w:rsidRPr="00766A79">
        <w:rPr>
          <w:rFonts w:ascii="Book Antiqua" w:eastAsiaTheme="minorHAnsi" w:hAnsi="Book Antiqua"/>
          <w:sz w:val="24"/>
          <w:szCs w:val="24"/>
        </w:rPr>
        <w:t xml:space="preserve"> hybridization</w:t>
      </w:r>
      <w:r>
        <w:rPr>
          <w:rFonts w:ascii="Book Antiqua" w:eastAsiaTheme="minorHAnsi" w:hAnsi="Book Antiqua"/>
          <w:color w:val="333333"/>
          <w:sz w:val="24"/>
          <w:szCs w:val="24"/>
        </w:rPr>
        <w:t xml:space="preserve"> (</w:t>
      </w:r>
      <w:r w:rsidRPr="00766A79">
        <w:rPr>
          <w:rFonts w:ascii="Book Antiqua" w:eastAsiaTheme="minorHAnsi" w:hAnsi="Book Antiqua"/>
          <w:color w:val="333333"/>
          <w:sz w:val="24"/>
          <w:szCs w:val="24"/>
        </w:rPr>
        <w:t>FISH</w:t>
      </w:r>
      <w:r>
        <w:rPr>
          <w:rFonts w:ascii="Book Antiqua" w:eastAsiaTheme="minorHAnsi" w:hAnsi="Book Antiqua"/>
          <w:color w:val="333333"/>
          <w:sz w:val="24"/>
          <w:szCs w:val="24"/>
        </w:rPr>
        <w:t>)</w:t>
      </w:r>
      <w:r w:rsidRPr="00766A79">
        <w:rPr>
          <w:rFonts w:ascii="Book Antiqua" w:eastAsiaTheme="minorHAnsi" w:hAnsi="Book Antiqua"/>
          <w:sz w:val="24"/>
          <w:szCs w:val="24"/>
        </w:rPr>
        <w:t xml:space="preserve">. This trial </w:t>
      </w:r>
      <w:r w:rsidRPr="00766A79">
        <w:rPr>
          <w:rFonts w:ascii="Book Antiqua" w:eastAsiaTheme="minorHAnsi" w:hAnsi="Book Antiqua"/>
          <w:color w:val="333333"/>
          <w:sz w:val="24"/>
          <w:szCs w:val="24"/>
        </w:rPr>
        <w:t>revealed significant increases in overall survival, progression-free survival, and overall response rate</w:t>
      </w:r>
      <w:r w:rsidRPr="00766A79">
        <w:rPr>
          <w:rFonts w:ascii="Book Antiqua" w:eastAsiaTheme="minorHAnsi" w:hAnsi="Book Antiqua"/>
          <w:sz w:val="24"/>
          <w:szCs w:val="24"/>
        </w:rPr>
        <w:t>s</w:t>
      </w:r>
      <w:r w:rsidRPr="00766A79">
        <w:rPr>
          <w:rFonts w:ascii="Book Antiqua" w:eastAsiaTheme="minorHAnsi" w:hAnsi="Book Antiqua"/>
          <w:color w:val="333333"/>
          <w:sz w:val="24"/>
          <w:szCs w:val="24"/>
        </w:rPr>
        <w:t>.</w:t>
      </w:r>
      <w:r>
        <w:rPr>
          <w:rFonts w:ascii="Book Antiqua" w:eastAsiaTheme="minorHAnsi" w:hAnsi="Book Antiqua" w:hint="eastAsia"/>
          <w:color w:val="333333"/>
          <w:sz w:val="24"/>
          <w:szCs w:val="24"/>
        </w:rPr>
        <w:t xml:space="preserve"> </w:t>
      </w:r>
      <w:r w:rsidRPr="00766A79">
        <w:rPr>
          <w:rFonts w:ascii="Book Antiqua" w:hAnsi="Book Antiqua"/>
          <w:sz w:val="24"/>
          <w:szCs w:val="24"/>
        </w:rPr>
        <w:t xml:space="preserve">Efforts to improve survival among Korean </w:t>
      </w:r>
      <w:r w:rsidRPr="00766A79">
        <w:rPr>
          <w:rFonts w:ascii="Book Antiqua" w:hAnsi="Book Antiqua"/>
          <w:sz w:val="24"/>
          <w:szCs w:val="24"/>
        </w:rPr>
        <w:lastRenderedPageBreak/>
        <w:t>gastric cancer patients begin with an understanding of the clinical practice patterns actually used in Korean hospitals. This study aimed to investigate the frequency of HER2 overexpression among gastric cancer patients</w:t>
      </w:r>
      <w:r>
        <w:rPr>
          <w:rFonts w:ascii="Book Antiqua" w:hAnsi="Book Antiqua" w:hint="eastAsia"/>
          <w:sz w:val="24"/>
          <w:szCs w:val="24"/>
        </w:rPr>
        <w:t xml:space="preserve"> and</w:t>
      </w:r>
      <w:r w:rsidRPr="00766A79">
        <w:rPr>
          <w:rFonts w:ascii="Book Antiqua" w:hAnsi="Book Antiqua"/>
          <w:sz w:val="24"/>
          <w:szCs w:val="24"/>
        </w:rPr>
        <w:t xml:space="preserve"> evaluate the relationship between HER2 overexpression and prognosis</w:t>
      </w:r>
      <w:r>
        <w:rPr>
          <w:rFonts w:ascii="Book Antiqua" w:hAnsi="Book Antiqua" w:hint="eastAsia"/>
          <w:sz w:val="24"/>
          <w:szCs w:val="24"/>
        </w:rPr>
        <w:t>.</w:t>
      </w:r>
    </w:p>
    <w:p w:rsidR="006F05D5" w:rsidRPr="00101724" w:rsidRDefault="006F05D5" w:rsidP="00347807">
      <w:pPr>
        <w:wordWrap/>
        <w:snapToGrid w:val="0"/>
        <w:spacing w:after="0" w:line="360" w:lineRule="auto"/>
        <w:rPr>
          <w:rFonts w:ascii="Book Antiqua" w:eastAsia="SimSun" w:hAnsi="Book Antiqua"/>
          <w:sz w:val="24"/>
          <w:szCs w:val="24"/>
          <w:lang w:eastAsia="zh-CN"/>
        </w:rPr>
      </w:pPr>
    </w:p>
    <w:p w:rsidR="006F05D5" w:rsidRPr="009B2C9A" w:rsidRDefault="006F05D5" w:rsidP="00347807">
      <w:pPr>
        <w:wordWrap/>
        <w:snapToGrid w:val="0"/>
        <w:spacing w:after="0" w:line="360" w:lineRule="auto"/>
        <w:rPr>
          <w:rFonts w:ascii="Book Antiqua" w:hAnsi="Book Antiqua" w:cs="Arial"/>
          <w:b/>
          <w:i/>
          <w:sz w:val="24"/>
          <w:szCs w:val="24"/>
        </w:rPr>
      </w:pPr>
      <w:r w:rsidRPr="009B2C9A">
        <w:rPr>
          <w:rFonts w:ascii="Book Antiqua" w:hAnsi="Book Antiqua" w:cs="Arial"/>
          <w:b/>
          <w:i/>
          <w:sz w:val="24"/>
          <w:szCs w:val="24"/>
        </w:rPr>
        <w:t>Innovations and breakthroughs</w:t>
      </w:r>
    </w:p>
    <w:p w:rsidR="006F05D5" w:rsidRDefault="00347807" w:rsidP="00347807">
      <w:pPr>
        <w:wordWrap/>
        <w:snapToGrid w:val="0"/>
        <w:spacing w:after="0" w:line="360" w:lineRule="auto"/>
        <w:rPr>
          <w:rFonts w:ascii="Book Antiqua" w:eastAsia="SimSun" w:hAnsi="Book Antiqua"/>
          <w:sz w:val="24"/>
          <w:szCs w:val="24"/>
          <w:lang w:eastAsia="zh-CN"/>
        </w:rPr>
      </w:pPr>
      <w:r>
        <w:rPr>
          <w:rFonts w:ascii="Book Antiqua" w:eastAsia="SimSun" w:hAnsi="Book Antiqua" w:hint="eastAsia"/>
          <w:sz w:val="24"/>
          <w:szCs w:val="24"/>
          <w:lang w:eastAsia="zh-CN"/>
        </w:rPr>
        <w:t>The authors</w:t>
      </w:r>
      <w:r w:rsidR="00E02135">
        <w:rPr>
          <w:rFonts w:ascii="Book Antiqua" w:eastAsiaTheme="minorEastAsia" w:hAnsi="Book Antiqua" w:hint="eastAsia"/>
          <w:sz w:val="24"/>
          <w:szCs w:val="24"/>
        </w:rPr>
        <w:t xml:space="preserve"> showed that HER2-positive patients had worse prognosis compared with HER2-negative patients in stage II and III gastric cancer patients</w:t>
      </w:r>
      <w:r w:rsidR="00E02135">
        <w:rPr>
          <w:rFonts w:ascii="Book Antiqua" w:eastAsiaTheme="minorEastAsia" w:hAnsi="Book Antiqua"/>
          <w:sz w:val="24"/>
          <w:szCs w:val="24"/>
        </w:rPr>
        <w:t xml:space="preserve"> and that</w:t>
      </w:r>
      <w:r w:rsidR="00E02135">
        <w:rPr>
          <w:rFonts w:ascii="Book Antiqua" w:eastAsiaTheme="minorEastAsia" w:hAnsi="Book Antiqua" w:hint="eastAsia"/>
          <w:sz w:val="24"/>
          <w:szCs w:val="24"/>
        </w:rPr>
        <w:t xml:space="preserve"> HER2 status was independent predictor of OS</w:t>
      </w:r>
      <w:r w:rsidR="00E02135">
        <w:rPr>
          <w:rFonts w:ascii="Book Antiqua" w:eastAsiaTheme="minorEastAsia" w:hAnsi="Book Antiqua"/>
          <w:sz w:val="24"/>
          <w:szCs w:val="24"/>
        </w:rPr>
        <w:t xml:space="preserve"> in multivariate analysis.</w:t>
      </w:r>
      <w:r w:rsidR="00E02135" w:rsidRPr="00E02135">
        <w:rPr>
          <w:rFonts w:ascii="Book Antiqua" w:hAnsi="Book Antiqua"/>
          <w:sz w:val="24"/>
          <w:szCs w:val="24"/>
        </w:rPr>
        <w:t xml:space="preserve"> </w:t>
      </w:r>
      <w:r w:rsidR="00E02135">
        <w:rPr>
          <w:rFonts w:ascii="Book Antiqua" w:eastAsiaTheme="minorEastAsia" w:hAnsi="Book Antiqua" w:hint="eastAsia"/>
          <w:sz w:val="24"/>
          <w:szCs w:val="24"/>
        </w:rPr>
        <w:t>OS</w:t>
      </w:r>
      <w:r w:rsidR="00E02135" w:rsidRPr="00766A79">
        <w:rPr>
          <w:rFonts w:ascii="Book Antiqua" w:hAnsi="Book Antiqua"/>
          <w:sz w:val="24"/>
          <w:szCs w:val="24"/>
        </w:rPr>
        <w:t xml:space="preserve"> was </w:t>
      </w:r>
      <w:r w:rsidR="00E02135">
        <w:rPr>
          <w:rFonts w:ascii="Book Antiqua" w:hAnsi="Book Antiqua"/>
          <w:sz w:val="24"/>
          <w:szCs w:val="24"/>
        </w:rPr>
        <w:t xml:space="preserve">also </w:t>
      </w:r>
      <w:r w:rsidR="00E02135" w:rsidRPr="00766A79">
        <w:rPr>
          <w:rFonts w:ascii="Book Antiqua" w:hAnsi="Book Antiqua"/>
          <w:sz w:val="24"/>
          <w:szCs w:val="24"/>
        </w:rPr>
        <w:t xml:space="preserve">prolonged in HER2-negative </w:t>
      </w:r>
      <w:r w:rsidR="00E02135">
        <w:rPr>
          <w:rFonts w:ascii="Book Antiqua" w:hAnsi="Book Antiqua"/>
          <w:sz w:val="24"/>
          <w:szCs w:val="24"/>
        </w:rPr>
        <w:t>patients</w:t>
      </w:r>
      <w:r w:rsidR="00E02135" w:rsidRPr="00766A79">
        <w:rPr>
          <w:rFonts w:ascii="Book Antiqua" w:hAnsi="Book Antiqua"/>
          <w:sz w:val="24"/>
          <w:szCs w:val="24"/>
        </w:rPr>
        <w:t xml:space="preserve"> </w:t>
      </w:r>
      <w:r w:rsidR="00E02135">
        <w:rPr>
          <w:rFonts w:ascii="Book Antiqua" w:eastAsiaTheme="minorEastAsia" w:hAnsi="Book Antiqua" w:hint="eastAsia"/>
          <w:sz w:val="24"/>
          <w:szCs w:val="24"/>
        </w:rPr>
        <w:t xml:space="preserve">who received adjuvant chemotherapy </w:t>
      </w:r>
      <w:r w:rsidR="00E02135">
        <w:rPr>
          <w:rFonts w:ascii="Book Antiqua" w:hAnsi="Book Antiqua"/>
          <w:sz w:val="24"/>
          <w:szCs w:val="24"/>
        </w:rPr>
        <w:t>compared</w:t>
      </w:r>
      <w:r w:rsidR="00E02135" w:rsidRPr="00766A79">
        <w:rPr>
          <w:rFonts w:ascii="Book Antiqua" w:hAnsi="Book Antiqua"/>
          <w:sz w:val="24"/>
          <w:szCs w:val="24"/>
        </w:rPr>
        <w:t xml:space="preserve"> to HER2-positive </w:t>
      </w:r>
      <w:r w:rsidR="00E02135">
        <w:rPr>
          <w:rFonts w:ascii="Book Antiqua" w:hAnsi="Book Antiqua"/>
          <w:sz w:val="24"/>
          <w:szCs w:val="24"/>
        </w:rPr>
        <w:t>patients</w:t>
      </w:r>
      <w:r w:rsidR="00E02135">
        <w:rPr>
          <w:rFonts w:ascii="Book Antiqua" w:eastAsiaTheme="minorEastAsia" w:hAnsi="Book Antiqua" w:hint="eastAsia"/>
          <w:sz w:val="24"/>
          <w:szCs w:val="24"/>
        </w:rPr>
        <w:t>.</w:t>
      </w:r>
      <w:r w:rsidR="00E02135" w:rsidRPr="00766A79">
        <w:rPr>
          <w:rFonts w:ascii="Book Antiqua" w:eastAsiaTheme="minorEastAsia" w:hAnsi="Book Antiqua"/>
          <w:sz w:val="24"/>
          <w:szCs w:val="24"/>
        </w:rPr>
        <w:t xml:space="preserve"> </w:t>
      </w:r>
      <w:r w:rsidR="00E02135">
        <w:rPr>
          <w:rFonts w:ascii="Book Antiqua" w:eastAsiaTheme="minorEastAsia" w:hAnsi="Book Antiqua" w:hint="eastAsia"/>
          <w:sz w:val="24"/>
          <w:szCs w:val="24"/>
        </w:rPr>
        <w:t>In patients who did not receive adjuvant chemotherapy, t</w:t>
      </w:r>
      <w:r w:rsidR="00E02135" w:rsidRPr="00766A79">
        <w:rPr>
          <w:rFonts w:ascii="Book Antiqua" w:eastAsiaTheme="minorEastAsia" w:hAnsi="Book Antiqua"/>
          <w:sz w:val="24"/>
          <w:szCs w:val="24"/>
        </w:rPr>
        <w:t xml:space="preserve">he median RFS </w:t>
      </w:r>
      <w:r w:rsidR="00E02135">
        <w:rPr>
          <w:rFonts w:ascii="Book Antiqua" w:eastAsiaTheme="minorEastAsia" w:hAnsi="Book Antiqua" w:hint="eastAsia"/>
          <w:sz w:val="24"/>
          <w:szCs w:val="24"/>
        </w:rPr>
        <w:t xml:space="preserve">was prolonged in the HER2-negative group </w:t>
      </w:r>
      <w:r w:rsidR="00E02135">
        <w:rPr>
          <w:rFonts w:ascii="Book Antiqua" w:eastAsiaTheme="minorEastAsia" w:hAnsi="Book Antiqua"/>
          <w:sz w:val="24"/>
          <w:szCs w:val="24"/>
        </w:rPr>
        <w:t>compared</w:t>
      </w:r>
      <w:r w:rsidR="00E02135">
        <w:rPr>
          <w:rFonts w:ascii="Book Antiqua" w:eastAsiaTheme="minorEastAsia" w:hAnsi="Book Antiqua" w:hint="eastAsia"/>
          <w:sz w:val="24"/>
          <w:szCs w:val="24"/>
        </w:rPr>
        <w:t xml:space="preserve"> to the HER2-positive group. I</w:t>
      </w:r>
      <w:r w:rsidR="00E02135" w:rsidRPr="00766A79">
        <w:rPr>
          <w:rFonts w:ascii="Book Antiqua" w:hAnsi="Book Antiqua"/>
          <w:sz w:val="24"/>
          <w:szCs w:val="24"/>
        </w:rPr>
        <w:t xml:space="preserve">n a multivariate analysis, HER2 status and Eastern Cooperative Oncology Group performance status </w:t>
      </w:r>
      <w:r w:rsidR="00E02135">
        <w:rPr>
          <w:rFonts w:ascii="Book Antiqua" w:eastAsiaTheme="minorEastAsia" w:hAnsi="Book Antiqua" w:hint="eastAsia"/>
          <w:sz w:val="24"/>
          <w:szCs w:val="24"/>
        </w:rPr>
        <w:t>were</w:t>
      </w:r>
      <w:r w:rsidR="00E02135" w:rsidRPr="00766A79">
        <w:rPr>
          <w:rFonts w:ascii="Book Antiqua" w:hAnsi="Book Antiqua"/>
          <w:sz w:val="24"/>
          <w:szCs w:val="24"/>
        </w:rPr>
        <w:t xml:space="preserve"> independent predictors of OS</w:t>
      </w:r>
      <w:r w:rsidR="00E02135">
        <w:rPr>
          <w:rFonts w:ascii="Book Antiqua" w:eastAsiaTheme="minorEastAsia" w:hAnsi="Book Antiqua" w:hint="eastAsia"/>
          <w:sz w:val="24"/>
          <w:szCs w:val="24"/>
        </w:rPr>
        <w:t xml:space="preserve">. </w:t>
      </w:r>
      <w:r>
        <w:rPr>
          <w:rFonts w:ascii="Book Antiqua" w:eastAsia="SimSun" w:hAnsi="Book Antiqua" w:hint="eastAsia"/>
          <w:sz w:val="24"/>
          <w:szCs w:val="24"/>
          <w:lang w:eastAsia="zh-CN"/>
        </w:rPr>
        <w:t>The</w:t>
      </w:r>
      <w:r w:rsidR="00E02135" w:rsidRPr="00766A79">
        <w:rPr>
          <w:rFonts w:ascii="Book Antiqua" w:hAnsi="Book Antiqua"/>
          <w:sz w:val="24"/>
          <w:szCs w:val="24"/>
        </w:rPr>
        <w:t xml:space="preserve"> study </w:t>
      </w:r>
      <w:r w:rsidR="00E02135">
        <w:rPr>
          <w:rFonts w:ascii="Book Antiqua" w:eastAsiaTheme="minorEastAsia" w:hAnsi="Book Antiqua" w:hint="eastAsia"/>
          <w:sz w:val="24"/>
          <w:szCs w:val="24"/>
        </w:rPr>
        <w:t xml:space="preserve">also </w:t>
      </w:r>
      <w:r w:rsidR="00E02135" w:rsidRPr="00766A79">
        <w:rPr>
          <w:rFonts w:ascii="Book Antiqua" w:hAnsi="Book Antiqua"/>
          <w:sz w:val="24"/>
          <w:szCs w:val="24"/>
        </w:rPr>
        <w:t>showed that evaluation of the predictive biomarker HER2 was too infrequent among gastric cancer patients.</w:t>
      </w:r>
    </w:p>
    <w:p w:rsidR="00E02135" w:rsidRDefault="00E02135" w:rsidP="00347807">
      <w:pPr>
        <w:wordWrap/>
        <w:snapToGrid w:val="0"/>
        <w:spacing w:after="0" w:line="360" w:lineRule="auto"/>
        <w:rPr>
          <w:rFonts w:ascii="Book Antiqua" w:eastAsiaTheme="minorEastAsia" w:hAnsi="Book Antiqua" w:cs="Arial"/>
          <w:b/>
          <w:i/>
          <w:sz w:val="24"/>
          <w:szCs w:val="24"/>
        </w:rPr>
      </w:pPr>
    </w:p>
    <w:p w:rsidR="006F05D5" w:rsidRPr="009B2C9A" w:rsidRDefault="006F05D5" w:rsidP="00347807">
      <w:pPr>
        <w:wordWrap/>
        <w:snapToGrid w:val="0"/>
        <w:spacing w:after="0" w:line="360" w:lineRule="auto"/>
        <w:rPr>
          <w:rFonts w:ascii="Book Antiqua" w:hAnsi="Book Antiqua" w:cs="Arial"/>
          <w:b/>
          <w:i/>
          <w:sz w:val="24"/>
          <w:szCs w:val="24"/>
        </w:rPr>
      </w:pPr>
      <w:r w:rsidRPr="009B2C9A">
        <w:rPr>
          <w:rFonts w:ascii="Book Antiqua" w:hAnsi="Book Antiqua" w:cs="Arial"/>
          <w:b/>
          <w:i/>
          <w:sz w:val="24"/>
          <w:szCs w:val="24"/>
        </w:rPr>
        <w:t>Applications</w:t>
      </w:r>
    </w:p>
    <w:p w:rsidR="006F05D5" w:rsidRDefault="00347807" w:rsidP="00347807">
      <w:pPr>
        <w:wordWrap/>
        <w:snapToGrid w:val="0"/>
        <w:spacing w:after="0" w:line="360" w:lineRule="auto"/>
        <w:rPr>
          <w:rFonts w:ascii="Book Antiqua" w:eastAsia="SimSun" w:hAnsi="Book Antiqua"/>
          <w:sz w:val="24"/>
          <w:szCs w:val="24"/>
          <w:lang w:eastAsia="zh-CN"/>
        </w:rPr>
      </w:pPr>
      <w:r>
        <w:rPr>
          <w:rFonts w:ascii="Book Antiqua" w:eastAsia="SimSun" w:hAnsi="Book Antiqua" w:hint="eastAsia"/>
          <w:sz w:val="24"/>
          <w:szCs w:val="24"/>
          <w:lang w:eastAsia="zh-CN"/>
        </w:rPr>
        <w:t>The</w:t>
      </w:r>
      <w:r w:rsidRPr="00766A79">
        <w:rPr>
          <w:rFonts w:ascii="Book Antiqua" w:hAnsi="Book Antiqua"/>
          <w:sz w:val="24"/>
          <w:szCs w:val="24"/>
        </w:rPr>
        <w:t xml:space="preserve"> </w:t>
      </w:r>
      <w:r w:rsidR="00E02135" w:rsidRPr="00766A79">
        <w:rPr>
          <w:rFonts w:ascii="Book Antiqua" w:hAnsi="Book Antiqua"/>
          <w:sz w:val="24"/>
          <w:szCs w:val="24"/>
        </w:rPr>
        <w:t xml:space="preserve">findings show that HER2-positive gastric cancer patients have an inferior OS and RFS compared </w:t>
      </w:r>
      <w:r w:rsidR="00E02135">
        <w:rPr>
          <w:rFonts w:ascii="Book Antiqua" w:hAnsi="Book Antiqua"/>
          <w:sz w:val="24"/>
          <w:szCs w:val="24"/>
        </w:rPr>
        <w:t>to</w:t>
      </w:r>
      <w:r>
        <w:rPr>
          <w:rFonts w:ascii="Book Antiqua" w:hAnsi="Book Antiqua"/>
          <w:sz w:val="24"/>
          <w:szCs w:val="24"/>
        </w:rPr>
        <w:t xml:space="preserve"> HER2-negative patients. </w:t>
      </w:r>
      <w:r>
        <w:rPr>
          <w:rFonts w:ascii="Book Antiqua" w:eastAsia="SimSun" w:hAnsi="Book Antiqua" w:hint="eastAsia"/>
          <w:sz w:val="24"/>
          <w:szCs w:val="24"/>
          <w:lang w:eastAsia="zh-CN"/>
        </w:rPr>
        <w:t>The authors</w:t>
      </w:r>
      <w:r w:rsidR="00E02135" w:rsidRPr="00766A79">
        <w:rPr>
          <w:rFonts w:ascii="Book Antiqua" w:hAnsi="Book Antiqua"/>
          <w:sz w:val="24"/>
          <w:szCs w:val="24"/>
        </w:rPr>
        <w:t xml:space="preserve"> suggest that </w:t>
      </w:r>
      <w:r w:rsidR="00E02135" w:rsidRPr="00766A79">
        <w:rPr>
          <w:rFonts w:ascii="Book Antiqua" w:eastAsiaTheme="minorEastAsia" w:hAnsi="Book Antiqua"/>
          <w:sz w:val="24"/>
          <w:szCs w:val="24"/>
        </w:rPr>
        <w:t xml:space="preserve">stage </w:t>
      </w:r>
      <w:r w:rsidR="00E02135">
        <w:rPr>
          <w:rFonts w:ascii="Book Antiqua" w:eastAsiaTheme="minorEastAsia" w:hAnsi="Book Antiqua" w:hint="eastAsia"/>
          <w:sz w:val="24"/>
          <w:szCs w:val="24"/>
        </w:rPr>
        <w:t>II-</w:t>
      </w:r>
      <w:r w:rsidR="00E02135" w:rsidRPr="00766A79">
        <w:rPr>
          <w:rFonts w:ascii="Book Antiqua" w:eastAsiaTheme="minorEastAsia" w:hAnsi="Book Antiqua"/>
          <w:sz w:val="24"/>
          <w:szCs w:val="24"/>
        </w:rPr>
        <w:t xml:space="preserve">III </w:t>
      </w:r>
      <w:r w:rsidR="00E02135" w:rsidRPr="00766A79">
        <w:rPr>
          <w:rFonts w:ascii="Book Antiqua" w:hAnsi="Book Antiqua"/>
          <w:sz w:val="24"/>
          <w:szCs w:val="24"/>
        </w:rPr>
        <w:t xml:space="preserve">patients exhibiting </w:t>
      </w:r>
      <w:r w:rsidR="00E02135" w:rsidRPr="00607FAA">
        <w:rPr>
          <w:rStyle w:val="Emphasis"/>
          <w:rFonts w:ascii="Book Antiqua" w:hAnsi="Book Antiqua"/>
          <w:sz w:val="24"/>
          <w:szCs w:val="24"/>
        </w:rPr>
        <w:t>HER-2/neu</w:t>
      </w:r>
      <w:r w:rsidR="00E02135" w:rsidRPr="00766A79">
        <w:rPr>
          <w:rFonts w:ascii="Book Antiqua" w:hAnsi="Book Antiqua"/>
          <w:iCs/>
          <w:sz w:val="24"/>
          <w:szCs w:val="24"/>
        </w:rPr>
        <w:t xml:space="preserve"> amplification might </w:t>
      </w:r>
      <w:r w:rsidR="00E02135">
        <w:rPr>
          <w:rFonts w:ascii="Book Antiqua" w:hAnsi="Book Antiqua"/>
          <w:iCs/>
          <w:sz w:val="24"/>
          <w:szCs w:val="24"/>
        </w:rPr>
        <w:t>be</w:t>
      </w:r>
      <w:r w:rsidR="00E02135" w:rsidRPr="00766A79">
        <w:rPr>
          <w:rFonts w:ascii="Book Antiqua" w:hAnsi="Book Antiqua"/>
          <w:iCs/>
          <w:sz w:val="24"/>
          <w:szCs w:val="24"/>
        </w:rPr>
        <w:t xml:space="preserve"> potential candidates for new adjuvant therapies involving the use of humanized monoclonal antibodies. </w:t>
      </w:r>
      <w:r>
        <w:rPr>
          <w:rFonts w:ascii="Book Antiqua" w:eastAsia="SimSun" w:hAnsi="Book Antiqua" w:hint="eastAsia"/>
          <w:sz w:val="24"/>
          <w:szCs w:val="24"/>
          <w:lang w:eastAsia="zh-CN"/>
        </w:rPr>
        <w:t>The authors</w:t>
      </w:r>
      <w:r w:rsidR="00E02135" w:rsidRPr="00766A79">
        <w:rPr>
          <w:rFonts w:ascii="Book Antiqua" w:hAnsi="Book Antiqua"/>
          <w:sz w:val="24"/>
          <w:szCs w:val="24"/>
        </w:rPr>
        <w:t xml:space="preserve"> suggest that trastuzumab or other humanized monoclonal antibodies might play a </w:t>
      </w:r>
      <w:r w:rsidR="00E02135">
        <w:rPr>
          <w:rFonts w:ascii="Book Antiqua" w:hAnsi="Book Antiqua"/>
          <w:sz w:val="24"/>
          <w:szCs w:val="24"/>
        </w:rPr>
        <w:t xml:space="preserve">similar </w:t>
      </w:r>
      <w:r w:rsidR="00E02135" w:rsidRPr="00766A79">
        <w:rPr>
          <w:rFonts w:ascii="Book Antiqua" w:hAnsi="Book Antiqua"/>
          <w:sz w:val="24"/>
          <w:szCs w:val="24"/>
        </w:rPr>
        <w:t xml:space="preserve">role in an adjuvant setting in patients with </w:t>
      </w:r>
      <w:r w:rsidR="00E02135" w:rsidRPr="00766A79">
        <w:rPr>
          <w:rFonts w:ascii="Book Antiqua" w:eastAsiaTheme="minorEastAsia" w:hAnsi="Book Antiqua"/>
          <w:sz w:val="24"/>
          <w:szCs w:val="24"/>
        </w:rPr>
        <w:t xml:space="preserve">stage </w:t>
      </w:r>
      <w:r w:rsidR="00E02135">
        <w:rPr>
          <w:rFonts w:ascii="Book Antiqua" w:eastAsiaTheme="minorEastAsia" w:hAnsi="Book Antiqua" w:hint="eastAsia"/>
          <w:sz w:val="24"/>
          <w:szCs w:val="24"/>
        </w:rPr>
        <w:t>II-</w:t>
      </w:r>
      <w:r w:rsidR="00E02135" w:rsidRPr="00766A79">
        <w:rPr>
          <w:rFonts w:ascii="Book Antiqua" w:eastAsiaTheme="minorEastAsia" w:hAnsi="Book Antiqua"/>
          <w:sz w:val="24"/>
          <w:szCs w:val="24"/>
        </w:rPr>
        <w:t xml:space="preserve">III </w:t>
      </w:r>
      <w:r w:rsidR="00E02135" w:rsidRPr="00766A79">
        <w:rPr>
          <w:rFonts w:ascii="Book Antiqua" w:hAnsi="Book Antiqua"/>
          <w:sz w:val="24"/>
          <w:szCs w:val="24"/>
        </w:rPr>
        <w:t xml:space="preserve">HER2-positive gastric cancer. </w:t>
      </w:r>
      <w:r w:rsidR="00E02135" w:rsidRPr="00766A79">
        <w:rPr>
          <w:rFonts w:ascii="Book Antiqua" w:hAnsi="Book Antiqua"/>
          <w:iCs/>
          <w:sz w:val="24"/>
          <w:szCs w:val="24"/>
        </w:rPr>
        <w:t xml:space="preserve">These results will provide essential data for evidence-based strategies of gastric cancer control in </w:t>
      </w:r>
      <w:r w:rsidR="00E02135">
        <w:rPr>
          <w:rFonts w:ascii="Book Antiqua" w:hAnsi="Book Antiqua"/>
          <w:iCs/>
          <w:sz w:val="24"/>
          <w:szCs w:val="24"/>
        </w:rPr>
        <w:t>South Korea</w:t>
      </w:r>
      <w:r w:rsidR="00E02135" w:rsidRPr="00766A79">
        <w:rPr>
          <w:rFonts w:ascii="Book Antiqua" w:hAnsi="Book Antiqua"/>
          <w:sz w:val="24"/>
          <w:szCs w:val="24"/>
        </w:rPr>
        <w:t>.</w:t>
      </w:r>
    </w:p>
    <w:p w:rsidR="00E02135" w:rsidRDefault="00E02135" w:rsidP="00347807">
      <w:pPr>
        <w:wordWrap/>
        <w:snapToGrid w:val="0"/>
        <w:spacing w:after="0" w:line="360" w:lineRule="auto"/>
        <w:rPr>
          <w:rFonts w:ascii="Book Antiqua" w:eastAsiaTheme="minorEastAsia" w:hAnsi="Book Antiqua" w:cs="Arial"/>
          <w:b/>
          <w:i/>
          <w:sz w:val="24"/>
          <w:szCs w:val="24"/>
        </w:rPr>
      </w:pPr>
    </w:p>
    <w:p w:rsidR="006F05D5" w:rsidRPr="009B2C9A" w:rsidRDefault="006F05D5" w:rsidP="00347807">
      <w:pPr>
        <w:wordWrap/>
        <w:snapToGrid w:val="0"/>
        <w:spacing w:after="0" w:line="360" w:lineRule="auto"/>
        <w:rPr>
          <w:rFonts w:ascii="Book Antiqua" w:hAnsi="Book Antiqua" w:cs="Arial"/>
          <w:b/>
          <w:i/>
          <w:sz w:val="24"/>
          <w:szCs w:val="24"/>
        </w:rPr>
      </w:pPr>
      <w:r w:rsidRPr="009B2C9A">
        <w:rPr>
          <w:rFonts w:ascii="Book Antiqua" w:hAnsi="Book Antiqua" w:cs="Arial"/>
          <w:b/>
          <w:i/>
          <w:sz w:val="24"/>
          <w:szCs w:val="24"/>
        </w:rPr>
        <w:t>Peer-review</w:t>
      </w:r>
    </w:p>
    <w:p w:rsidR="00D704EC" w:rsidRPr="00261CB8" w:rsidRDefault="00E02135" w:rsidP="00347807">
      <w:pPr>
        <w:widowControl/>
        <w:wordWrap/>
        <w:autoSpaceDE/>
        <w:autoSpaceDN/>
        <w:snapToGrid w:val="0"/>
        <w:spacing w:after="0" w:line="360" w:lineRule="auto"/>
        <w:jc w:val="left"/>
        <w:rPr>
          <w:rFonts w:ascii="Book Antiqua" w:eastAsiaTheme="minorEastAsia" w:hAnsi="Book Antiqua"/>
          <w:sz w:val="24"/>
          <w:szCs w:val="24"/>
        </w:rPr>
      </w:pPr>
      <w:r w:rsidRPr="00E02135">
        <w:rPr>
          <w:rFonts w:ascii="Book Antiqua" w:hAnsi="Book Antiqua" w:cs="Arial"/>
          <w:color w:val="333333"/>
          <w:sz w:val="24"/>
          <w:szCs w:val="24"/>
        </w:rPr>
        <w:t xml:space="preserve">This is a well-written manuscript showing </w:t>
      </w:r>
      <w:r>
        <w:rPr>
          <w:rFonts w:ascii="Book Antiqua" w:eastAsiaTheme="minorEastAsia" w:hAnsi="Book Antiqua" w:cs="Arial" w:hint="eastAsia"/>
          <w:color w:val="333333"/>
          <w:sz w:val="24"/>
          <w:szCs w:val="24"/>
        </w:rPr>
        <w:t>s</w:t>
      </w:r>
      <w:r w:rsidRPr="00E02135">
        <w:rPr>
          <w:rFonts w:ascii="Book Antiqua" w:eastAsiaTheme="minorEastAsia" w:hAnsi="Book Antiqua" w:hint="eastAsia"/>
          <w:sz w:val="24"/>
          <w:szCs w:val="24"/>
        </w:rPr>
        <w:t xml:space="preserve">urvival analysis based on </w:t>
      </w:r>
      <w:r w:rsidRPr="00E02135">
        <w:rPr>
          <w:rFonts w:ascii="Book Antiqua" w:hAnsi="Book Antiqua"/>
          <w:sz w:val="24"/>
          <w:szCs w:val="24"/>
        </w:rPr>
        <w:t>human epidermal growth factor 2</w:t>
      </w:r>
      <w:r w:rsidRPr="00E02135">
        <w:rPr>
          <w:rFonts w:ascii="Book Antiqua" w:eastAsiaTheme="minorEastAsia" w:hAnsi="Book Antiqua" w:hint="eastAsia"/>
          <w:sz w:val="24"/>
          <w:szCs w:val="24"/>
        </w:rPr>
        <w:t xml:space="preserve"> status in stage II-III gastric cancer</w:t>
      </w:r>
      <w:r w:rsidRPr="00E02135">
        <w:rPr>
          <w:rFonts w:ascii="Book Antiqua" w:hAnsi="Book Antiqua" w:cs="Arial"/>
          <w:color w:val="333333"/>
          <w:sz w:val="24"/>
          <w:szCs w:val="24"/>
        </w:rPr>
        <w:t>.</w:t>
      </w:r>
      <w:r w:rsidR="001B4B17">
        <w:rPr>
          <w:rFonts w:ascii="Book Antiqua" w:eastAsia="SimSun" w:hAnsi="Book Antiqua" w:hint="eastAsia"/>
          <w:sz w:val="24"/>
          <w:szCs w:val="24"/>
          <w:lang w:eastAsia="zh-CN"/>
        </w:rPr>
        <w:t xml:space="preserve"> </w:t>
      </w:r>
      <w:r w:rsidR="00D704EC">
        <w:rPr>
          <w:rFonts w:ascii="Book Antiqua" w:eastAsiaTheme="minorEastAsia" w:hAnsi="Book Antiqua"/>
          <w:sz w:val="24"/>
          <w:szCs w:val="24"/>
        </w:rPr>
        <w:br w:type="page"/>
      </w:r>
    </w:p>
    <w:p w:rsidR="006F05D5" w:rsidRDefault="006F05D5" w:rsidP="00347807">
      <w:pPr>
        <w:wordWrap/>
        <w:snapToGrid w:val="0"/>
        <w:spacing w:after="0" w:line="360" w:lineRule="auto"/>
        <w:rPr>
          <w:rFonts w:ascii="Book Antiqua" w:hAnsi="Book Antiqua" w:cs="Arial"/>
          <w:b/>
          <w:sz w:val="24"/>
          <w:szCs w:val="24"/>
          <w:lang w:eastAsia="zh-CN"/>
        </w:rPr>
      </w:pPr>
      <w:r w:rsidRPr="003C253A">
        <w:rPr>
          <w:rFonts w:ascii="Book Antiqua" w:hAnsi="Book Antiqua" w:cs="Arial" w:hint="eastAsia"/>
          <w:b/>
          <w:sz w:val="24"/>
          <w:szCs w:val="24"/>
          <w:lang w:eastAsia="zh-CN"/>
        </w:rPr>
        <w:lastRenderedPageBreak/>
        <w:t>REFERENCES</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 </w:t>
      </w:r>
      <w:r w:rsidRPr="008347EE">
        <w:rPr>
          <w:rFonts w:ascii="Book Antiqua" w:hAnsi="Book Antiqua"/>
          <w:b/>
          <w:sz w:val="24"/>
          <w:szCs w:val="24"/>
        </w:rPr>
        <w:t>Ferlay J</w:t>
      </w:r>
      <w:r w:rsidRPr="008347EE">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sidRPr="008347EE">
        <w:rPr>
          <w:rFonts w:ascii="Book Antiqua" w:hAnsi="Book Antiqua"/>
          <w:i/>
          <w:sz w:val="24"/>
          <w:szCs w:val="24"/>
        </w:rPr>
        <w:t>Int J Cancer</w:t>
      </w:r>
      <w:r w:rsidRPr="008347EE">
        <w:rPr>
          <w:rFonts w:ascii="Book Antiqua" w:hAnsi="Book Antiqua"/>
          <w:sz w:val="24"/>
          <w:szCs w:val="24"/>
        </w:rPr>
        <w:t xml:space="preserve"> 2015; </w:t>
      </w:r>
      <w:r w:rsidRPr="008347EE">
        <w:rPr>
          <w:rFonts w:ascii="Book Antiqua" w:hAnsi="Book Antiqua"/>
          <w:b/>
          <w:sz w:val="24"/>
          <w:szCs w:val="24"/>
        </w:rPr>
        <w:t>136</w:t>
      </w:r>
      <w:r w:rsidRPr="008347EE">
        <w:rPr>
          <w:rFonts w:ascii="Book Antiqua" w:hAnsi="Book Antiqua"/>
          <w:sz w:val="24"/>
          <w:szCs w:val="24"/>
        </w:rPr>
        <w:t>: E359-E386 [PMID: 25220842 DOI: 10.1002/ijc.29210]</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2 </w:t>
      </w:r>
      <w:r w:rsidRPr="008347EE">
        <w:rPr>
          <w:rFonts w:ascii="Book Antiqua" w:hAnsi="Book Antiqua"/>
          <w:b/>
          <w:sz w:val="24"/>
          <w:szCs w:val="24"/>
        </w:rPr>
        <w:t>Jemal A</w:t>
      </w:r>
      <w:r w:rsidRPr="008347EE">
        <w:rPr>
          <w:rFonts w:ascii="Book Antiqua" w:hAnsi="Book Antiqua"/>
          <w:sz w:val="24"/>
          <w:szCs w:val="24"/>
        </w:rPr>
        <w:t xml:space="preserve">, Bray F, Center MM, Ferlay J, Ward E, Forman D. Global cancer statistics. </w:t>
      </w:r>
      <w:r w:rsidRPr="008347EE">
        <w:rPr>
          <w:rFonts w:ascii="Book Antiqua" w:hAnsi="Book Antiqua"/>
          <w:i/>
          <w:sz w:val="24"/>
          <w:szCs w:val="24"/>
        </w:rPr>
        <w:t>CA Cancer J Clin</w:t>
      </w:r>
      <w:r w:rsidRPr="008347EE">
        <w:rPr>
          <w:rFonts w:ascii="Book Antiqua" w:hAnsi="Book Antiqua"/>
          <w:sz w:val="24"/>
          <w:szCs w:val="24"/>
        </w:rPr>
        <w:t xml:space="preserve"> 2011; </w:t>
      </w:r>
      <w:r w:rsidRPr="008347EE">
        <w:rPr>
          <w:rFonts w:ascii="Book Antiqua" w:hAnsi="Book Antiqua"/>
          <w:b/>
          <w:sz w:val="24"/>
          <w:szCs w:val="24"/>
        </w:rPr>
        <w:t>61</w:t>
      </w:r>
      <w:r w:rsidRPr="008347EE">
        <w:rPr>
          <w:rFonts w:ascii="Book Antiqua" w:hAnsi="Book Antiqua"/>
          <w:sz w:val="24"/>
          <w:szCs w:val="24"/>
        </w:rPr>
        <w:t>: 69-90 [PMID: 21296855 DOI: 10.3322/caac.20107]</w:t>
      </w:r>
    </w:p>
    <w:p w:rsidR="00C96B1B" w:rsidRPr="00CD3D55" w:rsidRDefault="00C96B1B" w:rsidP="00347807">
      <w:pPr>
        <w:wordWrap/>
        <w:snapToGrid w:val="0"/>
        <w:spacing w:after="0" w:line="360" w:lineRule="auto"/>
        <w:rPr>
          <w:rFonts w:ascii="Book Antiqua" w:eastAsia="SimSun" w:hAnsi="Book Antiqua"/>
          <w:sz w:val="24"/>
          <w:szCs w:val="24"/>
          <w:lang w:eastAsia="zh-CN"/>
        </w:rPr>
      </w:pPr>
      <w:r w:rsidRPr="008347EE">
        <w:rPr>
          <w:rFonts w:ascii="Book Antiqua" w:hAnsi="Book Antiqua"/>
          <w:sz w:val="24"/>
          <w:szCs w:val="24"/>
        </w:rPr>
        <w:t xml:space="preserve">3 </w:t>
      </w:r>
      <w:r w:rsidRPr="008347EE">
        <w:rPr>
          <w:rFonts w:ascii="Book Antiqua" w:hAnsi="Book Antiqua"/>
          <w:b/>
          <w:sz w:val="24"/>
          <w:szCs w:val="24"/>
        </w:rPr>
        <w:t xml:space="preserve">National Cancer Information Center. Cancer registry. </w:t>
      </w:r>
      <w:r w:rsidRPr="001B4B17">
        <w:rPr>
          <w:rFonts w:ascii="Book Antiqua" w:hAnsi="Book Antiqua"/>
          <w:sz w:val="24"/>
          <w:szCs w:val="24"/>
        </w:rPr>
        <w:t>Goyang: National Cancer Information Center,</w:t>
      </w:r>
      <w:r w:rsidR="00CD3D55">
        <w:rPr>
          <w:rFonts w:ascii="Book Antiqua" w:hAnsi="Book Antiqua"/>
          <w:sz w:val="24"/>
          <w:szCs w:val="24"/>
        </w:rPr>
        <w:t xml:space="preserve"> </w:t>
      </w:r>
      <w:r w:rsidRPr="008347EE">
        <w:rPr>
          <w:rFonts w:ascii="Book Antiqua" w:hAnsi="Book Antiqua"/>
          <w:sz w:val="24"/>
          <w:szCs w:val="24"/>
        </w:rPr>
        <w:t>c2012 [cited 2012 July 22]. Available from: URL: http://www. cancer.go.kr/cms/statics/ incidence/index.html</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4 </w:t>
      </w:r>
      <w:r w:rsidRPr="008347EE">
        <w:rPr>
          <w:rFonts w:ascii="Book Antiqua" w:hAnsi="Book Antiqua"/>
          <w:b/>
          <w:sz w:val="24"/>
          <w:szCs w:val="24"/>
        </w:rPr>
        <w:t>Wagner AD</w:t>
      </w:r>
      <w:r w:rsidRPr="008347EE">
        <w:rPr>
          <w:rFonts w:ascii="Book Antiqua" w:hAnsi="Book Antiqua"/>
          <w:sz w:val="24"/>
          <w:szCs w:val="24"/>
        </w:rPr>
        <w:t xml:space="preserve">, Grothe W, Haerting J, Kleber G, Grothey A, Fleig WE. Chemotherapy in advanced gastric cancer: a systematic review and meta-analysis based on aggregate data. </w:t>
      </w:r>
      <w:r w:rsidRPr="008347EE">
        <w:rPr>
          <w:rFonts w:ascii="Book Antiqua" w:hAnsi="Book Antiqua"/>
          <w:i/>
          <w:sz w:val="24"/>
          <w:szCs w:val="24"/>
        </w:rPr>
        <w:t>J Clin Oncol</w:t>
      </w:r>
      <w:r w:rsidRPr="008347EE">
        <w:rPr>
          <w:rFonts w:ascii="Book Antiqua" w:hAnsi="Book Antiqua"/>
          <w:sz w:val="24"/>
          <w:szCs w:val="24"/>
        </w:rPr>
        <w:t xml:space="preserve"> 2006; </w:t>
      </w:r>
      <w:r w:rsidRPr="008347EE">
        <w:rPr>
          <w:rFonts w:ascii="Book Antiqua" w:hAnsi="Book Antiqua"/>
          <w:b/>
          <w:sz w:val="24"/>
          <w:szCs w:val="24"/>
        </w:rPr>
        <w:t>24</w:t>
      </w:r>
      <w:r w:rsidRPr="008347EE">
        <w:rPr>
          <w:rFonts w:ascii="Book Antiqua" w:hAnsi="Book Antiqua"/>
          <w:sz w:val="24"/>
          <w:szCs w:val="24"/>
        </w:rPr>
        <w:t>: 2903-2909 [PMID: 16782930 DOI: 10.1200/JCO.2005.05.0245].]</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5 </w:t>
      </w:r>
      <w:r w:rsidRPr="008347EE">
        <w:rPr>
          <w:rFonts w:ascii="Book Antiqua" w:hAnsi="Book Antiqua"/>
          <w:b/>
          <w:sz w:val="24"/>
          <w:szCs w:val="24"/>
        </w:rPr>
        <w:t>Gravalos C</w:t>
      </w:r>
      <w:r w:rsidRPr="008347EE">
        <w:rPr>
          <w:rFonts w:ascii="Book Antiqua" w:hAnsi="Book Antiqua"/>
          <w:sz w:val="24"/>
          <w:szCs w:val="24"/>
        </w:rPr>
        <w:t xml:space="preserve">, Jimeno A. HER2 in gastric cancer: a new prognostic factor and a novel therapeutic target. </w:t>
      </w:r>
      <w:r w:rsidRPr="008347EE">
        <w:rPr>
          <w:rFonts w:ascii="Book Antiqua" w:hAnsi="Book Antiqua"/>
          <w:i/>
          <w:sz w:val="24"/>
          <w:szCs w:val="24"/>
        </w:rPr>
        <w:t>Ann Oncol</w:t>
      </w:r>
      <w:r w:rsidRPr="008347EE">
        <w:rPr>
          <w:rFonts w:ascii="Book Antiqua" w:hAnsi="Book Antiqua"/>
          <w:sz w:val="24"/>
          <w:szCs w:val="24"/>
        </w:rPr>
        <w:t xml:space="preserve"> 2008; </w:t>
      </w:r>
      <w:r w:rsidRPr="008347EE">
        <w:rPr>
          <w:rFonts w:ascii="Book Antiqua" w:hAnsi="Book Antiqua"/>
          <w:b/>
          <w:sz w:val="24"/>
          <w:szCs w:val="24"/>
        </w:rPr>
        <w:t>19</w:t>
      </w:r>
      <w:r w:rsidRPr="008347EE">
        <w:rPr>
          <w:rFonts w:ascii="Book Antiqua" w:hAnsi="Book Antiqua"/>
          <w:sz w:val="24"/>
          <w:szCs w:val="24"/>
        </w:rPr>
        <w:t>: 1523-1529 [PMID: 18441328 DOI: 10.1093/annonc/mdn169].]</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6 </w:t>
      </w:r>
      <w:r w:rsidRPr="008347EE">
        <w:rPr>
          <w:rFonts w:ascii="Book Antiqua" w:hAnsi="Book Antiqua"/>
          <w:b/>
          <w:sz w:val="24"/>
          <w:szCs w:val="24"/>
        </w:rPr>
        <w:t>Tanner M</w:t>
      </w:r>
      <w:r w:rsidRPr="008347EE">
        <w:rPr>
          <w:rFonts w:ascii="Book Antiqua" w:hAnsi="Book Antiqua"/>
          <w:sz w:val="24"/>
          <w:szCs w:val="24"/>
        </w:rPr>
        <w:t xml:space="preserve">, Hollmén M, Junttila TT, Kapanen AI, Tommola S, Soini Y, Helin H, Salo J, Joensuu H, Sihvo E, Elenius K, Isola J. Amplification of HER-2 in gastric carcinoma: association with Topoisomerase IIalpha gene amplification, intestinal type, poor prognosis and sensitivity to trastuzumab. </w:t>
      </w:r>
      <w:r w:rsidRPr="008347EE">
        <w:rPr>
          <w:rFonts w:ascii="Book Antiqua" w:hAnsi="Book Antiqua"/>
          <w:i/>
          <w:sz w:val="24"/>
          <w:szCs w:val="24"/>
        </w:rPr>
        <w:t>Ann Oncol</w:t>
      </w:r>
      <w:r w:rsidRPr="008347EE">
        <w:rPr>
          <w:rFonts w:ascii="Book Antiqua" w:hAnsi="Book Antiqua"/>
          <w:sz w:val="24"/>
          <w:szCs w:val="24"/>
        </w:rPr>
        <w:t xml:space="preserve"> 2005; </w:t>
      </w:r>
      <w:r w:rsidRPr="008347EE">
        <w:rPr>
          <w:rFonts w:ascii="Book Antiqua" w:hAnsi="Book Antiqua"/>
          <w:b/>
          <w:sz w:val="24"/>
          <w:szCs w:val="24"/>
        </w:rPr>
        <w:t>16</w:t>
      </w:r>
      <w:r w:rsidRPr="008347EE">
        <w:rPr>
          <w:rFonts w:ascii="Book Antiqua" w:hAnsi="Book Antiqua"/>
          <w:sz w:val="24"/>
          <w:szCs w:val="24"/>
        </w:rPr>
        <w:t>: 273-278 [PMID: 15668</w:t>
      </w:r>
      <w:r w:rsidR="00CD3D55">
        <w:rPr>
          <w:rFonts w:ascii="Book Antiqua" w:hAnsi="Book Antiqua"/>
          <w:sz w:val="24"/>
          <w:szCs w:val="24"/>
        </w:rPr>
        <w:t>283 DOI: 10.1093/annonc/mdi064</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7 </w:t>
      </w:r>
      <w:r w:rsidRPr="008347EE">
        <w:rPr>
          <w:rFonts w:ascii="Book Antiqua" w:hAnsi="Book Antiqua"/>
          <w:b/>
          <w:sz w:val="24"/>
          <w:szCs w:val="24"/>
        </w:rPr>
        <w:t>Park DI</w:t>
      </w:r>
      <w:r w:rsidRPr="008347EE">
        <w:rPr>
          <w:rFonts w:ascii="Book Antiqua" w:hAnsi="Book Antiqua"/>
          <w:sz w:val="24"/>
          <w:szCs w:val="24"/>
        </w:rPr>
        <w:t xml:space="preserve">, Yun JW, Park JH, Oh SJ, Kim HJ, Cho YK, Sohn CI, Jeon WK, Kim BI, Yoo CH, Son BH, Cho EY, Chae SW, Kim EJ, Sohn JH, Ryu SH, Sepulveda AR. HER-2/neu amplification is an independent prognostic factor in gastric cancer. </w:t>
      </w:r>
      <w:r w:rsidRPr="008347EE">
        <w:rPr>
          <w:rFonts w:ascii="Book Antiqua" w:hAnsi="Book Antiqua"/>
          <w:i/>
          <w:sz w:val="24"/>
          <w:szCs w:val="24"/>
        </w:rPr>
        <w:t>Dig Dis Sci</w:t>
      </w:r>
      <w:r w:rsidRPr="008347EE">
        <w:rPr>
          <w:rFonts w:ascii="Book Antiqua" w:hAnsi="Book Antiqua"/>
          <w:sz w:val="24"/>
          <w:szCs w:val="24"/>
        </w:rPr>
        <w:t xml:space="preserve"> 2006; </w:t>
      </w:r>
      <w:r w:rsidRPr="008347EE">
        <w:rPr>
          <w:rFonts w:ascii="Book Antiqua" w:hAnsi="Book Antiqua"/>
          <w:b/>
          <w:sz w:val="24"/>
          <w:szCs w:val="24"/>
        </w:rPr>
        <w:t>51</w:t>
      </w:r>
      <w:r w:rsidRPr="008347EE">
        <w:rPr>
          <w:rFonts w:ascii="Book Antiqua" w:hAnsi="Book Antiqua"/>
          <w:sz w:val="24"/>
          <w:szCs w:val="24"/>
        </w:rPr>
        <w:t xml:space="preserve">: 1371-1379 [PMID: 16868827 </w:t>
      </w:r>
      <w:r w:rsidR="00CD3D55">
        <w:rPr>
          <w:rFonts w:ascii="Book Antiqua" w:hAnsi="Book Antiqua"/>
          <w:sz w:val="24"/>
          <w:szCs w:val="24"/>
        </w:rPr>
        <w:t>DOI: 10.1007/s10620-005-9057-1</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bookmarkStart w:id="20" w:name="OLE_LINK3"/>
      <w:bookmarkStart w:id="21" w:name="OLE_LINK4"/>
      <w:r w:rsidRPr="008347EE">
        <w:rPr>
          <w:rFonts w:ascii="Book Antiqua" w:hAnsi="Book Antiqua"/>
          <w:sz w:val="24"/>
          <w:szCs w:val="24"/>
        </w:rPr>
        <w:t xml:space="preserve">8 </w:t>
      </w:r>
      <w:r w:rsidRPr="008347EE">
        <w:rPr>
          <w:rFonts w:ascii="Book Antiqua" w:hAnsi="Book Antiqua"/>
          <w:b/>
          <w:sz w:val="24"/>
          <w:szCs w:val="24"/>
        </w:rPr>
        <w:t>Tateishi M</w:t>
      </w:r>
      <w:r w:rsidRPr="008347EE">
        <w:rPr>
          <w:rFonts w:ascii="Book Antiqua" w:hAnsi="Book Antiqua"/>
          <w:sz w:val="24"/>
          <w:szCs w:val="24"/>
        </w:rPr>
        <w:t xml:space="preserve">, Toda T, Minamisono Y, Nagasaki S. Clinicopathological significance of c-erbB-2 protein expression in human gastric carcinoma. </w:t>
      </w:r>
      <w:r w:rsidRPr="008347EE">
        <w:rPr>
          <w:rFonts w:ascii="Book Antiqua" w:hAnsi="Book Antiqua"/>
          <w:i/>
          <w:sz w:val="24"/>
          <w:szCs w:val="24"/>
        </w:rPr>
        <w:t>J Surg Oncol</w:t>
      </w:r>
      <w:r w:rsidRPr="008347EE">
        <w:rPr>
          <w:rFonts w:ascii="Book Antiqua" w:hAnsi="Book Antiqua"/>
          <w:sz w:val="24"/>
          <w:szCs w:val="24"/>
        </w:rPr>
        <w:t xml:space="preserve"> 1992; </w:t>
      </w:r>
      <w:r w:rsidRPr="008347EE">
        <w:rPr>
          <w:rFonts w:ascii="Book Antiqua" w:hAnsi="Book Antiqua"/>
          <w:b/>
          <w:sz w:val="24"/>
          <w:szCs w:val="24"/>
        </w:rPr>
        <w:t>49</w:t>
      </w:r>
      <w:r w:rsidRPr="008347EE">
        <w:rPr>
          <w:rFonts w:ascii="Book Antiqua" w:hAnsi="Book Antiqua"/>
          <w:sz w:val="24"/>
          <w:szCs w:val="24"/>
        </w:rPr>
        <w:t>: 209-212 [PMID: 1348293</w:t>
      </w:r>
      <w:r w:rsidR="00CD3D55">
        <w:rPr>
          <w:rFonts w:ascii="Book Antiqua" w:eastAsia="SimSun" w:hAnsi="Book Antiqua" w:hint="eastAsia"/>
          <w:sz w:val="24"/>
          <w:szCs w:val="24"/>
          <w:lang w:eastAsia="zh-CN"/>
        </w:rPr>
        <w:t xml:space="preserve"> DOI:</w:t>
      </w:r>
      <w:r w:rsidR="00CD3D55" w:rsidRPr="00CD3D55">
        <w:t xml:space="preserve"> </w:t>
      </w:r>
      <w:hyperlink r:id="rId13" w:tgtFrame="_blank" w:history="1">
        <w:r w:rsidR="00CD3D55" w:rsidRPr="00CD3D55">
          <w:rPr>
            <w:rFonts w:ascii="Book Antiqua" w:hAnsi="Book Antiqua"/>
            <w:sz w:val="24"/>
            <w:szCs w:val="24"/>
          </w:rPr>
          <w:t>10.1002/jso.2930490402</w:t>
        </w:r>
      </w:hyperlink>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lastRenderedPageBreak/>
        <w:t xml:space="preserve">9 </w:t>
      </w:r>
      <w:r w:rsidRPr="008347EE">
        <w:rPr>
          <w:rFonts w:ascii="Book Antiqua" w:hAnsi="Book Antiqua"/>
          <w:b/>
          <w:sz w:val="24"/>
          <w:szCs w:val="24"/>
        </w:rPr>
        <w:t>Sasano H</w:t>
      </w:r>
      <w:r w:rsidRPr="008347EE">
        <w:rPr>
          <w:rFonts w:ascii="Book Antiqua" w:hAnsi="Book Antiqua"/>
          <w:sz w:val="24"/>
          <w:szCs w:val="24"/>
        </w:rPr>
        <w:t xml:space="preserve">, Date F, Imatani A, Asaki S, Nagura H. Double immunostaining for c-erbB-2 and p53 in human stomach cancer cells. </w:t>
      </w:r>
      <w:r w:rsidRPr="008347EE">
        <w:rPr>
          <w:rFonts w:ascii="Book Antiqua" w:hAnsi="Book Antiqua"/>
          <w:i/>
          <w:sz w:val="24"/>
          <w:szCs w:val="24"/>
        </w:rPr>
        <w:t>Hum Pathol</w:t>
      </w:r>
      <w:r w:rsidRPr="008347EE">
        <w:rPr>
          <w:rFonts w:ascii="Book Antiqua" w:hAnsi="Book Antiqua"/>
          <w:sz w:val="24"/>
          <w:szCs w:val="24"/>
        </w:rPr>
        <w:t xml:space="preserve"> 1993; </w:t>
      </w:r>
      <w:r w:rsidRPr="008347EE">
        <w:rPr>
          <w:rFonts w:ascii="Book Antiqua" w:hAnsi="Book Antiqua"/>
          <w:b/>
          <w:sz w:val="24"/>
          <w:szCs w:val="24"/>
        </w:rPr>
        <w:t>24</w:t>
      </w:r>
      <w:r w:rsidRPr="008347EE">
        <w:rPr>
          <w:rFonts w:ascii="Book Antiqua" w:hAnsi="Book Antiqua"/>
          <w:sz w:val="24"/>
          <w:szCs w:val="24"/>
        </w:rPr>
        <w:t>: 584-589 [PMID: 8099338</w:t>
      </w:r>
      <w:r w:rsidR="00CD3D55">
        <w:rPr>
          <w:rFonts w:ascii="Book Antiqua" w:eastAsia="SimSun" w:hAnsi="Book Antiqua" w:hint="eastAsia"/>
          <w:sz w:val="24"/>
          <w:szCs w:val="24"/>
          <w:lang w:eastAsia="zh-CN"/>
        </w:rPr>
        <w:t xml:space="preserve"> DOI:</w:t>
      </w:r>
      <w:r w:rsidR="00CD3D55" w:rsidRPr="00CD3D55">
        <w:t xml:space="preserve"> </w:t>
      </w:r>
      <w:hyperlink r:id="rId14" w:tgtFrame="_blank" w:history="1">
        <w:r w:rsidR="00CD3D55" w:rsidRPr="00CD3D55">
          <w:rPr>
            <w:rFonts w:ascii="Book Antiqua" w:hAnsi="Book Antiqua"/>
            <w:sz w:val="24"/>
            <w:szCs w:val="24"/>
          </w:rPr>
          <w:t>10.1016/0046-8177(93)90236-A</w:t>
        </w:r>
      </w:hyperlink>
      <w:r w:rsidRPr="008347EE">
        <w:rPr>
          <w:rFonts w:ascii="Book Antiqua" w:hAnsi="Book Antiqua"/>
          <w:sz w:val="24"/>
          <w:szCs w:val="24"/>
        </w:rPr>
        <w:t>]</w:t>
      </w:r>
    </w:p>
    <w:bookmarkEnd w:id="20"/>
    <w:bookmarkEnd w:id="21"/>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10 </w:t>
      </w:r>
      <w:r w:rsidRPr="008347EE">
        <w:rPr>
          <w:rFonts w:ascii="Book Antiqua" w:hAnsi="Book Antiqua"/>
          <w:b/>
          <w:sz w:val="24"/>
          <w:szCs w:val="24"/>
        </w:rPr>
        <w:t>Hudis CA</w:t>
      </w:r>
      <w:r w:rsidRPr="008347EE">
        <w:rPr>
          <w:rFonts w:ascii="Book Antiqua" w:hAnsi="Book Antiqua"/>
          <w:sz w:val="24"/>
          <w:szCs w:val="24"/>
        </w:rPr>
        <w:t xml:space="preserve">. Trastuzumab--mechanism of action and use in clinical practice. </w:t>
      </w:r>
      <w:r w:rsidRPr="008347EE">
        <w:rPr>
          <w:rFonts w:ascii="Book Antiqua" w:hAnsi="Book Antiqua"/>
          <w:i/>
          <w:sz w:val="24"/>
          <w:szCs w:val="24"/>
        </w:rPr>
        <w:t>N Engl J Med</w:t>
      </w:r>
      <w:r w:rsidRPr="008347EE">
        <w:rPr>
          <w:rFonts w:ascii="Book Antiqua" w:hAnsi="Book Antiqua"/>
          <w:sz w:val="24"/>
          <w:szCs w:val="24"/>
        </w:rPr>
        <w:t xml:space="preserve"> 2007; </w:t>
      </w:r>
      <w:r w:rsidRPr="008347EE">
        <w:rPr>
          <w:rFonts w:ascii="Book Antiqua" w:hAnsi="Book Antiqua"/>
          <w:b/>
          <w:sz w:val="24"/>
          <w:szCs w:val="24"/>
        </w:rPr>
        <w:t>357</w:t>
      </w:r>
      <w:r w:rsidRPr="008347EE">
        <w:rPr>
          <w:rFonts w:ascii="Book Antiqua" w:hAnsi="Book Antiqua"/>
          <w:sz w:val="24"/>
          <w:szCs w:val="24"/>
        </w:rPr>
        <w:t>: 39-51 [PMID: 17611206 DOI: 10.1056/NEJMra043186].]</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11 </w:t>
      </w:r>
      <w:r w:rsidRPr="008347EE">
        <w:rPr>
          <w:rFonts w:ascii="Book Antiqua" w:hAnsi="Book Antiqua"/>
          <w:b/>
          <w:sz w:val="24"/>
          <w:szCs w:val="24"/>
        </w:rPr>
        <w:t>Piccart-Gebhart MJ</w:t>
      </w:r>
      <w:r w:rsidRPr="008347EE">
        <w:rPr>
          <w:rFonts w:ascii="Book Antiqua" w:hAnsi="Book Antiqua"/>
          <w:sz w:val="24"/>
          <w:szCs w:val="24"/>
        </w:rPr>
        <w:t xml:space="preserve">, Procter M, Leyland-Jones B, Goldhirsch A, Untch M, Smith I, Gianni L, Baselga J, Bell R, Jackisch C, Cameron D, Dowsett M, Barrios CH, Steger G, Huang CS, Andersson M, Inbar M, Lichinitser M, Láng I, Nitz U, Iwata H, Thomssen C, Lohrisch C, Suter TM, Rüschoff J, Suto T, Greatorex V, Ward C, Straehle C, McFadden E, Dolci MS, Gelber RD; Herceptin Adjuvant (HERA) Trial Study Team. Trastuzumab after adjuvant chemotherapy in HER2-positive breast cancer. </w:t>
      </w:r>
      <w:r w:rsidRPr="008347EE">
        <w:rPr>
          <w:rFonts w:ascii="Book Antiqua" w:hAnsi="Book Antiqua"/>
          <w:i/>
          <w:sz w:val="24"/>
          <w:szCs w:val="24"/>
        </w:rPr>
        <w:t>N Engl J Med</w:t>
      </w:r>
      <w:r w:rsidRPr="008347EE">
        <w:rPr>
          <w:rFonts w:ascii="Book Antiqua" w:hAnsi="Book Antiqua"/>
          <w:sz w:val="24"/>
          <w:szCs w:val="24"/>
        </w:rPr>
        <w:t xml:space="preserve"> 2005; </w:t>
      </w:r>
      <w:r w:rsidRPr="008347EE">
        <w:rPr>
          <w:rFonts w:ascii="Book Antiqua" w:hAnsi="Book Antiqua"/>
          <w:b/>
          <w:sz w:val="24"/>
          <w:szCs w:val="24"/>
        </w:rPr>
        <w:t>353</w:t>
      </w:r>
      <w:r w:rsidRPr="008347EE">
        <w:rPr>
          <w:rFonts w:ascii="Book Antiqua" w:hAnsi="Book Antiqua"/>
          <w:sz w:val="24"/>
          <w:szCs w:val="24"/>
        </w:rPr>
        <w:t>: 1659-1672 [PMID: 1623673</w:t>
      </w:r>
      <w:r w:rsidR="00CD3D55">
        <w:rPr>
          <w:rFonts w:ascii="Book Antiqua" w:hAnsi="Book Antiqua"/>
          <w:sz w:val="24"/>
          <w:szCs w:val="24"/>
        </w:rPr>
        <w:t>7 DOI: 10.1056/NEJMoa052306</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12 </w:t>
      </w:r>
      <w:r w:rsidRPr="008347EE">
        <w:rPr>
          <w:rFonts w:ascii="Book Antiqua" w:hAnsi="Book Antiqua"/>
          <w:b/>
          <w:sz w:val="24"/>
          <w:szCs w:val="24"/>
        </w:rPr>
        <w:t>Romond EH</w:t>
      </w:r>
      <w:r w:rsidRPr="008347EE">
        <w:rPr>
          <w:rFonts w:ascii="Book Antiqua" w:hAnsi="Book Antiqua"/>
          <w:sz w:val="24"/>
          <w:szCs w:val="24"/>
        </w:rPr>
        <w:t xml:space="preserve">, Perez EA, Bryant J, Suman VJ, Geyer CE Jr, Davidson NE, Tan-Chiu E, Martino S, Paik S, Kaufman PA, Swain SM, Pisansky TM, Fehrenbacher L, Kutteh LA, Vogel VG, Visscher DW, Yothers G, Jenkins RB, Brown AM, Dakhil SR, Mamounas EP, Lingle WL, Klein PM, Ingle JN, Wolmark N. Trastuzumab plus adjuvant chemotherapy for operable HER2-positive breast cancer. </w:t>
      </w:r>
      <w:r w:rsidRPr="008347EE">
        <w:rPr>
          <w:rFonts w:ascii="Book Antiqua" w:hAnsi="Book Antiqua"/>
          <w:i/>
          <w:sz w:val="24"/>
          <w:szCs w:val="24"/>
        </w:rPr>
        <w:t>N Engl J Med</w:t>
      </w:r>
      <w:r w:rsidRPr="008347EE">
        <w:rPr>
          <w:rFonts w:ascii="Book Antiqua" w:hAnsi="Book Antiqua"/>
          <w:sz w:val="24"/>
          <w:szCs w:val="24"/>
        </w:rPr>
        <w:t xml:space="preserve"> 2005; </w:t>
      </w:r>
      <w:r w:rsidRPr="008347EE">
        <w:rPr>
          <w:rFonts w:ascii="Book Antiqua" w:hAnsi="Book Antiqua"/>
          <w:b/>
          <w:sz w:val="24"/>
          <w:szCs w:val="24"/>
        </w:rPr>
        <w:t>353</w:t>
      </w:r>
      <w:r w:rsidRPr="008347EE">
        <w:rPr>
          <w:rFonts w:ascii="Book Antiqua" w:hAnsi="Book Antiqua"/>
          <w:sz w:val="24"/>
          <w:szCs w:val="24"/>
        </w:rPr>
        <w:t>: 1673-1684 [PMID: 1623</w:t>
      </w:r>
      <w:r w:rsidR="00CD3D55">
        <w:rPr>
          <w:rFonts w:ascii="Book Antiqua" w:hAnsi="Book Antiqua"/>
          <w:sz w:val="24"/>
          <w:szCs w:val="24"/>
        </w:rPr>
        <w:t>6738 DOI: 10.1056/NEJMoa052122</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13 </w:t>
      </w:r>
      <w:r w:rsidRPr="008347EE">
        <w:rPr>
          <w:rFonts w:ascii="Book Antiqua" w:hAnsi="Book Antiqua"/>
          <w:b/>
          <w:sz w:val="24"/>
          <w:szCs w:val="24"/>
        </w:rPr>
        <w:t>Slamon DJ</w:t>
      </w:r>
      <w:r w:rsidRPr="008347EE">
        <w:rPr>
          <w:rFonts w:ascii="Book Antiqua" w:hAnsi="Book Antiqua"/>
          <w:sz w:val="24"/>
          <w:szCs w:val="24"/>
        </w:rPr>
        <w:t xml:space="preserve">, Leyland-Jones B, Shak S, Fuchs H, Paton V, Bajamonde A, Fleming T, Eiermann W, Wolter J, Pegram M, Baselga J, Norton L. Use of chemotherapy plus a monoclonal antibody against HER2 for metastatic breast cancer that overexpresses HER2. </w:t>
      </w:r>
      <w:r w:rsidRPr="008347EE">
        <w:rPr>
          <w:rFonts w:ascii="Book Antiqua" w:hAnsi="Book Antiqua"/>
          <w:i/>
          <w:sz w:val="24"/>
          <w:szCs w:val="24"/>
        </w:rPr>
        <w:t>N Engl J Med</w:t>
      </w:r>
      <w:r w:rsidRPr="008347EE">
        <w:rPr>
          <w:rFonts w:ascii="Book Antiqua" w:hAnsi="Book Antiqua"/>
          <w:sz w:val="24"/>
          <w:szCs w:val="24"/>
        </w:rPr>
        <w:t xml:space="preserve"> 2001; </w:t>
      </w:r>
      <w:r w:rsidRPr="008347EE">
        <w:rPr>
          <w:rFonts w:ascii="Book Antiqua" w:hAnsi="Book Antiqua"/>
          <w:b/>
          <w:sz w:val="24"/>
          <w:szCs w:val="24"/>
        </w:rPr>
        <w:t>344</w:t>
      </w:r>
      <w:r w:rsidRPr="008347EE">
        <w:rPr>
          <w:rFonts w:ascii="Book Antiqua" w:hAnsi="Book Antiqua"/>
          <w:sz w:val="24"/>
          <w:szCs w:val="24"/>
        </w:rPr>
        <w:t>: 783-792 [PMID: 11248153 DO</w:t>
      </w:r>
      <w:r w:rsidR="00CD3D55">
        <w:rPr>
          <w:rFonts w:ascii="Book Antiqua" w:hAnsi="Book Antiqua"/>
          <w:sz w:val="24"/>
          <w:szCs w:val="24"/>
        </w:rPr>
        <w:t>I: 10.1056/NEJM201103153441101</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14 </w:t>
      </w:r>
      <w:r w:rsidRPr="008347EE">
        <w:rPr>
          <w:rFonts w:ascii="Book Antiqua" w:hAnsi="Book Antiqua"/>
          <w:b/>
          <w:sz w:val="24"/>
          <w:szCs w:val="24"/>
        </w:rPr>
        <w:t>Smith I</w:t>
      </w:r>
      <w:r w:rsidRPr="008347EE">
        <w:rPr>
          <w:rFonts w:ascii="Book Antiqua" w:hAnsi="Book Antiqua"/>
          <w:sz w:val="24"/>
          <w:szCs w:val="24"/>
        </w:rPr>
        <w:t xml:space="preserve">, Procter M, Gelber RD, Guillaume S, Feyereislova A, Dowsett M, Goldhirsch A, Untch M, Mariani G, Baselga J, Kaufmann M, Cameron D, Bell R, Bergh J, Coleman R, Wardley A, Harbeck N, Lopez RI, Mallmann P, Gelmon K, Wilcken N, Wist E, Sánchez Rovira P, Piccart-Gebhart MJ; HERA study team. 2-year follow-up of trastuzumab after adjuvant chemotherapy in HER2-positive breast cancer: a randomised controlled trial. </w:t>
      </w:r>
      <w:r w:rsidRPr="008347EE">
        <w:rPr>
          <w:rFonts w:ascii="Book Antiqua" w:hAnsi="Book Antiqua"/>
          <w:i/>
          <w:sz w:val="24"/>
          <w:szCs w:val="24"/>
        </w:rPr>
        <w:t>Lancet</w:t>
      </w:r>
      <w:r w:rsidRPr="008347EE">
        <w:rPr>
          <w:rFonts w:ascii="Book Antiqua" w:hAnsi="Book Antiqua"/>
          <w:sz w:val="24"/>
          <w:szCs w:val="24"/>
        </w:rPr>
        <w:t xml:space="preserve"> 2007; </w:t>
      </w:r>
      <w:r w:rsidRPr="008347EE">
        <w:rPr>
          <w:rFonts w:ascii="Book Antiqua" w:hAnsi="Book Antiqua"/>
          <w:b/>
          <w:sz w:val="24"/>
          <w:szCs w:val="24"/>
        </w:rPr>
        <w:t>369</w:t>
      </w:r>
      <w:r w:rsidRPr="008347EE">
        <w:rPr>
          <w:rFonts w:ascii="Book Antiqua" w:hAnsi="Book Antiqua"/>
          <w:sz w:val="24"/>
          <w:szCs w:val="24"/>
        </w:rPr>
        <w:t>: 29-36 [PMID: 17208639 DOI:</w:t>
      </w:r>
      <w:r w:rsidR="00CD3D55">
        <w:rPr>
          <w:rFonts w:ascii="Book Antiqua" w:hAnsi="Book Antiqua"/>
          <w:sz w:val="24"/>
          <w:szCs w:val="24"/>
        </w:rPr>
        <w:t xml:space="preserve"> </w:t>
      </w:r>
      <w:r w:rsidR="00CD3D55">
        <w:rPr>
          <w:rFonts w:ascii="Book Antiqua" w:hAnsi="Book Antiqua"/>
          <w:sz w:val="24"/>
          <w:szCs w:val="24"/>
        </w:rPr>
        <w:lastRenderedPageBreak/>
        <w:t>10.1016/S0140-6736(07)60028-2</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15 </w:t>
      </w:r>
      <w:r w:rsidRPr="008347EE">
        <w:rPr>
          <w:rFonts w:ascii="Book Antiqua" w:hAnsi="Book Antiqua"/>
          <w:b/>
          <w:sz w:val="24"/>
          <w:szCs w:val="24"/>
        </w:rPr>
        <w:t>Fujimoto-Ouchi K</w:t>
      </w:r>
      <w:r w:rsidRPr="008347EE">
        <w:rPr>
          <w:rFonts w:ascii="Book Antiqua" w:hAnsi="Book Antiqua"/>
          <w:sz w:val="24"/>
          <w:szCs w:val="24"/>
        </w:rPr>
        <w:t xml:space="preserve">, Sekiguchi F, Yasuno H, Moriya Y, Mori K, Tanaka Y. Antitumor activity of trastuzumab in combination with chemotherapy in human gastric cancer xenograft models. </w:t>
      </w:r>
      <w:r w:rsidRPr="008347EE">
        <w:rPr>
          <w:rFonts w:ascii="Book Antiqua" w:hAnsi="Book Antiqua"/>
          <w:i/>
          <w:sz w:val="24"/>
          <w:szCs w:val="24"/>
        </w:rPr>
        <w:t>Cancer Chemother Pharmacol</w:t>
      </w:r>
      <w:r w:rsidRPr="008347EE">
        <w:rPr>
          <w:rFonts w:ascii="Book Antiqua" w:hAnsi="Book Antiqua"/>
          <w:sz w:val="24"/>
          <w:szCs w:val="24"/>
        </w:rPr>
        <w:t xml:space="preserve"> 2007; </w:t>
      </w:r>
      <w:r w:rsidRPr="008347EE">
        <w:rPr>
          <w:rFonts w:ascii="Book Antiqua" w:hAnsi="Book Antiqua"/>
          <w:b/>
          <w:sz w:val="24"/>
          <w:szCs w:val="24"/>
        </w:rPr>
        <w:t>59</w:t>
      </w:r>
      <w:r w:rsidRPr="008347EE">
        <w:rPr>
          <w:rFonts w:ascii="Book Antiqua" w:hAnsi="Book Antiqua"/>
          <w:sz w:val="24"/>
          <w:szCs w:val="24"/>
        </w:rPr>
        <w:t xml:space="preserve">: 795-805 [PMID: 17031648 </w:t>
      </w:r>
      <w:r w:rsidR="00CD3D55">
        <w:rPr>
          <w:rFonts w:ascii="Book Antiqua" w:hAnsi="Book Antiqua"/>
          <w:sz w:val="24"/>
          <w:szCs w:val="24"/>
        </w:rPr>
        <w:t>DOI: 10.1007/s00280-006-0337-z</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16 </w:t>
      </w:r>
      <w:r w:rsidRPr="008347EE">
        <w:rPr>
          <w:rFonts w:ascii="Book Antiqua" w:hAnsi="Book Antiqua"/>
          <w:b/>
          <w:sz w:val="24"/>
          <w:szCs w:val="24"/>
        </w:rPr>
        <w:t>Bang YJ</w:t>
      </w:r>
      <w:r w:rsidRPr="008347EE">
        <w:rPr>
          <w:rFonts w:ascii="Book Antiqua" w:hAnsi="Book Antiqua"/>
          <w:sz w:val="24"/>
          <w:szCs w:val="24"/>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8347EE">
        <w:rPr>
          <w:rFonts w:ascii="Book Antiqua" w:hAnsi="Book Antiqua"/>
          <w:i/>
          <w:sz w:val="24"/>
          <w:szCs w:val="24"/>
        </w:rPr>
        <w:t>Lancet</w:t>
      </w:r>
      <w:r w:rsidRPr="008347EE">
        <w:rPr>
          <w:rFonts w:ascii="Book Antiqua" w:hAnsi="Book Antiqua"/>
          <w:sz w:val="24"/>
          <w:szCs w:val="24"/>
        </w:rPr>
        <w:t xml:space="preserve"> 2010; </w:t>
      </w:r>
      <w:r w:rsidRPr="008347EE">
        <w:rPr>
          <w:rFonts w:ascii="Book Antiqua" w:hAnsi="Book Antiqua"/>
          <w:b/>
          <w:sz w:val="24"/>
          <w:szCs w:val="24"/>
        </w:rPr>
        <w:t>376</w:t>
      </w:r>
      <w:r w:rsidRPr="008347EE">
        <w:rPr>
          <w:rFonts w:ascii="Book Antiqua" w:hAnsi="Book Antiqua"/>
          <w:sz w:val="24"/>
          <w:szCs w:val="24"/>
        </w:rPr>
        <w:t>: 687-697 [PMID: 20728210 DOI:</w:t>
      </w:r>
      <w:r w:rsidR="00CD3D55">
        <w:rPr>
          <w:rFonts w:ascii="Book Antiqua" w:hAnsi="Book Antiqua"/>
          <w:sz w:val="24"/>
          <w:szCs w:val="24"/>
        </w:rPr>
        <w:t xml:space="preserve"> 10.1016/S0140-6736(10)61121-X</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17 </w:t>
      </w:r>
      <w:r w:rsidRPr="008347EE">
        <w:rPr>
          <w:rFonts w:ascii="Book Antiqua" w:hAnsi="Book Antiqua"/>
          <w:b/>
          <w:sz w:val="24"/>
          <w:szCs w:val="24"/>
        </w:rPr>
        <w:t>Ohtsu A</w:t>
      </w:r>
      <w:r w:rsidRPr="008347EE">
        <w:rPr>
          <w:rFonts w:ascii="Book Antiqua" w:hAnsi="Book Antiqua"/>
          <w:sz w:val="24"/>
          <w:szCs w:val="24"/>
        </w:rPr>
        <w:t xml:space="preserve">, Shah MA, Van Cutsem E, Rha SY, Sawaki A, Park SR, Lim HY, Yamada Y, Wu J, Langer B, Starnawski M, Kang YK. Bevacizumab in combination with chemotherapy as first-line therapy in advanced gastric cancer: a randomized, double-blind, placebo-controlled phase III study. </w:t>
      </w:r>
      <w:r w:rsidRPr="008347EE">
        <w:rPr>
          <w:rFonts w:ascii="Book Antiqua" w:hAnsi="Book Antiqua"/>
          <w:i/>
          <w:sz w:val="24"/>
          <w:szCs w:val="24"/>
        </w:rPr>
        <w:t>J Clin Oncol</w:t>
      </w:r>
      <w:r w:rsidRPr="008347EE">
        <w:rPr>
          <w:rFonts w:ascii="Book Antiqua" w:hAnsi="Book Antiqua"/>
          <w:sz w:val="24"/>
          <w:szCs w:val="24"/>
        </w:rPr>
        <w:t xml:space="preserve"> 2011; </w:t>
      </w:r>
      <w:r w:rsidRPr="008347EE">
        <w:rPr>
          <w:rFonts w:ascii="Book Antiqua" w:hAnsi="Book Antiqua"/>
          <w:b/>
          <w:sz w:val="24"/>
          <w:szCs w:val="24"/>
        </w:rPr>
        <w:t>29</w:t>
      </w:r>
      <w:r w:rsidRPr="008347EE">
        <w:rPr>
          <w:rFonts w:ascii="Book Antiqua" w:hAnsi="Book Antiqua"/>
          <w:sz w:val="24"/>
          <w:szCs w:val="24"/>
        </w:rPr>
        <w:t>: 3968-3976 [PMID: 21844504</w:t>
      </w:r>
      <w:r w:rsidR="00CD3D55">
        <w:rPr>
          <w:rFonts w:ascii="Book Antiqua" w:hAnsi="Book Antiqua"/>
          <w:sz w:val="24"/>
          <w:szCs w:val="24"/>
        </w:rPr>
        <w:t xml:space="preserve"> DOI: 10.1200/JCO.2011.36.2236</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18 </w:t>
      </w:r>
      <w:r w:rsidRPr="008347EE">
        <w:rPr>
          <w:rFonts w:ascii="Book Antiqua" w:hAnsi="Book Antiqua"/>
          <w:b/>
          <w:sz w:val="24"/>
          <w:szCs w:val="24"/>
        </w:rPr>
        <w:t>Lordick F</w:t>
      </w:r>
      <w:r w:rsidRPr="008347EE">
        <w:rPr>
          <w:rFonts w:ascii="Book Antiqua" w:hAnsi="Book Antiqua"/>
          <w:sz w:val="24"/>
          <w:szCs w:val="24"/>
        </w:rPr>
        <w:t xml:space="preserve">, Kang YK, Chung HC, Salman P, Oh SC, Bodoky G, Kurteva G, Volovat C, Moiseyenko VM, Gorbunova V, Park JO, Sawaki A, Celik I, Götte H, Melezínková H, Moehler M; Arbeitsgemeinschaft Internistische Onkologie and EXPAND Investigators. Capecitabine and cisplatin with or without cetuximab for patients with previously untreated advanced gastric cancer (EXPAND): a randomised, open-label phase 3 trial. </w:t>
      </w:r>
      <w:r w:rsidRPr="008347EE">
        <w:rPr>
          <w:rFonts w:ascii="Book Antiqua" w:hAnsi="Book Antiqua"/>
          <w:i/>
          <w:sz w:val="24"/>
          <w:szCs w:val="24"/>
        </w:rPr>
        <w:t>Lancet Oncol</w:t>
      </w:r>
      <w:r w:rsidRPr="008347EE">
        <w:rPr>
          <w:rFonts w:ascii="Book Antiqua" w:hAnsi="Book Antiqua"/>
          <w:sz w:val="24"/>
          <w:szCs w:val="24"/>
        </w:rPr>
        <w:t xml:space="preserve"> 2013; </w:t>
      </w:r>
      <w:r w:rsidRPr="008347EE">
        <w:rPr>
          <w:rFonts w:ascii="Book Antiqua" w:hAnsi="Book Antiqua"/>
          <w:b/>
          <w:sz w:val="24"/>
          <w:szCs w:val="24"/>
        </w:rPr>
        <w:t>14</w:t>
      </w:r>
      <w:r w:rsidRPr="008347EE">
        <w:rPr>
          <w:rFonts w:ascii="Book Antiqua" w:hAnsi="Book Antiqua"/>
          <w:sz w:val="24"/>
          <w:szCs w:val="24"/>
        </w:rPr>
        <w:t xml:space="preserve">: 490-499 [PMID: 23594786 DOI: </w:t>
      </w:r>
      <w:r w:rsidR="00CD3D55">
        <w:rPr>
          <w:rFonts w:ascii="Book Antiqua" w:hAnsi="Book Antiqua"/>
          <w:sz w:val="24"/>
          <w:szCs w:val="24"/>
        </w:rPr>
        <w:t>10.1016/S1470-2045(13)70102-5</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19 </w:t>
      </w:r>
      <w:r w:rsidRPr="008347EE">
        <w:rPr>
          <w:rFonts w:ascii="Book Antiqua" w:hAnsi="Book Antiqua"/>
          <w:b/>
          <w:sz w:val="24"/>
          <w:szCs w:val="24"/>
        </w:rPr>
        <w:t>Ohtsu A</w:t>
      </w:r>
      <w:r w:rsidRPr="008347EE">
        <w:rPr>
          <w:rFonts w:ascii="Book Antiqua" w:hAnsi="Book Antiqua"/>
          <w:sz w:val="24"/>
          <w:szCs w:val="24"/>
        </w:rPr>
        <w:t xml:space="preserve">,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 </w:t>
      </w:r>
      <w:r w:rsidRPr="008347EE">
        <w:rPr>
          <w:rFonts w:ascii="Book Antiqua" w:hAnsi="Book Antiqua"/>
          <w:i/>
          <w:sz w:val="24"/>
          <w:szCs w:val="24"/>
        </w:rPr>
        <w:t>J Clin Oncol</w:t>
      </w:r>
      <w:r w:rsidRPr="008347EE">
        <w:rPr>
          <w:rFonts w:ascii="Book Antiqua" w:hAnsi="Book Antiqua"/>
          <w:sz w:val="24"/>
          <w:szCs w:val="24"/>
        </w:rPr>
        <w:t xml:space="preserve"> 2013; </w:t>
      </w:r>
      <w:r w:rsidRPr="008347EE">
        <w:rPr>
          <w:rFonts w:ascii="Book Antiqua" w:hAnsi="Book Antiqua"/>
          <w:b/>
          <w:sz w:val="24"/>
          <w:szCs w:val="24"/>
        </w:rPr>
        <w:t>31</w:t>
      </w:r>
      <w:r w:rsidRPr="008347EE">
        <w:rPr>
          <w:rFonts w:ascii="Book Antiqua" w:hAnsi="Book Antiqua"/>
          <w:sz w:val="24"/>
          <w:szCs w:val="24"/>
        </w:rPr>
        <w:t>: 3935-3943 [PMID: 24043745 DO</w:t>
      </w:r>
      <w:r w:rsidR="00CD3D55">
        <w:rPr>
          <w:rFonts w:ascii="Book Antiqua" w:hAnsi="Book Antiqua"/>
          <w:sz w:val="24"/>
          <w:szCs w:val="24"/>
        </w:rPr>
        <w:t xml:space="preserve">I: </w:t>
      </w:r>
      <w:r w:rsidR="00CD3D55">
        <w:rPr>
          <w:rFonts w:ascii="Book Antiqua" w:hAnsi="Book Antiqua"/>
          <w:sz w:val="24"/>
          <w:szCs w:val="24"/>
        </w:rPr>
        <w:lastRenderedPageBreak/>
        <w:t>10.1200/JCO.2012.48.3552</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20 </w:t>
      </w:r>
      <w:r w:rsidRPr="008347EE">
        <w:rPr>
          <w:rFonts w:ascii="Book Antiqua" w:hAnsi="Book Antiqua"/>
          <w:b/>
          <w:sz w:val="24"/>
          <w:szCs w:val="24"/>
        </w:rPr>
        <w:t>Wilke H</w:t>
      </w:r>
      <w:r w:rsidRPr="008347EE">
        <w:rPr>
          <w:rFonts w:ascii="Book Antiqua" w:hAnsi="Book Antiqua"/>
          <w:sz w:val="24"/>
          <w:szCs w:val="24"/>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previously treated advanced gastric or gastro-oesophageal junction adenocarcinoma (RAINBOW): a double-blind, randomised phase 3 trial. </w:t>
      </w:r>
      <w:r w:rsidRPr="008347EE">
        <w:rPr>
          <w:rFonts w:ascii="Book Antiqua" w:hAnsi="Book Antiqua"/>
          <w:i/>
          <w:sz w:val="24"/>
          <w:szCs w:val="24"/>
        </w:rPr>
        <w:t>Lancet Oncol</w:t>
      </w:r>
      <w:r w:rsidRPr="008347EE">
        <w:rPr>
          <w:rFonts w:ascii="Book Antiqua" w:hAnsi="Book Antiqua"/>
          <w:sz w:val="24"/>
          <w:szCs w:val="24"/>
        </w:rPr>
        <w:t xml:space="preserve"> 2014; </w:t>
      </w:r>
      <w:r w:rsidRPr="008347EE">
        <w:rPr>
          <w:rFonts w:ascii="Book Antiqua" w:hAnsi="Book Antiqua"/>
          <w:b/>
          <w:sz w:val="24"/>
          <w:szCs w:val="24"/>
        </w:rPr>
        <w:t>15</w:t>
      </w:r>
      <w:r w:rsidRPr="008347EE">
        <w:rPr>
          <w:rFonts w:ascii="Book Antiqua" w:hAnsi="Book Antiqua"/>
          <w:sz w:val="24"/>
          <w:szCs w:val="24"/>
        </w:rPr>
        <w:t>: 1224-1235 [PMID: 25240821 DOI:</w:t>
      </w:r>
      <w:r w:rsidR="00CD3D55">
        <w:rPr>
          <w:rFonts w:ascii="Book Antiqua" w:hAnsi="Book Antiqua"/>
          <w:sz w:val="24"/>
          <w:szCs w:val="24"/>
        </w:rPr>
        <w:t xml:space="preserve"> 10.1016/S1470-2045(14)70420-6</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21 </w:t>
      </w:r>
      <w:r w:rsidRPr="008347EE">
        <w:rPr>
          <w:rFonts w:ascii="Book Antiqua" w:hAnsi="Book Antiqua"/>
          <w:b/>
          <w:sz w:val="24"/>
          <w:szCs w:val="24"/>
        </w:rPr>
        <w:t>Fuchs CS</w:t>
      </w:r>
      <w:r w:rsidRPr="008347EE">
        <w:rPr>
          <w:rFonts w:ascii="Book Antiqua" w:hAnsi="Book Antiqua"/>
          <w:sz w:val="24"/>
          <w:szCs w:val="24"/>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8347EE">
        <w:rPr>
          <w:rFonts w:ascii="Book Antiqua" w:hAnsi="Book Antiqua"/>
          <w:i/>
          <w:sz w:val="24"/>
          <w:szCs w:val="24"/>
        </w:rPr>
        <w:t>Lancet</w:t>
      </w:r>
      <w:r w:rsidRPr="008347EE">
        <w:rPr>
          <w:rFonts w:ascii="Book Antiqua" w:hAnsi="Book Antiqua"/>
          <w:sz w:val="24"/>
          <w:szCs w:val="24"/>
        </w:rPr>
        <w:t xml:space="preserve"> 2014; </w:t>
      </w:r>
      <w:r w:rsidRPr="008347EE">
        <w:rPr>
          <w:rFonts w:ascii="Book Antiqua" w:hAnsi="Book Antiqua"/>
          <w:b/>
          <w:sz w:val="24"/>
          <w:szCs w:val="24"/>
        </w:rPr>
        <w:t>383</w:t>
      </w:r>
      <w:r w:rsidRPr="008347EE">
        <w:rPr>
          <w:rFonts w:ascii="Book Antiqua" w:hAnsi="Book Antiqua"/>
          <w:sz w:val="24"/>
          <w:szCs w:val="24"/>
        </w:rPr>
        <w:t>: 31-39 [PMID: 24094768 DOI:</w:t>
      </w:r>
      <w:r w:rsidR="00CD3D55">
        <w:rPr>
          <w:rFonts w:ascii="Book Antiqua" w:hAnsi="Book Antiqua"/>
          <w:sz w:val="24"/>
          <w:szCs w:val="24"/>
        </w:rPr>
        <w:t xml:space="preserve"> 10.1016/S0140-6736(13)61719-5</w:t>
      </w:r>
      <w:r w:rsidRPr="008347EE">
        <w:rPr>
          <w:rFonts w:ascii="Book Antiqua" w:hAnsi="Book Antiqua"/>
          <w:sz w:val="24"/>
          <w:szCs w:val="24"/>
        </w:rPr>
        <w:t>]</w:t>
      </w:r>
    </w:p>
    <w:p w:rsidR="00C96B1B" w:rsidRPr="008347EE" w:rsidRDefault="00C96B1B" w:rsidP="00347807">
      <w:pPr>
        <w:wordWrap/>
        <w:snapToGrid w:val="0"/>
        <w:spacing w:after="0" w:line="360" w:lineRule="auto"/>
        <w:rPr>
          <w:rFonts w:ascii="Book Antiqua" w:hAnsi="Book Antiqua"/>
          <w:sz w:val="24"/>
          <w:szCs w:val="24"/>
        </w:rPr>
      </w:pPr>
      <w:r w:rsidRPr="008347EE">
        <w:rPr>
          <w:rFonts w:ascii="Book Antiqua" w:hAnsi="Book Antiqua"/>
          <w:sz w:val="24"/>
          <w:szCs w:val="24"/>
        </w:rPr>
        <w:t xml:space="preserve">22 </w:t>
      </w:r>
      <w:r w:rsidRPr="008347EE">
        <w:rPr>
          <w:rFonts w:ascii="Book Antiqua" w:hAnsi="Book Antiqua"/>
          <w:b/>
          <w:sz w:val="24"/>
          <w:szCs w:val="24"/>
        </w:rPr>
        <w:t>Li W</w:t>
      </w:r>
      <w:r w:rsidRPr="008347EE">
        <w:rPr>
          <w:rFonts w:ascii="Book Antiqua" w:hAnsi="Book Antiqua"/>
          <w:sz w:val="24"/>
          <w:szCs w:val="24"/>
        </w:rPr>
        <w:t xml:space="preserve">, Zhao H, Qian W, Li H, Zhang L, Ye Z, Zhang G, Xia M, Li J, Gao J, Li B, Kou G, Dai J, Wang H, Guo Y. Chemotherapy for gastric cancer by finely tailoring anti-Her2 anchored dual targeting immunomicelles. </w:t>
      </w:r>
      <w:r w:rsidRPr="008347EE">
        <w:rPr>
          <w:rFonts w:ascii="Book Antiqua" w:hAnsi="Book Antiqua"/>
          <w:i/>
          <w:sz w:val="24"/>
          <w:szCs w:val="24"/>
        </w:rPr>
        <w:t>Biomaterials</w:t>
      </w:r>
      <w:r w:rsidRPr="008347EE">
        <w:rPr>
          <w:rFonts w:ascii="Book Antiqua" w:hAnsi="Book Antiqua"/>
          <w:sz w:val="24"/>
          <w:szCs w:val="24"/>
        </w:rPr>
        <w:t xml:space="preserve"> 2012; </w:t>
      </w:r>
      <w:r w:rsidRPr="008347EE">
        <w:rPr>
          <w:rFonts w:ascii="Book Antiqua" w:hAnsi="Book Antiqua"/>
          <w:b/>
          <w:sz w:val="24"/>
          <w:szCs w:val="24"/>
        </w:rPr>
        <w:t>33</w:t>
      </w:r>
      <w:r w:rsidRPr="008347EE">
        <w:rPr>
          <w:rFonts w:ascii="Book Antiqua" w:hAnsi="Book Antiqua"/>
          <w:sz w:val="24"/>
          <w:szCs w:val="24"/>
        </w:rPr>
        <w:t>: 5349-5362 [PMID: 22542611 DOI: 10.1</w:t>
      </w:r>
      <w:r w:rsidR="00CD3D55">
        <w:rPr>
          <w:rFonts w:ascii="Book Antiqua" w:hAnsi="Book Antiqua"/>
          <w:sz w:val="24"/>
          <w:szCs w:val="24"/>
        </w:rPr>
        <w:t>016/j.biomaterials.2012.04.016</w:t>
      </w:r>
      <w:r w:rsidRPr="008347EE">
        <w:rPr>
          <w:rFonts w:ascii="Book Antiqua" w:hAnsi="Book Antiqua"/>
          <w:sz w:val="24"/>
          <w:szCs w:val="24"/>
        </w:rPr>
        <w:t>]</w:t>
      </w:r>
    </w:p>
    <w:p w:rsidR="001B4B17" w:rsidRPr="001B4B17" w:rsidRDefault="00C96B1B" w:rsidP="00347807">
      <w:pPr>
        <w:wordWrap/>
        <w:snapToGrid w:val="0"/>
        <w:spacing w:after="0" w:line="360" w:lineRule="auto"/>
        <w:rPr>
          <w:rFonts w:ascii="Book Antiqua" w:eastAsia="SimSun" w:hAnsi="Book Antiqua"/>
          <w:sz w:val="24"/>
          <w:szCs w:val="24"/>
          <w:lang w:eastAsia="zh-CN"/>
        </w:rPr>
      </w:pPr>
      <w:r w:rsidRPr="008347EE">
        <w:rPr>
          <w:rFonts w:ascii="Book Antiqua" w:hAnsi="Book Antiqua"/>
          <w:sz w:val="24"/>
          <w:szCs w:val="24"/>
        </w:rPr>
        <w:t xml:space="preserve">23 </w:t>
      </w:r>
      <w:r w:rsidRPr="008347EE">
        <w:rPr>
          <w:rFonts w:ascii="Book Antiqua" w:hAnsi="Book Antiqua"/>
          <w:b/>
          <w:sz w:val="24"/>
          <w:szCs w:val="24"/>
        </w:rPr>
        <w:t>Gravalos C,</w:t>
      </w:r>
      <w:r w:rsidRPr="008347EE">
        <w:rPr>
          <w:rFonts w:ascii="Book Antiqua" w:hAnsi="Book Antiqua"/>
          <w:sz w:val="24"/>
          <w:szCs w:val="24"/>
        </w:rPr>
        <w:t xml:space="preserve">   Márquez A, Colomer R, García-Garbonero R, Sastre J, Rivera F, </w:t>
      </w:r>
      <w:r w:rsidR="00347807">
        <w:rPr>
          <w:rFonts w:ascii="Book Antiqua" w:hAnsi="Book Antiqua"/>
          <w:sz w:val="24"/>
          <w:szCs w:val="24"/>
        </w:rPr>
        <w:t>Saenz</w:t>
      </w:r>
      <w:r w:rsidR="00347807">
        <w:rPr>
          <w:rFonts w:ascii="Book Antiqua" w:eastAsia="SimSun" w:hAnsi="Book Antiqua" w:hint="eastAsia"/>
          <w:sz w:val="24"/>
          <w:szCs w:val="24"/>
          <w:lang w:eastAsia="zh-CN"/>
        </w:rPr>
        <w:t xml:space="preserve"> </w:t>
      </w:r>
      <w:r w:rsidRPr="008347EE">
        <w:rPr>
          <w:rFonts w:ascii="Book Antiqua" w:hAnsi="Book Antiqua"/>
          <w:sz w:val="24"/>
          <w:szCs w:val="24"/>
        </w:rPr>
        <w:t xml:space="preserve">Cusi A, Velasco A, Guzman C, Jimeno A. Correlation between HER2/neu overexpression/amplification and clinicopathological parameters in advanced gastric cancer patients: a prospective study 2007. </w:t>
      </w:r>
      <w:r w:rsidR="001B4B17" w:rsidRPr="001B4B17">
        <w:rPr>
          <w:rFonts w:ascii="Book Antiqua" w:hAnsi="Book Antiqua"/>
          <w:sz w:val="24"/>
          <w:szCs w:val="24"/>
        </w:rPr>
        <w:t>Presented at: Gastrointestinal Cancers Symposium 130: abstract 89. Available from: URL:</w:t>
      </w:r>
      <w:r w:rsidR="001B4B17">
        <w:rPr>
          <w:rFonts w:ascii="Book Antiqua" w:eastAsia="SimSun" w:hAnsi="Book Antiqua" w:hint="eastAsia"/>
          <w:sz w:val="24"/>
          <w:szCs w:val="24"/>
          <w:lang w:eastAsia="zh-CN"/>
        </w:rPr>
        <w:t xml:space="preserve"> </w:t>
      </w:r>
      <w:hyperlink r:id="rId15" w:history="1">
        <w:r w:rsidR="001B4B17" w:rsidRPr="002D5E71">
          <w:rPr>
            <w:rStyle w:val="Hyperlink"/>
            <w:rFonts w:ascii="Book Antiqua" w:hAnsi="Book Antiqua"/>
            <w:sz w:val="24"/>
            <w:szCs w:val="24"/>
          </w:rPr>
          <w:t>http://www.asco.org/ASCOv2/Meetings/Abstracts?&amp;vmview=abst_detail_view&amp;confID=45&amp;abstractID=10315</w:t>
        </w:r>
      </w:hyperlink>
      <w:r w:rsidR="001B4B17">
        <w:rPr>
          <w:rFonts w:ascii="Book Antiqua" w:eastAsia="SimSun" w:hAnsi="Book Antiqua" w:hint="eastAsia"/>
          <w:sz w:val="24"/>
          <w:szCs w:val="24"/>
          <w:lang w:eastAsia="zh-CN"/>
        </w:rPr>
        <w:t xml:space="preserve"> </w:t>
      </w:r>
    </w:p>
    <w:p w:rsidR="00D22F87" w:rsidRDefault="00C96B1B" w:rsidP="00347807">
      <w:pPr>
        <w:wordWrap/>
        <w:snapToGrid w:val="0"/>
        <w:spacing w:after="0" w:line="360" w:lineRule="auto"/>
        <w:rPr>
          <w:rFonts w:ascii="Book Antiqua" w:eastAsia="SimSun" w:hAnsi="Book Antiqua"/>
          <w:sz w:val="24"/>
          <w:szCs w:val="24"/>
          <w:lang w:eastAsia="zh-CN"/>
        </w:rPr>
      </w:pPr>
      <w:r w:rsidRPr="008347EE">
        <w:rPr>
          <w:rFonts w:ascii="Book Antiqua" w:hAnsi="Book Antiqua"/>
          <w:sz w:val="24"/>
          <w:szCs w:val="24"/>
        </w:rPr>
        <w:t xml:space="preserve">24 </w:t>
      </w:r>
      <w:r w:rsidRPr="008347EE">
        <w:rPr>
          <w:rFonts w:ascii="Book Antiqua" w:hAnsi="Book Antiqua"/>
          <w:b/>
          <w:sz w:val="24"/>
          <w:szCs w:val="24"/>
        </w:rPr>
        <w:t>Lordick F,</w:t>
      </w:r>
      <w:r w:rsidRPr="008347EE">
        <w:rPr>
          <w:rFonts w:ascii="Book Antiqua" w:hAnsi="Book Antiqua"/>
          <w:sz w:val="24"/>
          <w:szCs w:val="24"/>
        </w:rPr>
        <w:t xml:space="preserve">   Bang YJ, Kang YK, Otero Reyes D, Manikhas GM, Shen L, Kulikov E, Stoss O, Jordan BWM, Van Cutsem E. HER2-positive advanced gastric cancer: </w:t>
      </w:r>
      <w:r w:rsidRPr="008347EE">
        <w:rPr>
          <w:rFonts w:ascii="Book Antiqua" w:hAnsi="Book Antiqua"/>
          <w:sz w:val="24"/>
          <w:szCs w:val="24"/>
        </w:rPr>
        <w:lastRenderedPageBreak/>
        <w:t xml:space="preserve">similar HER2-positivity levels to breast cancer. </w:t>
      </w:r>
      <w:r w:rsidRPr="00CD3D55">
        <w:rPr>
          <w:rFonts w:ascii="Book Antiqua" w:hAnsi="Book Antiqua"/>
          <w:i/>
          <w:sz w:val="24"/>
          <w:szCs w:val="24"/>
        </w:rPr>
        <w:t>Eur J Cancer</w:t>
      </w:r>
      <w:r w:rsidRPr="008347EE">
        <w:rPr>
          <w:rFonts w:ascii="Book Antiqua" w:hAnsi="Book Antiqua"/>
          <w:sz w:val="24"/>
          <w:szCs w:val="24"/>
        </w:rPr>
        <w:t xml:space="preserve"> 2007;</w:t>
      </w:r>
      <w:r w:rsidRPr="00CD3D55">
        <w:rPr>
          <w:rFonts w:ascii="Book Antiqua" w:hAnsi="Book Antiqua"/>
          <w:b/>
          <w:sz w:val="24"/>
          <w:szCs w:val="24"/>
        </w:rPr>
        <w:t xml:space="preserve"> 5</w:t>
      </w:r>
      <w:r w:rsidRPr="008347EE">
        <w:rPr>
          <w:rFonts w:ascii="Book Antiqua" w:hAnsi="Book Antiqua"/>
          <w:sz w:val="24"/>
          <w:szCs w:val="24"/>
        </w:rPr>
        <w:t>: 271.</w:t>
      </w:r>
    </w:p>
    <w:p w:rsidR="0050380F" w:rsidRPr="003C253A" w:rsidRDefault="0050380F" w:rsidP="00347807">
      <w:pPr>
        <w:wordWrap/>
        <w:snapToGrid w:val="0"/>
        <w:spacing w:after="0" w:line="360" w:lineRule="auto"/>
        <w:jc w:val="right"/>
        <w:rPr>
          <w:rFonts w:ascii="Book Antiqua" w:eastAsia="SimSun" w:hAnsi="Book Antiqua"/>
          <w:sz w:val="24"/>
          <w:szCs w:val="24"/>
          <w:lang w:eastAsia="zh-CN"/>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r w:rsidRPr="003C253A">
        <w:rPr>
          <w:rFonts w:ascii="Book Antiqua" w:eastAsia="SimSun" w:hAnsi="Book Antiqua"/>
          <w:b/>
          <w:bCs/>
          <w:sz w:val="24"/>
          <w:szCs w:val="24"/>
          <w:lang w:eastAsia="zh-CN"/>
        </w:rPr>
        <w:t>P-Reviewer:</w:t>
      </w:r>
      <w:r w:rsidRPr="003C253A">
        <w:rPr>
          <w:rFonts w:ascii="Book Antiqua" w:eastAsia="SimSun" w:hAnsi="Book Antiqua" w:hint="eastAsia"/>
          <w:b/>
          <w:bCs/>
          <w:sz w:val="24"/>
          <w:szCs w:val="24"/>
          <w:lang w:eastAsia="zh-CN"/>
        </w:rPr>
        <w:t xml:space="preserve"> </w:t>
      </w:r>
      <w:r w:rsidRPr="0050380F">
        <w:rPr>
          <w:rFonts w:ascii="Book Antiqua" w:eastAsia="SimSun" w:hAnsi="Book Antiqua"/>
          <w:sz w:val="24"/>
          <w:szCs w:val="24"/>
          <w:lang w:eastAsia="zh-CN"/>
        </w:rPr>
        <w:t>Giordano</w:t>
      </w:r>
      <w:r w:rsidRPr="0050380F">
        <w:rPr>
          <w:rFonts w:ascii="Book Antiqua" w:eastAsia="SimSun" w:hAnsi="Book Antiqua" w:hint="eastAsia"/>
          <w:sz w:val="24"/>
          <w:szCs w:val="24"/>
          <w:lang w:eastAsia="zh-CN"/>
        </w:rPr>
        <w:t xml:space="preserve"> A, Li W, </w:t>
      </w:r>
      <w:r w:rsidRPr="0050380F">
        <w:rPr>
          <w:rFonts w:ascii="Book Antiqua" w:eastAsia="SimSun" w:hAnsi="Book Antiqua"/>
          <w:sz w:val="24"/>
          <w:szCs w:val="24"/>
          <w:lang w:eastAsia="zh-CN"/>
        </w:rPr>
        <w:t>Nagahara</w:t>
      </w:r>
      <w:r w:rsidRPr="0050380F">
        <w:rPr>
          <w:rFonts w:ascii="Book Antiqua" w:eastAsia="SimSun" w:hAnsi="Book Antiqua" w:hint="eastAsia"/>
          <w:sz w:val="24"/>
          <w:szCs w:val="24"/>
          <w:lang w:eastAsia="zh-CN"/>
        </w:rPr>
        <w:t xml:space="preserve"> H</w:t>
      </w:r>
      <w:r w:rsidRPr="003C253A">
        <w:rPr>
          <w:rFonts w:ascii="Book Antiqua" w:eastAsia="SimSun" w:hAnsi="Book Antiqua" w:hint="eastAsia"/>
          <w:b/>
          <w:bCs/>
          <w:sz w:val="24"/>
          <w:szCs w:val="24"/>
          <w:lang w:eastAsia="zh-CN"/>
        </w:rPr>
        <w:t xml:space="preserve"> </w:t>
      </w:r>
      <w:r w:rsidRPr="003C253A">
        <w:rPr>
          <w:rFonts w:ascii="Book Antiqua" w:eastAsia="SimSun" w:hAnsi="Book Antiqua"/>
          <w:b/>
          <w:bCs/>
          <w:sz w:val="24"/>
          <w:szCs w:val="24"/>
          <w:lang w:eastAsia="zh-CN"/>
        </w:rPr>
        <w:t>S-Editor:</w:t>
      </w:r>
      <w:r w:rsidRPr="003C253A">
        <w:rPr>
          <w:rFonts w:ascii="Book Antiqua" w:eastAsia="SimSun" w:hAnsi="Book Antiqua" w:hint="eastAsia"/>
          <w:sz w:val="24"/>
          <w:szCs w:val="24"/>
          <w:lang w:eastAsia="zh-CN"/>
        </w:rPr>
        <w:t xml:space="preserve"> </w:t>
      </w:r>
      <w:r>
        <w:rPr>
          <w:rFonts w:ascii="Book Antiqua" w:eastAsia="SimSun" w:hAnsi="Book Antiqua" w:hint="eastAsia"/>
          <w:sz w:val="24"/>
          <w:szCs w:val="24"/>
          <w:lang w:eastAsia="zh-CN"/>
        </w:rPr>
        <w:t>Wei LJ</w:t>
      </w:r>
    </w:p>
    <w:p w:rsidR="0050380F" w:rsidRPr="003C253A" w:rsidRDefault="0050380F" w:rsidP="00347807">
      <w:pPr>
        <w:wordWrap/>
        <w:snapToGrid w:val="0"/>
        <w:spacing w:after="0" w:line="360" w:lineRule="auto"/>
        <w:jc w:val="right"/>
        <w:rPr>
          <w:rFonts w:ascii="Book Antiqua" w:eastAsia="SimSun" w:hAnsi="Book Antiqua"/>
          <w:b/>
          <w:bCs/>
          <w:sz w:val="24"/>
          <w:szCs w:val="24"/>
          <w:lang w:eastAsia="zh-CN"/>
        </w:rPr>
      </w:pPr>
      <w:r w:rsidRPr="003C253A">
        <w:rPr>
          <w:rFonts w:ascii="Book Antiqua" w:eastAsia="SimSun" w:hAnsi="Book Antiqua"/>
          <w:b/>
          <w:bCs/>
          <w:sz w:val="24"/>
          <w:szCs w:val="24"/>
          <w:lang w:eastAsia="zh-CN"/>
        </w:rPr>
        <w:t>L-Editor:</w:t>
      </w:r>
      <w:r w:rsidRPr="003C253A">
        <w:rPr>
          <w:rFonts w:ascii="Book Antiqua" w:eastAsia="SimSun" w:hAnsi="Book Antiqua"/>
          <w:sz w:val="24"/>
          <w:szCs w:val="24"/>
          <w:lang w:eastAsia="zh-CN"/>
        </w:rPr>
        <w:t xml:space="preserve"> </w:t>
      </w:r>
      <w:r w:rsidRPr="003C253A">
        <w:rPr>
          <w:rFonts w:ascii="Book Antiqua" w:eastAsia="SimSun" w:hAnsi="Book Antiqua"/>
          <w:b/>
          <w:bCs/>
          <w:sz w:val="24"/>
          <w:szCs w:val="24"/>
          <w:lang w:eastAsia="zh-CN"/>
        </w:rPr>
        <w:t>E-Editor:</w:t>
      </w:r>
    </w:p>
    <w:p w:rsidR="0050380F" w:rsidRPr="0050380F" w:rsidRDefault="0050380F" w:rsidP="00347807">
      <w:pPr>
        <w:wordWrap/>
        <w:snapToGrid w:val="0"/>
        <w:spacing w:after="0" w:line="360" w:lineRule="auto"/>
        <w:jc w:val="left"/>
        <w:rPr>
          <w:rFonts w:ascii="Book Antiqua" w:eastAsia="SimSun" w:hAnsi="Book Antiqua"/>
          <w:sz w:val="24"/>
          <w:szCs w:val="24"/>
          <w:lang w:eastAsia="zh-CN"/>
        </w:rPr>
      </w:pPr>
      <w:bookmarkStart w:id="127" w:name="OLE_LINK880"/>
      <w:bookmarkStart w:id="128" w:name="OLE_LINK881"/>
      <w:bookmarkStart w:id="129" w:name="OLE_LINK497"/>
      <w:bookmarkStart w:id="130" w:name="OLE_LINK81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50380F">
        <w:rPr>
          <w:rFonts w:ascii="Book Antiqua" w:eastAsia="SimSun" w:hAnsi="Book Antiqua"/>
          <w:b/>
          <w:sz w:val="24"/>
          <w:szCs w:val="24"/>
          <w:lang w:eastAsia="zh-CN"/>
        </w:rPr>
        <w:t>Specialty type:</w:t>
      </w:r>
      <w:r w:rsidRPr="0050380F">
        <w:rPr>
          <w:rFonts w:ascii="Book Antiqua" w:eastAsia="SimSun" w:hAnsi="Book Antiqua"/>
          <w:sz w:val="24"/>
          <w:szCs w:val="24"/>
          <w:lang w:eastAsia="zh-CN"/>
        </w:rPr>
        <w:t xml:space="preserve"> Gastroenterology and</w:t>
      </w:r>
      <w:r w:rsidRPr="0050380F">
        <w:rPr>
          <w:rFonts w:ascii="Book Antiqua" w:eastAsia="SimSun" w:hAnsi="Book Antiqua" w:hint="eastAsia"/>
          <w:sz w:val="24"/>
          <w:szCs w:val="24"/>
          <w:lang w:eastAsia="zh-CN"/>
        </w:rPr>
        <w:t xml:space="preserve"> </w:t>
      </w:r>
      <w:r w:rsidRPr="0050380F">
        <w:rPr>
          <w:rFonts w:ascii="Book Antiqua" w:eastAsia="SimSun" w:hAnsi="Book Antiqua"/>
          <w:sz w:val="24"/>
          <w:szCs w:val="24"/>
          <w:lang w:eastAsia="zh-CN"/>
        </w:rPr>
        <w:t>hepatology</w:t>
      </w:r>
    </w:p>
    <w:p w:rsidR="0050380F" w:rsidRPr="0050380F" w:rsidRDefault="0050380F" w:rsidP="00347807">
      <w:pPr>
        <w:wordWrap/>
        <w:snapToGrid w:val="0"/>
        <w:spacing w:after="0" w:line="360" w:lineRule="auto"/>
        <w:jc w:val="left"/>
        <w:rPr>
          <w:rFonts w:ascii="Book Antiqua" w:eastAsia="SimSun" w:hAnsi="Book Antiqua"/>
          <w:sz w:val="24"/>
          <w:szCs w:val="24"/>
          <w:lang w:eastAsia="zh-CN"/>
        </w:rPr>
      </w:pPr>
      <w:r w:rsidRPr="0050380F">
        <w:rPr>
          <w:rFonts w:ascii="Book Antiqua" w:eastAsia="SimSun" w:hAnsi="Book Antiqua"/>
          <w:b/>
          <w:sz w:val="24"/>
          <w:szCs w:val="24"/>
          <w:lang w:eastAsia="zh-CN"/>
        </w:rPr>
        <w:t>Country of origin</w:t>
      </w:r>
      <w:r w:rsidRPr="0050380F">
        <w:rPr>
          <w:rFonts w:ascii="Book Antiqua" w:eastAsia="SimSun" w:hAnsi="Book Antiqua"/>
          <w:sz w:val="24"/>
          <w:szCs w:val="24"/>
          <w:lang w:eastAsia="zh-CN"/>
        </w:rPr>
        <w:t>: South Korea</w:t>
      </w:r>
    </w:p>
    <w:p w:rsidR="0050380F" w:rsidRPr="0050380F" w:rsidRDefault="0050380F" w:rsidP="00347807">
      <w:pPr>
        <w:wordWrap/>
        <w:snapToGrid w:val="0"/>
        <w:spacing w:after="0" w:line="360" w:lineRule="auto"/>
        <w:jc w:val="left"/>
        <w:rPr>
          <w:rFonts w:ascii="Book Antiqua" w:eastAsia="SimSun" w:hAnsi="Book Antiqua"/>
          <w:b/>
          <w:sz w:val="24"/>
          <w:szCs w:val="24"/>
          <w:lang w:eastAsia="zh-CN"/>
        </w:rPr>
      </w:pPr>
      <w:r w:rsidRPr="0050380F">
        <w:rPr>
          <w:rFonts w:ascii="Book Antiqua" w:eastAsia="SimSun" w:hAnsi="Book Antiqua"/>
          <w:b/>
          <w:sz w:val="24"/>
          <w:szCs w:val="24"/>
          <w:lang w:eastAsia="zh-CN"/>
        </w:rPr>
        <w:t>Peer-review report classification</w:t>
      </w:r>
    </w:p>
    <w:p w:rsidR="0050380F" w:rsidRPr="0050380F" w:rsidRDefault="0050380F" w:rsidP="00347807">
      <w:pPr>
        <w:wordWrap/>
        <w:snapToGrid w:val="0"/>
        <w:spacing w:after="0" w:line="360" w:lineRule="auto"/>
        <w:jc w:val="left"/>
        <w:rPr>
          <w:rFonts w:ascii="Book Antiqua" w:eastAsia="SimSun" w:hAnsi="Book Antiqua"/>
          <w:sz w:val="24"/>
          <w:szCs w:val="24"/>
          <w:lang w:eastAsia="zh-CN"/>
        </w:rPr>
      </w:pPr>
      <w:r w:rsidRPr="0050380F">
        <w:rPr>
          <w:rFonts w:ascii="Book Antiqua" w:eastAsia="SimSun" w:hAnsi="Book Antiqua"/>
          <w:sz w:val="24"/>
          <w:szCs w:val="24"/>
          <w:lang w:eastAsia="zh-CN"/>
        </w:rPr>
        <w:t xml:space="preserve">Grade A (Excellent): </w:t>
      </w:r>
      <w:r w:rsidRPr="0050380F">
        <w:rPr>
          <w:rFonts w:ascii="Book Antiqua" w:eastAsia="SimSun" w:hAnsi="Book Antiqua" w:hint="eastAsia"/>
          <w:sz w:val="24"/>
          <w:szCs w:val="24"/>
          <w:lang w:eastAsia="zh-CN"/>
        </w:rPr>
        <w:t>0</w:t>
      </w:r>
    </w:p>
    <w:p w:rsidR="0050380F" w:rsidRPr="0050380F" w:rsidRDefault="0050380F" w:rsidP="00347807">
      <w:pPr>
        <w:wordWrap/>
        <w:snapToGrid w:val="0"/>
        <w:spacing w:after="0" w:line="360" w:lineRule="auto"/>
        <w:jc w:val="left"/>
        <w:rPr>
          <w:rFonts w:ascii="Book Antiqua" w:eastAsia="SimSun" w:hAnsi="Book Antiqua"/>
          <w:sz w:val="24"/>
          <w:szCs w:val="24"/>
          <w:lang w:eastAsia="zh-CN"/>
        </w:rPr>
      </w:pPr>
      <w:r w:rsidRPr="0050380F">
        <w:rPr>
          <w:rFonts w:ascii="Book Antiqua" w:eastAsia="SimSun" w:hAnsi="Book Antiqua"/>
          <w:sz w:val="24"/>
          <w:szCs w:val="24"/>
          <w:lang w:eastAsia="zh-CN"/>
        </w:rPr>
        <w:t xml:space="preserve">Grade B (Very good): </w:t>
      </w:r>
      <w:r>
        <w:rPr>
          <w:rFonts w:ascii="Book Antiqua" w:eastAsia="SimSun" w:hAnsi="Book Antiqua" w:hint="eastAsia"/>
          <w:sz w:val="24"/>
          <w:szCs w:val="24"/>
          <w:lang w:eastAsia="zh-CN"/>
        </w:rPr>
        <w:t>0</w:t>
      </w:r>
    </w:p>
    <w:p w:rsidR="0050380F" w:rsidRPr="0050380F" w:rsidRDefault="0050380F" w:rsidP="00347807">
      <w:pPr>
        <w:wordWrap/>
        <w:snapToGrid w:val="0"/>
        <w:spacing w:after="0" w:line="360" w:lineRule="auto"/>
        <w:jc w:val="left"/>
        <w:rPr>
          <w:rFonts w:ascii="Book Antiqua" w:eastAsia="SimSun" w:hAnsi="Book Antiqua"/>
          <w:sz w:val="24"/>
          <w:szCs w:val="24"/>
          <w:lang w:eastAsia="zh-CN"/>
        </w:rPr>
      </w:pPr>
      <w:r w:rsidRPr="0050380F">
        <w:rPr>
          <w:rFonts w:ascii="Book Antiqua" w:eastAsia="SimSun" w:hAnsi="Book Antiqua"/>
          <w:sz w:val="24"/>
          <w:szCs w:val="24"/>
          <w:lang w:eastAsia="zh-CN"/>
        </w:rPr>
        <w:t xml:space="preserve">Grade C (Good): </w:t>
      </w:r>
      <w:r>
        <w:rPr>
          <w:rFonts w:ascii="Book Antiqua" w:eastAsia="SimSun" w:hAnsi="Book Antiqua" w:hint="eastAsia"/>
          <w:sz w:val="24"/>
          <w:szCs w:val="24"/>
          <w:lang w:eastAsia="zh-CN"/>
        </w:rPr>
        <w:t>C, C</w:t>
      </w:r>
    </w:p>
    <w:p w:rsidR="0050380F" w:rsidRPr="0050380F" w:rsidRDefault="0050380F" w:rsidP="00347807">
      <w:pPr>
        <w:wordWrap/>
        <w:snapToGrid w:val="0"/>
        <w:spacing w:after="0" w:line="360" w:lineRule="auto"/>
        <w:jc w:val="left"/>
        <w:rPr>
          <w:rFonts w:ascii="Book Antiqua" w:eastAsia="SimSun" w:hAnsi="Book Antiqua"/>
          <w:sz w:val="24"/>
          <w:szCs w:val="24"/>
          <w:lang w:eastAsia="zh-CN"/>
        </w:rPr>
      </w:pPr>
      <w:r w:rsidRPr="0050380F">
        <w:rPr>
          <w:rFonts w:ascii="Book Antiqua" w:eastAsia="SimSun" w:hAnsi="Book Antiqua"/>
          <w:sz w:val="24"/>
          <w:szCs w:val="24"/>
          <w:lang w:eastAsia="zh-CN"/>
        </w:rPr>
        <w:t xml:space="preserve">Grade D (Fair): </w:t>
      </w:r>
      <w:r>
        <w:rPr>
          <w:rFonts w:ascii="Book Antiqua" w:eastAsia="SimSun" w:hAnsi="Book Antiqua" w:hint="eastAsia"/>
          <w:sz w:val="24"/>
          <w:szCs w:val="24"/>
          <w:lang w:eastAsia="zh-CN"/>
        </w:rPr>
        <w:t>D</w:t>
      </w:r>
    </w:p>
    <w:p w:rsidR="0050380F" w:rsidRDefault="0050380F" w:rsidP="00347807">
      <w:pPr>
        <w:wordWrap/>
        <w:snapToGrid w:val="0"/>
        <w:spacing w:after="0" w:line="360" w:lineRule="auto"/>
        <w:jc w:val="left"/>
        <w:rPr>
          <w:rFonts w:ascii="Book Antiqua" w:eastAsia="SimSun" w:hAnsi="Book Antiqua"/>
          <w:sz w:val="24"/>
          <w:szCs w:val="24"/>
          <w:lang w:eastAsia="zh-CN"/>
        </w:rPr>
      </w:pPr>
      <w:r w:rsidRPr="0050380F">
        <w:rPr>
          <w:rFonts w:ascii="Book Antiqua" w:eastAsia="SimSun" w:hAnsi="Book Antiqua"/>
          <w:sz w:val="24"/>
          <w:szCs w:val="24"/>
          <w:lang w:eastAsia="zh-CN"/>
        </w:rPr>
        <w:t xml:space="preserve">Grade E (Poor): </w:t>
      </w:r>
      <w:r w:rsidRPr="0050380F">
        <w:rPr>
          <w:rFonts w:ascii="Book Antiqua" w:eastAsia="SimSun" w:hAnsi="Book Antiqua" w:hint="eastAsia"/>
          <w:sz w:val="24"/>
          <w:szCs w:val="24"/>
          <w:lang w:eastAsia="zh-CN"/>
        </w:rPr>
        <w:t>0</w:t>
      </w:r>
      <w:bookmarkEnd w:id="127"/>
      <w:bookmarkEnd w:id="128"/>
    </w:p>
    <w:p w:rsidR="0050380F" w:rsidRDefault="0050380F" w:rsidP="00347807">
      <w:pPr>
        <w:widowControl/>
        <w:wordWrap/>
        <w:autoSpaceDE/>
        <w:autoSpaceDN/>
        <w:snapToGrid w:val="0"/>
        <w:spacing w:after="0" w:line="360" w:lineRule="auto"/>
        <w:jc w:val="left"/>
        <w:rPr>
          <w:rFonts w:ascii="Book Antiqua" w:eastAsia="SimSun" w:hAnsi="Book Antiqua"/>
          <w:sz w:val="24"/>
          <w:szCs w:val="24"/>
          <w:lang w:eastAsia="zh-CN"/>
        </w:rPr>
      </w:pPr>
      <w:r>
        <w:rPr>
          <w:rFonts w:ascii="Book Antiqua" w:eastAsia="SimSun" w:hAnsi="Book Antiqua"/>
          <w:sz w:val="24"/>
          <w:szCs w:val="24"/>
          <w:lang w:eastAsia="zh-CN"/>
        </w:rPr>
        <w:br w:type="page"/>
      </w:r>
    </w:p>
    <w:p w:rsidR="0050380F" w:rsidRPr="0050380F" w:rsidRDefault="0050380F" w:rsidP="00347807">
      <w:pPr>
        <w:wordWrap/>
        <w:snapToGrid w:val="0"/>
        <w:spacing w:after="0" w:line="360" w:lineRule="auto"/>
        <w:jc w:val="left"/>
        <w:rPr>
          <w:rFonts w:ascii="Book Antiqua" w:eastAsia="SimSun" w:hAnsi="Book Antiqua"/>
          <w:sz w:val="24"/>
          <w:szCs w:val="24"/>
          <w:lang w:eastAsia="zh-CN"/>
        </w:rPr>
      </w:pPr>
    </w:p>
    <w:bookmarkEnd w:id="129"/>
    <w:bookmarkEnd w:id="130"/>
    <w:p w:rsidR="0050380F" w:rsidRPr="0050380F" w:rsidRDefault="0050380F" w:rsidP="00347807">
      <w:pPr>
        <w:wordWrap/>
        <w:snapToGrid w:val="0"/>
        <w:spacing w:after="0" w:line="360" w:lineRule="auto"/>
        <w:rPr>
          <w:rFonts w:ascii="Book Antiqua" w:eastAsia="SimSun" w:hAnsi="Book Antiqua"/>
          <w:sz w:val="24"/>
          <w:szCs w:val="24"/>
          <w:lang w:eastAsia="zh-CN"/>
        </w:rPr>
      </w:pPr>
    </w:p>
    <w:p w:rsidR="00261CB8" w:rsidRPr="003B6375" w:rsidRDefault="00861CE7" w:rsidP="00347807">
      <w:pPr>
        <w:wordWrap/>
        <w:snapToGrid w:val="0"/>
        <w:spacing w:after="0" w:line="360" w:lineRule="auto"/>
        <w:rPr>
          <w:rFonts w:ascii="Book Antiqua" w:eastAsiaTheme="minorEastAsia" w:hAnsi="Book Antiqua"/>
          <w:sz w:val="24"/>
          <w:szCs w:val="24"/>
        </w:rPr>
      </w:pPr>
      <w:r>
        <w:rPr>
          <w:noProof/>
          <w:lang w:eastAsia="zh-CN"/>
        </w:rPr>
        <mc:AlternateContent>
          <mc:Choice Requires="wps">
            <w:drawing>
              <wp:anchor distT="0" distB="0" distL="114300" distR="114300" simplePos="0" relativeHeight="251661312" behindDoc="0" locked="0" layoutInCell="1" allowOverlap="1" wp14:anchorId="642570D7">
                <wp:simplePos x="0" y="0"/>
                <wp:positionH relativeFrom="column">
                  <wp:posOffset>-21590</wp:posOffset>
                </wp:positionH>
                <wp:positionV relativeFrom="paragraph">
                  <wp:posOffset>3474720</wp:posOffset>
                </wp:positionV>
                <wp:extent cx="833120" cy="310515"/>
                <wp:effectExtent l="6985" t="13970" r="7620" b="889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310515"/>
                        </a:xfrm>
                        <a:prstGeom prst="rect">
                          <a:avLst/>
                        </a:prstGeom>
                        <a:solidFill>
                          <a:srgbClr val="FFFFFF"/>
                        </a:solidFill>
                        <a:ln w="9525">
                          <a:solidFill>
                            <a:srgbClr val="000000"/>
                          </a:solidFill>
                          <a:miter lim="800000"/>
                          <a:headEnd/>
                          <a:tailEnd/>
                        </a:ln>
                      </wps:spPr>
                      <wps:txbx>
                        <w:txbxContent>
                          <w:p w:rsidR="00A12262" w:rsidRDefault="00A12262">
                            <w:r>
                              <w:t>Figure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570D7" id="_x0000_t202" coordsize="21600,21600" o:spt="202" path="m,l,21600r21600,l21600,xe">
                <v:stroke joinstyle="miter"/>
                <v:path gradientshapeok="t" o:connecttype="rect"/>
              </v:shapetype>
              <v:shape id="Text Box 3" o:spid="_x0000_s1026" type="#_x0000_t202" style="position:absolute;left:0;text-align:left;margin-left:-1.7pt;margin-top:273.6pt;width:65.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">
                <v:textbox>
                  <w:txbxContent>
                    <w:p w:rsidR="00A12262" w:rsidRDefault="00A12262">
                      <w:r>
                        <w:t>Figure 1B</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42D4603E">
                <wp:simplePos x="0" y="0"/>
                <wp:positionH relativeFrom="column">
                  <wp:posOffset>-21590</wp:posOffset>
                </wp:positionH>
                <wp:positionV relativeFrom="paragraph">
                  <wp:posOffset>-287020</wp:posOffset>
                </wp:positionV>
                <wp:extent cx="989330" cy="344170"/>
                <wp:effectExtent l="6985" t="5080" r="1333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44170"/>
                        </a:xfrm>
                        <a:prstGeom prst="rect">
                          <a:avLst/>
                        </a:prstGeom>
                        <a:solidFill>
                          <a:srgbClr val="FFFFFF"/>
                        </a:solidFill>
                        <a:ln w="9525">
                          <a:solidFill>
                            <a:srgbClr val="000000"/>
                          </a:solidFill>
                          <a:miter lim="800000"/>
                          <a:headEnd/>
                          <a:tailEnd/>
                        </a:ln>
                      </wps:spPr>
                      <wps:txbx>
                        <w:txbxContent>
                          <w:p w:rsidR="00A12262" w:rsidRDefault="00A12262">
                            <w:r>
                              <w:t>Figure 1A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4603E" id="Text Box 2" o:spid="_x0000_s1027" type="#_x0000_t202" style="position:absolute;left:0;text-align:left;margin-left:-1.7pt;margin-top:-22.6pt;width:77.9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">
                <v:textbox>
                  <w:txbxContent>
                    <w:p w:rsidR="00A12262" w:rsidRDefault="00A12262">
                      <w:r>
                        <w:t>Figure 1A</w:t>
                      </w:r>
                    </w:p>
                  </w:txbxContent>
                </v:textbox>
              </v:shape>
            </w:pict>
          </mc:Fallback>
        </mc:AlternateContent>
      </w:r>
      <w:r w:rsidR="00261CB8">
        <w:rPr>
          <w:rFonts w:ascii="Book Antiqua" w:eastAsiaTheme="minorEastAsia" w:hAnsi="Book Antiqua"/>
          <w:noProof/>
          <w:sz w:val="24"/>
          <w:szCs w:val="24"/>
          <w:lang w:eastAsia="zh-CN"/>
        </w:rPr>
        <w:drawing>
          <wp:inline distT="0" distB="0" distL="0" distR="0" wp14:anchorId="4A28770D" wp14:editId="0D6C065E">
            <wp:extent cx="3561907" cy="3552791"/>
            <wp:effectExtent l="0" t="0" r="0" b="0"/>
            <wp:docPr id="4" name="그림 2" descr="C:\Users\조장호\Desktop\위암 HER2 논문\YMJ submission 16.11.14\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조장호\Desktop\위암 HER2 논문\YMJ submission 16.11.14\Fig. 3.jpg"/>
                    <pic:cNvPicPr>
                      <a:picLocks noChangeAspect="1" noChangeArrowheads="1"/>
                    </pic:cNvPicPr>
                  </pic:nvPicPr>
                  <pic:blipFill>
                    <a:blip r:embed="rId16"/>
                    <a:srcRect/>
                    <a:stretch>
                      <a:fillRect/>
                    </a:stretch>
                  </pic:blipFill>
                  <pic:spPr bwMode="auto">
                    <a:xfrm>
                      <a:off x="0" y="0"/>
                      <a:ext cx="3566647" cy="3557519"/>
                    </a:xfrm>
                    <a:prstGeom prst="rect">
                      <a:avLst/>
                    </a:prstGeom>
                    <a:noFill/>
                    <a:ln w="9525">
                      <a:noFill/>
                      <a:miter lim="800000"/>
                      <a:headEnd/>
                      <a:tailEnd/>
                    </a:ln>
                  </pic:spPr>
                </pic:pic>
              </a:graphicData>
            </a:graphic>
          </wp:inline>
        </w:drawing>
      </w:r>
    </w:p>
    <w:p w:rsidR="00261CB8" w:rsidRDefault="00261CB8" w:rsidP="00347807">
      <w:pPr>
        <w:wordWrap/>
        <w:snapToGrid w:val="0"/>
        <w:spacing w:after="0" w:line="360" w:lineRule="auto"/>
        <w:rPr>
          <w:rFonts w:ascii="Book Antiqua" w:eastAsiaTheme="minorEastAsia" w:hAnsi="Book Antiqua"/>
          <w:sz w:val="24"/>
          <w:szCs w:val="24"/>
        </w:rPr>
      </w:pPr>
      <w:r>
        <w:rPr>
          <w:rFonts w:ascii="Book Antiqua" w:eastAsiaTheme="minorEastAsia" w:hAnsi="Book Antiqua" w:hint="eastAsia"/>
          <w:noProof/>
          <w:sz w:val="24"/>
          <w:szCs w:val="24"/>
          <w:lang w:eastAsia="zh-CN"/>
        </w:rPr>
        <w:drawing>
          <wp:inline distT="0" distB="0" distL="0" distR="0" wp14:anchorId="043CF30F" wp14:editId="31452EB0">
            <wp:extent cx="4304332" cy="355127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309080" cy="3555192"/>
                    </a:xfrm>
                    <a:prstGeom prst="rect">
                      <a:avLst/>
                    </a:prstGeom>
                    <a:noFill/>
                    <a:ln w="9525">
                      <a:noFill/>
                      <a:miter lim="800000"/>
                      <a:headEnd/>
                      <a:tailEnd/>
                    </a:ln>
                  </pic:spPr>
                </pic:pic>
              </a:graphicData>
            </a:graphic>
          </wp:inline>
        </w:drawing>
      </w:r>
    </w:p>
    <w:p w:rsidR="0050380F" w:rsidRDefault="00E522EB" w:rsidP="00347807">
      <w:pPr>
        <w:wordWrap/>
        <w:snapToGrid w:val="0"/>
        <w:spacing w:after="0" w:line="360" w:lineRule="auto"/>
        <w:rPr>
          <w:rFonts w:ascii="Book Antiqua" w:hAnsi="Book Antiqua"/>
          <w:sz w:val="24"/>
          <w:szCs w:val="24"/>
        </w:rPr>
      </w:pPr>
      <w:r>
        <w:rPr>
          <w:rFonts w:ascii="Book Antiqua" w:eastAsiaTheme="minorEastAsia" w:hAnsi="Book Antiqua"/>
          <w:b/>
          <w:sz w:val="24"/>
          <w:szCs w:val="24"/>
        </w:rPr>
        <w:t>Figure 1</w:t>
      </w:r>
      <w:r w:rsidRPr="003B6375">
        <w:rPr>
          <w:rFonts w:ascii="Book Antiqua" w:eastAsiaTheme="minorEastAsia" w:hAnsi="Book Antiqua"/>
          <w:sz w:val="24"/>
          <w:szCs w:val="24"/>
        </w:rPr>
        <w:t xml:space="preserve"> </w:t>
      </w:r>
      <w:r w:rsidR="00607FAA" w:rsidRPr="00607FAA">
        <w:rPr>
          <w:rFonts w:ascii="Book Antiqua" w:hAnsi="Book Antiqua"/>
          <w:b/>
          <w:sz w:val="24"/>
          <w:szCs w:val="24"/>
        </w:rPr>
        <w:t>Kaplan-Meier survival curves.</w:t>
      </w:r>
      <w:r w:rsidRPr="003B6375">
        <w:rPr>
          <w:rFonts w:ascii="Book Antiqua" w:hAnsi="Book Antiqua"/>
          <w:sz w:val="24"/>
          <w:szCs w:val="24"/>
        </w:rPr>
        <w:t xml:space="preserve"> </w:t>
      </w:r>
      <w:r>
        <w:rPr>
          <w:rFonts w:ascii="Book Antiqua" w:hAnsi="Book Antiqua"/>
          <w:sz w:val="24"/>
          <w:szCs w:val="24"/>
        </w:rPr>
        <w:t>A: R</w:t>
      </w:r>
      <w:r w:rsidRPr="003B6375">
        <w:rPr>
          <w:rFonts w:ascii="Book Antiqua" w:hAnsi="Book Antiqua"/>
          <w:sz w:val="24"/>
          <w:szCs w:val="24"/>
        </w:rPr>
        <w:t xml:space="preserve">ecurrence-free survival </w:t>
      </w:r>
      <w:r>
        <w:rPr>
          <w:rFonts w:ascii="Book Antiqua" w:hAnsi="Book Antiqua"/>
          <w:sz w:val="24"/>
          <w:szCs w:val="24"/>
        </w:rPr>
        <w:t xml:space="preserve">(RFS) </w:t>
      </w:r>
      <w:r>
        <w:rPr>
          <w:rFonts w:ascii="Book Antiqua" w:eastAsiaTheme="minorEastAsia" w:hAnsi="Book Antiqua" w:hint="eastAsia"/>
          <w:sz w:val="24"/>
          <w:szCs w:val="24"/>
        </w:rPr>
        <w:t xml:space="preserve">and </w:t>
      </w:r>
      <w:r>
        <w:rPr>
          <w:rFonts w:ascii="Book Antiqua" w:eastAsiaTheme="minorEastAsia" w:hAnsi="Book Antiqua"/>
          <w:sz w:val="24"/>
          <w:szCs w:val="24"/>
        </w:rPr>
        <w:t xml:space="preserve">B: </w:t>
      </w:r>
      <w:r>
        <w:rPr>
          <w:rFonts w:ascii="Book Antiqua" w:eastAsiaTheme="minorEastAsia" w:hAnsi="Book Antiqua" w:hint="eastAsia"/>
          <w:sz w:val="24"/>
          <w:szCs w:val="24"/>
        </w:rPr>
        <w:t>overall survival</w:t>
      </w:r>
      <w:r>
        <w:rPr>
          <w:rFonts w:ascii="Book Antiqua" w:eastAsiaTheme="minorEastAsia" w:hAnsi="Book Antiqua"/>
          <w:sz w:val="24"/>
          <w:szCs w:val="24"/>
        </w:rPr>
        <w:t xml:space="preserve"> (OS)</w:t>
      </w:r>
      <w:r>
        <w:rPr>
          <w:rFonts w:ascii="Book Antiqua" w:eastAsiaTheme="minorEastAsia" w:hAnsi="Book Antiqua" w:hint="eastAsia"/>
          <w:sz w:val="24"/>
          <w:szCs w:val="24"/>
        </w:rPr>
        <w:t xml:space="preserve"> </w:t>
      </w:r>
      <w:r w:rsidRPr="003B6375">
        <w:rPr>
          <w:rFonts w:ascii="Book Antiqua" w:hAnsi="Book Antiqua"/>
          <w:sz w:val="24"/>
          <w:szCs w:val="24"/>
        </w:rPr>
        <w:t xml:space="preserve">based on </w:t>
      </w:r>
      <w:r>
        <w:rPr>
          <w:rFonts w:ascii="Book Antiqua" w:hAnsi="Book Antiqua"/>
          <w:sz w:val="24"/>
          <w:szCs w:val="24"/>
        </w:rPr>
        <w:t>human epidermal growth factor 2 (</w:t>
      </w:r>
      <w:r w:rsidRPr="003B6375">
        <w:rPr>
          <w:rFonts w:ascii="Book Antiqua" w:hAnsi="Book Antiqua"/>
          <w:sz w:val="24"/>
          <w:szCs w:val="24"/>
        </w:rPr>
        <w:t>HER2</w:t>
      </w:r>
      <w:r>
        <w:rPr>
          <w:rFonts w:ascii="Book Antiqua" w:hAnsi="Book Antiqua"/>
          <w:sz w:val="24"/>
          <w:szCs w:val="24"/>
        </w:rPr>
        <w:t>)</w:t>
      </w:r>
      <w:r w:rsidRPr="003B6375">
        <w:rPr>
          <w:rFonts w:ascii="Book Antiqua" w:hAnsi="Book Antiqua"/>
          <w:sz w:val="24"/>
          <w:szCs w:val="24"/>
        </w:rPr>
        <w:t xml:space="preserve"> expression </w:t>
      </w:r>
      <w:r w:rsidRPr="003B6375">
        <w:rPr>
          <w:rFonts w:ascii="Book Antiqua" w:hAnsi="Book Antiqua"/>
          <w:sz w:val="24"/>
          <w:szCs w:val="24"/>
        </w:rPr>
        <w:lastRenderedPageBreak/>
        <w:t>in stage I</w:t>
      </w:r>
      <w:r w:rsidRPr="003B6375">
        <w:rPr>
          <w:rFonts w:ascii="Book Antiqua" w:eastAsiaTheme="minorEastAsia" w:hAnsi="Book Antiqua"/>
          <w:sz w:val="24"/>
          <w:szCs w:val="24"/>
        </w:rPr>
        <w:t>I</w:t>
      </w:r>
      <w:r w:rsidRPr="003B6375">
        <w:rPr>
          <w:rFonts w:ascii="Book Antiqua" w:hAnsi="Book Antiqua"/>
          <w:sz w:val="24"/>
          <w:szCs w:val="24"/>
        </w:rPr>
        <w:t xml:space="preserve">-III </w:t>
      </w:r>
      <w:r>
        <w:rPr>
          <w:rFonts w:ascii="Book Antiqua" w:hAnsi="Book Antiqua"/>
          <w:sz w:val="24"/>
          <w:szCs w:val="24"/>
        </w:rPr>
        <w:t xml:space="preserve">gastric cancer </w:t>
      </w:r>
      <w:r w:rsidRPr="003B6375">
        <w:rPr>
          <w:rFonts w:ascii="Book Antiqua" w:hAnsi="Book Antiqua"/>
          <w:sz w:val="24"/>
          <w:szCs w:val="24"/>
        </w:rPr>
        <w:t>patients</w:t>
      </w:r>
      <w:r>
        <w:rPr>
          <w:rFonts w:ascii="Book Antiqua" w:hAnsi="Book Antiqua"/>
          <w:sz w:val="24"/>
          <w:szCs w:val="24"/>
        </w:rPr>
        <w:t xml:space="preserve">. HR: </w:t>
      </w:r>
      <w:r w:rsidR="0050380F">
        <w:rPr>
          <w:rFonts w:ascii="Book Antiqua" w:hAnsi="Book Antiqua"/>
          <w:sz w:val="24"/>
          <w:szCs w:val="24"/>
        </w:rPr>
        <w:t>H</w:t>
      </w:r>
      <w:r>
        <w:rPr>
          <w:rFonts w:ascii="Book Antiqua" w:hAnsi="Book Antiqua"/>
          <w:sz w:val="24"/>
          <w:szCs w:val="24"/>
        </w:rPr>
        <w:t>azard ratio</w:t>
      </w:r>
      <w:r w:rsidR="0050380F">
        <w:rPr>
          <w:rFonts w:ascii="Book Antiqua" w:eastAsia="SimSun" w:hAnsi="Book Antiqua" w:hint="eastAsia"/>
          <w:sz w:val="24"/>
          <w:szCs w:val="24"/>
          <w:lang w:eastAsia="zh-CN"/>
        </w:rPr>
        <w:t>;</w:t>
      </w:r>
      <w:r>
        <w:rPr>
          <w:rFonts w:ascii="Book Antiqua" w:hAnsi="Book Antiqua"/>
          <w:sz w:val="24"/>
          <w:szCs w:val="24"/>
        </w:rPr>
        <w:t xml:space="preserve"> CI: </w:t>
      </w:r>
      <w:r w:rsidR="0050380F">
        <w:rPr>
          <w:rFonts w:ascii="Book Antiqua" w:hAnsi="Book Antiqua"/>
          <w:sz w:val="24"/>
          <w:szCs w:val="24"/>
        </w:rPr>
        <w:t>C</w:t>
      </w:r>
      <w:r>
        <w:rPr>
          <w:rFonts w:ascii="Book Antiqua" w:hAnsi="Book Antiqua"/>
          <w:sz w:val="24"/>
          <w:szCs w:val="24"/>
        </w:rPr>
        <w:t>onfidence interval.</w:t>
      </w:r>
    </w:p>
    <w:p w:rsidR="0050380F" w:rsidRDefault="0050380F" w:rsidP="00347807">
      <w:pPr>
        <w:widowControl/>
        <w:wordWrap/>
        <w:autoSpaceDE/>
        <w:autoSpaceDN/>
        <w:snapToGrid w:val="0"/>
        <w:spacing w:after="0" w:line="360" w:lineRule="auto"/>
        <w:jc w:val="left"/>
        <w:rPr>
          <w:rFonts w:ascii="Book Antiqua" w:hAnsi="Book Antiqua"/>
          <w:sz w:val="24"/>
          <w:szCs w:val="24"/>
        </w:rPr>
      </w:pPr>
      <w:r>
        <w:rPr>
          <w:rFonts w:ascii="Book Antiqua" w:hAnsi="Book Antiqua"/>
          <w:sz w:val="24"/>
          <w:szCs w:val="24"/>
        </w:rPr>
        <w:br w:type="page"/>
      </w:r>
    </w:p>
    <w:p w:rsidR="00E522EB" w:rsidRPr="007960C6" w:rsidRDefault="00E522EB" w:rsidP="00347807">
      <w:pPr>
        <w:wordWrap/>
        <w:snapToGrid w:val="0"/>
        <w:spacing w:after="0" w:line="360" w:lineRule="auto"/>
        <w:rPr>
          <w:rFonts w:ascii="Book Antiqua" w:hAnsi="Book Antiqua"/>
          <w:sz w:val="24"/>
          <w:szCs w:val="24"/>
        </w:rPr>
      </w:pPr>
    </w:p>
    <w:p w:rsidR="00261CB8" w:rsidRDefault="00861CE7" w:rsidP="00347807">
      <w:pPr>
        <w:wordWrap/>
        <w:snapToGrid w:val="0"/>
        <w:spacing w:after="0" w:line="360" w:lineRule="auto"/>
        <w:rPr>
          <w:rFonts w:ascii="Book Antiqua" w:eastAsiaTheme="minorEastAsia" w:hAnsi="Book Antiqua"/>
          <w:noProof/>
          <w:sz w:val="24"/>
          <w:szCs w:val="24"/>
        </w:rPr>
      </w:pPr>
      <w:r>
        <w:rPr>
          <w:noProof/>
          <w:lang w:eastAsia="zh-CN"/>
        </w:rPr>
        <mc:AlternateContent>
          <mc:Choice Requires="wps">
            <w:drawing>
              <wp:anchor distT="0" distB="0" distL="114300" distR="114300" simplePos="0" relativeHeight="251665408" behindDoc="0" locked="0" layoutInCell="1" allowOverlap="1" wp14:anchorId="24AE18CB">
                <wp:simplePos x="0" y="0"/>
                <wp:positionH relativeFrom="column">
                  <wp:posOffset>90170</wp:posOffset>
                </wp:positionH>
                <wp:positionV relativeFrom="paragraph">
                  <wp:posOffset>3406140</wp:posOffset>
                </wp:positionV>
                <wp:extent cx="843915" cy="288925"/>
                <wp:effectExtent l="13970" t="13335" r="889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88925"/>
                        </a:xfrm>
                        <a:prstGeom prst="rect">
                          <a:avLst/>
                        </a:prstGeom>
                        <a:solidFill>
                          <a:srgbClr val="FFFFFF"/>
                        </a:solidFill>
                        <a:ln w="9525">
                          <a:solidFill>
                            <a:srgbClr val="000000"/>
                          </a:solidFill>
                          <a:miter lim="800000"/>
                          <a:headEnd/>
                          <a:tailEnd/>
                        </a:ln>
                      </wps:spPr>
                      <wps:txbx>
                        <w:txbxContent>
                          <w:p w:rsidR="00A12262" w:rsidRDefault="00A12262">
                            <w:r>
                              <w:t>Figure 2B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E18CB" id="Text Box 5" o:spid="_x0000_s1028" type="#_x0000_t202" style="position:absolute;left:0;text-align:left;margin-left:7.1pt;margin-top:268.2pt;width:66.45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">
                <v:textbox>
                  <w:txbxContent>
                    <w:p w:rsidR="00A12262" w:rsidRDefault="00A12262">
                      <w:r>
                        <w:t>Figure 2B</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14:anchorId="68A08E97">
                <wp:simplePos x="0" y="0"/>
                <wp:positionH relativeFrom="column">
                  <wp:posOffset>132715</wp:posOffset>
                </wp:positionH>
                <wp:positionV relativeFrom="paragraph">
                  <wp:posOffset>-187325</wp:posOffset>
                </wp:positionV>
                <wp:extent cx="801370" cy="313055"/>
                <wp:effectExtent l="8890" t="10795" r="889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13055"/>
                        </a:xfrm>
                        <a:prstGeom prst="rect">
                          <a:avLst/>
                        </a:prstGeom>
                        <a:solidFill>
                          <a:srgbClr val="FFFFFF"/>
                        </a:solidFill>
                        <a:ln w="9525">
                          <a:solidFill>
                            <a:srgbClr val="000000"/>
                          </a:solidFill>
                          <a:miter lim="800000"/>
                          <a:headEnd/>
                          <a:tailEnd/>
                        </a:ln>
                      </wps:spPr>
                      <wps:txbx>
                        <w:txbxContent>
                          <w:p w:rsidR="00A12262" w:rsidRDefault="00A12262">
                            <w:r>
                              <w:t>Figure 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08E97" id="Text Box 4" o:spid="_x0000_s1029" type="#_x0000_t202" style="position:absolute;left:0;text-align:left;margin-left:10.45pt;margin-top:-14.75pt;width:63.1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g5KwIAAFY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">
                <v:textbox>
                  <w:txbxContent>
                    <w:p w:rsidR="00A12262" w:rsidRDefault="00A12262">
                      <w:r>
                        <w:t>Figure 2A</w:t>
                      </w:r>
                    </w:p>
                  </w:txbxContent>
                </v:textbox>
              </v:shape>
            </w:pict>
          </mc:Fallback>
        </mc:AlternateContent>
      </w:r>
      <w:r w:rsidR="00261CB8">
        <w:rPr>
          <w:rFonts w:ascii="Book Antiqua" w:eastAsiaTheme="minorEastAsia" w:hAnsi="Book Antiqua" w:hint="eastAsia"/>
          <w:noProof/>
          <w:sz w:val="24"/>
          <w:szCs w:val="24"/>
          <w:lang w:eastAsia="zh-CN"/>
        </w:rPr>
        <w:drawing>
          <wp:inline distT="0" distB="0" distL="0" distR="0" wp14:anchorId="461CDE2B" wp14:editId="5C83F55B">
            <wp:extent cx="4248767" cy="3530991"/>
            <wp:effectExtent l="19050" t="0" r="0" b="0"/>
            <wp:docPr id="12"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4249123" cy="3531287"/>
                    </a:xfrm>
                    <a:prstGeom prst="rect">
                      <a:avLst/>
                    </a:prstGeom>
                    <a:noFill/>
                    <a:ln w="9525">
                      <a:noFill/>
                      <a:miter lim="800000"/>
                      <a:headEnd/>
                      <a:tailEnd/>
                    </a:ln>
                  </pic:spPr>
                </pic:pic>
              </a:graphicData>
            </a:graphic>
          </wp:inline>
        </w:drawing>
      </w:r>
    </w:p>
    <w:p w:rsidR="00261CB8" w:rsidRPr="00273853" w:rsidRDefault="00261CB8" w:rsidP="00347807">
      <w:pPr>
        <w:wordWrap/>
        <w:snapToGrid w:val="0"/>
        <w:spacing w:after="0" w:line="360" w:lineRule="auto"/>
        <w:rPr>
          <w:rFonts w:ascii="Book Antiqua" w:eastAsiaTheme="minorEastAsia" w:hAnsi="Book Antiqua"/>
          <w:sz w:val="24"/>
          <w:szCs w:val="24"/>
        </w:rPr>
      </w:pPr>
      <w:r>
        <w:rPr>
          <w:rFonts w:ascii="Book Antiqua" w:hAnsi="Book Antiqua"/>
          <w:noProof/>
          <w:sz w:val="24"/>
          <w:szCs w:val="24"/>
          <w:lang w:eastAsia="zh-CN"/>
        </w:rPr>
        <w:drawing>
          <wp:inline distT="0" distB="0" distL="0" distR="0" wp14:anchorId="4D6886D0" wp14:editId="3E08C2D6">
            <wp:extent cx="4268003" cy="3699803"/>
            <wp:effectExtent l="19050" t="0" r="0" b="0"/>
            <wp:docPr id="5" name="그림 1" descr="C:\Users\조장호\Desktop\위암 HER2 논문\YMJ submission 16.11.14\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조장호\Desktop\위암 HER2 논문\YMJ submission 16.11.14\Fig. 2.jpg"/>
                    <pic:cNvPicPr>
                      <a:picLocks noChangeAspect="1" noChangeArrowheads="1"/>
                    </pic:cNvPicPr>
                  </pic:nvPicPr>
                  <pic:blipFill>
                    <a:blip r:embed="rId19"/>
                    <a:srcRect/>
                    <a:stretch>
                      <a:fillRect/>
                    </a:stretch>
                  </pic:blipFill>
                  <pic:spPr bwMode="auto">
                    <a:xfrm>
                      <a:off x="0" y="0"/>
                      <a:ext cx="4270218" cy="3701723"/>
                    </a:xfrm>
                    <a:prstGeom prst="rect">
                      <a:avLst/>
                    </a:prstGeom>
                    <a:noFill/>
                    <a:ln w="9525">
                      <a:noFill/>
                      <a:miter lim="800000"/>
                      <a:headEnd/>
                      <a:tailEnd/>
                    </a:ln>
                  </pic:spPr>
                </pic:pic>
              </a:graphicData>
            </a:graphic>
          </wp:inline>
        </w:drawing>
      </w:r>
    </w:p>
    <w:p w:rsidR="0050380F" w:rsidRDefault="00E522EB" w:rsidP="00347807">
      <w:pPr>
        <w:wordWrap/>
        <w:snapToGrid w:val="0"/>
        <w:spacing w:after="0" w:line="360" w:lineRule="auto"/>
        <w:rPr>
          <w:rFonts w:ascii="Book Antiqua" w:hAnsi="Book Antiqua"/>
          <w:sz w:val="24"/>
          <w:szCs w:val="24"/>
        </w:rPr>
      </w:pPr>
      <w:r>
        <w:rPr>
          <w:rFonts w:ascii="Book Antiqua" w:eastAsiaTheme="minorEastAsia" w:hAnsi="Book Antiqua"/>
          <w:b/>
          <w:sz w:val="24"/>
          <w:szCs w:val="24"/>
        </w:rPr>
        <w:t>Figure 2</w:t>
      </w:r>
      <w:r>
        <w:rPr>
          <w:rFonts w:ascii="Book Antiqua" w:eastAsiaTheme="minorEastAsia" w:hAnsi="Book Antiqua" w:hint="eastAsia"/>
          <w:sz w:val="24"/>
          <w:szCs w:val="24"/>
        </w:rPr>
        <w:t xml:space="preserve"> </w:t>
      </w:r>
      <w:r w:rsidR="00607FAA" w:rsidRPr="00607FAA">
        <w:rPr>
          <w:rFonts w:ascii="Book Antiqua" w:hAnsi="Book Antiqua"/>
          <w:b/>
          <w:sz w:val="24"/>
          <w:szCs w:val="24"/>
        </w:rPr>
        <w:t xml:space="preserve">Kaplan-Meier </w:t>
      </w:r>
      <w:r w:rsidR="00443F8F">
        <w:rPr>
          <w:rFonts w:ascii="Book Antiqua" w:hAnsi="Book Antiqua"/>
          <w:b/>
          <w:sz w:val="24"/>
          <w:szCs w:val="24"/>
        </w:rPr>
        <w:t xml:space="preserve">survival </w:t>
      </w:r>
      <w:r w:rsidR="00607FAA" w:rsidRPr="00607FAA">
        <w:rPr>
          <w:rFonts w:ascii="Book Antiqua" w:hAnsi="Book Antiqua"/>
          <w:b/>
          <w:sz w:val="24"/>
          <w:szCs w:val="24"/>
        </w:rPr>
        <w:t>curves</w:t>
      </w:r>
      <w:r>
        <w:rPr>
          <w:rFonts w:ascii="Book Antiqua" w:hAnsi="Book Antiqua"/>
          <w:sz w:val="24"/>
          <w:szCs w:val="24"/>
        </w:rPr>
        <w:t>. O</w:t>
      </w:r>
      <w:r w:rsidRPr="003B6375">
        <w:rPr>
          <w:rFonts w:ascii="Book Antiqua" w:hAnsi="Book Antiqua"/>
          <w:sz w:val="24"/>
          <w:szCs w:val="24"/>
        </w:rPr>
        <w:t>verall survival</w:t>
      </w:r>
      <w:r>
        <w:rPr>
          <w:rFonts w:ascii="Book Antiqua" w:hAnsi="Book Antiqua"/>
          <w:sz w:val="24"/>
          <w:szCs w:val="24"/>
        </w:rPr>
        <w:t xml:space="preserve"> (OS)</w:t>
      </w:r>
      <w:r w:rsidRPr="003B6375">
        <w:rPr>
          <w:rFonts w:ascii="Book Antiqua" w:hAnsi="Book Antiqua"/>
          <w:sz w:val="24"/>
          <w:szCs w:val="24"/>
        </w:rPr>
        <w:t xml:space="preserve"> based on </w:t>
      </w:r>
      <w:r>
        <w:rPr>
          <w:rFonts w:ascii="Book Antiqua" w:hAnsi="Book Antiqua"/>
          <w:sz w:val="24"/>
          <w:szCs w:val="24"/>
        </w:rPr>
        <w:t xml:space="preserve">human epidermal growth factor receptor </w:t>
      </w:r>
      <w:r w:rsidR="007960C6">
        <w:rPr>
          <w:rFonts w:ascii="Book Antiqua" w:hAnsi="Book Antiqua"/>
          <w:sz w:val="24"/>
          <w:szCs w:val="24"/>
        </w:rPr>
        <w:t xml:space="preserve">2 </w:t>
      </w:r>
      <w:r>
        <w:rPr>
          <w:rFonts w:ascii="Book Antiqua" w:hAnsi="Book Antiqua"/>
          <w:sz w:val="24"/>
          <w:szCs w:val="24"/>
        </w:rPr>
        <w:t>(</w:t>
      </w:r>
      <w:r w:rsidRPr="003B6375">
        <w:rPr>
          <w:rFonts w:ascii="Book Antiqua" w:hAnsi="Book Antiqua"/>
          <w:sz w:val="24"/>
          <w:szCs w:val="24"/>
        </w:rPr>
        <w:t>HER2</w:t>
      </w:r>
      <w:r>
        <w:rPr>
          <w:rFonts w:ascii="Book Antiqua" w:hAnsi="Book Antiqua"/>
          <w:sz w:val="24"/>
          <w:szCs w:val="24"/>
        </w:rPr>
        <w:t>)</w:t>
      </w:r>
      <w:r w:rsidRPr="003B6375">
        <w:rPr>
          <w:rFonts w:ascii="Book Antiqua" w:hAnsi="Book Antiqua"/>
          <w:sz w:val="24"/>
          <w:szCs w:val="24"/>
        </w:rPr>
        <w:t xml:space="preserve"> expression in </w:t>
      </w:r>
      <w:r>
        <w:rPr>
          <w:rFonts w:ascii="Book Antiqua" w:hAnsi="Book Antiqua"/>
          <w:sz w:val="24"/>
          <w:szCs w:val="24"/>
        </w:rPr>
        <w:t>A: S</w:t>
      </w:r>
      <w:r w:rsidRPr="003B6375">
        <w:rPr>
          <w:rFonts w:ascii="Book Antiqua" w:hAnsi="Book Antiqua"/>
          <w:sz w:val="24"/>
          <w:szCs w:val="24"/>
        </w:rPr>
        <w:t>tage II</w:t>
      </w:r>
      <w:r>
        <w:rPr>
          <w:rFonts w:ascii="Book Antiqua" w:eastAsiaTheme="minorEastAsia" w:hAnsi="Book Antiqua" w:hint="eastAsia"/>
          <w:sz w:val="24"/>
          <w:szCs w:val="24"/>
        </w:rPr>
        <w:t xml:space="preserve"> and </w:t>
      </w:r>
      <w:r>
        <w:rPr>
          <w:rFonts w:ascii="Book Antiqua" w:eastAsiaTheme="minorEastAsia" w:hAnsi="Book Antiqua"/>
          <w:sz w:val="24"/>
          <w:szCs w:val="24"/>
        </w:rPr>
        <w:t xml:space="preserve">B: Stage </w:t>
      </w:r>
      <w:r>
        <w:rPr>
          <w:rFonts w:ascii="Book Antiqua" w:eastAsiaTheme="minorEastAsia" w:hAnsi="Book Antiqua" w:hint="eastAsia"/>
          <w:sz w:val="24"/>
          <w:szCs w:val="24"/>
        </w:rPr>
        <w:t>III</w:t>
      </w:r>
      <w:r w:rsidRPr="003B6375">
        <w:rPr>
          <w:rFonts w:ascii="Book Antiqua" w:hAnsi="Book Antiqua"/>
          <w:sz w:val="24"/>
          <w:szCs w:val="24"/>
        </w:rPr>
        <w:t xml:space="preserve"> </w:t>
      </w:r>
      <w:r w:rsidR="000B325A">
        <w:rPr>
          <w:rFonts w:ascii="Book Antiqua" w:hAnsi="Book Antiqua"/>
          <w:sz w:val="24"/>
          <w:szCs w:val="24"/>
        </w:rPr>
        <w:lastRenderedPageBreak/>
        <w:t xml:space="preserve">gastric cancer </w:t>
      </w:r>
      <w:r w:rsidRPr="003B6375">
        <w:rPr>
          <w:rFonts w:ascii="Book Antiqua" w:hAnsi="Book Antiqua"/>
          <w:sz w:val="24"/>
          <w:szCs w:val="24"/>
        </w:rPr>
        <w:t>patients</w:t>
      </w:r>
      <w:r>
        <w:rPr>
          <w:rFonts w:ascii="Book Antiqua" w:hAnsi="Book Antiqua"/>
          <w:sz w:val="24"/>
          <w:szCs w:val="24"/>
        </w:rPr>
        <w:t xml:space="preserve">. HR: </w:t>
      </w:r>
      <w:r w:rsidR="0050380F">
        <w:rPr>
          <w:rFonts w:ascii="Book Antiqua" w:hAnsi="Book Antiqua"/>
          <w:sz w:val="24"/>
          <w:szCs w:val="24"/>
        </w:rPr>
        <w:t>H</w:t>
      </w:r>
      <w:r>
        <w:rPr>
          <w:rFonts w:ascii="Book Antiqua" w:hAnsi="Book Antiqua"/>
          <w:sz w:val="24"/>
          <w:szCs w:val="24"/>
        </w:rPr>
        <w:t>azard ratio</w:t>
      </w:r>
      <w:r w:rsidR="0050380F">
        <w:rPr>
          <w:rFonts w:ascii="Book Antiqua" w:eastAsia="SimSun" w:hAnsi="Book Antiqua" w:hint="eastAsia"/>
          <w:sz w:val="24"/>
          <w:szCs w:val="24"/>
          <w:lang w:eastAsia="zh-CN"/>
        </w:rPr>
        <w:t>;</w:t>
      </w:r>
      <w:r>
        <w:rPr>
          <w:rFonts w:ascii="Book Antiqua" w:hAnsi="Book Antiqua"/>
          <w:sz w:val="24"/>
          <w:szCs w:val="24"/>
        </w:rPr>
        <w:t xml:space="preserve"> CI: </w:t>
      </w:r>
      <w:r w:rsidR="0050380F">
        <w:rPr>
          <w:rFonts w:ascii="Book Antiqua" w:hAnsi="Book Antiqua"/>
          <w:sz w:val="24"/>
          <w:szCs w:val="24"/>
        </w:rPr>
        <w:t>C</w:t>
      </w:r>
      <w:r>
        <w:rPr>
          <w:rFonts w:ascii="Book Antiqua" w:hAnsi="Book Antiqua"/>
          <w:sz w:val="24"/>
          <w:szCs w:val="24"/>
        </w:rPr>
        <w:t>onfidence interval.</w:t>
      </w:r>
    </w:p>
    <w:p w:rsidR="0050380F" w:rsidRDefault="0050380F" w:rsidP="00347807">
      <w:pPr>
        <w:widowControl/>
        <w:wordWrap/>
        <w:autoSpaceDE/>
        <w:autoSpaceDN/>
        <w:snapToGrid w:val="0"/>
        <w:spacing w:after="0" w:line="360" w:lineRule="auto"/>
        <w:jc w:val="left"/>
        <w:rPr>
          <w:rFonts w:ascii="Book Antiqua" w:hAnsi="Book Antiqua"/>
          <w:sz w:val="24"/>
          <w:szCs w:val="24"/>
        </w:rPr>
      </w:pPr>
      <w:r>
        <w:rPr>
          <w:rFonts w:ascii="Book Antiqua" w:hAnsi="Book Antiqua"/>
          <w:sz w:val="24"/>
          <w:szCs w:val="24"/>
        </w:rPr>
        <w:br w:type="page"/>
      </w:r>
    </w:p>
    <w:p w:rsidR="00E522EB" w:rsidRDefault="00E522EB" w:rsidP="00347807">
      <w:pPr>
        <w:wordWrap/>
        <w:snapToGrid w:val="0"/>
        <w:spacing w:after="0" w:line="360" w:lineRule="auto"/>
        <w:rPr>
          <w:rFonts w:ascii="Book Antiqua" w:eastAsiaTheme="minorEastAsia" w:hAnsi="Book Antiqua"/>
          <w:sz w:val="24"/>
          <w:szCs w:val="24"/>
        </w:rPr>
      </w:pPr>
    </w:p>
    <w:p w:rsidR="00261CB8" w:rsidRPr="00465B7A" w:rsidRDefault="00861CE7" w:rsidP="00347807">
      <w:pPr>
        <w:wordWrap/>
        <w:snapToGrid w:val="0"/>
        <w:spacing w:after="0" w:line="360" w:lineRule="auto"/>
        <w:rPr>
          <w:rFonts w:ascii="Book Antiqua" w:eastAsiaTheme="minorEastAsia" w:hAnsi="Book Antiqua"/>
          <w:sz w:val="24"/>
          <w:szCs w:val="24"/>
        </w:rPr>
      </w:pPr>
      <w:r>
        <w:rPr>
          <w:rFonts w:ascii="Book Antiqua" w:eastAsiaTheme="minorEastAsia" w:hAnsi="Book Antiqua"/>
          <w:b/>
          <w:noProof/>
          <w:sz w:val="24"/>
          <w:szCs w:val="24"/>
          <w:lang w:eastAsia="zh-CN"/>
        </w:rPr>
        <mc:AlternateContent>
          <mc:Choice Requires="wps">
            <w:drawing>
              <wp:anchor distT="0" distB="0" distL="114300" distR="114300" simplePos="0" relativeHeight="251667456" behindDoc="0" locked="0" layoutInCell="1" allowOverlap="1" wp14:anchorId="4F15CB43">
                <wp:simplePos x="0" y="0"/>
                <wp:positionH relativeFrom="column">
                  <wp:posOffset>-107315</wp:posOffset>
                </wp:positionH>
                <wp:positionV relativeFrom="paragraph">
                  <wp:posOffset>3294380</wp:posOffset>
                </wp:positionV>
                <wp:extent cx="843915" cy="288925"/>
                <wp:effectExtent l="6985" t="6350" r="635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88925"/>
                        </a:xfrm>
                        <a:prstGeom prst="rect">
                          <a:avLst/>
                        </a:prstGeom>
                        <a:solidFill>
                          <a:srgbClr val="FFFFFF"/>
                        </a:solidFill>
                        <a:ln w="9525">
                          <a:solidFill>
                            <a:srgbClr val="000000"/>
                          </a:solidFill>
                          <a:miter lim="800000"/>
                          <a:headEnd/>
                          <a:tailEnd/>
                        </a:ln>
                      </wps:spPr>
                      <wps:txbx>
                        <w:txbxContent>
                          <w:p w:rsidR="00A12262" w:rsidRDefault="00A12262" w:rsidP="00DB1843">
                            <w:r>
                              <w:t xml:space="preserve">Figure </w:t>
                            </w:r>
                            <w:r>
                              <w:rPr>
                                <w:rFonts w:hint="eastAsia"/>
                              </w:rPr>
                              <w:t>3</w:t>
                            </w:r>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5CB43" id="Text Box 8" o:spid="_x0000_s1030" type="#_x0000_t202" style="position:absolute;left:0;text-align:left;margin-left:-8.45pt;margin-top:259.4pt;width:66.4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">
                <v:textbox>
                  <w:txbxContent>
                    <w:p w:rsidR="00A12262" w:rsidRDefault="00A12262" w:rsidP="00DB1843">
                      <w:r>
                        <w:t xml:space="preserve">Figure </w:t>
                      </w:r>
                      <w:r>
                        <w:rPr>
                          <w:rFonts w:hint="eastAsia"/>
                        </w:rPr>
                        <w:t>3</w:t>
                      </w:r>
                      <w:r>
                        <w:t>B</w:t>
                      </w:r>
                    </w:p>
                  </w:txbxContent>
                </v:textbox>
              </v:shape>
            </w:pict>
          </mc:Fallback>
        </mc:AlternateContent>
      </w:r>
      <w:r>
        <w:rPr>
          <w:rFonts w:ascii="Book Antiqua" w:eastAsiaTheme="minorEastAsia" w:hAnsi="Book Antiqua"/>
          <w:noProof/>
          <w:sz w:val="24"/>
          <w:szCs w:val="24"/>
          <w:lang w:eastAsia="zh-CN"/>
        </w:rPr>
        <mc:AlternateContent>
          <mc:Choice Requires="wps">
            <w:drawing>
              <wp:anchor distT="0" distB="0" distL="114300" distR="114300" simplePos="0" relativeHeight="251666432" behindDoc="0" locked="0" layoutInCell="1" allowOverlap="1" wp14:anchorId="3BEE578B">
                <wp:simplePos x="0" y="0"/>
                <wp:positionH relativeFrom="column">
                  <wp:posOffset>-154940</wp:posOffset>
                </wp:positionH>
                <wp:positionV relativeFrom="paragraph">
                  <wp:posOffset>-164465</wp:posOffset>
                </wp:positionV>
                <wp:extent cx="843915" cy="288925"/>
                <wp:effectExtent l="6985" t="5080" r="6350" b="107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88925"/>
                        </a:xfrm>
                        <a:prstGeom prst="rect">
                          <a:avLst/>
                        </a:prstGeom>
                        <a:solidFill>
                          <a:srgbClr val="FFFFFF"/>
                        </a:solidFill>
                        <a:ln w="9525">
                          <a:solidFill>
                            <a:srgbClr val="000000"/>
                          </a:solidFill>
                          <a:miter lim="800000"/>
                          <a:headEnd/>
                          <a:tailEnd/>
                        </a:ln>
                      </wps:spPr>
                      <wps:txbx>
                        <w:txbxContent>
                          <w:p w:rsidR="00A12262" w:rsidRDefault="00A12262" w:rsidP="00DB1843">
                            <w:r>
                              <w:t xml:space="preserve">Figure </w:t>
                            </w:r>
                            <w:r>
                              <w:rPr>
                                <w:rFonts w:hint="eastAsia"/>
                              </w:rPr>
                              <w:t>3A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E578B" id="Text Box 7" o:spid="_x0000_s1031" type="#_x0000_t202" style="position:absolute;left:0;text-align:left;margin-left:-12.2pt;margin-top:-12.95pt;width:66.45pt;height:2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">
                <v:textbox>
                  <w:txbxContent>
                    <w:p w:rsidR="00A12262" w:rsidRDefault="00A12262" w:rsidP="00DB1843">
                      <w:r>
                        <w:t xml:space="preserve">Figure </w:t>
                      </w:r>
                      <w:r>
                        <w:rPr>
                          <w:rFonts w:hint="eastAsia"/>
                        </w:rPr>
                        <w:t>3A</w:t>
                      </w:r>
                    </w:p>
                  </w:txbxContent>
                </v:textbox>
              </v:shape>
            </w:pict>
          </mc:Fallback>
        </mc:AlternateContent>
      </w:r>
      <w:r w:rsidR="00261CB8">
        <w:rPr>
          <w:rFonts w:ascii="Book Antiqua" w:eastAsiaTheme="minorEastAsia" w:hAnsi="Book Antiqua"/>
          <w:noProof/>
          <w:sz w:val="24"/>
          <w:szCs w:val="24"/>
          <w:lang w:eastAsia="zh-CN"/>
        </w:rPr>
        <w:drawing>
          <wp:inline distT="0" distB="0" distL="0" distR="0" wp14:anchorId="71276D72" wp14:editId="109EA93A">
            <wp:extent cx="4219807" cy="3560677"/>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a:stretch>
                      <a:fillRect/>
                    </a:stretch>
                  </pic:blipFill>
                  <pic:spPr bwMode="auto">
                    <a:xfrm>
                      <a:off x="0" y="0"/>
                      <a:ext cx="4229301" cy="3568688"/>
                    </a:xfrm>
                    <a:prstGeom prst="rect">
                      <a:avLst/>
                    </a:prstGeom>
                    <a:noFill/>
                    <a:ln w="9525">
                      <a:noFill/>
                      <a:miter lim="800000"/>
                      <a:headEnd/>
                      <a:tailEnd/>
                    </a:ln>
                  </pic:spPr>
                </pic:pic>
              </a:graphicData>
            </a:graphic>
          </wp:inline>
        </w:drawing>
      </w:r>
      <w:r w:rsidR="00DB1843">
        <w:rPr>
          <w:rFonts w:ascii="Book Antiqua" w:eastAsiaTheme="minorEastAsia" w:hAnsi="Book Antiqua"/>
          <w:noProof/>
          <w:sz w:val="24"/>
          <w:szCs w:val="24"/>
          <w:lang w:eastAsia="zh-CN"/>
        </w:rPr>
        <w:drawing>
          <wp:inline distT="0" distB="0" distL="0" distR="0" wp14:anchorId="31CEBE75" wp14:editId="636D64AB">
            <wp:extent cx="4301656" cy="3334624"/>
            <wp:effectExtent l="0" t="0" r="0" b="0"/>
            <wp:docPr id="1" name="그림 1" descr="C:\Users\DM500T6Z\Desktop\HER2\그림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500T6Z\Desktop\HER2\그림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0621" cy="3333821"/>
                    </a:xfrm>
                    <a:prstGeom prst="rect">
                      <a:avLst/>
                    </a:prstGeom>
                    <a:noFill/>
                    <a:ln>
                      <a:noFill/>
                    </a:ln>
                  </pic:spPr>
                </pic:pic>
              </a:graphicData>
            </a:graphic>
          </wp:inline>
        </w:drawing>
      </w:r>
    </w:p>
    <w:p w:rsidR="00E522EB" w:rsidRPr="00465B7A" w:rsidRDefault="00E522EB" w:rsidP="00347807">
      <w:pPr>
        <w:wordWrap/>
        <w:snapToGrid w:val="0"/>
        <w:spacing w:after="0" w:line="360" w:lineRule="auto"/>
        <w:rPr>
          <w:rFonts w:ascii="Book Antiqua" w:eastAsiaTheme="minorEastAsia" w:hAnsi="Book Antiqua"/>
          <w:sz w:val="24"/>
          <w:szCs w:val="24"/>
        </w:rPr>
      </w:pPr>
      <w:r>
        <w:rPr>
          <w:rFonts w:ascii="Book Antiqua" w:eastAsiaTheme="minorEastAsia" w:hAnsi="Book Antiqua"/>
          <w:b/>
          <w:sz w:val="24"/>
          <w:szCs w:val="24"/>
        </w:rPr>
        <w:t>Figure 3</w:t>
      </w:r>
      <w:r>
        <w:rPr>
          <w:rFonts w:ascii="Book Antiqua" w:eastAsiaTheme="minorEastAsia" w:hAnsi="Book Antiqua" w:hint="eastAsia"/>
          <w:sz w:val="24"/>
          <w:szCs w:val="24"/>
        </w:rPr>
        <w:t xml:space="preserve"> </w:t>
      </w:r>
      <w:r w:rsidR="00607FAA" w:rsidRPr="00607FAA">
        <w:rPr>
          <w:rFonts w:ascii="Book Antiqua" w:hAnsi="Book Antiqua"/>
          <w:b/>
          <w:sz w:val="24"/>
          <w:szCs w:val="24"/>
        </w:rPr>
        <w:t xml:space="preserve">Kaplan-Meier </w:t>
      </w:r>
      <w:r w:rsidR="00443F8F">
        <w:rPr>
          <w:rFonts w:ascii="Book Antiqua" w:hAnsi="Book Antiqua"/>
          <w:b/>
          <w:sz w:val="24"/>
          <w:szCs w:val="24"/>
        </w:rPr>
        <w:t xml:space="preserve">survival </w:t>
      </w:r>
      <w:r w:rsidR="00607FAA" w:rsidRPr="00607FAA">
        <w:rPr>
          <w:rFonts w:ascii="Book Antiqua" w:hAnsi="Book Antiqua"/>
          <w:b/>
          <w:sz w:val="24"/>
          <w:szCs w:val="24"/>
        </w:rPr>
        <w:t>curve</w:t>
      </w:r>
      <w:r>
        <w:rPr>
          <w:rFonts w:ascii="Book Antiqua" w:hAnsi="Book Antiqua"/>
          <w:b/>
          <w:sz w:val="24"/>
          <w:szCs w:val="24"/>
        </w:rPr>
        <w:t>.</w:t>
      </w:r>
      <w:r w:rsidR="00607FAA" w:rsidRPr="00607FAA">
        <w:rPr>
          <w:rFonts w:ascii="Book Antiqua" w:hAnsi="Book Antiqua"/>
          <w:b/>
          <w:sz w:val="24"/>
          <w:szCs w:val="24"/>
        </w:rPr>
        <w:t xml:space="preserve"> </w:t>
      </w:r>
      <w:r>
        <w:rPr>
          <w:rFonts w:ascii="Book Antiqua" w:hAnsi="Book Antiqua"/>
          <w:sz w:val="24"/>
          <w:szCs w:val="24"/>
        </w:rPr>
        <w:t>O</w:t>
      </w:r>
      <w:r w:rsidRPr="003B6375">
        <w:rPr>
          <w:rFonts w:ascii="Book Antiqua" w:hAnsi="Book Antiqua"/>
          <w:sz w:val="24"/>
          <w:szCs w:val="24"/>
        </w:rPr>
        <w:t xml:space="preserve">verall survival </w:t>
      </w:r>
      <w:r>
        <w:rPr>
          <w:rFonts w:ascii="Book Antiqua" w:hAnsi="Book Antiqua"/>
          <w:sz w:val="24"/>
          <w:szCs w:val="24"/>
        </w:rPr>
        <w:t xml:space="preserve">(OS) </w:t>
      </w:r>
      <w:r w:rsidRPr="003B6375">
        <w:rPr>
          <w:rFonts w:ascii="Book Antiqua" w:hAnsi="Book Antiqua"/>
          <w:sz w:val="24"/>
          <w:szCs w:val="24"/>
        </w:rPr>
        <w:t>based on</w:t>
      </w:r>
      <w:r>
        <w:rPr>
          <w:rFonts w:ascii="Book Antiqua" w:hAnsi="Book Antiqua"/>
          <w:sz w:val="24"/>
          <w:szCs w:val="24"/>
        </w:rPr>
        <w:t xml:space="preserve"> human epidermal growth factor receptor</w:t>
      </w:r>
      <w:r w:rsidRPr="003B6375">
        <w:rPr>
          <w:rFonts w:ascii="Book Antiqua" w:hAnsi="Book Antiqua"/>
          <w:sz w:val="24"/>
          <w:szCs w:val="24"/>
        </w:rPr>
        <w:t xml:space="preserve"> </w:t>
      </w:r>
      <w:r w:rsidR="007960C6">
        <w:rPr>
          <w:rFonts w:ascii="Book Antiqua" w:hAnsi="Book Antiqua"/>
          <w:sz w:val="24"/>
          <w:szCs w:val="24"/>
        </w:rPr>
        <w:t xml:space="preserve">2 </w:t>
      </w:r>
      <w:r>
        <w:rPr>
          <w:rFonts w:ascii="Book Antiqua" w:hAnsi="Book Antiqua"/>
          <w:sz w:val="24"/>
          <w:szCs w:val="24"/>
        </w:rPr>
        <w:t>(</w:t>
      </w:r>
      <w:r w:rsidRPr="003B6375">
        <w:rPr>
          <w:rFonts w:ascii="Book Antiqua" w:hAnsi="Book Antiqua"/>
          <w:sz w:val="24"/>
          <w:szCs w:val="24"/>
        </w:rPr>
        <w:t>HER2</w:t>
      </w:r>
      <w:r>
        <w:rPr>
          <w:rFonts w:ascii="Book Antiqua" w:hAnsi="Book Antiqua"/>
          <w:sz w:val="24"/>
          <w:szCs w:val="24"/>
        </w:rPr>
        <w:t>)</w:t>
      </w:r>
      <w:r w:rsidRPr="003B6375">
        <w:rPr>
          <w:rFonts w:ascii="Book Antiqua" w:hAnsi="Book Antiqua"/>
          <w:sz w:val="24"/>
          <w:szCs w:val="24"/>
        </w:rPr>
        <w:t xml:space="preserve"> expression in stage II</w:t>
      </w:r>
      <w:r>
        <w:rPr>
          <w:rFonts w:ascii="Book Antiqua" w:eastAsiaTheme="minorEastAsia" w:hAnsi="Book Antiqua" w:hint="eastAsia"/>
          <w:sz w:val="24"/>
          <w:szCs w:val="24"/>
        </w:rPr>
        <w:t xml:space="preserve"> and III</w:t>
      </w:r>
      <w:r w:rsidRPr="003B6375">
        <w:rPr>
          <w:rFonts w:ascii="Book Antiqua" w:hAnsi="Book Antiqua"/>
          <w:sz w:val="24"/>
          <w:szCs w:val="24"/>
        </w:rPr>
        <w:t xml:space="preserve"> </w:t>
      </w:r>
      <w:r w:rsidR="000B325A">
        <w:rPr>
          <w:rFonts w:ascii="Book Antiqua" w:hAnsi="Book Antiqua"/>
          <w:sz w:val="24"/>
          <w:szCs w:val="24"/>
        </w:rPr>
        <w:t xml:space="preserve">gastric cancer </w:t>
      </w:r>
      <w:r w:rsidRPr="003B6375">
        <w:rPr>
          <w:rFonts w:ascii="Book Antiqua" w:hAnsi="Book Antiqua"/>
          <w:sz w:val="24"/>
          <w:szCs w:val="24"/>
        </w:rPr>
        <w:t>patients</w:t>
      </w:r>
      <w:r>
        <w:rPr>
          <w:rFonts w:ascii="Book Antiqua" w:eastAsiaTheme="minorEastAsia" w:hAnsi="Book Antiqua" w:hint="eastAsia"/>
          <w:sz w:val="24"/>
          <w:szCs w:val="24"/>
        </w:rPr>
        <w:t xml:space="preserve"> who received adjuvant chemotherapy.</w:t>
      </w:r>
      <w:r w:rsidR="007960C6">
        <w:rPr>
          <w:rFonts w:ascii="Book Antiqua" w:eastAsiaTheme="minorEastAsia" w:hAnsi="Book Antiqua"/>
          <w:sz w:val="24"/>
          <w:szCs w:val="24"/>
        </w:rPr>
        <w:t xml:space="preserve"> </w:t>
      </w:r>
      <w:r w:rsidR="001B4B17">
        <w:rPr>
          <w:rFonts w:ascii="Book Antiqua" w:eastAsia="SimSun" w:hAnsi="Book Antiqua" w:hint="eastAsia"/>
          <w:sz w:val="24"/>
          <w:szCs w:val="24"/>
          <w:lang w:eastAsia="zh-CN"/>
        </w:rPr>
        <w:t xml:space="preserve">A: </w:t>
      </w:r>
      <w:r w:rsidR="001B4B17">
        <w:rPr>
          <w:rFonts w:ascii="Book Antiqua" w:eastAsiaTheme="minorEastAsia" w:hAnsi="Book Antiqua"/>
          <w:sz w:val="24"/>
          <w:szCs w:val="24"/>
        </w:rPr>
        <w:t xml:space="preserve">Total </w:t>
      </w:r>
      <w:r w:rsidR="00832645">
        <w:rPr>
          <w:rFonts w:ascii="Book Antiqua" w:eastAsiaTheme="minorEastAsia" w:hAnsi="Book Antiqua" w:hint="eastAsia"/>
          <w:sz w:val="24"/>
          <w:szCs w:val="24"/>
        </w:rPr>
        <w:t>patients both stage II and III</w:t>
      </w:r>
      <w:r w:rsidR="001B4B17">
        <w:rPr>
          <w:rFonts w:ascii="Book Antiqua" w:eastAsia="SimSun" w:hAnsi="Book Antiqua" w:hint="eastAsia"/>
          <w:sz w:val="24"/>
          <w:szCs w:val="24"/>
          <w:lang w:eastAsia="zh-CN"/>
        </w:rPr>
        <w:t xml:space="preserve">; B: </w:t>
      </w:r>
      <w:r w:rsidR="001B4B17">
        <w:rPr>
          <w:rFonts w:ascii="Book Antiqua" w:eastAsiaTheme="minorEastAsia" w:hAnsi="Book Antiqua"/>
          <w:sz w:val="24"/>
          <w:szCs w:val="24"/>
        </w:rPr>
        <w:t>D</w:t>
      </w:r>
      <w:r w:rsidR="00832645">
        <w:rPr>
          <w:rFonts w:ascii="Book Antiqua" w:eastAsiaTheme="minorEastAsia" w:hAnsi="Book Antiqua" w:hint="eastAsia"/>
          <w:sz w:val="24"/>
          <w:szCs w:val="24"/>
        </w:rPr>
        <w:t xml:space="preserve">ivided by each stage. </w:t>
      </w:r>
      <w:r w:rsidR="007960C6">
        <w:rPr>
          <w:rFonts w:ascii="Book Antiqua" w:hAnsi="Book Antiqua"/>
          <w:sz w:val="24"/>
          <w:szCs w:val="24"/>
        </w:rPr>
        <w:t xml:space="preserve">HR: </w:t>
      </w:r>
      <w:r w:rsidR="0050380F">
        <w:rPr>
          <w:rFonts w:ascii="Book Antiqua" w:hAnsi="Book Antiqua"/>
          <w:sz w:val="24"/>
          <w:szCs w:val="24"/>
        </w:rPr>
        <w:t>H</w:t>
      </w:r>
      <w:r w:rsidR="007960C6">
        <w:rPr>
          <w:rFonts w:ascii="Book Antiqua" w:hAnsi="Book Antiqua"/>
          <w:sz w:val="24"/>
          <w:szCs w:val="24"/>
        </w:rPr>
        <w:t>azard ratio</w:t>
      </w:r>
      <w:r w:rsidR="0050380F">
        <w:rPr>
          <w:rFonts w:ascii="Book Antiqua" w:eastAsia="SimSun" w:hAnsi="Book Antiqua" w:hint="eastAsia"/>
          <w:sz w:val="24"/>
          <w:szCs w:val="24"/>
          <w:lang w:eastAsia="zh-CN"/>
        </w:rPr>
        <w:t>;</w:t>
      </w:r>
      <w:r w:rsidR="007960C6">
        <w:rPr>
          <w:rFonts w:ascii="Book Antiqua" w:hAnsi="Book Antiqua"/>
          <w:sz w:val="24"/>
          <w:szCs w:val="24"/>
        </w:rPr>
        <w:t xml:space="preserve"> CI: </w:t>
      </w:r>
      <w:r w:rsidR="0050380F">
        <w:rPr>
          <w:rFonts w:ascii="Book Antiqua" w:hAnsi="Book Antiqua"/>
          <w:sz w:val="24"/>
          <w:szCs w:val="24"/>
        </w:rPr>
        <w:t>C</w:t>
      </w:r>
      <w:r w:rsidR="007960C6">
        <w:rPr>
          <w:rFonts w:ascii="Book Antiqua" w:hAnsi="Book Antiqua"/>
          <w:sz w:val="24"/>
          <w:szCs w:val="24"/>
        </w:rPr>
        <w:t>onfidence interval.</w:t>
      </w:r>
    </w:p>
    <w:p w:rsidR="00261CB8" w:rsidRPr="00037EE1" w:rsidRDefault="00261CB8" w:rsidP="00347807">
      <w:pPr>
        <w:wordWrap/>
        <w:snapToGrid w:val="0"/>
        <w:spacing w:after="0" w:line="360" w:lineRule="auto"/>
        <w:rPr>
          <w:rFonts w:ascii="Book Antiqua" w:eastAsiaTheme="minorEastAsia" w:hAnsi="Book Antiqua"/>
          <w:sz w:val="24"/>
          <w:szCs w:val="24"/>
        </w:rPr>
      </w:pPr>
      <w:r>
        <w:rPr>
          <w:rFonts w:ascii="Book Antiqua" w:eastAsiaTheme="minorEastAsia" w:hAnsi="Book Antiqua"/>
          <w:noProof/>
          <w:sz w:val="24"/>
          <w:szCs w:val="24"/>
          <w:lang w:eastAsia="zh-CN"/>
        </w:rPr>
        <w:lastRenderedPageBreak/>
        <w:drawing>
          <wp:inline distT="0" distB="0" distL="0" distR="0" wp14:anchorId="76BBEFF9" wp14:editId="22F22D54">
            <wp:extent cx="4137942" cy="3516924"/>
            <wp:effectExtent l="19050" t="0" r="0" b="0"/>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137772" cy="3516780"/>
                    </a:xfrm>
                    <a:prstGeom prst="rect">
                      <a:avLst/>
                    </a:prstGeom>
                    <a:noFill/>
                    <a:ln w="9525">
                      <a:noFill/>
                      <a:miter lim="800000"/>
                      <a:headEnd/>
                      <a:tailEnd/>
                    </a:ln>
                  </pic:spPr>
                </pic:pic>
              </a:graphicData>
            </a:graphic>
          </wp:inline>
        </w:drawing>
      </w:r>
    </w:p>
    <w:p w:rsidR="00E522EB" w:rsidRPr="003B6375" w:rsidRDefault="0050380F" w:rsidP="00347807">
      <w:pPr>
        <w:wordWrap/>
        <w:snapToGrid w:val="0"/>
        <w:spacing w:after="0" w:line="360" w:lineRule="auto"/>
        <w:rPr>
          <w:rFonts w:ascii="Book Antiqua" w:eastAsiaTheme="minorEastAsia" w:hAnsi="Book Antiqua"/>
          <w:sz w:val="24"/>
          <w:szCs w:val="24"/>
        </w:rPr>
      </w:pPr>
      <w:r>
        <w:rPr>
          <w:rFonts w:ascii="Book Antiqua" w:eastAsiaTheme="minorEastAsia" w:hAnsi="Book Antiqua"/>
          <w:b/>
          <w:sz w:val="24"/>
          <w:szCs w:val="24"/>
        </w:rPr>
        <w:t>Figure 4</w:t>
      </w:r>
      <w:r w:rsidR="00E522EB">
        <w:rPr>
          <w:rFonts w:ascii="Book Antiqua" w:eastAsiaTheme="minorEastAsia" w:hAnsi="Book Antiqua" w:hint="eastAsia"/>
          <w:sz w:val="24"/>
          <w:szCs w:val="24"/>
        </w:rPr>
        <w:t xml:space="preserve"> </w:t>
      </w:r>
      <w:r w:rsidR="00607FAA" w:rsidRPr="00607FAA">
        <w:rPr>
          <w:rFonts w:ascii="Book Antiqua" w:hAnsi="Book Antiqua"/>
          <w:b/>
          <w:sz w:val="24"/>
          <w:szCs w:val="24"/>
        </w:rPr>
        <w:t xml:space="preserve">Kaplan-Meier </w:t>
      </w:r>
      <w:r w:rsidR="00443F8F">
        <w:rPr>
          <w:rFonts w:ascii="Book Antiqua" w:hAnsi="Book Antiqua"/>
          <w:b/>
          <w:sz w:val="24"/>
          <w:szCs w:val="24"/>
        </w:rPr>
        <w:t xml:space="preserve">survival </w:t>
      </w:r>
      <w:r w:rsidR="00607FAA" w:rsidRPr="00607FAA">
        <w:rPr>
          <w:rFonts w:ascii="Book Antiqua" w:hAnsi="Book Antiqua"/>
          <w:b/>
          <w:sz w:val="24"/>
          <w:szCs w:val="24"/>
        </w:rPr>
        <w:t>curve</w:t>
      </w:r>
      <w:r w:rsidR="00E522EB">
        <w:rPr>
          <w:rFonts w:ascii="Book Antiqua" w:hAnsi="Book Antiqua"/>
          <w:sz w:val="24"/>
          <w:szCs w:val="24"/>
        </w:rPr>
        <w:t>. R</w:t>
      </w:r>
      <w:r w:rsidR="00E522EB">
        <w:rPr>
          <w:rFonts w:ascii="Book Antiqua" w:eastAsiaTheme="minorEastAsia" w:hAnsi="Book Antiqua" w:hint="eastAsia"/>
          <w:sz w:val="24"/>
          <w:szCs w:val="24"/>
        </w:rPr>
        <w:t>ecurrence free</w:t>
      </w:r>
      <w:r w:rsidR="00E522EB" w:rsidRPr="003B6375">
        <w:rPr>
          <w:rFonts w:ascii="Book Antiqua" w:hAnsi="Book Antiqua"/>
          <w:sz w:val="24"/>
          <w:szCs w:val="24"/>
        </w:rPr>
        <w:t xml:space="preserve"> survival </w:t>
      </w:r>
      <w:r w:rsidR="007960C6">
        <w:rPr>
          <w:rFonts w:ascii="Book Antiqua" w:hAnsi="Book Antiqua"/>
          <w:sz w:val="24"/>
          <w:szCs w:val="24"/>
        </w:rPr>
        <w:t xml:space="preserve">(RFS) </w:t>
      </w:r>
      <w:r w:rsidR="00E522EB" w:rsidRPr="003B6375">
        <w:rPr>
          <w:rFonts w:ascii="Book Antiqua" w:hAnsi="Book Antiqua"/>
          <w:sz w:val="24"/>
          <w:szCs w:val="24"/>
        </w:rPr>
        <w:t xml:space="preserve">based on </w:t>
      </w:r>
      <w:r w:rsidR="007960C6">
        <w:rPr>
          <w:rFonts w:ascii="Book Antiqua" w:hAnsi="Book Antiqua"/>
          <w:sz w:val="24"/>
          <w:szCs w:val="24"/>
        </w:rPr>
        <w:t>human epidermal growth factor receptor 2 (</w:t>
      </w:r>
      <w:r w:rsidR="00E522EB" w:rsidRPr="003B6375">
        <w:rPr>
          <w:rFonts w:ascii="Book Antiqua" w:hAnsi="Book Antiqua"/>
          <w:sz w:val="24"/>
          <w:szCs w:val="24"/>
        </w:rPr>
        <w:t>HER2</w:t>
      </w:r>
      <w:r w:rsidR="007960C6">
        <w:rPr>
          <w:rFonts w:ascii="Book Antiqua" w:hAnsi="Book Antiqua"/>
          <w:sz w:val="24"/>
          <w:szCs w:val="24"/>
        </w:rPr>
        <w:t>)</w:t>
      </w:r>
      <w:r w:rsidR="00E522EB" w:rsidRPr="003B6375">
        <w:rPr>
          <w:rFonts w:ascii="Book Antiqua" w:hAnsi="Book Antiqua"/>
          <w:sz w:val="24"/>
          <w:szCs w:val="24"/>
        </w:rPr>
        <w:t xml:space="preserve"> expression in stage II</w:t>
      </w:r>
      <w:r w:rsidR="00E522EB">
        <w:rPr>
          <w:rFonts w:ascii="Book Antiqua" w:eastAsiaTheme="minorEastAsia" w:hAnsi="Book Antiqua" w:hint="eastAsia"/>
          <w:sz w:val="24"/>
          <w:szCs w:val="24"/>
        </w:rPr>
        <w:t xml:space="preserve"> and III</w:t>
      </w:r>
      <w:r w:rsidR="00E522EB" w:rsidRPr="003B6375">
        <w:rPr>
          <w:rFonts w:ascii="Book Antiqua" w:hAnsi="Book Antiqua"/>
          <w:sz w:val="24"/>
          <w:szCs w:val="24"/>
        </w:rPr>
        <w:t xml:space="preserve"> </w:t>
      </w:r>
      <w:r w:rsidR="000B325A">
        <w:rPr>
          <w:rFonts w:ascii="Book Antiqua" w:hAnsi="Book Antiqua"/>
          <w:sz w:val="24"/>
          <w:szCs w:val="24"/>
        </w:rPr>
        <w:t xml:space="preserve">gastric cancer </w:t>
      </w:r>
      <w:r w:rsidR="00E522EB" w:rsidRPr="003B6375">
        <w:rPr>
          <w:rFonts w:ascii="Book Antiqua" w:hAnsi="Book Antiqua"/>
          <w:sz w:val="24"/>
          <w:szCs w:val="24"/>
        </w:rPr>
        <w:t>patients</w:t>
      </w:r>
      <w:r w:rsidR="00E522EB">
        <w:rPr>
          <w:rFonts w:ascii="Book Antiqua" w:eastAsiaTheme="minorEastAsia" w:hAnsi="Book Antiqua" w:hint="eastAsia"/>
          <w:sz w:val="24"/>
          <w:szCs w:val="24"/>
        </w:rPr>
        <w:t xml:space="preserve"> who did not receive adjuvant chemotherapy.</w:t>
      </w:r>
      <w:r w:rsidR="007960C6">
        <w:rPr>
          <w:rFonts w:ascii="Book Antiqua" w:eastAsiaTheme="minorEastAsia" w:hAnsi="Book Antiqua"/>
          <w:sz w:val="24"/>
          <w:szCs w:val="24"/>
        </w:rPr>
        <w:t xml:space="preserve"> </w:t>
      </w:r>
      <w:r w:rsidR="007960C6">
        <w:rPr>
          <w:rFonts w:ascii="Book Antiqua" w:hAnsi="Book Antiqua"/>
          <w:sz w:val="24"/>
          <w:szCs w:val="24"/>
        </w:rPr>
        <w:t xml:space="preserve">HR: </w:t>
      </w:r>
      <w:r>
        <w:rPr>
          <w:rFonts w:ascii="Book Antiqua" w:hAnsi="Book Antiqua"/>
          <w:sz w:val="24"/>
          <w:szCs w:val="24"/>
        </w:rPr>
        <w:t>H</w:t>
      </w:r>
      <w:r w:rsidR="007960C6">
        <w:rPr>
          <w:rFonts w:ascii="Book Antiqua" w:hAnsi="Book Antiqua"/>
          <w:sz w:val="24"/>
          <w:szCs w:val="24"/>
        </w:rPr>
        <w:t>azard ratio</w:t>
      </w:r>
      <w:r>
        <w:rPr>
          <w:rFonts w:ascii="Book Antiqua" w:eastAsia="SimSun" w:hAnsi="Book Antiqua" w:hint="eastAsia"/>
          <w:sz w:val="24"/>
          <w:szCs w:val="24"/>
          <w:lang w:eastAsia="zh-CN"/>
        </w:rPr>
        <w:t>;</w:t>
      </w:r>
      <w:r w:rsidR="007960C6">
        <w:rPr>
          <w:rFonts w:ascii="Book Antiqua" w:hAnsi="Book Antiqua"/>
          <w:sz w:val="24"/>
          <w:szCs w:val="24"/>
        </w:rPr>
        <w:t xml:space="preserve"> CI: </w:t>
      </w:r>
      <w:r>
        <w:rPr>
          <w:rFonts w:ascii="Book Antiqua" w:hAnsi="Book Antiqua"/>
          <w:sz w:val="24"/>
          <w:szCs w:val="24"/>
        </w:rPr>
        <w:t>C</w:t>
      </w:r>
      <w:r w:rsidR="007960C6">
        <w:rPr>
          <w:rFonts w:ascii="Book Antiqua" w:hAnsi="Book Antiqua"/>
          <w:sz w:val="24"/>
          <w:szCs w:val="24"/>
        </w:rPr>
        <w:t>onfidence interval.</w:t>
      </w:r>
    </w:p>
    <w:p w:rsidR="00E522EB" w:rsidRDefault="00E522EB" w:rsidP="00347807">
      <w:pPr>
        <w:widowControl/>
        <w:wordWrap/>
        <w:autoSpaceDE/>
        <w:autoSpaceDN/>
        <w:snapToGrid w:val="0"/>
        <w:spacing w:after="0" w:line="360" w:lineRule="auto"/>
        <w:jc w:val="left"/>
        <w:rPr>
          <w:rFonts w:ascii="Book Antiqua" w:hAnsi="Book Antiqua"/>
          <w:b/>
          <w:sz w:val="24"/>
          <w:szCs w:val="24"/>
        </w:rPr>
      </w:pPr>
      <w:r>
        <w:rPr>
          <w:rFonts w:ascii="Book Antiqua" w:hAnsi="Book Antiqua"/>
          <w:b/>
          <w:sz w:val="24"/>
          <w:szCs w:val="24"/>
        </w:rPr>
        <w:br w:type="page"/>
      </w:r>
    </w:p>
    <w:p w:rsidR="00261CB8" w:rsidRPr="00573C81" w:rsidRDefault="00261CB8" w:rsidP="00347807">
      <w:pPr>
        <w:wordWrap/>
        <w:snapToGrid w:val="0"/>
        <w:spacing w:after="0" w:line="360" w:lineRule="auto"/>
        <w:rPr>
          <w:rFonts w:ascii="Book Antiqua" w:eastAsia="SimSun" w:hAnsi="Book Antiqua"/>
          <w:b/>
          <w:sz w:val="24"/>
          <w:szCs w:val="24"/>
          <w:lang w:eastAsia="zh-CN"/>
        </w:rPr>
      </w:pPr>
      <w:r w:rsidRPr="00AD5077">
        <w:rPr>
          <w:rFonts w:ascii="Book Antiqua" w:hAnsi="Book Antiqua"/>
          <w:b/>
          <w:sz w:val="24"/>
          <w:szCs w:val="24"/>
        </w:rPr>
        <w:lastRenderedPageBreak/>
        <w:t>Table 1 Demographics and baseline characteristics</w:t>
      </w:r>
      <w:r w:rsidR="00573C81">
        <w:rPr>
          <w:rFonts w:ascii="Book Antiqua" w:eastAsia="SimSun" w:hAnsi="Book Antiqua" w:hint="eastAsia"/>
          <w:b/>
          <w:sz w:val="24"/>
          <w:szCs w:val="24"/>
          <w:lang w:eastAsia="zh-CN"/>
        </w:rPr>
        <w:t xml:space="preserve"> </w:t>
      </w:r>
      <w:r w:rsidR="00573C81" w:rsidRPr="00573C81">
        <w:rPr>
          <w:rFonts w:ascii="Book Antiqua" w:eastAsia="SimSun" w:hAnsi="Book Antiqua" w:hint="eastAsia"/>
          <w:b/>
          <w:i/>
          <w:sz w:val="24"/>
          <w:szCs w:val="24"/>
          <w:lang w:eastAsia="zh-CN"/>
        </w:rPr>
        <w:t>n</w:t>
      </w:r>
      <w:r w:rsidR="00573C81">
        <w:rPr>
          <w:rFonts w:ascii="Book Antiqua" w:eastAsia="SimSun" w:hAnsi="Book Antiqua" w:hint="eastAsia"/>
          <w:b/>
          <w:sz w:val="24"/>
          <w:szCs w:val="24"/>
          <w:lang w:eastAsia="zh-CN"/>
        </w:rPr>
        <w:t>(%)</w:t>
      </w:r>
    </w:p>
    <w:tbl>
      <w:tblPr>
        <w:tblStyle w:val="TableGrid"/>
        <w:tblW w:w="0" w:type="auto"/>
        <w:jc w:val="center"/>
        <w:tblLook w:val="04A0" w:firstRow="1" w:lastRow="0" w:firstColumn="1" w:lastColumn="0" w:noHBand="0" w:noVBand="1"/>
      </w:tblPr>
      <w:tblGrid>
        <w:gridCol w:w="3218"/>
        <w:gridCol w:w="2931"/>
        <w:gridCol w:w="3075"/>
      </w:tblGrid>
      <w:tr w:rsidR="00261CB8" w:rsidTr="0050380F">
        <w:trPr>
          <w:jc w:val="center"/>
        </w:trPr>
        <w:tc>
          <w:tcPr>
            <w:tcW w:w="3218" w:type="dxa"/>
            <w:tcBorders>
              <w:left w:val="nil"/>
              <w:bottom w:val="single" w:sz="4" w:space="0" w:color="000000" w:themeColor="text1"/>
              <w:right w:val="nil"/>
            </w:tcBorders>
            <w:vAlign w:val="center"/>
          </w:tcPr>
          <w:p w:rsidR="00261CB8" w:rsidRPr="00184181" w:rsidRDefault="00261CB8" w:rsidP="00347807">
            <w:pPr>
              <w:wordWrap/>
              <w:snapToGrid w:val="0"/>
              <w:spacing w:after="0" w:line="360" w:lineRule="auto"/>
              <w:jc w:val="left"/>
              <w:rPr>
                <w:rFonts w:ascii="Book Antiqua" w:eastAsiaTheme="minorEastAsia" w:hAnsi="Book Antiqua"/>
                <w:b/>
                <w:szCs w:val="24"/>
              </w:rPr>
            </w:pPr>
            <w:r w:rsidRPr="00184181">
              <w:rPr>
                <w:rFonts w:ascii="Book Antiqua" w:hAnsi="Book Antiqua"/>
                <w:b/>
                <w:szCs w:val="24"/>
              </w:rPr>
              <w:t>Characteristic</w:t>
            </w:r>
          </w:p>
        </w:tc>
        <w:tc>
          <w:tcPr>
            <w:tcW w:w="2931" w:type="dxa"/>
            <w:tcBorders>
              <w:left w:val="nil"/>
              <w:bottom w:val="single" w:sz="4" w:space="0" w:color="000000" w:themeColor="text1"/>
              <w:right w:val="nil"/>
            </w:tcBorders>
            <w:vAlign w:val="bottom"/>
          </w:tcPr>
          <w:p w:rsidR="00261CB8" w:rsidRPr="00184181" w:rsidRDefault="00261CB8" w:rsidP="00347807">
            <w:pPr>
              <w:wordWrap/>
              <w:snapToGrid w:val="0"/>
              <w:spacing w:after="0" w:line="360" w:lineRule="auto"/>
              <w:jc w:val="center"/>
              <w:rPr>
                <w:rFonts w:ascii="Book Antiqua" w:eastAsiaTheme="minorEastAsia" w:hAnsi="Book Antiqua"/>
                <w:b/>
                <w:szCs w:val="24"/>
              </w:rPr>
            </w:pPr>
            <w:r w:rsidRPr="00184181">
              <w:rPr>
                <w:rFonts w:ascii="Book Antiqua" w:eastAsiaTheme="minorEastAsia" w:hAnsi="Book Antiqua" w:hint="eastAsia"/>
                <w:b/>
                <w:szCs w:val="24"/>
              </w:rPr>
              <w:t>Stage II</w:t>
            </w:r>
            <w:r>
              <w:rPr>
                <w:rFonts w:ascii="Book Antiqua" w:eastAsiaTheme="minorEastAsia" w:hAnsi="Book Antiqua" w:hint="eastAsia"/>
                <w:b/>
                <w:szCs w:val="24"/>
              </w:rPr>
              <w:t xml:space="preserve"> (</w:t>
            </w:r>
            <w:r w:rsidR="00B06A3A" w:rsidRPr="0050380F">
              <w:rPr>
                <w:rFonts w:ascii="Book Antiqua" w:eastAsiaTheme="minorEastAsia" w:hAnsi="Book Antiqua" w:hint="eastAsia"/>
                <w:b/>
                <w:i/>
                <w:szCs w:val="24"/>
              </w:rPr>
              <w:t>n</w:t>
            </w:r>
            <w:r w:rsidR="007960C6">
              <w:rPr>
                <w:rFonts w:ascii="Book Antiqua" w:eastAsiaTheme="minorEastAsia" w:hAnsi="Book Antiqua"/>
                <w:b/>
                <w:szCs w:val="24"/>
              </w:rPr>
              <w:t xml:space="preserve"> </w:t>
            </w:r>
            <w:r>
              <w:rPr>
                <w:rFonts w:ascii="Book Antiqua" w:eastAsiaTheme="minorEastAsia" w:hAnsi="Book Antiqua" w:hint="eastAsia"/>
                <w:b/>
                <w:szCs w:val="24"/>
              </w:rPr>
              <w:t>=</w:t>
            </w:r>
            <w:r w:rsidR="007960C6">
              <w:rPr>
                <w:rFonts w:ascii="Book Antiqua" w:eastAsiaTheme="minorEastAsia" w:hAnsi="Book Antiqua"/>
                <w:b/>
                <w:szCs w:val="24"/>
              </w:rPr>
              <w:t xml:space="preserve"> </w:t>
            </w:r>
            <w:r>
              <w:rPr>
                <w:rFonts w:ascii="Book Antiqua" w:eastAsiaTheme="minorEastAsia" w:hAnsi="Book Antiqua" w:hint="eastAsia"/>
                <w:b/>
                <w:szCs w:val="24"/>
              </w:rPr>
              <w:t>193, IIA:</w:t>
            </w:r>
            <w:r w:rsidR="00443F8F">
              <w:rPr>
                <w:rFonts w:ascii="Book Antiqua" w:eastAsiaTheme="minorEastAsia" w:hAnsi="Book Antiqua"/>
                <w:b/>
                <w:szCs w:val="24"/>
              </w:rPr>
              <w:t xml:space="preserve"> </w:t>
            </w:r>
            <w:r>
              <w:rPr>
                <w:rFonts w:ascii="Book Antiqua" w:eastAsiaTheme="minorEastAsia" w:hAnsi="Book Antiqua" w:hint="eastAsia"/>
                <w:b/>
                <w:szCs w:val="24"/>
              </w:rPr>
              <w:t>97, IIB:</w:t>
            </w:r>
            <w:r w:rsidR="00443F8F">
              <w:rPr>
                <w:rFonts w:ascii="Book Antiqua" w:eastAsiaTheme="minorEastAsia" w:hAnsi="Book Antiqua"/>
                <w:b/>
                <w:szCs w:val="24"/>
              </w:rPr>
              <w:t xml:space="preserve"> </w:t>
            </w:r>
            <w:r>
              <w:rPr>
                <w:rFonts w:ascii="Book Antiqua" w:eastAsiaTheme="minorEastAsia" w:hAnsi="Book Antiqua" w:hint="eastAsia"/>
                <w:b/>
                <w:szCs w:val="24"/>
              </w:rPr>
              <w:t>96)</w:t>
            </w:r>
          </w:p>
        </w:tc>
        <w:tc>
          <w:tcPr>
            <w:tcW w:w="3075" w:type="dxa"/>
            <w:tcBorders>
              <w:left w:val="nil"/>
              <w:bottom w:val="single" w:sz="4" w:space="0" w:color="000000" w:themeColor="text1"/>
              <w:right w:val="nil"/>
            </w:tcBorders>
            <w:vAlign w:val="bottom"/>
          </w:tcPr>
          <w:p w:rsidR="00261CB8" w:rsidRPr="00184181" w:rsidRDefault="00261CB8" w:rsidP="00347807">
            <w:pPr>
              <w:wordWrap/>
              <w:snapToGrid w:val="0"/>
              <w:spacing w:after="0" w:line="360" w:lineRule="auto"/>
              <w:jc w:val="center"/>
              <w:rPr>
                <w:rFonts w:ascii="Book Antiqua" w:eastAsiaTheme="minorEastAsia" w:hAnsi="Book Antiqua"/>
                <w:b/>
                <w:szCs w:val="24"/>
              </w:rPr>
            </w:pPr>
            <w:r w:rsidRPr="00184181">
              <w:rPr>
                <w:rFonts w:ascii="Book Antiqua" w:eastAsiaTheme="minorEastAsia" w:hAnsi="Book Antiqua" w:hint="eastAsia"/>
                <w:b/>
                <w:szCs w:val="24"/>
              </w:rPr>
              <w:t>Stage III</w:t>
            </w:r>
            <w:r>
              <w:rPr>
                <w:rFonts w:ascii="Book Antiqua" w:eastAsiaTheme="minorEastAsia" w:hAnsi="Book Antiqua" w:hint="eastAsia"/>
                <w:b/>
                <w:szCs w:val="24"/>
              </w:rPr>
              <w:t xml:space="preserve"> (</w:t>
            </w:r>
            <w:r w:rsidR="00B06A3A" w:rsidRPr="0050380F">
              <w:rPr>
                <w:rFonts w:ascii="Book Antiqua" w:eastAsiaTheme="minorEastAsia" w:hAnsi="Book Antiqua" w:hint="eastAsia"/>
                <w:b/>
                <w:i/>
                <w:szCs w:val="24"/>
              </w:rPr>
              <w:t>n</w:t>
            </w:r>
            <w:r w:rsidR="007960C6">
              <w:rPr>
                <w:rFonts w:ascii="Book Antiqua" w:eastAsiaTheme="minorEastAsia" w:hAnsi="Book Antiqua"/>
                <w:b/>
                <w:szCs w:val="24"/>
              </w:rPr>
              <w:t xml:space="preserve"> </w:t>
            </w:r>
            <w:r>
              <w:rPr>
                <w:rFonts w:ascii="Book Antiqua" w:eastAsiaTheme="minorEastAsia" w:hAnsi="Book Antiqua" w:hint="eastAsia"/>
                <w:b/>
                <w:szCs w:val="24"/>
              </w:rPr>
              <w:t>=</w:t>
            </w:r>
            <w:r w:rsidR="007960C6">
              <w:rPr>
                <w:rFonts w:ascii="Book Antiqua" w:eastAsiaTheme="minorEastAsia" w:hAnsi="Book Antiqua"/>
                <w:b/>
                <w:szCs w:val="24"/>
              </w:rPr>
              <w:t xml:space="preserve"> </w:t>
            </w:r>
            <w:r>
              <w:rPr>
                <w:rFonts w:ascii="Book Antiqua" w:eastAsiaTheme="minorEastAsia" w:hAnsi="Book Antiqua" w:hint="eastAsia"/>
                <w:b/>
                <w:szCs w:val="24"/>
              </w:rPr>
              <w:t>191, IIIA:</w:t>
            </w:r>
            <w:r w:rsidR="00443F8F">
              <w:rPr>
                <w:rFonts w:ascii="Book Antiqua" w:eastAsiaTheme="minorEastAsia" w:hAnsi="Book Antiqua"/>
                <w:b/>
                <w:szCs w:val="24"/>
              </w:rPr>
              <w:t xml:space="preserve"> </w:t>
            </w:r>
            <w:r>
              <w:rPr>
                <w:rFonts w:ascii="Book Antiqua" w:eastAsiaTheme="minorEastAsia" w:hAnsi="Book Antiqua" w:hint="eastAsia"/>
                <w:b/>
                <w:szCs w:val="24"/>
              </w:rPr>
              <w:t>55, IIIB:</w:t>
            </w:r>
            <w:r w:rsidR="00443F8F">
              <w:rPr>
                <w:rFonts w:ascii="Book Antiqua" w:eastAsiaTheme="minorEastAsia" w:hAnsi="Book Antiqua"/>
                <w:b/>
                <w:szCs w:val="24"/>
              </w:rPr>
              <w:t xml:space="preserve"> </w:t>
            </w:r>
            <w:r>
              <w:rPr>
                <w:rFonts w:ascii="Book Antiqua" w:eastAsiaTheme="minorEastAsia" w:hAnsi="Book Antiqua" w:hint="eastAsia"/>
                <w:b/>
                <w:szCs w:val="24"/>
              </w:rPr>
              <w:t>63, IIIC:</w:t>
            </w:r>
            <w:r w:rsidR="00443F8F">
              <w:rPr>
                <w:rFonts w:ascii="Book Antiqua" w:eastAsiaTheme="minorEastAsia" w:hAnsi="Book Antiqua"/>
                <w:b/>
                <w:szCs w:val="24"/>
              </w:rPr>
              <w:t xml:space="preserve"> </w:t>
            </w:r>
            <w:r>
              <w:rPr>
                <w:rFonts w:ascii="Book Antiqua" w:eastAsiaTheme="minorEastAsia" w:hAnsi="Book Antiqua" w:hint="eastAsia"/>
                <w:b/>
                <w:szCs w:val="24"/>
              </w:rPr>
              <w:t>73)</w:t>
            </w:r>
          </w:p>
        </w:tc>
      </w:tr>
      <w:tr w:rsidR="00261CB8" w:rsidTr="0050380F">
        <w:trPr>
          <w:jc w:val="center"/>
        </w:trPr>
        <w:tc>
          <w:tcPr>
            <w:tcW w:w="3218" w:type="dxa"/>
            <w:tcBorders>
              <w:left w:val="nil"/>
              <w:bottom w:val="nil"/>
              <w:right w:val="nil"/>
            </w:tcBorders>
          </w:tcPr>
          <w:p w:rsidR="00261CB8" w:rsidRPr="00184181" w:rsidRDefault="00261CB8" w:rsidP="00347807">
            <w:pPr>
              <w:wordWrap/>
              <w:snapToGrid w:val="0"/>
              <w:spacing w:after="0" w:line="360" w:lineRule="auto"/>
              <w:jc w:val="left"/>
              <w:rPr>
                <w:rFonts w:ascii="Book Antiqua" w:hAnsi="Book Antiqua"/>
                <w:szCs w:val="24"/>
              </w:rPr>
            </w:pPr>
            <w:r w:rsidRPr="00184181">
              <w:rPr>
                <w:rFonts w:ascii="Book Antiqua" w:hAnsi="Book Antiqua"/>
                <w:szCs w:val="24"/>
              </w:rPr>
              <w:t>Median age (range, yr)</w:t>
            </w:r>
          </w:p>
        </w:tc>
        <w:tc>
          <w:tcPr>
            <w:tcW w:w="2931" w:type="dxa"/>
            <w:tcBorders>
              <w:left w:val="nil"/>
              <w:bottom w:val="nil"/>
              <w:right w:val="nil"/>
            </w:tcBorders>
            <w:vAlign w:val="center"/>
          </w:tcPr>
          <w:p w:rsidR="00261CB8" w:rsidRPr="00DE1780"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61.27</w:t>
            </w:r>
            <m:oMath>
              <m:r>
                <m:rPr>
                  <m:sty m:val="p"/>
                </m:rPr>
                <w:rPr>
                  <w:rFonts w:ascii="Cambria Math" w:eastAsiaTheme="minorEastAsia" w:hAnsi="Cambria Math"/>
                  <w:szCs w:val="24"/>
                </w:rPr>
                <m:t xml:space="preserve"> </m:t>
              </m:r>
              <m:r>
                <m:rPr>
                  <m:sty m:val="p"/>
                </m:rPr>
                <w:rPr>
                  <w:rFonts w:ascii="Cambria Math" w:eastAsiaTheme="minorEastAsia" w:hAnsi="Cambria Math"/>
                </w:rPr>
                <m:t xml:space="preserve">± </m:t>
              </m:r>
            </m:oMath>
            <w:r>
              <w:rPr>
                <w:rFonts w:ascii="Book Antiqua" w:eastAsiaTheme="minorEastAsia" w:hAnsi="Book Antiqua" w:hint="eastAsia"/>
              </w:rPr>
              <w:t>12.75 (28</w:t>
            </w:r>
            <w:r w:rsidR="00573C81">
              <w:rPr>
                <w:rFonts w:ascii="Book Antiqua" w:eastAsia="SimSun" w:hAnsi="Book Antiqua" w:hint="eastAsia"/>
                <w:lang w:eastAsia="zh-CN"/>
              </w:rPr>
              <w:t>-</w:t>
            </w:r>
            <w:r>
              <w:rPr>
                <w:rFonts w:ascii="Book Antiqua" w:eastAsiaTheme="minorEastAsia" w:hAnsi="Book Antiqua" w:hint="eastAsia"/>
              </w:rPr>
              <w:t>90)</w:t>
            </w:r>
          </w:p>
        </w:tc>
        <w:tc>
          <w:tcPr>
            <w:tcW w:w="3075" w:type="dxa"/>
            <w:tcBorders>
              <w:left w:val="nil"/>
              <w:bottom w:val="nil"/>
              <w:right w:val="nil"/>
            </w:tcBorders>
            <w:vAlign w:val="bottom"/>
          </w:tcPr>
          <w:p w:rsidR="00261CB8" w:rsidRPr="00184181"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62.21</w:t>
            </w:r>
            <m:oMath>
              <m:r>
                <m:rPr>
                  <m:sty m:val="p"/>
                </m:rPr>
                <w:rPr>
                  <w:rFonts w:ascii="Cambria Math" w:eastAsiaTheme="minorEastAsia" w:hAnsi="Cambria Math"/>
                  <w:szCs w:val="24"/>
                </w:rPr>
                <m:t xml:space="preserve"> </m:t>
              </m:r>
              <m:r>
                <m:rPr>
                  <m:sty m:val="p"/>
                </m:rPr>
                <w:rPr>
                  <w:rFonts w:ascii="Cambria Math" w:eastAsiaTheme="minorEastAsia" w:hAnsi="Cambria Math"/>
                </w:rPr>
                <m:t>± 13.20</m:t>
              </m:r>
            </m:oMath>
            <w:r>
              <w:rPr>
                <w:rFonts w:ascii="Book Antiqua" w:eastAsiaTheme="minorEastAsia" w:hAnsi="Book Antiqua" w:hint="eastAsia"/>
              </w:rPr>
              <w:t xml:space="preserve"> (33</w:t>
            </w:r>
            <w:r w:rsidR="00573C81">
              <w:rPr>
                <w:rFonts w:ascii="Book Antiqua" w:eastAsia="SimSun" w:hAnsi="Book Antiqua" w:hint="eastAsia"/>
                <w:lang w:eastAsia="zh-CN"/>
              </w:rPr>
              <w:t>-</w:t>
            </w:r>
            <w:r>
              <w:rPr>
                <w:rFonts w:ascii="Book Antiqua" w:eastAsiaTheme="minorEastAsia" w:hAnsi="Book Antiqua" w:hint="eastAsia"/>
              </w:rPr>
              <w:t>86)</w:t>
            </w:r>
          </w:p>
        </w:tc>
      </w:tr>
      <w:tr w:rsidR="00261CB8" w:rsidTr="0050380F">
        <w:trPr>
          <w:jc w:val="center"/>
        </w:trPr>
        <w:tc>
          <w:tcPr>
            <w:tcW w:w="3218" w:type="dxa"/>
            <w:tcBorders>
              <w:top w:val="nil"/>
              <w:left w:val="nil"/>
              <w:bottom w:val="nil"/>
              <w:right w:val="nil"/>
            </w:tcBorders>
          </w:tcPr>
          <w:p w:rsidR="00261CB8" w:rsidRPr="00184181" w:rsidRDefault="00261CB8" w:rsidP="00347807">
            <w:pPr>
              <w:wordWrap/>
              <w:snapToGrid w:val="0"/>
              <w:spacing w:after="0" w:line="360" w:lineRule="auto"/>
              <w:jc w:val="left"/>
              <w:rPr>
                <w:rFonts w:ascii="Book Antiqua" w:eastAsiaTheme="minorEastAsia" w:hAnsi="Book Antiqua"/>
                <w:szCs w:val="24"/>
              </w:rPr>
            </w:pPr>
            <w:r w:rsidRPr="00184181">
              <w:rPr>
                <w:rFonts w:ascii="Book Antiqua" w:hAnsi="Book Antiqua"/>
                <w:szCs w:val="24"/>
              </w:rPr>
              <w:t>Gender</w:t>
            </w:r>
            <w:r w:rsidRPr="00184181">
              <w:rPr>
                <w:rFonts w:ascii="Book Antiqua" w:eastAsiaTheme="minorEastAsia" w:hAnsi="Book Antiqua"/>
                <w:szCs w:val="24"/>
              </w:rPr>
              <w:t xml:space="preserve"> (%)</w:t>
            </w:r>
          </w:p>
          <w:p w:rsidR="00261CB8" w:rsidRPr="00184181" w:rsidRDefault="00261CB8" w:rsidP="00347807">
            <w:pPr>
              <w:wordWrap/>
              <w:snapToGrid w:val="0"/>
              <w:spacing w:after="0" w:line="360" w:lineRule="auto"/>
              <w:ind w:firstLineChars="100" w:firstLine="200"/>
              <w:jc w:val="left"/>
              <w:rPr>
                <w:rFonts w:ascii="Book Antiqua" w:eastAsiaTheme="minorEastAsia" w:hAnsi="Book Antiqua"/>
                <w:szCs w:val="24"/>
              </w:rPr>
            </w:pPr>
            <w:r w:rsidRPr="00184181">
              <w:rPr>
                <w:rFonts w:ascii="Book Antiqua" w:hAnsi="Book Antiqua"/>
                <w:szCs w:val="24"/>
              </w:rPr>
              <w:t>Male</w:t>
            </w:r>
          </w:p>
          <w:p w:rsidR="00261CB8" w:rsidRPr="00184181" w:rsidRDefault="00261CB8" w:rsidP="00347807">
            <w:pPr>
              <w:wordWrap/>
              <w:snapToGrid w:val="0"/>
              <w:spacing w:after="0" w:line="360" w:lineRule="auto"/>
              <w:ind w:firstLineChars="100" w:firstLine="200"/>
              <w:jc w:val="left"/>
              <w:rPr>
                <w:rFonts w:ascii="Book Antiqua" w:eastAsiaTheme="minorEastAsia" w:hAnsi="Book Antiqua"/>
                <w:szCs w:val="24"/>
              </w:rPr>
            </w:pPr>
            <w:r w:rsidRPr="00184181">
              <w:rPr>
                <w:rFonts w:ascii="Book Antiqua" w:eastAsiaTheme="minorEastAsia" w:hAnsi="Book Antiqua" w:hint="eastAsia"/>
                <w:szCs w:val="24"/>
              </w:rPr>
              <w:t>Female</w:t>
            </w:r>
          </w:p>
        </w:tc>
        <w:tc>
          <w:tcPr>
            <w:tcW w:w="2931"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124 (64.2)</w:t>
            </w:r>
          </w:p>
          <w:p w:rsidR="00261CB8" w:rsidRPr="00184181"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69 (35.8)</w:t>
            </w:r>
          </w:p>
        </w:tc>
        <w:tc>
          <w:tcPr>
            <w:tcW w:w="3075"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114 (59.7)</w:t>
            </w:r>
          </w:p>
          <w:p w:rsidR="00261CB8" w:rsidRPr="00184181"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77 (40.3)</w:t>
            </w:r>
          </w:p>
        </w:tc>
      </w:tr>
      <w:tr w:rsidR="00261CB8" w:rsidTr="0050380F">
        <w:trPr>
          <w:jc w:val="center"/>
        </w:trPr>
        <w:tc>
          <w:tcPr>
            <w:tcW w:w="3218" w:type="dxa"/>
            <w:tcBorders>
              <w:top w:val="nil"/>
              <w:left w:val="nil"/>
              <w:bottom w:val="nil"/>
              <w:right w:val="nil"/>
            </w:tcBorders>
            <w:vAlign w:val="bottom"/>
          </w:tcPr>
          <w:p w:rsidR="00261CB8" w:rsidRPr="00184181" w:rsidRDefault="00261CB8" w:rsidP="00347807">
            <w:pPr>
              <w:wordWrap/>
              <w:snapToGrid w:val="0"/>
              <w:spacing w:after="0" w:line="360" w:lineRule="auto"/>
              <w:jc w:val="left"/>
              <w:rPr>
                <w:rFonts w:ascii="Book Antiqua" w:eastAsiaTheme="minorEastAsia" w:hAnsi="Book Antiqua"/>
                <w:szCs w:val="24"/>
              </w:rPr>
            </w:pPr>
            <w:r w:rsidRPr="00184181">
              <w:rPr>
                <w:rFonts w:ascii="Book Antiqua" w:hAnsi="Book Antiqua"/>
                <w:szCs w:val="24"/>
              </w:rPr>
              <w:t xml:space="preserve">ECOG </w:t>
            </w:r>
            <w:r w:rsidRPr="00184181">
              <w:rPr>
                <w:rFonts w:ascii="Book Antiqua" w:eastAsiaTheme="minorEastAsia" w:hAnsi="Book Antiqua"/>
                <w:szCs w:val="24"/>
              </w:rPr>
              <w:t>PS (%)</w:t>
            </w:r>
          </w:p>
          <w:p w:rsidR="00261CB8" w:rsidRPr="00184181" w:rsidRDefault="00261CB8" w:rsidP="00347807">
            <w:pPr>
              <w:wordWrap/>
              <w:snapToGrid w:val="0"/>
              <w:spacing w:after="0" w:line="360" w:lineRule="auto"/>
              <w:ind w:firstLineChars="100" w:firstLine="200"/>
              <w:jc w:val="left"/>
              <w:rPr>
                <w:rFonts w:ascii="Book Antiqua" w:eastAsiaTheme="minorEastAsia" w:hAnsi="Book Antiqua"/>
                <w:szCs w:val="24"/>
              </w:rPr>
            </w:pPr>
            <w:r w:rsidRPr="00184181">
              <w:rPr>
                <w:rFonts w:ascii="Book Antiqua" w:hAnsi="Book Antiqua"/>
                <w:szCs w:val="24"/>
              </w:rPr>
              <w:t>0</w:t>
            </w:r>
          </w:p>
          <w:p w:rsidR="00261CB8" w:rsidRPr="00184181" w:rsidRDefault="00261CB8" w:rsidP="00347807">
            <w:pPr>
              <w:wordWrap/>
              <w:snapToGrid w:val="0"/>
              <w:spacing w:after="0" w:line="360" w:lineRule="auto"/>
              <w:ind w:firstLineChars="100" w:firstLine="200"/>
              <w:jc w:val="left"/>
              <w:rPr>
                <w:rFonts w:ascii="Book Antiqua" w:hAnsi="Book Antiqua"/>
                <w:szCs w:val="24"/>
              </w:rPr>
            </w:pPr>
            <w:r w:rsidRPr="00184181">
              <w:rPr>
                <w:rFonts w:ascii="Book Antiqua" w:hAnsi="Book Antiqua"/>
                <w:szCs w:val="24"/>
              </w:rPr>
              <w:t>1</w:t>
            </w:r>
          </w:p>
          <w:p w:rsidR="00261CB8" w:rsidRPr="00184181" w:rsidRDefault="00261CB8" w:rsidP="00347807">
            <w:pPr>
              <w:wordWrap/>
              <w:snapToGrid w:val="0"/>
              <w:spacing w:after="0" w:line="360" w:lineRule="auto"/>
              <w:ind w:firstLineChars="100" w:firstLine="200"/>
              <w:jc w:val="left"/>
              <w:rPr>
                <w:rFonts w:ascii="Book Antiqua" w:eastAsiaTheme="minorEastAsia" w:hAnsi="Book Antiqua"/>
                <w:szCs w:val="24"/>
              </w:rPr>
            </w:pPr>
            <w:r w:rsidRPr="00184181">
              <w:rPr>
                <w:rFonts w:ascii="Book Antiqua" w:hAnsi="Book Antiqua"/>
                <w:szCs w:val="24"/>
              </w:rPr>
              <w:t>2</w:t>
            </w:r>
          </w:p>
        </w:tc>
        <w:tc>
          <w:tcPr>
            <w:tcW w:w="2931"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119 (61.7)</w:t>
            </w: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74 (38.3)</w:t>
            </w:r>
          </w:p>
          <w:p w:rsidR="00261CB8" w:rsidRPr="00184181"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0</w:t>
            </w:r>
          </w:p>
        </w:tc>
        <w:tc>
          <w:tcPr>
            <w:tcW w:w="3075"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76 (39.8)</w:t>
            </w: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114 (59.7)</w:t>
            </w:r>
          </w:p>
          <w:p w:rsidR="00261CB8" w:rsidRPr="00184181"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 (0.5)</w:t>
            </w:r>
          </w:p>
        </w:tc>
      </w:tr>
      <w:tr w:rsidR="00261CB8" w:rsidTr="0050380F">
        <w:trPr>
          <w:jc w:val="center"/>
        </w:trPr>
        <w:tc>
          <w:tcPr>
            <w:tcW w:w="3218" w:type="dxa"/>
            <w:tcBorders>
              <w:top w:val="nil"/>
              <w:left w:val="nil"/>
              <w:bottom w:val="nil"/>
              <w:right w:val="nil"/>
            </w:tcBorders>
          </w:tcPr>
          <w:p w:rsidR="00261CB8" w:rsidRPr="00184181" w:rsidRDefault="00261CB8" w:rsidP="00347807">
            <w:pPr>
              <w:wordWrap/>
              <w:snapToGrid w:val="0"/>
              <w:spacing w:after="0" w:line="360" w:lineRule="auto"/>
              <w:jc w:val="left"/>
              <w:rPr>
                <w:rFonts w:ascii="Book Antiqua" w:eastAsiaTheme="minorEastAsia" w:hAnsi="Book Antiqua"/>
                <w:szCs w:val="24"/>
              </w:rPr>
            </w:pPr>
            <w:r w:rsidRPr="00184181">
              <w:rPr>
                <w:rFonts w:ascii="Book Antiqua" w:hAnsi="Book Antiqua"/>
                <w:szCs w:val="24"/>
              </w:rPr>
              <w:t>HER2 status</w:t>
            </w:r>
            <w:r w:rsidRPr="00184181">
              <w:rPr>
                <w:rFonts w:ascii="Book Antiqua" w:eastAsiaTheme="minorEastAsia" w:hAnsi="Book Antiqua"/>
                <w:szCs w:val="24"/>
              </w:rPr>
              <w:t xml:space="preserve"> (%)</w:t>
            </w:r>
          </w:p>
          <w:p w:rsidR="00261CB8" w:rsidRPr="00184181" w:rsidRDefault="00261CB8" w:rsidP="00347807">
            <w:pPr>
              <w:wordWrap/>
              <w:snapToGrid w:val="0"/>
              <w:spacing w:after="0" w:line="360" w:lineRule="auto"/>
              <w:ind w:firstLineChars="100" w:firstLine="200"/>
              <w:jc w:val="left"/>
              <w:rPr>
                <w:rFonts w:ascii="Book Antiqua" w:eastAsiaTheme="minorEastAsia" w:hAnsi="Book Antiqua"/>
                <w:szCs w:val="24"/>
              </w:rPr>
            </w:pPr>
            <w:r w:rsidRPr="00184181">
              <w:rPr>
                <w:rFonts w:ascii="Book Antiqua" w:eastAsiaTheme="minorEastAsia" w:hAnsi="Book Antiqua"/>
                <w:szCs w:val="24"/>
              </w:rPr>
              <w:t>HER2 positive</w:t>
            </w:r>
          </w:p>
          <w:p w:rsidR="0050380F" w:rsidRDefault="00261CB8" w:rsidP="00347807">
            <w:pPr>
              <w:wordWrap/>
              <w:snapToGrid w:val="0"/>
              <w:spacing w:after="0" w:line="360" w:lineRule="auto"/>
              <w:ind w:firstLineChars="200" w:firstLine="400"/>
              <w:jc w:val="left"/>
              <w:rPr>
                <w:rFonts w:ascii="Book Antiqua" w:eastAsia="SimSun" w:hAnsi="Book Antiqua"/>
                <w:szCs w:val="24"/>
                <w:lang w:eastAsia="zh-CN"/>
              </w:rPr>
            </w:pPr>
            <w:r w:rsidRPr="00184181">
              <w:rPr>
                <w:rFonts w:ascii="Book Antiqua" w:hAnsi="Book Antiqua"/>
                <w:szCs w:val="24"/>
              </w:rPr>
              <w:t>IHC 3</w:t>
            </w:r>
            <w:r w:rsidR="0050380F">
              <w:rPr>
                <w:rFonts w:ascii="Book Antiqua" w:eastAsia="SimSun" w:hAnsi="Book Antiqua" w:hint="eastAsia"/>
                <w:szCs w:val="24"/>
                <w:lang w:eastAsia="zh-CN"/>
              </w:rPr>
              <w:t xml:space="preserve"> </w:t>
            </w:r>
            <w:r w:rsidRPr="00184181">
              <w:rPr>
                <w:rFonts w:ascii="Book Antiqua" w:hAnsi="Book Antiqua"/>
                <w:szCs w:val="24"/>
              </w:rPr>
              <w:t>(+)</w:t>
            </w:r>
          </w:p>
          <w:p w:rsidR="00261CB8" w:rsidRPr="00184181" w:rsidRDefault="00261CB8" w:rsidP="00347807">
            <w:pPr>
              <w:wordWrap/>
              <w:snapToGrid w:val="0"/>
              <w:spacing w:after="0" w:line="360" w:lineRule="auto"/>
              <w:ind w:firstLineChars="200" w:firstLine="400"/>
              <w:jc w:val="left"/>
              <w:rPr>
                <w:rFonts w:ascii="Book Antiqua" w:hAnsi="Book Antiqua"/>
                <w:szCs w:val="24"/>
              </w:rPr>
            </w:pPr>
            <w:r w:rsidRPr="00184181">
              <w:rPr>
                <w:rFonts w:ascii="Book Antiqua" w:hAnsi="Book Antiqua"/>
                <w:szCs w:val="24"/>
              </w:rPr>
              <w:t>IHC 2</w:t>
            </w:r>
            <w:r w:rsidR="0050380F">
              <w:rPr>
                <w:rFonts w:ascii="Book Antiqua" w:eastAsia="SimSun" w:hAnsi="Book Antiqua" w:hint="eastAsia"/>
                <w:szCs w:val="24"/>
                <w:lang w:eastAsia="zh-CN"/>
              </w:rPr>
              <w:t xml:space="preserve"> </w:t>
            </w:r>
            <w:r w:rsidRPr="00184181">
              <w:rPr>
                <w:rFonts w:ascii="Book Antiqua" w:hAnsi="Book Antiqua"/>
                <w:szCs w:val="24"/>
              </w:rPr>
              <w:t>(+)/FISH</w:t>
            </w:r>
            <w:r w:rsidR="0050380F">
              <w:rPr>
                <w:rFonts w:ascii="Book Antiqua" w:eastAsia="SimSun" w:hAnsi="Book Antiqua" w:hint="eastAsia"/>
                <w:szCs w:val="24"/>
                <w:lang w:eastAsia="zh-CN"/>
              </w:rPr>
              <w:t xml:space="preserve"> </w:t>
            </w:r>
            <w:r w:rsidRPr="00184181">
              <w:rPr>
                <w:rFonts w:ascii="Book Antiqua" w:hAnsi="Book Antiqua"/>
                <w:szCs w:val="24"/>
              </w:rPr>
              <w:t>(+)</w:t>
            </w:r>
          </w:p>
          <w:p w:rsidR="00261CB8" w:rsidRPr="00184181" w:rsidRDefault="00261CB8" w:rsidP="00347807">
            <w:pPr>
              <w:wordWrap/>
              <w:snapToGrid w:val="0"/>
              <w:spacing w:after="0" w:line="360" w:lineRule="auto"/>
              <w:ind w:firstLineChars="100" w:firstLine="200"/>
              <w:jc w:val="left"/>
              <w:rPr>
                <w:rFonts w:ascii="Book Antiqua" w:eastAsiaTheme="minorEastAsia" w:hAnsi="Book Antiqua"/>
                <w:szCs w:val="24"/>
              </w:rPr>
            </w:pPr>
            <w:r w:rsidRPr="00184181">
              <w:rPr>
                <w:rFonts w:ascii="Book Antiqua" w:eastAsiaTheme="minorEastAsia" w:hAnsi="Book Antiqua"/>
                <w:szCs w:val="24"/>
              </w:rPr>
              <w:t>HER2 negative</w:t>
            </w:r>
          </w:p>
          <w:p w:rsidR="0050380F" w:rsidRDefault="00261CB8" w:rsidP="00347807">
            <w:pPr>
              <w:wordWrap/>
              <w:snapToGrid w:val="0"/>
              <w:spacing w:after="0" w:line="360" w:lineRule="auto"/>
              <w:ind w:firstLineChars="200" w:firstLine="400"/>
              <w:jc w:val="left"/>
              <w:rPr>
                <w:rFonts w:ascii="Book Antiqua" w:eastAsia="SimSun" w:hAnsi="Book Antiqua"/>
                <w:szCs w:val="24"/>
                <w:lang w:eastAsia="zh-CN"/>
              </w:rPr>
            </w:pPr>
            <w:r w:rsidRPr="00184181">
              <w:rPr>
                <w:rFonts w:ascii="Book Antiqua" w:hAnsi="Book Antiqua"/>
                <w:szCs w:val="24"/>
              </w:rPr>
              <w:t>IHC 2</w:t>
            </w:r>
            <w:r w:rsidR="0050380F">
              <w:rPr>
                <w:rFonts w:ascii="Book Antiqua" w:eastAsia="SimSun" w:hAnsi="Book Antiqua" w:hint="eastAsia"/>
                <w:szCs w:val="24"/>
                <w:lang w:eastAsia="zh-CN"/>
              </w:rPr>
              <w:t xml:space="preserve"> </w:t>
            </w:r>
            <w:r w:rsidRPr="00184181">
              <w:rPr>
                <w:rFonts w:ascii="Book Antiqua" w:hAnsi="Book Antiqua"/>
                <w:szCs w:val="24"/>
              </w:rPr>
              <w:t>(+)/FISH</w:t>
            </w:r>
            <w:r w:rsidR="0050380F">
              <w:rPr>
                <w:rFonts w:ascii="Book Antiqua" w:eastAsia="SimSun" w:hAnsi="Book Antiqua" w:hint="eastAsia"/>
                <w:szCs w:val="24"/>
                <w:lang w:eastAsia="zh-CN"/>
              </w:rPr>
              <w:t xml:space="preserve"> </w:t>
            </w:r>
            <w:r w:rsidRPr="00184181">
              <w:rPr>
                <w:rFonts w:ascii="Book Antiqua" w:eastAsiaTheme="minorEastAsia" w:hAnsi="Book Antiqua"/>
                <w:szCs w:val="24"/>
              </w:rPr>
              <w:t>(-)</w:t>
            </w:r>
          </w:p>
          <w:p w:rsidR="00261CB8" w:rsidRPr="00184181" w:rsidRDefault="00261CB8" w:rsidP="00347807">
            <w:pPr>
              <w:wordWrap/>
              <w:snapToGrid w:val="0"/>
              <w:spacing w:after="0" w:line="360" w:lineRule="auto"/>
              <w:ind w:firstLineChars="200" w:firstLine="400"/>
              <w:jc w:val="left"/>
              <w:rPr>
                <w:rFonts w:ascii="Book Antiqua" w:hAnsi="Book Antiqua"/>
                <w:szCs w:val="24"/>
              </w:rPr>
            </w:pPr>
            <w:r w:rsidRPr="00184181">
              <w:rPr>
                <w:rFonts w:ascii="Book Antiqua" w:hAnsi="Book Antiqua"/>
                <w:szCs w:val="24"/>
              </w:rPr>
              <w:t>IHC 1</w:t>
            </w:r>
            <w:r w:rsidR="0050380F">
              <w:rPr>
                <w:rFonts w:ascii="Book Antiqua" w:eastAsia="SimSun" w:hAnsi="Book Antiqua" w:hint="eastAsia"/>
                <w:szCs w:val="24"/>
                <w:lang w:eastAsia="zh-CN"/>
              </w:rPr>
              <w:t xml:space="preserve"> </w:t>
            </w:r>
            <w:r w:rsidRPr="00184181">
              <w:rPr>
                <w:rFonts w:ascii="Book Antiqua" w:hAnsi="Book Antiqua"/>
                <w:szCs w:val="24"/>
              </w:rPr>
              <w:t>(+) or 0</w:t>
            </w:r>
          </w:p>
          <w:p w:rsidR="00261CB8" w:rsidRPr="00573C81" w:rsidRDefault="00261CB8" w:rsidP="00347807">
            <w:pPr>
              <w:wordWrap/>
              <w:snapToGrid w:val="0"/>
              <w:spacing w:after="0" w:line="360" w:lineRule="auto"/>
              <w:ind w:firstLineChars="200" w:firstLine="400"/>
              <w:jc w:val="left"/>
              <w:rPr>
                <w:rFonts w:ascii="Book Antiqua" w:eastAsia="SimSun" w:hAnsi="Book Antiqua"/>
                <w:szCs w:val="24"/>
                <w:lang w:eastAsia="zh-CN"/>
              </w:rPr>
            </w:pPr>
            <w:r w:rsidRPr="00184181">
              <w:rPr>
                <w:rFonts w:ascii="Book Antiqua" w:hAnsi="Book Antiqua"/>
                <w:szCs w:val="24"/>
              </w:rPr>
              <w:t>IHC not done/FISH</w:t>
            </w:r>
            <w:r w:rsidR="0050380F">
              <w:rPr>
                <w:rFonts w:ascii="Book Antiqua" w:eastAsia="SimSun" w:hAnsi="Book Antiqua" w:hint="eastAsia"/>
                <w:szCs w:val="24"/>
                <w:lang w:eastAsia="zh-CN"/>
              </w:rPr>
              <w:t xml:space="preserve"> </w:t>
            </w:r>
            <w:r w:rsidRPr="00184181">
              <w:rPr>
                <w:rFonts w:ascii="Book Antiqua" w:hAnsi="Book Antiqua"/>
                <w:szCs w:val="24"/>
              </w:rPr>
              <w:t>(-)</w:t>
            </w:r>
          </w:p>
        </w:tc>
        <w:tc>
          <w:tcPr>
            <w:tcW w:w="2931"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15 (7.8)</w:t>
            </w: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2 (1.0)</w:t>
            </w:r>
          </w:p>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6 (3.1</w:t>
            </w:r>
            <w:r w:rsidR="00261CB8">
              <w:rPr>
                <w:rFonts w:ascii="Book Antiqua" w:eastAsiaTheme="minorEastAsia" w:hAnsi="Book Antiqua" w:hint="eastAsia"/>
                <w:szCs w:val="24"/>
              </w:rPr>
              <w:t>)</w:t>
            </w: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168 (87.1</w:t>
            </w:r>
            <w:r w:rsidR="00261CB8">
              <w:rPr>
                <w:rFonts w:ascii="Book Antiqua" w:eastAsiaTheme="minorEastAsia" w:hAnsi="Book Antiqua" w:hint="eastAsia"/>
                <w:szCs w:val="24"/>
              </w:rPr>
              <w:t>)</w:t>
            </w:r>
          </w:p>
          <w:p w:rsidR="00261CB8" w:rsidRPr="00342EEC"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2 (1.0</w:t>
            </w:r>
            <w:r w:rsidR="00261CB8">
              <w:rPr>
                <w:rFonts w:ascii="Book Antiqua" w:eastAsiaTheme="minorEastAsia" w:hAnsi="Book Antiqua" w:hint="eastAsia"/>
                <w:szCs w:val="24"/>
              </w:rPr>
              <w:t>)</w:t>
            </w:r>
          </w:p>
        </w:tc>
        <w:tc>
          <w:tcPr>
            <w:tcW w:w="3075"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13 (6.8)</w:t>
            </w: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2 (1.0)</w:t>
            </w:r>
          </w:p>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4 (2.1)</w:t>
            </w: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169 (88.5)</w:t>
            </w:r>
          </w:p>
          <w:p w:rsidR="00261CB8" w:rsidRPr="00184181"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3 (1.6)</w:t>
            </w:r>
          </w:p>
        </w:tc>
      </w:tr>
      <w:tr w:rsidR="00261CB8" w:rsidTr="0050380F">
        <w:trPr>
          <w:jc w:val="center"/>
        </w:trPr>
        <w:tc>
          <w:tcPr>
            <w:tcW w:w="3218" w:type="dxa"/>
            <w:tcBorders>
              <w:top w:val="nil"/>
              <w:left w:val="nil"/>
              <w:bottom w:val="nil"/>
              <w:right w:val="nil"/>
            </w:tcBorders>
            <w:vAlign w:val="bottom"/>
          </w:tcPr>
          <w:p w:rsidR="00261CB8" w:rsidRPr="00184181" w:rsidRDefault="00261CB8" w:rsidP="00347807">
            <w:pPr>
              <w:wordWrap/>
              <w:snapToGrid w:val="0"/>
              <w:spacing w:after="0" w:line="360" w:lineRule="auto"/>
              <w:jc w:val="left"/>
              <w:rPr>
                <w:rFonts w:ascii="Book Antiqua" w:hAnsi="Book Antiqua"/>
                <w:szCs w:val="24"/>
              </w:rPr>
            </w:pPr>
            <w:r w:rsidRPr="00184181">
              <w:rPr>
                <w:rFonts w:ascii="Book Antiqua" w:hAnsi="Book Antiqua"/>
                <w:szCs w:val="24"/>
              </w:rPr>
              <w:t>Pathologic differentiation</w:t>
            </w:r>
          </w:p>
          <w:p w:rsidR="00261CB8" w:rsidRPr="00184181" w:rsidRDefault="00261CB8" w:rsidP="00347807">
            <w:pPr>
              <w:wordWrap/>
              <w:snapToGrid w:val="0"/>
              <w:spacing w:after="0" w:line="360" w:lineRule="auto"/>
              <w:ind w:firstLineChars="100" w:firstLine="200"/>
              <w:jc w:val="left"/>
              <w:rPr>
                <w:rFonts w:ascii="Book Antiqua" w:hAnsi="Book Antiqua"/>
                <w:szCs w:val="24"/>
              </w:rPr>
            </w:pPr>
            <w:r w:rsidRPr="00184181">
              <w:rPr>
                <w:rFonts w:ascii="Book Antiqua" w:hAnsi="Book Antiqua"/>
                <w:szCs w:val="24"/>
              </w:rPr>
              <w:t>WD TA</w:t>
            </w:r>
          </w:p>
          <w:p w:rsidR="00261CB8" w:rsidRPr="00184181" w:rsidRDefault="00261CB8" w:rsidP="00347807">
            <w:pPr>
              <w:wordWrap/>
              <w:snapToGrid w:val="0"/>
              <w:spacing w:after="0" w:line="360" w:lineRule="auto"/>
              <w:ind w:firstLineChars="100" w:firstLine="200"/>
              <w:jc w:val="left"/>
              <w:rPr>
                <w:rFonts w:ascii="Book Antiqua" w:hAnsi="Book Antiqua"/>
                <w:szCs w:val="24"/>
              </w:rPr>
            </w:pPr>
            <w:r w:rsidRPr="00184181">
              <w:rPr>
                <w:rFonts w:ascii="Book Antiqua" w:hAnsi="Book Antiqua"/>
                <w:szCs w:val="24"/>
              </w:rPr>
              <w:t>MD TA</w:t>
            </w:r>
          </w:p>
          <w:p w:rsidR="00261CB8" w:rsidRPr="00184181" w:rsidRDefault="00261CB8" w:rsidP="00347807">
            <w:pPr>
              <w:wordWrap/>
              <w:snapToGrid w:val="0"/>
              <w:spacing w:after="0" w:line="360" w:lineRule="auto"/>
              <w:ind w:firstLineChars="100" w:firstLine="200"/>
              <w:jc w:val="left"/>
              <w:rPr>
                <w:rFonts w:ascii="Book Antiqua" w:hAnsi="Book Antiqua"/>
                <w:szCs w:val="24"/>
              </w:rPr>
            </w:pPr>
            <w:r w:rsidRPr="00184181">
              <w:rPr>
                <w:rFonts w:ascii="Book Antiqua" w:hAnsi="Book Antiqua"/>
                <w:szCs w:val="24"/>
              </w:rPr>
              <w:t>PD TA</w:t>
            </w:r>
          </w:p>
          <w:p w:rsidR="00261CB8" w:rsidRPr="00184181" w:rsidRDefault="00261CB8" w:rsidP="00347807">
            <w:pPr>
              <w:wordWrap/>
              <w:snapToGrid w:val="0"/>
              <w:spacing w:after="0" w:line="360" w:lineRule="auto"/>
              <w:ind w:firstLineChars="100" w:firstLine="200"/>
              <w:jc w:val="left"/>
              <w:rPr>
                <w:rFonts w:ascii="Book Antiqua" w:hAnsi="Book Antiqua"/>
                <w:szCs w:val="24"/>
              </w:rPr>
            </w:pPr>
            <w:r w:rsidRPr="00184181">
              <w:rPr>
                <w:rFonts w:ascii="Book Antiqua" w:hAnsi="Book Antiqua"/>
                <w:szCs w:val="24"/>
              </w:rPr>
              <w:t>Signet ring cell carcinoma</w:t>
            </w:r>
          </w:p>
          <w:p w:rsidR="00261CB8" w:rsidRPr="00184181" w:rsidRDefault="00261CB8" w:rsidP="00347807">
            <w:pPr>
              <w:wordWrap/>
              <w:snapToGrid w:val="0"/>
              <w:spacing w:after="0" w:line="360" w:lineRule="auto"/>
              <w:ind w:firstLineChars="100" w:firstLine="200"/>
              <w:jc w:val="left"/>
              <w:rPr>
                <w:rFonts w:ascii="Book Antiqua" w:eastAsiaTheme="minorEastAsia" w:hAnsi="Book Antiqua"/>
                <w:szCs w:val="24"/>
              </w:rPr>
            </w:pPr>
            <w:r w:rsidRPr="00184181">
              <w:rPr>
                <w:rFonts w:ascii="Book Antiqua" w:hAnsi="Book Antiqua"/>
                <w:szCs w:val="24"/>
              </w:rPr>
              <w:t>Others</w:t>
            </w:r>
          </w:p>
        </w:tc>
        <w:tc>
          <w:tcPr>
            <w:tcW w:w="2931"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573C81" w:rsidP="00347807">
            <w:pPr>
              <w:wordWrap/>
              <w:snapToGrid w:val="0"/>
              <w:spacing w:after="0" w:line="360" w:lineRule="auto"/>
              <w:ind w:firstLineChars="50" w:firstLine="100"/>
              <w:jc w:val="center"/>
              <w:rPr>
                <w:rFonts w:ascii="Book Antiqua" w:eastAsiaTheme="minorEastAsia" w:hAnsi="Book Antiqua"/>
                <w:szCs w:val="24"/>
              </w:rPr>
            </w:pPr>
            <w:r>
              <w:rPr>
                <w:rFonts w:ascii="Book Antiqua" w:eastAsiaTheme="minorEastAsia" w:hAnsi="Book Antiqua" w:hint="eastAsia"/>
                <w:szCs w:val="24"/>
              </w:rPr>
              <w:t>7 (3.6</w:t>
            </w:r>
            <w:r w:rsidR="00261CB8">
              <w:rPr>
                <w:rFonts w:ascii="Book Antiqua" w:eastAsiaTheme="minorEastAsia" w:hAnsi="Book Antiqua" w:hint="eastAsia"/>
                <w:szCs w:val="24"/>
              </w:rPr>
              <w:t>)</w:t>
            </w: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54 (28.0</w:t>
            </w:r>
            <w:r w:rsidR="00261CB8">
              <w:rPr>
                <w:rFonts w:ascii="Book Antiqua" w:eastAsiaTheme="minorEastAsia" w:hAnsi="Book Antiqua" w:hint="eastAsia"/>
                <w:szCs w:val="24"/>
              </w:rPr>
              <w:t>)</w:t>
            </w: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96 (49.7</w:t>
            </w:r>
            <w:r w:rsidR="00261CB8">
              <w:rPr>
                <w:rFonts w:ascii="Book Antiqua" w:eastAsiaTheme="minorEastAsia" w:hAnsi="Book Antiqua" w:hint="eastAsia"/>
                <w:szCs w:val="24"/>
              </w:rPr>
              <w:t>)</w:t>
            </w: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33 (17.1</w:t>
            </w:r>
            <w:r w:rsidR="00261CB8">
              <w:rPr>
                <w:rFonts w:ascii="Book Antiqua" w:eastAsiaTheme="minorEastAsia" w:hAnsi="Book Antiqua" w:hint="eastAsia"/>
                <w:szCs w:val="24"/>
              </w:rPr>
              <w:t>)</w:t>
            </w:r>
          </w:p>
          <w:p w:rsidR="00261CB8" w:rsidRPr="00184181" w:rsidRDefault="00573C81" w:rsidP="00347807">
            <w:pPr>
              <w:wordWrap/>
              <w:snapToGrid w:val="0"/>
              <w:spacing w:after="0" w:line="360" w:lineRule="auto"/>
              <w:ind w:firstLineChars="50" w:firstLine="100"/>
              <w:jc w:val="center"/>
              <w:rPr>
                <w:rFonts w:ascii="Book Antiqua" w:eastAsiaTheme="minorEastAsia" w:hAnsi="Book Antiqua"/>
                <w:szCs w:val="24"/>
              </w:rPr>
            </w:pPr>
            <w:r>
              <w:rPr>
                <w:rFonts w:ascii="Book Antiqua" w:eastAsiaTheme="minorEastAsia" w:hAnsi="Book Antiqua" w:hint="eastAsia"/>
                <w:szCs w:val="24"/>
              </w:rPr>
              <w:t>3 (1.6</w:t>
            </w:r>
            <w:r w:rsidR="00261CB8">
              <w:rPr>
                <w:rFonts w:ascii="Book Antiqua" w:eastAsiaTheme="minorEastAsia" w:hAnsi="Book Antiqua" w:hint="eastAsia"/>
                <w:szCs w:val="24"/>
              </w:rPr>
              <w:t>)</w:t>
            </w:r>
          </w:p>
        </w:tc>
        <w:tc>
          <w:tcPr>
            <w:tcW w:w="3075"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573C81" w:rsidP="00347807">
            <w:pPr>
              <w:wordWrap/>
              <w:snapToGrid w:val="0"/>
              <w:spacing w:after="0" w:line="360" w:lineRule="auto"/>
              <w:ind w:firstLineChars="50" w:firstLine="100"/>
              <w:jc w:val="center"/>
              <w:rPr>
                <w:rFonts w:ascii="Book Antiqua" w:eastAsiaTheme="minorEastAsia" w:hAnsi="Book Antiqua"/>
                <w:szCs w:val="24"/>
              </w:rPr>
            </w:pPr>
            <w:r>
              <w:rPr>
                <w:rFonts w:ascii="Book Antiqua" w:eastAsiaTheme="minorEastAsia" w:hAnsi="Book Antiqua" w:hint="eastAsia"/>
                <w:szCs w:val="24"/>
              </w:rPr>
              <w:t>3 (1.6</w:t>
            </w:r>
            <w:r w:rsidR="00261CB8">
              <w:rPr>
                <w:rFonts w:ascii="Book Antiqua" w:eastAsiaTheme="minorEastAsia" w:hAnsi="Book Antiqua" w:hint="eastAsia"/>
                <w:szCs w:val="24"/>
              </w:rPr>
              <w:t>)</w:t>
            </w:r>
          </w:p>
          <w:p w:rsidR="00261CB8" w:rsidRDefault="00573C81" w:rsidP="00347807">
            <w:pPr>
              <w:wordWrap/>
              <w:snapToGrid w:val="0"/>
              <w:spacing w:after="0" w:line="360" w:lineRule="auto"/>
              <w:ind w:firstLineChars="50" w:firstLine="100"/>
              <w:jc w:val="center"/>
              <w:rPr>
                <w:rFonts w:ascii="Book Antiqua" w:eastAsiaTheme="minorEastAsia" w:hAnsi="Book Antiqua"/>
                <w:szCs w:val="24"/>
              </w:rPr>
            </w:pPr>
            <w:r>
              <w:rPr>
                <w:rFonts w:ascii="Book Antiqua" w:eastAsiaTheme="minorEastAsia" w:hAnsi="Book Antiqua" w:hint="eastAsia"/>
                <w:szCs w:val="24"/>
              </w:rPr>
              <w:t>44 (23.0</w:t>
            </w:r>
            <w:r w:rsidR="00261CB8">
              <w:rPr>
                <w:rFonts w:ascii="Book Antiqua" w:eastAsiaTheme="minorEastAsia" w:hAnsi="Book Antiqua" w:hint="eastAsia"/>
                <w:szCs w:val="24"/>
              </w:rPr>
              <w:t>)</w:t>
            </w: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111 (58.1</w:t>
            </w:r>
            <w:r w:rsidR="00261CB8">
              <w:rPr>
                <w:rFonts w:ascii="Book Antiqua" w:eastAsiaTheme="minorEastAsia" w:hAnsi="Book Antiqua" w:hint="eastAsia"/>
                <w:szCs w:val="24"/>
              </w:rPr>
              <w:t>)</w:t>
            </w:r>
          </w:p>
          <w:p w:rsidR="00261CB8" w:rsidRDefault="00573C81" w:rsidP="00347807">
            <w:pPr>
              <w:wordWrap/>
              <w:snapToGrid w:val="0"/>
              <w:spacing w:after="0" w:line="360" w:lineRule="auto"/>
              <w:ind w:firstLineChars="50" w:firstLine="100"/>
              <w:jc w:val="center"/>
              <w:rPr>
                <w:rFonts w:ascii="Book Antiqua" w:eastAsiaTheme="minorEastAsia" w:hAnsi="Book Antiqua"/>
                <w:szCs w:val="24"/>
              </w:rPr>
            </w:pPr>
            <w:r>
              <w:rPr>
                <w:rFonts w:ascii="Book Antiqua" w:eastAsiaTheme="minorEastAsia" w:hAnsi="Book Antiqua" w:hint="eastAsia"/>
                <w:szCs w:val="24"/>
              </w:rPr>
              <w:t>27 (14.1</w:t>
            </w:r>
            <w:r w:rsidR="00261CB8">
              <w:rPr>
                <w:rFonts w:ascii="Book Antiqua" w:eastAsiaTheme="minorEastAsia" w:hAnsi="Book Antiqua" w:hint="eastAsia"/>
                <w:szCs w:val="24"/>
              </w:rPr>
              <w:t>)</w:t>
            </w:r>
          </w:p>
          <w:p w:rsidR="00261CB8" w:rsidRPr="00184181" w:rsidRDefault="00573C81" w:rsidP="00347807">
            <w:pPr>
              <w:wordWrap/>
              <w:snapToGrid w:val="0"/>
              <w:spacing w:after="0" w:line="360" w:lineRule="auto"/>
              <w:ind w:firstLineChars="100" w:firstLine="200"/>
              <w:jc w:val="center"/>
              <w:rPr>
                <w:rFonts w:ascii="Book Antiqua" w:eastAsiaTheme="minorEastAsia" w:hAnsi="Book Antiqua"/>
                <w:szCs w:val="24"/>
              </w:rPr>
            </w:pPr>
            <w:r>
              <w:rPr>
                <w:rFonts w:ascii="Book Antiqua" w:eastAsiaTheme="minorEastAsia" w:hAnsi="Book Antiqua" w:hint="eastAsia"/>
                <w:szCs w:val="24"/>
              </w:rPr>
              <w:t>6 (3.2</w:t>
            </w:r>
            <w:r w:rsidR="00261CB8">
              <w:rPr>
                <w:rFonts w:ascii="Book Antiqua" w:eastAsiaTheme="minorEastAsia" w:hAnsi="Book Antiqua" w:hint="eastAsia"/>
                <w:szCs w:val="24"/>
              </w:rPr>
              <w:t>)</w:t>
            </w:r>
          </w:p>
        </w:tc>
      </w:tr>
      <w:tr w:rsidR="00261CB8" w:rsidTr="0050380F">
        <w:trPr>
          <w:jc w:val="center"/>
        </w:trPr>
        <w:tc>
          <w:tcPr>
            <w:tcW w:w="3218" w:type="dxa"/>
            <w:tcBorders>
              <w:top w:val="nil"/>
              <w:left w:val="nil"/>
              <w:bottom w:val="nil"/>
              <w:right w:val="nil"/>
            </w:tcBorders>
            <w:vAlign w:val="bottom"/>
          </w:tcPr>
          <w:p w:rsidR="00261CB8" w:rsidRPr="00184181" w:rsidRDefault="00261CB8" w:rsidP="00347807">
            <w:pPr>
              <w:wordWrap/>
              <w:snapToGrid w:val="0"/>
              <w:spacing w:after="0" w:line="360" w:lineRule="auto"/>
              <w:jc w:val="left"/>
              <w:rPr>
                <w:rFonts w:ascii="Book Antiqua" w:eastAsiaTheme="minorEastAsia" w:hAnsi="Book Antiqua"/>
                <w:szCs w:val="24"/>
              </w:rPr>
            </w:pPr>
            <w:r w:rsidRPr="00184181">
              <w:rPr>
                <w:rFonts w:ascii="Book Antiqua" w:hAnsi="Book Antiqua"/>
                <w:szCs w:val="24"/>
              </w:rPr>
              <w:t>T stage</w:t>
            </w:r>
            <w:r>
              <w:rPr>
                <w:rFonts w:ascii="Book Antiqua" w:eastAsiaTheme="minorEastAsia" w:hAnsi="Book Antiqua"/>
                <w:szCs w:val="24"/>
              </w:rPr>
              <w:t xml:space="preserve"> </w:t>
            </w:r>
          </w:p>
          <w:p w:rsidR="00261CB8" w:rsidRPr="00184181" w:rsidRDefault="00261CB8" w:rsidP="00347807">
            <w:pPr>
              <w:wordWrap/>
              <w:snapToGrid w:val="0"/>
              <w:spacing w:after="0" w:line="360" w:lineRule="auto"/>
              <w:ind w:firstLineChars="100" w:firstLine="200"/>
              <w:jc w:val="left"/>
              <w:rPr>
                <w:rFonts w:ascii="Book Antiqua" w:hAnsi="Book Antiqua"/>
                <w:szCs w:val="24"/>
              </w:rPr>
            </w:pPr>
            <w:r w:rsidRPr="00184181">
              <w:rPr>
                <w:rFonts w:ascii="Book Antiqua" w:hAnsi="Book Antiqua"/>
                <w:szCs w:val="24"/>
              </w:rPr>
              <w:t>T1</w:t>
            </w:r>
          </w:p>
          <w:p w:rsidR="00573C81" w:rsidRDefault="00261CB8" w:rsidP="00347807">
            <w:pPr>
              <w:wordWrap/>
              <w:snapToGrid w:val="0"/>
              <w:spacing w:after="0" w:line="360" w:lineRule="auto"/>
              <w:ind w:firstLineChars="100" w:firstLine="200"/>
              <w:jc w:val="left"/>
              <w:rPr>
                <w:rFonts w:ascii="Book Antiqua" w:eastAsia="SimSun" w:hAnsi="Book Antiqua"/>
                <w:szCs w:val="24"/>
                <w:lang w:eastAsia="zh-CN"/>
              </w:rPr>
            </w:pPr>
            <w:r w:rsidRPr="00184181">
              <w:rPr>
                <w:rFonts w:ascii="Book Antiqua" w:hAnsi="Book Antiqua"/>
                <w:szCs w:val="24"/>
              </w:rPr>
              <w:t>T2</w:t>
            </w:r>
          </w:p>
          <w:p w:rsidR="00573C81" w:rsidRDefault="00573C81" w:rsidP="00347807">
            <w:pPr>
              <w:wordWrap/>
              <w:snapToGrid w:val="0"/>
              <w:spacing w:after="0" w:line="360" w:lineRule="auto"/>
              <w:ind w:firstLineChars="100" w:firstLine="200"/>
              <w:jc w:val="left"/>
              <w:rPr>
                <w:rFonts w:ascii="Book Antiqua" w:eastAsia="SimSun" w:hAnsi="Book Antiqua"/>
                <w:szCs w:val="24"/>
                <w:lang w:eastAsia="zh-CN"/>
              </w:rPr>
            </w:pPr>
            <w:r>
              <w:rPr>
                <w:rFonts w:ascii="Book Antiqua" w:hAnsi="Book Antiqua"/>
                <w:szCs w:val="24"/>
              </w:rPr>
              <w:t>T3</w:t>
            </w:r>
          </w:p>
          <w:p w:rsidR="00261CB8" w:rsidRPr="00184181" w:rsidRDefault="00261CB8" w:rsidP="00347807">
            <w:pPr>
              <w:wordWrap/>
              <w:snapToGrid w:val="0"/>
              <w:spacing w:after="0" w:line="360" w:lineRule="auto"/>
              <w:ind w:firstLineChars="100" w:firstLine="200"/>
              <w:jc w:val="left"/>
              <w:rPr>
                <w:rFonts w:ascii="Book Antiqua" w:hAnsi="Book Antiqua"/>
                <w:szCs w:val="24"/>
              </w:rPr>
            </w:pPr>
            <w:r w:rsidRPr="00184181">
              <w:rPr>
                <w:rFonts w:ascii="Book Antiqua" w:hAnsi="Book Antiqua"/>
                <w:szCs w:val="24"/>
              </w:rPr>
              <w:t>T4</w:t>
            </w:r>
          </w:p>
        </w:tc>
        <w:tc>
          <w:tcPr>
            <w:tcW w:w="2931"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17 (88.1</w:t>
            </w:r>
            <w:r w:rsidR="00261CB8">
              <w:rPr>
                <w:rFonts w:ascii="Book Antiqua" w:eastAsiaTheme="minorEastAsia" w:hAnsi="Book Antiqua" w:hint="eastAsia"/>
                <w:szCs w:val="24"/>
              </w:rPr>
              <w:t>)</w:t>
            </w: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48 (24.9</w:t>
            </w:r>
            <w:r w:rsidR="00261CB8">
              <w:rPr>
                <w:rFonts w:ascii="Book Antiqua" w:eastAsiaTheme="minorEastAsia" w:hAnsi="Book Antiqua" w:hint="eastAsia"/>
                <w:szCs w:val="24"/>
              </w:rPr>
              <w:t>)</w:t>
            </w:r>
          </w:p>
          <w:p w:rsidR="00261CB8" w:rsidRDefault="00261CB8"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90 (46</w:t>
            </w:r>
            <w:r w:rsidR="00573C81">
              <w:rPr>
                <w:rFonts w:ascii="Book Antiqua" w:eastAsiaTheme="minorEastAsia" w:hAnsi="Book Antiqua" w:hint="eastAsia"/>
                <w:szCs w:val="24"/>
              </w:rPr>
              <w:t>.6</w:t>
            </w:r>
            <w:r>
              <w:rPr>
                <w:rFonts w:ascii="Book Antiqua" w:eastAsiaTheme="minorEastAsia" w:hAnsi="Book Antiqua" w:hint="eastAsia"/>
                <w:szCs w:val="24"/>
              </w:rPr>
              <w:t>)</w:t>
            </w:r>
          </w:p>
          <w:p w:rsidR="00261CB8" w:rsidRPr="00184181"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38 (19.7</w:t>
            </w:r>
            <w:r w:rsidR="00261CB8">
              <w:rPr>
                <w:rFonts w:ascii="Book Antiqua" w:eastAsiaTheme="minorEastAsia" w:hAnsi="Book Antiqua" w:hint="eastAsia"/>
                <w:szCs w:val="24"/>
              </w:rPr>
              <w:t>)</w:t>
            </w:r>
          </w:p>
        </w:tc>
        <w:tc>
          <w:tcPr>
            <w:tcW w:w="3075"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261CB8" w:rsidP="00347807">
            <w:pPr>
              <w:wordWrap/>
              <w:snapToGrid w:val="0"/>
              <w:spacing w:after="0" w:line="360" w:lineRule="auto"/>
              <w:ind w:firstLineChars="100" w:firstLine="200"/>
              <w:jc w:val="center"/>
              <w:rPr>
                <w:rFonts w:ascii="Book Antiqua" w:eastAsiaTheme="minorEastAsia" w:hAnsi="Book Antiqua"/>
                <w:szCs w:val="24"/>
              </w:rPr>
            </w:pPr>
            <w:r>
              <w:rPr>
                <w:rFonts w:ascii="Book Antiqua" w:eastAsiaTheme="minorEastAsia" w:hAnsi="Book Antiqua" w:hint="eastAsia"/>
                <w:szCs w:val="24"/>
              </w:rPr>
              <w:t>0</w:t>
            </w:r>
          </w:p>
          <w:p w:rsidR="00261CB8" w:rsidRDefault="00573C81" w:rsidP="00347807">
            <w:pPr>
              <w:wordWrap/>
              <w:snapToGrid w:val="0"/>
              <w:spacing w:after="0" w:line="360" w:lineRule="auto"/>
              <w:ind w:firstLineChars="100" w:firstLine="200"/>
              <w:jc w:val="center"/>
              <w:rPr>
                <w:rFonts w:ascii="Book Antiqua" w:eastAsiaTheme="minorEastAsia" w:hAnsi="Book Antiqua"/>
                <w:szCs w:val="24"/>
              </w:rPr>
            </w:pPr>
            <w:r>
              <w:rPr>
                <w:rFonts w:ascii="Book Antiqua" w:eastAsiaTheme="minorEastAsia" w:hAnsi="Book Antiqua" w:hint="eastAsia"/>
                <w:szCs w:val="24"/>
              </w:rPr>
              <w:t>4 (2.1</w:t>
            </w:r>
            <w:r w:rsidR="00261CB8">
              <w:rPr>
                <w:rFonts w:ascii="Book Antiqua" w:eastAsiaTheme="minorEastAsia" w:hAnsi="Book Antiqua" w:hint="eastAsia"/>
                <w:szCs w:val="24"/>
              </w:rPr>
              <w:t>)</w:t>
            </w:r>
          </w:p>
          <w:p w:rsidR="00261CB8" w:rsidRDefault="00573C81" w:rsidP="00347807">
            <w:pPr>
              <w:wordWrap/>
              <w:snapToGrid w:val="0"/>
              <w:spacing w:after="0" w:line="360" w:lineRule="auto"/>
              <w:ind w:firstLineChars="50" w:firstLine="100"/>
              <w:jc w:val="center"/>
              <w:rPr>
                <w:rFonts w:ascii="Book Antiqua" w:eastAsiaTheme="minorEastAsia" w:hAnsi="Book Antiqua"/>
                <w:szCs w:val="24"/>
              </w:rPr>
            </w:pPr>
            <w:r>
              <w:rPr>
                <w:rFonts w:ascii="Book Antiqua" w:eastAsiaTheme="minorEastAsia" w:hAnsi="Book Antiqua" w:hint="eastAsia"/>
                <w:szCs w:val="24"/>
              </w:rPr>
              <w:t>51 (26.7</w:t>
            </w:r>
            <w:r w:rsidR="00261CB8">
              <w:rPr>
                <w:rFonts w:ascii="Book Antiqua" w:eastAsiaTheme="minorEastAsia" w:hAnsi="Book Antiqua" w:hint="eastAsia"/>
                <w:szCs w:val="24"/>
              </w:rPr>
              <w:t>)</w:t>
            </w:r>
          </w:p>
          <w:p w:rsidR="00261CB8" w:rsidRPr="00184181"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136 (71.2</w:t>
            </w:r>
            <w:r w:rsidR="00261CB8">
              <w:rPr>
                <w:rFonts w:ascii="Book Antiqua" w:eastAsiaTheme="minorEastAsia" w:hAnsi="Book Antiqua" w:hint="eastAsia"/>
                <w:szCs w:val="24"/>
              </w:rPr>
              <w:t>)</w:t>
            </w:r>
          </w:p>
        </w:tc>
      </w:tr>
      <w:tr w:rsidR="00261CB8" w:rsidTr="0050380F">
        <w:trPr>
          <w:jc w:val="center"/>
        </w:trPr>
        <w:tc>
          <w:tcPr>
            <w:tcW w:w="3218" w:type="dxa"/>
            <w:tcBorders>
              <w:top w:val="nil"/>
              <w:left w:val="nil"/>
              <w:bottom w:val="nil"/>
              <w:right w:val="nil"/>
            </w:tcBorders>
            <w:vAlign w:val="bottom"/>
          </w:tcPr>
          <w:p w:rsidR="00573C81" w:rsidRDefault="00261CB8" w:rsidP="00347807">
            <w:pPr>
              <w:wordWrap/>
              <w:snapToGrid w:val="0"/>
              <w:spacing w:after="0" w:line="360" w:lineRule="auto"/>
              <w:jc w:val="left"/>
              <w:rPr>
                <w:rFonts w:ascii="Book Antiqua" w:eastAsia="SimSun" w:hAnsi="Book Antiqua"/>
                <w:szCs w:val="24"/>
                <w:lang w:eastAsia="zh-CN"/>
              </w:rPr>
            </w:pPr>
            <w:r w:rsidRPr="00184181">
              <w:rPr>
                <w:rFonts w:ascii="Book Antiqua" w:hAnsi="Book Antiqua"/>
                <w:szCs w:val="24"/>
              </w:rPr>
              <w:t>N stage</w:t>
            </w:r>
          </w:p>
          <w:p w:rsidR="00261CB8" w:rsidRPr="00573C81" w:rsidRDefault="00261CB8" w:rsidP="00347807">
            <w:pPr>
              <w:wordWrap/>
              <w:snapToGrid w:val="0"/>
              <w:spacing w:after="0" w:line="360" w:lineRule="auto"/>
              <w:ind w:firstLineChars="100" w:firstLine="200"/>
              <w:jc w:val="left"/>
              <w:rPr>
                <w:rFonts w:ascii="Book Antiqua" w:eastAsiaTheme="minorEastAsia" w:hAnsi="Book Antiqua"/>
                <w:szCs w:val="24"/>
              </w:rPr>
            </w:pPr>
            <w:r w:rsidRPr="00184181">
              <w:rPr>
                <w:rFonts w:ascii="Book Antiqua" w:hAnsi="Book Antiqua"/>
                <w:szCs w:val="24"/>
              </w:rPr>
              <w:t>N0</w:t>
            </w:r>
          </w:p>
          <w:p w:rsidR="00261CB8" w:rsidRPr="00184181" w:rsidRDefault="00261CB8" w:rsidP="00347807">
            <w:pPr>
              <w:wordWrap/>
              <w:snapToGrid w:val="0"/>
              <w:spacing w:after="0" w:line="360" w:lineRule="auto"/>
              <w:ind w:firstLineChars="100" w:firstLine="200"/>
              <w:rPr>
                <w:rFonts w:ascii="Book Antiqua" w:hAnsi="Book Antiqua"/>
                <w:szCs w:val="24"/>
              </w:rPr>
            </w:pPr>
            <w:r w:rsidRPr="00184181">
              <w:rPr>
                <w:rFonts w:ascii="Book Antiqua" w:hAnsi="Book Antiqua"/>
                <w:szCs w:val="24"/>
              </w:rPr>
              <w:t>N1</w:t>
            </w:r>
          </w:p>
          <w:p w:rsidR="00261CB8" w:rsidRPr="00184181" w:rsidRDefault="00261CB8" w:rsidP="00347807">
            <w:pPr>
              <w:wordWrap/>
              <w:snapToGrid w:val="0"/>
              <w:spacing w:after="0" w:line="360" w:lineRule="auto"/>
              <w:ind w:firstLineChars="100" w:firstLine="200"/>
              <w:rPr>
                <w:rFonts w:ascii="Book Antiqua" w:hAnsi="Book Antiqua"/>
                <w:szCs w:val="24"/>
              </w:rPr>
            </w:pPr>
            <w:r w:rsidRPr="00184181">
              <w:rPr>
                <w:rFonts w:ascii="Book Antiqua" w:hAnsi="Book Antiqua"/>
                <w:szCs w:val="24"/>
              </w:rPr>
              <w:t>N2</w:t>
            </w:r>
          </w:p>
          <w:p w:rsidR="00261CB8" w:rsidRPr="00184181" w:rsidRDefault="00261CB8" w:rsidP="00347807">
            <w:pPr>
              <w:wordWrap/>
              <w:snapToGrid w:val="0"/>
              <w:spacing w:after="0" w:line="360" w:lineRule="auto"/>
              <w:ind w:firstLineChars="100" w:firstLine="200"/>
              <w:rPr>
                <w:rFonts w:ascii="Book Antiqua" w:hAnsi="Book Antiqua"/>
                <w:szCs w:val="24"/>
              </w:rPr>
            </w:pPr>
            <w:r w:rsidRPr="00184181">
              <w:rPr>
                <w:rFonts w:ascii="Book Antiqua" w:hAnsi="Book Antiqua"/>
                <w:szCs w:val="24"/>
              </w:rPr>
              <w:t>N3</w:t>
            </w:r>
          </w:p>
        </w:tc>
        <w:tc>
          <w:tcPr>
            <w:tcW w:w="2931"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97 (50.3</w:t>
            </w:r>
            <w:r w:rsidR="00261CB8">
              <w:rPr>
                <w:rFonts w:ascii="Book Antiqua" w:eastAsiaTheme="minorEastAsia" w:hAnsi="Book Antiqua" w:hint="eastAsia"/>
                <w:szCs w:val="24"/>
              </w:rPr>
              <w:t>)</w:t>
            </w: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60 (31.0</w:t>
            </w:r>
            <w:r w:rsidR="00261CB8">
              <w:rPr>
                <w:rFonts w:ascii="Book Antiqua" w:eastAsiaTheme="minorEastAsia" w:hAnsi="Book Antiqua" w:hint="eastAsia"/>
                <w:szCs w:val="24"/>
              </w:rPr>
              <w:t>)</w:t>
            </w: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33 (17.1</w:t>
            </w:r>
            <w:r w:rsidR="00261CB8">
              <w:rPr>
                <w:rFonts w:ascii="Book Antiqua" w:eastAsiaTheme="minorEastAsia" w:hAnsi="Book Antiqua" w:hint="eastAsia"/>
                <w:szCs w:val="24"/>
              </w:rPr>
              <w:t>)</w:t>
            </w:r>
          </w:p>
          <w:p w:rsidR="00261CB8" w:rsidRPr="00184181"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3 (1.6</w:t>
            </w:r>
            <w:r w:rsidR="00261CB8">
              <w:rPr>
                <w:rFonts w:ascii="Book Antiqua" w:eastAsiaTheme="minorEastAsia" w:hAnsi="Book Antiqua" w:hint="eastAsia"/>
                <w:szCs w:val="24"/>
              </w:rPr>
              <w:t>)</w:t>
            </w:r>
          </w:p>
        </w:tc>
        <w:tc>
          <w:tcPr>
            <w:tcW w:w="3075" w:type="dxa"/>
            <w:tcBorders>
              <w:top w:val="nil"/>
              <w:left w:val="nil"/>
              <w:bottom w:val="nil"/>
              <w:right w:val="nil"/>
            </w:tcBorders>
          </w:tcPr>
          <w:p w:rsidR="00261CB8" w:rsidRDefault="00261CB8" w:rsidP="00347807">
            <w:pPr>
              <w:wordWrap/>
              <w:snapToGrid w:val="0"/>
              <w:spacing w:after="0" w:line="360" w:lineRule="auto"/>
              <w:jc w:val="center"/>
              <w:rPr>
                <w:rFonts w:ascii="Book Antiqua" w:eastAsiaTheme="minorEastAsia" w:hAnsi="Book Antiqua"/>
                <w:szCs w:val="24"/>
              </w:rPr>
            </w:pPr>
          </w:p>
          <w:p w:rsidR="00261CB8"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 (0.5</w:t>
            </w:r>
            <w:r w:rsidR="00261CB8">
              <w:rPr>
                <w:rFonts w:ascii="Book Antiqua" w:eastAsiaTheme="minorEastAsia" w:hAnsi="Book Antiqua" w:hint="eastAsia"/>
                <w:szCs w:val="24"/>
              </w:rPr>
              <w:t>)</w:t>
            </w:r>
          </w:p>
          <w:p w:rsidR="00261CB8" w:rsidRDefault="00573C81" w:rsidP="00347807">
            <w:pPr>
              <w:wordWrap/>
              <w:snapToGrid w:val="0"/>
              <w:spacing w:after="0" w:line="360" w:lineRule="auto"/>
              <w:ind w:firstLineChars="50" w:firstLine="100"/>
              <w:jc w:val="center"/>
              <w:rPr>
                <w:rFonts w:ascii="Book Antiqua" w:eastAsiaTheme="minorEastAsia" w:hAnsi="Book Antiqua"/>
                <w:szCs w:val="24"/>
              </w:rPr>
            </w:pPr>
            <w:r>
              <w:rPr>
                <w:rFonts w:ascii="Book Antiqua" w:eastAsiaTheme="minorEastAsia" w:hAnsi="Book Antiqua" w:hint="eastAsia"/>
                <w:szCs w:val="24"/>
              </w:rPr>
              <w:t>30 (15.7</w:t>
            </w:r>
            <w:r w:rsidR="00261CB8">
              <w:rPr>
                <w:rFonts w:ascii="Book Antiqua" w:eastAsiaTheme="minorEastAsia" w:hAnsi="Book Antiqua" w:hint="eastAsia"/>
                <w:szCs w:val="24"/>
              </w:rPr>
              <w:t>)</w:t>
            </w:r>
          </w:p>
          <w:p w:rsidR="00261CB8" w:rsidRDefault="00573C81" w:rsidP="00347807">
            <w:pPr>
              <w:wordWrap/>
              <w:snapToGrid w:val="0"/>
              <w:spacing w:after="0" w:line="360" w:lineRule="auto"/>
              <w:ind w:firstLineChars="50" w:firstLine="100"/>
              <w:jc w:val="center"/>
              <w:rPr>
                <w:rFonts w:ascii="Book Antiqua" w:eastAsiaTheme="minorEastAsia" w:hAnsi="Book Antiqua"/>
                <w:szCs w:val="24"/>
              </w:rPr>
            </w:pPr>
            <w:r>
              <w:rPr>
                <w:rFonts w:ascii="Book Antiqua" w:eastAsiaTheme="minorEastAsia" w:hAnsi="Book Antiqua" w:hint="eastAsia"/>
                <w:szCs w:val="24"/>
              </w:rPr>
              <w:t>52 (27.3</w:t>
            </w:r>
            <w:r w:rsidR="00261CB8">
              <w:rPr>
                <w:rFonts w:ascii="Book Antiqua" w:eastAsiaTheme="minorEastAsia" w:hAnsi="Book Antiqua" w:hint="eastAsia"/>
                <w:szCs w:val="24"/>
              </w:rPr>
              <w:t>)</w:t>
            </w:r>
          </w:p>
          <w:p w:rsidR="00261CB8" w:rsidRPr="00184181"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108 (56.5</w:t>
            </w:r>
            <w:r w:rsidR="00261CB8">
              <w:rPr>
                <w:rFonts w:ascii="Book Antiqua" w:eastAsiaTheme="minorEastAsia" w:hAnsi="Book Antiqua" w:hint="eastAsia"/>
                <w:szCs w:val="24"/>
              </w:rPr>
              <w:t>)</w:t>
            </w:r>
          </w:p>
        </w:tc>
      </w:tr>
      <w:tr w:rsidR="0059522D" w:rsidTr="0050380F">
        <w:trPr>
          <w:jc w:val="center"/>
        </w:trPr>
        <w:tc>
          <w:tcPr>
            <w:tcW w:w="3218" w:type="dxa"/>
            <w:tcBorders>
              <w:top w:val="nil"/>
              <w:left w:val="nil"/>
              <w:right w:val="nil"/>
            </w:tcBorders>
            <w:vAlign w:val="bottom"/>
          </w:tcPr>
          <w:p w:rsidR="0059522D" w:rsidRDefault="0059522D" w:rsidP="00347807">
            <w:pPr>
              <w:wordWrap/>
              <w:snapToGrid w:val="0"/>
              <w:spacing w:after="0" w:line="360" w:lineRule="auto"/>
              <w:jc w:val="left"/>
              <w:rPr>
                <w:rFonts w:ascii="Book Antiqua" w:hAnsi="Book Antiqua"/>
                <w:szCs w:val="24"/>
              </w:rPr>
            </w:pPr>
            <w:r>
              <w:rPr>
                <w:rFonts w:ascii="Book Antiqua" w:hAnsi="Book Antiqua" w:hint="eastAsia"/>
                <w:szCs w:val="24"/>
              </w:rPr>
              <w:lastRenderedPageBreak/>
              <w:t>Received adjuvant chemotherapy</w:t>
            </w:r>
          </w:p>
          <w:p w:rsidR="0059522D" w:rsidRDefault="0059522D" w:rsidP="00347807">
            <w:pPr>
              <w:wordWrap/>
              <w:snapToGrid w:val="0"/>
              <w:spacing w:after="0" w:line="360" w:lineRule="auto"/>
              <w:ind w:firstLineChars="100" w:firstLine="200"/>
              <w:jc w:val="left"/>
              <w:rPr>
                <w:rFonts w:ascii="Book Antiqua" w:hAnsi="Book Antiqua"/>
                <w:szCs w:val="24"/>
              </w:rPr>
            </w:pPr>
            <w:r>
              <w:rPr>
                <w:rFonts w:ascii="Book Antiqua" w:hAnsi="Book Antiqua" w:hint="eastAsia"/>
                <w:szCs w:val="24"/>
              </w:rPr>
              <w:t>Yes</w:t>
            </w:r>
          </w:p>
          <w:p w:rsidR="0059522D" w:rsidRPr="00184181" w:rsidRDefault="0059522D" w:rsidP="00347807">
            <w:pPr>
              <w:wordWrap/>
              <w:snapToGrid w:val="0"/>
              <w:spacing w:after="0" w:line="360" w:lineRule="auto"/>
              <w:ind w:firstLineChars="100" w:firstLine="200"/>
              <w:jc w:val="left"/>
              <w:rPr>
                <w:rFonts w:ascii="Book Antiqua" w:hAnsi="Book Antiqua"/>
                <w:szCs w:val="24"/>
              </w:rPr>
            </w:pPr>
            <w:r>
              <w:rPr>
                <w:rFonts w:ascii="Book Antiqua" w:hAnsi="Book Antiqua" w:hint="eastAsia"/>
                <w:szCs w:val="24"/>
              </w:rPr>
              <w:t>No</w:t>
            </w:r>
          </w:p>
        </w:tc>
        <w:tc>
          <w:tcPr>
            <w:tcW w:w="2931" w:type="dxa"/>
            <w:tcBorders>
              <w:top w:val="nil"/>
              <w:left w:val="nil"/>
              <w:right w:val="nil"/>
            </w:tcBorders>
          </w:tcPr>
          <w:p w:rsidR="0059522D" w:rsidRDefault="0059522D" w:rsidP="00347807">
            <w:pPr>
              <w:wordWrap/>
              <w:snapToGrid w:val="0"/>
              <w:spacing w:after="0" w:line="360" w:lineRule="auto"/>
              <w:jc w:val="center"/>
              <w:rPr>
                <w:rFonts w:ascii="Book Antiqua" w:eastAsiaTheme="minorEastAsia" w:hAnsi="Book Antiqua"/>
                <w:szCs w:val="24"/>
              </w:rPr>
            </w:pPr>
          </w:p>
          <w:p w:rsidR="0059522D"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141 (73.1</w:t>
            </w:r>
            <w:r w:rsidR="0059522D">
              <w:rPr>
                <w:rFonts w:ascii="Book Antiqua" w:eastAsiaTheme="minorEastAsia" w:hAnsi="Book Antiqua" w:hint="eastAsia"/>
                <w:szCs w:val="24"/>
              </w:rPr>
              <w:t>)</w:t>
            </w:r>
          </w:p>
          <w:p w:rsidR="0059522D"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52 (26.9</w:t>
            </w:r>
            <w:r w:rsidR="0059522D">
              <w:rPr>
                <w:rFonts w:ascii="Book Antiqua" w:eastAsiaTheme="minorEastAsia" w:hAnsi="Book Antiqua" w:hint="eastAsia"/>
                <w:szCs w:val="24"/>
              </w:rPr>
              <w:t>)</w:t>
            </w:r>
          </w:p>
        </w:tc>
        <w:tc>
          <w:tcPr>
            <w:tcW w:w="3075" w:type="dxa"/>
            <w:tcBorders>
              <w:top w:val="nil"/>
              <w:left w:val="nil"/>
              <w:right w:val="nil"/>
            </w:tcBorders>
          </w:tcPr>
          <w:p w:rsidR="0059522D" w:rsidRDefault="0059522D" w:rsidP="00347807">
            <w:pPr>
              <w:wordWrap/>
              <w:snapToGrid w:val="0"/>
              <w:spacing w:after="0" w:line="360" w:lineRule="auto"/>
              <w:jc w:val="center"/>
              <w:rPr>
                <w:rFonts w:ascii="Book Antiqua" w:eastAsiaTheme="minorEastAsia" w:hAnsi="Book Antiqua"/>
                <w:szCs w:val="24"/>
              </w:rPr>
            </w:pPr>
          </w:p>
          <w:p w:rsidR="0059522D"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161 (84.3</w:t>
            </w:r>
            <w:r w:rsidR="0059522D">
              <w:rPr>
                <w:rFonts w:ascii="Book Antiqua" w:eastAsiaTheme="minorEastAsia" w:hAnsi="Book Antiqua" w:hint="eastAsia"/>
                <w:szCs w:val="24"/>
              </w:rPr>
              <w:t>)</w:t>
            </w:r>
          </w:p>
          <w:p w:rsidR="0059522D" w:rsidRDefault="00573C81" w:rsidP="00347807">
            <w:pPr>
              <w:wordWrap/>
              <w:snapToGrid w:val="0"/>
              <w:spacing w:after="0" w:line="360" w:lineRule="auto"/>
              <w:jc w:val="center"/>
              <w:rPr>
                <w:rFonts w:ascii="Book Antiqua" w:eastAsiaTheme="minorEastAsia" w:hAnsi="Book Antiqua"/>
                <w:szCs w:val="24"/>
              </w:rPr>
            </w:pPr>
            <w:r>
              <w:rPr>
                <w:rFonts w:ascii="Book Antiqua" w:eastAsiaTheme="minorEastAsia" w:hAnsi="Book Antiqua" w:hint="eastAsia"/>
                <w:szCs w:val="24"/>
              </w:rPr>
              <w:t>30 (15.7</w:t>
            </w:r>
            <w:r w:rsidR="0059522D">
              <w:rPr>
                <w:rFonts w:ascii="Book Antiqua" w:eastAsiaTheme="minorEastAsia" w:hAnsi="Book Antiqua" w:hint="eastAsia"/>
                <w:szCs w:val="24"/>
              </w:rPr>
              <w:t>)</w:t>
            </w:r>
          </w:p>
        </w:tc>
      </w:tr>
    </w:tbl>
    <w:p w:rsidR="00261CB8" w:rsidRPr="00573C81" w:rsidRDefault="00261CB8" w:rsidP="00347807">
      <w:pPr>
        <w:wordWrap/>
        <w:snapToGrid w:val="0"/>
        <w:spacing w:after="0" w:line="360" w:lineRule="auto"/>
        <w:rPr>
          <w:rFonts w:ascii="Book Antiqua" w:hAnsi="Book Antiqua"/>
          <w:sz w:val="24"/>
          <w:szCs w:val="24"/>
        </w:rPr>
      </w:pPr>
      <w:r w:rsidRPr="00573C81">
        <w:rPr>
          <w:rFonts w:ascii="Book Antiqua" w:hAnsi="Book Antiqua"/>
          <w:sz w:val="24"/>
          <w:szCs w:val="24"/>
        </w:rPr>
        <w:t>ECOG</w:t>
      </w:r>
      <w:r w:rsidRPr="00573C81">
        <w:rPr>
          <w:rFonts w:ascii="Book Antiqua" w:eastAsiaTheme="minorEastAsia" w:hAnsi="Book Antiqua"/>
          <w:sz w:val="24"/>
          <w:szCs w:val="24"/>
        </w:rPr>
        <w:t xml:space="preserve"> PS</w:t>
      </w:r>
      <w:r w:rsidR="00573C81" w:rsidRPr="00573C81">
        <w:rPr>
          <w:rFonts w:ascii="Book Antiqua" w:eastAsia="SimSun" w:hAnsi="Book Antiqua" w:hint="eastAsia"/>
          <w:sz w:val="24"/>
          <w:szCs w:val="24"/>
          <w:lang w:eastAsia="zh-CN"/>
        </w:rPr>
        <w:t xml:space="preserve">: </w:t>
      </w:r>
      <w:r w:rsidRPr="00573C81">
        <w:rPr>
          <w:rFonts w:ascii="Book Antiqua" w:hAnsi="Book Antiqua"/>
          <w:sz w:val="24"/>
          <w:szCs w:val="24"/>
        </w:rPr>
        <w:t>Eastern Cooperative Oncology Group</w:t>
      </w:r>
      <w:r w:rsidRPr="00573C81">
        <w:rPr>
          <w:rFonts w:ascii="Book Antiqua" w:eastAsiaTheme="minorEastAsia" w:hAnsi="Book Antiqua"/>
          <w:sz w:val="24"/>
          <w:szCs w:val="24"/>
        </w:rPr>
        <w:t xml:space="preserve"> Performance Status</w:t>
      </w:r>
      <w:r w:rsidRPr="00573C81">
        <w:rPr>
          <w:rFonts w:ascii="Book Antiqua" w:hAnsi="Book Antiqua"/>
          <w:sz w:val="24"/>
          <w:szCs w:val="24"/>
        </w:rPr>
        <w:t xml:space="preserve">; </w:t>
      </w:r>
      <w:r w:rsidR="007960C6" w:rsidRPr="00573C81">
        <w:rPr>
          <w:rFonts w:ascii="Book Antiqua" w:hAnsi="Book Antiqua"/>
          <w:sz w:val="24"/>
          <w:szCs w:val="24"/>
        </w:rPr>
        <w:t>HER2</w:t>
      </w:r>
      <w:r w:rsidR="00573C81" w:rsidRPr="00573C81">
        <w:rPr>
          <w:rFonts w:ascii="Book Antiqua" w:eastAsia="SimSun" w:hAnsi="Book Antiqua" w:hint="eastAsia"/>
          <w:sz w:val="24"/>
          <w:szCs w:val="24"/>
          <w:lang w:eastAsia="zh-CN"/>
        </w:rPr>
        <w:t xml:space="preserve">: </w:t>
      </w:r>
      <w:r w:rsidR="00573C81" w:rsidRPr="00573C81">
        <w:rPr>
          <w:rFonts w:ascii="Book Antiqua" w:hAnsi="Book Antiqua"/>
          <w:sz w:val="24"/>
          <w:szCs w:val="24"/>
        </w:rPr>
        <w:t>H</w:t>
      </w:r>
      <w:r w:rsidR="007960C6" w:rsidRPr="00573C81">
        <w:rPr>
          <w:rFonts w:ascii="Book Antiqua" w:hAnsi="Book Antiqua"/>
          <w:sz w:val="24"/>
          <w:szCs w:val="24"/>
        </w:rPr>
        <w:t xml:space="preserve">uman epidermal growth factor receptor 2; </w:t>
      </w:r>
      <w:r w:rsidRPr="00573C81">
        <w:rPr>
          <w:rFonts w:ascii="Book Antiqua" w:eastAsiaTheme="minorEastAsia" w:hAnsi="Book Antiqua"/>
          <w:sz w:val="24"/>
          <w:szCs w:val="24"/>
        </w:rPr>
        <w:t>GEJ</w:t>
      </w:r>
      <w:r w:rsidR="00573C81" w:rsidRPr="00573C81">
        <w:rPr>
          <w:rFonts w:ascii="Book Antiqua" w:eastAsia="SimSun" w:hAnsi="Book Antiqua" w:hint="eastAsia"/>
          <w:sz w:val="24"/>
          <w:szCs w:val="24"/>
          <w:lang w:eastAsia="zh-CN"/>
        </w:rPr>
        <w:t xml:space="preserve">: </w:t>
      </w:r>
      <w:r w:rsidRPr="00573C81">
        <w:rPr>
          <w:rFonts w:ascii="Book Antiqua" w:eastAsiaTheme="minorEastAsia" w:hAnsi="Book Antiqua"/>
          <w:sz w:val="24"/>
          <w:szCs w:val="24"/>
        </w:rPr>
        <w:t xml:space="preserve">Gastroesophageal junction; </w:t>
      </w:r>
      <w:r w:rsidRPr="00573C81">
        <w:rPr>
          <w:rFonts w:ascii="Book Antiqua" w:hAnsi="Book Antiqua"/>
          <w:sz w:val="24"/>
          <w:szCs w:val="24"/>
        </w:rPr>
        <w:t>IHC</w:t>
      </w:r>
      <w:r w:rsidR="00573C81" w:rsidRPr="00573C81">
        <w:rPr>
          <w:rFonts w:ascii="Book Antiqua" w:eastAsia="SimSun" w:hAnsi="Book Antiqua" w:hint="eastAsia"/>
          <w:sz w:val="24"/>
          <w:szCs w:val="24"/>
          <w:lang w:eastAsia="zh-CN"/>
        </w:rPr>
        <w:t xml:space="preserve">: </w:t>
      </w:r>
      <w:r w:rsidR="00573C81" w:rsidRPr="00573C81">
        <w:rPr>
          <w:rFonts w:ascii="Book Antiqua" w:hAnsi="Book Antiqua"/>
          <w:sz w:val="24"/>
          <w:szCs w:val="24"/>
        </w:rPr>
        <w:t>I</w:t>
      </w:r>
      <w:r w:rsidRPr="00573C81">
        <w:rPr>
          <w:rFonts w:ascii="Book Antiqua" w:hAnsi="Book Antiqua"/>
          <w:sz w:val="24"/>
          <w:szCs w:val="24"/>
        </w:rPr>
        <w:t>mmunohistochemistry; FISH</w:t>
      </w:r>
      <w:r w:rsidR="00573C81" w:rsidRPr="00573C81">
        <w:rPr>
          <w:rFonts w:ascii="Book Antiqua" w:eastAsia="SimSun" w:hAnsi="Book Antiqua" w:hint="eastAsia"/>
          <w:sz w:val="24"/>
          <w:szCs w:val="24"/>
          <w:lang w:eastAsia="zh-CN"/>
        </w:rPr>
        <w:t xml:space="preserve">: </w:t>
      </w:r>
      <w:r w:rsidR="00573C81" w:rsidRPr="00573C81">
        <w:rPr>
          <w:rFonts w:ascii="Book Antiqua" w:hAnsi="Book Antiqua"/>
          <w:sz w:val="24"/>
          <w:szCs w:val="24"/>
        </w:rPr>
        <w:t>F</w:t>
      </w:r>
      <w:r w:rsidRPr="00573C81">
        <w:rPr>
          <w:rFonts w:ascii="Book Antiqua" w:hAnsi="Book Antiqua"/>
          <w:sz w:val="24"/>
          <w:szCs w:val="24"/>
        </w:rPr>
        <w:t>luorescence in situ hybridization; WD</w:t>
      </w:r>
      <w:r w:rsidR="00573C81" w:rsidRPr="00573C81">
        <w:rPr>
          <w:rFonts w:ascii="Book Antiqua" w:eastAsia="SimSun" w:hAnsi="Book Antiqua" w:hint="eastAsia"/>
          <w:sz w:val="24"/>
          <w:szCs w:val="24"/>
          <w:lang w:eastAsia="zh-CN"/>
        </w:rPr>
        <w:t xml:space="preserve">: </w:t>
      </w:r>
      <w:r w:rsidR="00573C81" w:rsidRPr="00573C81">
        <w:rPr>
          <w:rFonts w:ascii="Book Antiqua" w:hAnsi="Book Antiqua"/>
          <w:sz w:val="24"/>
          <w:szCs w:val="24"/>
        </w:rPr>
        <w:t>W</w:t>
      </w:r>
      <w:r w:rsidRPr="00573C81">
        <w:rPr>
          <w:rFonts w:ascii="Book Antiqua" w:hAnsi="Book Antiqua"/>
          <w:sz w:val="24"/>
          <w:szCs w:val="24"/>
        </w:rPr>
        <w:t>ell</w:t>
      </w:r>
      <w:r w:rsidR="007960C6" w:rsidRPr="00573C81">
        <w:rPr>
          <w:rFonts w:ascii="Book Antiqua" w:hAnsi="Book Antiqua"/>
          <w:sz w:val="24"/>
          <w:szCs w:val="24"/>
        </w:rPr>
        <w:t xml:space="preserve"> </w:t>
      </w:r>
      <w:r w:rsidRPr="00573C81">
        <w:rPr>
          <w:rFonts w:ascii="Book Antiqua" w:hAnsi="Book Antiqua"/>
          <w:sz w:val="24"/>
          <w:szCs w:val="24"/>
        </w:rPr>
        <w:t>differentiated; MD</w:t>
      </w:r>
      <w:r w:rsidR="00573C81" w:rsidRPr="00573C81">
        <w:rPr>
          <w:rFonts w:ascii="Book Antiqua" w:eastAsia="SimSun" w:hAnsi="Book Antiqua" w:hint="eastAsia"/>
          <w:sz w:val="24"/>
          <w:szCs w:val="24"/>
          <w:lang w:eastAsia="zh-CN"/>
        </w:rPr>
        <w:t>:</w:t>
      </w:r>
      <w:r w:rsidRPr="00573C81">
        <w:rPr>
          <w:rFonts w:ascii="Book Antiqua" w:hAnsi="Book Antiqua"/>
          <w:sz w:val="24"/>
          <w:szCs w:val="24"/>
        </w:rPr>
        <w:t xml:space="preserve"> </w:t>
      </w:r>
      <w:r w:rsidR="00573C81" w:rsidRPr="00573C81">
        <w:rPr>
          <w:rFonts w:ascii="Book Antiqua" w:hAnsi="Book Antiqua"/>
          <w:sz w:val="24"/>
          <w:szCs w:val="24"/>
        </w:rPr>
        <w:t>M</w:t>
      </w:r>
      <w:r w:rsidRPr="00573C81">
        <w:rPr>
          <w:rFonts w:ascii="Book Antiqua" w:hAnsi="Book Antiqua"/>
          <w:sz w:val="24"/>
          <w:szCs w:val="24"/>
        </w:rPr>
        <w:t>oderately</w:t>
      </w:r>
      <w:r w:rsidR="007960C6" w:rsidRPr="00573C81">
        <w:rPr>
          <w:rFonts w:ascii="Book Antiqua" w:hAnsi="Book Antiqua"/>
          <w:sz w:val="24"/>
          <w:szCs w:val="24"/>
        </w:rPr>
        <w:t xml:space="preserve"> </w:t>
      </w:r>
      <w:r w:rsidRPr="00573C81">
        <w:rPr>
          <w:rFonts w:ascii="Book Antiqua" w:hAnsi="Book Antiqua"/>
          <w:sz w:val="24"/>
          <w:szCs w:val="24"/>
        </w:rPr>
        <w:t>differentiated; PD</w:t>
      </w:r>
      <w:r w:rsidR="00573C81" w:rsidRPr="00573C81">
        <w:rPr>
          <w:rFonts w:ascii="Book Antiqua" w:eastAsia="SimSun" w:hAnsi="Book Antiqua" w:hint="eastAsia"/>
          <w:sz w:val="24"/>
          <w:szCs w:val="24"/>
          <w:lang w:eastAsia="zh-CN"/>
        </w:rPr>
        <w:t xml:space="preserve">: </w:t>
      </w:r>
      <w:r w:rsidR="00573C81" w:rsidRPr="00573C81">
        <w:rPr>
          <w:rFonts w:ascii="Book Antiqua" w:hAnsi="Book Antiqua"/>
          <w:sz w:val="24"/>
          <w:szCs w:val="24"/>
        </w:rPr>
        <w:t>P</w:t>
      </w:r>
      <w:r w:rsidRPr="00573C81">
        <w:rPr>
          <w:rFonts w:ascii="Book Antiqua" w:hAnsi="Book Antiqua"/>
          <w:sz w:val="24"/>
          <w:szCs w:val="24"/>
        </w:rPr>
        <w:t>oorly</w:t>
      </w:r>
      <w:r w:rsidR="007960C6" w:rsidRPr="00573C81">
        <w:rPr>
          <w:rFonts w:ascii="Book Antiqua" w:hAnsi="Book Antiqua"/>
          <w:sz w:val="24"/>
          <w:szCs w:val="24"/>
        </w:rPr>
        <w:t xml:space="preserve"> </w:t>
      </w:r>
      <w:r w:rsidRPr="00573C81">
        <w:rPr>
          <w:rFonts w:ascii="Book Antiqua" w:hAnsi="Book Antiqua"/>
          <w:sz w:val="24"/>
          <w:szCs w:val="24"/>
        </w:rPr>
        <w:t>differentiated; TA</w:t>
      </w:r>
      <w:r w:rsidR="00573C81" w:rsidRPr="00573C81">
        <w:rPr>
          <w:rFonts w:ascii="Book Antiqua" w:eastAsia="SimSun" w:hAnsi="Book Antiqua" w:hint="eastAsia"/>
          <w:sz w:val="24"/>
          <w:szCs w:val="24"/>
          <w:lang w:eastAsia="zh-CN"/>
        </w:rPr>
        <w:t>:</w:t>
      </w:r>
      <w:r w:rsidRPr="00573C81">
        <w:rPr>
          <w:rFonts w:ascii="Book Antiqua" w:hAnsi="Book Antiqua"/>
          <w:sz w:val="24"/>
          <w:szCs w:val="24"/>
        </w:rPr>
        <w:t xml:space="preserve"> </w:t>
      </w:r>
      <w:r w:rsidR="00573C81" w:rsidRPr="00573C81">
        <w:rPr>
          <w:rFonts w:ascii="Book Antiqua" w:hAnsi="Book Antiqua"/>
          <w:sz w:val="24"/>
          <w:szCs w:val="24"/>
        </w:rPr>
        <w:t>T</w:t>
      </w:r>
      <w:r w:rsidRPr="00573C81">
        <w:rPr>
          <w:rFonts w:ascii="Book Antiqua" w:hAnsi="Book Antiqua"/>
          <w:sz w:val="24"/>
          <w:szCs w:val="24"/>
        </w:rPr>
        <w:t>ubular adenocarinoma.</w:t>
      </w:r>
    </w:p>
    <w:p w:rsidR="00261CB8" w:rsidRDefault="00261CB8" w:rsidP="00347807">
      <w:pPr>
        <w:widowControl/>
        <w:wordWrap/>
        <w:autoSpaceDE/>
        <w:autoSpaceDN/>
        <w:snapToGrid w:val="0"/>
        <w:spacing w:after="0" w:line="360" w:lineRule="auto"/>
        <w:jc w:val="left"/>
        <w:rPr>
          <w:rFonts w:ascii="Book Antiqua" w:eastAsiaTheme="minorEastAsia" w:hAnsi="Book Antiqua"/>
          <w:b/>
          <w:sz w:val="24"/>
          <w:szCs w:val="24"/>
        </w:rPr>
      </w:pPr>
      <w:r>
        <w:rPr>
          <w:rFonts w:ascii="Book Antiqua" w:eastAsiaTheme="minorEastAsia" w:hAnsi="Book Antiqua"/>
          <w:b/>
          <w:sz w:val="24"/>
          <w:szCs w:val="24"/>
        </w:rPr>
        <w:br w:type="page"/>
      </w:r>
    </w:p>
    <w:p w:rsidR="00DC62B9" w:rsidRDefault="00DC62B9" w:rsidP="00347807">
      <w:pPr>
        <w:widowControl/>
        <w:wordWrap/>
        <w:autoSpaceDE/>
        <w:autoSpaceDN/>
        <w:snapToGrid w:val="0"/>
        <w:spacing w:after="0" w:line="360" w:lineRule="auto"/>
        <w:rPr>
          <w:rFonts w:ascii="Book Antiqua" w:eastAsiaTheme="minorEastAsia" w:hAnsi="Book Antiqua"/>
          <w:b/>
          <w:sz w:val="24"/>
          <w:szCs w:val="24"/>
        </w:rPr>
        <w:sectPr w:rsidR="00DC62B9" w:rsidSect="00317941">
          <w:footerReference w:type="default" r:id="rId23"/>
          <w:pgSz w:w="11906" w:h="16838" w:code="9"/>
          <w:pgMar w:top="1440" w:right="1440" w:bottom="1440" w:left="1440" w:header="851" w:footer="992" w:gutter="0"/>
          <w:cols w:space="425"/>
          <w:docGrid w:linePitch="360"/>
        </w:sectPr>
      </w:pPr>
    </w:p>
    <w:p w:rsidR="00261CB8" w:rsidRPr="00573C81" w:rsidRDefault="00261CB8" w:rsidP="00347807">
      <w:pPr>
        <w:widowControl/>
        <w:wordWrap/>
        <w:autoSpaceDE/>
        <w:autoSpaceDN/>
        <w:snapToGrid w:val="0"/>
        <w:spacing w:after="0" w:line="360" w:lineRule="auto"/>
        <w:rPr>
          <w:rFonts w:ascii="Book Antiqua" w:eastAsia="SimSun" w:hAnsi="Book Antiqua"/>
          <w:b/>
          <w:sz w:val="24"/>
          <w:szCs w:val="24"/>
          <w:lang w:eastAsia="zh-CN"/>
        </w:rPr>
      </w:pPr>
      <w:r w:rsidRPr="00AD5077">
        <w:rPr>
          <w:rFonts w:ascii="Book Antiqua" w:eastAsiaTheme="minorEastAsia" w:hAnsi="Book Antiqua"/>
          <w:b/>
          <w:sz w:val="24"/>
          <w:szCs w:val="24"/>
        </w:rPr>
        <w:lastRenderedPageBreak/>
        <w:t xml:space="preserve">Table </w:t>
      </w:r>
      <w:r>
        <w:rPr>
          <w:rFonts w:ascii="Book Antiqua" w:eastAsiaTheme="minorEastAsia" w:hAnsi="Book Antiqua" w:hint="eastAsia"/>
          <w:b/>
          <w:sz w:val="24"/>
          <w:szCs w:val="24"/>
        </w:rPr>
        <w:t>2</w:t>
      </w:r>
      <w:r w:rsidRPr="00AD5077">
        <w:rPr>
          <w:rFonts w:ascii="Book Antiqua" w:eastAsiaTheme="minorEastAsia" w:hAnsi="Book Antiqua"/>
          <w:b/>
          <w:sz w:val="24"/>
          <w:szCs w:val="24"/>
        </w:rPr>
        <w:t xml:space="preserve"> </w:t>
      </w:r>
      <w:r w:rsidR="00573C81" w:rsidRPr="00573C81">
        <w:rPr>
          <w:rFonts w:ascii="Book Antiqua" w:hAnsi="Book Antiqua"/>
          <w:b/>
          <w:sz w:val="24"/>
          <w:szCs w:val="24"/>
        </w:rPr>
        <w:t>Human epidermal growth factor receptor 2</w:t>
      </w:r>
      <w:r w:rsidRPr="00AD5077">
        <w:rPr>
          <w:rFonts w:ascii="Book Antiqua" w:eastAsiaTheme="minorEastAsia" w:hAnsi="Book Antiqua"/>
          <w:b/>
          <w:sz w:val="24"/>
          <w:szCs w:val="24"/>
        </w:rPr>
        <w:t xml:space="preserve"> expression and clinicohistologic characteristics</w:t>
      </w:r>
    </w:p>
    <w:tbl>
      <w:tblPr>
        <w:tblStyle w:val="TableGrid"/>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4" w:type="dxa"/>
        </w:tblCellMar>
        <w:tblLook w:val="04A0" w:firstRow="1" w:lastRow="0" w:firstColumn="1" w:lastColumn="0" w:noHBand="0" w:noVBand="1"/>
      </w:tblPr>
      <w:tblGrid>
        <w:gridCol w:w="1668"/>
        <w:gridCol w:w="708"/>
        <w:gridCol w:w="1134"/>
        <w:gridCol w:w="851"/>
        <w:gridCol w:w="1417"/>
        <w:gridCol w:w="851"/>
        <w:gridCol w:w="992"/>
        <w:gridCol w:w="1418"/>
        <w:gridCol w:w="992"/>
        <w:gridCol w:w="1417"/>
      </w:tblGrid>
      <w:tr w:rsidR="00261CB8" w:rsidRPr="001B4B17" w:rsidTr="00DC62B9">
        <w:tc>
          <w:tcPr>
            <w:tcW w:w="1668" w:type="dxa"/>
            <w:vMerge w:val="restart"/>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left"/>
              <w:rPr>
                <w:rFonts w:ascii="Book Antiqua" w:eastAsiaTheme="minorEastAsia" w:hAnsi="Book Antiqua"/>
                <w:b/>
                <w:sz w:val="24"/>
                <w:szCs w:val="24"/>
              </w:rPr>
            </w:pPr>
            <w:r w:rsidRPr="001B4B17">
              <w:rPr>
                <w:rFonts w:ascii="Book Antiqua" w:eastAsiaTheme="minorEastAsia" w:hAnsi="Book Antiqua"/>
                <w:b/>
                <w:sz w:val="24"/>
                <w:szCs w:val="24"/>
              </w:rPr>
              <w:t>Author</w:t>
            </w:r>
          </w:p>
        </w:tc>
        <w:tc>
          <w:tcPr>
            <w:tcW w:w="708" w:type="dxa"/>
            <w:vMerge w:val="restart"/>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i/>
                <w:sz w:val="24"/>
                <w:szCs w:val="24"/>
              </w:rPr>
            </w:pPr>
            <w:r w:rsidRPr="001B4B17">
              <w:rPr>
                <w:rFonts w:ascii="Book Antiqua" w:eastAsiaTheme="minorEastAsia" w:hAnsi="Book Antiqua"/>
                <w:b/>
                <w:i/>
                <w:sz w:val="24"/>
                <w:szCs w:val="24"/>
              </w:rPr>
              <w:t>n</w:t>
            </w:r>
          </w:p>
        </w:tc>
        <w:tc>
          <w:tcPr>
            <w:tcW w:w="4253" w:type="dxa"/>
            <w:gridSpan w:val="4"/>
            <w:tcBorders>
              <w:top w:val="single" w:sz="2" w:space="0" w:color="000000" w:themeColor="text1"/>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sz w:val="24"/>
                <w:szCs w:val="24"/>
              </w:rPr>
            </w:pPr>
            <w:r w:rsidRPr="001B4B17">
              <w:rPr>
                <w:rFonts w:ascii="Book Antiqua" w:eastAsiaTheme="minorEastAsia" w:hAnsi="Book Antiqua"/>
                <w:b/>
                <w:sz w:val="24"/>
                <w:szCs w:val="24"/>
              </w:rPr>
              <w:t>Histologic type</w:t>
            </w:r>
          </w:p>
        </w:tc>
        <w:tc>
          <w:tcPr>
            <w:tcW w:w="3402" w:type="dxa"/>
            <w:gridSpan w:val="3"/>
            <w:tcBorders>
              <w:top w:val="single" w:sz="2" w:space="0" w:color="000000" w:themeColor="text1"/>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sz w:val="24"/>
                <w:szCs w:val="24"/>
              </w:rPr>
            </w:pPr>
            <w:r w:rsidRPr="001B4B17">
              <w:rPr>
                <w:rFonts w:ascii="Book Antiqua" w:eastAsiaTheme="minorEastAsia" w:hAnsi="Book Antiqua"/>
                <w:b/>
                <w:sz w:val="24"/>
                <w:szCs w:val="24"/>
              </w:rPr>
              <w:t>Localization</w:t>
            </w:r>
          </w:p>
        </w:tc>
        <w:tc>
          <w:tcPr>
            <w:tcW w:w="1417"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sz w:val="24"/>
                <w:szCs w:val="24"/>
              </w:rPr>
            </w:pPr>
            <w:r w:rsidRPr="001B4B17">
              <w:rPr>
                <w:rFonts w:ascii="Book Antiqua" w:eastAsiaTheme="minorEastAsia" w:hAnsi="Book Antiqua"/>
                <w:b/>
                <w:sz w:val="24"/>
                <w:szCs w:val="24"/>
              </w:rPr>
              <w:t>Method</w:t>
            </w:r>
          </w:p>
        </w:tc>
      </w:tr>
      <w:tr w:rsidR="00DC62B9" w:rsidRPr="001B4B17" w:rsidTr="00DC62B9">
        <w:tc>
          <w:tcPr>
            <w:tcW w:w="1668" w:type="dxa"/>
            <w:vMerge/>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left"/>
              <w:rPr>
                <w:rFonts w:ascii="Book Antiqua" w:eastAsiaTheme="minorEastAsia" w:hAnsi="Book Antiqua"/>
                <w:sz w:val="24"/>
                <w:szCs w:val="24"/>
              </w:rPr>
            </w:pPr>
          </w:p>
        </w:tc>
        <w:tc>
          <w:tcPr>
            <w:tcW w:w="708" w:type="dxa"/>
            <w:vMerge/>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p>
        </w:tc>
        <w:tc>
          <w:tcPr>
            <w:tcW w:w="1134" w:type="dxa"/>
            <w:tcBorders>
              <w:top w:val="single" w:sz="2" w:space="0" w:color="000000" w:themeColor="text1"/>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sz w:val="24"/>
                <w:szCs w:val="24"/>
              </w:rPr>
            </w:pPr>
            <w:r w:rsidRPr="001B4B17">
              <w:rPr>
                <w:rFonts w:ascii="Book Antiqua" w:eastAsiaTheme="minorEastAsia" w:hAnsi="Book Antiqua"/>
                <w:b/>
                <w:sz w:val="24"/>
                <w:szCs w:val="24"/>
              </w:rPr>
              <w:t>Intestinal (%)</w:t>
            </w:r>
          </w:p>
        </w:tc>
        <w:tc>
          <w:tcPr>
            <w:tcW w:w="851" w:type="dxa"/>
            <w:tcBorders>
              <w:top w:val="single" w:sz="2" w:space="0" w:color="000000" w:themeColor="text1"/>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sz w:val="24"/>
                <w:szCs w:val="24"/>
              </w:rPr>
            </w:pPr>
            <w:r w:rsidRPr="001B4B17">
              <w:rPr>
                <w:rFonts w:ascii="Book Antiqua" w:eastAsiaTheme="minorEastAsia" w:hAnsi="Book Antiqua"/>
                <w:b/>
                <w:sz w:val="24"/>
                <w:szCs w:val="24"/>
              </w:rPr>
              <w:t>Diffuse (%)</w:t>
            </w:r>
          </w:p>
        </w:tc>
        <w:tc>
          <w:tcPr>
            <w:tcW w:w="1417" w:type="dxa"/>
            <w:tcBorders>
              <w:top w:val="single" w:sz="2" w:space="0" w:color="000000" w:themeColor="text1"/>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sz w:val="24"/>
                <w:szCs w:val="24"/>
              </w:rPr>
            </w:pPr>
            <w:r w:rsidRPr="001B4B17">
              <w:rPr>
                <w:rFonts w:ascii="Book Antiqua" w:eastAsiaTheme="minorEastAsia" w:hAnsi="Book Antiqua"/>
                <w:b/>
                <w:sz w:val="24"/>
                <w:szCs w:val="24"/>
              </w:rPr>
              <w:t>Mixed</w:t>
            </w:r>
            <w:r w:rsidR="00B06A3A" w:rsidRPr="001B4B17">
              <w:rPr>
                <w:rFonts w:ascii="Book Antiqua" w:eastAsiaTheme="minorEastAsia" w:hAnsi="Book Antiqua"/>
                <w:b/>
                <w:sz w:val="24"/>
                <w:szCs w:val="24"/>
              </w:rPr>
              <w:t xml:space="preserve"> </w:t>
            </w:r>
            <w:r w:rsidRPr="001B4B17">
              <w:rPr>
                <w:rFonts w:ascii="Book Antiqua" w:eastAsiaTheme="minorEastAsia" w:hAnsi="Book Antiqua"/>
                <w:b/>
                <w:sz w:val="24"/>
                <w:szCs w:val="24"/>
              </w:rPr>
              <w:t>/ unknown (%)</w:t>
            </w:r>
          </w:p>
        </w:tc>
        <w:tc>
          <w:tcPr>
            <w:tcW w:w="851" w:type="dxa"/>
            <w:tcBorders>
              <w:top w:val="single" w:sz="2" w:space="0" w:color="000000" w:themeColor="text1"/>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i/>
                <w:sz w:val="24"/>
                <w:szCs w:val="24"/>
              </w:rPr>
            </w:pPr>
            <w:r w:rsidRPr="001B4B17">
              <w:rPr>
                <w:rFonts w:ascii="Book Antiqua" w:eastAsiaTheme="minorEastAsia" w:hAnsi="Book Antiqua"/>
                <w:b/>
                <w:i/>
                <w:sz w:val="24"/>
                <w:szCs w:val="24"/>
              </w:rPr>
              <w:t>P</w:t>
            </w:r>
          </w:p>
        </w:tc>
        <w:tc>
          <w:tcPr>
            <w:tcW w:w="992" w:type="dxa"/>
            <w:tcBorders>
              <w:top w:val="single" w:sz="2" w:space="0" w:color="000000" w:themeColor="text1"/>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sz w:val="24"/>
                <w:szCs w:val="24"/>
              </w:rPr>
            </w:pPr>
            <w:r w:rsidRPr="001B4B17">
              <w:rPr>
                <w:rFonts w:ascii="Book Antiqua" w:eastAsiaTheme="minorEastAsia" w:hAnsi="Book Antiqua"/>
                <w:b/>
                <w:sz w:val="24"/>
                <w:szCs w:val="24"/>
              </w:rPr>
              <w:t>GEJ (%)</w:t>
            </w:r>
          </w:p>
        </w:tc>
        <w:tc>
          <w:tcPr>
            <w:tcW w:w="1418" w:type="dxa"/>
            <w:tcBorders>
              <w:top w:val="single" w:sz="2" w:space="0" w:color="000000" w:themeColor="text1"/>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b/>
                <w:sz w:val="24"/>
                <w:szCs w:val="24"/>
              </w:rPr>
            </w:pPr>
            <w:r w:rsidRPr="001B4B17">
              <w:rPr>
                <w:rFonts w:ascii="Book Antiqua" w:eastAsiaTheme="minorEastAsia" w:hAnsi="Book Antiqua"/>
                <w:b/>
                <w:sz w:val="24"/>
                <w:szCs w:val="24"/>
              </w:rPr>
              <w:t>Gastr</w:t>
            </w:r>
            <w:r w:rsidR="00573C81" w:rsidRPr="001B4B17">
              <w:rPr>
                <w:rFonts w:ascii="Book Antiqua" w:eastAsiaTheme="minorEastAsia" w:hAnsi="Book Antiqua"/>
                <w:b/>
                <w:sz w:val="24"/>
                <w:szCs w:val="24"/>
              </w:rPr>
              <w:t>ic</w:t>
            </w:r>
            <w:r w:rsidR="00573C81" w:rsidRPr="001B4B17">
              <w:rPr>
                <w:rFonts w:ascii="Book Antiqua" w:eastAsia="SimSun" w:hAnsi="Book Antiqua"/>
                <w:b/>
                <w:sz w:val="24"/>
                <w:szCs w:val="24"/>
                <w:lang w:eastAsia="zh-CN"/>
              </w:rPr>
              <w:t xml:space="preserve"> </w:t>
            </w:r>
            <w:r w:rsidRPr="001B4B17">
              <w:rPr>
                <w:rFonts w:ascii="Book Antiqua" w:eastAsiaTheme="minorEastAsia" w:hAnsi="Book Antiqua"/>
                <w:b/>
                <w:sz w:val="24"/>
                <w:szCs w:val="24"/>
              </w:rPr>
              <w:t>(%)</w:t>
            </w:r>
          </w:p>
        </w:tc>
        <w:tc>
          <w:tcPr>
            <w:tcW w:w="992" w:type="dxa"/>
            <w:tcBorders>
              <w:top w:val="single" w:sz="2" w:space="0" w:color="000000" w:themeColor="text1"/>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SimSun" w:hAnsi="Book Antiqua"/>
                <w:b/>
                <w:sz w:val="24"/>
                <w:szCs w:val="24"/>
                <w:lang w:eastAsia="zh-CN"/>
              </w:rPr>
            </w:pPr>
            <w:r w:rsidRPr="001B4B17">
              <w:rPr>
                <w:rFonts w:ascii="Book Antiqua" w:eastAsiaTheme="minorEastAsia" w:hAnsi="Book Antiqua"/>
                <w:b/>
                <w:i/>
                <w:sz w:val="24"/>
                <w:szCs w:val="24"/>
              </w:rPr>
              <w:t>P</w:t>
            </w:r>
            <w:r w:rsidR="001B4B17" w:rsidRPr="001B4B17">
              <w:rPr>
                <w:rFonts w:ascii="Book Antiqua" w:eastAsia="SimSun" w:hAnsi="Book Antiqua"/>
                <w:b/>
                <w:sz w:val="24"/>
                <w:szCs w:val="24"/>
                <w:lang w:eastAsia="zh-CN"/>
              </w:rPr>
              <w:t xml:space="preserve"> value</w:t>
            </w:r>
          </w:p>
        </w:tc>
        <w:tc>
          <w:tcPr>
            <w:tcW w:w="1417"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p>
        </w:tc>
      </w:tr>
      <w:tr w:rsidR="00DC62B9" w:rsidRPr="001B4B17" w:rsidTr="00DC62B9">
        <w:tc>
          <w:tcPr>
            <w:tcW w:w="1668"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left"/>
              <w:rPr>
                <w:rFonts w:ascii="Book Antiqua" w:eastAsiaTheme="minorEastAsia" w:hAnsi="Book Antiqua"/>
                <w:sz w:val="24"/>
                <w:szCs w:val="24"/>
              </w:rPr>
            </w:pPr>
            <w:r w:rsidRPr="001B4B17">
              <w:rPr>
                <w:rFonts w:ascii="Book Antiqua" w:eastAsiaTheme="minorEastAsia" w:hAnsi="Book Antiqua"/>
                <w:sz w:val="24"/>
                <w:szCs w:val="24"/>
              </w:rPr>
              <w:t xml:space="preserve">Tanner </w:t>
            </w:r>
            <w:r w:rsidRPr="001B4B17">
              <w:rPr>
                <w:rFonts w:ascii="Book Antiqua" w:eastAsiaTheme="minorEastAsia" w:hAnsi="Book Antiqua"/>
                <w:i/>
                <w:sz w:val="24"/>
                <w:szCs w:val="24"/>
              </w:rPr>
              <w:t>et al</w:t>
            </w:r>
            <w:r w:rsidRPr="001B4B17">
              <w:rPr>
                <w:rFonts w:ascii="Book Antiqua" w:eastAsiaTheme="minorEastAsia" w:hAnsi="Book Antiqua"/>
                <w:sz w:val="24"/>
                <w:szCs w:val="24"/>
                <w:vertAlign w:val="superscript"/>
              </w:rPr>
              <w:t>[6]</w:t>
            </w:r>
          </w:p>
        </w:tc>
        <w:tc>
          <w:tcPr>
            <w:tcW w:w="708"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231</w:t>
            </w:r>
          </w:p>
        </w:tc>
        <w:tc>
          <w:tcPr>
            <w:tcW w:w="1134"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21.5</w:t>
            </w:r>
          </w:p>
        </w:tc>
        <w:tc>
          <w:tcPr>
            <w:tcW w:w="851"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2</w:t>
            </w:r>
          </w:p>
        </w:tc>
        <w:tc>
          <w:tcPr>
            <w:tcW w:w="1417"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5</w:t>
            </w:r>
          </w:p>
        </w:tc>
        <w:tc>
          <w:tcPr>
            <w:tcW w:w="851"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0.005</w:t>
            </w:r>
          </w:p>
        </w:tc>
        <w:tc>
          <w:tcPr>
            <w:tcW w:w="992"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24</w:t>
            </w:r>
          </w:p>
        </w:tc>
        <w:tc>
          <w:tcPr>
            <w:tcW w:w="1418"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12</w:t>
            </w:r>
          </w:p>
        </w:tc>
        <w:tc>
          <w:tcPr>
            <w:tcW w:w="992"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w:t>
            </w:r>
          </w:p>
        </w:tc>
        <w:tc>
          <w:tcPr>
            <w:tcW w:w="1417" w:type="dxa"/>
            <w:tcBorders>
              <w:top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CISH</w:t>
            </w:r>
          </w:p>
        </w:tc>
      </w:tr>
      <w:tr w:rsidR="00DC62B9" w:rsidRPr="001B4B17" w:rsidTr="00DC62B9">
        <w:tc>
          <w:tcPr>
            <w:tcW w:w="1668" w:type="dxa"/>
            <w:tcMar>
              <w:left w:w="108" w:type="dxa"/>
            </w:tcMar>
          </w:tcPr>
          <w:p w:rsidR="00261CB8" w:rsidRPr="001B4B17" w:rsidRDefault="00261CB8" w:rsidP="00347807">
            <w:pPr>
              <w:widowControl/>
              <w:wordWrap/>
              <w:autoSpaceDE/>
              <w:autoSpaceDN/>
              <w:snapToGrid w:val="0"/>
              <w:spacing w:after="0" w:line="360" w:lineRule="auto"/>
              <w:jc w:val="left"/>
              <w:rPr>
                <w:rFonts w:ascii="Book Antiqua" w:eastAsiaTheme="minorEastAsia" w:hAnsi="Book Antiqua"/>
                <w:sz w:val="24"/>
                <w:szCs w:val="24"/>
              </w:rPr>
            </w:pPr>
            <w:r w:rsidRPr="001B4B17">
              <w:rPr>
                <w:rFonts w:ascii="Book Antiqua" w:eastAsiaTheme="minorEastAsia" w:hAnsi="Book Antiqua"/>
                <w:sz w:val="24"/>
                <w:szCs w:val="24"/>
              </w:rPr>
              <w:t xml:space="preserve">Gravalos </w:t>
            </w:r>
            <w:r w:rsidRPr="001B4B17">
              <w:rPr>
                <w:rFonts w:ascii="Book Antiqua" w:eastAsiaTheme="minorEastAsia" w:hAnsi="Book Antiqua"/>
                <w:i/>
                <w:sz w:val="24"/>
                <w:szCs w:val="24"/>
              </w:rPr>
              <w:t>et al</w:t>
            </w:r>
            <w:r w:rsidRPr="001B4B17">
              <w:rPr>
                <w:rFonts w:ascii="Book Antiqua" w:eastAsiaTheme="minorEastAsia" w:hAnsi="Book Antiqua"/>
                <w:sz w:val="24"/>
                <w:szCs w:val="24"/>
                <w:vertAlign w:val="superscript"/>
              </w:rPr>
              <w:t>[2</w:t>
            </w:r>
            <w:r w:rsidR="009774BF" w:rsidRPr="001B4B17">
              <w:rPr>
                <w:rFonts w:ascii="Book Antiqua" w:eastAsiaTheme="minorEastAsia" w:hAnsi="Book Antiqua"/>
                <w:sz w:val="24"/>
                <w:szCs w:val="24"/>
                <w:vertAlign w:val="superscript"/>
              </w:rPr>
              <w:t>3</w:t>
            </w:r>
            <w:r w:rsidRPr="001B4B17">
              <w:rPr>
                <w:rFonts w:ascii="Book Antiqua" w:eastAsiaTheme="minorEastAsia" w:hAnsi="Book Antiqua"/>
                <w:sz w:val="24"/>
                <w:szCs w:val="24"/>
                <w:vertAlign w:val="superscript"/>
              </w:rPr>
              <w:t>]</w:t>
            </w:r>
          </w:p>
        </w:tc>
        <w:tc>
          <w:tcPr>
            <w:tcW w:w="708"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166</w:t>
            </w:r>
          </w:p>
        </w:tc>
        <w:tc>
          <w:tcPr>
            <w:tcW w:w="1134"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16</w:t>
            </w:r>
          </w:p>
        </w:tc>
        <w:tc>
          <w:tcPr>
            <w:tcW w:w="851"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7</w:t>
            </w:r>
          </w:p>
        </w:tc>
        <w:tc>
          <w:tcPr>
            <w:tcW w:w="1417"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14</w:t>
            </w:r>
          </w:p>
        </w:tc>
        <w:tc>
          <w:tcPr>
            <w:tcW w:w="851"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0.27</w:t>
            </w:r>
          </w:p>
        </w:tc>
        <w:tc>
          <w:tcPr>
            <w:tcW w:w="992"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25</w:t>
            </w:r>
          </w:p>
        </w:tc>
        <w:tc>
          <w:tcPr>
            <w:tcW w:w="1418"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9.5</w:t>
            </w:r>
          </w:p>
        </w:tc>
        <w:tc>
          <w:tcPr>
            <w:tcW w:w="992"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0.01</w:t>
            </w:r>
          </w:p>
        </w:tc>
        <w:tc>
          <w:tcPr>
            <w:tcW w:w="1417"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IHC, FISH</w:t>
            </w:r>
          </w:p>
        </w:tc>
      </w:tr>
      <w:tr w:rsidR="00DC62B9" w:rsidRPr="001B4B17" w:rsidTr="00DC62B9">
        <w:tc>
          <w:tcPr>
            <w:tcW w:w="1668" w:type="dxa"/>
            <w:tcMar>
              <w:left w:w="108" w:type="dxa"/>
            </w:tcMar>
          </w:tcPr>
          <w:p w:rsidR="00261CB8" w:rsidRPr="001B4B17" w:rsidRDefault="00261CB8" w:rsidP="00347807">
            <w:pPr>
              <w:widowControl/>
              <w:wordWrap/>
              <w:autoSpaceDE/>
              <w:autoSpaceDN/>
              <w:snapToGrid w:val="0"/>
              <w:spacing w:after="0" w:line="360" w:lineRule="auto"/>
              <w:jc w:val="left"/>
              <w:rPr>
                <w:rFonts w:ascii="Book Antiqua" w:eastAsiaTheme="minorEastAsia" w:hAnsi="Book Antiqua"/>
                <w:sz w:val="24"/>
                <w:szCs w:val="24"/>
              </w:rPr>
            </w:pPr>
            <w:r w:rsidRPr="001B4B17">
              <w:rPr>
                <w:rFonts w:ascii="Book Antiqua" w:eastAsiaTheme="minorEastAsia" w:hAnsi="Book Antiqua"/>
                <w:sz w:val="24"/>
                <w:szCs w:val="24"/>
              </w:rPr>
              <w:t xml:space="preserve">Lordick </w:t>
            </w:r>
            <w:r w:rsidRPr="001B4B17">
              <w:rPr>
                <w:rFonts w:ascii="Book Antiqua" w:eastAsiaTheme="minorEastAsia" w:hAnsi="Book Antiqua"/>
                <w:i/>
                <w:sz w:val="24"/>
                <w:szCs w:val="24"/>
              </w:rPr>
              <w:t>et al</w:t>
            </w:r>
            <w:r w:rsidRPr="001B4B17">
              <w:rPr>
                <w:rFonts w:ascii="Book Antiqua" w:eastAsiaTheme="minorEastAsia" w:hAnsi="Book Antiqua"/>
                <w:sz w:val="24"/>
                <w:szCs w:val="24"/>
                <w:vertAlign w:val="superscript"/>
              </w:rPr>
              <w:t>[2</w:t>
            </w:r>
            <w:r w:rsidR="009774BF" w:rsidRPr="001B4B17">
              <w:rPr>
                <w:rFonts w:ascii="Book Antiqua" w:eastAsiaTheme="minorEastAsia" w:hAnsi="Book Antiqua"/>
                <w:sz w:val="24"/>
                <w:szCs w:val="24"/>
                <w:vertAlign w:val="superscript"/>
              </w:rPr>
              <w:t>4</w:t>
            </w:r>
            <w:r w:rsidRPr="001B4B17">
              <w:rPr>
                <w:rFonts w:ascii="Book Antiqua" w:eastAsiaTheme="minorEastAsia" w:hAnsi="Book Antiqua"/>
                <w:sz w:val="24"/>
                <w:szCs w:val="24"/>
                <w:vertAlign w:val="superscript"/>
              </w:rPr>
              <w:t>]</w:t>
            </w:r>
          </w:p>
        </w:tc>
        <w:tc>
          <w:tcPr>
            <w:tcW w:w="708"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1527</w:t>
            </w:r>
          </w:p>
        </w:tc>
        <w:tc>
          <w:tcPr>
            <w:tcW w:w="1134"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34</w:t>
            </w:r>
          </w:p>
        </w:tc>
        <w:tc>
          <w:tcPr>
            <w:tcW w:w="851"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6</w:t>
            </w:r>
          </w:p>
        </w:tc>
        <w:tc>
          <w:tcPr>
            <w:tcW w:w="1417"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20</w:t>
            </w:r>
          </w:p>
        </w:tc>
        <w:tc>
          <w:tcPr>
            <w:tcW w:w="851"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w:t>
            </w:r>
          </w:p>
        </w:tc>
        <w:tc>
          <w:tcPr>
            <w:tcW w:w="992"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32</w:t>
            </w:r>
          </w:p>
        </w:tc>
        <w:tc>
          <w:tcPr>
            <w:tcW w:w="1418"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18</w:t>
            </w:r>
          </w:p>
        </w:tc>
        <w:tc>
          <w:tcPr>
            <w:tcW w:w="992"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w:t>
            </w:r>
          </w:p>
        </w:tc>
        <w:tc>
          <w:tcPr>
            <w:tcW w:w="1417" w:type="dxa"/>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IHC, FISH</w:t>
            </w:r>
          </w:p>
        </w:tc>
      </w:tr>
      <w:tr w:rsidR="00DC62B9" w:rsidRPr="001B4B17" w:rsidTr="00DC62B9">
        <w:tc>
          <w:tcPr>
            <w:tcW w:w="1668"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left"/>
              <w:rPr>
                <w:rFonts w:ascii="Book Antiqua" w:eastAsiaTheme="minorEastAsia" w:hAnsi="Book Antiqua"/>
                <w:sz w:val="24"/>
                <w:szCs w:val="24"/>
              </w:rPr>
            </w:pPr>
            <w:r w:rsidRPr="001B4B17">
              <w:rPr>
                <w:rFonts w:ascii="Book Antiqua" w:eastAsiaTheme="minorEastAsia" w:hAnsi="Book Antiqua"/>
                <w:sz w:val="24"/>
                <w:szCs w:val="24"/>
              </w:rPr>
              <w:t>Present study</w:t>
            </w:r>
          </w:p>
        </w:tc>
        <w:tc>
          <w:tcPr>
            <w:tcW w:w="708"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384</w:t>
            </w:r>
          </w:p>
        </w:tc>
        <w:tc>
          <w:tcPr>
            <w:tcW w:w="1134"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17</w:t>
            </w:r>
          </w:p>
        </w:tc>
        <w:tc>
          <w:tcPr>
            <w:tcW w:w="851"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2.5</w:t>
            </w:r>
          </w:p>
        </w:tc>
        <w:tc>
          <w:tcPr>
            <w:tcW w:w="1417"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18</w:t>
            </w:r>
          </w:p>
        </w:tc>
        <w:tc>
          <w:tcPr>
            <w:tcW w:w="851"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&lt;</w:t>
            </w:r>
            <w:r w:rsidR="007960C6" w:rsidRPr="001B4B17">
              <w:rPr>
                <w:rFonts w:ascii="Book Antiqua" w:eastAsiaTheme="minorEastAsia" w:hAnsi="Book Antiqua"/>
                <w:sz w:val="24"/>
                <w:szCs w:val="24"/>
              </w:rPr>
              <w:t xml:space="preserve"> </w:t>
            </w:r>
            <w:r w:rsidRPr="001B4B17">
              <w:rPr>
                <w:rFonts w:ascii="Book Antiqua" w:eastAsiaTheme="minorEastAsia" w:hAnsi="Book Antiqua"/>
                <w:sz w:val="24"/>
                <w:szCs w:val="24"/>
              </w:rPr>
              <w:t>0.01</w:t>
            </w:r>
          </w:p>
        </w:tc>
        <w:tc>
          <w:tcPr>
            <w:tcW w:w="992"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20</w:t>
            </w:r>
          </w:p>
        </w:tc>
        <w:tc>
          <w:tcPr>
            <w:tcW w:w="1418"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9.5</w:t>
            </w:r>
          </w:p>
        </w:tc>
        <w:tc>
          <w:tcPr>
            <w:tcW w:w="992"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0.008</w:t>
            </w:r>
          </w:p>
        </w:tc>
        <w:tc>
          <w:tcPr>
            <w:tcW w:w="1417" w:type="dxa"/>
            <w:tcBorders>
              <w:bottom w:val="single" w:sz="2" w:space="0" w:color="000000" w:themeColor="text1"/>
            </w:tcBorders>
            <w:tcMar>
              <w:left w:w="108" w:type="dxa"/>
            </w:tcMar>
          </w:tcPr>
          <w:p w:rsidR="00261CB8" w:rsidRPr="001B4B17" w:rsidRDefault="00261CB8" w:rsidP="00347807">
            <w:pPr>
              <w:widowControl/>
              <w:wordWrap/>
              <w:autoSpaceDE/>
              <w:autoSpaceDN/>
              <w:snapToGrid w:val="0"/>
              <w:spacing w:after="0" w:line="360" w:lineRule="auto"/>
              <w:jc w:val="center"/>
              <w:rPr>
                <w:rFonts w:ascii="Book Antiqua" w:eastAsiaTheme="minorEastAsia" w:hAnsi="Book Antiqua"/>
                <w:sz w:val="24"/>
                <w:szCs w:val="24"/>
              </w:rPr>
            </w:pPr>
            <w:r w:rsidRPr="001B4B17">
              <w:rPr>
                <w:rFonts w:ascii="Book Antiqua" w:eastAsiaTheme="minorEastAsia" w:hAnsi="Book Antiqua"/>
                <w:sz w:val="24"/>
                <w:szCs w:val="24"/>
              </w:rPr>
              <w:t>IHC, FISH</w:t>
            </w:r>
          </w:p>
        </w:tc>
      </w:tr>
    </w:tbl>
    <w:p w:rsidR="00261CB8" w:rsidRPr="00AD5077" w:rsidRDefault="007960C6" w:rsidP="00347807">
      <w:pPr>
        <w:widowControl/>
        <w:wordWrap/>
        <w:autoSpaceDE/>
        <w:autoSpaceDN/>
        <w:snapToGrid w:val="0"/>
        <w:spacing w:after="0" w:line="360" w:lineRule="auto"/>
        <w:rPr>
          <w:rFonts w:ascii="Book Antiqua" w:eastAsiaTheme="minorEastAsia" w:hAnsi="Book Antiqua"/>
          <w:sz w:val="24"/>
          <w:szCs w:val="24"/>
        </w:rPr>
      </w:pPr>
      <w:r>
        <w:rPr>
          <w:rFonts w:ascii="Book Antiqua" w:eastAsiaTheme="minorEastAsia" w:hAnsi="Book Antiqua"/>
          <w:sz w:val="24"/>
          <w:szCs w:val="24"/>
        </w:rPr>
        <w:t>GEJ</w:t>
      </w:r>
      <w:r w:rsidR="00573C81">
        <w:rPr>
          <w:rFonts w:ascii="Book Antiqua" w:eastAsia="SimSun" w:hAnsi="Book Antiqua" w:hint="eastAsia"/>
          <w:sz w:val="24"/>
          <w:szCs w:val="24"/>
          <w:lang w:eastAsia="zh-CN"/>
        </w:rPr>
        <w:t>:</w:t>
      </w:r>
      <w:r>
        <w:rPr>
          <w:rFonts w:ascii="Book Antiqua" w:eastAsiaTheme="minorEastAsia" w:hAnsi="Book Antiqua"/>
          <w:sz w:val="24"/>
          <w:szCs w:val="24"/>
        </w:rPr>
        <w:t xml:space="preserve"> </w:t>
      </w:r>
      <w:r w:rsidR="00573C81">
        <w:rPr>
          <w:rFonts w:ascii="Book Antiqua" w:eastAsia="SimSun" w:hAnsi="Book Antiqua" w:hint="eastAsia"/>
          <w:sz w:val="24"/>
          <w:szCs w:val="24"/>
          <w:lang w:eastAsia="zh-CN"/>
        </w:rPr>
        <w:t>G</w:t>
      </w:r>
      <w:r>
        <w:rPr>
          <w:rFonts w:ascii="Book Antiqua" w:eastAsiaTheme="minorEastAsia" w:hAnsi="Book Antiqua"/>
          <w:sz w:val="24"/>
          <w:szCs w:val="24"/>
        </w:rPr>
        <w:t>astro-esophageal junction; CISH</w:t>
      </w:r>
      <w:r w:rsidR="00573C81">
        <w:rPr>
          <w:rFonts w:ascii="Book Antiqua" w:eastAsia="SimSun" w:hAnsi="Book Antiqua" w:hint="eastAsia"/>
          <w:sz w:val="24"/>
          <w:szCs w:val="24"/>
          <w:lang w:eastAsia="zh-CN"/>
        </w:rPr>
        <w:t>:</w:t>
      </w:r>
      <w:r>
        <w:rPr>
          <w:rFonts w:ascii="Book Antiqua" w:eastAsiaTheme="minorEastAsia" w:hAnsi="Book Antiqua"/>
          <w:sz w:val="24"/>
          <w:szCs w:val="24"/>
        </w:rPr>
        <w:t xml:space="preserve"> </w:t>
      </w:r>
      <w:r w:rsidR="00573C81">
        <w:rPr>
          <w:rFonts w:ascii="Book Antiqua" w:eastAsiaTheme="minorEastAsia" w:hAnsi="Book Antiqua"/>
          <w:sz w:val="24"/>
          <w:szCs w:val="24"/>
        </w:rPr>
        <w:t>C</w:t>
      </w:r>
      <w:r w:rsidR="009E4642">
        <w:rPr>
          <w:rFonts w:ascii="Book Antiqua" w:eastAsiaTheme="minorEastAsia" w:hAnsi="Book Antiqua" w:hint="eastAsia"/>
          <w:sz w:val="24"/>
          <w:szCs w:val="24"/>
        </w:rPr>
        <w:t>hromogenic in situ hybridization</w:t>
      </w:r>
      <w:r>
        <w:rPr>
          <w:rFonts w:ascii="Book Antiqua" w:eastAsiaTheme="minorEastAsia" w:hAnsi="Book Antiqua"/>
          <w:sz w:val="24"/>
          <w:szCs w:val="24"/>
        </w:rPr>
        <w:t>; FISH</w:t>
      </w:r>
      <w:r w:rsidR="00573C81">
        <w:rPr>
          <w:rFonts w:ascii="Book Antiqua" w:eastAsia="SimSun" w:hAnsi="Book Antiqua" w:hint="eastAsia"/>
          <w:sz w:val="24"/>
          <w:szCs w:val="24"/>
          <w:lang w:eastAsia="zh-CN"/>
        </w:rPr>
        <w:t>:</w:t>
      </w:r>
      <w:r>
        <w:rPr>
          <w:rFonts w:ascii="Book Antiqua" w:eastAsiaTheme="minorEastAsia" w:hAnsi="Book Antiqua"/>
          <w:sz w:val="24"/>
          <w:szCs w:val="24"/>
        </w:rPr>
        <w:t xml:space="preserve"> </w:t>
      </w:r>
      <w:r w:rsidR="00573C81">
        <w:rPr>
          <w:rFonts w:ascii="Book Antiqua" w:eastAsiaTheme="minorEastAsia" w:hAnsi="Book Antiqua"/>
          <w:sz w:val="24"/>
          <w:szCs w:val="24"/>
        </w:rPr>
        <w:t>F</w:t>
      </w:r>
      <w:r>
        <w:rPr>
          <w:rFonts w:ascii="Book Antiqua" w:eastAsiaTheme="minorEastAsia" w:hAnsi="Book Antiqua"/>
          <w:sz w:val="24"/>
          <w:szCs w:val="24"/>
        </w:rPr>
        <w:t xml:space="preserve">luorescence </w:t>
      </w:r>
      <w:r w:rsidRPr="00DC62B9">
        <w:rPr>
          <w:rFonts w:ascii="Book Antiqua" w:eastAsiaTheme="minorEastAsia" w:hAnsi="Book Antiqua"/>
          <w:i/>
          <w:sz w:val="24"/>
          <w:szCs w:val="24"/>
        </w:rPr>
        <w:t xml:space="preserve">in situ </w:t>
      </w:r>
      <w:r>
        <w:rPr>
          <w:rFonts w:ascii="Book Antiqua" w:eastAsiaTheme="minorEastAsia" w:hAnsi="Book Antiqua"/>
          <w:sz w:val="24"/>
          <w:szCs w:val="24"/>
        </w:rPr>
        <w:t>hybridization; IHC</w:t>
      </w:r>
      <w:r w:rsidR="00573C81">
        <w:rPr>
          <w:rFonts w:ascii="Book Antiqua" w:eastAsia="SimSun" w:hAnsi="Book Antiqua" w:hint="eastAsia"/>
          <w:sz w:val="24"/>
          <w:szCs w:val="24"/>
          <w:lang w:eastAsia="zh-CN"/>
        </w:rPr>
        <w:t>:</w:t>
      </w:r>
      <w:r>
        <w:rPr>
          <w:rFonts w:ascii="Book Antiqua" w:eastAsiaTheme="minorEastAsia" w:hAnsi="Book Antiqua"/>
          <w:sz w:val="24"/>
          <w:szCs w:val="24"/>
        </w:rPr>
        <w:t xml:space="preserve"> </w:t>
      </w:r>
      <w:r w:rsidR="00573C81">
        <w:rPr>
          <w:rFonts w:ascii="Book Antiqua" w:eastAsiaTheme="minorEastAsia" w:hAnsi="Book Antiqua"/>
          <w:sz w:val="24"/>
          <w:szCs w:val="24"/>
        </w:rPr>
        <w:t>I</w:t>
      </w:r>
      <w:r>
        <w:rPr>
          <w:rFonts w:ascii="Book Antiqua" w:eastAsiaTheme="minorEastAsia" w:hAnsi="Book Antiqua"/>
          <w:sz w:val="24"/>
          <w:szCs w:val="24"/>
        </w:rPr>
        <w:t>mmunochistochemistry.</w:t>
      </w:r>
    </w:p>
    <w:p w:rsidR="00261CB8" w:rsidRPr="00AD5077" w:rsidRDefault="00261CB8" w:rsidP="00347807">
      <w:pPr>
        <w:widowControl/>
        <w:wordWrap/>
        <w:autoSpaceDE/>
        <w:autoSpaceDN/>
        <w:snapToGrid w:val="0"/>
        <w:spacing w:after="0" w:line="360" w:lineRule="auto"/>
        <w:jc w:val="left"/>
        <w:rPr>
          <w:rFonts w:ascii="Book Antiqua" w:hAnsi="Book Antiqua"/>
          <w:sz w:val="24"/>
          <w:szCs w:val="24"/>
        </w:rPr>
      </w:pPr>
      <w:r w:rsidRPr="00AD5077">
        <w:rPr>
          <w:rFonts w:ascii="Book Antiqua" w:hAnsi="Book Antiqua"/>
          <w:sz w:val="24"/>
          <w:szCs w:val="24"/>
        </w:rPr>
        <w:br w:type="page"/>
      </w:r>
    </w:p>
    <w:p w:rsidR="00261CB8" w:rsidRPr="00AD5077" w:rsidRDefault="00261CB8" w:rsidP="00347807">
      <w:pPr>
        <w:wordWrap/>
        <w:snapToGrid w:val="0"/>
        <w:spacing w:after="0" w:line="360" w:lineRule="auto"/>
        <w:rPr>
          <w:rFonts w:ascii="Book Antiqua" w:hAnsi="Book Antiqua"/>
          <w:b/>
          <w:sz w:val="24"/>
          <w:szCs w:val="24"/>
        </w:rPr>
      </w:pPr>
      <w:r w:rsidRPr="00AD5077">
        <w:rPr>
          <w:rFonts w:ascii="Book Antiqua" w:hAnsi="Book Antiqua"/>
          <w:b/>
          <w:sz w:val="24"/>
          <w:szCs w:val="24"/>
        </w:rPr>
        <w:lastRenderedPageBreak/>
        <w:t xml:space="preserve">Table </w:t>
      </w:r>
      <w:r>
        <w:rPr>
          <w:rFonts w:ascii="Book Antiqua" w:eastAsiaTheme="minorEastAsia" w:hAnsi="Book Antiqua" w:hint="eastAsia"/>
          <w:b/>
          <w:sz w:val="24"/>
          <w:szCs w:val="24"/>
        </w:rPr>
        <w:t>3</w:t>
      </w:r>
      <w:r w:rsidRPr="00AD5077">
        <w:rPr>
          <w:rFonts w:ascii="Book Antiqua" w:hAnsi="Book Antiqua"/>
          <w:b/>
          <w:sz w:val="24"/>
          <w:szCs w:val="24"/>
        </w:rPr>
        <w:t xml:space="preserve"> Univariate and multivariate analysis showing factors associated with overall survival</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863"/>
        <w:gridCol w:w="2232"/>
        <w:gridCol w:w="1560"/>
        <w:gridCol w:w="2268"/>
        <w:gridCol w:w="1319"/>
      </w:tblGrid>
      <w:tr w:rsidR="00261CB8" w:rsidRPr="00AD5077" w:rsidTr="00514B6A">
        <w:tc>
          <w:tcPr>
            <w:tcW w:w="1863" w:type="dxa"/>
            <w:vMerge w:val="restart"/>
            <w:tcBorders>
              <w:top w:val="single" w:sz="4" w:space="0" w:color="auto"/>
              <w:bottom w:val="single" w:sz="4" w:space="0" w:color="auto"/>
            </w:tcBorders>
          </w:tcPr>
          <w:p w:rsidR="00261CB8" w:rsidRPr="00AD5077" w:rsidRDefault="00261CB8" w:rsidP="00347807">
            <w:pPr>
              <w:wordWrap/>
              <w:snapToGrid w:val="0"/>
              <w:spacing w:after="0" w:line="360" w:lineRule="auto"/>
              <w:jc w:val="left"/>
              <w:rPr>
                <w:rFonts w:ascii="Book Antiqua" w:hAnsi="Book Antiqua"/>
                <w:b/>
                <w:sz w:val="24"/>
                <w:szCs w:val="24"/>
              </w:rPr>
            </w:pPr>
            <w:r w:rsidRPr="00AD5077">
              <w:rPr>
                <w:rFonts w:ascii="Book Antiqua" w:hAnsi="Book Antiqua"/>
                <w:b/>
                <w:sz w:val="24"/>
                <w:szCs w:val="24"/>
              </w:rPr>
              <w:t>Variable</w:t>
            </w:r>
          </w:p>
        </w:tc>
        <w:tc>
          <w:tcPr>
            <w:tcW w:w="3792" w:type="dxa"/>
            <w:gridSpan w:val="2"/>
            <w:tcBorders>
              <w:top w:val="single" w:sz="4" w:space="0" w:color="auto"/>
              <w:bottom w:val="single" w:sz="4" w:space="0" w:color="auto"/>
            </w:tcBorders>
          </w:tcPr>
          <w:p w:rsidR="00261CB8" w:rsidRPr="00AD5077" w:rsidRDefault="00261CB8" w:rsidP="00347807">
            <w:pPr>
              <w:wordWrap/>
              <w:snapToGrid w:val="0"/>
              <w:spacing w:after="0" w:line="360" w:lineRule="auto"/>
              <w:jc w:val="center"/>
              <w:rPr>
                <w:rFonts w:ascii="Book Antiqua" w:hAnsi="Book Antiqua"/>
                <w:b/>
                <w:sz w:val="24"/>
                <w:szCs w:val="24"/>
              </w:rPr>
            </w:pPr>
            <w:r w:rsidRPr="00AD5077">
              <w:rPr>
                <w:rFonts w:ascii="Book Antiqua" w:hAnsi="Book Antiqua"/>
                <w:b/>
                <w:sz w:val="24"/>
                <w:szCs w:val="24"/>
              </w:rPr>
              <w:t>Univariate</w:t>
            </w:r>
          </w:p>
        </w:tc>
        <w:tc>
          <w:tcPr>
            <w:tcW w:w="3587" w:type="dxa"/>
            <w:gridSpan w:val="2"/>
            <w:tcBorders>
              <w:top w:val="single" w:sz="4" w:space="0" w:color="auto"/>
              <w:bottom w:val="single" w:sz="4" w:space="0" w:color="auto"/>
            </w:tcBorders>
          </w:tcPr>
          <w:p w:rsidR="00261CB8" w:rsidRPr="00AD5077" w:rsidRDefault="00261CB8" w:rsidP="00347807">
            <w:pPr>
              <w:wordWrap/>
              <w:snapToGrid w:val="0"/>
              <w:spacing w:after="0" w:line="360" w:lineRule="auto"/>
              <w:jc w:val="center"/>
              <w:rPr>
                <w:rFonts w:ascii="Book Antiqua" w:hAnsi="Book Antiqua"/>
                <w:b/>
                <w:sz w:val="24"/>
                <w:szCs w:val="24"/>
              </w:rPr>
            </w:pPr>
            <w:r w:rsidRPr="00AD5077">
              <w:rPr>
                <w:rFonts w:ascii="Book Antiqua" w:hAnsi="Book Antiqua"/>
                <w:b/>
                <w:sz w:val="24"/>
                <w:szCs w:val="24"/>
              </w:rPr>
              <w:t>Multivariate</w:t>
            </w:r>
          </w:p>
        </w:tc>
      </w:tr>
      <w:tr w:rsidR="00261CB8" w:rsidRPr="00AD5077" w:rsidTr="00514B6A">
        <w:tc>
          <w:tcPr>
            <w:tcW w:w="1863" w:type="dxa"/>
            <w:vMerge/>
            <w:tcBorders>
              <w:top w:val="single" w:sz="4" w:space="0" w:color="auto"/>
              <w:bottom w:val="single" w:sz="4" w:space="0" w:color="auto"/>
            </w:tcBorders>
          </w:tcPr>
          <w:p w:rsidR="00261CB8" w:rsidRPr="00AD5077" w:rsidRDefault="00261CB8" w:rsidP="00347807">
            <w:pPr>
              <w:wordWrap/>
              <w:snapToGrid w:val="0"/>
              <w:spacing w:after="0" w:line="360" w:lineRule="auto"/>
              <w:jc w:val="center"/>
              <w:rPr>
                <w:rFonts w:ascii="Book Antiqua" w:hAnsi="Book Antiqua"/>
                <w:sz w:val="24"/>
                <w:szCs w:val="24"/>
              </w:rPr>
            </w:pPr>
          </w:p>
        </w:tc>
        <w:tc>
          <w:tcPr>
            <w:tcW w:w="2232" w:type="dxa"/>
            <w:tcBorders>
              <w:top w:val="single" w:sz="4" w:space="0" w:color="auto"/>
              <w:bottom w:val="single" w:sz="4" w:space="0" w:color="auto"/>
            </w:tcBorders>
          </w:tcPr>
          <w:p w:rsidR="00261CB8" w:rsidRPr="00AD5077" w:rsidRDefault="00261CB8" w:rsidP="00347807">
            <w:pPr>
              <w:wordWrap/>
              <w:snapToGrid w:val="0"/>
              <w:spacing w:after="0" w:line="360" w:lineRule="auto"/>
              <w:jc w:val="center"/>
              <w:rPr>
                <w:rFonts w:ascii="Book Antiqua" w:hAnsi="Book Antiqua"/>
                <w:b/>
                <w:sz w:val="24"/>
                <w:szCs w:val="24"/>
              </w:rPr>
            </w:pPr>
            <w:r w:rsidRPr="00AD5077">
              <w:rPr>
                <w:rFonts w:ascii="Book Antiqua" w:hAnsi="Book Antiqua"/>
                <w:b/>
                <w:sz w:val="24"/>
                <w:szCs w:val="24"/>
              </w:rPr>
              <w:t>HR (</w:t>
            </w:r>
            <w:r w:rsidR="00491F42">
              <w:rPr>
                <w:rFonts w:ascii="Book Antiqua" w:hAnsi="Book Antiqua"/>
                <w:b/>
                <w:sz w:val="24"/>
                <w:szCs w:val="24"/>
              </w:rPr>
              <w:t>95%CI</w:t>
            </w:r>
            <w:r w:rsidRPr="00AD5077">
              <w:rPr>
                <w:rFonts w:ascii="Book Antiqua" w:hAnsi="Book Antiqua"/>
                <w:b/>
                <w:sz w:val="24"/>
                <w:szCs w:val="24"/>
              </w:rPr>
              <w:t>)</w:t>
            </w:r>
          </w:p>
        </w:tc>
        <w:tc>
          <w:tcPr>
            <w:tcW w:w="1560" w:type="dxa"/>
            <w:tcBorders>
              <w:top w:val="single" w:sz="4" w:space="0" w:color="auto"/>
              <w:bottom w:val="single" w:sz="4" w:space="0" w:color="auto"/>
            </w:tcBorders>
          </w:tcPr>
          <w:p w:rsidR="00261CB8" w:rsidRPr="00AD5077" w:rsidRDefault="00720758" w:rsidP="00347807">
            <w:pPr>
              <w:wordWrap/>
              <w:snapToGrid w:val="0"/>
              <w:spacing w:after="0" w:line="360" w:lineRule="auto"/>
              <w:jc w:val="center"/>
              <w:rPr>
                <w:rFonts w:ascii="Book Antiqua" w:hAnsi="Book Antiqua"/>
                <w:b/>
                <w:sz w:val="24"/>
                <w:szCs w:val="24"/>
              </w:rPr>
            </w:pPr>
            <w:r w:rsidRPr="00720758">
              <w:rPr>
                <w:rFonts w:ascii="Book Antiqua" w:hAnsi="Book Antiqua" w:hint="eastAsia"/>
                <w:b/>
                <w:i/>
                <w:sz w:val="24"/>
                <w:szCs w:val="24"/>
              </w:rPr>
              <w:t>P</w:t>
            </w:r>
          </w:p>
        </w:tc>
        <w:tc>
          <w:tcPr>
            <w:tcW w:w="2268" w:type="dxa"/>
            <w:tcBorders>
              <w:top w:val="single" w:sz="4" w:space="0" w:color="auto"/>
              <w:bottom w:val="single" w:sz="4" w:space="0" w:color="auto"/>
            </w:tcBorders>
          </w:tcPr>
          <w:p w:rsidR="00261CB8" w:rsidRPr="00AD5077" w:rsidRDefault="00261CB8" w:rsidP="00347807">
            <w:pPr>
              <w:wordWrap/>
              <w:snapToGrid w:val="0"/>
              <w:spacing w:after="0" w:line="360" w:lineRule="auto"/>
              <w:jc w:val="center"/>
              <w:rPr>
                <w:rFonts w:ascii="Book Antiqua" w:hAnsi="Book Antiqua"/>
                <w:b/>
                <w:sz w:val="24"/>
                <w:szCs w:val="24"/>
              </w:rPr>
            </w:pPr>
            <w:r w:rsidRPr="00AD5077">
              <w:rPr>
                <w:rFonts w:ascii="Book Antiqua" w:hAnsi="Book Antiqua"/>
                <w:b/>
                <w:sz w:val="24"/>
                <w:szCs w:val="24"/>
              </w:rPr>
              <w:t>HR (</w:t>
            </w:r>
            <w:r w:rsidR="00491F42">
              <w:rPr>
                <w:rFonts w:ascii="Book Antiqua" w:hAnsi="Book Antiqua"/>
                <w:b/>
                <w:sz w:val="24"/>
                <w:szCs w:val="24"/>
              </w:rPr>
              <w:t>95%CI</w:t>
            </w:r>
            <w:r w:rsidRPr="00AD5077">
              <w:rPr>
                <w:rFonts w:ascii="Book Antiqua" w:hAnsi="Book Antiqua"/>
                <w:b/>
                <w:sz w:val="24"/>
                <w:szCs w:val="24"/>
              </w:rPr>
              <w:t>)</w:t>
            </w:r>
          </w:p>
        </w:tc>
        <w:tc>
          <w:tcPr>
            <w:tcW w:w="1319" w:type="dxa"/>
            <w:tcBorders>
              <w:top w:val="single" w:sz="4" w:space="0" w:color="auto"/>
              <w:bottom w:val="single" w:sz="4" w:space="0" w:color="auto"/>
            </w:tcBorders>
          </w:tcPr>
          <w:p w:rsidR="00261CB8" w:rsidRPr="001B4B17" w:rsidRDefault="00720758" w:rsidP="001B4B17">
            <w:pPr>
              <w:wordWrap/>
              <w:snapToGrid w:val="0"/>
              <w:spacing w:after="0" w:line="360" w:lineRule="auto"/>
              <w:jc w:val="center"/>
              <w:rPr>
                <w:rFonts w:ascii="Book Antiqua" w:eastAsia="SimSun" w:hAnsi="Book Antiqua"/>
                <w:b/>
                <w:sz w:val="24"/>
                <w:szCs w:val="24"/>
                <w:lang w:eastAsia="zh-CN"/>
              </w:rPr>
            </w:pPr>
            <w:r w:rsidRPr="00720758">
              <w:rPr>
                <w:rFonts w:ascii="Book Antiqua" w:hAnsi="Book Antiqua" w:hint="eastAsia"/>
                <w:b/>
                <w:i/>
                <w:sz w:val="24"/>
                <w:szCs w:val="24"/>
              </w:rPr>
              <w:t>P</w:t>
            </w:r>
            <w:r w:rsidR="001B4B17">
              <w:rPr>
                <w:rFonts w:ascii="Book Antiqua" w:eastAsia="SimSun" w:hAnsi="Book Antiqua" w:hint="eastAsia"/>
                <w:b/>
                <w:i/>
                <w:sz w:val="24"/>
                <w:szCs w:val="24"/>
                <w:lang w:eastAsia="zh-CN"/>
              </w:rPr>
              <w:t xml:space="preserve"> </w:t>
            </w:r>
            <w:r w:rsidR="001B4B17" w:rsidRPr="001B4B17">
              <w:rPr>
                <w:rFonts w:ascii="Book Antiqua" w:eastAsia="SimSun" w:hAnsi="Book Antiqua"/>
                <w:b/>
                <w:sz w:val="24"/>
                <w:szCs w:val="24"/>
                <w:lang w:eastAsia="zh-CN"/>
              </w:rPr>
              <w:t>value</w:t>
            </w:r>
          </w:p>
        </w:tc>
      </w:tr>
      <w:tr w:rsidR="00261CB8" w:rsidRPr="00AD5077" w:rsidTr="00514B6A">
        <w:tc>
          <w:tcPr>
            <w:tcW w:w="1863" w:type="dxa"/>
            <w:tcBorders>
              <w:top w:val="single" w:sz="4" w:space="0" w:color="auto"/>
            </w:tcBorders>
            <w:shd w:val="clear" w:color="auto" w:fill="FFFFFF" w:themeFill="background1"/>
          </w:tcPr>
          <w:p w:rsidR="00261CB8" w:rsidRPr="00AD5077" w:rsidRDefault="00261CB8" w:rsidP="00347807">
            <w:pPr>
              <w:wordWrap/>
              <w:snapToGrid w:val="0"/>
              <w:spacing w:after="0" w:line="360" w:lineRule="auto"/>
              <w:jc w:val="left"/>
              <w:rPr>
                <w:rFonts w:ascii="Book Antiqua" w:hAnsi="Book Antiqua"/>
                <w:sz w:val="24"/>
                <w:szCs w:val="24"/>
              </w:rPr>
            </w:pPr>
            <w:r w:rsidRPr="00AD5077">
              <w:rPr>
                <w:rFonts w:ascii="Book Antiqua" w:hAnsi="Book Antiqua"/>
                <w:sz w:val="24"/>
                <w:szCs w:val="24"/>
              </w:rPr>
              <w:t>HER2 status</w:t>
            </w:r>
          </w:p>
        </w:tc>
        <w:tc>
          <w:tcPr>
            <w:tcW w:w="2232" w:type="dxa"/>
            <w:tcBorders>
              <w:top w:val="single" w:sz="4" w:space="0" w:color="auto"/>
            </w:tcBorders>
            <w:shd w:val="clear" w:color="auto" w:fill="FFFFFF" w:themeFill="background1"/>
          </w:tcPr>
          <w:p w:rsidR="00261CB8" w:rsidRPr="00AD5077" w:rsidRDefault="00261CB8" w:rsidP="00347807">
            <w:pPr>
              <w:wordWrap/>
              <w:snapToGrid w:val="0"/>
              <w:spacing w:after="0" w:line="360" w:lineRule="auto"/>
              <w:jc w:val="center"/>
              <w:rPr>
                <w:rFonts w:ascii="Book Antiqua" w:hAnsi="Book Antiqua"/>
                <w:sz w:val="24"/>
                <w:szCs w:val="24"/>
              </w:rPr>
            </w:pPr>
            <w:r w:rsidRPr="00AD5077">
              <w:rPr>
                <w:rFonts w:ascii="Book Antiqua" w:hAnsi="Book Antiqua"/>
                <w:sz w:val="24"/>
                <w:szCs w:val="24"/>
              </w:rPr>
              <w:t>0.</w:t>
            </w:r>
            <w:r>
              <w:rPr>
                <w:rFonts w:ascii="Book Antiqua" w:eastAsiaTheme="minorEastAsia" w:hAnsi="Book Antiqua" w:hint="eastAsia"/>
                <w:sz w:val="24"/>
                <w:szCs w:val="24"/>
              </w:rPr>
              <w:t>424</w:t>
            </w:r>
            <w:r w:rsidRPr="00AD5077">
              <w:rPr>
                <w:rFonts w:ascii="Book Antiqua" w:hAnsi="Book Antiqua"/>
                <w:sz w:val="24"/>
                <w:szCs w:val="24"/>
              </w:rPr>
              <w:t xml:space="preserve"> (0.2</w:t>
            </w:r>
            <w:r>
              <w:rPr>
                <w:rFonts w:ascii="Book Antiqua" w:eastAsiaTheme="minorEastAsia" w:hAnsi="Book Antiqua" w:hint="eastAsia"/>
                <w:sz w:val="24"/>
                <w:szCs w:val="24"/>
              </w:rPr>
              <w:t>08</w:t>
            </w:r>
            <w:r w:rsidRPr="00AD5077">
              <w:rPr>
                <w:rFonts w:ascii="Book Antiqua" w:hAnsi="Book Antiqua"/>
                <w:sz w:val="24"/>
                <w:szCs w:val="24"/>
              </w:rPr>
              <w:t>-0.</w:t>
            </w:r>
            <w:r>
              <w:rPr>
                <w:rFonts w:ascii="Book Antiqua" w:eastAsiaTheme="minorEastAsia" w:hAnsi="Book Antiqua" w:hint="eastAsia"/>
                <w:sz w:val="24"/>
                <w:szCs w:val="24"/>
              </w:rPr>
              <w:t>865</w:t>
            </w:r>
            <w:r w:rsidRPr="00AD5077">
              <w:rPr>
                <w:rFonts w:ascii="Book Antiqua" w:hAnsi="Book Antiqua"/>
                <w:sz w:val="24"/>
                <w:szCs w:val="24"/>
              </w:rPr>
              <w:t>)</w:t>
            </w:r>
          </w:p>
        </w:tc>
        <w:tc>
          <w:tcPr>
            <w:tcW w:w="1560" w:type="dxa"/>
            <w:tcBorders>
              <w:top w:val="single" w:sz="4" w:space="0" w:color="auto"/>
            </w:tcBorders>
            <w:shd w:val="clear" w:color="auto" w:fill="FFFFFF" w:themeFill="background1"/>
          </w:tcPr>
          <w:p w:rsidR="00261CB8" w:rsidRPr="00AD5077" w:rsidRDefault="00261CB8" w:rsidP="00347807">
            <w:pPr>
              <w:wordWrap/>
              <w:snapToGrid w:val="0"/>
              <w:spacing w:after="0" w:line="360" w:lineRule="auto"/>
              <w:jc w:val="center"/>
              <w:rPr>
                <w:rFonts w:ascii="Book Antiqua" w:hAnsi="Book Antiqua"/>
                <w:sz w:val="24"/>
                <w:szCs w:val="24"/>
              </w:rPr>
            </w:pPr>
            <w:r>
              <w:rPr>
                <w:rFonts w:ascii="Book Antiqua" w:eastAsiaTheme="minorEastAsia" w:hAnsi="Book Antiqua" w:hint="eastAsia"/>
                <w:sz w:val="24"/>
                <w:szCs w:val="24"/>
              </w:rPr>
              <w:t>0.018</w:t>
            </w:r>
          </w:p>
        </w:tc>
        <w:tc>
          <w:tcPr>
            <w:tcW w:w="2268" w:type="dxa"/>
            <w:tcBorders>
              <w:top w:val="single" w:sz="4" w:space="0" w:color="auto"/>
            </w:tcBorders>
            <w:shd w:val="clear" w:color="auto" w:fill="FFFFFF" w:themeFill="background1"/>
          </w:tcPr>
          <w:p w:rsidR="00261CB8" w:rsidRPr="00AD5077" w:rsidRDefault="00261CB8" w:rsidP="00347807">
            <w:pPr>
              <w:wordWrap/>
              <w:snapToGrid w:val="0"/>
              <w:spacing w:after="0" w:line="360" w:lineRule="auto"/>
              <w:jc w:val="center"/>
              <w:rPr>
                <w:rFonts w:ascii="Book Antiqua" w:hAnsi="Book Antiqua"/>
                <w:sz w:val="24"/>
                <w:szCs w:val="24"/>
              </w:rPr>
            </w:pPr>
            <w:r w:rsidRPr="00AD5077">
              <w:rPr>
                <w:rFonts w:ascii="Book Antiqua" w:hAnsi="Book Antiqua"/>
                <w:sz w:val="24"/>
                <w:szCs w:val="24"/>
              </w:rPr>
              <w:t>0.</w:t>
            </w:r>
            <w:r>
              <w:rPr>
                <w:rFonts w:ascii="Book Antiqua" w:eastAsiaTheme="minorEastAsia" w:hAnsi="Book Antiqua" w:hint="eastAsia"/>
                <w:sz w:val="24"/>
                <w:szCs w:val="24"/>
              </w:rPr>
              <w:t>421</w:t>
            </w:r>
            <w:r w:rsidRPr="00AD5077">
              <w:rPr>
                <w:rFonts w:ascii="Book Antiqua" w:hAnsi="Book Antiqua"/>
                <w:sz w:val="24"/>
                <w:szCs w:val="24"/>
              </w:rPr>
              <w:t xml:space="preserve"> (0.2</w:t>
            </w:r>
            <w:r>
              <w:rPr>
                <w:rFonts w:ascii="Book Antiqua" w:eastAsiaTheme="minorEastAsia" w:hAnsi="Book Antiqua" w:hint="eastAsia"/>
                <w:sz w:val="24"/>
                <w:szCs w:val="24"/>
              </w:rPr>
              <w:t>06</w:t>
            </w:r>
            <w:r w:rsidRPr="00AD5077">
              <w:rPr>
                <w:rFonts w:ascii="Book Antiqua" w:hAnsi="Book Antiqua"/>
                <w:sz w:val="24"/>
                <w:szCs w:val="24"/>
              </w:rPr>
              <w:t>-0.</w:t>
            </w:r>
            <w:r>
              <w:rPr>
                <w:rFonts w:ascii="Book Antiqua" w:eastAsiaTheme="minorEastAsia" w:hAnsi="Book Antiqua" w:hint="eastAsia"/>
                <w:sz w:val="24"/>
                <w:szCs w:val="24"/>
              </w:rPr>
              <w:t>861</w:t>
            </w:r>
            <w:r w:rsidRPr="00AD5077">
              <w:rPr>
                <w:rFonts w:ascii="Book Antiqua" w:hAnsi="Book Antiqua"/>
                <w:sz w:val="24"/>
                <w:szCs w:val="24"/>
              </w:rPr>
              <w:t>)</w:t>
            </w:r>
          </w:p>
        </w:tc>
        <w:tc>
          <w:tcPr>
            <w:tcW w:w="1319" w:type="dxa"/>
            <w:tcBorders>
              <w:top w:val="single" w:sz="4" w:space="0" w:color="auto"/>
            </w:tcBorders>
            <w:shd w:val="clear" w:color="auto" w:fill="FFFFFF" w:themeFill="background1"/>
          </w:tcPr>
          <w:p w:rsidR="00261CB8" w:rsidRPr="00AD5077" w:rsidRDefault="00261CB8" w:rsidP="00347807">
            <w:pPr>
              <w:wordWrap/>
              <w:snapToGrid w:val="0"/>
              <w:spacing w:after="0" w:line="360" w:lineRule="auto"/>
              <w:jc w:val="center"/>
              <w:rPr>
                <w:rFonts w:ascii="Book Antiqua" w:hAnsi="Book Antiqua"/>
                <w:sz w:val="24"/>
                <w:szCs w:val="24"/>
              </w:rPr>
            </w:pPr>
            <w:r w:rsidRPr="00AD5077">
              <w:rPr>
                <w:rFonts w:ascii="Book Antiqua" w:hAnsi="Book Antiqua"/>
                <w:sz w:val="24"/>
                <w:szCs w:val="24"/>
              </w:rPr>
              <w:t>0.0</w:t>
            </w:r>
            <w:r>
              <w:rPr>
                <w:rFonts w:ascii="Book Antiqua" w:eastAsiaTheme="minorEastAsia" w:hAnsi="Book Antiqua" w:hint="eastAsia"/>
                <w:sz w:val="24"/>
                <w:szCs w:val="24"/>
              </w:rPr>
              <w:t>18</w:t>
            </w:r>
          </w:p>
        </w:tc>
      </w:tr>
      <w:tr w:rsidR="00261CB8" w:rsidRPr="00AD5077" w:rsidTr="00514B6A">
        <w:tc>
          <w:tcPr>
            <w:tcW w:w="1863" w:type="dxa"/>
          </w:tcPr>
          <w:p w:rsidR="00261CB8" w:rsidRPr="00AD5077" w:rsidRDefault="00261CB8" w:rsidP="00347807">
            <w:pPr>
              <w:wordWrap/>
              <w:snapToGrid w:val="0"/>
              <w:spacing w:after="0" w:line="360" w:lineRule="auto"/>
              <w:jc w:val="left"/>
              <w:rPr>
                <w:rFonts w:ascii="Book Antiqua" w:hAnsi="Book Antiqua"/>
                <w:sz w:val="24"/>
                <w:szCs w:val="24"/>
              </w:rPr>
            </w:pPr>
            <w:r>
              <w:rPr>
                <w:rFonts w:ascii="Book Antiqua" w:eastAsiaTheme="minorEastAsia" w:hAnsi="Book Antiqua" w:hint="eastAsia"/>
                <w:sz w:val="24"/>
                <w:szCs w:val="24"/>
              </w:rPr>
              <w:t xml:space="preserve">WD-MD </w:t>
            </w:r>
            <w:r w:rsidR="00491F42" w:rsidRPr="00491F42">
              <w:rPr>
                <w:rFonts w:ascii="Book Antiqua" w:eastAsiaTheme="minorEastAsia" w:hAnsi="Book Antiqua" w:hint="eastAsia"/>
                <w:i/>
                <w:sz w:val="24"/>
                <w:szCs w:val="24"/>
              </w:rPr>
              <w:t>vs</w:t>
            </w:r>
            <w:r>
              <w:rPr>
                <w:rFonts w:ascii="Book Antiqua" w:eastAsiaTheme="minorEastAsia" w:hAnsi="Book Antiqua" w:hint="eastAsia"/>
                <w:sz w:val="24"/>
                <w:szCs w:val="24"/>
              </w:rPr>
              <w:t xml:space="preserve"> </w:t>
            </w:r>
            <w:r w:rsidRPr="00AD5077">
              <w:rPr>
                <w:rFonts w:ascii="Book Antiqua" w:hAnsi="Book Antiqua"/>
                <w:sz w:val="24"/>
                <w:szCs w:val="24"/>
              </w:rPr>
              <w:t>PD-SRC</w:t>
            </w:r>
          </w:p>
        </w:tc>
        <w:tc>
          <w:tcPr>
            <w:tcW w:w="2232" w:type="dxa"/>
          </w:tcPr>
          <w:p w:rsidR="00261CB8" w:rsidRPr="00AD5077" w:rsidRDefault="00261CB8" w:rsidP="00347807">
            <w:pPr>
              <w:wordWrap/>
              <w:snapToGrid w:val="0"/>
              <w:spacing w:after="0" w:line="360" w:lineRule="auto"/>
              <w:jc w:val="center"/>
              <w:rPr>
                <w:rFonts w:ascii="Book Antiqua" w:hAnsi="Book Antiqua"/>
                <w:sz w:val="24"/>
                <w:szCs w:val="24"/>
              </w:rPr>
            </w:pPr>
            <w:r>
              <w:rPr>
                <w:rFonts w:ascii="Book Antiqua" w:eastAsiaTheme="minorEastAsia" w:hAnsi="Book Antiqua" w:hint="eastAsia"/>
                <w:sz w:val="24"/>
                <w:szCs w:val="24"/>
              </w:rPr>
              <w:t xml:space="preserve">0.694 </w:t>
            </w:r>
            <w:r w:rsidRPr="00AD5077">
              <w:rPr>
                <w:rFonts w:ascii="Book Antiqua" w:hAnsi="Book Antiqua"/>
                <w:sz w:val="24"/>
                <w:szCs w:val="24"/>
              </w:rPr>
              <w:t>(0.</w:t>
            </w:r>
            <w:r>
              <w:rPr>
                <w:rFonts w:ascii="Book Antiqua" w:eastAsiaTheme="minorEastAsia" w:hAnsi="Book Antiqua" w:hint="eastAsia"/>
                <w:sz w:val="24"/>
                <w:szCs w:val="24"/>
              </w:rPr>
              <w:t>374</w:t>
            </w:r>
            <w:r w:rsidR="00DC62B9">
              <w:rPr>
                <w:rFonts w:ascii="Book Antiqua" w:eastAsia="SimSun" w:hAnsi="Book Antiqua" w:hint="eastAsia"/>
                <w:sz w:val="24"/>
                <w:szCs w:val="24"/>
                <w:lang w:eastAsia="zh-CN"/>
              </w:rPr>
              <w:t>-</w:t>
            </w:r>
            <w:r w:rsidRPr="00AD5077">
              <w:rPr>
                <w:rFonts w:ascii="Book Antiqua" w:hAnsi="Book Antiqua"/>
                <w:sz w:val="24"/>
                <w:szCs w:val="24"/>
              </w:rPr>
              <w:t>1.</w:t>
            </w:r>
            <w:r>
              <w:rPr>
                <w:rFonts w:ascii="Book Antiqua" w:eastAsiaTheme="minorEastAsia" w:hAnsi="Book Antiqua" w:hint="eastAsia"/>
                <w:sz w:val="24"/>
                <w:szCs w:val="24"/>
              </w:rPr>
              <w:t>290</w:t>
            </w:r>
            <w:r w:rsidRPr="00AD5077">
              <w:rPr>
                <w:rFonts w:ascii="Book Antiqua" w:hAnsi="Book Antiqua"/>
                <w:sz w:val="24"/>
                <w:szCs w:val="24"/>
              </w:rPr>
              <w:t>)</w:t>
            </w:r>
          </w:p>
        </w:tc>
        <w:tc>
          <w:tcPr>
            <w:tcW w:w="1560" w:type="dxa"/>
          </w:tcPr>
          <w:p w:rsidR="00261CB8" w:rsidRPr="00AD5077" w:rsidRDefault="00261CB8" w:rsidP="00347807">
            <w:pPr>
              <w:wordWrap/>
              <w:snapToGrid w:val="0"/>
              <w:spacing w:after="0" w:line="360" w:lineRule="auto"/>
              <w:jc w:val="center"/>
              <w:rPr>
                <w:rFonts w:ascii="Book Antiqua" w:hAnsi="Book Antiqua"/>
                <w:sz w:val="24"/>
                <w:szCs w:val="24"/>
              </w:rPr>
            </w:pPr>
            <w:r w:rsidRPr="00AD5077">
              <w:rPr>
                <w:rFonts w:ascii="Book Antiqua" w:hAnsi="Book Antiqua"/>
                <w:sz w:val="24"/>
                <w:szCs w:val="24"/>
              </w:rPr>
              <w:t>0.</w:t>
            </w:r>
            <w:r>
              <w:rPr>
                <w:rFonts w:ascii="Book Antiqua" w:eastAsiaTheme="minorEastAsia" w:hAnsi="Book Antiqua" w:hint="eastAsia"/>
                <w:sz w:val="24"/>
                <w:szCs w:val="24"/>
              </w:rPr>
              <w:t>248</w:t>
            </w:r>
          </w:p>
        </w:tc>
        <w:tc>
          <w:tcPr>
            <w:tcW w:w="2268" w:type="dxa"/>
          </w:tcPr>
          <w:p w:rsidR="00261CB8" w:rsidRPr="00AD5077" w:rsidRDefault="00261CB8" w:rsidP="00347807">
            <w:pPr>
              <w:wordWrap/>
              <w:snapToGrid w:val="0"/>
              <w:spacing w:after="0" w:line="360" w:lineRule="auto"/>
              <w:jc w:val="center"/>
              <w:rPr>
                <w:rFonts w:ascii="Book Antiqua" w:hAnsi="Book Antiqua"/>
                <w:sz w:val="24"/>
                <w:szCs w:val="24"/>
              </w:rPr>
            </w:pPr>
          </w:p>
        </w:tc>
        <w:tc>
          <w:tcPr>
            <w:tcW w:w="1319" w:type="dxa"/>
          </w:tcPr>
          <w:p w:rsidR="00261CB8" w:rsidRPr="00AD5077" w:rsidRDefault="00261CB8" w:rsidP="00347807">
            <w:pPr>
              <w:wordWrap/>
              <w:snapToGrid w:val="0"/>
              <w:spacing w:after="0" w:line="360" w:lineRule="auto"/>
              <w:jc w:val="center"/>
              <w:rPr>
                <w:rFonts w:ascii="Book Antiqua" w:hAnsi="Book Antiqua"/>
                <w:sz w:val="24"/>
                <w:szCs w:val="24"/>
              </w:rPr>
            </w:pPr>
          </w:p>
        </w:tc>
      </w:tr>
      <w:tr w:rsidR="00261CB8" w:rsidRPr="00AD5077" w:rsidTr="00514B6A">
        <w:tc>
          <w:tcPr>
            <w:tcW w:w="1863" w:type="dxa"/>
          </w:tcPr>
          <w:p w:rsidR="00261CB8" w:rsidRPr="00AD5077" w:rsidRDefault="00261CB8" w:rsidP="00347807">
            <w:pPr>
              <w:wordWrap/>
              <w:snapToGrid w:val="0"/>
              <w:spacing w:after="0" w:line="360" w:lineRule="auto"/>
              <w:jc w:val="left"/>
              <w:rPr>
                <w:rFonts w:ascii="Book Antiqua" w:hAnsi="Book Antiqua"/>
                <w:sz w:val="24"/>
                <w:szCs w:val="24"/>
              </w:rPr>
            </w:pPr>
            <w:r w:rsidRPr="00AD5077">
              <w:rPr>
                <w:rFonts w:ascii="Book Antiqua" w:hAnsi="Book Antiqua"/>
                <w:sz w:val="24"/>
                <w:szCs w:val="24"/>
              </w:rPr>
              <w:t>Sex</w:t>
            </w:r>
          </w:p>
        </w:tc>
        <w:tc>
          <w:tcPr>
            <w:tcW w:w="2232" w:type="dxa"/>
          </w:tcPr>
          <w:p w:rsidR="00261CB8" w:rsidRPr="00AD5077" w:rsidRDefault="00261CB8" w:rsidP="00347807">
            <w:pPr>
              <w:wordWrap/>
              <w:snapToGrid w:val="0"/>
              <w:spacing w:after="0" w:line="360" w:lineRule="auto"/>
              <w:jc w:val="center"/>
              <w:rPr>
                <w:rFonts w:ascii="Book Antiqua" w:hAnsi="Book Antiqua"/>
                <w:sz w:val="24"/>
                <w:szCs w:val="24"/>
              </w:rPr>
            </w:pPr>
            <w:r>
              <w:rPr>
                <w:rFonts w:ascii="Book Antiqua" w:eastAsiaTheme="minorEastAsia" w:hAnsi="Book Antiqua" w:hint="eastAsia"/>
                <w:sz w:val="24"/>
                <w:szCs w:val="24"/>
              </w:rPr>
              <w:t>1.376</w:t>
            </w:r>
            <w:r w:rsidR="00573C81">
              <w:rPr>
                <w:rFonts w:ascii="Book Antiqua" w:eastAsia="SimSun" w:hAnsi="Book Antiqua" w:hint="eastAsia"/>
                <w:sz w:val="24"/>
                <w:szCs w:val="24"/>
                <w:lang w:eastAsia="zh-CN"/>
              </w:rPr>
              <w:t xml:space="preserve"> </w:t>
            </w:r>
            <w:r w:rsidRPr="00AD5077">
              <w:rPr>
                <w:rFonts w:ascii="Book Antiqua" w:hAnsi="Book Antiqua"/>
                <w:sz w:val="24"/>
                <w:szCs w:val="24"/>
              </w:rPr>
              <w:t>(0.</w:t>
            </w:r>
            <w:r>
              <w:rPr>
                <w:rFonts w:ascii="Book Antiqua" w:eastAsiaTheme="minorEastAsia" w:hAnsi="Book Antiqua" w:hint="eastAsia"/>
                <w:sz w:val="24"/>
                <w:szCs w:val="24"/>
              </w:rPr>
              <w:t>821</w:t>
            </w:r>
            <w:r w:rsidRPr="00AD5077">
              <w:rPr>
                <w:rFonts w:ascii="Book Antiqua" w:hAnsi="Book Antiqua"/>
                <w:sz w:val="24"/>
                <w:szCs w:val="24"/>
              </w:rPr>
              <w:t>-</w:t>
            </w:r>
            <w:r>
              <w:rPr>
                <w:rFonts w:ascii="Book Antiqua" w:eastAsiaTheme="minorEastAsia" w:hAnsi="Book Antiqua" w:hint="eastAsia"/>
                <w:sz w:val="24"/>
                <w:szCs w:val="24"/>
              </w:rPr>
              <w:t>2.307</w:t>
            </w:r>
            <w:r w:rsidRPr="00AD5077">
              <w:rPr>
                <w:rFonts w:ascii="Book Antiqua" w:hAnsi="Book Antiqua"/>
                <w:sz w:val="24"/>
                <w:szCs w:val="24"/>
              </w:rPr>
              <w:t>)</w:t>
            </w:r>
          </w:p>
        </w:tc>
        <w:tc>
          <w:tcPr>
            <w:tcW w:w="1560" w:type="dxa"/>
          </w:tcPr>
          <w:p w:rsidR="00261CB8" w:rsidRPr="00AD5077" w:rsidRDefault="00261CB8" w:rsidP="00347807">
            <w:pPr>
              <w:wordWrap/>
              <w:snapToGrid w:val="0"/>
              <w:spacing w:after="0" w:line="360" w:lineRule="auto"/>
              <w:jc w:val="center"/>
              <w:rPr>
                <w:rFonts w:ascii="Book Antiqua" w:hAnsi="Book Antiqua"/>
                <w:sz w:val="24"/>
                <w:szCs w:val="24"/>
              </w:rPr>
            </w:pPr>
            <w:r w:rsidRPr="00AD5077">
              <w:rPr>
                <w:rFonts w:ascii="Book Antiqua" w:hAnsi="Book Antiqua"/>
                <w:sz w:val="24"/>
                <w:szCs w:val="24"/>
              </w:rPr>
              <w:t>0.</w:t>
            </w:r>
            <w:r>
              <w:rPr>
                <w:rFonts w:ascii="Book Antiqua" w:eastAsiaTheme="minorEastAsia" w:hAnsi="Book Antiqua" w:hint="eastAsia"/>
                <w:sz w:val="24"/>
                <w:szCs w:val="24"/>
              </w:rPr>
              <w:t>226</w:t>
            </w:r>
          </w:p>
        </w:tc>
        <w:tc>
          <w:tcPr>
            <w:tcW w:w="2268" w:type="dxa"/>
          </w:tcPr>
          <w:p w:rsidR="00261CB8" w:rsidRPr="00AD5077" w:rsidRDefault="00261CB8" w:rsidP="00347807">
            <w:pPr>
              <w:wordWrap/>
              <w:snapToGrid w:val="0"/>
              <w:spacing w:after="0" w:line="360" w:lineRule="auto"/>
              <w:jc w:val="center"/>
              <w:rPr>
                <w:rFonts w:ascii="Book Antiqua" w:hAnsi="Book Antiqua"/>
                <w:sz w:val="24"/>
                <w:szCs w:val="24"/>
              </w:rPr>
            </w:pPr>
          </w:p>
        </w:tc>
        <w:tc>
          <w:tcPr>
            <w:tcW w:w="1319" w:type="dxa"/>
          </w:tcPr>
          <w:p w:rsidR="00261CB8" w:rsidRPr="00AD5077" w:rsidRDefault="00261CB8" w:rsidP="00347807">
            <w:pPr>
              <w:wordWrap/>
              <w:snapToGrid w:val="0"/>
              <w:spacing w:after="0" w:line="360" w:lineRule="auto"/>
              <w:jc w:val="center"/>
              <w:rPr>
                <w:rFonts w:ascii="Book Antiqua" w:hAnsi="Book Antiqua"/>
                <w:sz w:val="24"/>
                <w:szCs w:val="24"/>
              </w:rPr>
            </w:pPr>
          </w:p>
        </w:tc>
      </w:tr>
      <w:tr w:rsidR="00261CB8" w:rsidRPr="00AD5077" w:rsidTr="00514B6A">
        <w:tc>
          <w:tcPr>
            <w:tcW w:w="1863" w:type="dxa"/>
            <w:shd w:val="clear" w:color="auto" w:fill="auto"/>
          </w:tcPr>
          <w:p w:rsidR="00261CB8" w:rsidRPr="00AD5077" w:rsidRDefault="00261CB8" w:rsidP="00347807">
            <w:pPr>
              <w:wordWrap/>
              <w:snapToGrid w:val="0"/>
              <w:spacing w:after="0" w:line="360" w:lineRule="auto"/>
              <w:jc w:val="left"/>
              <w:rPr>
                <w:rFonts w:ascii="Book Antiqua" w:hAnsi="Book Antiqua"/>
                <w:sz w:val="24"/>
                <w:szCs w:val="24"/>
              </w:rPr>
            </w:pPr>
            <w:r w:rsidRPr="00AD5077">
              <w:rPr>
                <w:rFonts w:ascii="Book Antiqua" w:hAnsi="Book Antiqua"/>
                <w:sz w:val="24"/>
                <w:szCs w:val="24"/>
              </w:rPr>
              <w:t>ECOG PS</w:t>
            </w:r>
          </w:p>
        </w:tc>
        <w:tc>
          <w:tcPr>
            <w:tcW w:w="2232" w:type="dxa"/>
            <w:shd w:val="clear" w:color="auto" w:fill="auto"/>
          </w:tcPr>
          <w:p w:rsidR="00261CB8" w:rsidRPr="00AD5077" w:rsidRDefault="00261CB8" w:rsidP="00347807">
            <w:pPr>
              <w:wordWrap/>
              <w:snapToGrid w:val="0"/>
              <w:spacing w:after="0" w:line="360" w:lineRule="auto"/>
              <w:jc w:val="center"/>
              <w:rPr>
                <w:rFonts w:ascii="Book Antiqua" w:hAnsi="Book Antiqua"/>
                <w:sz w:val="24"/>
                <w:szCs w:val="24"/>
              </w:rPr>
            </w:pPr>
            <w:r w:rsidRPr="00AD5077">
              <w:rPr>
                <w:rFonts w:ascii="Book Antiqua" w:hAnsi="Book Antiqua"/>
                <w:sz w:val="24"/>
                <w:szCs w:val="24"/>
              </w:rPr>
              <w:t>2.149</w:t>
            </w:r>
            <w:r w:rsidR="00573C81">
              <w:rPr>
                <w:rFonts w:ascii="Book Antiqua" w:eastAsia="SimSun" w:hAnsi="Book Antiqua" w:hint="eastAsia"/>
                <w:sz w:val="24"/>
                <w:szCs w:val="24"/>
                <w:lang w:eastAsia="zh-CN"/>
              </w:rPr>
              <w:t xml:space="preserve"> </w:t>
            </w:r>
            <w:r w:rsidRPr="00AD5077">
              <w:rPr>
                <w:rFonts w:ascii="Book Antiqua" w:hAnsi="Book Antiqua"/>
                <w:sz w:val="24"/>
                <w:szCs w:val="24"/>
              </w:rPr>
              <w:t>(1.648-2.803)</w:t>
            </w:r>
          </w:p>
        </w:tc>
        <w:tc>
          <w:tcPr>
            <w:tcW w:w="1560" w:type="dxa"/>
            <w:shd w:val="clear" w:color="auto" w:fill="auto"/>
          </w:tcPr>
          <w:p w:rsidR="00261CB8" w:rsidRPr="00AD5077" w:rsidRDefault="00261CB8" w:rsidP="00347807">
            <w:pPr>
              <w:wordWrap/>
              <w:snapToGrid w:val="0"/>
              <w:spacing w:after="0" w:line="360" w:lineRule="auto"/>
              <w:jc w:val="center"/>
              <w:rPr>
                <w:rFonts w:ascii="Book Antiqua" w:hAnsi="Book Antiqua"/>
                <w:sz w:val="24"/>
                <w:szCs w:val="24"/>
              </w:rPr>
            </w:pPr>
            <w:r w:rsidRPr="00AD5077">
              <w:rPr>
                <w:rFonts w:ascii="Book Antiqua" w:hAnsi="Book Antiqua"/>
                <w:sz w:val="24"/>
                <w:szCs w:val="24"/>
              </w:rPr>
              <w:t>&lt;</w:t>
            </w:r>
            <w:r w:rsidR="007960C6">
              <w:rPr>
                <w:rFonts w:ascii="Book Antiqua" w:hAnsi="Book Antiqua"/>
                <w:sz w:val="24"/>
                <w:szCs w:val="24"/>
              </w:rPr>
              <w:t xml:space="preserve"> </w:t>
            </w:r>
            <w:r w:rsidRPr="00AD5077">
              <w:rPr>
                <w:rFonts w:ascii="Book Antiqua" w:hAnsi="Book Antiqua"/>
                <w:sz w:val="24"/>
                <w:szCs w:val="24"/>
              </w:rPr>
              <w:t>0.001</w:t>
            </w:r>
          </w:p>
        </w:tc>
        <w:tc>
          <w:tcPr>
            <w:tcW w:w="2268" w:type="dxa"/>
            <w:shd w:val="clear" w:color="auto" w:fill="auto"/>
          </w:tcPr>
          <w:p w:rsidR="00261CB8" w:rsidRPr="00AD5077" w:rsidRDefault="00261CB8" w:rsidP="00347807">
            <w:pPr>
              <w:wordWrap/>
              <w:snapToGrid w:val="0"/>
              <w:spacing w:after="0" w:line="360" w:lineRule="auto"/>
              <w:jc w:val="center"/>
              <w:rPr>
                <w:rFonts w:ascii="Book Antiqua" w:hAnsi="Book Antiqua"/>
                <w:sz w:val="24"/>
                <w:szCs w:val="24"/>
              </w:rPr>
            </w:pPr>
            <w:r w:rsidRPr="00AD5077">
              <w:rPr>
                <w:rFonts w:ascii="Book Antiqua" w:hAnsi="Book Antiqua"/>
                <w:sz w:val="24"/>
                <w:szCs w:val="24"/>
              </w:rPr>
              <w:t>2.002 (1.530</w:t>
            </w:r>
            <w:r w:rsidR="00573C81">
              <w:rPr>
                <w:rFonts w:ascii="Book Antiqua" w:eastAsia="SimSun" w:hAnsi="Book Antiqua" w:hint="eastAsia"/>
                <w:sz w:val="24"/>
                <w:szCs w:val="24"/>
                <w:lang w:eastAsia="zh-CN"/>
              </w:rPr>
              <w:t>-</w:t>
            </w:r>
            <w:r w:rsidRPr="00AD5077">
              <w:rPr>
                <w:rFonts w:ascii="Book Antiqua" w:hAnsi="Book Antiqua"/>
                <w:sz w:val="24"/>
                <w:szCs w:val="24"/>
              </w:rPr>
              <w:t>2.618)</w:t>
            </w:r>
          </w:p>
        </w:tc>
        <w:tc>
          <w:tcPr>
            <w:tcW w:w="1319" w:type="dxa"/>
            <w:shd w:val="clear" w:color="auto" w:fill="auto"/>
          </w:tcPr>
          <w:p w:rsidR="00261CB8" w:rsidRPr="00AD5077" w:rsidRDefault="00261CB8" w:rsidP="00347807">
            <w:pPr>
              <w:wordWrap/>
              <w:snapToGrid w:val="0"/>
              <w:spacing w:after="0" w:line="360" w:lineRule="auto"/>
              <w:jc w:val="center"/>
              <w:rPr>
                <w:rFonts w:ascii="Book Antiqua" w:hAnsi="Book Antiqua"/>
                <w:sz w:val="24"/>
                <w:szCs w:val="24"/>
              </w:rPr>
            </w:pPr>
            <w:r w:rsidRPr="00AD5077">
              <w:rPr>
                <w:rFonts w:ascii="Book Antiqua" w:hAnsi="Book Antiqua"/>
                <w:sz w:val="24"/>
                <w:szCs w:val="24"/>
              </w:rPr>
              <w:t>&lt;</w:t>
            </w:r>
            <w:r w:rsidR="00573C81">
              <w:rPr>
                <w:rFonts w:ascii="Book Antiqua" w:eastAsia="SimSun" w:hAnsi="Book Antiqua" w:hint="eastAsia"/>
                <w:sz w:val="24"/>
                <w:szCs w:val="24"/>
                <w:lang w:eastAsia="zh-CN"/>
              </w:rPr>
              <w:t xml:space="preserve"> </w:t>
            </w:r>
            <w:r w:rsidRPr="00AD5077">
              <w:rPr>
                <w:rFonts w:ascii="Book Antiqua" w:hAnsi="Book Antiqua"/>
                <w:sz w:val="24"/>
                <w:szCs w:val="24"/>
              </w:rPr>
              <w:t>0.001</w:t>
            </w:r>
          </w:p>
        </w:tc>
      </w:tr>
      <w:tr w:rsidR="00261CB8" w:rsidRPr="00AD5077" w:rsidTr="00514B6A">
        <w:tc>
          <w:tcPr>
            <w:tcW w:w="1863" w:type="dxa"/>
          </w:tcPr>
          <w:p w:rsidR="00261CB8" w:rsidRDefault="00261CB8" w:rsidP="00347807">
            <w:pPr>
              <w:wordWrap/>
              <w:snapToGrid w:val="0"/>
              <w:spacing w:after="0" w:line="360" w:lineRule="auto"/>
              <w:jc w:val="left"/>
              <w:rPr>
                <w:rFonts w:ascii="Book Antiqua" w:hAnsi="Book Antiqua"/>
                <w:sz w:val="24"/>
                <w:szCs w:val="24"/>
              </w:rPr>
            </w:pPr>
            <w:r w:rsidRPr="00AD5077">
              <w:rPr>
                <w:rFonts w:ascii="Book Antiqua" w:hAnsi="Book Antiqua"/>
                <w:sz w:val="24"/>
                <w:szCs w:val="24"/>
              </w:rPr>
              <w:t>Age (&lt;</w:t>
            </w:r>
            <w:r w:rsidR="00573C81">
              <w:rPr>
                <w:rFonts w:ascii="Book Antiqua" w:eastAsia="SimSun" w:hAnsi="Book Antiqua" w:hint="eastAsia"/>
                <w:sz w:val="24"/>
                <w:szCs w:val="24"/>
                <w:lang w:eastAsia="zh-CN"/>
              </w:rPr>
              <w:t xml:space="preserve"> </w:t>
            </w:r>
            <w:r w:rsidRPr="00AD5077">
              <w:rPr>
                <w:rFonts w:ascii="Book Antiqua" w:hAnsi="Book Antiqua"/>
                <w:sz w:val="24"/>
                <w:szCs w:val="24"/>
              </w:rPr>
              <w:t>65)</w:t>
            </w:r>
          </w:p>
          <w:p w:rsidR="005E69D4" w:rsidRPr="00AD5077" w:rsidRDefault="005E69D4" w:rsidP="00347807">
            <w:pPr>
              <w:wordWrap/>
              <w:snapToGrid w:val="0"/>
              <w:spacing w:after="0" w:line="360" w:lineRule="auto"/>
              <w:jc w:val="left"/>
              <w:rPr>
                <w:rFonts w:ascii="Book Antiqua" w:hAnsi="Book Antiqua"/>
                <w:sz w:val="24"/>
                <w:szCs w:val="24"/>
              </w:rPr>
            </w:pPr>
            <w:r>
              <w:rPr>
                <w:rFonts w:ascii="Book Antiqua" w:hAnsi="Book Antiqua" w:hint="eastAsia"/>
                <w:sz w:val="24"/>
                <w:szCs w:val="24"/>
              </w:rPr>
              <w:t>Adjuvant chemotherapy</w:t>
            </w:r>
          </w:p>
        </w:tc>
        <w:tc>
          <w:tcPr>
            <w:tcW w:w="2232" w:type="dxa"/>
          </w:tcPr>
          <w:p w:rsidR="00261CB8" w:rsidRDefault="00261CB8" w:rsidP="00347807">
            <w:pPr>
              <w:wordWrap/>
              <w:snapToGrid w:val="0"/>
              <w:spacing w:after="0" w:line="360" w:lineRule="auto"/>
              <w:jc w:val="center"/>
              <w:rPr>
                <w:rFonts w:ascii="Book Antiqua" w:hAnsi="Book Antiqua"/>
                <w:sz w:val="24"/>
                <w:szCs w:val="24"/>
              </w:rPr>
            </w:pPr>
            <w:r>
              <w:rPr>
                <w:rFonts w:ascii="Book Antiqua" w:eastAsiaTheme="minorEastAsia" w:hAnsi="Book Antiqua" w:hint="eastAsia"/>
                <w:sz w:val="24"/>
                <w:szCs w:val="24"/>
              </w:rPr>
              <w:t>1.408</w:t>
            </w:r>
            <w:r w:rsidR="00573C81">
              <w:rPr>
                <w:rFonts w:ascii="Book Antiqua" w:eastAsia="SimSun" w:hAnsi="Book Antiqua" w:hint="eastAsia"/>
                <w:sz w:val="24"/>
                <w:szCs w:val="24"/>
                <w:lang w:eastAsia="zh-CN"/>
              </w:rPr>
              <w:t xml:space="preserve"> </w:t>
            </w:r>
            <w:r w:rsidRPr="00AD5077">
              <w:rPr>
                <w:rFonts w:ascii="Book Antiqua" w:hAnsi="Book Antiqua"/>
                <w:sz w:val="24"/>
                <w:szCs w:val="24"/>
              </w:rPr>
              <w:t>(0.</w:t>
            </w:r>
            <w:r>
              <w:rPr>
                <w:rFonts w:ascii="Book Antiqua" w:eastAsiaTheme="minorEastAsia" w:hAnsi="Book Antiqua" w:hint="eastAsia"/>
                <w:sz w:val="24"/>
                <w:szCs w:val="24"/>
              </w:rPr>
              <w:t>837</w:t>
            </w:r>
            <w:r w:rsidRPr="00AD5077">
              <w:rPr>
                <w:rFonts w:ascii="Book Antiqua" w:hAnsi="Book Antiqua"/>
                <w:sz w:val="24"/>
                <w:szCs w:val="24"/>
              </w:rPr>
              <w:t>-</w:t>
            </w:r>
            <w:r>
              <w:rPr>
                <w:rFonts w:ascii="Book Antiqua" w:eastAsiaTheme="minorEastAsia" w:hAnsi="Book Antiqua" w:hint="eastAsia"/>
                <w:sz w:val="24"/>
                <w:szCs w:val="24"/>
              </w:rPr>
              <w:t>2.369</w:t>
            </w:r>
            <w:r w:rsidRPr="00AD5077">
              <w:rPr>
                <w:rFonts w:ascii="Book Antiqua" w:hAnsi="Book Antiqua"/>
                <w:sz w:val="24"/>
                <w:szCs w:val="24"/>
              </w:rPr>
              <w:t>)</w:t>
            </w:r>
          </w:p>
          <w:p w:rsidR="005E69D4" w:rsidRPr="00AD5077" w:rsidRDefault="005E69D4" w:rsidP="00347807">
            <w:pPr>
              <w:wordWrap/>
              <w:snapToGrid w:val="0"/>
              <w:spacing w:after="0" w:line="360" w:lineRule="auto"/>
              <w:jc w:val="center"/>
              <w:rPr>
                <w:rFonts w:ascii="Book Antiqua" w:hAnsi="Book Antiqua"/>
                <w:sz w:val="24"/>
                <w:szCs w:val="24"/>
              </w:rPr>
            </w:pPr>
            <w:r>
              <w:rPr>
                <w:rFonts w:ascii="Book Antiqua" w:hAnsi="Book Antiqua" w:hint="eastAsia"/>
                <w:sz w:val="24"/>
                <w:szCs w:val="24"/>
              </w:rPr>
              <w:t>1.750 (0.978-3.128)</w:t>
            </w:r>
          </w:p>
        </w:tc>
        <w:tc>
          <w:tcPr>
            <w:tcW w:w="1560" w:type="dxa"/>
          </w:tcPr>
          <w:p w:rsidR="00261CB8" w:rsidRDefault="00261CB8" w:rsidP="00347807">
            <w:pPr>
              <w:wordWrap/>
              <w:snapToGrid w:val="0"/>
              <w:spacing w:after="0" w:line="360" w:lineRule="auto"/>
              <w:jc w:val="center"/>
              <w:rPr>
                <w:rFonts w:ascii="Book Antiqua" w:eastAsiaTheme="minorEastAsia" w:hAnsi="Book Antiqua"/>
                <w:sz w:val="24"/>
                <w:szCs w:val="24"/>
              </w:rPr>
            </w:pPr>
            <w:r w:rsidRPr="00AD5077">
              <w:rPr>
                <w:rFonts w:ascii="Book Antiqua" w:hAnsi="Book Antiqua"/>
                <w:sz w:val="24"/>
                <w:szCs w:val="24"/>
              </w:rPr>
              <w:t>0.</w:t>
            </w:r>
            <w:r>
              <w:rPr>
                <w:rFonts w:ascii="Book Antiqua" w:eastAsiaTheme="minorEastAsia" w:hAnsi="Book Antiqua" w:hint="eastAsia"/>
                <w:sz w:val="24"/>
                <w:szCs w:val="24"/>
              </w:rPr>
              <w:t>197</w:t>
            </w:r>
          </w:p>
          <w:p w:rsidR="005E69D4" w:rsidRPr="00AD5077" w:rsidRDefault="005E69D4" w:rsidP="00347807">
            <w:pPr>
              <w:wordWrap/>
              <w:snapToGrid w:val="0"/>
              <w:spacing w:after="0" w:line="360" w:lineRule="auto"/>
              <w:jc w:val="center"/>
              <w:rPr>
                <w:rFonts w:ascii="Book Antiqua" w:hAnsi="Book Antiqua"/>
                <w:sz w:val="24"/>
                <w:szCs w:val="24"/>
              </w:rPr>
            </w:pPr>
            <w:r>
              <w:rPr>
                <w:rFonts w:ascii="Book Antiqua" w:hAnsi="Book Antiqua" w:hint="eastAsia"/>
                <w:sz w:val="24"/>
                <w:szCs w:val="24"/>
              </w:rPr>
              <w:t>0.059</w:t>
            </w:r>
          </w:p>
        </w:tc>
        <w:tc>
          <w:tcPr>
            <w:tcW w:w="2268" w:type="dxa"/>
          </w:tcPr>
          <w:p w:rsidR="00261CB8" w:rsidRPr="00AD5077" w:rsidRDefault="00261CB8" w:rsidP="00347807">
            <w:pPr>
              <w:wordWrap/>
              <w:snapToGrid w:val="0"/>
              <w:spacing w:after="0" w:line="360" w:lineRule="auto"/>
              <w:jc w:val="center"/>
              <w:rPr>
                <w:rFonts w:ascii="Book Antiqua" w:hAnsi="Book Antiqua"/>
                <w:sz w:val="24"/>
                <w:szCs w:val="24"/>
              </w:rPr>
            </w:pPr>
          </w:p>
        </w:tc>
        <w:tc>
          <w:tcPr>
            <w:tcW w:w="1319" w:type="dxa"/>
          </w:tcPr>
          <w:p w:rsidR="00261CB8" w:rsidRPr="00AD5077" w:rsidRDefault="00261CB8" w:rsidP="00347807">
            <w:pPr>
              <w:wordWrap/>
              <w:snapToGrid w:val="0"/>
              <w:spacing w:after="0" w:line="360" w:lineRule="auto"/>
              <w:jc w:val="center"/>
              <w:rPr>
                <w:rFonts w:ascii="Book Antiqua" w:hAnsi="Book Antiqua"/>
                <w:sz w:val="24"/>
                <w:szCs w:val="24"/>
              </w:rPr>
            </w:pPr>
          </w:p>
        </w:tc>
      </w:tr>
    </w:tbl>
    <w:p w:rsidR="00261CB8" w:rsidRPr="00AD5077" w:rsidRDefault="00261CB8" w:rsidP="00347807">
      <w:pPr>
        <w:wordWrap/>
        <w:snapToGrid w:val="0"/>
        <w:spacing w:after="0" w:line="360" w:lineRule="auto"/>
        <w:rPr>
          <w:rFonts w:ascii="Book Antiqua" w:hAnsi="Book Antiqua"/>
          <w:sz w:val="24"/>
          <w:szCs w:val="24"/>
        </w:rPr>
      </w:pPr>
      <w:r w:rsidRPr="00AD5077">
        <w:rPr>
          <w:rFonts w:ascii="Book Antiqua" w:hAnsi="Book Antiqua"/>
          <w:sz w:val="24"/>
          <w:szCs w:val="24"/>
        </w:rPr>
        <w:t>HR</w:t>
      </w:r>
      <w:r w:rsidR="00DC62B9">
        <w:rPr>
          <w:rFonts w:ascii="Book Antiqua" w:eastAsia="SimSun" w:hAnsi="Book Antiqua" w:hint="eastAsia"/>
          <w:sz w:val="24"/>
          <w:szCs w:val="24"/>
          <w:lang w:eastAsia="zh-CN"/>
        </w:rPr>
        <w:t>:</w:t>
      </w:r>
      <w:r w:rsidRPr="00AD5077">
        <w:rPr>
          <w:rFonts w:ascii="Book Antiqua" w:hAnsi="Book Antiqua"/>
          <w:sz w:val="24"/>
          <w:szCs w:val="24"/>
        </w:rPr>
        <w:t xml:space="preserve"> </w:t>
      </w:r>
      <w:r w:rsidR="00DC62B9" w:rsidRPr="00AD5077">
        <w:rPr>
          <w:rFonts w:ascii="Book Antiqua" w:hAnsi="Book Antiqua"/>
          <w:sz w:val="24"/>
          <w:szCs w:val="24"/>
        </w:rPr>
        <w:t>H</w:t>
      </w:r>
      <w:r w:rsidRPr="00AD5077">
        <w:rPr>
          <w:rFonts w:ascii="Book Antiqua" w:hAnsi="Book Antiqua"/>
          <w:sz w:val="24"/>
          <w:szCs w:val="24"/>
        </w:rPr>
        <w:t>azard ratio; CI</w:t>
      </w:r>
      <w:r w:rsidR="00DC62B9">
        <w:rPr>
          <w:rFonts w:ascii="Book Antiqua" w:eastAsia="SimSun" w:hAnsi="Book Antiqua" w:hint="eastAsia"/>
          <w:sz w:val="24"/>
          <w:szCs w:val="24"/>
          <w:lang w:eastAsia="zh-CN"/>
        </w:rPr>
        <w:t>:</w:t>
      </w:r>
      <w:r w:rsidRPr="00AD5077">
        <w:rPr>
          <w:rFonts w:ascii="Book Antiqua" w:hAnsi="Book Antiqua"/>
          <w:sz w:val="24"/>
          <w:szCs w:val="24"/>
        </w:rPr>
        <w:t xml:space="preserve"> </w:t>
      </w:r>
      <w:r w:rsidR="00DC62B9" w:rsidRPr="00AD5077">
        <w:rPr>
          <w:rFonts w:ascii="Book Antiqua" w:hAnsi="Book Antiqua"/>
          <w:sz w:val="24"/>
          <w:szCs w:val="24"/>
        </w:rPr>
        <w:t>C</w:t>
      </w:r>
      <w:r w:rsidRPr="00AD5077">
        <w:rPr>
          <w:rFonts w:ascii="Book Antiqua" w:hAnsi="Book Antiqua"/>
          <w:sz w:val="24"/>
          <w:szCs w:val="24"/>
        </w:rPr>
        <w:t xml:space="preserve">onfidence interval; </w:t>
      </w:r>
      <w:r w:rsidR="007960C6">
        <w:rPr>
          <w:rFonts w:ascii="Book Antiqua" w:hAnsi="Book Antiqua"/>
          <w:sz w:val="24"/>
          <w:szCs w:val="24"/>
        </w:rPr>
        <w:t>HER2</w:t>
      </w:r>
      <w:r w:rsidR="00DC62B9">
        <w:rPr>
          <w:rFonts w:ascii="Book Antiqua" w:eastAsia="SimSun" w:hAnsi="Book Antiqua" w:hint="eastAsia"/>
          <w:sz w:val="24"/>
          <w:szCs w:val="24"/>
          <w:lang w:eastAsia="zh-CN"/>
        </w:rPr>
        <w:t>:</w:t>
      </w:r>
      <w:r w:rsidR="007960C6">
        <w:rPr>
          <w:rFonts w:ascii="Book Antiqua" w:hAnsi="Book Antiqua"/>
          <w:sz w:val="24"/>
          <w:szCs w:val="24"/>
        </w:rPr>
        <w:t xml:space="preserve"> </w:t>
      </w:r>
      <w:r w:rsidR="00DC62B9">
        <w:rPr>
          <w:rFonts w:ascii="Book Antiqua" w:hAnsi="Book Antiqua"/>
          <w:sz w:val="24"/>
          <w:szCs w:val="24"/>
        </w:rPr>
        <w:t>H</w:t>
      </w:r>
      <w:r w:rsidR="007960C6">
        <w:rPr>
          <w:rFonts w:ascii="Book Antiqua" w:hAnsi="Book Antiqua"/>
          <w:sz w:val="24"/>
          <w:szCs w:val="24"/>
        </w:rPr>
        <w:t>uman epidermal growth factor rece</w:t>
      </w:r>
      <w:r w:rsidR="00245A23">
        <w:rPr>
          <w:rFonts w:ascii="Book Antiqua" w:hAnsi="Book Antiqua"/>
          <w:sz w:val="24"/>
          <w:szCs w:val="24"/>
        </w:rPr>
        <w:t>ptor 2; WD</w:t>
      </w:r>
      <w:r w:rsidR="00DC62B9">
        <w:rPr>
          <w:rFonts w:ascii="Book Antiqua" w:eastAsia="SimSun" w:hAnsi="Book Antiqua" w:hint="eastAsia"/>
          <w:sz w:val="24"/>
          <w:szCs w:val="24"/>
          <w:lang w:eastAsia="zh-CN"/>
        </w:rPr>
        <w:t>:</w:t>
      </w:r>
      <w:r w:rsidR="00245A23">
        <w:rPr>
          <w:rFonts w:ascii="Book Antiqua" w:hAnsi="Book Antiqua"/>
          <w:sz w:val="24"/>
          <w:szCs w:val="24"/>
        </w:rPr>
        <w:t xml:space="preserve"> </w:t>
      </w:r>
      <w:r w:rsidR="00DC62B9">
        <w:rPr>
          <w:rFonts w:ascii="Book Antiqua" w:hAnsi="Book Antiqua"/>
          <w:sz w:val="24"/>
          <w:szCs w:val="24"/>
        </w:rPr>
        <w:t>W</w:t>
      </w:r>
      <w:r w:rsidR="00245A23">
        <w:rPr>
          <w:rFonts w:ascii="Book Antiqua" w:hAnsi="Book Antiqua"/>
          <w:sz w:val="24"/>
          <w:szCs w:val="24"/>
        </w:rPr>
        <w:t>ell differentiat</w:t>
      </w:r>
      <w:r w:rsidR="007960C6">
        <w:rPr>
          <w:rFonts w:ascii="Book Antiqua" w:hAnsi="Book Antiqua"/>
          <w:sz w:val="24"/>
          <w:szCs w:val="24"/>
        </w:rPr>
        <w:t>ed; MD</w:t>
      </w:r>
      <w:r w:rsidR="00DC62B9">
        <w:rPr>
          <w:rFonts w:ascii="Book Antiqua" w:eastAsia="SimSun" w:hAnsi="Book Antiqua" w:hint="eastAsia"/>
          <w:sz w:val="24"/>
          <w:szCs w:val="24"/>
          <w:lang w:eastAsia="zh-CN"/>
        </w:rPr>
        <w:t>:</w:t>
      </w:r>
      <w:r w:rsidR="007960C6">
        <w:rPr>
          <w:rFonts w:ascii="Book Antiqua" w:hAnsi="Book Antiqua"/>
          <w:sz w:val="24"/>
          <w:szCs w:val="24"/>
        </w:rPr>
        <w:t xml:space="preserve"> </w:t>
      </w:r>
      <w:r w:rsidR="00DC62B9">
        <w:rPr>
          <w:rFonts w:ascii="Book Antiqua" w:hAnsi="Book Antiqua"/>
          <w:sz w:val="24"/>
          <w:szCs w:val="24"/>
        </w:rPr>
        <w:t>M</w:t>
      </w:r>
      <w:r w:rsidR="007960C6">
        <w:rPr>
          <w:rFonts w:ascii="Book Antiqua" w:hAnsi="Book Antiqua"/>
          <w:sz w:val="24"/>
          <w:szCs w:val="24"/>
        </w:rPr>
        <w:t xml:space="preserve">oderately differentiated; </w:t>
      </w:r>
      <w:r w:rsidRPr="00AD5077">
        <w:rPr>
          <w:rFonts w:ascii="Book Antiqua" w:hAnsi="Book Antiqua"/>
          <w:sz w:val="24"/>
          <w:szCs w:val="24"/>
        </w:rPr>
        <w:t>PD</w:t>
      </w:r>
      <w:r w:rsidR="00DC62B9">
        <w:rPr>
          <w:rFonts w:ascii="Book Antiqua" w:eastAsia="SimSun" w:hAnsi="Book Antiqua" w:hint="eastAsia"/>
          <w:sz w:val="24"/>
          <w:szCs w:val="24"/>
          <w:lang w:eastAsia="zh-CN"/>
        </w:rPr>
        <w:t>:</w:t>
      </w:r>
      <w:r w:rsidRPr="00AD5077">
        <w:rPr>
          <w:rFonts w:ascii="Book Antiqua" w:hAnsi="Book Antiqua"/>
          <w:sz w:val="24"/>
          <w:szCs w:val="24"/>
        </w:rPr>
        <w:t xml:space="preserve"> </w:t>
      </w:r>
      <w:r w:rsidR="00DC62B9" w:rsidRPr="00AD5077">
        <w:rPr>
          <w:rFonts w:ascii="Book Antiqua" w:hAnsi="Book Antiqua"/>
          <w:sz w:val="24"/>
          <w:szCs w:val="24"/>
        </w:rPr>
        <w:t>P</w:t>
      </w:r>
      <w:r w:rsidRPr="00AD5077">
        <w:rPr>
          <w:rFonts w:ascii="Book Antiqua" w:hAnsi="Book Antiqua"/>
          <w:sz w:val="24"/>
          <w:szCs w:val="24"/>
        </w:rPr>
        <w:t>oorly</w:t>
      </w:r>
      <w:r w:rsidR="007960C6">
        <w:rPr>
          <w:rFonts w:ascii="Book Antiqua" w:hAnsi="Book Antiqua"/>
          <w:sz w:val="24"/>
          <w:szCs w:val="24"/>
        </w:rPr>
        <w:t xml:space="preserve"> </w:t>
      </w:r>
      <w:r w:rsidRPr="00AD5077">
        <w:rPr>
          <w:rFonts w:ascii="Book Antiqua" w:hAnsi="Book Antiqua"/>
          <w:sz w:val="24"/>
          <w:szCs w:val="24"/>
        </w:rPr>
        <w:t>differentiated; SRC</w:t>
      </w:r>
      <w:r w:rsidR="00DC62B9">
        <w:rPr>
          <w:rFonts w:ascii="Book Antiqua" w:eastAsia="SimSun" w:hAnsi="Book Antiqua" w:hint="eastAsia"/>
          <w:sz w:val="24"/>
          <w:szCs w:val="24"/>
          <w:lang w:eastAsia="zh-CN"/>
        </w:rPr>
        <w:t>:</w:t>
      </w:r>
      <w:r w:rsidRPr="00AD5077">
        <w:rPr>
          <w:rFonts w:ascii="Book Antiqua" w:hAnsi="Book Antiqua"/>
          <w:sz w:val="24"/>
          <w:szCs w:val="24"/>
        </w:rPr>
        <w:t xml:space="preserve"> </w:t>
      </w:r>
      <w:r w:rsidR="00DC62B9" w:rsidRPr="00AD5077">
        <w:rPr>
          <w:rFonts w:ascii="Book Antiqua" w:hAnsi="Book Antiqua"/>
          <w:sz w:val="24"/>
          <w:szCs w:val="24"/>
        </w:rPr>
        <w:t>S</w:t>
      </w:r>
      <w:r w:rsidRPr="00AD5077">
        <w:rPr>
          <w:rFonts w:ascii="Book Antiqua" w:hAnsi="Book Antiqua"/>
          <w:sz w:val="24"/>
          <w:szCs w:val="24"/>
        </w:rPr>
        <w:t>ignet ring cell carcinoma; ECOG PS</w:t>
      </w:r>
      <w:r w:rsidR="00DC62B9">
        <w:rPr>
          <w:rFonts w:ascii="Book Antiqua" w:eastAsia="SimSun" w:hAnsi="Book Antiqua" w:hint="eastAsia"/>
          <w:sz w:val="24"/>
          <w:szCs w:val="24"/>
          <w:lang w:eastAsia="zh-CN"/>
        </w:rPr>
        <w:t>:</w:t>
      </w:r>
      <w:r w:rsidRPr="00AD5077">
        <w:rPr>
          <w:rFonts w:ascii="Book Antiqua" w:hAnsi="Book Antiqua"/>
          <w:sz w:val="24"/>
          <w:szCs w:val="24"/>
        </w:rPr>
        <w:t xml:space="preserve"> Eastern Cooperative Oncology Group Performance Status.</w:t>
      </w:r>
    </w:p>
    <w:sectPr w:rsidR="00261CB8" w:rsidRPr="00AD5077" w:rsidSect="00DC62B9">
      <w:pgSz w:w="14345" w:h="16840" w:code="9"/>
      <w:pgMar w:top="1440" w:right="1440" w:bottom="1440" w:left="1440"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A18AE" w16cid:durableId="1D0F2F2E"/>
  <w16cid:commentId w16cid:paraId="4B91964A" w16cid:durableId="1D0F2F2F"/>
  <w16cid:commentId w16cid:paraId="2B3F6EE0" w16cid:durableId="1D0F2F30"/>
  <w16cid:commentId w16cid:paraId="3B8D409F" w16cid:durableId="1D0F2F31"/>
  <w16cid:commentId w16cid:paraId="31FE8D9F" w16cid:durableId="1D0F2F32"/>
  <w16cid:commentId w16cid:paraId="47EFD816" w16cid:durableId="1D0F2F33"/>
  <w16cid:commentId w16cid:paraId="3B3FD5F6" w16cid:durableId="1D0F2F34"/>
  <w16cid:commentId w16cid:paraId="6A4F21B9" w16cid:durableId="1D0F2F35"/>
  <w16cid:commentId w16cid:paraId="02581FCF" w16cid:durableId="1D0F2F36"/>
  <w16cid:commentId w16cid:paraId="7F68E223" w16cid:durableId="1D0F2F37"/>
  <w16cid:commentId w16cid:paraId="75B85E13" w16cid:durableId="1D0F2F38"/>
  <w16cid:commentId w16cid:paraId="3CFDFC42" w16cid:durableId="1D0F2F39"/>
  <w16cid:commentId w16cid:paraId="76C34577" w16cid:durableId="1D0F2F3A"/>
  <w16cid:commentId w16cid:paraId="3C4CF019" w16cid:durableId="1D0F2F3B"/>
  <w16cid:commentId w16cid:paraId="6EA3D14F" w16cid:durableId="1D0F2F3C"/>
  <w16cid:commentId w16cid:paraId="1DA1C8ED" w16cid:durableId="1D0F2F3D"/>
  <w16cid:commentId w16cid:paraId="62A5DE13" w16cid:durableId="1D0F2F3E"/>
  <w16cid:commentId w16cid:paraId="504D587A" w16cid:durableId="1D0F2F3F"/>
  <w16cid:commentId w16cid:paraId="42482D6B" w16cid:durableId="1D0F2F40"/>
  <w16cid:commentId w16cid:paraId="0CD973EC" w16cid:durableId="1D0F2F41"/>
  <w16cid:commentId w16cid:paraId="0D40CDF3" w16cid:durableId="1D0F2F42"/>
  <w16cid:commentId w16cid:paraId="0A299303" w16cid:durableId="1D0F2F43"/>
  <w16cid:commentId w16cid:paraId="77F98240" w16cid:durableId="1D0F2F44"/>
  <w16cid:commentId w16cid:paraId="3A06B8E0" w16cid:durableId="1D0F2F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89" w:rsidRDefault="001E5889" w:rsidP="006D0D98">
      <w:pPr>
        <w:spacing w:after="0" w:line="240" w:lineRule="auto"/>
      </w:pPr>
      <w:r>
        <w:separator/>
      </w:r>
    </w:p>
  </w:endnote>
  <w:endnote w:type="continuationSeparator" w:id="0">
    <w:p w:rsidR="001E5889" w:rsidRDefault="001E5889" w:rsidP="006D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62" w:rsidRDefault="00A12262">
    <w:pPr>
      <w:pStyle w:val="Footer"/>
      <w:jc w:val="center"/>
    </w:pPr>
    <w:r>
      <w:fldChar w:fldCharType="begin"/>
    </w:r>
    <w:r>
      <w:instrText>PAGE   \* MERGEFORMAT</w:instrText>
    </w:r>
    <w:r>
      <w:fldChar w:fldCharType="separate"/>
    </w:r>
    <w:r w:rsidR="00861CE7" w:rsidRPr="00861CE7">
      <w:rPr>
        <w:noProof/>
        <w:lang w:val="ko-KR"/>
      </w:rPr>
      <w:t>28</w:t>
    </w:r>
    <w:r>
      <w:rPr>
        <w:noProof/>
        <w:lang w:val="ko-KR"/>
      </w:rPr>
      <w:fldChar w:fldCharType="end"/>
    </w:r>
  </w:p>
  <w:p w:rsidR="00A12262" w:rsidRDefault="00A12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89" w:rsidRDefault="001E5889" w:rsidP="006D0D98">
      <w:pPr>
        <w:spacing w:after="0" w:line="240" w:lineRule="auto"/>
      </w:pPr>
      <w:r>
        <w:separator/>
      </w:r>
    </w:p>
  </w:footnote>
  <w:footnote w:type="continuationSeparator" w:id="0">
    <w:p w:rsidR="001E5889" w:rsidRDefault="001E5889" w:rsidP="006D0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DFA"/>
    <w:multiLevelType w:val="hybridMultilevel"/>
    <w:tmpl w:val="9F282EE4"/>
    <w:lvl w:ilvl="0" w:tplc="0F9065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2C012F"/>
    <w:multiLevelType w:val="hybridMultilevel"/>
    <w:tmpl w:val="CB58A16E"/>
    <w:lvl w:ilvl="0" w:tplc="BBBCCF0E">
      <w:start w:val="1"/>
      <w:numFmt w:val="lowerLetter"/>
      <w:lvlText w:val="%1)"/>
      <w:lvlJc w:val="left"/>
      <w:pPr>
        <w:ind w:left="520" w:hanging="360"/>
      </w:pPr>
      <w:rPr>
        <w:rFonts w:hint="default"/>
      </w:rPr>
    </w:lvl>
    <w:lvl w:ilvl="1" w:tplc="04090019" w:tentative="1">
      <w:start w:val="1"/>
      <w:numFmt w:val="upperLetter"/>
      <w:lvlText w:val="%2."/>
      <w:lvlJc w:val="left"/>
      <w:pPr>
        <w:ind w:left="960" w:hanging="400"/>
      </w:pPr>
    </w:lvl>
    <w:lvl w:ilvl="2" w:tplc="0409001B" w:tentative="1">
      <w:start w:val="1"/>
      <w:numFmt w:val="lowerRoman"/>
      <w:lvlText w:val="%3."/>
      <w:lvlJc w:val="right"/>
      <w:pPr>
        <w:ind w:left="1360" w:hanging="400"/>
      </w:pPr>
    </w:lvl>
    <w:lvl w:ilvl="3" w:tplc="0409000F" w:tentative="1">
      <w:start w:val="1"/>
      <w:numFmt w:val="decimal"/>
      <w:lvlText w:val="%4."/>
      <w:lvlJc w:val="left"/>
      <w:pPr>
        <w:ind w:left="1760" w:hanging="400"/>
      </w:pPr>
    </w:lvl>
    <w:lvl w:ilvl="4" w:tplc="04090019" w:tentative="1">
      <w:start w:val="1"/>
      <w:numFmt w:val="upperLetter"/>
      <w:lvlText w:val="%5."/>
      <w:lvlJc w:val="left"/>
      <w:pPr>
        <w:ind w:left="2160" w:hanging="400"/>
      </w:pPr>
    </w:lvl>
    <w:lvl w:ilvl="5" w:tplc="0409001B" w:tentative="1">
      <w:start w:val="1"/>
      <w:numFmt w:val="lowerRoman"/>
      <w:lvlText w:val="%6."/>
      <w:lvlJc w:val="right"/>
      <w:pPr>
        <w:ind w:left="2560" w:hanging="400"/>
      </w:pPr>
    </w:lvl>
    <w:lvl w:ilvl="6" w:tplc="0409000F" w:tentative="1">
      <w:start w:val="1"/>
      <w:numFmt w:val="decimal"/>
      <w:lvlText w:val="%7."/>
      <w:lvlJc w:val="left"/>
      <w:pPr>
        <w:ind w:left="2960" w:hanging="400"/>
      </w:pPr>
    </w:lvl>
    <w:lvl w:ilvl="7" w:tplc="04090019" w:tentative="1">
      <w:start w:val="1"/>
      <w:numFmt w:val="upperLetter"/>
      <w:lvlText w:val="%8."/>
      <w:lvlJc w:val="left"/>
      <w:pPr>
        <w:ind w:left="3360" w:hanging="400"/>
      </w:pPr>
    </w:lvl>
    <w:lvl w:ilvl="8" w:tplc="0409001B" w:tentative="1">
      <w:start w:val="1"/>
      <w:numFmt w:val="lowerRoman"/>
      <w:lvlText w:val="%9."/>
      <w:lvlJc w:val="right"/>
      <w:pPr>
        <w:ind w:left="3760" w:hanging="400"/>
      </w:pPr>
    </w:lvl>
  </w:abstractNum>
  <w:abstractNum w:abstractNumId="2" w15:restartNumberingAfterBreak="0">
    <w:nsid w:val="1FF11510"/>
    <w:multiLevelType w:val="hybridMultilevel"/>
    <w:tmpl w:val="E35E12AA"/>
    <w:lvl w:ilvl="0" w:tplc="E35260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6D33116"/>
    <w:multiLevelType w:val="hybridMultilevel"/>
    <w:tmpl w:val="BA2CA8B8"/>
    <w:lvl w:ilvl="0" w:tplc="258A9AEA">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94B4271"/>
    <w:multiLevelType w:val="hybridMultilevel"/>
    <w:tmpl w:val="95742684"/>
    <w:lvl w:ilvl="0" w:tplc="3138B6FC">
      <w:start w:val="1"/>
      <w:numFmt w:val="lowerLetter"/>
      <w:lvlText w:val="%1)"/>
      <w:lvlJc w:val="left"/>
      <w:pPr>
        <w:ind w:left="520" w:hanging="360"/>
      </w:pPr>
      <w:rPr>
        <w:rFonts w:hint="default"/>
      </w:rPr>
    </w:lvl>
    <w:lvl w:ilvl="1" w:tplc="04090019" w:tentative="1">
      <w:start w:val="1"/>
      <w:numFmt w:val="upperLetter"/>
      <w:lvlText w:val="%2."/>
      <w:lvlJc w:val="left"/>
      <w:pPr>
        <w:ind w:left="960" w:hanging="400"/>
      </w:pPr>
    </w:lvl>
    <w:lvl w:ilvl="2" w:tplc="0409001B" w:tentative="1">
      <w:start w:val="1"/>
      <w:numFmt w:val="lowerRoman"/>
      <w:lvlText w:val="%3."/>
      <w:lvlJc w:val="right"/>
      <w:pPr>
        <w:ind w:left="1360" w:hanging="400"/>
      </w:pPr>
    </w:lvl>
    <w:lvl w:ilvl="3" w:tplc="0409000F" w:tentative="1">
      <w:start w:val="1"/>
      <w:numFmt w:val="decimal"/>
      <w:lvlText w:val="%4."/>
      <w:lvlJc w:val="left"/>
      <w:pPr>
        <w:ind w:left="1760" w:hanging="400"/>
      </w:pPr>
    </w:lvl>
    <w:lvl w:ilvl="4" w:tplc="04090019" w:tentative="1">
      <w:start w:val="1"/>
      <w:numFmt w:val="upperLetter"/>
      <w:lvlText w:val="%5."/>
      <w:lvlJc w:val="left"/>
      <w:pPr>
        <w:ind w:left="2160" w:hanging="400"/>
      </w:pPr>
    </w:lvl>
    <w:lvl w:ilvl="5" w:tplc="0409001B" w:tentative="1">
      <w:start w:val="1"/>
      <w:numFmt w:val="lowerRoman"/>
      <w:lvlText w:val="%6."/>
      <w:lvlJc w:val="right"/>
      <w:pPr>
        <w:ind w:left="2560" w:hanging="400"/>
      </w:pPr>
    </w:lvl>
    <w:lvl w:ilvl="6" w:tplc="0409000F" w:tentative="1">
      <w:start w:val="1"/>
      <w:numFmt w:val="decimal"/>
      <w:lvlText w:val="%7."/>
      <w:lvlJc w:val="left"/>
      <w:pPr>
        <w:ind w:left="2960" w:hanging="400"/>
      </w:pPr>
    </w:lvl>
    <w:lvl w:ilvl="7" w:tplc="04090019" w:tentative="1">
      <w:start w:val="1"/>
      <w:numFmt w:val="upperLetter"/>
      <w:lvlText w:val="%8."/>
      <w:lvlJc w:val="left"/>
      <w:pPr>
        <w:ind w:left="3360" w:hanging="400"/>
      </w:pPr>
    </w:lvl>
    <w:lvl w:ilvl="8" w:tplc="0409001B" w:tentative="1">
      <w:start w:val="1"/>
      <w:numFmt w:val="lowerRoman"/>
      <w:lvlText w:val="%9."/>
      <w:lvlJc w:val="right"/>
      <w:pPr>
        <w:ind w:left="3760" w:hanging="400"/>
      </w:pPr>
    </w:lvl>
  </w:abstractNum>
  <w:abstractNum w:abstractNumId="5" w15:restartNumberingAfterBreak="0">
    <w:nsid w:val="3BBF57C2"/>
    <w:multiLevelType w:val="hybridMultilevel"/>
    <w:tmpl w:val="79C2945C"/>
    <w:lvl w:ilvl="0" w:tplc="258A9AEA">
      <w:start w:val="1"/>
      <w:numFmt w:val="decimal"/>
      <w:lvlText w:val="%1."/>
      <w:lvlJc w:val="left"/>
      <w:pPr>
        <w:ind w:left="1069"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15D5FAE"/>
    <w:multiLevelType w:val="hybridMultilevel"/>
    <w:tmpl w:val="30E6683E"/>
    <w:lvl w:ilvl="0" w:tplc="4A1A1A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5BE4BE5"/>
    <w:multiLevelType w:val="hybridMultilevel"/>
    <w:tmpl w:val="C480E02C"/>
    <w:lvl w:ilvl="0" w:tplc="670476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A167849"/>
    <w:multiLevelType w:val="hybridMultilevel"/>
    <w:tmpl w:val="E3085468"/>
    <w:lvl w:ilvl="0" w:tplc="36BE8892">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9" w15:restartNumberingAfterBreak="0">
    <w:nsid w:val="6C69469B"/>
    <w:multiLevelType w:val="multilevel"/>
    <w:tmpl w:val="DA823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nnals of Oncology&lt;/Style&gt;&lt;LeftDelim&gt;{&lt;/LeftDelim&gt;&lt;RightDelim&gt;}&lt;/RightDelim&gt;&lt;FontName&gt;Malgun Gothic&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ztwpr2crfv9ie2r9oprferpdwvsatwr9rp&quot;&gt;My EndNote Library&lt;record-ids&gt;&lt;item&gt;774&lt;/item&gt;&lt;/record-ids&gt;&lt;/item&gt;&lt;/Libraries&gt;"/>
  </w:docVars>
  <w:rsids>
    <w:rsidRoot w:val="00856175"/>
    <w:rsid w:val="00003D3B"/>
    <w:rsid w:val="000049A5"/>
    <w:rsid w:val="00006721"/>
    <w:rsid w:val="00015DBC"/>
    <w:rsid w:val="00020F17"/>
    <w:rsid w:val="000223C0"/>
    <w:rsid w:val="000303AA"/>
    <w:rsid w:val="00030CB8"/>
    <w:rsid w:val="000346C9"/>
    <w:rsid w:val="0003552B"/>
    <w:rsid w:val="00035EF2"/>
    <w:rsid w:val="000367CC"/>
    <w:rsid w:val="00036CA3"/>
    <w:rsid w:val="00037CE9"/>
    <w:rsid w:val="00037EE1"/>
    <w:rsid w:val="00042FA7"/>
    <w:rsid w:val="00045542"/>
    <w:rsid w:val="00061740"/>
    <w:rsid w:val="00062890"/>
    <w:rsid w:val="00071E5B"/>
    <w:rsid w:val="00080243"/>
    <w:rsid w:val="0008087B"/>
    <w:rsid w:val="00084269"/>
    <w:rsid w:val="00093072"/>
    <w:rsid w:val="0009420F"/>
    <w:rsid w:val="00094609"/>
    <w:rsid w:val="000A5DF6"/>
    <w:rsid w:val="000A6EFA"/>
    <w:rsid w:val="000B23E8"/>
    <w:rsid w:val="000B325A"/>
    <w:rsid w:val="000C24B2"/>
    <w:rsid w:val="000C287A"/>
    <w:rsid w:val="000C4F03"/>
    <w:rsid w:val="000C66BD"/>
    <w:rsid w:val="000D266D"/>
    <w:rsid w:val="000D4334"/>
    <w:rsid w:val="000D5D8A"/>
    <w:rsid w:val="000D62B7"/>
    <w:rsid w:val="000E267F"/>
    <w:rsid w:val="000E4CA5"/>
    <w:rsid w:val="000E5736"/>
    <w:rsid w:val="000E6786"/>
    <w:rsid w:val="000E7C21"/>
    <w:rsid w:val="00101724"/>
    <w:rsid w:val="0010366C"/>
    <w:rsid w:val="00106EE1"/>
    <w:rsid w:val="00111B19"/>
    <w:rsid w:val="00112327"/>
    <w:rsid w:val="001142A2"/>
    <w:rsid w:val="00116421"/>
    <w:rsid w:val="001177B4"/>
    <w:rsid w:val="00117BB5"/>
    <w:rsid w:val="0012534D"/>
    <w:rsid w:val="001274DF"/>
    <w:rsid w:val="00127B55"/>
    <w:rsid w:val="001401F4"/>
    <w:rsid w:val="00145E9E"/>
    <w:rsid w:val="00153AD9"/>
    <w:rsid w:val="001576C8"/>
    <w:rsid w:val="0017221F"/>
    <w:rsid w:val="00172659"/>
    <w:rsid w:val="001734CC"/>
    <w:rsid w:val="001748B7"/>
    <w:rsid w:val="00184181"/>
    <w:rsid w:val="00192979"/>
    <w:rsid w:val="00192C5C"/>
    <w:rsid w:val="00192E29"/>
    <w:rsid w:val="00193A6B"/>
    <w:rsid w:val="001962F9"/>
    <w:rsid w:val="001A1510"/>
    <w:rsid w:val="001A1B9C"/>
    <w:rsid w:val="001A1BDC"/>
    <w:rsid w:val="001A2E1C"/>
    <w:rsid w:val="001A3D4B"/>
    <w:rsid w:val="001A4E0B"/>
    <w:rsid w:val="001A7E21"/>
    <w:rsid w:val="001B1070"/>
    <w:rsid w:val="001B4B17"/>
    <w:rsid w:val="001B5D37"/>
    <w:rsid w:val="001B76D1"/>
    <w:rsid w:val="001C1163"/>
    <w:rsid w:val="001C145C"/>
    <w:rsid w:val="001C1E12"/>
    <w:rsid w:val="001C2812"/>
    <w:rsid w:val="001C2996"/>
    <w:rsid w:val="001C2A48"/>
    <w:rsid w:val="001D4B60"/>
    <w:rsid w:val="001E0968"/>
    <w:rsid w:val="001E26B9"/>
    <w:rsid w:val="001E5889"/>
    <w:rsid w:val="001F2D2E"/>
    <w:rsid w:val="001F4FC5"/>
    <w:rsid w:val="001F6E72"/>
    <w:rsid w:val="00201F59"/>
    <w:rsid w:val="002023B0"/>
    <w:rsid w:val="00203D5A"/>
    <w:rsid w:val="002106D9"/>
    <w:rsid w:val="00211639"/>
    <w:rsid w:val="00214674"/>
    <w:rsid w:val="0021683D"/>
    <w:rsid w:val="00220CEF"/>
    <w:rsid w:val="00221339"/>
    <w:rsid w:val="0022253D"/>
    <w:rsid w:val="00224F8F"/>
    <w:rsid w:val="00232678"/>
    <w:rsid w:val="0023387B"/>
    <w:rsid w:val="00243478"/>
    <w:rsid w:val="00245A23"/>
    <w:rsid w:val="0024751F"/>
    <w:rsid w:val="00247EE9"/>
    <w:rsid w:val="00256CB7"/>
    <w:rsid w:val="00257FCF"/>
    <w:rsid w:val="002604EE"/>
    <w:rsid w:val="00261CB8"/>
    <w:rsid w:val="002620FB"/>
    <w:rsid w:val="0026246D"/>
    <w:rsid w:val="002632D1"/>
    <w:rsid w:val="002735E8"/>
    <w:rsid w:val="00273853"/>
    <w:rsid w:val="0027386C"/>
    <w:rsid w:val="00273BC7"/>
    <w:rsid w:val="00276585"/>
    <w:rsid w:val="00277614"/>
    <w:rsid w:val="002810F2"/>
    <w:rsid w:val="00281DF3"/>
    <w:rsid w:val="00283AD0"/>
    <w:rsid w:val="0028677D"/>
    <w:rsid w:val="00286D24"/>
    <w:rsid w:val="002A001A"/>
    <w:rsid w:val="002A3261"/>
    <w:rsid w:val="002B117C"/>
    <w:rsid w:val="002C19DD"/>
    <w:rsid w:val="002C31A1"/>
    <w:rsid w:val="002C3BA2"/>
    <w:rsid w:val="002C4E90"/>
    <w:rsid w:val="002D2C19"/>
    <w:rsid w:val="002D7857"/>
    <w:rsid w:val="002E01AB"/>
    <w:rsid w:val="002F60DB"/>
    <w:rsid w:val="00301700"/>
    <w:rsid w:val="00304EBB"/>
    <w:rsid w:val="00305FAA"/>
    <w:rsid w:val="003109B3"/>
    <w:rsid w:val="00311251"/>
    <w:rsid w:val="003113F2"/>
    <w:rsid w:val="0031294D"/>
    <w:rsid w:val="00312B03"/>
    <w:rsid w:val="0031395B"/>
    <w:rsid w:val="00313A05"/>
    <w:rsid w:val="00315A34"/>
    <w:rsid w:val="003162A3"/>
    <w:rsid w:val="00317941"/>
    <w:rsid w:val="00321147"/>
    <w:rsid w:val="00324165"/>
    <w:rsid w:val="00327871"/>
    <w:rsid w:val="00331155"/>
    <w:rsid w:val="00331DF4"/>
    <w:rsid w:val="00331F1B"/>
    <w:rsid w:val="0033401E"/>
    <w:rsid w:val="00337F3A"/>
    <w:rsid w:val="00341655"/>
    <w:rsid w:val="00341A77"/>
    <w:rsid w:val="00342EEC"/>
    <w:rsid w:val="00347807"/>
    <w:rsid w:val="00351CDA"/>
    <w:rsid w:val="003551FF"/>
    <w:rsid w:val="00355E26"/>
    <w:rsid w:val="00360D86"/>
    <w:rsid w:val="00366704"/>
    <w:rsid w:val="00374A0D"/>
    <w:rsid w:val="003767E2"/>
    <w:rsid w:val="0038122D"/>
    <w:rsid w:val="00381283"/>
    <w:rsid w:val="00383276"/>
    <w:rsid w:val="0038415E"/>
    <w:rsid w:val="0038642D"/>
    <w:rsid w:val="00386875"/>
    <w:rsid w:val="00387844"/>
    <w:rsid w:val="003941DC"/>
    <w:rsid w:val="00395154"/>
    <w:rsid w:val="003A0310"/>
    <w:rsid w:val="003A2352"/>
    <w:rsid w:val="003A5DE3"/>
    <w:rsid w:val="003A753A"/>
    <w:rsid w:val="003B356B"/>
    <w:rsid w:val="003B3E3E"/>
    <w:rsid w:val="003B4B8D"/>
    <w:rsid w:val="003B6444"/>
    <w:rsid w:val="003B6EF2"/>
    <w:rsid w:val="003B7544"/>
    <w:rsid w:val="003C0AB8"/>
    <w:rsid w:val="003C37CF"/>
    <w:rsid w:val="003C3FFD"/>
    <w:rsid w:val="003C43CB"/>
    <w:rsid w:val="003C69EE"/>
    <w:rsid w:val="003D2B60"/>
    <w:rsid w:val="003D2BEB"/>
    <w:rsid w:val="003D4577"/>
    <w:rsid w:val="003D72A8"/>
    <w:rsid w:val="003E289A"/>
    <w:rsid w:val="003E4E49"/>
    <w:rsid w:val="003E6AF6"/>
    <w:rsid w:val="003F1B3D"/>
    <w:rsid w:val="003F53DA"/>
    <w:rsid w:val="003F57D4"/>
    <w:rsid w:val="00403130"/>
    <w:rsid w:val="00410A30"/>
    <w:rsid w:val="00412708"/>
    <w:rsid w:val="00414078"/>
    <w:rsid w:val="00414F33"/>
    <w:rsid w:val="00415856"/>
    <w:rsid w:val="004172C7"/>
    <w:rsid w:val="00422C27"/>
    <w:rsid w:val="004230E8"/>
    <w:rsid w:val="00424BF7"/>
    <w:rsid w:val="00427428"/>
    <w:rsid w:val="004334F1"/>
    <w:rsid w:val="004403F5"/>
    <w:rsid w:val="00442F41"/>
    <w:rsid w:val="00443F8F"/>
    <w:rsid w:val="00447CD1"/>
    <w:rsid w:val="00451540"/>
    <w:rsid w:val="004547F0"/>
    <w:rsid w:val="00464B45"/>
    <w:rsid w:val="00465AA1"/>
    <w:rsid w:val="00465B7A"/>
    <w:rsid w:val="0046618E"/>
    <w:rsid w:val="00467279"/>
    <w:rsid w:val="004721F6"/>
    <w:rsid w:val="0047715C"/>
    <w:rsid w:val="00481900"/>
    <w:rsid w:val="004831B9"/>
    <w:rsid w:val="00491F42"/>
    <w:rsid w:val="00496901"/>
    <w:rsid w:val="004A12F1"/>
    <w:rsid w:val="004A17AA"/>
    <w:rsid w:val="004A4A48"/>
    <w:rsid w:val="004B4574"/>
    <w:rsid w:val="004B4B0A"/>
    <w:rsid w:val="004B5F48"/>
    <w:rsid w:val="004B7F34"/>
    <w:rsid w:val="004C0D86"/>
    <w:rsid w:val="004C5E1D"/>
    <w:rsid w:val="004C6819"/>
    <w:rsid w:val="004D1AB5"/>
    <w:rsid w:val="004D6036"/>
    <w:rsid w:val="004E749A"/>
    <w:rsid w:val="004F35E3"/>
    <w:rsid w:val="0050380F"/>
    <w:rsid w:val="0050433F"/>
    <w:rsid w:val="00504D5F"/>
    <w:rsid w:val="0050550A"/>
    <w:rsid w:val="00511B51"/>
    <w:rsid w:val="00511FF9"/>
    <w:rsid w:val="00514B6A"/>
    <w:rsid w:val="005228AA"/>
    <w:rsid w:val="005229D7"/>
    <w:rsid w:val="00527802"/>
    <w:rsid w:val="005308E3"/>
    <w:rsid w:val="00533D8A"/>
    <w:rsid w:val="00534B9C"/>
    <w:rsid w:val="00536C6A"/>
    <w:rsid w:val="00544B27"/>
    <w:rsid w:val="00546478"/>
    <w:rsid w:val="005467BA"/>
    <w:rsid w:val="00552C49"/>
    <w:rsid w:val="005612A5"/>
    <w:rsid w:val="00562696"/>
    <w:rsid w:val="00562CD2"/>
    <w:rsid w:val="00562DCB"/>
    <w:rsid w:val="00565A9B"/>
    <w:rsid w:val="005678ED"/>
    <w:rsid w:val="00573A3D"/>
    <w:rsid w:val="00573C81"/>
    <w:rsid w:val="00581A29"/>
    <w:rsid w:val="005829D1"/>
    <w:rsid w:val="00587787"/>
    <w:rsid w:val="0059522D"/>
    <w:rsid w:val="005A31CD"/>
    <w:rsid w:val="005A3F78"/>
    <w:rsid w:val="005A619A"/>
    <w:rsid w:val="005A663E"/>
    <w:rsid w:val="005B1130"/>
    <w:rsid w:val="005B3C72"/>
    <w:rsid w:val="005B3FEF"/>
    <w:rsid w:val="005B7428"/>
    <w:rsid w:val="005C23C7"/>
    <w:rsid w:val="005D07B2"/>
    <w:rsid w:val="005D0A32"/>
    <w:rsid w:val="005D0B32"/>
    <w:rsid w:val="005E69D4"/>
    <w:rsid w:val="005F004D"/>
    <w:rsid w:val="005F25FC"/>
    <w:rsid w:val="005F3041"/>
    <w:rsid w:val="005F604D"/>
    <w:rsid w:val="005F7588"/>
    <w:rsid w:val="00607FAA"/>
    <w:rsid w:val="00607FB4"/>
    <w:rsid w:val="00610A05"/>
    <w:rsid w:val="00611212"/>
    <w:rsid w:val="00612CFA"/>
    <w:rsid w:val="00613062"/>
    <w:rsid w:val="00615056"/>
    <w:rsid w:val="00615579"/>
    <w:rsid w:val="00621FF8"/>
    <w:rsid w:val="00623465"/>
    <w:rsid w:val="00625F97"/>
    <w:rsid w:val="00627794"/>
    <w:rsid w:val="00631CED"/>
    <w:rsid w:val="00632CC1"/>
    <w:rsid w:val="0063351C"/>
    <w:rsid w:val="006355D6"/>
    <w:rsid w:val="00646E4C"/>
    <w:rsid w:val="00646F45"/>
    <w:rsid w:val="00651C87"/>
    <w:rsid w:val="00653C8B"/>
    <w:rsid w:val="006542ED"/>
    <w:rsid w:val="00671279"/>
    <w:rsid w:val="006712E3"/>
    <w:rsid w:val="00673904"/>
    <w:rsid w:val="006831E1"/>
    <w:rsid w:val="00686393"/>
    <w:rsid w:val="00695BB7"/>
    <w:rsid w:val="00695ECA"/>
    <w:rsid w:val="006962F5"/>
    <w:rsid w:val="006A0702"/>
    <w:rsid w:val="006A1B95"/>
    <w:rsid w:val="006B0D30"/>
    <w:rsid w:val="006B6D42"/>
    <w:rsid w:val="006C3894"/>
    <w:rsid w:val="006C3F8E"/>
    <w:rsid w:val="006C4A44"/>
    <w:rsid w:val="006C5CAE"/>
    <w:rsid w:val="006D0D98"/>
    <w:rsid w:val="006D327D"/>
    <w:rsid w:val="006D4B44"/>
    <w:rsid w:val="006E349F"/>
    <w:rsid w:val="006E5C93"/>
    <w:rsid w:val="006F05D5"/>
    <w:rsid w:val="006F1267"/>
    <w:rsid w:val="006F3BCE"/>
    <w:rsid w:val="00700FC3"/>
    <w:rsid w:val="0070230D"/>
    <w:rsid w:val="00703526"/>
    <w:rsid w:val="00713EE4"/>
    <w:rsid w:val="00720758"/>
    <w:rsid w:val="00725FFA"/>
    <w:rsid w:val="00726ECD"/>
    <w:rsid w:val="007276B9"/>
    <w:rsid w:val="00731B2E"/>
    <w:rsid w:val="00736A0C"/>
    <w:rsid w:val="00740D36"/>
    <w:rsid w:val="00745086"/>
    <w:rsid w:val="00745E84"/>
    <w:rsid w:val="007520F7"/>
    <w:rsid w:val="00754D06"/>
    <w:rsid w:val="00754F2B"/>
    <w:rsid w:val="00754FE1"/>
    <w:rsid w:val="0076079A"/>
    <w:rsid w:val="00761A8D"/>
    <w:rsid w:val="007628D3"/>
    <w:rsid w:val="007634AF"/>
    <w:rsid w:val="00766A79"/>
    <w:rsid w:val="00767594"/>
    <w:rsid w:val="007744DD"/>
    <w:rsid w:val="007801A2"/>
    <w:rsid w:val="0078526F"/>
    <w:rsid w:val="007860AC"/>
    <w:rsid w:val="007879E2"/>
    <w:rsid w:val="00794EC6"/>
    <w:rsid w:val="007952E0"/>
    <w:rsid w:val="00795FC9"/>
    <w:rsid w:val="007960C6"/>
    <w:rsid w:val="007A2AAA"/>
    <w:rsid w:val="007A69A2"/>
    <w:rsid w:val="007A7AE3"/>
    <w:rsid w:val="007B0498"/>
    <w:rsid w:val="007B3126"/>
    <w:rsid w:val="007B3973"/>
    <w:rsid w:val="007B6852"/>
    <w:rsid w:val="007B6B63"/>
    <w:rsid w:val="007C32C9"/>
    <w:rsid w:val="007C4362"/>
    <w:rsid w:val="007C5A89"/>
    <w:rsid w:val="007D2204"/>
    <w:rsid w:val="007D289E"/>
    <w:rsid w:val="007D3816"/>
    <w:rsid w:val="007D65BC"/>
    <w:rsid w:val="007D693A"/>
    <w:rsid w:val="007D6BCB"/>
    <w:rsid w:val="007E3AD7"/>
    <w:rsid w:val="007E67C1"/>
    <w:rsid w:val="007F046B"/>
    <w:rsid w:val="007F3D0C"/>
    <w:rsid w:val="007F63F3"/>
    <w:rsid w:val="007F6F26"/>
    <w:rsid w:val="007F70B8"/>
    <w:rsid w:val="007F7D5E"/>
    <w:rsid w:val="00800F79"/>
    <w:rsid w:val="0080559E"/>
    <w:rsid w:val="00806796"/>
    <w:rsid w:val="00807B1A"/>
    <w:rsid w:val="00811A06"/>
    <w:rsid w:val="00812F78"/>
    <w:rsid w:val="00816502"/>
    <w:rsid w:val="008168E8"/>
    <w:rsid w:val="00816ECB"/>
    <w:rsid w:val="0081776B"/>
    <w:rsid w:val="0082097C"/>
    <w:rsid w:val="00820B49"/>
    <w:rsid w:val="00823928"/>
    <w:rsid w:val="00832645"/>
    <w:rsid w:val="0083416F"/>
    <w:rsid w:val="00835D98"/>
    <w:rsid w:val="00837400"/>
    <w:rsid w:val="0085351B"/>
    <w:rsid w:val="00853891"/>
    <w:rsid w:val="00856175"/>
    <w:rsid w:val="00856283"/>
    <w:rsid w:val="0085676E"/>
    <w:rsid w:val="008611BB"/>
    <w:rsid w:val="00861CE7"/>
    <w:rsid w:val="008656BD"/>
    <w:rsid w:val="0086666E"/>
    <w:rsid w:val="00871670"/>
    <w:rsid w:val="008840B7"/>
    <w:rsid w:val="0088759C"/>
    <w:rsid w:val="008912AC"/>
    <w:rsid w:val="0089241B"/>
    <w:rsid w:val="008A3971"/>
    <w:rsid w:val="008B1E46"/>
    <w:rsid w:val="008B2783"/>
    <w:rsid w:val="008B45E1"/>
    <w:rsid w:val="008C3580"/>
    <w:rsid w:val="008C4085"/>
    <w:rsid w:val="008C4815"/>
    <w:rsid w:val="008C730C"/>
    <w:rsid w:val="008D3444"/>
    <w:rsid w:val="008D4477"/>
    <w:rsid w:val="008D6596"/>
    <w:rsid w:val="008D7739"/>
    <w:rsid w:val="008D7DDB"/>
    <w:rsid w:val="008E2C57"/>
    <w:rsid w:val="008F6812"/>
    <w:rsid w:val="00901A6D"/>
    <w:rsid w:val="00904FAC"/>
    <w:rsid w:val="009064F0"/>
    <w:rsid w:val="00910F00"/>
    <w:rsid w:val="00913696"/>
    <w:rsid w:val="00914236"/>
    <w:rsid w:val="00917375"/>
    <w:rsid w:val="00917D4A"/>
    <w:rsid w:val="00921A56"/>
    <w:rsid w:val="00925E6D"/>
    <w:rsid w:val="00926F93"/>
    <w:rsid w:val="0093615C"/>
    <w:rsid w:val="00940333"/>
    <w:rsid w:val="00942045"/>
    <w:rsid w:val="00944CFC"/>
    <w:rsid w:val="0095068C"/>
    <w:rsid w:val="00950998"/>
    <w:rsid w:val="009526BA"/>
    <w:rsid w:val="00960BDA"/>
    <w:rsid w:val="009655B6"/>
    <w:rsid w:val="00971091"/>
    <w:rsid w:val="00974085"/>
    <w:rsid w:val="00976D20"/>
    <w:rsid w:val="0097702C"/>
    <w:rsid w:val="009774BF"/>
    <w:rsid w:val="00977BDC"/>
    <w:rsid w:val="00982326"/>
    <w:rsid w:val="00986AC2"/>
    <w:rsid w:val="00987192"/>
    <w:rsid w:val="00993FE5"/>
    <w:rsid w:val="009B2516"/>
    <w:rsid w:val="009B261A"/>
    <w:rsid w:val="009B4C13"/>
    <w:rsid w:val="009B75A9"/>
    <w:rsid w:val="009C07F9"/>
    <w:rsid w:val="009C1F31"/>
    <w:rsid w:val="009C27C1"/>
    <w:rsid w:val="009C3127"/>
    <w:rsid w:val="009C5522"/>
    <w:rsid w:val="009D7241"/>
    <w:rsid w:val="009E4642"/>
    <w:rsid w:val="009F258A"/>
    <w:rsid w:val="009F2E58"/>
    <w:rsid w:val="009F7949"/>
    <w:rsid w:val="00A014B1"/>
    <w:rsid w:val="00A04108"/>
    <w:rsid w:val="00A12262"/>
    <w:rsid w:val="00A1620C"/>
    <w:rsid w:val="00A16A8C"/>
    <w:rsid w:val="00A22D71"/>
    <w:rsid w:val="00A24C25"/>
    <w:rsid w:val="00A2742C"/>
    <w:rsid w:val="00A35AE2"/>
    <w:rsid w:val="00A36109"/>
    <w:rsid w:val="00A42E7A"/>
    <w:rsid w:val="00A42EE8"/>
    <w:rsid w:val="00A44DBC"/>
    <w:rsid w:val="00A51A44"/>
    <w:rsid w:val="00A6134F"/>
    <w:rsid w:val="00A61BC3"/>
    <w:rsid w:val="00A65E70"/>
    <w:rsid w:val="00A661C9"/>
    <w:rsid w:val="00A716EA"/>
    <w:rsid w:val="00A72E11"/>
    <w:rsid w:val="00A73F1E"/>
    <w:rsid w:val="00A73FF6"/>
    <w:rsid w:val="00A77E05"/>
    <w:rsid w:val="00A77FE9"/>
    <w:rsid w:val="00A820F5"/>
    <w:rsid w:val="00A833A9"/>
    <w:rsid w:val="00A87045"/>
    <w:rsid w:val="00A937E6"/>
    <w:rsid w:val="00A93B75"/>
    <w:rsid w:val="00A94656"/>
    <w:rsid w:val="00A95AF6"/>
    <w:rsid w:val="00AA3CE6"/>
    <w:rsid w:val="00AA478C"/>
    <w:rsid w:val="00AA52E6"/>
    <w:rsid w:val="00AA60A9"/>
    <w:rsid w:val="00AC737E"/>
    <w:rsid w:val="00AD0179"/>
    <w:rsid w:val="00AD19BA"/>
    <w:rsid w:val="00AD3113"/>
    <w:rsid w:val="00AD5077"/>
    <w:rsid w:val="00AD5A1E"/>
    <w:rsid w:val="00AD5E26"/>
    <w:rsid w:val="00AD61D9"/>
    <w:rsid w:val="00AE05BE"/>
    <w:rsid w:val="00AE16BB"/>
    <w:rsid w:val="00AE19F4"/>
    <w:rsid w:val="00AE34C6"/>
    <w:rsid w:val="00AE5773"/>
    <w:rsid w:val="00AF347D"/>
    <w:rsid w:val="00AF6BD1"/>
    <w:rsid w:val="00B00337"/>
    <w:rsid w:val="00B01EA1"/>
    <w:rsid w:val="00B06A3A"/>
    <w:rsid w:val="00B13798"/>
    <w:rsid w:val="00B164CC"/>
    <w:rsid w:val="00B21F4E"/>
    <w:rsid w:val="00B348BE"/>
    <w:rsid w:val="00B3516D"/>
    <w:rsid w:val="00B41A31"/>
    <w:rsid w:val="00B502CC"/>
    <w:rsid w:val="00B538F8"/>
    <w:rsid w:val="00B62CE6"/>
    <w:rsid w:val="00B639A0"/>
    <w:rsid w:val="00B64E50"/>
    <w:rsid w:val="00B745B2"/>
    <w:rsid w:val="00B83698"/>
    <w:rsid w:val="00B8417A"/>
    <w:rsid w:val="00B85A21"/>
    <w:rsid w:val="00B86997"/>
    <w:rsid w:val="00B90F84"/>
    <w:rsid w:val="00B9343D"/>
    <w:rsid w:val="00B9650F"/>
    <w:rsid w:val="00B9667C"/>
    <w:rsid w:val="00BB0002"/>
    <w:rsid w:val="00BB1786"/>
    <w:rsid w:val="00BB46BE"/>
    <w:rsid w:val="00BB6648"/>
    <w:rsid w:val="00BB6ED2"/>
    <w:rsid w:val="00BC0514"/>
    <w:rsid w:val="00BC2511"/>
    <w:rsid w:val="00BE0FD2"/>
    <w:rsid w:val="00BE1BD5"/>
    <w:rsid w:val="00BE3A48"/>
    <w:rsid w:val="00BF2D83"/>
    <w:rsid w:val="00C04F1D"/>
    <w:rsid w:val="00C169CF"/>
    <w:rsid w:val="00C175EE"/>
    <w:rsid w:val="00C176DF"/>
    <w:rsid w:val="00C40D78"/>
    <w:rsid w:val="00C46396"/>
    <w:rsid w:val="00C54CB1"/>
    <w:rsid w:val="00C5550C"/>
    <w:rsid w:val="00C672B0"/>
    <w:rsid w:val="00C701EF"/>
    <w:rsid w:val="00C72372"/>
    <w:rsid w:val="00C72453"/>
    <w:rsid w:val="00C734F2"/>
    <w:rsid w:val="00C83881"/>
    <w:rsid w:val="00C87D3C"/>
    <w:rsid w:val="00C92CFB"/>
    <w:rsid w:val="00C94CD7"/>
    <w:rsid w:val="00C95EAC"/>
    <w:rsid w:val="00C96B1B"/>
    <w:rsid w:val="00CA33DD"/>
    <w:rsid w:val="00CA4BED"/>
    <w:rsid w:val="00CA5607"/>
    <w:rsid w:val="00CA7860"/>
    <w:rsid w:val="00CB5A8C"/>
    <w:rsid w:val="00CC0792"/>
    <w:rsid w:val="00CC2325"/>
    <w:rsid w:val="00CC6A9C"/>
    <w:rsid w:val="00CC72B9"/>
    <w:rsid w:val="00CD0421"/>
    <w:rsid w:val="00CD218E"/>
    <w:rsid w:val="00CD2C8C"/>
    <w:rsid w:val="00CD3501"/>
    <w:rsid w:val="00CD3D55"/>
    <w:rsid w:val="00CD492D"/>
    <w:rsid w:val="00CD63F9"/>
    <w:rsid w:val="00CE1976"/>
    <w:rsid w:val="00CE758B"/>
    <w:rsid w:val="00CF153F"/>
    <w:rsid w:val="00CF512B"/>
    <w:rsid w:val="00CF683E"/>
    <w:rsid w:val="00CF757A"/>
    <w:rsid w:val="00D07D99"/>
    <w:rsid w:val="00D1449D"/>
    <w:rsid w:val="00D22705"/>
    <w:rsid w:val="00D22F87"/>
    <w:rsid w:val="00D22F88"/>
    <w:rsid w:val="00D242CE"/>
    <w:rsid w:val="00D2444C"/>
    <w:rsid w:val="00D321F0"/>
    <w:rsid w:val="00D356EC"/>
    <w:rsid w:val="00D3687A"/>
    <w:rsid w:val="00D4071C"/>
    <w:rsid w:val="00D409BF"/>
    <w:rsid w:val="00D42874"/>
    <w:rsid w:val="00D43058"/>
    <w:rsid w:val="00D46661"/>
    <w:rsid w:val="00D46CB3"/>
    <w:rsid w:val="00D50551"/>
    <w:rsid w:val="00D6336F"/>
    <w:rsid w:val="00D663B7"/>
    <w:rsid w:val="00D67D23"/>
    <w:rsid w:val="00D704EC"/>
    <w:rsid w:val="00D70D67"/>
    <w:rsid w:val="00D77D7E"/>
    <w:rsid w:val="00D837CF"/>
    <w:rsid w:val="00D85A05"/>
    <w:rsid w:val="00D92638"/>
    <w:rsid w:val="00DA2D37"/>
    <w:rsid w:val="00DB1843"/>
    <w:rsid w:val="00DB70E8"/>
    <w:rsid w:val="00DB7943"/>
    <w:rsid w:val="00DC2F14"/>
    <w:rsid w:val="00DC36BF"/>
    <w:rsid w:val="00DC47DF"/>
    <w:rsid w:val="00DC62B9"/>
    <w:rsid w:val="00DD1474"/>
    <w:rsid w:val="00DD52EF"/>
    <w:rsid w:val="00DE1780"/>
    <w:rsid w:val="00DE194C"/>
    <w:rsid w:val="00DE4BEC"/>
    <w:rsid w:val="00DE740E"/>
    <w:rsid w:val="00DE7CD2"/>
    <w:rsid w:val="00DF3172"/>
    <w:rsid w:val="00DF6A54"/>
    <w:rsid w:val="00E0091E"/>
    <w:rsid w:val="00E02135"/>
    <w:rsid w:val="00E138E5"/>
    <w:rsid w:val="00E139C3"/>
    <w:rsid w:val="00E16174"/>
    <w:rsid w:val="00E16FE3"/>
    <w:rsid w:val="00E2346A"/>
    <w:rsid w:val="00E334C7"/>
    <w:rsid w:val="00E413D2"/>
    <w:rsid w:val="00E42E12"/>
    <w:rsid w:val="00E43208"/>
    <w:rsid w:val="00E45891"/>
    <w:rsid w:val="00E46E54"/>
    <w:rsid w:val="00E51EDE"/>
    <w:rsid w:val="00E522EB"/>
    <w:rsid w:val="00E548A3"/>
    <w:rsid w:val="00E6765A"/>
    <w:rsid w:val="00E75AB0"/>
    <w:rsid w:val="00E8258B"/>
    <w:rsid w:val="00E82D36"/>
    <w:rsid w:val="00E82E8D"/>
    <w:rsid w:val="00E84820"/>
    <w:rsid w:val="00E871C0"/>
    <w:rsid w:val="00E955C5"/>
    <w:rsid w:val="00EA00FF"/>
    <w:rsid w:val="00EA0DAF"/>
    <w:rsid w:val="00EA207E"/>
    <w:rsid w:val="00EA79FE"/>
    <w:rsid w:val="00EB3EAE"/>
    <w:rsid w:val="00EB4910"/>
    <w:rsid w:val="00EB5DA9"/>
    <w:rsid w:val="00EC355A"/>
    <w:rsid w:val="00EC4860"/>
    <w:rsid w:val="00ED13DB"/>
    <w:rsid w:val="00EE0C8D"/>
    <w:rsid w:val="00EE492A"/>
    <w:rsid w:val="00EE50A6"/>
    <w:rsid w:val="00EF1839"/>
    <w:rsid w:val="00EF3E6C"/>
    <w:rsid w:val="00EF4726"/>
    <w:rsid w:val="00EF77AE"/>
    <w:rsid w:val="00F007BD"/>
    <w:rsid w:val="00F01F7E"/>
    <w:rsid w:val="00F06385"/>
    <w:rsid w:val="00F109D1"/>
    <w:rsid w:val="00F15FC4"/>
    <w:rsid w:val="00F2696E"/>
    <w:rsid w:val="00F35780"/>
    <w:rsid w:val="00F359D8"/>
    <w:rsid w:val="00F41428"/>
    <w:rsid w:val="00F4178D"/>
    <w:rsid w:val="00F42AF0"/>
    <w:rsid w:val="00F439B3"/>
    <w:rsid w:val="00F44C64"/>
    <w:rsid w:val="00F4572F"/>
    <w:rsid w:val="00F546B6"/>
    <w:rsid w:val="00F560C4"/>
    <w:rsid w:val="00F60D5D"/>
    <w:rsid w:val="00F6448A"/>
    <w:rsid w:val="00F65D98"/>
    <w:rsid w:val="00F67786"/>
    <w:rsid w:val="00F70DDE"/>
    <w:rsid w:val="00F763C0"/>
    <w:rsid w:val="00F76D5D"/>
    <w:rsid w:val="00F77548"/>
    <w:rsid w:val="00F77CE7"/>
    <w:rsid w:val="00F82760"/>
    <w:rsid w:val="00F86ACC"/>
    <w:rsid w:val="00F90844"/>
    <w:rsid w:val="00F93986"/>
    <w:rsid w:val="00F94B42"/>
    <w:rsid w:val="00F969D3"/>
    <w:rsid w:val="00FA1909"/>
    <w:rsid w:val="00FA284E"/>
    <w:rsid w:val="00FA4FD4"/>
    <w:rsid w:val="00FA525D"/>
    <w:rsid w:val="00FA5BEC"/>
    <w:rsid w:val="00FA77D9"/>
    <w:rsid w:val="00FB31FA"/>
    <w:rsid w:val="00FB6D5C"/>
    <w:rsid w:val="00FB75A2"/>
    <w:rsid w:val="00FC3219"/>
    <w:rsid w:val="00FC5709"/>
    <w:rsid w:val="00FC5DBE"/>
    <w:rsid w:val="00FC6448"/>
    <w:rsid w:val="00FD20F7"/>
    <w:rsid w:val="00FE13EA"/>
    <w:rsid w:val="00FE60C0"/>
    <w:rsid w:val="00FF0F93"/>
    <w:rsid w:val="00FF42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175"/>
    <w:pPr>
      <w:widowControl w:val="0"/>
      <w:wordWrap w:val="0"/>
      <w:autoSpaceDE w:val="0"/>
      <w:autoSpaceDN w:val="0"/>
      <w:spacing w:after="200" w:line="276" w:lineRule="auto"/>
      <w:jc w:val="both"/>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75"/>
    <w:pPr>
      <w:ind w:leftChars="400" w:left="800"/>
    </w:pPr>
  </w:style>
  <w:style w:type="paragraph" w:styleId="Footer">
    <w:name w:val="footer"/>
    <w:basedOn w:val="Normal"/>
    <w:link w:val="FooterChar"/>
    <w:uiPriority w:val="99"/>
    <w:unhideWhenUsed/>
    <w:rsid w:val="00856175"/>
    <w:pPr>
      <w:tabs>
        <w:tab w:val="center" w:pos="4513"/>
        <w:tab w:val="right" w:pos="9026"/>
      </w:tabs>
      <w:snapToGrid w:val="0"/>
    </w:pPr>
  </w:style>
  <w:style w:type="character" w:customStyle="1" w:styleId="FooterChar">
    <w:name w:val="Footer Char"/>
    <w:basedOn w:val="DefaultParagraphFont"/>
    <w:link w:val="Footer"/>
    <w:uiPriority w:val="99"/>
    <w:rsid w:val="00856175"/>
    <w:rPr>
      <w:rFonts w:ascii="Malgun Gothic" w:eastAsia="Malgun Gothic" w:hAnsi="Malgun Gothic" w:cs="Times New Roman"/>
    </w:rPr>
  </w:style>
  <w:style w:type="character" w:styleId="CommentReference">
    <w:name w:val="annotation reference"/>
    <w:uiPriority w:val="99"/>
    <w:semiHidden/>
    <w:unhideWhenUsed/>
    <w:rsid w:val="00856175"/>
    <w:rPr>
      <w:sz w:val="18"/>
      <w:szCs w:val="18"/>
    </w:rPr>
  </w:style>
  <w:style w:type="paragraph" w:styleId="CommentText">
    <w:name w:val="annotation text"/>
    <w:basedOn w:val="Normal"/>
    <w:link w:val="CommentTextChar"/>
    <w:uiPriority w:val="99"/>
    <w:unhideWhenUsed/>
    <w:rsid w:val="00856175"/>
    <w:pPr>
      <w:jc w:val="left"/>
    </w:pPr>
  </w:style>
  <w:style w:type="character" w:customStyle="1" w:styleId="CommentTextChar">
    <w:name w:val="Comment Text Char"/>
    <w:basedOn w:val="DefaultParagraphFont"/>
    <w:link w:val="CommentText"/>
    <w:uiPriority w:val="99"/>
    <w:rsid w:val="00856175"/>
    <w:rPr>
      <w:rFonts w:ascii="Malgun Gothic" w:eastAsia="Malgun Gothic" w:hAnsi="Malgun Gothic" w:cs="Times New Roman"/>
    </w:rPr>
  </w:style>
  <w:style w:type="character" w:styleId="Hyperlink">
    <w:name w:val="Hyperlink"/>
    <w:uiPriority w:val="99"/>
    <w:unhideWhenUsed/>
    <w:rsid w:val="00856175"/>
    <w:rPr>
      <w:color w:val="0000FF"/>
      <w:u w:val="single"/>
    </w:rPr>
  </w:style>
  <w:style w:type="paragraph" w:styleId="BalloonText">
    <w:name w:val="Balloon Text"/>
    <w:basedOn w:val="Normal"/>
    <w:link w:val="BalloonTextChar"/>
    <w:uiPriority w:val="99"/>
    <w:semiHidden/>
    <w:unhideWhenUsed/>
    <w:rsid w:val="00856175"/>
    <w:pPr>
      <w:spacing w:after="0" w:line="240" w:lineRule="auto"/>
    </w:pPr>
    <w:rPr>
      <w:kern w:val="0"/>
      <w:sz w:val="18"/>
      <w:szCs w:val="18"/>
    </w:rPr>
  </w:style>
  <w:style w:type="character" w:customStyle="1" w:styleId="BalloonTextChar">
    <w:name w:val="Balloon Text Char"/>
    <w:basedOn w:val="DefaultParagraphFont"/>
    <w:link w:val="BalloonText"/>
    <w:uiPriority w:val="99"/>
    <w:semiHidden/>
    <w:rsid w:val="00856175"/>
    <w:rPr>
      <w:rFonts w:ascii="Malgun Gothic" w:eastAsia="Malgun Gothic" w:hAnsi="Malgun Gothic" w:cs="Times New Roman"/>
      <w:kern w:val="0"/>
      <w:sz w:val="18"/>
      <w:szCs w:val="18"/>
    </w:rPr>
  </w:style>
  <w:style w:type="paragraph" w:styleId="Header">
    <w:name w:val="header"/>
    <w:basedOn w:val="Normal"/>
    <w:link w:val="HeaderChar"/>
    <w:uiPriority w:val="99"/>
    <w:unhideWhenUsed/>
    <w:rsid w:val="00856175"/>
    <w:pPr>
      <w:tabs>
        <w:tab w:val="center" w:pos="4513"/>
        <w:tab w:val="right" w:pos="9026"/>
      </w:tabs>
      <w:snapToGrid w:val="0"/>
    </w:pPr>
  </w:style>
  <w:style w:type="character" w:customStyle="1" w:styleId="HeaderChar">
    <w:name w:val="Header Char"/>
    <w:basedOn w:val="DefaultParagraphFont"/>
    <w:link w:val="Header"/>
    <w:uiPriority w:val="99"/>
    <w:rsid w:val="00856175"/>
    <w:rPr>
      <w:rFonts w:ascii="Malgun Gothic" w:eastAsia="Malgun Gothic" w:hAnsi="Malgun Gothic" w:cs="Times New Roman"/>
    </w:rPr>
  </w:style>
  <w:style w:type="paragraph" w:styleId="CommentSubject">
    <w:name w:val="annotation subject"/>
    <w:basedOn w:val="CommentText"/>
    <w:next w:val="CommentText"/>
    <w:link w:val="CommentSubjectChar"/>
    <w:uiPriority w:val="99"/>
    <w:semiHidden/>
    <w:unhideWhenUsed/>
    <w:rsid w:val="00856175"/>
    <w:pPr>
      <w:jc w:val="both"/>
    </w:pPr>
    <w:rPr>
      <w:b/>
      <w:bCs/>
      <w:szCs w:val="20"/>
    </w:rPr>
  </w:style>
  <w:style w:type="character" w:customStyle="1" w:styleId="CommentSubjectChar">
    <w:name w:val="Comment Subject Char"/>
    <w:basedOn w:val="CommentTextChar"/>
    <w:link w:val="CommentSubject"/>
    <w:uiPriority w:val="99"/>
    <w:semiHidden/>
    <w:rsid w:val="00856175"/>
    <w:rPr>
      <w:rFonts w:ascii="Malgun Gothic" w:eastAsia="Malgun Gothic" w:hAnsi="Malgun Gothic" w:cs="Times New Roman"/>
      <w:b/>
      <w:bCs/>
      <w:szCs w:val="20"/>
    </w:rPr>
  </w:style>
  <w:style w:type="character" w:styleId="HTMLCite">
    <w:name w:val="HTML Cite"/>
    <w:basedOn w:val="DefaultParagraphFont"/>
    <w:uiPriority w:val="99"/>
    <w:semiHidden/>
    <w:unhideWhenUsed/>
    <w:rsid w:val="00B9343D"/>
    <w:rPr>
      <w:i/>
      <w:iCs/>
    </w:rPr>
  </w:style>
  <w:style w:type="character" w:customStyle="1" w:styleId="cit-auth2">
    <w:name w:val="cit-auth2"/>
    <w:basedOn w:val="DefaultParagraphFont"/>
    <w:rsid w:val="00B9343D"/>
  </w:style>
  <w:style w:type="character" w:customStyle="1" w:styleId="cit-name-surname">
    <w:name w:val="cit-name-surname"/>
    <w:basedOn w:val="DefaultParagraphFont"/>
    <w:rsid w:val="00B9343D"/>
  </w:style>
  <w:style w:type="character" w:customStyle="1" w:styleId="cit-name-given-names">
    <w:name w:val="cit-name-given-names"/>
    <w:basedOn w:val="DefaultParagraphFont"/>
    <w:rsid w:val="00B9343D"/>
  </w:style>
  <w:style w:type="character" w:customStyle="1" w:styleId="cit-etal">
    <w:name w:val="cit-etal"/>
    <w:basedOn w:val="DefaultParagraphFont"/>
    <w:rsid w:val="00B9343D"/>
  </w:style>
  <w:style w:type="character" w:customStyle="1" w:styleId="cit-article-title">
    <w:name w:val="cit-article-title"/>
    <w:basedOn w:val="DefaultParagraphFont"/>
    <w:rsid w:val="00B9343D"/>
  </w:style>
  <w:style w:type="character" w:customStyle="1" w:styleId="cit-pub-date">
    <w:name w:val="cit-pub-date"/>
    <w:basedOn w:val="DefaultParagraphFont"/>
    <w:rsid w:val="00B9343D"/>
  </w:style>
  <w:style w:type="character" w:customStyle="1" w:styleId="cit-vol5">
    <w:name w:val="cit-vol5"/>
    <w:basedOn w:val="DefaultParagraphFont"/>
    <w:rsid w:val="00B9343D"/>
  </w:style>
  <w:style w:type="character" w:customStyle="1" w:styleId="cit-fpage">
    <w:name w:val="cit-fpage"/>
    <w:basedOn w:val="DefaultParagraphFont"/>
    <w:rsid w:val="00B9343D"/>
  </w:style>
  <w:style w:type="character" w:customStyle="1" w:styleId="cit-lpage">
    <w:name w:val="cit-lpage"/>
    <w:basedOn w:val="DefaultParagraphFont"/>
    <w:rsid w:val="00B9343D"/>
  </w:style>
  <w:style w:type="character" w:customStyle="1" w:styleId="ref-label">
    <w:name w:val="ref-label"/>
    <w:basedOn w:val="DefaultParagraphFont"/>
    <w:rsid w:val="00B9343D"/>
  </w:style>
  <w:style w:type="character" w:styleId="Emphasis">
    <w:name w:val="Emphasis"/>
    <w:basedOn w:val="DefaultParagraphFont"/>
    <w:uiPriority w:val="20"/>
    <w:qFormat/>
    <w:rsid w:val="00820B49"/>
    <w:rPr>
      <w:i/>
      <w:iCs/>
    </w:rPr>
  </w:style>
  <w:style w:type="paragraph" w:styleId="Revision">
    <w:name w:val="Revision"/>
    <w:hidden/>
    <w:uiPriority w:val="99"/>
    <w:semiHidden/>
    <w:rsid w:val="002F60DB"/>
    <w:rPr>
      <w:rFonts w:ascii="Malgun Gothic" w:eastAsia="Malgun Gothic" w:hAnsi="Malgun Gothic" w:cs="Times New Roman"/>
    </w:rPr>
  </w:style>
  <w:style w:type="table" w:styleId="TableGrid">
    <w:name w:val="Table Grid"/>
    <w:basedOn w:val="TableNormal"/>
    <w:uiPriority w:val="39"/>
    <w:rsid w:val="002B117C"/>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C2812"/>
    <w:pPr>
      <w:autoSpaceDE w:val="0"/>
      <w:autoSpaceDN w:val="0"/>
      <w:adjustRightInd w:val="0"/>
    </w:pPr>
    <w:rPr>
      <w:rFonts w:ascii="Times New Roman" w:hAnsi="Times New Roman" w:cs="Times New Roman"/>
      <w:color w:val="000000"/>
      <w:kern w:val="0"/>
      <w:sz w:val="24"/>
      <w:szCs w:val="24"/>
    </w:rPr>
  </w:style>
  <w:style w:type="paragraph" w:customStyle="1" w:styleId="1">
    <w:name w:val="正文1"/>
    <w:uiPriority w:val="99"/>
    <w:rsid w:val="00B06A3A"/>
    <w:pPr>
      <w:spacing w:line="276" w:lineRule="auto"/>
    </w:pPr>
    <w:rPr>
      <w:rFonts w:ascii="Arial" w:eastAsia="SimSun" w:hAnsi="Arial" w:cs="Arial"/>
      <w:color w:val="000000"/>
      <w:kern w:val="0"/>
      <w:sz w:val="22"/>
      <w:szCs w:val="20"/>
      <w:lang w:val="pl-PL" w:eastAsia="pl-PL"/>
    </w:rPr>
  </w:style>
  <w:style w:type="character" w:customStyle="1" w:styleId="NoSpacingChar">
    <w:name w:val="No Spacing Char"/>
    <w:basedOn w:val="DefaultParagraphFont"/>
    <w:link w:val="NoSpacing"/>
    <w:uiPriority w:val="1"/>
    <w:locked/>
    <w:rsid w:val="007C32C9"/>
  </w:style>
  <w:style w:type="paragraph" w:styleId="NoSpacing">
    <w:name w:val="No Spacing"/>
    <w:link w:val="NoSpacingChar"/>
    <w:uiPriority w:val="1"/>
    <w:qFormat/>
    <w:rsid w:val="007C32C9"/>
  </w:style>
  <w:style w:type="character" w:customStyle="1" w:styleId="apple-converted-space">
    <w:name w:val="apple-converted-space"/>
    <w:basedOn w:val="DefaultParagraphFont"/>
    <w:rsid w:val="0050380F"/>
  </w:style>
  <w:style w:type="paragraph" w:customStyle="1" w:styleId="EndNoteBibliographyTitle">
    <w:name w:val="EndNote Bibliography Title"/>
    <w:basedOn w:val="Normal"/>
    <w:link w:val="EndNoteBibliographyTitleChar"/>
    <w:rsid w:val="0050550A"/>
    <w:pPr>
      <w:spacing w:after="0"/>
      <w:jc w:val="center"/>
    </w:pPr>
    <w:rPr>
      <w:noProof/>
    </w:rPr>
  </w:style>
  <w:style w:type="character" w:customStyle="1" w:styleId="EndNoteBibliographyTitleChar">
    <w:name w:val="EndNote Bibliography Title Char"/>
    <w:basedOn w:val="DefaultParagraphFont"/>
    <w:link w:val="EndNoteBibliographyTitle"/>
    <w:rsid w:val="0050550A"/>
    <w:rPr>
      <w:rFonts w:ascii="Malgun Gothic" w:eastAsia="Malgun Gothic" w:hAnsi="Malgun Gothic" w:cs="Times New Roman"/>
      <w:noProof/>
    </w:rPr>
  </w:style>
  <w:style w:type="paragraph" w:customStyle="1" w:styleId="EndNoteBibliography">
    <w:name w:val="EndNote Bibliography"/>
    <w:basedOn w:val="Normal"/>
    <w:link w:val="EndNoteBibliographyChar"/>
    <w:rsid w:val="0050550A"/>
    <w:pPr>
      <w:spacing w:line="240" w:lineRule="auto"/>
    </w:pPr>
    <w:rPr>
      <w:noProof/>
    </w:rPr>
  </w:style>
  <w:style w:type="character" w:customStyle="1" w:styleId="EndNoteBibliographyChar">
    <w:name w:val="EndNote Bibliography Char"/>
    <w:basedOn w:val="DefaultParagraphFont"/>
    <w:link w:val="EndNoteBibliography"/>
    <w:rsid w:val="0050550A"/>
    <w:rPr>
      <w:rFonts w:ascii="Malgun Gothic" w:eastAsia="Malgun Gothic" w:hAnsi="Malgun Gothic" w:cs="Times New Roman"/>
      <w:noProof/>
    </w:rPr>
  </w:style>
  <w:style w:type="character" w:customStyle="1" w:styleId="highlight2">
    <w:name w:val="highlight2"/>
    <w:basedOn w:val="DefaultParagraphFont"/>
    <w:rsid w:val="0027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79945">
      <w:bodyDiv w:val="1"/>
      <w:marLeft w:val="0"/>
      <w:marRight w:val="0"/>
      <w:marTop w:val="0"/>
      <w:marBottom w:val="0"/>
      <w:divBdr>
        <w:top w:val="none" w:sz="0" w:space="0" w:color="auto"/>
        <w:left w:val="none" w:sz="0" w:space="0" w:color="auto"/>
        <w:bottom w:val="none" w:sz="0" w:space="0" w:color="auto"/>
        <w:right w:val="none" w:sz="0" w:space="0" w:color="auto"/>
      </w:divBdr>
    </w:div>
    <w:div w:id="440759441">
      <w:bodyDiv w:val="1"/>
      <w:marLeft w:val="0"/>
      <w:marRight w:val="0"/>
      <w:marTop w:val="0"/>
      <w:marBottom w:val="0"/>
      <w:divBdr>
        <w:top w:val="none" w:sz="0" w:space="0" w:color="auto"/>
        <w:left w:val="none" w:sz="0" w:space="0" w:color="auto"/>
        <w:bottom w:val="none" w:sz="0" w:space="0" w:color="auto"/>
        <w:right w:val="none" w:sz="0" w:space="0" w:color="auto"/>
      </w:divBdr>
      <w:divsChild>
        <w:div w:id="1738673474">
          <w:marLeft w:val="0"/>
          <w:marRight w:val="1"/>
          <w:marTop w:val="0"/>
          <w:marBottom w:val="0"/>
          <w:divBdr>
            <w:top w:val="none" w:sz="0" w:space="0" w:color="auto"/>
            <w:left w:val="none" w:sz="0" w:space="0" w:color="auto"/>
            <w:bottom w:val="none" w:sz="0" w:space="0" w:color="auto"/>
            <w:right w:val="none" w:sz="0" w:space="0" w:color="auto"/>
          </w:divBdr>
          <w:divsChild>
            <w:div w:id="1490249688">
              <w:marLeft w:val="0"/>
              <w:marRight w:val="0"/>
              <w:marTop w:val="0"/>
              <w:marBottom w:val="0"/>
              <w:divBdr>
                <w:top w:val="none" w:sz="0" w:space="0" w:color="auto"/>
                <w:left w:val="none" w:sz="0" w:space="0" w:color="auto"/>
                <w:bottom w:val="none" w:sz="0" w:space="0" w:color="auto"/>
                <w:right w:val="none" w:sz="0" w:space="0" w:color="auto"/>
              </w:divBdr>
              <w:divsChild>
                <w:div w:id="1995600800">
                  <w:marLeft w:val="0"/>
                  <w:marRight w:val="1"/>
                  <w:marTop w:val="0"/>
                  <w:marBottom w:val="0"/>
                  <w:divBdr>
                    <w:top w:val="none" w:sz="0" w:space="0" w:color="auto"/>
                    <w:left w:val="none" w:sz="0" w:space="0" w:color="auto"/>
                    <w:bottom w:val="none" w:sz="0" w:space="0" w:color="auto"/>
                    <w:right w:val="none" w:sz="0" w:space="0" w:color="auto"/>
                  </w:divBdr>
                  <w:divsChild>
                    <w:div w:id="672953839">
                      <w:marLeft w:val="0"/>
                      <w:marRight w:val="0"/>
                      <w:marTop w:val="0"/>
                      <w:marBottom w:val="0"/>
                      <w:divBdr>
                        <w:top w:val="none" w:sz="0" w:space="0" w:color="auto"/>
                        <w:left w:val="none" w:sz="0" w:space="0" w:color="auto"/>
                        <w:bottom w:val="none" w:sz="0" w:space="0" w:color="auto"/>
                        <w:right w:val="none" w:sz="0" w:space="0" w:color="auto"/>
                      </w:divBdr>
                      <w:divsChild>
                        <w:div w:id="1391882642">
                          <w:marLeft w:val="0"/>
                          <w:marRight w:val="0"/>
                          <w:marTop w:val="0"/>
                          <w:marBottom w:val="0"/>
                          <w:divBdr>
                            <w:top w:val="none" w:sz="0" w:space="0" w:color="auto"/>
                            <w:left w:val="none" w:sz="0" w:space="0" w:color="auto"/>
                            <w:bottom w:val="none" w:sz="0" w:space="0" w:color="auto"/>
                            <w:right w:val="none" w:sz="0" w:space="0" w:color="auto"/>
                          </w:divBdr>
                          <w:divsChild>
                            <w:div w:id="428545975">
                              <w:marLeft w:val="0"/>
                              <w:marRight w:val="0"/>
                              <w:marTop w:val="120"/>
                              <w:marBottom w:val="360"/>
                              <w:divBdr>
                                <w:top w:val="none" w:sz="0" w:space="0" w:color="auto"/>
                                <w:left w:val="none" w:sz="0" w:space="0" w:color="auto"/>
                                <w:bottom w:val="none" w:sz="0" w:space="0" w:color="auto"/>
                                <w:right w:val="none" w:sz="0" w:space="0" w:color="auto"/>
                              </w:divBdr>
                              <w:divsChild>
                                <w:div w:id="937636544">
                                  <w:marLeft w:val="0"/>
                                  <w:marRight w:val="0"/>
                                  <w:marTop w:val="0"/>
                                  <w:marBottom w:val="0"/>
                                  <w:divBdr>
                                    <w:top w:val="none" w:sz="0" w:space="0" w:color="auto"/>
                                    <w:left w:val="none" w:sz="0" w:space="0" w:color="auto"/>
                                    <w:bottom w:val="none" w:sz="0" w:space="0" w:color="auto"/>
                                    <w:right w:val="none" w:sz="0" w:space="0" w:color="auto"/>
                                  </w:divBdr>
                                  <w:divsChild>
                                    <w:div w:id="845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223291">
      <w:bodyDiv w:val="1"/>
      <w:marLeft w:val="0"/>
      <w:marRight w:val="0"/>
      <w:marTop w:val="0"/>
      <w:marBottom w:val="0"/>
      <w:divBdr>
        <w:top w:val="none" w:sz="0" w:space="0" w:color="auto"/>
        <w:left w:val="none" w:sz="0" w:space="0" w:color="auto"/>
        <w:bottom w:val="none" w:sz="0" w:space="0" w:color="auto"/>
        <w:right w:val="none" w:sz="0" w:space="0" w:color="auto"/>
      </w:divBdr>
      <w:divsChild>
        <w:div w:id="473184214">
          <w:marLeft w:val="0"/>
          <w:marRight w:val="0"/>
          <w:marTop w:val="100"/>
          <w:marBottom w:val="100"/>
          <w:divBdr>
            <w:top w:val="none" w:sz="0" w:space="0" w:color="auto"/>
            <w:left w:val="single" w:sz="2" w:space="0" w:color="CCCCCC"/>
            <w:bottom w:val="none" w:sz="0" w:space="0" w:color="auto"/>
            <w:right w:val="single" w:sz="2" w:space="0" w:color="CCCCCC"/>
          </w:divBdr>
          <w:divsChild>
            <w:div w:id="1659337497">
              <w:marLeft w:val="0"/>
              <w:marRight w:val="0"/>
              <w:marTop w:val="0"/>
              <w:marBottom w:val="0"/>
              <w:divBdr>
                <w:top w:val="none" w:sz="0" w:space="0" w:color="auto"/>
                <w:left w:val="none" w:sz="0" w:space="0" w:color="auto"/>
                <w:bottom w:val="none" w:sz="0" w:space="0" w:color="auto"/>
                <w:right w:val="none" w:sz="0" w:space="0" w:color="auto"/>
              </w:divBdr>
              <w:divsChild>
                <w:div w:id="22676589">
                  <w:marLeft w:val="0"/>
                  <w:marRight w:val="0"/>
                  <w:marTop w:val="0"/>
                  <w:marBottom w:val="0"/>
                  <w:divBdr>
                    <w:top w:val="none" w:sz="0" w:space="0" w:color="auto"/>
                    <w:left w:val="none" w:sz="0" w:space="0" w:color="auto"/>
                    <w:bottom w:val="none" w:sz="0" w:space="0" w:color="auto"/>
                    <w:right w:val="none" w:sz="0" w:space="0" w:color="auto"/>
                  </w:divBdr>
                  <w:divsChild>
                    <w:div w:id="1085801294">
                      <w:marLeft w:val="0"/>
                      <w:marRight w:val="0"/>
                      <w:marTop w:val="168"/>
                      <w:marBottom w:val="0"/>
                      <w:divBdr>
                        <w:top w:val="none" w:sz="0" w:space="0" w:color="auto"/>
                        <w:left w:val="none" w:sz="0" w:space="0" w:color="auto"/>
                        <w:bottom w:val="none" w:sz="0" w:space="0" w:color="auto"/>
                        <w:right w:val="none" w:sz="0" w:space="0" w:color="auto"/>
                      </w:divBdr>
                      <w:divsChild>
                        <w:div w:id="719744013">
                          <w:marLeft w:val="0"/>
                          <w:marRight w:val="0"/>
                          <w:marTop w:val="0"/>
                          <w:marBottom w:val="0"/>
                          <w:divBdr>
                            <w:top w:val="none" w:sz="0" w:space="0" w:color="auto"/>
                            <w:left w:val="none" w:sz="0" w:space="0" w:color="auto"/>
                            <w:bottom w:val="none" w:sz="0" w:space="0" w:color="auto"/>
                            <w:right w:val="none" w:sz="0" w:space="0" w:color="auto"/>
                          </w:divBdr>
                        </w:div>
                        <w:div w:id="1210192035">
                          <w:marLeft w:val="0"/>
                          <w:marRight w:val="0"/>
                          <w:marTop w:val="0"/>
                          <w:marBottom w:val="0"/>
                          <w:divBdr>
                            <w:top w:val="none" w:sz="0" w:space="0" w:color="auto"/>
                            <w:left w:val="none" w:sz="0" w:space="0" w:color="auto"/>
                            <w:bottom w:val="none" w:sz="0" w:space="0" w:color="auto"/>
                            <w:right w:val="none" w:sz="0" w:space="0" w:color="auto"/>
                          </w:divBdr>
                        </w:div>
                      </w:divsChild>
                    </w:div>
                    <w:div w:id="2113040682">
                      <w:marLeft w:val="0"/>
                      <w:marRight w:val="0"/>
                      <w:marTop w:val="168"/>
                      <w:marBottom w:val="0"/>
                      <w:divBdr>
                        <w:top w:val="none" w:sz="0" w:space="0" w:color="auto"/>
                        <w:left w:val="none" w:sz="0" w:space="0" w:color="auto"/>
                        <w:bottom w:val="none" w:sz="0" w:space="0" w:color="auto"/>
                        <w:right w:val="none" w:sz="0" w:space="0" w:color="auto"/>
                      </w:divBdr>
                      <w:divsChild>
                        <w:div w:id="1215850697">
                          <w:marLeft w:val="0"/>
                          <w:marRight w:val="0"/>
                          <w:marTop w:val="0"/>
                          <w:marBottom w:val="0"/>
                          <w:divBdr>
                            <w:top w:val="none" w:sz="0" w:space="0" w:color="auto"/>
                            <w:left w:val="none" w:sz="0" w:space="0" w:color="auto"/>
                            <w:bottom w:val="none" w:sz="0" w:space="0" w:color="auto"/>
                            <w:right w:val="none" w:sz="0" w:space="0" w:color="auto"/>
                          </w:divBdr>
                        </w:div>
                        <w:div w:id="2066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848089">
      <w:bodyDiv w:val="1"/>
      <w:marLeft w:val="0"/>
      <w:marRight w:val="0"/>
      <w:marTop w:val="0"/>
      <w:marBottom w:val="0"/>
      <w:divBdr>
        <w:top w:val="none" w:sz="0" w:space="0" w:color="auto"/>
        <w:left w:val="none" w:sz="0" w:space="0" w:color="auto"/>
        <w:bottom w:val="none" w:sz="0" w:space="0" w:color="auto"/>
        <w:right w:val="none" w:sz="0" w:space="0" w:color="auto"/>
      </w:divBdr>
    </w:div>
    <w:div w:id="1403865423">
      <w:bodyDiv w:val="1"/>
      <w:marLeft w:val="0"/>
      <w:marRight w:val="0"/>
      <w:marTop w:val="0"/>
      <w:marBottom w:val="0"/>
      <w:divBdr>
        <w:top w:val="none" w:sz="0" w:space="0" w:color="auto"/>
        <w:left w:val="none" w:sz="0" w:space="0" w:color="auto"/>
        <w:bottom w:val="none" w:sz="0" w:space="0" w:color="auto"/>
        <w:right w:val="none" w:sz="0" w:space="0" w:color="auto"/>
      </w:divBdr>
    </w:div>
    <w:div w:id="1739011760">
      <w:bodyDiv w:val="1"/>
      <w:marLeft w:val="0"/>
      <w:marRight w:val="0"/>
      <w:marTop w:val="0"/>
      <w:marBottom w:val="0"/>
      <w:divBdr>
        <w:top w:val="none" w:sz="0" w:space="0" w:color="auto"/>
        <w:left w:val="none" w:sz="0" w:space="0" w:color="auto"/>
        <w:bottom w:val="none" w:sz="0" w:space="0" w:color="auto"/>
        <w:right w:val="none" w:sz="0" w:space="0" w:color="auto"/>
      </w:divBdr>
    </w:div>
    <w:div w:id="18903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429-4321" TargetMode="External"/><Relationship Id="rId13" Type="http://schemas.openxmlformats.org/officeDocument/2006/relationships/hyperlink" Target="https://doi.org/10.1002/jso.2930490402"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chojy@yuhs.ac"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co.org/ASCOv2/Meetings/Abstracts?&amp;vmview=abst_detail_view&amp;confID=45&amp;abstractID=10315" TargetMode="External"/><Relationship Id="rId23" Type="http://schemas.openxmlformats.org/officeDocument/2006/relationships/footer" Target="footer1.xml"/><Relationship Id="rId10" Type="http://schemas.openxmlformats.org/officeDocument/2006/relationships/hyperlink" Target="http://orcid.org/0000-0002-0926-1819" TargetMode="External"/><Relationship Id="rId19" Type="http://schemas.openxmlformats.org/officeDocument/2006/relationships/image" Target="media/image4.jpeg"/><Relationship Id="rId198"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orcid.org/0000-0002-7321-9068" TargetMode="External"/><Relationship Id="rId14" Type="http://schemas.openxmlformats.org/officeDocument/2006/relationships/hyperlink" Target="https://doi.org/10.1016/0046-8177(93)90236-A" TargetMode="External"/><Relationship Id="rId22"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E4FD-F5CD-41C2-AC26-B395FAC9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5350</Words>
  <Characters>30495</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2017-09-05T18:14:00Z</dcterms:created>
  <dcterms:modified xsi:type="dcterms:W3CDTF">2017-09-05T18:14:00Z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