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845" w:rsidRPr="004478D2" w:rsidRDefault="00061845" w:rsidP="00F22EE8">
      <w:pPr>
        <w:spacing w:line="360" w:lineRule="auto"/>
        <w:jc w:val="both"/>
        <w:rPr>
          <w:rFonts w:ascii="Book Antiqua" w:hAnsi="Book Antiqua"/>
        </w:rPr>
      </w:pPr>
      <w:r w:rsidRPr="004478D2">
        <w:rPr>
          <w:rFonts w:ascii="Book Antiqua" w:hAnsi="Book Antiqua"/>
          <w:b/>
        </w:rPr>
        <w:t>Name of Journal:</w:t>
      </w:r>
      <w:r w:rsidRPr="004478D2">
        <w:rPr>
          <w:rFonts w:ascii="Book Antiqua" w:hAnsi="Book Antiqua"/>
          <w:b/>
          <w:i/>
        </w:rPr>
        <w:t xml:space="preserve"> World Journal of Methodology</w:t>
      </w:r>
    </w:p>
    <w:p w:rsidR="00061845" w:rsidRPr="004478D2" w:rsidRDefault="00061845" w:rsidP="00F22EE8">
      <w:pPr>
        <w:spacing w:line="360" w:lineRule="auto"/>
        <w:jc w:val="both"/>
        <w:rPr>
          <w:rFonts w:ascii="Book Antiqua" w:eastAsia="宋体" w:hAnsi="Book Antiqua"/>
          <w:b/>
          <w:lang w:eastAsia="zh-CN"/>
        </w:rPr>
      </w:pPr>
      <w:r w:rsidRPr="004478D2">
        <w:rPr>
          <w:rFonts w:ascii="Book Antiqua" w:hAnsi="Book Antiqua"/>
          <w:b/>
        </w:rPr>
        <w:t xml:space="preserve">Manuscript NO: </w:t>
      </w:r>
      <w:r w:rsidRPr="004478D2">
        <w:rPr>
          <w:rFonts w:ascii="Book Antiqua" w:eastAsia="宋体" w:hAnsi="Book Antiqua"/>
          <w:b/>
          <w:lang w:eastAsia="zh-CN"/>
        </w:rPr>
        <w:t>35432</w:t>
      </w:r>
    </w:p>
    <w:p w:rsidR="00061845" w:rsidRPr="004478D2" w:rsidRDefault="00061845" w:rsidP="00F22EE8">
      <w:pPr>
        <w:spacing w:line="360" w:lineRule="auto"/>
        <w:jc w:val="both"/>
        <w:rPr>
          <w:rFonts w:ascii="Book Antiqua" w:eastAsia="宋体" w:hAnsi="Book Antiqua"/>
          <w:b/>
          <w:lang w:eastAsia="zh-CN"/>
        </w:rPr>
      </w:pPr>
      <w:r w:rsidRPr="004478D2">
        <w:rPr>
          <w:rFonts w:ascii="Book Antiqua" w:hAnsi="Book Antiqua"/>
          <w:b/>
        </w:rPr>
        <w:t>Manuscript Type:</w:t>
      </w:r>
      <w:r w:rsidRPr="004478D2">
        <w:rPr>
          <w:rFonts w:ascii="Book Antiqua" w:eastAsia="宋体" w:hAnsi="Book Antiqua"/>
          <w:b/>
          <w:lang w:eastAsia="zh-CN"/>
        </w:rPr>
        <w:t xml:space="preserve"> </w:t>
      </w:r>
      <w:proofErr w:type="spellStart"/>
      <w:r w:rsidRPr="004478D2">
        <w:rPr>
          <w:rFonts w:ascii="Book Antiqua" w:eastAsia="幼圆" w:hAnsi="Book Antiqua"/>
          <w:b/>
        </w:rPr>
        <w:t>Minireviews</w:t>
      </w:r>
      <w:proofErr w:type="spellEnd"/>
    </w:p>
    <w:p w:rsidR="00061845" w:rsidRPr="004478D2" w:rsidRDefault="00061845" w:rsidP="00F22EE8">
      <w:pPr>
        <w:spacing w:line="360" w:lineRule="auto"/>
        <w:jc w:val="both"/>
        <w:rPr>
          <w:rFonts w:ascii="Book Antiqua" w:eastAsia="宋体" w:hAnsi="Book Antiqua"/>
          <w:b/>
          <w:lang w:eastAsia="zh-CN"/>
        </w:rPr>
      </w:pPr>
    </w:p>
    <w:p w:rsidR="00D54B59" w:rsidRPr="004478D2" w:rsidRDefault="00061845" w:rsidP="00F22EE8">
      <w:pPr>
        <w:spacing w:line="360" w:lineRule="auto"/>
        <w:jc w:val="both"/>
        <w:rPr>
          <w:rFonts w:ascii="Book Antiqua" w:hAnsi="Book Antiqua" w:cs="Arial"/>
          <w:b/>
          <w:bCs/>
          <w:lang w:eastAsia="zh-CN"/>
        </w:rPr>
      </w:pPr>
      <w:r w:rsidRPr="004478D2">
        <w:rPr>
          <w:rFonts w:ascii="Book Antiqua" w:hAnsi="Book Antiqua" w:cs="Arial"/>
          <w:b/>
          <w:bCs/>
        </w:rPr>
        <w:t xml:space="preserve">Pancreatic imaging: </w:t>
      </w:r>
      <w:r w:rsidR="00D54B59" w:rsidRPr="004478D2">
        <w:rPr>
          <w:rFonts w:ascii="Book Antiqua" w:hAnsi="Book Antiqua" w:cs="Arial"/>
          <w:b/>
          <w:bCs/>
        </w:rPr>
        <w:t xml:space="preserve">Current </w:t>
      </w:r>
      <w:r w:rsidRPr="004478D2">
        <w:rPr>
          <w:rFonts w:ascii="Book Antiqua" w:hAnsi="Book Antiqua" w:cs="Arial"/>
          <w:b/>
          <w:bCs/>
        </w:rPr>
        <w:t>status of clinical practices a</w:t>
      </w:r>
      <w:r w:rsidR="00D54B59" w:rsidRPr="004478D2">
        <w:rPr>
          <w:rFonts w:ascii="Book Antiqua" w:hAnsi="Book Antiqua" w:cs="Arial"/>
          <w:b/>
          <w:bCs/>
        </w:rPr>
        <w:t xml:space="preserve">nd small animal studies </w:t>
      </w:r>
    </w:p>
    <w:p w:rsidR="00710F14" w:rsidRPr="004478D2" w:rsidRDefault="00710F14" w:rsidP="00F22EE8">
      <w:pPr>
        <w:spacing w:line="360" w:lineRule="auto"/>
        <w:jc w:val="both"/>
        <w:rPr>
          <w:rFonts w:ascii="Book Antiqua" w:hAnsi="Book Antiqua" w:cs="Arial"/>
          <w:b/>
          <w:bCs/>
          <w:lang w:eastAsia="zh-CN"/>
        </w:rPr>
      </w:pPr>
    </w:p>
    <w:p w:rsidR="00710F14" w:rsidRPr="004478D2" w:rsidRDefault="00710F14" w:rsidP="00F22EE8">
      <w:pPr>
        <w:spacing w:line="360" w:lineRule="auto"/>
        <w:jc w:val="both"/>
        <w:rPr>
          <w:rFonts w:ascii="Book Antiqua" w:hAnsi="Book Antiqua" w:cs="Arial"/>
          <w:bCs/>
          <w:lang w:eastAsia="zh-CN"/>
        </w:rPr>
      </w:pPr>
      <w:r w:rsidRPr="004478D2">
        <w:rPr>
          <w:rFonts w:ascii="Book Antiqua" w:hAnsi="Book Antiqua" w:cs="Arial"/>
        </w:rPr>
        <w:t>Yin</w:t>
      </w:r>
      <w:r w:rsidRPr="004478D2">
        <w:rPr>
          <w:rFonts w:ascii="Book Antiqua" w:hAnsi="Book Antiqua" w:cs="Arial"/>
          <w:bCs/>
        </w:rPr>
        <w:t xml:space="preserve"> </w:t>
      </w:r>
      <w:r w:rsidRPr="004478D2">
        <w:rPr>
          <w:rFonts w:ascii="Book Antiqua" w:hAnsi="Book Antiqua" w:cs="Arial"/>
          <w:bCs/>
          <w:lang w:eastAsia="zh-CN"/>
        </w:rPr>
        <w:t xml:space="preserve">T </w:t>
      </w:r>
      <w:r w:rsidRPr="004478D2">
        <w:rPr>
          <w:rFonts w:ascii="Book Antiqua" w:hAnsi="Book Antiqua" w:cs="Arial"/>
          <w:bCs/>
          <w:i/>
          <w:lang w:eastAsia="zh-CN"/>
        </w:rPr>
        <w:t xml:space="preserve">et al. </w:t>
      </w:r>
      <w:r w:rsidRPr="004478D2">
        <w:rPr>
          <w:rFonts w:ascii="Book Antiqua" w:hAnsi="Book Antiqua" w:cs="Arial"/>
          <w:bCs/>
        </w:rPr>
        <w:t>Pancreatic imaging</w:t>
      </w:r>
    </w:p>
    <w:p w:rsidR="00710F14" w:rsidRPr="004478D2" w:rsidRDefault="00710F14" w:rsidP="00F22EE8">
      <w:pPr>
        <w:spacing w:line="360" w:lineRule="auto"/>
        <w:jc w:val="both"/>
        <w:rPr>
          <w:rFonts w:ascii="Book Antiqua" w:hAnsi="Book Antiqua" w:cs="Arial"/>
          <w:b/>
          <w:bCs/>
          <w:lang w:eastAsia="zh-CN"/>
        </w:rPr>
      </w:pPr>
    </w:p>
    <w:p w:rsidR="00061845" w:rsidRPr="004478D2" w:rsidRDefault="00061845" w:rsidP="00F22EE8">
      <w:pPr>
        <w:spacing w:line="360" w:lineRule="auto"/>
        <w:jc w:val="both"/>
        <w:rPr>
          <w:rFonts w:ascii="Book Antiqua" w:hAnsi="Book Antiqua" w:cs="Arial"/>
          <w:b/>
          <w:vertAlign w:val="superscript"/>
        </w:rPr>
      </w:pPr>
      <w:r w:rsidRPr="004478D2">
        <w:rPr>
          <w:rFonts w:ascii="Book Antiqua" w:hAnsi="Book Antiqua" w:cs="Arial"/>
          <w:b/>
        </w:rPr>
        <w:t xml:space="preserve">Ting Yin, </w:t>
      </w:r>
      <w:proofErr w:type="spellStart"/>
      <w:r w:rsidRPr="004478D2">
        <w:rPr>
          <w:rFonts w:ascii="Book Antiqua" w:hAnsi="Book Antiqua" w:cs="Arial"/>
          <w:b/>
        </w:rPr>
        <w:t>Yewei</w:t>
      </w:r>
      <w:proofErr w:type="spellEnd"/>
      <w:r w:rsidRPr="004478D2">
        <w:rPr>
          <w:rFonts w:ascii="Book Antiqua" w:hAnsi="Book Antiqua" w:cs="Arial"/>
          <w:b/>
        </w:rPr>
        <w:t xml:space="preserve"> Liu, Ronald </w:t>
      </w:r>
      <w:proofErr w:type="spellStart"/>
      <w:r w:rsidRPr="004478D2">
        <w:rPr>
          <w:rFonts w:ascii="Book Antiqua" w:hAnsi="Book Antiqua" w:cs="Arial"/>
          <w:b/>
        </w:rPr>
        <w:t>Peeters</w:t>
      </w:r>
      <w:proofErr w:type="spellEnd"/>
      <w:r w:rsidRPr="004478D2">
        <w:rPr>
          <w:rFonts w:ascii="Book Antiqua" w:hAnsi="Book Antiqua" w:cs="Arial"/>
          <w:b/>
        </w:rPr>
        <w:t xml:space="preserve">, </w:t>
      </w:r>
      <w:proofErr w:type="spellStart"/>
      <w:r w:rsidRPr="004478D2">
        <w:rPr>
          <w:rFonts w:ascii="Book Antiqua" w:hAnsi="Book Antiqua" w:cs="Arial"/>
          <w:b/>
        </w:rPr>
        <w:t>Yuanbo</w:t>
      </w:r>
      <w:proofErr w:type="spellEnd"/>
      <w:r w:rsidRPr="004478D2">
        <w:rPr>
          <w:rFonts w:ascii="Book Antiqua" w:hAnsi="Book Antiqua" w:cs="Arial"/>
          <w:b/>
        </w:rPr>
        <w:t xml:space="preserve"> </w:t>
      </w:r>
      <w:proofErr w:type="spellStart"/>
      <w:r w:rsidRPr="004478D2">
        <w:rPr>
          <w:rFonts w:ascii="Book Antiqua" w:hAnsi="Book Antiqua" w:cs="Arial"/>
          <w:b/>
        </w:rPr>
        <w:t>Feng</w:t>
      </w:r>
      <w:proofErr w:type="spellEnd"/>
      <w:r w:rsidRPr="004478D2">
        <w:rPr>
          <w:rFonts w:ascii="Book Antiqua" w:hAnsi="Book Antiqua" w:cs="Arial"/>
          <w:b/>
        </w:rPr>
        <w:t xml:space="preserve">, </w:t>
      </w:r>
      <w:proofErr w:type="spellStart"/>
      <w:r w:rsidRPr="004478D2">
        <w:rPr>
          <w:rFonts w:ascii="Book Antiqua" w:hAnsi="Book Antiqua" w:cs="Arial"/>
          <w:b/>
        </w:rPr>
        <w:t>Yicheng</w:t>
      </w:r>
      <w:proofErr w:type="spellEnd"/>
      <w:r w:rsidRPr="004478D2">
        <w:rPr>
          <w:rFonts w:ascii="Book Antiqua" w:hAnsi="Book Antiqua" w:cs="Arial"/>
          <w:b/>
        </w:rPr>
        <w:t xml:space="preserve"> Ni </w:t>
      </w:r>
    </w:p>
    <w:p w:rsidR="00061845" w:rsidRPr="004478D2" w:rsidRDefault="00061845" w:rsidP="00F22EE8">
      <w:pPr>
        <w:spacing w:line="360" w:lineRule="auto"/>
        <w:jc w:val="both"/>
        <w:rPr>
          <w:rFonts w:ascii="Book Antiqua" w:hAnsi="Book Antiqua" w:cs="Arial"/>
          <w:vertAlign w:val="superscript"/>
        </w:rPr>
      </w:pPr>
    </w:p>
    <w:p w:rsidR="00061845" w:rsidRPr="004478D2" w:rsidRDefault="00710F14" w:rsidP="00F22EE8">
      <w:pPr>
        <w:spacing w:line="360" w:lineRule="auto"/>
        <w:jc w:val="both"/>
        <w:rPr>
          <w:rFonts w:ascii="Book Antiqua" w:hAnsi="Book Antiqua" w:cs="Arial"/>
          <w:lang w:eastAsia="zh-CN"/>
        </w:rPr>
      </w:pPr>
      <w:r w:rsidRPr="004478D2">
        <w:rPr>
          <w:rFonts w:ascii="Book Antiqua" w:hAnsi="Book Antiqua" w:cs="Arial"/>
          <w:b/>
        </w:rPr>
        <w:t xml:space="preserve">Ting Yin, </w:t>
      </w:r>
      <w:proofErr w:type="spellStart"/>
      <w:r w:rsidRPr="004478D2">
        <w:rPr>
          <w:rFonts w:ascii="Book Antiqua" w:hAnsi="Book Antiqua" w:cs="Arial"/>
          <w:b/>
        </w:rPr>
        <w:t>Yewei</w:t>
      </w:r>
      <w:proofErr w:type="spellEnd"/>
      <w:r w:rsidRPr="004478D2">
        <w:rPr>
          <w:rFonts w:ascii="Book Antiqua" w:hAnsi="Book Antiqua" w:cs="Arial"/>
          <w:b/>
        </w:rPr>
        <w:t xml:space="preserve"> Liu, Ronald </w:t>
      </w:r>
      <w:proofErr w:type="spellStart"/>
      <w:r w:rsidRPr="004478D2">
        <w:rPr>
          <w:rFonts w:ascii="Book Antiqua" w:hAnsi="Book Antiqua" w:cs="Arial"/>
          <w:b/>
        </w:rPr>
        <w:t>Peeters</w:t>
      </w:r>
      <w:proofErr w:type="spellEnd"/>
      <w:r w:rsidRPr="004478D2">
        <w:rPr>
          <w:rFonts w:ascii="Book Antiqua" w:hAnsi="Book Antiqua" w:cs="Arial"/>
          <w:b/>
        </w:rPr>
        <w:t xml:space="preserve">, </w:t>
      </w:r>
      <w:proofErr w:type="spellStart"/>
      <w:r w:rsidRPr="004478D2">
        <w:rPr>
          <w:rFonts w:ascii="Book Antiqua" w:hAnsi="Book Antiqua" w:cs="Arial"/>
          <w:b/>
        </w:rPr>
        <w:t>Yuanbo</w:t>
      </w:r>
      <w:proofErr w:type="spellEnd"/>
      <w:r w:rsidRPr="004478D2">
        <w:rPr>
          <w:rFonts w:ascii="Book Antiqua" w:hAnsi="Book Antiqua" w:cs="Arial"/>
          <w:b/>
        </w:rPr>
        <w:t xml:space="preserve"> </w:t>
      </w:r>
      <w:proofErr w:type="spellStart"/>
      <w:r w:rsidRPr="004478D2">
        <w:rPr>
          <w:rFonts w:ascii="Book Antiqua" w:hAnsi="Book Antiqua" w:cs="Arial"/>
          <w:b/>
        </w:rPr>
        <w:t>Feng</w:t>
      </w:r>
      <w:proofErr w:type="spellEnd"/>
      <w:r w:rsidRPr="004478D2">
        <w:rPr>
          <w:rFonts w:ascii="Book Antiqua" w:hAnsi="Book Antiqua" w:cs="Arial"/>
          <w:b/>
        </w:rPr>
        <w:t xml:space="preserve">, </w:t>
      </w:r>
      <w:proofErr w:type="spellStart"/>
      <w:r w:rsidRPr="004478D2">
        <w:rPr>
          <w:rFonts w:ascii="Book Antiqua" w:hAnsi="Book Antiqua" w:cs="Arial"/>
          <w:b/>
        </w:rPr>
        <w:t>Yicheng</w:t>
      </w:r>
      <w:proofErr w:type="spellEnd"/>
      <w:r w:rsidRPr="004478D2">
        <w:rPr>
          <w:rFonts w:ascii="Book Antiqua" w:hAnsi="Book Antiqua" w:cs="Arial"/>
          <w:b/>
        </w:rPr>
        <w:t xml:space="preserve"> Ni</w:t>
      </w:r>
      <w:r w:rsidRPr="004478D2">
        <w:rPr>
          <w:rFonts w:ascii="Book Antiqua" w:hAnsi="Book Antiqua" w:cs="Arial"/>
          <w:b/>
          <w:lang w:eastAsia="zh-CN"/>
        </w:rPr>
        <w:t>,</w:t>
      </w:r>
      <w:r w:rsidRPr="004478D2">
        <w:rPr>
          <w:rFonts w:ascii="Book Antiqua" w:hAnsi="Book Antiqua" w:cs="Arial"/>
          <w:b/>
        </w:rPr>
        <w:t xml:space="preserve"> </w:t>
      </w:r>
      <w:hyperlink r:id="rId8" w:history="1">
        <w:r w:rsidR="00061845" w:rsidRPr="004478D2">
          <w:rPr>
            <w:rFonts w:ascii="Book Antiqua" w:hAnsi="Book Antiqua" w:cs="Arial"/>
          </w:rPr>
          <w:t xml:space="preserve">Department of Imaging </w:t>
        </w:r>
        <w:r w:rsidRPr="004478D2">
          <w:rPr>
            <w:rFonts w:ascii="Book Antiqua" w:hAnsi="Book Antiqua" w:cs="Arial"/>
            <w:lang w:eastAsia="zh-CN"/>
          </w:rPr>
          <w:t>and</w:t>
        </w:r>
        <w:r w:rsidR="00061845" w:rsidRPr="004478D2">
          <w:rPr>
            <w:rFonts w:ascii="Book Antiqua" w:hAnsi="Book Antiqua" w:cs="Arial"/>
          </w:rPr>
          <w:t xml:space="preserve"> Pathology</w:t>
        </w:r>
      </w:hyperlink>
      <w:r w:rsidR="00061845" w:rsidRPr="004478D2">
        <w:rPr>
          <w:rFonts w:ascii="Book Antiqua" w:hAnsi="Book Antiqua" w:cs="Arial"/>
        </w:rPr>
        <w:t>, Biomedical Sciences Group, KU Leuven, 3000 Leuven, Belgium</w:t>
      </w:r>
    </w:p>
    <w:p w:rsidR="002D2C01" w:rsidRPr="004478D2" w:rsidRDefault="002D2C01" w:rsidP="00F22EE8">
      <w:pPr>
        <w:spacing w:line="360" w:lineRule="auto"/>
        <w:jc w:val="both"/>
        <w:rPr>
          <w:rFonts w:ascii="Book Antiqua" w:hAnsi="Book Antiqua" w:cs="Arial"/>
          <w:b/>
          <w:vertAlign w:val="superscript"/>
          <w:lang w:eastAsia="zh-CN"/>
        </w:rPr>
      </w:pPr>
    </w:p>
    <w:p w:rsidR="002D2C01" w:rsidRPr="004478D2" w:rsidRDefault="002D2C01" w:rsidP="00F22EE8">
      <w:pPr>
        <w:spacing w:line="360" w:lineRule="auto"/>
        <w:jc w:val="both"/>
        <w:rPr>
          <w:rFonts w:ascii="Book Antiqua" w:hAnsi="Book Antiqua" w:cs="Arial"/>
          <w:b/>
          <w:vertAlign w:val="superscript"/>
        </w:rPr>
      </w:pPr>
      <w:r w:rsidRPr="004478D2">
        <w:rPr>
          <w:rFonts w:ascii="Book Antiqua" w:hAnsi="Book Antiqua"/>
          <w:b/>
        </w:rPr>
        <w:t>ORCID </w:t>
      </w:r>
      <w:r w:rsidR="003239EC" w:rsidRPr="004478D2">
        <w:rPr>
          <w:rFonts w:ascii="Book Antiqua" w:hAnsi="Book Antiqua"/>
          <w:b/>
        </w:rPr>
        <w:t>n</w:t>
      </w:r>
      <w:r w:rsidRPr="004478D2">
        <w:rPr>
          <w:rFonts w:ascii="Book Antiqua" w:hAnsi="Book Antiqua"/>
          <w:b/>
        </w:rPr>
        <w:t>umber:</w:t>
      </w:r>
      <w:r w:rsidRPr="004478D2">
        <w:rPr>
          <w:rFonts w:ascii="Book Antiqua" w:hAnsi="Book Antiqua"/>
        </w:rPr>
        <w:t> </w:t>
      </w:r>
      <w:r w:rsidRPr="004478D2">
        <w:rPr>
          <w:rFonts w:ascii="Book Antiqua" w:hAnsi="Book Antiqua" w:cs="Arial"/>
        </w:rPr>
        <w:t>Ting Yin</w:t>
      </w:r>
      <w:r w:rsidRPr="004478D2">
        <w:rPr>
          <w:rFonts w:ascii="Book Antiqua" w:hAnsi="Book Antiqua" w:cs="Arial"/>
          <w:lang w:eastAsia="zh-CN"/>
        </w:rPr>
        <w:t xml:space="preserve"> (</w:t>
      </w:r>
      <w:r w:rsidR="009B2513">
        <w:fldChar w:fldCharType="begin"/>
      </w:r>
      <w:r w:rsidR="009B2513">
        <w:instrText xml:space="preserve"> HYPERLINK "http://orcid.org/0000-0001-7235-288X" \t "_blank" </w:instrText>
      </w:r>
      <w:r w:rsidR="009B2513">
        <w:fldChar w:fldCharType="separate"/>
      </w:r>
      <w:r w:rsidR="008E3855" w:rsidRPr="004478D2">
        <w:rPr>
          <w:rStyle w:val="Hyperlink"/>
          <w:rFonts w:ascii="Book Antiqua" w:hAnsi="Book Antiqua"/>
          <w:color w:val="auto"/>
          <w:u w:val="none"/>
        </w:rPr>
        <w:t>0000-0001-7235-288X</w:t>
      </w:r>
      <w:r w:rsidR="009B2513">
        <w:rPr>
          <w:rStyle w:val="Hyperlink"/>
          <w:rFonts w:ascii="Book Antiqua" w:hAnsi="Book Antiqua"/>
          <w:color w:val="auto"/>
          <w:u w:val="none"/>
        </w:rPr>
        <w:fldChar w:fldCharType="end"/>
      </w:r>
      <w:r w:rsidRPr="004478D2">
        <w:rPr>
          <w:rFonts w:ascii="Book Antiqua" w:hAnsi="Book Antiqua" w:cs="Arial"/>
          <w:lang w:eastAsia="zh-CN"/>
        </w:rPr>
        <w:t>);</w:t>
      </w:r>
      <w:r w:rsidRPr="004478D2">
        <w:rPr>
          <w:rFonts w:ascii="Book Antiqua" w:hAnsi="Book Antiqua" w:cs="Arial"/>
        </w:rPr>
        <w:t xml:space="preserve"> </w:t>
      </w:r>
      <w:proofErr w:type="spellStart"/>
      <w:r w:rsidRPr="004478D2">
        <w:rPr>
          <w:rFonts w:ascii="Book Antiqua" w:hAnsi="Book Antiqua" w:cs="Arial"/>
        </w:rPr>
        <w:t>Yewei</w:t>
      </w:r>
      <w:proofErr w:type="spellEnd"/>
      <w:r w:rsidRPr="004478D2">
        <w:rPr>
          <w:rFonts w:ascii="Book Antiqua" w:hAnsi="Book Antiqua" w:cs="Arial"/>
        </w:rPr>
        <w:t xml:space="preserve"> Liu</w:t>
      </w:r>
      <w:r w:rsidRPr="004478D2">
        <w:rPr>
          <w:rFonts w:ascii="Book Antiqua" w:hAnsi="Book Antiqua" w:cs="Arial"/>
          <w:lang w:eastAsia="zh-CN"/>
        </w:rPr>
        <w:t xml:space="preserve"> (</w:t>
      </w:r>
      <w:r w:rsidR="009B2513">
        <w:fldChar w:fldCharType="begin"/>
      </w:r>
      <w:r w:rsidR="009B2513">
        <w:instrText xml:space="preserve"> HYPERLINK "http://orcid.org/0000-0002-4360-0132" \t "_blank" </w:instrText>
      </w:r>
      <w:r w:rsidR="009B2513">
        <w:fldChar w:fldCharType="separate"/>
      </w:r>
      <w:r w:rsidR="008E3855" w:rsidRPr="004478D2">
        <w:rPr>
          <w:rStyle w:val="Hyperlink"/>
          <w:rFonts w:ascii="Book Antiqua" w:hAnsi="Book Antiqua"/>
          <w:color w:val="auto"/>
          <w:u w:val="none"/>
        </w:rPr>
        <w:t>0000-0002-4360-0132</w:t>
      </w:r>
      <w:r w:rsidR="009B2513">
        <w:rPr>
          <w:rStyle w:val="Hyperlink"/>
          <w:rFonts w:ascii="Book Antiqua" w:hAnsi="Book Antiqua"/>
          <w:color w:val="auto"/>
          <w:u w:val="none"/>
        </w:rPr>
        <w:fldChar w:fldCharType="end"/>
      </w:r>
      <w:r w:rsidRPr="004478D2">
        <w:rPr>
          <w:rFonts w:ascii="Book Antiqua" w:hAnsi="Book Antiqua" w:cs="Arial"/>
          <w:lang w:eastAsia="zh-CN"/>
        </w:rPr>
        <w:t>);</w:t>
      </w:r>
      <w:r w:rsidRPr="004478D2">
        <w:rPr>
          <w:rFonts w:ascii="Book Antiqua" w:hAnsi="Book Antiqua" w:cs="Arial"/>
        </w:rPr>
        <w:t xml:space="preserve"> Ronald </w:t>
      </w:r>
      <w:proofErr w:type="spellStart"/>
      <w:r w:rsidRPr="004478D2">
        <w:rPr>
          <w:rFonts w:ascii="Book Antiqua" w:hAnsi="Book Antiqua" w:cs="Arial"/>
        </w:rPr>
        <w:t>Peeters</w:t>
      </w:r>
      <w:proofErr w:type="spellEnd"/>
      <w:r w:rsidRPr="004478D2">
        <w:rPr>
          <w:rFonts w:ascii="Book Antiqua" w:hAnsi="Book Antiqua" w:cs="Arial"/>
          <w:lang w:eastAsia="zh-CN"/>
        </w:rPr>
        <w:t xml:space="preserve"> (</w:t>
      </w:r>
      <w:r w:rsidR="009B2513">
        <w:fldChar w:fldCharType="begin"/>
      </w:r>
      <w:r w:rsidR="009B2513">
        <w:instrText xml:space="preserve"> HYPERLINK "http://orcid.org/0000-0002-7055-4039" \t "_blank" </w:instrText>
      </w:r>
      <w:r w:rsidR="009B2513">
        <w:fldChar w:fldCharType="separate"/>
      </w:r>
      <w:r w:rsidR="008E3855" w:rsidRPr="004478D2">
        <w:rPr>
          <w:rStyle w:val="Hyperlink"/>
          <w:rFonts w:ascii="Book Antiqua" w:hAnsi="Book Antiqua"/>
          <w:color w:val="auto"/>
          <w:u w:val="none"/>
        </w:rPr>
        <w:t>0000-0002-7055-4039</w:t>
      </w:r>
      <w:r w:rsidR="009B2513">
        <w:rPr>
          <w:rStyle w:val="Hyperlink"/>
          <w:rFonts w:ascii="Book Antiqua" w:hAnsi="Book Antiqua"/>
          <w:color w:val="auto"/>
          <w:u w:val="none"/>
        </w:rPr>
        <w:fldChar w:fldCharType="end"/>
      </w:r>
      <w:r w:rsidRPr="004478D2">
        <w:rPr>
          <w:rFonts w:ascii="Book Antiqua" w:hAnsi="Book Antiqua" w:cs="Arial"/>
          <w:lang w:eastAsia="zh-CN"/>
        </w:rPr>
        <w:t>);</w:t>
      </w:r>
      <w:r w:rsidRPr="004478D2">
        <w:rPr>
          <w:rFonts w:ascii="Book Antiqua" w:hAnsi="Book Antiqua" w:cs="Arial"/>
        </w:rPr>
        <w:t xml:space="preserve"> </w:t>
      </w:r>
      <w:proofErr w:type="spellStart"/>
      <w:r w:rsidRPr="004478D2">
        <w:rPr>
          <w:rFonts w:ascii="Book Antiqua" w:hAnsi="Book Antiqua" w:cs="Arial"/>
        </w:rPr>
        <w:t>Yuanbo</w:t>
      </w:r>
      <w:proofErr w:type="spellEnd"/>
      <w:r w:rsidRPr="004478D2">
        <w:rPr>
          <w:rFonts w:ascii="Book Antiqua" w:hAnsi="Book Antiqua" w:cs="Arial"/>
        </w:rPr>
        <w:t xml:space="preserve"> </w:t>
      </w:r>
      <w:proofErr w:type="spellStart"/>
      <w:r w:rsidRPr="004478D2">
        <w:rPr>
          <w:rFonts w:ascii="Book Antiqua" w:hAnsi="Book Antiqua" w:cs="Arial"/>
        </w:rPr>
        <w:t>Feng</w:t>
      </w:r>
      <w:proofErr w:type="spellEnd"/>
      <w:r w:rsidRPr="004478D2">
        <w:rPr>
          <w:rFonts w:ascii="Book Antiqua" w:hAnsi="Book Antiqua" w:cs="Arial"/>
          <w:lang w:eastAsia="zh-CN"/>
        </w:rPr>
        <w:t xml:space="preserve"> (</w:t>
      </w:r>
      <w:r w:rsidR="009B2513">
        <w:fldChar w:fldCharType="begin"/>
      </w:r>
      <w:r w:rsidR="009B2513">
        <w:instrText xml:space="preserve"> HYPERLINK "http://orcid.org/0000-0002-4235-3491" \t "_blank" </w:instrText>
      </w:r>
      <w:r w:rsidR="009B2513">
        <w:fldChar w:fldCharType="separate"/>
      </w:r>
      <w:r w:rsidR="008E3855" w:rsidRPr="004478D2">
        <w:rPr>
          <w:rStyle w:val="Hyperlink"/>
          <w:rFonts w:ascii="Book Antiqua" w:hAnsi="Book Antiqua"/>
          <w:color w:val="auto"/>
          <w:u w:val="none"/>
        </w:rPr>
        <w:t>0000-0002-4235-3491</w:t>
      </w:r>
      <w:r w:rsidR="009B2513">
        <w:rPr>
          <w:rStyle w:val="Hyperlink"/>
          <w:rFonts w:ascii="Book Antiqua" w:hAnsi="Book Antiqua"/>
          <w:color w:val="auto"/>
          <w:u w:val="none"/>
        </w:rPr>
        <w:fldChar w:fldCharType="end"/>
      </w:r>
      <w:r w:rsidRPr="004478D2">
        <w:rPr>
          <w:rFonts w:ascii="Book Antiqua" w:hAnsi="Book Antiqua" w:cs="Arial"/>
          <w:lang w:eastAsia="zh-CN"/>
        </w:rPr>
        <w:t>);</w:t>
      </w:r>
      <w:r w:rsidRPr="004478D2">
        <w:rPr>
          <w:rFonts w:ascii="Book Antiqua" w:hAnsi="Book Antiqua" w:cs="Arial"/>
        </w:rPr>
        <w:t xml:space="preserve"> </w:t>
      </w:r>
      <w:proofErr w:type="spellStart"/>
      <w:r w:rsidRPr="004478D2">
        <w:rPr>
          <w:rFonts w:ascii="Book Antiqua" w:hAnsi="Book Antiqua" w:cs="Arial"/>
        </w:rPr>
        <w:t>Yicheng</w:t>
      </w:r>
      <w:proofErr w:type="spellEnd"/>
      <w:r w:rsidRPr="004478D2">
        <w:rPr>
          <w:rFonts w:ascii="Book Antiqua" w:hAnsi="Book Antiqua" w:cs="Arial"/>
        </w:rPr>
        <w:t xml:space="preserve"> Ni</w:t>
      </w:r>
      <w:r w:rsidRPr="004478D2">
        <w:rPr>
          <w:rFonts w:ascii="Book Antiqua" w:hAnsi="Book Antiqua" w:cs="Arial"/>
          <w:lang w:eastAsia="zh-CN"/>
        </w:rPr>
        <w:t xml:space="preserve"> (</w:t>
      </w:r>
      <w:r w:rsidR="009B2513">
        <w:fldChar w:fldCharType="begin"/>
      </w:r>
      <w:r w:rsidR="009B2513">
        <w:instrText xml:space="preserve"> HYPERLINK "http:</w:instrText>
      </w:r>
      <w:r w:rsidR="009B2513">
        <w:instrText xml:space="preserve">//orcid.org/0000-0002-8553-7565%E2%80%8B" \t "_blank" </w:instrText>
      </w:r>
      <w:r w:rsidR="009B2513">
        <w:fldChar w:fldCharType="separate"/>
      </w:r>
      <w:r w:rsidR="008E3855" w:rsidRPr="004478D2">
        <w:rPr>
          <w:rStyle w:val="Hyperlink"/>
          <w:rFonts w:ascii="Book Antiqua" w:hAnsi="Book Antiqua"/>
          <w:color w:val="auto"/>
          <w:u w:val="none"/>
        </w:rPr>
        <w:t>0000-0002-8553-7565</w:t>
      </w:r>
      <w:r w:rsidR="008E3855" w:rsidRPr="004478D2">
        <w:rPr>
          <w:rStyle w:val="Hyperlink"/>
          <w:color w:val="auto"/>
          <w:u w:val="none"/>
        </w:rPr>
        <w:t>​</w:t>
      </w:r>
      <w:r w:rsidR="009B2513">
        <w:rPr>
          <w:rStyle w:val="Hyperlink"/>
          <w:color w:val="auto"/>
          <w:u w:val="none"/>
        </w:rPr>
        <w:fldChar w:fldCharType="end"/>
      </w:r>
      <w:r w:rsidRPr="004478D2">
        <w:rPr>
          <w:rFonts w:ascii="Book Antiqua" w:hAnsi="Book Antiqua" w:cs="Arial"/>
          <w:lang w:eastAsia="zh-CN"/>
        </w:rPr>
        <w:t>).</w:t>
      </w:r>
      <w:r w:rsidRPr="004478D2">
        <w:rPr>
          <w:rFonts w:ascii="Book Antiqua" w:hAnsi="Book Antiqua" w:cs="Arial"/>
        </w:rPr>
        <w:t xml:space="preserve"> </w:t>
      </w:r>
    </w:p>
    <w:p w:rsidR="00C015DE" w:rsidRPr="004478D2" w:rsidRDefault="00C015DE" w:rsidP="00F22EE8">
      <w:pPr>
        <w:spacing w:line="360" w:lineRule="auto"/>
        <w:jc w:val="both"/>
        <w:rPr>
          <w:rFonts w:ascii="Book Antiqua" w:hAnsi="Book Antiqua" w:cs="Arial"/>
        </w:rPr>
      </w:pPr>
    </w:p>
    <w:p w:rsidR="00011F5E" w:rsidRPr="004478D2" w:rsidRDefault="008E3855" w:rsidP="00F22EE8">
      <w:pPr>
        <w:spacing w:line="360" w:lineRule="auto"/>
        <w:jc w:val="both"/>
        <w:rPr>
          <w:rStyle w:val="Hyperlink"/>
          <w:rFonts w:ascii="Book Antiqua" w:eastAsiaTheme="majorEastAsia" w:hAnsi="Book Antiqua" w:cs="Arial"/>
          <w:color w:val="auto"/>
          <w:u w:val="none"/>
        </w:rPr>
      </w:pPr>
      <w:r w:rsidRPr="004478D2">
        <w:rPr>
          <w:rFonts w:ascii="Book Antiqua" w:hAnsi="Book Antiqua"/>
          <w:b/>
        </w:rPr>
        <w:t>Author contributions:</w:t>
      </w:r>
      <w:r w:rsidR="00E65B00" w:rsidRPr="004478D2">
        <w:rPr>
          <w:rStyle w:val="Hyperlink"/>
          <w:rFonts w:ascii="Book Antiqua" w:eastAsiaTheme="majorEastAsia" w:hAnsi="Book Antiqua" w:cs="Arial"/>
          <w:color w:val="auto"/>
          <w:u w:val="none"/>
        </w:rPr>
        <w:t xml:space="preserve"> </w:t>
      </w:r>
      <w:r w:rsidR="001E74CB" w:rsidRPr="004478D2">
        <w:rPr>
          <w:rStyle w:val="Hyperlink"/>
          <w:rFonts w:ascii="Book Antiqua" w:eastAsiaTheme="majorEastAsia" w:hAnsi="Book Antiqua" w:cs="Arial"/>
          <w:color w:val="auto"/>
          <w:u w:val="none"/>
        </w:rPr>
        <w:t>N</w:t>
      </w:r>
      <w:r w:rsidR="00711562" w:rsidRPr="004478D2">
        <w:rPr>
          <w:rStyle w:val="Hyperlink"/>
          <w:rFonts w:ascii="Book Antiqua" w:eastAsiaTheme="majorEastAsia" w:hAnsi="Book Antiqua" w:cs="Arial"/>
          <w:color w:val="auto"/>
          <w:u w:val="none"/>
        </w:rPr>
        <w:t>i</w:t>
      </w:r>
      <w:r w:rsidR="001E74CB" w:rsidRPr="004478D2">
        <w:rPr>
          <w:rStyle w:val="Hyperlink"/>
          <w:rFonts w:ascii="Book Antiqua" w:eastAsiaTheme="majorEastAsia" w:hAnsi="Book Antiqua" w:cs="Arial"/>
          <w:color w:val="auto"/>
          <w:u w:val="none"/>
        </w:rPr>
        <w:t xml:space="preserve"> </w:t>
      </w:r>
      <w:r w:rsidRPr="004478D2">
        <w:rPr>
          <w:rStyle w:val="Hyperlink"/>
          <w:rFonts w:ascii="Book Antiqua" w:eastAsiaTheme="majorEastAsia" w:hAnsi="Book Antiqua" w:cs="Arial"/>
          <w:color w:val="auto"/>
          <w:u w:val="none"/>
          <w:lang w:eastAsia="zh-CN"/>
        </w:rPr>
        <w:t xml:space="preserve">Y </w:t>
      </w:r>
      <w:r w:rsidR="001E74CB" w:rsidRPr="004478D2">
        <w:rPr>
          <w:rStyle w:val="Hyperlink"/>
          <w:rFonts w:ascii="Book Antiqua" w:eastAsiaTheme="majorEastAsia" w:hAnsi="Book Antiqua" w:cs="Arial"/>
          <w:color w:val="auto"/>
          <w:u w:val="none"/>
        </w:rPr>
        <w:t>set up the format and the frame of this mini-review article</w:t>
      </w:r>
      <w:r w:rsidR="00711562" w:rsidRPr="004478D2">
        <w:rPr>
          <w:rStyle w:val="Hyperlink"/>
          <w:rFonts w:ascii="Book Antiqua" w:eastAsiaTheme="majorEastAsia" w:hAnsi="Book Antiqua" w:cs="Arial"/>
          <w:color w:val="auto"/>
          <w:u w:val="none"/>
        </w:rPr>
        <w:t>, and final approval of the manuscript</w:t>
      </w:r>
      <w:r w:rsidR="001E74CB" w:rsidRPr="004478D2">
        <w:rPr>
          <w:rStyle w:val="Hyperlink"/>
          <w:rFonts w:ascii="Book Antiqua" w:eastAsiaTheme="majorEastAsia" w:hAnsi="Book Antiqua" w:cs="Arial"/>
          <w:color w:val="auto"/>
          <w:u w:val="none"/>
        </w:rPr>
        <w:t xml:space="preserve">; </w:t>
      </w:r>
      <w:r w:rsidR="00E65B00" w:rsidRPr="004478D2">
        <w:rPr>
          <w:rStyle w:val="Hyperlink"/>
          <w:rFonts w:ascii="Book Antiqua" w:eastAsiaTheme="majorEastAsia" w:hAnsi="Book Antiqua" w:cs="Arial"/>
          <w:color w:val="auto"/>
          <w:u w:val="none"/>
        </w:rPr>
        <w:t xml:space="preserve">Yin </w:t>
      </w:r>
      <w:r w:rsidRPr="004478D2">
        <w:rPr>
          <w:rStyle w:val="Hyperlink"/>
          <w:rFonts w:ascii="Book Antiqua" w:eastAsiaTheme="majorEastAsia" w:hAnsi="Book Antiqua" w:cs="Arial"/>
          <w:color w:val="auto"/>
          <w:u w:val="none"/>
          <w:lang w:eastAsia="zh-CN"/>
        </w:rPr>
        <w:t xml:space="preserve">T </w:t>
      </w:r>
      <w:r w:rsidR="00E65B00" w:rsidRPr="004478D2">
        <w:rPr>
          <w:rStyle w:val="Hyperlink"/>
          <w:rFonts w:ascii="Book Antiqua" w:eastAsiaTheme="majorEastAsia" w:hAnsi="Book Antiqua" w:cs="Arial"/>
          <w:color w:val="auto"/>
          <w:u w:val="none"/>
        </w:rPr>
        <w:t xml:space="preserve">wrote and edited </w:t>
      </w:r>
      <w:r w:rsidR="001E74CB" w:rsidRPr="004478D2">
        <w:rPr>
          <w:rStyle w:val="Hyperlink"/>
          <w:rFonts w:ascii="Book Antiqua" w:eastAsiaTheme="majorEastAsia" w:hAnsi="Book Antiqua" w:cs="Arial"/>
          <w:color w:val="auto"/>
          <w:u w:val="none"/>
        </w:rPr>
        <w:t xml:space="preserve">the manuscript; </w:t>
      </w:r>
      <w:proofErr w:type="spellStart"/>
      <w:r w:rsidR="001E74CB" w:rsidRPr="004478D2">
        <w:rPr>
          <w:rStyle w:val="Hyperlink"/>
          <w:rFonts w:ascii="Book Antiqua" w:eastAsiaTheme="majorEastAsia" w:hAnsi="Book Antiqua" w:cs="Arial"/>
          <w:color w:val="auto"/>
          <w:u w:val="none"/>
        </w:rPr>
        <w:t>Peeters</w:t>
      </w:r>
      <w:proofErr w:type="spellEnd"/>
      <w:r w:rsidR="001E74CB" w:rsidRPr="004478D2">
        <w:rPr>
          <w:rStyle w:val="Hyperlink"/>
          <w:rFonts w:ascii="Book Antiqua" w:eastAsiaTheme="majorEastAsia" w:hAnsi="Book Antiqua" w:cs="Arial"/>
          <w:color w:val="auto"/>
          <w:u w:val="none"/>
        </w:rPr>
        <w:t xml:space="preserve"> </w:t>
      </w:r>
      <w:r w:rsidRPr="004478D2">
        <w:rPr>
          <w:rStyle w:val="Hyperlink"/>
          <w:rFonts w:ascii="Book Antiqua" w:eastAsiaTheme="majorEastAsia" w:hAnsi="Book Antiqua" w:cs="Arial"/>
          <w:color w:val="auto"/>
          <w:u w:val="none"/>
          <w:lang w:eastAsia="zh-CN"/>
        </w:rPr>
        <w:t xml:space="preserve">R </w:t>
      </w:r>
      <w:r w:rsidR="00711562" w:rsidRPr="004478D2">
        <w:rPr>
          <w:rStyle w:val="Hyperlink"/>
          <w:rFonts w:ascii="Book Antiqua" w:eastAsiaTheme="majorEastAsia" w:hAnsi="Book Antiqua" w:cs="Arial"/>
          <w:color w:val="auto"/>
          <w:u w:val="none"/>
        </w:rPr>
        <w:t xml:space="preserve">approved sections related to MRI techniques and edited the manuscript; Liu </w:t>
      </w:r>
      <w:r w:rsidRPr="004478D2">
        <w:rPr>
          <w:rStyle w:val="Hyperlink"/>
          <w:rFonts w:ascii="Book Antiqua" w:eastAsiaTheme="majorEastAsia" w:hAnsi="Book Antiqua" w:cs="Arial"/>
          <w:color w:val="auto"/>
          <w:u w:val="none"/>
          <w:lang w:eastAsia="zh-CN"/>
        </w:rPr>
        <w:t xml:space="preserve">Y </w:t>
      </w:r>
      <w:r w:rsidR="00711562" w:rsidRPr="004478D2">
        <w:rPr>
          <w:rStyle w:val="Hyperlink"/>
          <w:rFonts w:ascii="Book Antiqua" w:eastAsiaTheme="majorEastAsia" w:hAnsi="Book Antiqua" w:cs="Arial"/>
          <w:color w:val="auto"/>
          <w:u w:val="none"/>
        </w:rPr>
        <w:t xml:space="preserve">and </w:t>
      </w:r>
      <w:proofErr w:type="spellStart"/>
      <w:r w:rsidR="00711562" w:rsidRPr="004478D2">
        <w:rPr>
          <w:rStyle w:val="Hyperlink"/>
          <w:rFonts w:ascii="Book Antiqua" w:eastAsiaTheme="majorEastAsia" w:hAnsi="Book Antiqua" w:cs="Arial"/>
          <w:color w:val="auto"/>
          <w:u w:val="none"/>
        </w:rPr>
        <w:t>Feng</w:t>
      </w:r>
      <w:proofErr w:type="spellEnd"/>
      <w:r w:rsidR="00711562" w:rsidRPr="004478D2">
        <w:rPr>
          <w:rStyle w:val="Hyperlink"/>
          <w:rFonts w:ascii="Book Antiqua" w:eastAsiaTheme="majorEastAsia" w:hAnsi="Book Antiqua" w:cs="Arial"/>
          <w:color w:val="auto"/>
          <w:u w:val="none"/>
        </w:rPr>
        <w:t xml:space="preserve"> </w:t>
      </w:r>
      <w:r w:rsidRPr="004478D2">
        <w:rPr>
          <w:rStyle w:val="Hyperlink"/>
          <w:rFonts w:ascii="Book Antiqua" w:eastAsiaTheme="majorEastAsia" w:hAnsi="Book Antiqua" w:cs="Arial"/>
          <w:color w:val="auto"/>
          <w:u w:val="none"/>
          <w:lang w:eastAsia="zh-CN"/>
        </w:rPr>
        <w:t xml:space="preserve">Y </w:t>
      </w:r>
      <w:r w:rsidR="00711562" w:rsidRPr="004478D2">
        <w:rPr>
          <w:rStyle w:val="Hyperlink"/>
          <w:rFonts w:ascii="Book Antiqua" w:eastAsiaTheme="majorEastAsia" w:hAnsi="Book Antiqua" w:cs="Arial"/>
          <w:color w:val="auto"/>
          <w:u w:val="none"/>
        </w:rPr>
        <w:t xml:space="preserve">provided suggestions regarding to clinical aspects. </w:t>
      </w:r>
    </w:p>
    <w:p w:rsidR="00C02786" w:rsidRPr="004478D2" w:rsidRDefault="00C02786" w:rsidP="00F22EE8">
      <w:pPr>
        <w:spacing w:line="360" w:lineRule="auto"/>
        <w:jc w:val="both"/>
        <w:rPr>
          <w:rFonts w:ascii="Book Antiqua" w:hAnsi="Book Antiqua" w:cs="Arial"/>
          <w:b/>
        </w:rPr>
      </w:pPr>
    </w:p>
    <w:p w:rsidR="008E3855" w:rsidRPr="004478D2" w:rsidRDefault="008E3855" w:rsidP="00F22EE8">
      <w:pPr>
        <w:spacing w:line="360" w:lineRule="auto"/>
        <w:jc w:val="both"/>
        <w:rPr>
          <w:rFonts w:ascii="Book Antiqua" w:hAnsi="Book Antiqua" w:cs="Arial"/>
        </w:rPr>
      </w:pPr>
      <w:r w:rsidRPr="004478D2">
        <w:rPr>
          <w:rFonts w:ascii="Book Antiqua" w:hAnsi="Book Antiqua"/>
          <w:b/>
        </w:rPr>
        <w:t>Conflict-of-interest statement</w:t>
      </w:r>
      <w:r w:rsidRPr="004478D2">
        <w:rPr>
          <w:rFonts w:ascii="Book Antiqua" w:hAnsi="Book Antiqua" w:cs="TimesNewRomanPS-BoldItalicMT"/>
          <w:b/>
          <w:iCs/>
        </w:rPr>
        <w:t xml:space="preserve">: </w:t>
      </w:r>
      <w:r w:rsidRPr="004478D2">
        <w:rPr>
          <w:rFonts w:ascii="Book Antiqua" w:hAnsi="Book Antiqua" w:cs="Arial"/>
        </w:rPr>
        <w:t>The authors declare no potential conflicts of interest.</w:t>
      </w:r>
    </w:p>
    <w:p w:rsidR="008E3855" w:rsidRPr="004478D2" w:rsidRDefault="008E3855" w:rsidP="00F22EE8">
      <w:pPr>
        <w:adjustRightInd w:val="0"/>
        <w:snapToGrid w:val="0"/>
        <w:spacing w:line="360" w:lineRule="auto"/>
        <w:jc w:val="both"/>
        <w:rPr>
          <w:rFonts w:ascii="Book Antiqua" w:hAnsi="Book Antiqua"/>
          <w:lang w:eastAsia="zh-CN"/>
        </w:rPr>
      </w:pPr>
    </w:p>
    <w:p w:rsidR="008E3855" w:rsidRPr="004478D2" w:rsidRDefault="008E3855" w:rsidP="00F22EE8">
      <w:pPr>
        <w:adjustRightInd w:val="0"/>
        <w:snapToGrid w:val="0"/>
        <w:spacing w:line="360" w:lineRule="auto"/>
        <w:jc w:val="both"/>
        <w:rPr>
          <w:rStyle w:val="Hyperlink"/>
          <w:rFonts w:ascii="Book Antiqua" w:hAnsi="Book Antiqua"/>
          <w:color w:val="auto"/>
          <w:u w:val="none"/>
          <w:lang w:eastAsia="zh-CN"/>
        </w:rPr>
      </w:pPr>
      <w:r w:rsidRPr="004478D2">
        <w:rPr>
          <w:rFonts w:ascii="Book Antiqua" w:hAnsi="Book Antiqua"/>
          <w:b/>
        </w:rPr>
        <w:t xml:space="preserve">Open-Access: </w:t>
      </w:r>
      <w:r w:rsidRPr="004478D2">
        <w:rPr>
          <w:rFonts w:ascii="Book Antiqua" w:hAnsi="Book Antiqua"/>
        </w:rPr>
        <w:t xml:space="preserve">This article is an open-access </w:t>
      </w:r>
      <w:proofErr w:type="gramStart"/>
      <w:r w:rsidRPr="004478D2">
        <w:rPr>
          <w:rFonts w:ascii="Book Antiqua" w:hAnsi="Book Antiqua"/>
        </w:rPr>
        <w:t>article which</w:t>
      </w:r>
      <w:proofErr w:type="gramEnd"/>
      <w:r w:rsidRPr="004478D2">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478D2">
          <w:rPr>
            <w:rStyle w:val="Hyperlink"/>
            <w:rFonts w:ascii="Book Antiqua" w:hAnsi="Book Antiqua"/>
            <w:color w:val="auto"/>
            <w:u w:val="none"/>
          </w:rPr>
          <w:t>http://creativecommons.org/licenses/by-nc/4.0/</w:t>
        </w:r>
      </w:hyperlink>
    </w:p>
    <w:p w:rsidR="008E3855" w:rsidRPr="004478D2" w:rsidRDefault="008E3855" w:rsidP="00F22EE8">
      <w:pPr>
        <w:adjustRightInd w:val="0"/>
        <w:snapToGrid w:val="0"/>
        <w:spacing w:line="360" w:lineRule="auto"/>
        <w:jc w:val="both"/>
        <w:rPr>
          <w:rStyle w:val="Hyperlink"/>
          <w:rFonts w:ascii="Book Antiqua" w:hAnsi="Book Antiqua"/>
          <w:color w:val="auto"/>
          <w:u w:val="none"/>
          <w:lang w:eastAsia="zh-CN"/>
        </w:rPr>
      </w:pPr>
    </w:p>
    <w:p w:rsidR="008E3855" w:rsidRPr="004478D2" w:rsidRDefault="008E3855" w:rsidP="00F22EE8">
      <w:pPr>
        <w:adjustRightInd w:val="0"/>
        <w:snapToGrid w:val="0"/>
        <w:spacing w:line="360" w:lineRule="auto"/>
        <w:jc w:val="both"/>
        <w:rPr>
          <w:rFonts w:ascii="Book Antiqua" w:eastAsia="宋体" w:hAnsi="Book Antiqua" w:cs="宋体"/>
          <w:lang w:eastAsia="zh-CN"/>
        </w:rPr>
      </w:pPr>
      <w:r w:rsidRPr="004478D2">
        <w:rPr>
          <w:rFonts w:ascii="Book Antiqua" w:eastAsia="宋体" w:hAnsi="Book Antiqua" w:cs="宋体"/>
          <w:b/>
        </w:rPr>
        <w:t>Manuscript source:</w:t>
      </w:r>
      <w:r w:rsidRPr="004478D2">
        <w:rPr>
          <w:rFonts w:ascii="Book Antiqua" w:eastAsia="宋体" w:hAnsi="Book Antiqua" w:cs="宋体"/>
        </w:rPr>
        <w:t> Unsolicited manuscript</w:t>
      </w:r>
    </w:p>
    <w:p w:rsidR="008E3855" w:rsidRPr="004478D2" w:rsidRDefault="008E3855" w:rsidP="00F22EE8">
      <w:pPr>
        <w:adjustRightInd w:val="0"/>
        <w:snapToGrid w:val="0"/>
        <w:spacing w:line="360" w:lineRule="auto"/>
        <w:jc w:val="both"/>
        <w:rPr>
          <w:rFonts w:ascii="Book Antiqua" w:hAnsi="Book Antiqua"/>
          <w:lang w:eastAsia="zh-CN"/>
        </w:rPr>
      </w:pPr>
    </w:p>
    <w:p w:rsidR="00C02786" w:rsidRPr="004478D2" w:rsidRDefault="008E3855" w:rsidP="00F22EE8">
      <w:pPr>
        <w:spacing w:line="360" w:lineRule="auto"/>
        <w:jc w:val="both"/>
        <w:rPr>
          <w:rFonts w:ascii="Book Antiqua" w:hAnsi="Book Antiqua" w:cs="Arial"/>
        </w:rPr>
      </w:pPr>
      <w:r w:rsidRPr="004478D2">
        <w:rPr>
          <w:rFonts w:ascii="Book Antiqua" w:hAnsi="Book Antiqua"/>
          <w:b/>
        </w:rPr>
        <w:t>Correspondence to:</w:t>
      </w:r>
      <w:r w:rsidR="000D5BC9" w:rsidRPr="004478D2">
        <w:rPr>
          <w:rFonts w:ascii="Book Antiqua" w:hAnsi="Book Antiqua" w:cs="Arial"/>
          <w:b/>
        </w:rPr>
        <w:t xml:space="preserve"> </w:t>
      </w:r>
      <w:proofErr w:type="spellStart"/>
      <w:r w:rsidR="00C02786" w:rsidRPr="004478D2">
        <w:rPr>
          <w:rFonts w:ascii="Book Antiqua" w:hAnsi="Book Antiqua" w:cs="Arial"/>
          <w:b/>
        </w:rPr>
        <w:t>Yicheng</w:t>
      </w:r>
      <w:proofErr w:type="spellEnd"/>
      <w:r w:rsidR="00C02786" w:rsidRPr="004478D2">
        <w:rPr>
          <w:rFonts w:ascii="Book Antiqua" w:hAnsi="Book Antiqua" w:cs="Arial"/>
          <w:b/>
        </w:rPr>
        <w:t xml:space="preserve"> Ni</w:t>
      </w:r>
      <w:r w:rsidRPr="004478D2">
        <w:rPr>
          <w:rFonts w:ascii="Book Antiqua" w:hAnsi="Book Antiqua" w:cs="Arial"/>
          <w:b/>
          <w:lang w:eastAsia="zh-CN"/>
        </w:rPr>
        <w:t>,</w:t>
      </w:r>
      <w:r w:rsidR="00C02786" w:rsidRPr="004478D2">
        <w:rPr>
          <w:rFonts w:ascii="Book Antiqua" w:hAnsi="Book Antiqua" w:cs="Arial"/>
          <w:b/>
        </w:rPr>
        <w:t xml:space="preserve"> MD, PhD</w:t>
      </w:r>
      <w:r w:rsidR="000D5BC9" w:rsidRPr="004478D2">
        <w:rPr>
          <w:rFonts w:ascii="Book Antiqua" w:hAnsi="Book Antiqua" w:cs="Arial"/>
          <w:b/>
        </w:rPr>
        <w:t>, Professor,</w:t>
      </w:r>
      <w:r w:rsidR="000D5BC9" w:rsidRPr="004478D2">
        <w:rPr>
          <w:rFonts w:ascii="Book Antiqua" w:hAnsi="Book Antiqua" w:cs="Arial"/>
        </w:rPr>
        <w:t xml:space="preserve"> </w:t>
      </w:r>
      <w:r w:rsidR="00C02786" w:rsidRPr="004478D2">
        <w:rPr>
          <w:rFonts w:ascii="Book Antiqua" w:hAnsi="Book Antiqua" w:cs="Arial"/>
        </w:rPr>
        <w:t xml:space="preserve">Department of Radiology, University Hospitals, KU Leuven, </w:t>
      </w:r>
      <w:proofErr w:type="spellStart"/>
      <w:r w:rsidR="00C02786" w:rsidRPr="004478D2">
        <w:rPr>
          <w:rFonts w:ascii="Book Antiqua" w:hAnsi="Book Antiqua" w:cs="Arial"/>
        </w:rPr>
        <w:t>Here</w:t>
      </w:r>
      <w:r w:rsidR="000D5BC9" w:rsidRPr="004478D2">
        <w:rPr>
          <w:rFonts w:ascii="Book Antiqua" w:hAnsi="Book Antiqua" w:cs="Arial"/>
        </w:rPr>
        <w:t>straat</w:t>
      </w:r>
      <w:proofErr w:type="spellEnd"/>
      <w:r w:rsidR="000D5BC9" w:rsidRPr="004478D2">
        <w:rPr>
          <w:rFonts w:ascii="Book Antiqua" w:hAnsi="Book Antiqua" w:cs="Arial"/>
        </w:rPr>
        <w:t xml:space="preserve"> 49, 3000 Leuven, Belgium. </w:t>
      </w:r>
      <w:hyperlink r:id="rId10" w:history="1">
        <w:r w:rsidR="00C02786" w:rsidRPr="004478D2">
          <w:rPr>
            <w:rStyle w:val="Hyperlink"/>
            <w:rFonts w:ascii="Book Antiqua" w:eastAsiaTheme="majorEastAsia" w:hAnsi="Book Antiqua" w:cs="Arial"/>
            <w:color w:val="auto"/>
            <w:u w:val="none"/>
          </w:rPr>
          <w:t>yicheng.ni@med.kuleuven.be</w:t>
        </w:r>
      </w:hyperlink>
    </w:p>
    <w:p w:rsidR="00C02786" w:rsidRPr="004478D2" w:rsidRDefault="008E3855" w:rsidP="00F22EE8">
      <w:pPr>
        <w:spacing w:line="360" w:lineRule="auto"/>
        <w:jc w:val="both"/>
        <w:rPr>
          <w:rFonts w:ascii="Book Antiqua" w:hAnsi="Book Antiqua" w:cs="Arial"/>
        </w:rPr>
      </w:pPr>
      <w:r w:rsidRPr="004478D2">
        <w:rPr>
          <w:rFonts w:ascii="Book Antiqua" w:hAnsi="Book Antiqua"/>
          <w:b/>
        </w:rPr>
        <w:t>Telephone:</w:t>
      </w:r>
      <w:r w:rsidR="00C02786" w:rsidRPr="004478D2">
        <w:rPr>
          <w:rFonts w:ascii="Book Antiqua" w:hAnsi="Book Antiqua" w:cs="Arial"/>
        </w:rPr>
        <w:t xml:space="preserve"> </w:t>
      </w:r>
      <w:hyperlink r:id="rId11" w:history="1">
        <w:r w:rsidR="00C02786" w:rsidRPr="004478D2">
          <w:rPr>
            <w:rStyle w:val="Hyperlink"/>
            <w:rFonts w:ascii="Book Antiqua" w:eastAsiaTheme="majorEastAsia" w:hAnsi="Book Antiqua" w:cs="Arial"/>
            <w:color w:val="auto"/>
            <w:u w:val="none"/>
          </w:rPr>
          <w:t>+32</w:t>
        </w:r>
        <w:r w:rsidRPr="004478D2">
          <w:rPr>
            <w:rStyle w:val="Hyperlink"/>
            <w:rFonts w:ascii="Book Antiqua" w:eastAsiaTheme="majorEastAsia" w:hAnsi="Book Antiqua" w:cs="Arial"/>
            <w:color w:val="auto"/>
            <w:u w:val="none"/>
            <w:lang w:eastAsia="zh-CN"/>
          </w:rPr>
          <w:t>-</w:t>
        </w:r>
        <w:r w:rsidR="00C02786" w:rsidRPr="004478D2">
          <w:rPr>
            <w:rStyle w:val="Hyperlink"/>
            <w:rFonts w:ascii="Book Antiqua" w:eastAsiaTheme="majorEastAsia" w:hAnsi="Book Antiqua" w:cs="Arial"/>
            <w:color w:val="auto"/>
            <w:u w:val="none"/>
          </w:rPr>
          <w:t>16</w:t>
        </w:r>
        <w:r w:rsidRPr="004478D2">
          <w:rPr>
            <w:rStyle w:val="Hyperlink"/>
            <w:rFonts w:ascii="Book Antiqua" w:eastAsiaTheme="majorEastAsia" w:hAnsi="Book Antiqua" w:cs="Arial"/>
            <w:color w:val="auto"/>
            <w:u w:val="none"/>
            <w:lang w:eastAsia="zh-CN"/>
          </w:rPr>
          <w:t>-</w:t>
        </w:r>
        <w:r w:rsidR="00C02786" w:rsidRPr="004478D2">
          <w:rPr>
            <w:rStyle w:val="Hyperlink"/>
            <w:rFonts w:ascii="Book Antiqua" w:eastAsiaTheme="majorEastAsia" w:hAnsi="Book Antiqua" w:cs="Arial"/>
            <w:color w:val="auto"/>
            <w:u w:val="none"/>
          </w:rPr>
          <w:t>33</w:t>
        </w:r>
        <w:r w:rsidRPr="004478D2">
          <w:rPr>
            <w:rStyle w:val="Hyperlink"/>
            <w:rFonts w:ascii="Book Antiqua" w:eastAsiaTheme="majorEastAsia" w:hAnsi="Book Antiqua" w:cs="Arial"/>
            <w:color w:val="auto"/>
            <w:u w:val="none"/>
          </w:rPr>
          <w:t>01</w:t>
        </w:r>
        <w:r w:rsidR="00C02786" w:rsidRPr="004478D2">
          <w:rPr>
            <w:rStyle w:val="Hyperlink"/>
            <w:rFonts w:ascii="Book Antiqua" w:eastAsiaTheme="majorEastAsia" w:hAnsi="Book Antiqua" w:cs="Arial"/>
            <w:color w:val="auto"/>
            <w:u w:val="none"/>
          </w:rPr>
          <w:t>65</w:t>
        </w:r>
      </w:hyperlink>
    </w:p>
    <w:p w:rsidR="00C02786" w:rsidRPr="004478D2" w:rsidRDefault="00C02786" w:rsidP="00F22EE8">
      <w:pPr>
        <w:spacing w:line="360" w:lineRule="auto"/>
        <w:jc w:val="both"/>
        <w:rPr>
          <w:rStyle w:val="Hyperlink"/>
          <w:rFonts w:ascii="Book Antiqua" w:eastAsiaTheme="majorEastAsia" w:hAnsi="Book Antiqua" w:cs="Arial"/>
          <w:color w:val="auto"/>
          <w:u w:val="none"/>
        </w:rPr>
      </w:pPr>
      <w:r w:rsidRPr="004478D2">
        <w:rPr>
          <w:rFonts w:ascii="Book Antiqua" w:hAnsi="Book Antiqua" w:cs="Arial"/>
          <w:b/>
        </w:rPr>
        <w:t>Fax:</w:t>
      </w:r>
      <w:r w:rsidRPr="004478D2">
        <w:rPr>
          <w:rFonts w:ascii="Book Antiqua" w:hAnsi="Book Antiqua" w:cs="Arial"/>
        </w:rPr>
        <w:t xml:space="preserve"> </w:t>
      </w:r>
      <w:hyperlink r:id="rId12" w:history="1">
        <w:r w:rsidRPr="004478D2">
          <w:rPr>
            <w:rStyle w:val="Hyperlink"/>
            <w:rFonts w:ascii="Book Antiqua" w:eastAsiaTheme="majorEastAsia" w:hAnsi="Book Antiqua" w:cs="Arial"/>
            <w:color w:val="auto"/>
            <w:u w:val="none"/>
          </w:rPr>
          <w:t>+32</w:t>
        </w:r>
        <w:r w:rsidR="008E3855" w:rsidRPr="004478D2">
          <w:rPr>
            <w:rStyle w:val="Hyperlink"/>
            <w:rFonts w:ascii="Book Antiqua" w:eastAsiaTheme="majorEastAsia" w:hAnsi="Book Antiqua" w:cs="Arial"/>
            <w:color w:val="auto"/>
            <w:u w:val="none"/>
            <w:lang w:eastAsia="zh-CN"/>
          </w:rPr>
          <w:t>-</w:t>
        </w:r>
        <w:r w:rsidRPr="004478D2">
          <w:rPr>
            <w:rStyle w:val="Hyperlink"/>
            <w:rFonts w:ascii="Book Antiqua" w:eastAsiaTheme="majorEastAsia" w:hAnsi="Book Antiqua" w:cs="Arial"/>
            <w:color w:val="auto"/>
            <w:u w:val="none"/>
          </w:rPr>
          <w:t>16</w:t>
        </w:r>
        <w:r w:rsidR="008E3855" w:rsidRPr="004478D2">
          <w:rPr>
            <w:rStyle w:val="Hyperlink"/>
            <w:rFonts w:ascii="Book Antiqua" w:eastAsiaTheme="majorEastAsia" w:hAnsi="Book Antiqua" w:cs="Arial"/>
            <w:color w:val="auto"/>
            <w:u w:val="none"/>
            <w:lang w:eastAsia="zh-CN"/>
          </w:rPr>
          <w:t>-</w:t>
        </w:r>
        <w:r w:rsidR="008E3855" w:rsidRPr="004478D2">
          <w:rPr>
            <w:rStyle w:val="Hyperlink"/>
            <w:rFonts w:ascii="Book Antiqua" w:eastAsiaTheme="majorEastAsia" w:hAnsi="Book Antiqua" w:cs="Arial"/>
            <w:color w:val="auto"/>
            <w:u w:val="none"/>
          </w:rPr>
          <w:t>3437</w:t>
        </w:r>
        <w:r w:rsidRPr="004478D2">
          <w:rPr>
            <w:rStyle w:val="Hyperlink"/>
            <w:rFonts w:ascii="Book Antiqua" w:eastAsiaTheme="majorEastAsia" w:hAnsi="Book Antiqua" w:cs="Arial"/>
            <w:color w:val="auto"/>
            <w:u w:val="none"/>
          </w:rPr>
          <w:t>65</w:t>
        </w:r>
      </w:hyperlink>
    </w:p>
    <w:p w:rsidR="000D5BC9" w:rsidRPr="004478D2" w:rsidRDefault="000D5BC9" w:rsidP="00F22EE8">
      <w:pPr>
        <w:spacing w:line="360" w:lineRule="auto"/>
        <w:jc w:val="both"/>
        <w:rPr>
          <w:rStyle w:val="Hyperlink"/>
          <w:rFonts w:ascii="Book Antiqua" w:eastAsiaTheme="majorEastAsia" w:hAnsi="Book Antiqua" w:cs="Arial"/>
          <w:color w:val="auto"/>
          <w:u w:val="none"/>
        </w:rPr>
      </w:pPr>
    </w:p>
    <w:p w:rsidR="008E3855" w:rsidRPr="004478D2" w:rsidRDefault="008E3855" w:rsidP="00F22EE8">
      <w:pPr>
        <w:spacing w:line="360" w:lineRule="auto"/>
        <w:jc w:val="both"/>
        <w:rPr>
          <w:rFonts w:ascii="Book Antiqua" w:hAnsi="Book Antiqua"/>
          <w:b/>
        </w:rPr>
      </w:pPr>
      <w:r w:rsidRPr="004478D2">
        <w:rPr>
          <w:rFonts w:ascii="Book Antiqua" w:hAnsi="Book Antiqua"/>
          <w:b/>
        </w:rPr>
        <w:t xml:space="preserve">Received: </w:t>
      </w:r>
      <w:r w:rsidR="00187171" w:rsidRPr="004478D2">
        <w:rPr>
          <w:rFonts w:ascii="Book Antiqua" w:hAnsi="Book Antiqua"/>
          <w:lang w:eastAsia="zh-CN"/>
        </w:rPr>
        <w:t>July 14, 2017</w:t>
      </w:r>
      <w:r w:rsidR="004478D2" w:rsidRPr="004478D2">
        <w:rPr>
          <w:rFonts w:ascii="Book Antiqua" w:hAnsi="Book Antiqua"/>
        </w:rPr>
        <w:t xml:space="preserve"> </w:t>
      </w:r>
    </w:p>
    <w:p w:rsidR="008E3855" w:rsidRPr="004478D2" w:rsidRDefault="008E3855" w:rsidP="00F22EE8">
      <w:pPr>
        <w:spacing w:line="360" w:lineRule="auto"/>
        <w:jc w:val="both"/>
        <w:rPr>
          <w:rFonts w:ascii="Book Antiqua" w:hAnsi="Book Antiqua"/>
          <w:b/>
        </w:rPr>
      </w:pPr>
      <w:r w:rsidRPr="004478D2">
        <w:rPr>
          <w:rFonts w:ascii="Book Antiqua" w:hAnsi="Book Antiqua"/>
          <w:b/>
        </w:rPr>
        <w:t>Peer-review started:</w:t>
      </w:r>
      <w:r w:rsidR="00187171" w:rsidRPr="004478D2">
        <w:rPr>
          <w:rFonts w:ascii="Book Antiqua" w:hAnsi="Book Antiqua"/>
          <w:lang w:eastAsia="zh-CN"/>
        </w:rPr>
        <w:t xml:space="preserve"> July 17, 2017</w:t>
      </w:r>
      <w:r w:rsidR="004478D2" w:rsidRPr="004478D2">
        <w:rPr>
          <w:rFonts w:ascii="Book Antiqua" w:hAnsi="Book Antiqua"/>
        </w:rPr>
        <w:t xml:space="preserve"> </w:t>
      </w:r>
    </w:p>
    <w:p w:rsidR="008E3855" w:rsidRPr="004478D2" w:rsidRDefault="008E3855" w:rsidP="00F22EE8">
      <w:pPr>
        <w:spacing w:line="360" w:lineRule="auto"/>
        <w:jc w:val="both"/>
        <w:rPr>
          <w:rFonts w:ascii="Book Antiqua" w:hAnsi="Book Antiqua"/>
          <w:b/>
          <w:lang w:eastAsia="zh-CN"/>
        </w:rPr>
      </w:pPr>
      <w:r w:rsidRPr="004478D2">
        <w:rPr>
          <w:rFonts w:ascii="Book Antiqua" w:hAnsi="Book Antiqua"/>
          <w:b/>
        </w:rPr>
        <w:t>First decision:</w:t>
      </w:r>
      <w:r w:rsidR="00187171" w:rsidRPr="004478D2">
        <w:rPr>
          <w:rFonts w:ascii="Book Antiqua" w:hAnsi="Book Antiqua"/>
          <w:b/>
          <w:lang w:eastAsia="zh-CN"/>
        </w:rPr>
        <w:t xml:space="preserve"> </w:t>
      </w:r>
      <w:r w:rsidR="00187171" w:rsidRPr="004478D2">
        <w:rPr>
          <w:rFonts w:ascii="Book Antiqua" w:hAnsi="Book Antiqua"/>
          <w:lang w:eastAsia="zh-CN"/>
        </w:rPr>
        <w:t>August 4, 2017</w:t>
      </w:r>
    </w:p>
    <w:p w:rsidR="008E3855" w:rsidRPr="004478D2" w:rsidRDefault="008E3855" w:rsidP="00F22EE8">
      <w:pPr>
        <w:spacing w:line="360" w:lineRule="auto"/>
        <w:jc w:val="both"/>
        <w:rPr>
          <w:rFonts w:ascii="Book Antiqua" w:hAnsi="Book Antiqua"/>
          <w:b/>
        </w:rPr>
      </w:pPr>
      <w:r w:rsidRPr="004478D2">
        <w:rPr>
          <w:rFonts w:ascii="Book Antiqua" w:hAnsi="Book Antiqua"/>
          <w:b/>
        </w:rPr>
        <w:t xml:space="preserve">Revised: </w:t>
      </w:r>
      <w:r w:rsidR="00187171" w:rsidRPr="004478D2">
        <w:rPr>
          <w:rFonts w:ascii="Book Antiqua" w:hAnsi="Book Antiqua"/>
          <w:lang w:eastAsia="zh-CN"/>
        </w:rPr>
        <w:t>August 22, 2017</w:t>
      </w:r>
      <w:r w:rsidRPr="004478D2">
        <w:rPr>
          <w:rFonts w:ascii="Book Antiqua" w:hAnsi="Book Antiqua"/>
          <w:b/>
        </w:rPr>
        <w:t xml:space="preserve"> </w:t>
      </w:r>
    </w:p>
    <w:p w:rsidR="008E3855" w:rsidRPr="004478D2" w:rsidRDefault="008E3855" w:rsidP="00F22EE8">
      <w:pPr>
        <w:spacing w:line="360" w:lineRule="auto"/>
        <w:jc w:val="both"/>
        <w:rPr>
          <w:rFonts w:ascii="Book Antiqua" w:hAnsi="Book Antiqua"/>
          <w:b/>
        </w:rPr>
      </w:pPr>
      <w:r w:rsidRPr="004478D2">
        <w:rPr>
          <w:rFonts w:ascii="Book Antiqua" w:hAnsi="Book Antiqua"/>
          <w:b/>
        </w:rPr>
        <w:t>Accepted:</w:t>
      </w:r>
      <w:r w:rsidR="004478D2" w:rsidRPr="004478D2">
        <w:rPr>
          <w:rFonts w:ascii="Book Antiqua" w:hAnsi="Book Antiqua"/>
          <w:b/>
        </w:rPr>
        <w:t xml:space="preserve"> </w:t>
      </w:r>
      <w:r w:rsidR="009B2513" w:rsidRPr="009B2513">
        <w:rPr>
          <w:rFonts w:ascii="Book Antiqua" w:hAnsi="Book Antiqua"/>
        </w:rPr>
        <w:t>September 3, 2017</w:t>
      </w:r>
    </w:p>
    <w:p w:rsidR="008E3855" w:rsidRPr="004478D2" w:rsidRDefault="008E3855" w:rsidP="00F22EE8">
      <w:pPr>
        <w:spacing w:line="360" w:lineRule="auto"/>
        <w:jc w:val="both"/>
        <w:rPr>
          <w:rFonts w:ascii="Book Antiqua" w:hAnsi="Book Antiqua"/>
        </w:rPr>
      </w:pPr>
      <w:r w:rsidRPr="004478D2">
        <w:rPr>
          <w:rFonts w:ascii="Book Antiqua" w:hAnsi="Book Antiqua"/>
          <w:b/>
        </w:rPr>
        <w:t>Article in press:</w:t>
      </w:r>
      <w:r w:rsidR="004478D2" w:rsidRPr="004478D2">
        <w:rPr>
          <w:rFonts w:ascii="Book Antiqua" w:hAnsi="Book Antiqua"/>
        </w:rPr>
        <w:t xml:space="preserve"> </w:t>
      </w:r>
    </w:p>
    <w:p w:rsidR="008E3855" w:rsidRPr="004478D2" w:rsidRDefault="008E3855" w:rsidP="00F22EE8">
      <w:pPr>
        <w:spacing w:line="360" w:lineRule="auto"/>
        <w:jc w:val="both"/>
        <w:rPr>
          <w:rFonts w:ascii="Book Antiqua" w:hAnsi="Book Antiqua"/>
          <w:b/>
        </w:rPr>
      </w:pPr>
      <w:r w:rsidRPr="004478D2">
        <w:rPr>
          <w:rFonts w:ascii="Book Antiqua" w:hAnsi="Book Antiqua"/>
          <w:b/>
        </w:rPr>
        <w:t xml:space="preserve">Published online: </w:t>
      </w:r>
    </w:p>
    <w:p w:rsidR="00187171" w:rsidRPr="004478D2" w:rsidRDefault="00187171" w:rsidP="00F22EE8">
      <w:pPr>
        <w:spacing w:line="360" w:lineRule="auto"/>
        <w:jc w:val="both"/>
        <w:rPr>
          <w:rStyle w:val="Hyperlink"/>
          <w:rFonts w:ascii="Book Antiqua" w:eastAsiaTheme="majorEastAsia" w:hAnsi="Book Antiqua" w:cs="Arial"/>
          <w:color w:val="auto"/>
          <w:u w:val="none"/>
        </w:rPr>
      </w:pPr>
      <w:r w:rsidRPr="004478D2">
        <w:rPr>
          <w:rStyle w:val="Hyperlink"/>
          <w:rFonts w:ascii="Book Antiqua" w:eastAsiaTheme="majorEastAsia" w:hAnsi="Book Antiqua" w:cs="Arial"/>
          <w:color w:val="auto"/>
          <w:u w:val="none"/>
        </w:rPr>
        <w:br w:type="page"/>
      </w:r>
    </w:p>
    <w:p w:rsidR="000F5A2F" w:rsidRPr="004478D2" w:rsidRDefault="000F5A2F" w:rsidP="00F22EE8">
      <w:pPr>
        <w:spacing w:line="360" w:lineRule="auto"/>
        <w:jc w:val="both"/>
        <w:rPr>
          <w:rFonts w:ascii="Book Antiqua" w:hAnsi="Book Antiqua" w:cs="Arial"/>
          <w:b/>
          <w:bCs/>
        </w:rPr>
      </w:pPr>
      <w:r w:rsidRPr="004478D2">
        <w:rPr>
          <w:rFonts w:ascii="Book Antiqua" w:hAnsi="Book Antiqua" w:cs="Arial"/>
          <w:b/>
          <w:bCs/>
        </w:rPr>
        <w:lastRenderedPageBreak/>
        <w:t>Abstract</w:t>
      </w:r>
    </w:p>
    <w:p w:rsidR="000F5A2F" w:rsidRPr="004478D2" w:rsidRDefault="007E0228" w:rsidP="00F22EE8">
      <w:pPr>
        <w:spacing w:line="360" w:lineRule="auto"/>
        <w:jc w:val="both"/>
        <w:rPr>
          <w:rFonts w:ascii="Book Antiqua" w:hAnsi="Book Antiqua" w:cs="Arial"/>
          <w:lang w:eastAsia="zh-CN"/>
        </w:rPr>
      </w:pPr>
      <w:bookmarkStart w:id="0" w:name="OLE_LINK1"/>
      <w:bookmarkStart w:id="1" w:name="OLE_LINK2"/>
      <w:r w:rsidRPr="004478D2">
        <w:rPr>
          <w:rFonts w:ascii="Book Antiqua" w:hAnsi="Book Antiqua" w:cs="Arial"/>
        </w:rPr>
        <w:t>Different c</w:t>
      </w:r>
      <w:r w:rsidR="000F5A2F" w:rsidRPr="004478D2">
        <w:rPr>
          <w:rFonts w:ascii="Book Antiqua" w:hAnsi="Book Antiqua" w:cs="Arial"/>
        </w:rPr>
        <w:t xml:space="preserve">ausative factors acting on the pancreas </w:t>
      </w:r>
      <w:r w:rsidRPr="004478D2">
        <w:rPr>
          <w:rFonts w:ascii="Book Antiqua" w:hAnsi="Book Antiqua" w:cs="Arial"/>
        </w:rPr>
        <w:t xml:space="preserve">can </w:t>
      </w:r>
      <w:r w:rsidR="000F5A2F" w:rsidRPr="004478D2">
        <w:rPr>
          <w:rFonts w:ascii="Book Antiqua" w:hAnsi="Book Antiqua" w:cs="Arial"/>
        </w:rPr>
        <w:t>result in diseases such as pancreatitis, diabetes and pancreatic tumors. The high incidence and mortality of pancreatic diseases have placed</w:t>
      </w:r>
      <w:r w:rsidR="00F23206" w:rsidRPr="004478D2">
        <w:rPr>
          <w:rFonts w:ascii="Book Antiqua" w:hAnsi="Book Antiqua" w:cs="Arial"/>
        </w:rPr>
        <w:t xml:space="preserve"> diagnostic</w:t>
      </w:r>
      <w:r w:rsidR="000F5A2F" w:rsidRPr="004478D2">
        <w:rPr>
          <w:rFonts w:ascii="Book Antiqua" w:hAnsi="Book Antiqua" w:cs="Arial"/>
        </w:rPr>
        <w:t xml:space="preserve"> imaging in a crucial position in daily clinical practice. In this mini-review article</w:t>
      </w:r>
      <w:r w:rsidRPr="004478D2">
        <w:rPr>
          <w:rFonts w:ascii="Book Antiqua" w:hAnsi="Book Antiqua" w:cs="Arial"/>
        </w:rPr>
        <w:t xml:space="preserve"> different</w:t>
      </w:r>
      <w:r w:rsidR="000F5A2F" w:rsidRPr="004478D2">
        <w:rPr>
          <w:rFonts w:ascii="Book Antiqua" w:hAnsi="Book Antiqua" w:cs="Arial"/>
        </w:rPr>
        <w:t xml:space="preserve"> pancreatic imaging techniques are discussed, from the standard clinical imaging </w:t>
      </w:r>
      <w:r w:rsidR="00B347FD" w:rsidRPr="004478D2">
        <w:rPr>
          <w:rFonts w:ascii="Book Antiqua" w:hAnsi="Book Antiqua" w:cs="Arial"/>
        </w:rPr>
        <w:t>modaliti</w:t>
      </w:r>
      <w:r w:rsidRPr="004478D2">
        <w:rPr>
          <w:rFonts w:ascii="Book Antiqua" w:hAnsi="Book Antiqua" w:cs="Arial"/>
        </w:rPr>
        <w:t>es</w:t>
      </w:r>
      <w:r w:rsidR="000F5A2F" w:rsidRPr="004478D2">
        <w:rPr>
          <w:rFonts w:ascii="Book Antiqua" w:hAnsi="Book Antiqua" w:cs="Arial"/>
        </w:rPr>
        <w:t xml:space="preserve"> and </w:t>
      </w:r>
      <w:r w:rsidR="00984552" w:rsidRPr="004478D2">
        <w:rPr>
          <w:rFonts w:ascii="Book Antiqua" w:hAnsi="Book Antiqua" w:cs="Arial"/>
        </w:rPr>
        <w:t>state of the art</w:t>
      </w:r>
      <w:r w:rsidR="000F5A2F" w:rsidRPr="004478D2">
        <w:rPr>
          <w:rFonts w:ascii="Book Antiqua" w:hAnsi="Book Antiqua" w:cs="Arial"/>
        </w:rPr>
        <w:t xml:space="preserve"> clinical </w:t>
      </w:r>
      <w:r w:rsidR="00E83D84" w:rsidRPr="004478D2">
        <w:rPr>
          <w:rFonts w:ascii="Book Antiqua" w:hAnsi="Book Antiqua" w:cs="Arial"/>
        </w:rPr>
        <w:t xml:space="preserve">magnetic resonance imaging </w:t>
      </w:r>
      <w:r w:rsidR="000F5A2F" w:rsidRPr="004478D2">
        <w:rPr>
          <w:rFonts w:ascii="Book Antiqua" w:hAnsi="Book Antiqua" w:cs="Arial"/>
        </w:rPr>
        <w:t>techniques to current situations in pre-clinical pancreatic imaging studies. In particular, the challenges of pre-clinical rodent pancreatic imaging are addressed,</w:t>
      </w:r>
      <w:r w:rsidR="00061835" w:rsidRPr="004478D2">
        <w:rPr>
          <w:rFonts w:ascii="Book Antiqua" w:hAnsi="Book Antiqua" w:cs="Arial"/>
        </w:rPr>
        <w:t xml:space="preserve"> with</w:t>
      </w:r>
      <w:r w:rsidR="000F5A2F" w:rsidRPr="004478D2">
        <w:rPr>
          <w:rFonts w:ascii="Book Antiqua" w:hAnsi="Book Antiqua" w:cs="Arial"/>
        </w:rPr>
        <w:t xml:space="preserve"> </w:t>
      </w:r>
      <w:r w:rsidRPr="004478D2">
        <w:rPr>
          <w:rFonts w:ascii="Book Antiqua" w:hAnsi="Book Antiqua" w:cs="Arial"/>
        </w:rPr>
        <w:t>both the image acquisition techniques and the</w:t>
      </w:r>
      <w:r w:rsidR="00AA551A" w:rsidRPr="004478D2">
        <w:rPr>
          <w:rFonts w:ascii="Book Antiqua" w:hAnsi="Book Antiqua" w:cs="Arial"/>
        </w:rPr>
        <w:t xml:space="preserve"> </w:t>
      </w:r>
      <w:r w:rsidR="000F5A2F" w:rsidRPr="004478D2">
        <w:rPr>
          <w:rFonts w:ascii="Book Antiqua" w:hAnsi="Book Antiqua" w:cs="Arial"/>
        </w:rPr>
        <w:t xml:space="preserve">post-processing methods for rodent pancreatic imaging elaborated. </w:t>
      </w:r>
    </w:p>
    <w:p w:rsidR="00187171" w:rsidRPr="004478D2" w:rsidRDefault="00187171" w:rsidP="00F22EE8">
      <w:pPr>
        <w:spacing w:line="360" w:lineRule="auto"/>
        <w:jc w:val="both"/>
        <w:rPr>
          <w:rFonts w:ascii="Book Antiqua" w:hAnsi="Book Antiqua" w:cs="Arial"/>
          <w:lang w:eastAsia="zh-CN"/>
        </w:rPr>
      </w:pPr>
    </w:p>
    <w:p w:rsidR="008B42E4" w:rsidRPr="004478D2" w:rsidRDefault="008B42E4" w:rsidP="00F22EE8">
      <w:pPr>
        <w:spacing w:line="360" w:lineRule="auto"/>
        <w:jc w:val="both"/>
        <w:rPr>
          <w:rFonts w:ascii="Book Antiqua" w:hAnsi="Book Antiqua" w:cs="Arial"/>
          <w:lang w:eastAsia="zh-CN"/>
        </w:rPr>
      </w:pPr>
      <w:r w:rsidRPr="004478D2">
        <w:rPr>
          <w:rFonts w:ascii="Book Antiqua" w:hAnsi="Book Antiqua" w:cs="Arial"/>
          <w:b/>
        </w:rPr>
        <w:t>Key</w:t>
      </w:r>
      <w:r w:rsidR="00187171" w:rsidRPr="004478D2">
        <w:rPr>
          <w:rFonts w:ascii="Book Antiqua" w:hAnsi="Book Antiqua" w:cs="Arial"/>
          <w:b/>
          <w:lang w:eastAsia="zh-CN"/>
        </w:rPr>
        <w:t xml:space="preserve"> </w:t>
      </w:r>
      <w:r w:rsidRPr="004478D2">
        <w:rPr>
          <w:rFonts w:ascii="Book Antiqua" w:hAnsi="Book Antiqua" w:cs="Arial"/>
          <w:b/>
        </w:rPr>
        <w:t>words:</w:t>
      </w:r>
      <w:r w:rsidRPr="004478D2">
        <w:rPr>
          <w:rFonts w:ascii="Book Antiqua" w:hAnsi="Book Antiqua" w:cs="Arial"/>
        </w:rPr>
        <w:t xml:space="preserve"> </w:t>
      </w:r>
      <w:r w:rsidR="00187171" w:rsidRPr="004478D2">
        <w:rPr>
          <w:rFonts w:ascii="Book Antiqua" w:hAnsi="Book Antiqua" w:cs="Arial"/>
        </w:rPr>
        <w:t xml:space="preserve">Pancreatic </w:t>
      </w:r>
      <w:r w:rsidRPr="004478D2">
        <w:rPr>
          <w:rFonts w:ascii="Book Antiqua" w:hAnsi="Book Antiqua" w:cs="Arial"/>
        </w:rPr>
        <w:t xml:space="preserve">imaging; </w:t>
      </w:r>
      <w:r w:rsidR="00187171" w:rsidRPr="004478D2">
        <w:rPr>
          <w:rFonts w:ascii="Book Antiqua" w:hAnsi="Book Antiqua" w:cs="Arial"/>
        </w:rPr>
        <w:t xml:space="preserve">Rats; State </w:t>
      </w:r>
      <w:r w:rsidR="00984552" w:rsidRPr="004478D2">
        <w:rPr>
          <w:rFonts w:ascii="Book Antiqua" w:hAnsi="Book Antiqua" w:cs="Arial"/>
        </w:rPr>
        <w:t>of the art</w:t>
      </w:r>
      <w:r w:rsidRPr="004478D2">
        <w:rPr>
          <w:rFonts w:ascii="Book Antiqua" w:hAnsi="Book Antiqua" w:cs="Arial"/>
        </w:rPr>
        <w:t xml:space="preserve"> clinical </w:t>
      </w:r>
      <w:r w:rsidR="00187171" w:rsidRPr="004478D2">
        <w:rPr>
          <w:rFonts w:ascii="Book Antiqua" w:hAnsi="Book Antiqua" w:cs="Arial"/>
        </w:rPr>
        <w:t>magnetic resonance imaging</w:t>
      </w:r>
      <w:r w:rsidR="00FA229A" w:rsidRPr="004478D2">
        <w:rPr>
          <w:rFonts w:ascii="Book Antiqua" w:hAnsi="Book Antiqua" w:cs="Arial"/>
        </w:rPr>
        <w:t xml:space="preserve">; 3.0T scanner; </w:t>
      </w:r>
      <w:r w:rsidR="00187171" w:rsidRPr="004478D2">
        <w:rPr>
          <w:rFonts w:ascii="Book Antiqua" w:hAnsi="Book Antiqua" w:cs="Arial"/>
        </w:rPr>
        <w:t>Quantitative magnetic resonance imaging</w:t>
      </w:r>
    </w:p>
    <w:p w:rsidR="00187171" w:rsidRPr="004478D2" w:rsidRDefault="00187171" w:rsidP="00F22EE8">
      <w:pPr>
        <w:spacing w:line="360" w:lineRule="auto"/>
        <w:jc w:val="both"/>
        <w:rPr>
          <w:rFonts w:ascii="Book Antiqua" w:hAnsi="Book Antiqua" w:cs="Arial"/>
          <w:lang w:eastAsia="zh-CN"/>
        </w:rPr>
      </w:pPr>
    </w:p>
    <w:p w:rsidR="00187171" w:rsidRPr="004478D2" w:rsidRDefault="00187171" w:rsidP="00F22EE8">
      <w:pPr>
        <w:spacing w:line="360" w:lineRule="auto"/>
        <w:jc w:val="both"/>
        <w:rPr>
          <w:rFonts w:ascii="Book Antiqua" w:hAnsi="Book Antiqua" w:cs="Arial"/>
        </w:rPr>
      </w:pPr>
      <w:proofErr w:type="gramStart"/>
      <w:r w:rsidRPr="004478D2">
        <w:rPr>
          <w:rFonts w:ascii="Book Antiqua" w:hAnsi="Book Antiqua"/>
          <w:b/>
        </w:rPr>
        <w:t xml:space="preserve">© </w:t>
      </w:r>
      <w:r w:rsidRPr="004478D2">
        <w:rPr>
          <w:rFonts w:ascii="Book Antiqua" w:hAnsi="Book Antiqua" w:cs="Arial"/>
          <w:b/>
        </w:rPr>
        <w:t>The Author(s) 2017.</w:t>
      </w:r>
      <w:proofErr w:type="gramEnd"/>
      <w:r w:rsidRPr="004478D2">
        <w:rPr>
          <w:rFonts w:ascii="Book Antiqua" w:hAnsi="Book Antiqua" w:cs="Arial"/>
        </w:rPr>
        <w:t xml:space="preserve"> Published by </w:t>
      </w:r>
      <w:proofErr w:type="spellStart"/>
      <w:r w:rsidRPr="004478D2">
        <w:rPr>
          <w:rFonts w:ascii="Book Antiqua" w:hAnsi="Book Antiqua" w:cs="Arial"/>
        </w:rPr>
        <w:t>Baishideng</w:t>
      </w:r>
      <w:proofErr w:type="spellEnd"/>
      <w:r w:rsidRPr="004478D2">
        <w:rPr>
          <w:rFonts w:ascii="Book Antiqua" w:hAnsi="Book Antiqua" w:cs="Arial"/>
        </w:rPr>
        <w:t xml:space="preserve"> Publishing Group Inc. All rights reserved.</w:t>
      </w:r>
    </w:p>
    <w:p w:rsidR="00187171" w:rsidRPr="004478D2" w:rsidRDefault="00187171" w:rsidP="00F22EE8">
      <w:pPr>
        <w:spacing w:line="360" w:lineRule="auto"/>
        <w:jc w:val="both"/>
        <w:rPr>
          <w:rFonts w:ascii="Book Antiqua" w:hAnsi="Book Antiqua" w:cs="Arial"/>
          <w:lang w:eastAsia="zh-CN"/>
        </w:rPr>
      </w:pPr>
    </w:p>
    <w:p w:rsidR="00C83349" w:rsidRPr="004478D2" w:rsidRDefault="00011F5E" w:rsidP="00F22EE8">
      <w:pPr>
        <w:spacing w:line="360" w:lineRule="auto"/>
        <w:jc w:val="both"/>
        <w:rPr>
          <w:rFonts w:ascii="Book Antiqua" w:hAnsi="Book Antiqua" w:cs="Arial"/>
          <w:lang w:eastAsia="zh-CN"/>
        </w:rPr>
      </w:pPr>
      <w:r w:rsidRPr="004478D2">
        <w:rPr>
          <w:rFonts w:ascii="Book Antiqua" w:hAnsi="Book Antiqua" w:cs="Arial"/>
          <w:b/>
        </w:rPr>
        <w:t xml:space="preserve">Core </w:t>
      </w:r>
      <w:r w:rsidR="00187171" w:rsidRPr="004478D2">
        <w:rPr>
          <w:rFonts w:ascii="Book Antiqua" w:hAnsi="Book Antiqua" w:cs="Arial"/>
          <w:b/>
        </w:rPr>
        <w:t>t</w:t>
      </w:r>
      <w:r w:rsidRPr="004478D2">
        <w:rPr>
          <w:rFonts w:ascii="Book Antiqua" w:hAnsi="Book Antiqua" w:cs="Arial"/>
          <w:b/>
        </w:rPr>
        <w:t>ip:</w:t>
      </w:r>
      <w:r w:rsidRPr="004478D2">
        <w:rPr>
          <w:rFonts w:ascii="Book Antiqua" w:hAnsi="Book Antiqua" w:cs="Arial"/>
        </w:rPr>
        <w:t xml:space="preserve"> </w:t>
      </w:r>
      <w:r w:rsidR="00007BCD" w:rsidRPr="004478D2">
        <w:rPr>
          <w:rFonts w:ascii="Book Antiqua" w:hAnsi="Book Antiqua" w:cs="Arial"/>
        </w:rPr>
        <w:t xml:space="preserve">In this </w:t>
      </w:r>
      <w:proofErr w:type="spellStart"/>
      <w:r w:rsidR="00007BCD" w:rsidRPr="004478D2">
        <w:rPr>
          <w:rFonts w:ascii="Book Antiqua" w:hAnsi="Book Antiqua" w:cs="Arial"/>
        </w:rPr>
        <w:t>mini</w:t>
      </w:r>
      <w:r w:rsidR="00C83349" w:rsidRPr="004478D2">
        <w:rPr>
          <w:rFonts w:ascii="Book Antiqua" w:hAnsi="Book Antiqua" w:cs="Arial"/>
        </w:rPr>
        <w:t>review</w:t>
      </w:r>
      <w:proofErr w:type="spellEnd"/>
      <w:r w:rsidR="00C83349" w:rsidRPr="004478D2">
        <w:rPr>
          <w:rFonts w:ascii="Book Antiqua" w:hAnsi="Book Antiqua" w:cs="Arial"/>
        </w:rPr>
        <w:t xml:space="preserve">, the challenges of pre-clinical rodent pancreatic imaging are </w:t>
      </w:r>
      <w:proofErr w:type="gramStart"/>
      <w:r w:rsidR="00C83349" w:rsidRPr="004478D2">
        <w:rPr>
          <w:rFonts w:ascii="Book Antiqua" w:hAnsi="Book Antiqua" w:cs="Arial"/>
        </w:rPr>
        <w:t>addressed,</w:t>
      </w:r>
      <w:proofErr w:type="gramEnd"/>
      <w:r w:rsidR="00C83349" w:rsidRPr="004478D2">
        <w:rPr>
          <w:rFonts w:ascii="Book Antiqua" w:hAnsi="Book Antiqua" w:cs="Arial"/>
        </w:rPr>
        <w:t xml:space="preserve"> basic clinical </w:t>
      </w:r>
      <w:r w:rsidR="00007BCD" w:rsidRPr="004478D2">
        <w:rPr>
          <w:rFonts w:ascii="Book Antiqua" w:hAnsi="Book Antiqua" w:cs="Arial"/>
        </w:rPr>
        <w:t>magnetic resonance imaging</w:t>
      </w:r>
      <w:r w:rsidR="00C83349" w:rsidRPr="004478D2">
        <w:rPr>
          <w:rFonts w:ascii="Book Antiqua" w:hAnsi="Book Antiqua" w:cs="Arial"/>
        </w:rPr>
        <w:t xml:space="preserve"> techniques and post-processing methods for rodent pancreatic imaging are also elaborated.</w:t>
      </w:r>
    </w:p>
    <w:p w:rsidR="00F22EE8" w:rsidRPr="004478D2" w:rsidRDefault="00F22EE8" w:rsidP="00F22EE8">
      <w:pPr>
        <w:spacing w:line="360" w:lineRule="auto"/>
        <w:jc w:val="both"/>
        <w:rPr>
          <w:rFonts w:ascii="Book Antiqua" w:hAnsi="Book Antiqua" w:cs="Arial"/>
          <w:b/>
          <w:bCs/>
          <w:lang w:eastAsia="zh-CN"/>
        </w:rPr>
      </w:pPr>
    </w:p>
    <w:p w:rsidR="008B42E4" w:rsidRPr="004478D2" w:rsidRDefault="00F22EE8" w:rsidP="00F22EE8">
      <w:pPr>
        <w:spacing w:line="360" w:lineRule="auto"/>
        <w:jc w:val="both"/>
        <w:rPr>
          <w:rFonts w:ascii="Book Antiqua" w:hAnsi="Book Antiqua" w:cs="Arial"/>
          <w:bCs/>
          <w:lang w:eastAsia="zh-CN"/>
        </w:rPr>
      </w:pPr>
      <w:r w:rsidRPr="004478D2">
        <w:rPr>
          <w:rFonts w:ascii="Book Antiqua" w:hAnsi="Book Antiqua" w:cs="Arial"/>
        </w:rPr>
        <w:t>Yin</w:t>
      </w:r>
      <w:r w:rsidRPr="004478D2">
        <w:rPr>
          <w:rFonts w:ascii="Book Antiqua" w:hAnsi="Book Antiqua" w:cs="Arial"/>
          <w:lang w:eastAsia="zh-CN"/>
        </w:rPr>
        <w:t xml:space="preserve"> T</w:t>
      </w:r>
      <w:r w:rsidRPr="004478D2">
        <w:rPr>
          <w:rFonts w:ascii="Book Antiqua" w:hAnsi="Book Antiqua" w:cs="Arial"/>
        </w:rPr>
        <w:t>, Liu</w:t>
      </w:r>
      <w:r w:rsidRPr="004478D2">
        <w:rPr>
          <w:rFonts w:ascii="Book Antiqua" w:hAnsi="Book Antiqua" w:cs="Arial"/>
          <w:lang w:eastAsia="zh-CN"/>
        </w:rPr>
        <w:t xml:space="preserve"> Y</w:t>
      </w:r>
      <w:r w:rsidRPr="004478D2">
        <w:rPr>
          <w:rFonts w:ascii="Book Antiqua" w:hAnsi="Book Antiqua" w:cs="Arial"/>
        </w:rPr>
        <w:t xml:space="preserve">, </w:t>
      </w:r>
      <w:proofErr w:type="spellStart"/>
      <w:r w:rsidRPr="004478D2">
        <w:rPr>
          <w:rFonts w:ascii="Book Antiqua" w:hAnsi="Book Antiqua" w:cs="Arial"/>
        </w:rPr>
        <w:t>Peeters</w:t>
      </w:r>
      <w:proofErr w:type="spellEnd"/>
      <w:r w:rsidRPr="004478D2">
        <w:rPr>
          <w:rFonts w:ascii="Book Antiqua" w:hAnsi="Book Antiqua" w:cs="Arial"/>
          <w:lang w:eastAsia="zh-CN"/>
        </w:rPr>
        <w:t xml:space="preserve"> R</w:t>
      </w:r>
      <w:r w:rsidRPr="004478D2">
        <w:rPr>
          <w:rFonts w:ascii="Book Antiqua" w:hAnsi="Book Antiqua" w:cs="Arial"/>
        </w:rPr>
        <w:t xml:space="preserve">, </w:t>
      </w:r>
      <w:proofErr w:type="spellStart"/>
      <w:r w:rsidRPr="004478D2">
        <w:rPr>
          <w:rFonts w:ascii="Book Antiqua" w:hAnsi="Book Antiqua" w:cs="Arial"/>
        </w:rPr>
        <w:t>Feng</w:t>
      </w:r>
      <w:proofErr w:type="spellEnd"/>
      <w:r w:rsidRPr="004478D2">
        <w:rPr>
          <w:rFonts w:ascii="Book Antiqua" w:hAnsi="Book Antiqua" w:cs="Arial"/>
          <w:lang w:eastAsia="zh-CN"/>
        </w:rPr>
        <w:t xml:space="preserve"> Y</w:t>
      </w:r>
      <w:r w:rsidRPr="004478D2">
        <w:rPr>
          <w:rFonts w:ascii="Book Antiqua" w:hAnsi="Book Antiqua" w:cs="Arial"/>
        </w:rPr>
        <w:t xml:space="preserve">, Ni </w:t>
      </w:r>
      <w:r w:rsidRPr="004478D2">
        <w:rPr>
          <w:rFonts w:ascii="Book Antiqua" w:hAnsi="Book Antiqua" w:cs="Arial"/>
          <w:lang w:eastAsia="zh-CN"/>
        </w:rPr>
        <w:t>Y.</w:t>
      </w:r>
      <w:r w:rsidRPr="004478D2">
        <w:rPr>
          <w:rFonts w:ascii="Book Antiqua" w:hAnsi="Book Antiqua" w:cs="Arial"/>
          <w:bCs/>
        </w:rPr>
        <w:t xml:space="preserve"> Pancreatic imaging: Current status of clinical practices and small animal studies</w:t>
      </w:r>
      <w:r w:rsidRPr="004478D2">
        <w:rPr>
          <w:rFonts w:ascii="Book Antiqua" w:hAnsi="Book Antiqua" w:cs="Arial"/>
          <w:bCs/>
          <w:lang w:eastAsia="zh-CN"/>
        </w:rPr>
        <w:t>.</w:t>
      </w:r>
      <w:r w:rsidRPr="004478D2">
        <w:rPr>
          <w:rFonts w:ascii="Book Antiqua" w:hAnsi="Book Antiqua" w:cs="Arial"/>
          <w:bCs/>
        </w:rPr>
        <w:t xml:space="preserve"> </w:t>
      </w:r>
      <w:r w:rsidRPr="004478D2">
        <w:rPr>
          <w:rFonts w:ascii="Book Antiqua" w:hAnsi="Book Antiqua"/>
          <w:i/>
          <w:iCs/>
        </w:rPr>
        <w:t xml:space="preserve">World J </w:t>
      </w:r>
      <w:proofErr w:type="spellStart"/>
      <w:r w:rsidRPr="004478D2">
        <w:rPr>
          <w:rFonts w:ascii="Book Antiqua" w:hAnsi="Book Antiqua"/>
          <w:i/>
          <w:iCs/>
        </w:rPr>
        <w:t>Methodol</w:t>
      </w:r>
      <w:proofErr w:type="spellEnd"/>
      <w:r w:rsidRPr="004478D2">
        <w:rPr>
          <w:rFonts w:ascii="Book Antiqua" w:hAnsi="Book Antiqua"/>
          <w:i/>
          <w:iCs/>
          <w:lang w:eastAsia="zh-CN"/>
        </w:rPr>
        <w:t xml:space="preserve"> </w:t>
      </w:r>
      <w:r w:rsidRPr="004478D2">
        <w:rPr>
          <w:rFonts w:ascii="Book Antiqua" w:hAnsi="Book Antiqua"/>
          <w:iCs/>
          <w:lang w:eastAsia="zh-CN"/>
        </w:rPr>
        <w:t xml:space="preserve">2017; </w:t>
      </w:r>
      <w:proofErr w:type="gramStart"/>
      <w:r w:rsidRPr="004478D2">
        <w:rPr>
          <w:rFonts w:ascii="Book Antiqua" w:hAnsi="Book Antiqua"/>
          <w:iCs/>
          <w:lang w:eastAsia="zh-CN"/>
        </w:rPr>
        <w:t>In</w:t>
      </w:r>
      <w:proofErr w:type="gramEnd"/>
      <w:r w:rsidRPr="004478D2">
        <w:rPr>
          <w:rFonts w:ascii="Book Antiqua" w:hAnsi="Book Antiqua"/>
          <w:iCs/>
          <w:lang w:eastAsia="zh-CN"/>
        </w:rPr>
        <w:t xml:space="preserve"> press</w:t>
      </w:r>
    </w:p>
    <w:bookmarkEnd w:id="0"/>
    <w:bookmarkEnd w:id="1"/>
    <w:p w:rsidR="000F5A2F" w:rsidRPr="004478D2" w:rsidRDefault="000F5A2F" w:rsidP="00F22EE8">
      <w:pPr>
        <w:spacing w:line="360" w:lineRule="auto"/>
        <w:jc w:val="both"/>
        <w:rPr>
          <w:rFonts w:ascii="Book Antiqua" w:hAnsi="Book Antiqua" w:cs="Arial"/>
        </w:rPr>
      </w:pPr>
      <w:r w:rsidRPr="004478D2">
        <w:rPr>
          <w:rFonts w:ascii="Book Antiqua" w:hAnsi="Book Antiqua" w:cs="Arial"/>
        </w:rPr>
        <w:br w:type="page"/>
      </w:r>
    </w:p>
    <w:p w:rsidR="00DB4BF7" w:rsidRPr="004478D2" w:rsidRDefault="00F22EE8" w:rsidP="00F22EE8">
      <w:pPr>
        <w:spacing w:line="360" w:lineRule="auto"/>
        <w:jc w:val="both"/>
        <w:rPr>
          <w:rFonts w:ascii="Book Antiqua" w:hAnsi="Book Antiqua" w:cs="Arial"/>
          <w:b/>
          <w:bCs/>
        </w:rPr>
      </w:pPr>
      <w:r w:rsidRPr="004478D2">
        <w:rPr>
          <w:rFonts w:ascii="Book Antiqua" w:hAnsi="Book Antiqua" w:cs="Arial"/>
          <w:b/>
        </w:rPr>
        <w:lastRenderedPageBreak/>
        <w:t>INTRODUCTION</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 xml:space="preserve">The pancreas is an important visceral organ performing both endocrine and exocrine functions. Abnormalities of the pancreas result in diseases such as pancreatitis, diabetes, and pancreatic </w:t>
      </w:r>
      <w:proofErr w:type="gramStart"/>
      <w:r w:rsidRPr="004478D2">
        <w:rPr>
          <w:rFonts w:ascii="Book Antiqua" w:hAnsi="Book Antiqua" w:cs="Arial"/>
        </w:rPr>
        <w:t>tumors</w:t>
      </w:r>
      <w:r w:rsidR="00C83349" w:rsidRPr="004478D2">
        <w:rPr>
          <w:rFonts w:ascii="Book Antiqua" w:hAnsi="Book Antiqua" w:cs="Arial"/>
          <w:vertAlign w:val="superscript"/>
        </w:rPr>
        <w:t>[</w:t>
      </w:r>
      <w:proofErr w:type="gramEnd"/>
      <w:r w:rsidR="00C83349" w:rsidRPr="004478D2">
        <w:rPr>
          <w:rFonts w:ascii="Book Antiqua" w:hAnsi="Book Antiqua" w:cs="Arial"/>
          <w:vertAlign w:val="superscript"/>
        </w:rPr>
        <w:t>1,2]</w:t>
      </w:r>
      <w:r w:rsidRPr="004478D2">
        <w:rPr>
          <w:rFonts w:ascii="Book Antiqua" w:hAnsi="Book Antiqua" w:cs="Arial"/>
        </w:rPr>
        <w:t xml:space="preserve">. The onset of diabetes </w:t>
      </w:r>
      <w:r w:rsidR="0083124F" w:rsidRPr="004478D2">
        <w:rPr>
          <w:rFonts w:ascii="Book Antiqua" w:hAnsi="Book Antiqua" w:cs="Arial"/>
        </w:rPr>
        <w:t>is</w:t>
      </w:r>
      <w:r w:rsidRPr="004478D2">
        <w:rPr>
          <w:rFonts w:ascii="Book Antiqua" w:hAnsi="Book Antiqua" w:cs="Arial"/>
        </w:rPr>
        <w:t xml:space="preserve"> usually long after beta cell dysfunction and insulin </w:t>
      </w:r>
      <w:proofErr w:type="gramStart"/>
      <w:r w:rsidRPr="004478D2">
        <w:rPr>
          <w:rFonts w:ascii="Book Antiqua" w:hAnsi="Book Antiqua" w:cs="Arial"/>
        </w:rPr>
        <w:t>resistance</w:t>
      </w:r>
      <w:r w:rsidR="00C83349" w:rsidRPr="004478D2">
        <w:rPr>
          <w:rFonts w:ascii="Book Antiqua" w:hAnsi="Book Antiqua" w:cs="Arial"/>
          <w:vertAlign w:val="superscript"/>
        </w:rPr>
        <w:t>[</w:t>
      </w:r>
      <w:proofErr w:type="gramEnd"/>
      <w:r w:rsidR="00C83349" w:rsidRPr="004478D2">
        <w:rPr>
          <w:rFonts w:ascii="Book Antiqua" w:hAnsi="Book Antiqua" w:cs="Arial"/>
          <w:vertAlign w:val="superscript"/>
        </w:rPr>
        <w:t>3,4]</w:t>
      </w:r>
      <w:r w:rsidRPr="004478D2">
        <w:rPr>
          <w:rFonts w:ascii="Book Antiqua" w:hAnsi="Book Antiqua" w:cs="Arial"/>
        </w:rPr>
        <w:t xml:space="preserve">; pancreatic cancer is generally asymptomatic and frequently diagnosed at </w:t>
      </w:r>
      <w:r w:rsidR="007E0228" w:rsidRPr="004478D2">
        <w:rPr>
          <w:rFonts w:ascii="Book Antiqua" w:hAnsi="Book Antiqua" w:cs="Arial"/>
        </w:rPr>
        <w:t xml:space="preserve">a </w:t>
      </w:r>
      <w:r w:rsidRPr="004478D2">
        <w:rPr>
          <w:rFonts w:ascii="Book Antiqua" w:hAnsi="Book Antiqua" w:cs="Arial"/>
        </w:rPr>
        <w:t>late stage</w:t>
      </w:r>
      <w:r w:rsidR="00C83349" w:rsidRPr="004478D2">
        <w:rPr>
          <w:rFonts w:ascii="Book Antiqua" w:hAnsi="Book Antiqua" w:cs="Arial"/>
          <w:vertAlign w:val="superscript"/>
        </w:rPr>
        <w:t>[5]</w:t>
      </w:r>
      <w:r w:rsidRPr="004478D2">
        <w:rPr>
          <w:rFonts w:ascii="Book Antiqua" w:hAnsi="Book Antiqua" w:cs="Arial"/>
        </w:rPr>
        <w:t>; acute pancreatitis is a painful inflammatory condition often with severe complications and high mortality despite treatment</w:t>
      </w:r>
      <w:r w:rsidR="00C83349" w:rsidRPr="004478D2">
        <w:rPr>
          <w:rFonts w:ascii="Book Antiqua" w:hAnsi="Book Antiqua" w:cs="Arial"/>
          <w:vertAlign w:val="superscript"/>
        </w:rPr>
        <w:t>[6]</w:t>
      </w:r>
      <w:r w:rsidRPr="004478D2">
        <w:rPr>
          <w:rFonts w:ascii="Book Antiqua" w:hAnsi="Book Antiqua" w:cs="Arial"/>
        </w:rPr>
        <w:t>, while chronic pancreatitis can mimic the symptoms of pancreatic cancer and lead to misdiagnosis</w:t>
      </w:r>
      <w:r w:rsidR="00C83349" w:rsidRPr="004478D2">
        <w:rPr>
          <w:rFonts w:ascii="Book Antiqua" w:hAnsi="Book Antiqua" w:cs="Arial"/>
          <w:vertAlign w:val="superscript"/>
        </w:rPr>
        <w:t>[7]</w:t>
      </w:r>
      <w:r w:rsidRPr="004478D2">
        <w:rPr>
          <w:rFonts w:ascii="Book Antiqua" w:hAnsi="Book Antiqua" w:cs="Arial"/>
        </w:rPr>
        <w:t>. The high incidence of pancreatitis and diabetes, and poor survival rate of pancreatic cancer</w:t>
      </w:r>
      <w:r w:rsidR="007E0228" w:rsidRPr="004478D2">
        <w:rPr>
          <w:rFonts w:ascii="Book Antiqua" w:hAnsi="Book Antiqua" w:cs="Arial"/>
        </w:rPr>
        <w:t>s</w:t>
      </w:r>
      <w:r w:rsidRPr="004478D2">
        <w:rPr>
          <w:rFonts w:ascii="Book Antiqua" w:hAnsi="Book Antiqua" w:cs="Arial"/>
        </w:rPr>
        <w:t xml:space="preserve"> have </w:t>
      </w:r>
      <w:r w:rsidR="007E0228" w:rsidRPr="004478D2">
        <w:rPr>
          <w:rFonts w:ascii="Book Antiqua" w:hAnsi="Book Antiqua" w:cs="Arial"/>
        </w:rPr>
        <w:t>increased</w:t>
      </w:r>
      <w:r w:rsidRPr="004478D2">
        <w:rPr>
          <w:rFonts w:ascii="Book Antiqua" w:hAnsi="Book Antiqua" w:cs="Arial"/>
        </w:rPr>
        <w:t xml:space="preserve"> </w:t>
      </w:r>
      <w:r w:rsidR="007E0228" w:rsidRPr="004478D2">
        <w:rPr>
          <w:rFonts w:ascii="Book Antiqua" w:hAnsi="Book Antiqua" w:cs="Arial"/>
        </w:rPr>
        <w:t xml:space="preserve">the demand for </w:t>
      </w:r>
      <w:r w:rsidRPr="004478D2">
        <w:rPr>
          <w:rFonts w:ascii="Book Antiqua" w:hAnsi="Book Antiqua" w:cs="Arial"/>
        </w:rPr>
        <w:t xml:space="preserve">new diagnostic and therapeutic </w:t>
      </w:r>
      <w:proofErr w:type="gramStart"/>
      <w:r w:rsidRPr="004478D2">
        <w:rPr>
          <w:rFonts w:ascii="Book Antiqua" w:hAnsi="Book Antiqua" w:cs="Arial"/>
        </w:rPr>
        <w:t>strategies</w:t>
      </w:r>
      <w:r w:rsidR="00C83349" w:rsidRPr="004478D2">
        <w:rPr>
          <w:rFonts w:ascii="Book Antiqua" w:hAnsi="Book Antiqua" w:cs="Arial"/>
          <w:vertAlign w:val="superscript"/>
        </w:rPr>
        <w:t>[</w:t>
      </w:r>
      <w:proofErr w:type="gramEnd"/>
      <w:r w:rsidR="00C83349" w:rsidRPr="004478D2">
        <w:rPr>
          <w:rFonts w:ascii="Book Antiqua" w:hAnsi="Book Antiqua" w:cs="Arial"/>
          <w:vertAlign w:val="superscript"/>
        </w:rPr>
        <w:t>8,9]</w:t>
      </w:r>
      <w:r w:rsidR="004478D2" w:rsidRPr="004478D2">
        <w:rPr>
          <w:rFonts w:ascii="Book Antiqua" w:hAnsi="Book Antiqua" w:cs="Arial"/>
        </w:rPr>
        <w:t xml:space="preserve"> </w:t>
      </w:r>
      <w:r w:rsidR="007E0228" w:rsidRPr="004478D2">
        <w:rPr>
          <w:rFonts w:ascii="Book Antiqua" w:hAnsi="Book Antiqua" w:cs="Arial"/>
        </w:rPr>
        <w:t>Here</w:t>
      </w:r>
      <w:r w:rsidRPr="004478D2">
        <w:rPr>
          <w:rFonts w:ascii="Book Antiqua" w:hAnsi="Book Antiqua" w:cs="Arial"/>
        </w:rPr>
        <w:t xml:space="preserve">in multimodality multi-parametric imaging plays an indispensable role in disease detection, therapy guidance and patient follow-up. In this mini-review, current situations of </w:t>
      </w:r>
      <w:r w:rsidR="007E0228" w:rsidRPr="004478D2">
        <w:rPr>
          <w:rFonts w:ascii="Book Antiqua" w:hAnsi="Book Antiqua" w:cs="Arial"/>
        </w:rPr>
        <w:t xml:space="preserve">common </w:t>
      </w:r>
      <w:r w:rsidRPr="004478D2">
        <w:rPr>
          <w:rFonts w:ascii="Book Antiqua" w:hAnsi="Book Antiqua" w:cs="Arial"/>
        </w:rPr>
        <w:t xml:space="preserve">clinical practices and recent development of pre-clinical rodent studies in pancreatic imaging are inspected and discussed with </w:t>
      </w:r>
      <w:r w:rsidR="007E0228" w:rsidRPr="004478D2">
        <w:rPr>
          <w:rFonts w:ascii="Book Antiqua" w:hAnsi="Book Antiqua" w:cs="Arial"/>
        </w:rPr>
        <w:t xml:space="preserve">the </w:t>
      </w:r>
      <w:r w:rsidRPr="004478D2">
        <w:rPr>
          <w:rFonts w:ascii="Book Antiqua" w:hAnsi="Book Antiqua" w:cs="Arial"/>
        </w:rPr>
        <w:t>emphasis</w:t>
      </w:r>
      <w:r w:rsidR="003D7041" w:rsidRPr="004478D2">
        <w:rPr>
          <w:rFonts w:ascii="Book Antiqua" w:hAnsi="Book Antiqua" w:cs="Arial"/>
        </w:rPr>
        <w:t xml:space="preserve"> </w:t>
      </w:r>
      <w:r w:rsidRPr="004478D2">
        <w:rPr>
          <w:rFonts w:ascii="Book Antiqua" w:hAnsi="Book Antiqua" w:cs="Arial"/>
        </w:rPr>
        <w:t xml:space="preserve">on basic </w:t>
      </w:r>
      <w:r w:rsidR="004478D2" w:rsidRPr="004478D2">
        <w:rPr>
          <w:rFonts w:ascii="Book Antiqua" w:hAnsi="Book Antiqua" w:cs="Arial"/>
        </w:rPr>
        <w:t xml:space="preserve">magnetic resonance imaging </w:t>
      </w:r>
      <w:r w:rsidR="004478D2">
        <w:rPr>
          <w:rFonts w:ascii="Book Antiqua" w:hAnsi="Book Antiqua" w:cs="Arial" w:hint="eastAsia"/>
          <w:lang w:eastAsia="zh-CN"/>
        </w:rPr>
        <w:t>(</w:t>
      </w:r>
      <w:r w:rsidRPr="004478D2">
        <w:rPr>
          <w:rFonts w:ascii="Book Antiqua" w:hAnsi="Book Antiqua" w:cs="Arial"/>
        </w:rPr>
        <w:t>MRI</w:t>
      </w:r>
      <w:r w:rsidR="004478D2">
        <w:rPr>
          <w:rFonts w:ascii="Book Antiqua" w:hAnsi="Book Antiqua" w:cs="Arial" w:hint="eastAsia"/>
          <w:lang w:eastAsia="zh-CN"/>
        </w:rPr>
        <w:t>)</w:t>
      </w:r>
      <w:r w:rsidRPr="004478D2">
        <w:rPr>
          <w:rFonts w:ascii="Book Antiqua" w:hAnsi="Book Antiqua" w:cs="Arial"/>
        </w:rPr>
        <w:t xml:space="preserve"> techniques and post-processing methods for rodent pancreatic studies. </w:t>
      </w:r>
    </w:p>
    <w:p w:rsidR="004478D2" w:rsidRPr="004478D2" w:rsidRDefault="004478D2" w:rsidP="00F22EE8">
      <w:pPr>
        <w:spacing w:line="360" w:lineRule="auto"/>
        <w:jc w:val="both"/>
        <w:rPr>
          <w:rFonts w:ascii="Book Antiqua" w:hAnsi="Book Antiqua" w:cs="Arial"/>
          <w:lang w:eastAsia="zh-CN"/>
        </w:rPr>
      </w:pPr>
    </w:p>
    <w:p w:rsidR="000F5A2F" w:rsidRPr="004478D2" w:rsidRDefault="004478D2" w:rsidP="00F22EE8">
      <w:pPr>
        <w:spacing w:line="360" w:lineRule="auto"/>
        <w:jc w:val="both"/>
        <w:rPr>
          <w:rFonts w:ascii="Book Antiqua" w:hAnsi="Book Antiqua" w:cs="Arial"/>
          <w:b/>
          <w:bCs/>
        </w:rPr>
      </w:pPr>
      <w:r w:rsidRPr="004478D2">
        <w:rPr>
          <w:rFonts w:ascii="Book Antiqua" w:hAnsi="Book Antiqua" w:cs="Arial"/>
          <w:b/>
        </w:rPr>
        <w:t xml:space="preserve">OVERVIEW OF </w:t>
      </w:r>
      <w:r w:rsidRPr="004478D2">
        <w:rPr>
          <w:rFonts w:ascii="Book Antiqua" w:hAnsi="Book Antiqua" w:cs="Arial"/>
          <w:b/>
          <w:bCs/>
        </w:rPr>
        <w:t>CLINICAL IMAGING MODALITIES</w:t>
      </w:r>
    </w:p>
    <w:p w:rsidR="000F5A2F" w:rsidRPr="004478D2" w:rsidRDefault="000F5A2F" w:rsidP="00F22EE8">
      <w:pPr>
        <w:spacing w:line="360" w:lineRule="auto"/>
        <w:jc w:val="both"/>
        <w:rPr>
          <w:rFonts w:ascii="Book Antiqua" w:hAnsi="Book Antiqua" w:cs="Arial"/>
          <w:b/>
          <w:bCs/>
          <w:i/>
        </w:rPr>
      </w:pPr>
      <w:r w:rsidRPr="004478D2">
        <w:rPr>
          <w:rFonts w:ascii="Book Antiqua" w:hAnsi="Book Antiqua" w:cs="Arial"/>
          <w:b/>
          <w:i/>
        </w:rPr>
        <w:t>Ultrasound</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As an initial step, abdominal ultrasound is most commonly used in screening for biliary stones and tumors, as th</w:t>
      </w:r>
      <w:r w:rsidR="007E0228" w:rsidRPr="004478D2">
        <w:rPr>
          <w:rFonts w:ascii="Book Antiqua" w:hAnsi="Book Antiqua" w:cs="Arial"/>
        </w:rPr>
        <w:t>is</w:t>
      </w:r>
      <w:r w:rsidRPr="004478D2">
        <w:rPr>
          <w:rFonts w:ascii="Book Antiqua" w:hAnsi="Book Antiqua" w:cs="Arial"/>
        </w:rPr>
        <w:t xml:space="preserve"> equipment is widely available at relatively low </w:t>
      </w:r>
      <w:proofErr w:type="gramStart"/>
      <w:r w:rsidRPr="004478D2">
        <w:rPr>
          <w:rFonts w:ascii="Book Antiqua" w:hAnsi="Book Antiqua" w:cs="Arial"/>
        </w:rPr>
        <w:t>costs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10]</w:t>
      </w:r>
      <w:r w:rsidRPr="004478D2">
        <w:rPr>
          <w:rFonts w:ascii="Book Antiqua" w:hAnsi="Book Antiqua" w:cs="Arial"/>
        </w:rPr>
        <w:t xml:space="preserve">. However, the quality of ultrasound images and diagnostic accuracy are highly user-dependent, and the retroperitoneal location of </w:t>
      </w:r>
      <w:r w:rsidR="007E0228" w:rsidRPr="004478D2">
        <w:rPr>
          <w:rFonts w:ascii="Book Antiqua" w:hAnsi="Book Antiqua" w:cs="Arial"/>
        </w:rPr>
        <w:t xml:space="preserve">the </w:t>
      </w:r>
      <w:r w:rsidRPr="004478D2">
        <w:rPr>
          <w:rFonts w:ascii="Book Antiqua" w:hAnsi="Book Antiqua" w:cs="Arial"/>
        </w:rPr>
        <w:t xml:space="preserve">pancreas may impose image artifacts and hamper the ultrasound </w:t>
      </w:r>
      <w:proofErr w:type="gramStart"/>
      <w:r w:rsidRPr="004478D2">
        <w:rPr>
          <w:rFonts w:ascii="Book Antiqua" w:hAnsi="Book Antiqua" w:cs="Arial"/>
        </w:rPr>
        <w:t>diagnosis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11]</w:t>
      </w:r>
      <w:r w:rsidRPr="004478D2">
        <w:rPr>
          <w:rFonts w:ascii="Book Antiqua" w:hAnsi="Book Antiqua" w:cs="Arial"/>
        </w:rPr>
        <w:t xml:space="preserve">. For further confirmation and staging of pancreatic diseases, imaging modalities with higher quality and sensitivity are needed. </w:t>
      </w:r>
    </w:p>
    <w:p w:rsidR="004478D2" w:rsidRPr="004478D2" w:rsidRDefault="004478D2" w:rsidP="00F22EE8">
      <w:pPr>
        <w:spacing w:line="360" w:lineRule="auto"/>
        <w:jc w:val="both"/>
        <w:rPr>
          <w:rFonts w:ascii="Book Antiqua" w:hAnsi="Book Antiqua" w:cs="Arial"/>
          <w:lang w:eastAsia="zh-CN"/>
        </w:rPr>
      </w:pPr>
    </w:p>
    <w:p w:rsidR="000F5A2F" w:rsidRPr="004478D2" w:rsidRDefault="000F5A2F" w:rsidP="00F22EE8">
      <w:pPr>
        <w:spacing w:line="360" w:lineRule="auto"/>
        <w:jc w:val="both"/>
        <w:rPr>
          <w:rFonts w:ascii="Book Antiqua" w:hAnsi="Book Antiqua" w:cs="Arial"/>
          <w:b/>
          <w:i/>
        </w:rPr>
      </w:pPr>
      <w:r w:rsidRPr="004478D2">
        <w:rPr>
          <w:rFonts w:ascii="Book Antiqua" w:hAnsi="Book Antiqua" w:cs="Arial"/>
          <w:b/>
          <w:i/>
        </w:rPr>
        <w:t xml:space="preserve">Computed tomography </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 xml:space="preserve">Contrast-enhanced multi-detector computed tomography (MDCT) remains the standard modality in clinic for </w:t>
      </w:r>
      <w:r w:rsidR="007E0228" w:rsidRPr="004478D2">
        <w:rPr>
          <w:rFonts w:ascii="Book Antiqua" w:hAnsi="Book Antiqua" w:cs="Arial"/>
        </w:rPr>
        <w:t xml:space="preserve">the </w:t>
      </w:r>
      <w:r w:rsidRPr="004478D2">
        <w:rPr>
          <w:rFonts w:ascii="Book Antiqua" w:hAnsi="Book Antiqua" w:cs="Arial"/>
        </w:rPr>
        <w:t xml:space="preserve">assessment of pancreatitis and pancreatic </w:t>
      </w:r>
      <w:proofErr w:type="gramStart"/>
      <w:r w:rsidRPr="004478D2">
        <w:rPr>
          <w:rFonts w:ascii="Book Antiqua" w:hAnsi="Book Antiqua" w:cs="Arial"/>
        </w:rPr>
        <w:t>cancer</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12,13]</w:t>
      </w:r>
      <w:r w:rsidRPr="004478D2">
        <w:rPr>
          <w:rFonts w:ascii="Book Antiqua" w:hAnsi="Book Antiqua" w:cs="Arial"/>
        </w:rPr>
        <w:t>. Due to its high spatial resolution and fast image acquisition, MDCT combin</w:t>
      </w:r>
      <w:r w:rsidR="007E0228" w:rsidRPr="004478D2">
        <w:rPr>
          <w:rFonts w:ascii="Book Antiqua" w:hAnsi="Book Antiqua" w:cs="Arial"/>
        </w:rPr>
        <w:t>ed</w:t>
      </w:r>
      <w:r w:rsidRPr="004478D2">
        <w:rPr>
          <w:rFonts w:ascii="Book Antiqua" w:hAnsi="Book Antiqua" w:cs="Arial"/>
        </w:rPr>
        <w:t xml:space="preserve"> with contrast agent</w:t>
      </w:r>
      <w:r w:rsidR="00125884" w:rsidRPr="004478D2">
        <w:rPr>
          <w:rFonts w:ascii="Book Antiqua" w:hAnsi="Book Antiqua" w:cs="Arial"/>
        </w:rPr>
        <w:t>s</w:t>
      </w:r>
      <w:r w:rsidR="007E0228" w:rsidRPr="004478D2">
        <w:rPr>
          <w:rFonts w:ascii="Book Antiqua" w:hAnsi="Book Antiqua" w:cs="Arial"/>
        </w:rPr>
        <w:t xml:space="preserve"> injection</w:t>
      </w:r>
      <w:r w:rsidRPr="004478D2">
        <w:rPr>
          <w:rFonts w:ascii="Book Antiqua" w:hAnsi="Book Antiqua" w:cs="Arial"/>
        </w:rPr>
        <w:t xml:space="preserve">, has shown its powerful capacity in </w:t>
      </w:r>
      <w:r w:rsidR="007E0228" w:rsidRPr="004478D2">
        <w:rPr>
          <w:rFonts w:ascii="Book Antiqua" w:hAnsi="Book Antiqua" w:cs="Arial"/>
        </w:rPr>
        <w:t xml:space="preserve">the </w:t>
      </w:r>
      <w:r w:rsidRPr="004478D2">
        <w:rPr>
          <w:rFonts w:ascii="Book Antiqua" w:hAnsi="Book Antiqua" w:cs="Arial"/>
        </w:rPr>
        <w:t xml:space="preserve">staging of pancreatitis and pancreatic cancer with high sensitivity and </w:t>
      </w:r>
      <w:proofErr w:type="gramStart"/>
      <w:r w:rsidRPr="004478D2">
        <w:rPr>
          <w:rFonts w:ascii="Book Antiqua" w:hAnsi="Book Antiqua" w:cs="Arial"/>
        </w:rPr>
        <w:t>specificity</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7,12]</w:t>
      </w:r>
      <w:r w:rsidRPr="004478D2">
        <w:rPr>
          <w:rFonts w:ascii="Book Antiqua" w:hAnsi="Book Antiqua" w:cs="Arial"/>
        </w:rPr>
        <w:t xml:space="preserve">. </w:t>
      </w:r>
    </w:p>
    <w:p w:rsidR="004478D2" w:rsidRPr="004478D2" w:rsidRDefault="004478D2" w:rsidP="00F22EE8">
      <w:pPr>
        <w:spacing w:line="360" w:lineRule="auto"/>
        <w:jc w:val="both"/>
        <w:rPr>
          <w:rFonts w:ascii="Book Antiqua" w:hAnsi="Book Antiqua" w:cs="Arial"/>
          <w:lang w:eastAsia="zh-CN"/>
        </w:rPr>
      </w:pPr>
    </w:p>
    <w:p w:rsidR="000F5A2F" w:rsidRPr="004478D2" w:rsidRDefault="004478D2" w:rsidP="00F22EE8">
      <w:pPr>
        <w:spacing w:line="360" w:lineRule="auto"/>
        <w:jc w:val="both"/>
        <w:rPr>
          <w:rFonts w:ascii="Book Antiqua" w:hAnsi="Book Antiqua" w:cs="Arial"/>
          <w:b/>
          <w:i/>
        </w:rPr>
      </w:pPr>
      <w:r w:rsidRPr="004478D2">
        <w:rPr>
          <w:rFonts w:ascii="Book Antiqua" w:hAnsi="Book Antiqua" w:cs="Arial"/>
          <w:b/>
          <w:i/>
        </w:rPr>
        <w:lastRenderedPageBreak/>
        <w:t>MRI</w:t>
      </w:r>
    </w:p>
    <w:p w:rsidR="000F5A2F" w:rsidRPr="004478D2" w:rsidRDefault="004478D2" w:rsidP="00F22EE8">
      <w:pPr>
        <w:spacing w:line="360" w:lineRule="auto"/>
        <w:jc w:val="both"/>
        <w:rPr>
          <w:rFonts w:ascii="Book Antiqua" w:hAnsi="Book Antiqua" w:cs="Arial"/>
        </w:rPr>
      </w:pPr>
      <w:r w:rsidRPr="004478D2">
        <w:rPr>
          <w:rFonts w:ascii="Book Antiqua" w:hAnsi="Book Antiqua" w:cs="Arial"/>
        </w:rPr>
        <w:t>MRI</w:t>
      </w:r>
      <w:r w:rsidR="003D7041" w:rsidRPr="004478D2">
        <w:rPr>
          <w:rFonts w:ascii="Book Antiqua" w:hAnsi="Book Antiqua" w:cs="Arial"/>
        </w:rPr>
        <w:t xml:space="preserve"> as a</w:t>
      </w:r>
      <w:r w:rsidR="000F5A2F" w:rsidRPr="004478D2">
        <w:rPr>
          <w:rFonts w:ascii="Book Antiqua" w:hAnsi="Book Antiqua" w:cs="Arial"/>
        </w:rPr>
        <w:t xml:space="preserve"> </w:t>
      </w:r>
      <w:r w:rsidR="007E0228" w:rsidRPr="004478D2">
        <w:rPr>
          <w:rFonts w:ascii="Book Antiqua" w:hAnsi="Book Antiqua" w:cs="Arial"/>
        </w:rPr>
        <w:t>non-</w:t>
      </w:r>
      <w:r w:rsidR="000F5A2F" w:rsidRPr="004478D2">
        <w:rPr>
          <w:rFonts w:ascii="Book Antiqua" w:hAnsi="Book Antiqua" w:cs="Arial"/>
        </w:rPr>
        <w:t xml:space="preserve">ionizing imaging modality has been increasingly utilized in clinic due to its multi-parametric </w:t>
      </w:r>
      <w:proofErr w:type="gramStart"/>
      <w:r w:rsidR="000F5A2F" w:rsidRPr="004478D2">
        <w:rPr>
          <w:rFonts w:ascii="Book Antiqua" w:hAnsi="Book Antiqua" w:cs="Arial"/>
        </w:rPr>
        <w:t>capability</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14]</w:t>
      </w:r>
      <w:r w:rsidR="000F5A2F" w:rsidRPr="004478D2">
        <w:rPr>
          <w:rFonts w:ascii="Book Antiqua" w:hAnsi="Book Antiqua" w:cs="Arial"/>
        </w:rPr>
        <w:t xml:space="preserve">. With the </w:t>
      </w:r>
      <w:r w:rsidR="00F768C3" w:rsidRPr="004478D2">
        <w:rPr>
          <w:rFonts w:ascii="Book Antiqua" w:hAnsi="Book Antiqua" w:cs="Arial"/>
        </w:rPr>
        <w:t xml:space="preserve">constant improvement </w:t>
      </w:r>
      <w:r w:rsidR="000F5A2F" w:rsidRPr="004478D2">
        <w:rPr>
          <w:rFonts w:ascii="Book Antiqua" w:hAnsi="Book Antiqua" w:cs="Arial"/>
        </w:rPr>
        <w:t xml:space="preserve">of </w:t>
      </w:r>
      <w:r w:rsidR="00A74398" w:rsidRPr="004478D2">
        <w:rPr>
          <w:rFonts w:ascii="Book Antiqua" w:hAnsi="Book Antiqua" w:cs="Arial"/>
        </w:rPr>
        <w:t xml:space="preserve">the </w:t>
      </w:r>
      <w:r w:rsidR="000F5A2F" w:rsidRPr="004478D2">
        <w:rPr>
          <w:rFonts w:ascii="Book Antiqua" w:hAnsi="Book Antiqua" w:cs="Arial"/>
        </w:rPr>
        <w:t xml:space="preserve">new MRI hardware and imaging reconstruction algorithms, MRI is currently </w:t>
      </w:r>
      <w:r w:rsidR="00A74398" w:rsidRPr="004478D2">
        <w:rPr>
          <w:rFonts w:ascii="Book Antiqua" w:hAnsi="Book Antiqua" w:cs="Arial"/>
        </w:rPr>
        <w:t>capable of acquiring images of</w:t>
      </w:r>
      <w:r w:rsidR="000F5A2F" w:rsidRPr="004478D2">
        <w:rPr>
          <w:rFonts w:ascii="Book Antiqua" w:hAnsi="Book Antiqua" w:cs="Arial"/>
        </w:rPr>
        <w:t xml:space="preserve"> spatial resolution </w:t>
      </w:r>
      <w:r w:rsidR="00F768C3" w:rsidRPr="004478D2">
        <w:rPr>
          <w:rFonts w:ascii="Book Antiqua" w:hAnsi="Book Antiqua" w:cs="Arial"/>
        </w:rPr>
        <w:t xml:space="preserve">approaching to </w:t>
      </w:r>
      <w:r w:rsidR="00A74398" w:rsidRPr="004478D2">
        <w:rPr>
          <w:rFonts w:ascii="Book Antiqua" w:hAnsi="Book Antiqua" w:cs="Arial"/>
        </w:rPr>
        <w:t>tha</w:t>
      </w:r>
      <w:r w:rsidR="00F768C3" w:rsidRPr="004478D2">
        <w:rPr>
          <w:rFonts w:ascii="Book Antiqua" w:hAnsi="Book Antiqua" w:cs="Arial"/>
        </w:rPr>
        <w:t>t of</w:t>
      </w:r>
      <w:r w:rsidR="000F5A2F" w:rsidRPr="004478D2">
        <w:rPr>
          <w:rFonts w:ascii="Book Antiqua" w:hAnsi="Book Antiqua" w:cs="Arial"/>
        </w:rPr>
        <w:t xml:space="preserve"> CT. Meanwhile, with the application of accelerated parallel imaging</w:t>
      </w:r>
      <w:r w:rsidR="00A74398" w:rsidRPr="004478D2">
        <w:rPr>
          <w:rFonts w:ascii="Book Antiqua" w:hAnsi="Book Antiqua" w:cs="Arial"/>
        </w:rPr>
        <w:t xml:space="preserve"> techniques</w:t>
      </w:r>
      <w:r w:rsidR="000F5A2F" w:rsidRPr="004478D2">
        <w:rPr>
          <w:rFonts w:ascii="Book Antiqua" w:hAnsi="Book Antiqua" w:cs="Arial"/>
        </w:rPr>
        <w:t>, most MRI protocols ha</w:t>
      </w:r>
      <w:r w:rsidR="00A74398" w:rsidRPr="004478D2">
        <w:rPr>
          <w:rFonts w:ascii="Book Antiqua" w:hAnsi="Book Antiqua" w:cs="Arial"/>
        </w:rPr>
        <w:t>ve</w:t>
      </w:r>
      <w:r w:rsidR="000F5A2F" w:rsidRPr="004478D2">
        <w:rPr>
          <w:rFonts w:ascii="Book Antiqua" w:hAnsi="Book Antiqua" w:cs="Arial"/>
        </w:rPr>
        <w:t xml:space="preserve"> the feasibility to be accomplished in one or a few breath-</w:t>
      </w:r>
      <w:proofErr w:type="gramStart"/>
      <w:r w:rsidR="000F5A2F" w:rsidRPr="004478D2">
        <w:rPr>
          <w:rFonts w:ascii="Book Antiqua" w:hAnsi="Book Antiqua" w:cs="Arial"/>
        </w:rPr>
        <w:t>holds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14,15]</w:t>
      </w:r>
      <w:r w:rsidR="000F5A2F" w:rsidRPr="004478D2">
        <w:rPr>
          <w:rFonts w:ascii="Book Antiqua" w:hAnsi="Book Antiqua" w:cs="Arial"/>
        </w:rPr>
        <w:t xml:space="preserve">. </w:t>
      </w:r>
    </w:p>
    <w:p w:rsidR="000F5A2F" w:rsidRPr="004478D2" w:rsidRDefault="000F5A2F" w:rsidP="00A34D08">
      <w:pPr>
        <w:spacing w:line="360" w:lineRule="auto"/>
        <w:ind w:firstLineChars="100" w:firstLine="240"/>
        <w:jc w:val="both"/>
        <w:rPr>
          <w:rFonts w:ascii="Book Antiqua" w:hAnsi="Book Antiqua" w:cs="Arial"/>
        </w:rPr>
      </w:pPr>
      <w:r w:rsidRPr="004478D2">
        <w:rPr>
          <w:rFonts w:ascii="Book Antiqua" w:hAnsi="Book Antiqua" w:cs="Arial"/>
        </w:rPr>
        <w:t xml:space="preserve">Traditionally, T2-weighted MRI sequences are commonly used </w:t>
      </w:r>
      <w:r w:rsidR="000235EB" w:rsidRPr="004478D2">
        <w:rPr>
          <w:rFonts w:ascii="Book Antiqua" w:hAnsi="Book Antiqua" w:cs="Arial"/>
        </w:rPr>
        <w:t>to provide structural information on the anatomy</w:t>
      </w:r>
      <w:r w:rsidRPr="004478D2">
        <w:rPr>
          <w:rFonts w:ascii="Book Antiqua" w:hAnsi="Book Antiqua" w:cs="Arial"/>
        </w:rPr>
        <w:t xml:space="preserve"> </w:t>
      </w:r>
      <w:r w:rsidR="00A74398" w:rsidRPr="004478D2">
        <w:rPr>
          <w:rFonts w:ascii="Book Antiqua" w:hAnsi="Book Antiqua" w:cs="Arial"/>
        </w:rPr>
        <w:t>of</w:t>
      </w:r>
      <w:r w:rsidRPr="004478D2">
        <w:rPr>
          <w:rFonts w:ascii="Book Antiqua" w:hAnsi="Book Antiqua" w:cs="Arial"/>
        </w:rPr>
        <w:t xml:space="preserve"> </w:t>
      </w:r>
      <w:r w:rsidR="00A74398" w:rsidRPr="004478D2">
        <w:rPr>
          <w:rFonts w:ascii="Book Antiqua" w:hAnsi="Book Antiqua" w:cs="Arial"/>
        </w:rPr>
        <w:t xml:space="preserve">the </w:t>
      </w:r>
      <w:r w:rsidRPr="004478D2">
        <w:rPr>
          <w:rFonts w:ascii="Book Antiqua" w:hAnsi="Book Antiqua" w:cs="Arial"/>
        </w:rPr>
        <w:t xml:space="preserve">pancreatic ductal system and </w:t>
      </w:r>
      <w:proofErr w:type="gramStart"/>
      <w:r w:rsidRPr="004478D2">
        <w:rPr>
          <w:rFonts w:ascii="Book Antiqua" w:hAnsi="Book Antiqua" w:cs="Arial"/>
        </w:rPr>
        <w:t>lesions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14]</w:t>
      </w:r>
      <w:r w:rsidRPr="004478D2">
        <w:rPr>
          <w:rFonts w:ascii="Book Antiqua" w:hAnsi="Book Antiqua" w:cs="Arial"/>
        </w:rPr>
        <w:t xml:space="preserve">. MR </w:t>
      </w:r>
      <w:proofErr w:type="spellStart"/>
      <w:r w:rsidR="00A34D08" w:rsidRPr="004478D2">
        <w:rPr>
          <w:rFonts w:ascii="Book Antiqua" w:hAnsi="Book Antiqua" w:cs="Arial"/>
        </w:rPr>
        <w:t>c</w:t>
      </w:r>
      <w:r w:rsidRPr="004478D2">
        <w:rPr>
          <w:rFonts w:ascii="Book Antiqua" w:hAnsi="Book Antiqua" w:cs="Arial"/>
        </w:rPr>
        <w:t>holangiopancreatography</w:t>
      </w:r>
      <w:proofErr w:type="spellEnd"/>
      <w:r w:rsidRPr="004478D2">
        <w:rPr>
          <w:rFonts w:ascii="Book Antiqua" w:hAnsi="Book Antiqua" w:cs="Arial"/>
        </w:rPr>
        <w:t xml:space="preserve"> (MRCP) </w:t>
      </w:r>
      <w:r w:rsidR="00A74398" w:rsidRPr="004478D2">
        <w:rPr>
          <w:rFonts w:ascii="Book Antiqua" w:hAnsi="Book Antiqua" w:cs="Arial"/>
        </w:rPr>
        <w:t xml:space="preserve">using </w:t>
      </w:r>
      <w:r w:rsidRPr="004478D2">
        <w:rPr>
          <w:rFonts w:ascii="Book Antiqua" w:hAnsi="Book Antiqua" w:cs="Arial"/>
        </w:rPr>
        <w:t>heavily T2-weighted sequence</w:t>
      </w:r>
      <w:r w:rsidR="000235EB" w:rsidRPr="004478D2">
        <w:rPr>
          <w:rFonts w:ascii="Book Antiqua" w:hAnsi="Book Antiqua" w:cs="Arial"/>
        </w:rPr>
        <w:t>s</w:t>
      </w:r>
      <w:r w:rsidRPr="004478D2">
        <w:rPr>
          <w:rFonts w:ascii="Book Antiqua" w:hAnsi="Book Antiqua" w:cs="Arial"/>
        </w:rPr>
        <w:t xml:space="preserve"> has been widely applied as non-invasive alternative to endoscopic retrograde </w:t>
      </w:r>
      <w:proofErr w:type="spellStart"/>
      <w:r w:rsidRPr="004478D2">
        <w:rPr>
          <w:rFonts w:ascii="Book Antiqua" w:hAnsi="Book Antiqua" w:cs="Arial"/>
        </w:rPr>
        <w:t>cholangiopancreatography</w:t>
      </w:r>
      <w:proofErr w:type="spellEnd"/>
      <w:r w:rsidRPr="004478D2">
        <w:rPr>
          <w:rFonts w:ascii="Book Antiqua" w:hAnsi="Book Antiqua" w:cs="Arial"/>
        </w:rPr>
        <w:t xml:space="preserve"> (ERCP) for </w:t>
      </w:r>
      <w:proofErr w:type="spellStart"/>
      <w:r w:rsidRPr="004478D2">
        <w:rPr>
          <w:rFonts w:ascii="Book Antiqua" w:hAnsi="Book Antiqua" w:cs="Arial"/>
        </w:rPr>
        <w:t>biliopancreatic</w:t>
      </w:r>
      <w:proofErr w:type="spellEnd"/>
      <w:r w:rsidRPr="004478D2">
        <w:rPr>
          <w:rFonts w:ascii="Book Antiqua" w:hAnsi="Book Antiqua" w:cs="Arial"/>
        </w:rPr>
        <w:t xml:space="preserve"> duct system </w:t>
      </w:r>
      <w:proofErr w:type="gramStart"/>
      <w:r w:rsidRPr="004478D2">
        <w:rPr>
          <w:rFonts w:ascii="Book Antiqua" w:hAnsi="Book Antiqua" w:cs="Arial"/>
        </w:rPr>
        <w:t>evaluation</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16]</w:t>
      </w:r>
      <w:r w:rsidRPr="004478D2">
        <w:rPr>
          <w:rFonts w:ascii="Book Antiqua" w:hAnsi="Book Antiqua" w:cs="Arial"/>
        </w:rPr>
        <w:t xml:space="preserve">. The combination of dual-echo (in/opposed-phase) T1-weighted MRI sequences is useful for hemorrhage and fat content </w:t>
      </w:r>
      <w:proofErr w:type="gramStart"/>
      <w:r w:rsidRPr="004478D2">
        <w:rPr>
          <w:rFonts w:ascii="Book Antiqua" w:hAnsi="Book Antiqua" w:cs="Arial"/>
        </w:rPr>
        <w:t>assessment</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14]</w:t>
      </w:r>
      <w:r w:rsidRPr="004478D2">
        <w:rPr>
          <w:rFonts w:ascii="Book Antiqua" w:hAnsi="Book Antiqua" w:cs="Arial"/>
        </w:rPr>
        <w:t xml:space="preserve">. Dynamic contrast-enhanced (DCE) MRI </w:t>
      </w:r>
      <w:r w:rsidR="00A74398" w:rsidRPr="004478D2">
        <w:rPr>
          <w:rFonts w:ascii="Book Antiqua" w:hAnsi="Book Antiqua" w:cs="Arial"/>
        </w:rPr>
        <w:t xml:space="preserve">scans </w:t>
      </w:r>
      <w:r w:rsidRPr="004478D2">
        <w:rPr>
          <w:rFonts w:ascii="Book Antiqua" w:hAnsi="Book Antiqua" w:cs="Arial"/>
        </w:rPr>
        <w:t xml:space="preserve">are performed for differential diagnosis and grading of solid pancreatic lesions and pancreatitis by analyzing </w:t>
      </w:r>
      <w:r w:rsidR="00A74398" w:rsidRPr="004478D2">
        <w:rPr>
          <w:rFonts w:ascii="Book Antiqua" w:hAnsi="Book Antiqua" w:cs="Arial"/>
        </w:rPr>
        <w:t xml:space="preserve">the </w:t>
      </w:r>
      <w:r w:rsidRPr="004478D2">
        <w:rPr>
          <w:rFonts w:ascii="Book Antiqua" w:hAnsi="Book Antiqua" w:cs="Arial"/>
        </w:rPr>
        <w:t xml:space="preserve">pharmacokinetic parameters or contrast concentration </w:t>
      </w:r>
      <w:proofErr w:type="gramStart"/>
      <w:r w:rsidRPr="004478D2">
        <w:rPr>
          <w:rFonts w:ascii="Book Antiqua" w:hAnsi="Book Antiqua" w:cs="Arial"/>
        </w:rPr>
        <w:t>curves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17,18]</w:t>
      </w:r>
      <w:r w:rsidRPr="004478D2">
        <w:rPr>
          <w:rFonts w:ascii="Book Antiqua" w:hAnsi="Book Antiqua" w:cs="Arial"/>
        </w:rPr>
        <w:t>. In addition</w:t>
      </w:r>
      <w:r w:rsidR="003D7041" w:rsidRPr="004478D2">
        <w:rPr>
          <w:rFonts w:ascii="Book Antiqua" w:hAnsi="Book Antiqua" w:cs="Arial"/>
        </w:rPr>
        <w:t xml:space="preserve">, </w:t>
      </w:r>
      <w:r w:rsidRPr="004478D2">
        <w:rPr>
          <w:rFonts w:ascii="Book Antiqua" w:hAnsi="Book Antiqua" w:cs="Arial"/>
        </w:rPr>
        <w:t xml:space="preserve">diffusion-weighted MRI (DWI) protocols have </w:t>
      </w:r>
      <w:r w:rsidR="00A74398" w:rsidRPr="004478D2">
        <w:rPr>
          <w:rFonts w:ascii="Book Antiqua" w:hAnsi="Book Antiqua" w:cs="Arial"/>
        </w:rPr>
        <w:t xml:space="preserve">also </w:t>
      </w:r>
      <w:r w:rsidRPr="004478D2">
        <w:rPr>
          <w:rFonts w:ascii="Book Antiqua" w:hAnsi="Book Antiqua" w:cs="Arial"/>
        </w:rPr>
        <w:t xml:space="preserve">shown </w:t>
      </w:r>
      <w:r w:rsidR="00A74398" w:rsidRPr="004478D2">
        <w:rPr>
          <w:rFonts w:ascii="Book Antiqua" w:hAnsi="Book Antiqua" w:cs="Arial"/>
        </w:rPr>
        <w:t xml:space="preserve">a </w:t>
      </w:r>
      <w:r w:rsidRPr="004478D2">
        <w:rPr>
          <w:rFonts w:ascii="Book Antiqua" w:hAnsi="Book Antiqua" w:cs="Arial"/>
        </w:rPr>
        <w:t xml:space="preserve">great potential to depict and characterize pancreatic diseases including acute/chronic pancreatitis and benign or malignant </w:t>
      </w:r>
      <w:proofErr w:type="gramStart"/>
      <w:r w:rsidRPr="004478D2">
        <w:rPr>
          <w:rFonts w:ascii="Book Antiqua" w:hAnsi="Book Antiqua" w:cs="Arial"/>
        </w:rPr>
        <w:t>tumors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19]</w:t>
      </w:r>
      <w:r w:rsidR="00A74398" w:rsidRPr="004478D2">
        <w:rPr>
          <w:rFonts w:ascii="Book Antiqua" w:hAnsi="Book Antiqua" w:cs="Arial"/>
        </w:rPr>
        <w:t xml:space="preserve"> without a need to use contrast agents</w:t>
      </w:r>
      <w:r w:rsidRPr="004478D2">
        <w:rPr>
          <w:rFonts w:ascii="Book Antiqua" w:hAnsi="Book Antiqua" w:cs="Arial"/>
        </w:rPr>
        <w:t xml:space="preserve">. </w:t>
      </w:r>
    </w:p>
    <w:p w:rsidR="000F5A2F" w:rsidRDefault="000F5A2F" w:rsidP="001D28AC">
      <w:pPr>
        <w:spacing w:line="360" w:lineRule="auto"/>
        <w:ind w:firstLineChars="100" w:firstLine="240"/>
        <w:jc w:val="both"/>
        <w:rPr>
          <w:rFonts w:ascii="Book Antiqua" w:hAnsi="Book Antiqua" w:cs="Arial"/>
          <w:lang w:eastAsia="zh-CN"/>
        </w:rPr>
      </w:pPr>
      <w:r w:rsidRPr="004478D2">
        <w:rPr>
          <w:rFonts w:ascii="Book Antiqua" w:hAnsi="Book Antiqua" w:cs="Arial"/>
        </w:rPr>
        <w:t xml:space="preserve">Other more advanced but less popular pancreatic imaging modalities, often with </w:t>
      </w:r>
      <w:r w:rsidR="00A74398" w:rsidRPr="004478D2">
        <w:rPr>
          <w:rFonts w:ascii="Book Antiqua" w:hAnsi="Book Antiqua" w:cs="Arial"/>
        </w:rPr>
        <w:t xml:space="preserve">a </w:t>
      </w:r>
      <w:r w:rsidRPr="004478D2">
        <w:rPr>
          <w:rFonts w:ascii="Book Antiqua" w:hAnsi="Book Antiqua" w:cs="Arial"/>
        </w:rPr>
        <w:t xml:space="preserve">certain invasiveness or radiation exposure, include endoscopic and contrast enhanced US (EUS </w:t>
      </w:r>
      <w:r w:rsidR="001D28AC">
        <w:rPr>
          <w:rFonts w:ascii="Book Antiqua" w:hAnsi="Book Antiqua" w:cs="Arial" w:hint="eastAsia"/>
          <w:lang w:eastAsia="zh-CN"/>
        </w:rPr>
        <w:t>and</w:t>
      </w:r>
      <w:r w:rsidRPr="004478D2">
        <w:rPr>
          <w:rFonts w:ascii="Book Antiqua" w:hAnsi="Book Antiqua" w:cs="Arial"/>
        </w:rPr>
        <w:t xml:space="preserve"> CEUS), positron emission computed tomography and single-photon emission computed tomography incorporated with </w:t>
      </w:r>
      <w:r w:rsidR="001D28AC" w:rsidRPr="004478D2">
        <w:rPr>
          <w:rFonts w:ascii="Book Antiqua" w:hAnsi="Book Antiqua" w:cs="Arial"/>
        </w:rPr>
        <w:t>X</w:t>
      </w:r>
      <w:r w:rsidRPr="004478D2">
        <w:rPr>
          <w:rFonts w:ascii="Book Antiqua" w:hAnsi="Book Antiqua" w:cs="Arial"/>
        </w:rPr>
        <w:t xml:space="preserve">-ray based CT (PET/CT and SPECT/CT) for improved spatial resolution and co-localization of imaging findings, etc. For </w:t>
      </w:r>
      <w:r w:rsidR="00A74398" w:rsidRPr="004478D2">
        <w:rPr>
          <w:rFonts w:ascii="Book Antiqua" w:hAnsi="Book Antiqua" w:cs="Arial"/>
        </w:rPr>
        <w:t xml:space="preserve">a </w:t>
      </w:r>
      <w:r w:rsidRPr="004478D2">
        <w:rPr>
          <w:rFonts w:ascii="Book Antiqua" w:hAnsi="Book Antiqua" w:cs="Arial"/>
        </w:rPr>
        <w:t xml:space="preserve">more comprehensive </w:t>
      </w:r>
      <w:r w:rsidR="00A74398" w:rsidRPr="004478D2">
        <w:rPr>
          <w:rFonts w:ascii="Book Antiqua" w:hAnsi="Book Antiqua" w:cs="Arial"/>
        </w:rPr>
        <w:t>overview</w:t>
      </w:r>
      <w:r w:rsidRPr="004478D2">
        <w:rPr>
          <w:rFonts w:ascii="Book Antiqua" w:hAnsi="Book Antiqua" w:cs="Arial"/>
        </w:rPr>
        <w:t xml:space="preserve">, a recent review article about imaging pancreatic diseases is </w:t>
      </w:r>
      <w:proofErr w:type="gramStart"/>
      <w:r w:rsidRPr="004478D2">
        <w:rPr>
          <w:rFonts w:ascii="Book Antiqua" w:hAnsi="Book Antiqua" w:cs="Arial"/>
        </w:rPr>
        <w:t>recommended</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5]</w:t>
      </w:r>
      <w:r w:rsidRPr="004478D2">
        <w:rPr>
          <w:rFonts w:ascii="Book Antiqua" w:hAnsi="Book Antiqua" w:cs="Arial"/>
        </w:rPr>
        <w:t>.</w:t>
      </w:r>
    </w:p>
    <w:p w:rsidR="001D28AC" w:rsidRPr="004478D2" w:rsidRDefault="001D28AC" w:rsidP="001D28AC">
      <w:pPr>
        <w:spacing w:line="360" w:lineRule="auto"/>
        <w:ind w:firstLineChars="100" w:firstLine="240"/>
        <w:jc w:val="both"/>
        <w:rPr>
          <w:rFonts w:ascii="Book Antiqua" w:hAnsi="Book Antiqua" w:cs="Arial"/>
          <w:lang w:eastAsia="zh-CN"/>
        </w:rPr>
      </w:pPr>
    </w:p>
    <w:p w:rsidR="000F5A2F" w:rsidRPr="004478D2" w:rsidRDefault="001D28AC" w:rsidP="00F22EE8">
      <w:pPr>
        <w:spacing w:line="360" w:lineRule="auto"/>
        <w:jc w:val="both"/>
        <w:rPr>
          <w:rFonts w:ascii="Book Antiqua" w:hAnsi="Book Antiqua" w:cs="Arial"/>
          <w:b/>
        </w:rPr>
      </w:pPr>
      <w:r w:rsidRPr="004478D2">
        <w:rPr>
          <w:rFonts w:ascii="Book Antiqua" w:hAnsi="Book Antiqua" w:cs="Arial"/>
          <w:b/>
        </w:rPr>
        <w:t>CURRENT STATUS OF RODENT PANCREATIC IMAGING</w:t>
      </w: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Challenges in rodent pancreatic imaging</w:t>
      </w:r>
    </w:p>
    <w:p w:rsidR="000F5A2F" w:rsidRDefault="000F5A2F" w:rsidP="00F22EE8">
      <w:pPr>
        <w:widowControl w:val="0"/>
        <w:autoSpaceDE w:val="0"/>
        <w:autoSpaceDN w:val="0"/>
        <w:adjustRightInd w:val="0"/>
        <w:spacing w:line="360" w:lineRule="auto"/>
        <w:jc w:val="both"/>
        <w:rPr>
          <w:rFonts w:ascii="Book Antiqua" w:hAnsi="Book Antiqua" w:cs="Arial"/>
          <w:lang w:eastAsia="zh-CN"/>
        </w:rPr>
      </w:pPr>
      <w:r w:rsidRPr="004478D2">
        <w:rPr>
          <w:rFonts w:ascii="Book Antiqua" w:hAnsi="Book Antiqua" w:cs="Arial"/>
        </w:rPr>
        <w:t xml:space="preserve">In order to develop new diagnostic and therapeutic strategies against pancreatic diseases, rodent models are commonly used in preclinical studies. However, imaging </w:t>
      </w:r>
      <w:r w:rsidR="000E5491" w:rsidRPr="004478D2">
        <w:rPr>
          <w:rFonts w:ascii="Book Antiqua" w:hAnsi="Book Antiqua" w:cs="Arial"/>
        </w:rPr>
        <w:t xml:space="preserve">the </w:t>
      </w:r>
      <w:r w:rsidRPr="004478D2">
        <w:rPr>
          <w:rFonts w:ascii="Book Antiqua" w:hAnsi="Book Antiqua" w:cs="Arial"/>
        </w:rPr>
        <w:t>pancreas in rodents proves</w:t>
      </w:r>
      <w:r w:rsidR="000E5491" w:rsidRPr="004478D2">
        <w:rPr>
          <w:rFonts w:ascii="Book Antiqua" w:hAnsi="Book Antiqua" w:cs="Arial"/>
        </w:rPr>
        <w:t xml:space="preserve"> to be</w:t>
      </w:r>
      <w:r w:rsidRPr="004478D2">
        <w:rPr>
          <w:rFonts w:ascii="Book Antiqua" w:hAnsi="Book Antiqua" w:cs="Arial"/>
        </w:rPr>
        <w:t xml:space="preserve"> extremely challenging due to motion artifacts and uncertain anatomy. The pancreas in humans represents a retroperitoneal solid organ, which can be </w:t>
      </w:r>
      <w:r w:rsidRPr="004478D2">
        <w:rPr>
          <w:rFonts w:ascii="Book Antiqua" w:hAnsi="Book Antiqua" w:cs="Arial"/>
        </w:rPr>
        <w:lastRenderedPageBreak/>
        <w:t xml:space="preserve">identified by imaging modalities even without contrast enhancement, as stated above. However, unlike </w:t>
      </w:r>
      <w:r w:rsidR="000E5491" w:rsidRPr="004478D2">
        <w:rPr>
          <w:rFonts w:ascii="Book Antiqua" w:hAnsi="Book Antiqua" w:cs="Arial"/>
        </w:rPr>
        <w:t xml:space="preserve">the </w:t>
      </w:r>
      <w:r w:rsidRPr="004478D2">
        <w:rPr>
          <w:rFonts w:ascii="Book Antiqua" w:hAnsi="Book Antiqua" w:cs="Arial"/>
        </w:rPr>
        <w:t xml:space="preserve">human pancreas, </w:t>
      </w:r>
      <w:r w:rsidR="000E5491" w:rsidRPr="004478D2">
        <w:rPr>
          <w:rFonts w:ascii="Book Antiqua" w:hAnsi="Book Antiqua" w:cs="Arial"/>
        </w:rPr>
        <w:t xml:space="preserve">the </w:t>
      </w:r>
      <w:r w:rsidRPr="004478D2">
        <w:rPr>
          <w:rFonts w:ascii="Book Antiqua" w:hAnsi="Book Antiqua" w:cs="Arial"/>
        </w:rPr>
        <w:t xml:space="preserve">rodent pancreas appears as a soft, diffuse and irregularly lobulated organ, which is very difficult to discern from surrounding </w:t>
      </w:r>
      <w:proofErr w:type="gramStart"/>
      <w:r w:rsidRPr="004478D2">
        <w:rPr>
          <w:rFonts w:ascii="Book Antiqua" w:hAnsi="Book Antiqua" w:cs="Arial"/>
        </w:rPr>
        <w:t>tissues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19-22]</w:t>
      </w:r>
      <w:r w:rsidRPr="004478D2">
        <w:rPr>
          <w:rFonts w:ascii="Book Antiqua" w:hAnsi="Book Antiqua" w:cs="Arial"/>
        </w:rPr>
        <w:t xml:space="preserve">, even </w:t>
      </w:r>
      <w:r w:rsidR="000E5491" w:rsidRPr="004478D2">
        <w:rPr>
          <w:rFonts w:ascii="Book Antiqua" w:hAnsi="Book Antiqua" w:cs="Arial"/>
        </w:rPr>
        <w:t>during</w:t>
      </w:r>
      <w:r w:rsidRPr="004478D2">
        <w:rPr>
          <w:rFonts w:ascii="Book Antiqua" w:hAnsi="Book Antiqua" w:cs="Arial"/>
        </w:rPr>
        <w:t xml:space="preserve"> open abdomi</w:t>
      </w:r>
      <w:r w:rsidR="00143C8D" w:rsidRPr="004478D2">
        <w:rPr>
          <w:rFonts w:ascii="Book Antiqua" w:hAnsi="Book Antiqua" w:cs="Arial"/>
        </w:rPr>
        <w:t>nal surgery (Fig</w:t>
      </w:r>
      <w:r w:rsidR="001D28AC">
        <w:rPr>
          <w:rFonts w:ascii="Book Antiqua" w:hAnsi="Book Antiqua" w:cs="Arial" w:hint="eastAsia"/>
          <w:lang w:eastAsia="zh-CN"/>
        </w:rPr>
        <w:t>ure</w:t>
      </w:r>
      <w:r w:rsidR="00143C8D" w:rsidRPr="004478D2">
        <w:rPr>
          <w:rFonts w:ascii="Book Antiqua" w:hAnsi="Book Antiqua" w:cs="Arial"/>
        </w:rPr>
        <w:t xml:space="preserve"> 1). Pancreas</w:t>
      </w:r>
      <w:r w:rsidR="004123B4" w:rsidRPr="004478D2">
        <w:rPr>
          <w:rFonts w:ascii="Book Antiqua" w:hAnsi="Book Antiqua" w:cs="Arial"/>
        </w:rPr>
        <w:t>-</w:t>
      </w:r>
      <w:r w:rsidRPr="004478D2">
        <w:rPr>
          <w:rFonts w:ascii="Book Antiqua" w:hAnsi="Book Antiqua" w:cs="Arial"/>
        </w:rPr>
        <w:t xml:space="preserve">specific contrast agents would facilitate pancreas visualization, but currently those pancreatic specific markers are unavailable yet. Without specific labeling, rodent caudate liver lobes and abdominal fat tissue </w:t>
      </w:r>
      <w:r w:rsidR="000E5491" w:rsidRPr="004478D2">
        <w:rPr>
          <w:rFonts w:ascii="Book Antiqua" w:hAnsi="Book Antiqua" w:cs="Arial"/>
        </w:rPr>
        <w:t>a</w:t>
      </w:r>
      <w:r w:rsidRPr="004478D2">
        <w:rPr>
          <w:rFonts w:ascii="Book Antiqua" w:hAnsi="Book Antiqua" w:cs="Arial"/>
        </w:rPr>
        <w:t>re frequently</w:t>
      </w:r>
      <w:r w:rsidR="00AD2597" w:rsidRPr="004478D2">
        <w:rPr>
          <w:rFonts w:ascii="Book Antiqua" w:hAnsi="Book Antiqua" w:cs="Arial"/>
        </w:rPr>
        <w:t xml:space="preserve"> </w:t>
      </w:r>
      <w:r w:rsidRPr="004478D2">
        <w:rPr>
          <w:rFonts w:ascii="Book Antiqua" w:hAnsi="Book Antiqua" w:cs="Arial"/>
        </w:rPr>
        <w:t>identified as pancreas by mistake. In some animal studies, pancreas associated injuries in other solid organs, instead of the pancreas itself, were investigated using contrast-enhanced protocols and MR spectroscopy (MRS)</w:t>
      </w:r>
      <w:r w:rsidR="00CA3D69" w:rsidRPr="004478D2">
        <w:rPr>
          <w:rFonts w:ascii="Book Antiqua" w:hAnsi="Book Antiqua" w:cs="Arial"/>
          <w:vertAlign w:val="superscript"/>
        </w:rPr>
        <w:t>[23,24]</w:t>
      </w:r>
      <w:r w:rsidRPr="004478D2">
        <w:rPr>
          <w:rFonts w:ascii="Book Antiqua" w:hAnsi="Book Antiqua" w:cs="Arial"/>
        </w:rPr>
        <w:t>.</w:t>
      </w:r>
      <w:r w:rsidR="004478D2" w:rsidRPr="004478D2">
        <w:rPr>
          <w:rFonts w:ascii="Book Antiqua" w:hAnsi="Book Antiqua" w:cs="Arial"/>
        </w:rPr>
        <w:t xml:space="preserve"> </w:t>
      </w:r>
    </w:p>
    <w:p w:rsidR="001D28AC" w:rsidRPr="004478D2" w:rsidRDefault="001D28AC" w:rsidP="00F22EE8">
      <w:pPr>
        <w:widowControl w:val="0"/>
        <w:autoSpaceDE w:val="0"/>
        <w:autoSpaceDN w:val="0"/>
        <w:adjustRightInd w:val="0"/>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proofErr w:type="gramStart"/>
      <w:r w:rsidRPr="001D28AC">
        <w:rPr>
          <w:rFonts w:ascii="Book Antiqua" w:hAnsi="Book Antiqua" w:cs="Arial"/>
          <w:b/>
          <w:i/>
        </w:rPr>
        <w:t>Three dimensional</w:t>
      </w:r>
      <w:proofErr w:type="gramEnd"/>
      <w:r w:rsidRPr="001D28AC">
        <w:rPr>
          <w:rFonts w:ascii="Book Antiqua" w:hAnsi="Book Antiqua" w:cs="Arial"/>
          <w:b/>
          <w:i/>
        </w:rPr>
        <w:t xml:space="preserve"> pancreatic imaging</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To avoid the misdiagnosis and to have a detailed overview of the pancreas</w:t>
      </w:r>
      <w:r w:rsidR="000E5491" w:rsidRPr="004478D2">
        <w:rPr>
          <w:rFonts w:ascii="Book Antiqua" w:hAnsi="Book Antiqua" w:cs="Arial"/>
        </w:rPr>
        <w:t xml:space="preserve"> anatomy</w:t>
      </w:r>
      <w:r w:rsidRPr="004478D2">
        <w:rPr>
          <w:rFonts w:ascii="Book Antiqua" w:hAnsi="Book Antiqua" w:cs="Arial"/>
        </w:rPr>
        <w:t xml:space="preserve">, two pancreatic imaging studies were performed using contrast-enhanced high-resolution three dimensional (3D) modalities to provide more precise anatomical information </w:t>
      </w:r>
      <w:r w:rsidR="000E5491" w:rsidRPr="004478D2">
        <w:rPr>
          <w:rFonts w:ascii="Book Antiqua" w:hAnsi="Book Antiqua" w:cs="Arial"/>
        </w:rPr>
        <w:t>of the</w:t>
      </w:r>
      <w:r w:rsidRPr="004478D2">
        <w:rPr>
          <w:rFonts w:ascii="Book Antiqua" w:hAnsi="Book Antiqua" w:cs="Arial"/>
        </w:rPr>
        <w:t xml:space="preserve"> rodent </w:t>
      </w:r>
      <w:proofErr w:type="gramStart"/>
      <w:r w:rsidRPr="004478D2">
        <w:rPr>
          <w:rFonts w:ascii="Book Antiqua" w:hAnsi="Book Antiqua" w:cs="Arial"/>
        </w:rPr>
        <w:t>pancreas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20,22]</w:t>
      </w:r>
      <w:r w:rsidRPr="004478D2">
        <w:rPr>
          <w:rFonts w:ascii="Book Antiqua" w:hAnsi="Book Antiqua" w:cs="Arial"/>
        </w:rPr>
        <w:t xml:space="preserve">. In </w:t>
      </w:r>
      <w:r w:rsidR="000E5491" w:rsidRPr="004478D2">
        <w:rPr>
          <w:rFonts w:ascii="Book Antiqua" w:hAnsi="Book Antiqua" w:cs="Arial"/>
        </w:rPr>
        <w:t>a</w:t>
      </w:r>
      <w:r w:rsidRPr="004478D2">
        <w:rPr>
          <w:rFonts w:ascii="Book Antiqua" w:hAnsi="Book Antiqua" w:cs="Arial"/>
        </w:rPr>
        <w:t xml:space="preserve"> micro-CT </w:t>
      </w:r>
      <w:proofErr w:type="gramStart"/>
      <w:r w:rsidRPr="004478D2">
        <w:rPr>
          <w:rFonts w:ascii="Book Antiqua" w:hAnsi="Book Antiqua" w:cs="Arial"/>
        </w:rPr>
        <w:t>study</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20]</w:t>
      </w:r>
      <w:r w:rsidRPr="004478D2">
        <w:rPr>
          <w:rFonts w:ascii="Book Antiqua" w:hAnsi="Book Antiqua" w:cs="Arial"/>
        </w:rPr>
        <w:t>,</w:t>
      </w:r>
      <w:r w:rsidR="00AD2597" w:rsidRPr="004478D2">
        <w:rPr>
          <w:rFonts w:ascii="Book Antiqua" w:hAnsi="Book Antiqua" w:cs="Arial"/>
        </w:rPr>
        <w:t xml:space="preserve"> </w:t>
      </w:r>
      <w:r w:rsidR="000E5491" w:rsidRPr="004478D2">
        <w:rPr>
          <w:rFonts w:ascii="Book Antiqua" w:hAnsi="Book Antiqua" w:cs="Arial"/>
        </w:rPr>
        <w:t>the</w:t>
      </w:r>
      <w:r w:rsidRPr="004478D2">
        <w:rPr>
          <w:rFonts w:ascii="Book Antiqua" w:hAnsi="Book Antiqua" w:cs="Arial"/>
        </w:rPr>
        <w:t xml:space="preserve"> </w:t>
      </w:r>
      <w:r w:rsidRPr="004478D2">
        <w:rPr>
          <w:rFonts w:ascii="Book Antiqua" w:hAnsi="Book Antiqua" w:cs="Arial"/>
          <w:i/>
        </w:rPr>
        <w:t xml:space="preserve">in vivo </w:t>
      </w:r>
      <w:r w:rsidRPr="004478D2">
        <w:rPr>
          <w:rFonts w:ascii="Book Antiqua" w:hAnsi="Book Antiqua" w:cs="Arial"/>
        </w:rPr>
        <w:t xml:space="preserve">rat pancreatic tail portion could be identified after a two-step contrast injection. Unlike </w:t>
      </w:r>
      <w:r w:rsidR="009E605B" w:rsidRPr="004478D2">
        <w:rPr>
          <w:rFonts w:ascii="Book Antiqua" w:hAnsi="Book Antiqua" w:cs="Arial"/>
        </w:rPr>
        <w:t xml:space="preserve">the </w:t>
      </w:r>
      <w:r w:rsidRPr="004478D2">
        <w:rPr>
          <w:rFonts w:ascii="Book Antiqua" w:hAnsi="Book Antiqua" w:cs="Arial"/>
        </w:rPr>
        <w:t>human pancreas that can be readily depicted by MRI even without using any contrast agent (Fig</w:t>
      </w:r>
      <w:r w:rsidR="001D28AC">
        <w:rPr>
          <w:rFonts w:ascii="Book Antiqua" w:hAnsi="Book Antiqua" w:cs="Arial" w:hint="eastAsia"/>
          <w:lang w:eastAsia="zh-CN"/>
        </w:rPr>
        <w:t>ure</w:t>
      </w:r>
      <w:r w:rsidRPr="004478D2">
        <w:rPr>
          <w:rFonts w:ascii="Book Antiqua" w:hAnsi="Book Antiqua" w:cs="Arial"/>
        </w:rPr>
        <w:t xml:space="preserve"> 2), detailed 3D rodent pancreatic anatomy and surrounding landmarks could </w:t>
      </w:r>
      <w:r w:rsidR="00E91026" w:rsidRPr="004478D2">
        <w:rPr>
          <w:rFonts w:ascii="Book Antiqua" w:hAnsi="Book Antiqua" w:cs="Arial"/>
        </w:rPr>
        <w:t xml:space="preserve">only </w:t>
      </w:r>
      <w:r w:rsidRPr="004478D2">
        <w:rPr>
          <w:rFonts w:ascii="Book Antiqua" w:hAnsi="Book Antiqua" w:cs="Arial"/>
        </w:rPr>
        <w:t>be demonstrated (Fig</w:t>
      </w:r>
      <w:r w:rsidR="001D28AC">
        <w:rPr>
          <w:rFonts w:ascii="Book Antiqua" w:hAnsi="Book Antiqua" w:cs="Arial" w:hint="eastAsia"/>
          <w:lang w:eastAsia="zh-CN"/>
        </w:rPr>
        <w:t>ure</w:t>
      </w:r>
      <w:r w:rsidRPr="004478D2">
        <w:rPr>
          <w:rFonts w:ascii="Book Antiqua" w:hAnsi="Book Antiqua" w:cs="Arial"/>
        </w:rPr>
        <w:t xml:space="preserve"> 2) by </w:t>
      </w:r>
      <w:proofErr w:type="spellStart"/>
      <w:r w:rsidRPr="004478D2">
        <w:rPr>
          <w:rFonts w:ascii="Book Antiqua" w:hAnsi="Book Antiqua" w:cs="Arial"/>
        </w:rPr>
        <w:t>biliopancreatic</w:t>
      </w:r>
      <w:proofErr w:type="spellEnd"/>
      <w:r w:rsidRPr="004478D2">
        <w:rPr>
          <w:rFonts w:ascii="Book Antiqua" w:hAnsi="Book Antiqua" w:cs="Arial"/>
        </w:rPr>
        <w:t xml:space="preserve"> local infusion of mixed contrast media in a post-mortem </w:t>
      </w:r>
      <w:proofErr w:type="gramStart"/>
      <w:r w:rsidRPr="004478D2">
        <w:rPr>
          <w:rFonts w:ascii="Book Antiqua" w:hAnsi="Book Antiqua" w:cs="Arial"/>
        </w:rPr>
        <w:t>model</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22]</w:t>
      </w:r>
      <w:r w:rsidRPr="004478D2">
        <w:rPr>
          <w:rFonts w:ascii="Book Antiqua" w:hAnsi="Book Antiqua" w:cs="Arial"/>
        </w:rPr>
        <w:t>.</w:t>
      </w:r>
    </w:p>
    <w:p w:rsidR="001D28AC" w:rsidRPr="004478D2" w:rsidRDefault="001D28AC" w:rsidP="00F22EE8">
      <w:pPr>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 xml:space="preserve">Diabetes imaging </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 xml:space="preserve">In order to achieve early diagnosis in diabetes, </w:t>
      </w:r>
      <w:r w:rsidR="00E91026" w:rsidRPr="004478D2">
        <w:rPr>
          <w:rFonts w:ascii="Book Antiqua" w:hAnsi="Book Antiqua" w:cs="Arial"/>
        </w:rPr>
        <w:t xml:space="preserve">the </w:t>
      </w:r>
      <w:r w:rsidRPr="004478D2">
        <w:rPr>
          <w:rFonts w:ascii="Book Antiqua" w:hAnsi="Book Antiqua" w:cs="Arial"/>
        </w:rPr>
        <w:t>development of pancreatic specific contrast agents became a hot topic. Among others, some contrast agents were used to target pancreatic beta cells for diabetes related research subjects</w:t>
      </w:r>
      <w:r w:rsidR="00E91026" w:rsidRPr="004478D2">
        <w:rPr>
          <w:rFonts w:ascii="Book Antiqua" w:hAnsi="Book Antiqua" w:cs="Arial"/>
        </w:rPr>
        <w:t>, f</w:t>
      </w:r>
      <w:r w:rsidRPr="004478D2">
        <w:rPr>
          <w:rFonts w:ascii="Book Antiqua" w:hAnsi="Book Antiqua" w:cs="Arial"/>
        </w:rPr>
        <w:t>or instance, glucagon-like peptide-1</w:t>
      </w:r>
      <w:r w:rsidR="001D28AC">
        <w:rPr>
          <w:rFonts w:ascii="Book Antiqua" w:hAnsi="Book Antiqua" w:cs="Arial" w:hint="eastAsia"/>
          <w:lang w:eastAsia="zh-CN"/>
        </w:rPr>
        <w:t xml:space="preserve"> </w:t>
      </w:r>
      <w:r w:rsidRPr="004478D2">
        <w:rPr>
          <w:rFonts w:ascii="Book Antiqua" w:hAnsi="Book Antiqua" w:cs="Arial"/>
        </w:rPr>
        <w:t>(GLP1) receptor and GLP1</w:t>
      </w:r>
      <w:r w:rsidR="00AD2597" w:rsidRPr="004478D2">
        <w:rPr>
          <w:rFonts w:ascii="Book Antiqua" w:hAnsi="Book Antiqua" w:cs="Arial"/>
        </w:rPr>
        <w:t xml:space="preserve"> </w:t>
      </w:r>
      <w:r w:rsidRPr="004478D2">
        <w:rPr>
          <w:rFonts w:ascii="Book Antiqua" w:hAnsi="Book Antiqua" w:cs="Arial"/>
        </w:rPr>
        <w:t xml:space="preserve">analogues have been frequently studied in rodent diabetes </w:t>
      </w:r>
      <w:proofErr w:type="gramStart"/>
      <w:r w:rsidRPr="004478D2">
        <w:rPr>
          <w:rFonts w:ascii="Book Antiqua" w:hAnsi="Book Antiqua" w:cs="Arial"/>
        </w:rPr>
        <w:t>imaging</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25,26]</w:t>
      </w:r>
      <w:r w:rsidRPr="004478D2">
        <w:rPr>
          <w:rFonts w:ascii="Book Antiqua" w:hAnsi="Book Antiqua" w:cs="Arial"/>
        </w:rPr>
        <w:t xml:space="preserve">. The micro-vascular changes in case of diabetes and pancreatic inflammation were also </w:t>
      </w:r>
      <w:proofErr w:type="gramStart"/>
      <w:r w:rsidRPr="004478D2">
        <w:rPr>
          <w:rFonts w:ascii="Book Antiqua" w:hAnsi="Book Antiqua" w:cs="Arial"/>
        </w:rPr>
        <w:t>investigated</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27,28]</w:t>
      </w:r>
      <w:r w:rsidRPr="004478D2">
        <w:rPr>
          <w:rFonts w:ascii="Book Antiqua" w:hAnsi="Book Antiqua" w:cs="Arial"/>
        </w:rPr>
        <w:t xml:space="preserve">. </w:t>
      </w:r>
    </w:p>
    <w:p w:rsidR="001D28AC" w:rsidRPr="004478D2" w:rsidRDefault="001D28AC" w:rsidP="00F22EE8">
      <w:pPr>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 xml:space="preserve">Pancreatitis imaging </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 xml:space="preserve">The first attempt of rodent pancreatitis imaging started during the 1980’s, conducted by </w:t>
      </w:r>
      <w:proofErr w:type="spellStart"/>
      <w:r w:rsidRPr="004478D2">
        <w:rPr>
          <w:rFonts w:ascii="Book Antiqua" w:hAnsi="Book Antiqua" w:cs="Arial"/>
        </w:rPr>
        <w:t>Paajanen</w:t>
      </w:r>
      <w:proofErr w:type="spellEnd"/>
      <w:r w:rsidRPr="001D28AC">
        <w:rPr>
          <w:rFonts w:ascii="Book Antiqua" w:hAnsi="Book Antiqua" w:cs="Arial"/>
          <w:i/>
        </w:rPr>
        <w:t xml:space="preserve"> et </w:t>
      </w:r>
      <w:proofErr w:type="gramStart"/>
      <w:r w:rsidRPr="001D28AC">
        <w:rPr>
          <w:rFonts w:ascii="Book Antiqua" w:hAnsi="Book Antiqua" w:cs="Arial"/>
          <w:i/>
        </w:rPr>
        <w:t>al</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29]</w:t>
      </w:r>
      <w:r w:rsidRPr="004478D2">
        <w:rPr>
          <w:rFonts w:ascii="Book Antiqua" w:hAnsi="Book Antiqua" w:cs="Arial"/>
        </w:rPr>
        <w:t>, in which</w:t>
      </w:r>
      <w:r w:rsidR="004478D2" w:rsidRPr="004478D2">
        <w:rPr>
          <w:rFonts w:ascii="Book Antiqua" w:hAnsi="Book Antiqua" w:cs="Arial"/>
        </w:rPr>
        <w:t xml:space="preserve"> </w:t>
      </w:r>
      <w:proofErr w:type="spellStart"/>
      <w:r w:rsidRPr="004478D2">
        <w:rPr>
          <w:rFonts w:ascii="Book Antiqua" w:hAnsi="Book Antiqua" w:cs="Arial"/>
        </w:rPr>
        <w:t>Gd</w:t>
      </w:r>
      <w:proofErr w:type="spellEnd"/>
      <w:r w:rsidRPr="004478D2">
        <w:rPr>
          <w:rFonts w:ascii="Book Antiqua" w:hAnsi="Book Antiqua" w:cs="Arial"/>
        </w:rPr>
        <w:t>-DTPA was applied</w:t>
      </w:r>
      <w:r w:rsidR="002E173C" w:rsidRPr="004478D2">
        <w:rPr>
          <w:rFonts w:ascii="Book Antiqua" w:hAnsi="Book Antiqua" w:cs="Arial"/>
        </w:rPr>
        <w:t xml:space="preserve"> as a contrast agent</w:t>
      </w:r>
      <w:r w:rsidR="004478D2" w:rsidRPr="004478D2">
        <w:rPr>
          <w:rFonts w:ascii="Book Antiqua" w:hAnsi="Book Antiqua" w:cs="Arial"/>
        </w:rPr>
        <w:t xml:space="preserve"> </w:t>
      </w:r>
      <w:r w:rsidRPr="004478D2">
        <w:rPr>
          <w:rFonts w:ascii="Book Antiqua" w:hAnsi="Book Antiqua" w:cs="Arial"/>
        </w:rPr>
        <w:t xml:space="preserve">for T2/T1 relaxation measurements in an acute hemorrhagic pancreatitis model. In 1989, </w:t>
      </w:r>
      <w:proofErr w:type="spellStart"/>
      <w:r w:rsidRPr="004478D2">
        <w:rPr>
          <w:rFonts w:ascii="Book Antiqua" w:hAnsi="Book Antiqua" w:cs="Arial"/>
        </w:rPr>
        <w:t>Kushnir</w:t>
      </w:r>
      <w:proofErr w:type="spellEnd"/>
      <w:r w:rsidRPr="004478D2">
        <w:rPr>
          <w:rFonts w:ascii="Book Antiqua" w:hAnsi="Book Antiqua" w:cs="Arial"/>
        </w:rPr>
        <w:t xml:space="preserve"> </w:t>
      </w:r>
      <w:r w:rsidRPr="004D28CD">
        <w:rPr>
          <w:rFonts w:ascii="Book Antiqua" w:hAnsi="Book Antiqua" w:cs="Arial"/>
          <w:i/>
        </w:rPr>
        <w:t xml:space="preserve">et </w:t>
      </w:r>
      <w:proofErr w:type="gramStart"/>
      <w:r w:rsidRPr="004D28CD">
        <w:rPr>
          <w:rFonts w:ascii="Book Antiqua" w:hAnsi="Book Antiqua" w:cs="Arial"/>
          <w:i/>
        </w:rPr>
        <w:t>al</w:t>
      </w:r>
      <w:r w:rsidR="004D28CD" w:rsidRPr="004478D2">
        <w:rPr>
          <w:rFonts w:ascii="Book Antiqua" w:hAnsi="Book Antiqua" w:cs="Arial"/>
          <w:vertAlign w:val="superscript"/>
        </w:rPr>
        <w:t>[</w:t>
      </w:r>
      <w:proofErr w:type="gramEnd"/>
      <w:r w:rsidR="004D28CD" w:rsidRPr="004478D2">
        <w:rPr>
          <w:rFonts w:ascii="Book Antiqua" w:hAnsi="Book Antiqua" w:cs="Arial"/>
          <w:vertAlign w:val="superscript"/>
        </w:rPr>
        <w:t>30]</w:t>
      </w:r>
      <w:r w:rsidRPr="004478D2">
        <w:rPr>
          <w:rFonts w:ascii="Book Antiqua" w:hAnsi="Book Antiqua" w:cs="Arial"/>
        </w:rPr>
        <w:t xml:space="preserve"> </w:t>
      </w:r>
      <w:r w:rsidRPr="004478D2">
        <w:rPr>
          <w:rFonts w:ascii="Book Antiqua" w:hAnsi="Book Antiqua" w:cs="Arial"/>
        </w:rPr>
        <w:lastRenderedPageBreak/>
        <w:t xml:space="preserve">performed several MRS experiments to identify imaging bio-markers in </w:t>
      </w:r>
      <w:r w:rsidR="002E173C" w:rsidRPr="004478D2">
        <w:rPr>
          <w:rFonts w:ascii="Book Antiqua" w:hAnsi="Book Antiqua" w:cs="Arial"/>
        </w:rPr>
        <w:t xml:space="preserve">an </w:t>
      </w:r>
      <w:r w:rsidRPr="004478D2">
        <w:rPr>
          <w:rFonts w:ascii="Book Antiqua" w:hAnsi="Book Antiqua" w:cs="Arial"/>
        </w:rPr>
        <w:t xml:space="preserve">acute pancreatitis model. More recently, specific nanoparticles were developed for pancreatitis imaging, with lipase as the </w:t>
      </w:r>
      <w:proofErr w:type="gramStart"/>
      <w:r w:rsidRPr="004478D2">
        <w:rPr>
          <w:rFonts w:ascii="Book Antiqua" w:hAnsi="Book Antiqua" w:cs="Arial"/>
        </w:rPr>
        <w:t>target</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31]</w:t>
      </w:r>
      <w:r w:rsidRPr="004478D2">
        <w:rPr>
          <w:rFonts w:ascii="Book Antiqua" w:hAnsi="Book Antiqua" w:cs="Arial"/>
        </w:rPr>
        <w:t>. Imaging of acute edematous pancreatitis</w:t>
      </w:r>
      <w:r w:rsidR="00143C8D" w:rsidRPr="004478D2">
        <w:rPr>
          <w:rFonts w:ascii="Book Antiqua" w:hAnsi="Book Antiqua" w:cs="Arial"/>
        </w:rPr>
        <w:t xml:space="preserve"> can also be performed with </w:t>
      </w:r>
      <w:r w:rsidRPr="004478D2">
        <w:rPr>
          <w:rFonts w:ascii="Book Antiqua" w:hAnsi="Book Antiqua" w:cs="Arial"/>
        </w:rPr>
        <w:t xml:space="preserve">MRCP, T2 relaxation measurement and non-specific contrast enhancement </w:t>
      </w:r>
      <w:r w:rsidR="00143C8D" w:rsidRPr="004478D2">
        <w:rPr>
          <w:rFonts w:ascii="Book Antiqua" w:hAnsi="Book Antiqua" w:cs="Arial"/>
        </w:rPr>
        <w:t xml:space="preserve">using modified protocols on </w:t>
      </w:r>
      <w:r w:rsidRPr="004478D2">
        <w:rPr>
          <w:rFonts w:ascii="Book Antiqua" w:hAnsi="Book Antiqua" w:cs="Arial"/>
        </w:rPr>
        <w:t xml:space="preserve">a </w:t>
      </w:r>
      <w:r w:rsidR="00984552" w:rsidRPr="004478D2">
        <w:rPr>
          <w:rFonts w:ascii="Book Antiqua" w:hAnsi="Book Antiqua" w:cs="Arial"/>
        </w:rPr>
        <w:t>state of the art</w:t>
      </w:r>
      <w:r w:rsidRPr="004478D2">
        <w:rPr>
          <w:rFonts w:ascii="Book Antiqua" w:hAnsi="Book Antiqua" w:cs="Arial"/>
        </w:rPr>
        <w:t xml:space="preserve"> clinical MRI </w:t>
      </w:r>
      <w:proofErr w:type="gramStart"/>
      <w:r w:rsidRPr="004478D2">
        <w:rPr>
          <w:rFonts w:ascii="Book Antiqua" w:hAnsi="Book Antiqua" w:cs="Arial"/>
        </w:rPr>
        <w:t>scanner</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32]</w:t>
      </w:r>
      <w:r w:rsidRPr="004478D2">
        <w:rPr>
          <w:rFonts w:ascii="Book Antiqua" w:hAnsi="Book Antiqua" w:cs="Arial"/>
        </w:rPr>
        <w:t xml:space="preserve">. </w:t>
      </w:r>
    </w:p>
    <w:p w:rsidR="001D28AC" w:rsidRPr="004478D2" w:rsidRDefault="001D28AC" w:rsidP="00F22EE8">
      <w:pPr>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Pancreatic tumor imaging</w:t>
      </w:r>
    </w:p>
    <w:p w:rsidR="000F5A2F" w:rsidRDefault="000F5A2F" w:rsidP="00F22EE8">
      <w:pPr>
        <w:keepNext/>
        <w:spacing w:line="360" w:lineRule="auto"/>
        <w:jc w:val="both"/>
        <w:rPr>
          <w:rFonts w:ascii="Book Antiqua" w:hAnsi="Book Antiqua" w:cs="Arial"/>
          <w:lang w:eastAsia="zh-CN"/>
        </w:rPr>
      </w:pPr>
      <w:r w:rsidRPr="004478D2">
        <w:rPr>
          <w:rFonts w:ascii="Book Antiqua" w:hAnsi="Book Antiqua" w:cs="Arial"/>
        </w:rPr>
        <w:t xml:space="preserve">The direct visualization of rodent pancreas and corresponding pancreatic landmarks could facilitate more precise diagnosis of </w:t>
      </w:r>
      <w:r w:rsidR="002E173C" w:rsidRPr="004478D2">
        <w:rPr>
          <w:rFonts w:ascii="Book Antiqua" w:hAnsi="Book Antiqua" w:cs="Arial"/>
        </w:rPr>
        <w:t xml:space="preserve">a </w:t>
      </w:r>
      <w:r w:rsidRPr="004478D2">
        <w:rPr>
          <w:rFonts w:ascii="Book Antiqua" w:hAnsi="Book Antiqua" w:cs="Arial"/>
        </w:rPr>
        <w:t xml:space="preserve">pancreatic tumor in </w:t>
      </w:r>
      <w:r w:rsidR="002E173C" w:rsidRPr="004478D2">
        <w:rPr>
          <w:rFonts w:ascii="Book Antiqua" w:hAnsi="Book Antiqua" w:cs="Arial"/>
        </w:rPr>
        <w:t xml:space="preserve">the </w:t>
      </w:r>
      <w:r w:rsidRPr="004478D2">
        <w:rPr>
          <w:rFonts w:ascii="Book Antiqua" w:hAnsi="Book Antiqua" w:cs="Arial"/>
        </w:rPr>
        <w:t>early stage</w:t>
      </w:r>
      <w:r w:rsidR="002E173C" w:rsidRPr="004478D2">
        <w:rPr>
          <w:rFonts w:ascii="Book Antiqua" w:hAnsi="Book Antiqua" w:cs="Arial"/>
        </w:rPr>
        <w:t>s</w:t>
      </w:r>
      <w:r w:rsidRPr="004478D2">
        <w:rPr>
          <w:rFonts w:ascii="Book Antiqua" w:hAnsi="Book Antiqua" w:cs="Arial"/>
        </w:rPr>
        <w:t xml:space="preserve">. As </w:t>
      </w:r>
      <w:r w:rsidR="002E173C" w:rsidRPr="004478D2">
        <w:rPr>
          <w:rFonts w:ascii="Book Antiqua" w:hAnsi="Book Antiqua" w:cs="Arial"/>
        </w:rPr>
        <w:t xml:space="preserve">a </w:t>
      </w:r>
      <w:r w:rsidRPr="004478D2">
        <w:rPr>
          <w:rFonts w:ascii="Book Antiqua" w:hAnsi="Book Antiqua" w:cs="Arial"/>
        </w:rPr>
        <w:t xml:space="preserve">tumor grows to a certain volume, the identification of </w:t>
      </w:r>
      <w:r w:rsidR="002E173C" w:rsidRPr="004478D2">
        <w:rPr>
          <w:rFonts w:ascii="Book Antiqua" w:hAnsi="Book Antiqua" w:cs="Arial"/>
        </w:rPr>
        <w:t xml:space="preserve">the </w:t>
      </w:r>
      <w:r w:rsidRPr="004478D2">
        <w:rPr>
          <w:rFonts w:ascii="Book Antiqua" w:hAnsi="Book Antiqua" w:cs="Arial"/>
        </w:rPr>
        <w:t>solid tumor mass is much easier</w:t>
      </w:r>
      <w:r w:rsidR="002E173C" w:rsidRPr="004478D2">
        <w:rPr>
          <w:rFonts w:ascii="Book Antiqua" w:hAnsi="Book Antiqua" w:cs="Arial"/>
        </w:rPr>
        <w:t xml:space="preserve"> to perform</w:t>
      </w:r>
      <w:r w:rsidRPr="004478D2">
        <w:rPr>
          <w:rFonts w:ascii="Book Antiqua" w:hAnsi="Book Antiqua" w:cs="Arial"/>
        </w:rPr>
        <w:t xml:space="preserve"> than imaging other pancreatic disorders. Quantitative T2 and T1 relaxation measurement</w:t>
      </w:r>
      <w:r w:rsidR="002E173C" w:rsidRPr="004478D2">
        <w:rPr>
          <w:rFonts w:ascii="Book Antiqua" w:hAnsi="Book Antiqua" w:cs="Arial"/>
        </w:rPr>
        <w:t>s</w:t>
      </w:r>
      <w:r w:rsidRPr="004478D2">
        <w:rPr>
          <w:rFonts w:ascii="Book Antiqua" w:hAnsi="Book Antiqua" w:cs="Arial"/>
        </w:rPr>
        <w:t xml:space="preserve">, DWI parameters and perfusion information can be obtained using multi-parametric </w:t>
      </w:r>
      <w:proofErr w:type="gramStart"/>
      <w:r w:rsidRPr="004478D2">
        <w:rPr>
          <w:rFonts w:ascii="Book Antiqua" w:hAnsi="Book Antiqua" w:cs="Arial"/>
        </w:rPr>
        <w:t>MRI</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33]</w:t>
      </w:r>
      <w:r w:rsidRPr="004478D2">
        <w:rPr>
          <w:rFonts w:ascii="Book Antiqua" w:hAnsi="Book Antiqua" w:cs="Arial"/>
        </w:rPr>
        <w:t xml:space="preserve">. Currently, </w:t>
      </w:r>
      <w:proofErr w:type="gramStart"/>
      <w:r w:rsidRPr="004478D2">
        <w:rPr>
          <w:rFonts w:ascii="Book Antiqua" w:hAnsi="Book Antiqua" w:cs="Arial"/>
        </w:rPr>
        <w:t>rodent pancreatic tumor models are increasingly used to investigate new therapeutic strategies in longitudinal follow-up studies by non-invasive MRI</w:t>
      </w:r>
      <w:proofErr w:type="gramEnd"/>
      <w:r w:rsidRPr="004478D2">
        <w:rPr>
          <w:rFonts w:ascii="Book Antiqua" w:hAnsi="Book Antiqua" w:cs="Arial"/>
        </w:rPr>
        <w:t>.</w:t>
      </w:r>
      <w:r w:rsidR="004478D2" w:rsidRPr="004478D2">
        <w:rPr>
          <w:rFonts w:ascii="Book Antiqua" w:hAnsi="Book Antiqua" w:cs="Arial"/>
        </w:rPr>
        <w:t xml:space="preserve"> </w:t>
      </w:r>
    </w:p>
    <w:p w:rsidR="001D28AC" w:rsidRPr="004478D2" w:rsidRDefault="001D28AC" w:rsidP="00F22EE8">
      <w:pPr>
        <w:keepNext/>
        <w:spacing w:line="360" w:lineRule="auto"/>
        <w:jc w:val="both"/>
        <w:rPr>
          <w:rFonts w:ascii="Book Antiqua" w:hAnsi="Book Antiqua" w:cs="Arial"/>
          <w:lang w:eastAsia="zh-CN"/>
        </w:rPr>
      </w:pPr>
    </w:p>
    <w:p w:rsidR="000F5A2F" w:rsidRPr="004478D2" w:rsidRDefault="001D28AC" w:rsidP="00F22EE8">
      <w:pPr>
        <w:spacing w:line="360" w:lineRule="auto"/>
        <w:jc w:val="both"/>
        <w:rPr>
          <w:rFonts w:ascii="Book Antiqua" w:hAnsi="Book Antiqua" w:cs="Arial"/>
          <w:b/>
        </w:rPr>
      </w:pPr>
      <w:r w:rsidRPr="004478D2">
        <w:rPr>
          <w:rFonts w:ascii="Book Antiqua" w:hAnsi="Book Antiqua" w:cs="Arial"/>
          <w:b/>
        </w:rPr>
        <w:t>RODENT PANCREATIC IMAGING USING A CLINICAL MRI SCANNER</w:t>
      </w:r>
    </w:p>
    <w:p w:rsidR="000F5A2F" w:rsidRPr="001D28AC" w:rsidRDefault="002E173C" w:rsidP="00F22EE8">
      <w:pPr>
        <w:spacing w:line="360" w:lineRule="auto"/>
        <w:jc w:val="both"/>
        <w:rPr>
          <w:rFonts w:ascii="Book Antiqua" w:hAnsi="Book Antiqua" w:cs="Arial"/>
          <w:b/>
          <w:i/>
        </w:rPr>
      </w:pPr>
      <w:r w:rsidRPr="001D28AC">
        <w:rPr>
          <w:rFonts w:ascii="Book Antiqua" w:hAnsi="Book Antiqua" w:cs="Arial"/>
          <w:b/>
          <w:i/>
        </w:rPr>
        <w:t>Rationale behind the use of</w:t>
      </w:r>
      <w:r w:rsidR="000F5A2F" w:rsidRPr="001D28AC">
        <w:rPr>
          <w:rFonts w:ascii="Book Antiqua" w:hAnsi="Book Antiqua" w:cs="Arial"/>
          <w:b/>
          <w:i/>
        </w:rPr>
        <w:t xml:space="preserve"> </w:t>
      </w:r>
      <w:r w:rsidRPr="001D28AC">
        <w:rPr>
          <w:rFonts w:ascii="Book Antiqua" w:hAnsi="Book Antiqua" w:cs="Arial"/>
          <w:b/>
          <w:i/>
        </w:rPr>
        <w:t xml:space="preserve">a </w:t>
      </w:r>
      <w:r w:rsidR="000F5A2F" w:rsidRPr="001D28AC">
        <w:rPr>
          <w:rFonts w:ascii="Book Antiqua" w:hAnsi="Book Antiqua" w:cs="Arial"/>
          <w:b/>
          <w:i/>
        </w:rPr>
        <w:t>clinical MRI</w:t>
      </w:r>
      <w:r w:rsidRPr="001D28AC">
        <w:rPr>
          <w:rFonts w:ascii="Book Antiqua" w:hAnsi="Book Antiqua" w:cs="Arial"/>
          <w:b/>
          <w:i/>
        </w:rPr>
        <w:t xml:space="preserve"> scanner</w:t>
      </w:r>
      <w:r w:rsidR="000F5A2F" w:rsidRPr="001D28AC">
        <w:rPr>
          <w:rFonts w:ascii="Book Antiqua" w:hAnsi="Book Antiqua" w:cs="Arial"/>
          <w:b/>
          <w:i/>
        </w:rPr>
        <w:t xml:space="preserve"> for rodent pancreatic research</w:t>
      </w:r>
    </w:p>
    <w:p w:rsidR="000F5A2F" w:rsidRDefault="000F5A2F" w:rsidP="00F22EE8">
      <w:pPr>
        <w:keepNext/>
        <w:spacing w:line="360" w:lineRule="auto"/>
        <w:jc w:val="both"/>
        <w:rPr>
          <w:rFonts w:ascii="Book Antiqua" w:hAnsi="Book Antiqua" w:cs="Arial"/>
          <w:lang w:eastAsia="zh-CN"/>
        </w:rPr>
      </w:pPr>
      <w:r w:rsidRPr="004478D2">
        <w:rPr>
          <w:rFonts w:ascii="Book Antiqua" w:hAnsi="Book Antiqua" w:cs="Arial"/>
        </w:rPr>
        <w:t xml:space="preserve">Due to the </w:t>
      </w:r>
      <w:r w:rsidR="002E173C" w:rsidRPr="004478D2">
        <w:rPr>
          <w:rFonts w:ascii="Book Antiqua" w:hAnsi="Book Antiqua" w:cs="Arial"/>
        </w:rPr>
        <w:t>small</w:t>
      </w:r>
      <w:r w:rsidRPr="004478D2">
        <w:rPr>
          <w:rFonts w:ascii="Book Antiqua" w:hAnsi="Book Antiqua" w:cs="Arial"/>
        </w:rPr>
        <w:t xml:space="preserve"> size of </w:t>
      </w:r>
      <w:r w:rsidR="002E173C" w:rsidRPr="004478D2">
        <w:rPr>
          <w:rFonts w:ascii="Book Antiqua" w:hAnsi="Book Antiqua" w:cs="Arial"/>
        </w:rPr>
        <w:t xml:space="preserve">the </w:t>
      </w:r>
      <w:r w:rsidRPr="004478D2">
        <w:rPr>
          <w:rFonts w:ascii="Book Antiqua" w:hAnsi="Book Antiqua" w:cs="Arial"/>
        </w:rPr>
        <w:t xml:space="preserve">rodent pancreas, it is necessary to use </w:t>
      </w:r>
      <w:proofErr w:type="gramStart"/>
      <w:r w:rsidR="002E173C" w:rsidRPr="004478D2">
        <w:rPr>
          <w:rFonts w:ascii="Book Antiqua" w:hAnsi="Book Antiqua" w:cs="Arial"/>
        </w:rPr>
        <w:t>high resolution</w:t>
      </w:r>
      <w:proofErr w:type="gramEnd"/>
      <w:r w:rsidR="002E173C" w:rsidRPr="004478D2">
        <w:rPr>
          <w:rFonts w:ascii="Book Antiqua" w:hAnsi="Book Antiqua" w:cs="Arial"/>
        </w:rPr>
        <w:t xml:space="preserve"> </w:t>
      </w:r>
      <w:r w:rsidRPr="004478D2">
        <w:rPr>
          <w:rFonts w:ascii="Book Antiqua" w:hAnsi="Book Antiqua" w:cs="Arial"/>
        </w:rPr>
        <w:t xml:space="preserve">3D anatomical images for precise pancreas localization. Misdiagnosis could be avoided by carefully tracking the anatomy of </w:t>
      </w:r>
      <w:r w:rsidR="002E173C" w:rsidRPr="004478D2">
        <w:rPr>
          <w:rFonts w:ascii="Book Antiqua" w:hAnsi="Book Antiqua" w:cs="Arial"/>
        </w:rPr>
        <w:t xml:space="preserve">the </w:t>
      </w:r>
      <w:r w:rsidRPr="004478D2">
        <w:rPr>
          <w:rFonts w:ascii="Book Antiqua" w:hAnsi="Book Antiqua" w:cs="Arial"/>
        </w:rPr>
        <w:t>surrounding organs or tissues in 3D mode. Unfortunately, 3D anatom</w:t>
      </w:r>
      <w:r w:rsidR="002E173C" w:rsidRPr="004478D2">
        <w:rPr>
          <w:rFonts w:ascii="Book Antiqua" w:hAnsi="Book Antiqua" w:cs="Arial"/>
        </w:rPr>
        <w:t>ical</w:t>
      </w:r>
      <w:r w:rsidRPr="004478D2">
        <w:rPr>
          <w:rFonts w:ascii="Book Antiqua" w:hAnsi="Book Antiqua" w:cs="Arial"/>
        </w:rPr>
        <w:t xml:space="preserve"> MRI in </w:t>
      </w:r>
      <w:r w:rsidR="002E173C" w:rsidRPr="004478D2">
        <w:rPr>
          <w:rFonts w:ascii="Book Antiqua" w:hAnsi="Book Antiqua" w:cs="Arial"/>
        </w:rPr>
        <w:t xml:space="preserve">the </w:t>
      </w:r>
      <w:r w:rsidRPr="004478D2">
        <w:rPr>
          <w:rFonts w:ascii="Book Antiqua" w:hAnsi="Book Antiqua" w:cs="Arial"/>
        </w:rPr>
        <w:t>abdominal region is extremely challenging in commonly used high-field pre-clinical scanners, due to their high sensitivity to motion artifacts at high magnetic field and unavoidable long scanning duration</w:t>
      </w:r>
      <w:r w:rsidR="002E173C" w:rsidRPr="004478D2">
        <w:rPr>
          <w:rFonts w:ascii="Book Antiqua" w:hAnsi="Book Antiqua" w:cs="Arial"/>
        </w:rPr>
        <w:t>s</w:t>
      </w:r>
      <w:r w:rsidRPr="004478D2">
        <w:rPr>
          <w:rFonts w:ascii="Book Antiqua" w:hAnsi="Book Antiqua" w:cs="Arial"/>
        </w:rPr>
        <w:t xml:space="preserve">. Alternatively, by </w:t>
      </w:r>
      <w:r w:rsidR="002E173C" w:rsidRPr="004478D2">
        <w:rPr>
          <w:rFonts w:ascii="Book Antiqua" w:hAnsi="Book Antiqua" w:cs="Arial"/>
        </w:rPr>
        <w:t xml:space="preserve">the </w:t>
      </w:r>
      <w:r w:rsidRPr="004478D2">
        <w:rPr>
          <w:rFonts w:ascii="Book Antiqua" w:hAnsi="Book Antiqua" w:cs="Arial"/>
        </w:rPr>
        <w:t xml:space="preserve">combined use of </w:t>
      </w:r>
      <w:r w:rsidR="002E173C" w:rsidRPr="004478D2">
        <w:rPr>
          <w:rFonts w:ascii="Book Antiqua" w:hAnsi="Book Antiqua" w:cs="Arial"/>
        </w:rPr>
        <w:t xml:space="preserve">dedicated </w:t>
      </w:r>
      <w:r w:rsidRPr="004478D2">
        <w:rPr>
          <w:rFonts w:ascii="Book Antiqua" w:hAnsi="Book Antiqua" w:cs="Arial"/>
        </w:rPr>
        <w:t xml:space="preserve">multi-channel coils and accelerated parallel imaging, clinical MR scanners have shown the feasibility and flexibility for rodent abdominal </w:t>
      </w:r>
      <w:proofErr w:type="gramStart"/>
      <w:r w:rsidRPr="004478D2">
        <w:rPr>
          <w:rFonts w:ascii="Book Antiqua" w:hAnsi="Book Antiqua" w:cs="Arial"/>
        </w:rPr>
        <w:t>imaging</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22,32,33]</w:t>
      </w:r>
      <w:r w:rsidRPr="004478D2">
        <w:rPr>
          <w:rFonts w:ascii="Book Antiqua" w:hAnsi="Book Antiqua" w:cs="Arial"/>
        </w:rPr>
        <w:t xml:space="preserve">. </w:t>
      </w:r>
    </w:p>
    <w:p w:rsidR="001D28AC" w:rsidRPr="004478D2" w:rsidRDefault="001D28AC" w:rsidP="00F22EE8">
      <w:pPr>
        <w:keepNext/>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Limits and benefits of clinical scanners</w:t>
      </w:r>
    </w:p>
    <w:p w:rsidR="000F5A2F" w:rsidRPr="004478D2" w:rsidRDefault="000F5A2F" w:rsidP="00F22EE8">
      <w:pPr>
        <w:spacing w:line="360" w:lineRule="auto"/>
        <w:jc w:val="both"/>
        <w:rPr>
          <w:rFonts w:ascii="Book Antiqua" w:hAnsi="Book Antiqua" w:cs="Arial"/>
        </w:rPr>
      </w:pPr>
      <w:r w:rsidRPr="004478D2">
        <w:rPr>
          <w:rFonts w:ascii="Book Antiqua" w:hAnsi="Book Antiqua" w:cs="Arial"/>
        </w:rPr>
        <w:t>The biggest problem using clinical scanners for small animal stud</w:t>
      </w:r>
      <w:r w:rsidR="002E173C" w:rsidRPr="004478D2">
        <w:rPr>
          <w:rFonts w:ascii="Book Antiqua" w:hAnsi="Book Antiqua" w:cs="Arial"/>
        </w:rPr>
        <w:t>ies</w:t>
      </w:r>
      <w:r w:rsidRPr="004478D2">
        <w:rPr>
          <w:rFonts w:ascii="Book Antiqua" w:hAnsi="Book Antiqua" w:cs="Arial"/>
        </w:rPr>
        <w:t xml:space="preserve"> is the limited gradient </w:t>
      </w:r>
      <w:proofErr w:type="gramStart"/>
      <w:r w:rsidRPr="004478D2">
        <w:rPr>
          <w:rFonts w:ascii="Book Antiqua" w:hAnsi="Book Antiqua" w:cs="Arial"/>
        </w:rPr>
        <w:t>strength</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34]</w:t>
      </w:r>
      <w:r w:rsidRPr="004478D2">
        <w:rPr>
          <w:rFonts w:ascii="Book Antiqua" w:hAnsi="Book Antiqua" w:cs="Arial"/>
        </w:rPr>
        <w:t xml:space="preserve">. Most clinical MRI scanners have </w:t>
      </w:r>
      <w:proofErr w:type="gramStart"/>
      <w:r w:rsidR="002E173C" w:rsidRPr="004478D2">
        <w:rPr>
          <w:rFonts w:ascii="Book Antiqua" w:hAnsi="Book Antiqua" w:cs="Arial"/>
        </w:rPr>
        <w:t xml:space="preserve">a </w:t>
      </w:r>
      <w:r w:rsidRPr="004478D2">
        <w:rPr>
          <w:rFonts w:ascii="Book Antiqua" w:hAnsi="Book Antiqua" w:cs="Arial"/>
        </w:rPr>
        <w:t>gradient</w:t>
      </w:r>
      <w:proofErr w:type="gramEnd"/>
      <w:r w:rsidRPr="004478D2">
        <w:rPr>
          <w:rFonts w:ascii="Book Antiqua" w:hAnsi="Book Antiqua" w:cs="Arial"/>
        </w:rPr>
        <w:t xml:space="preserve"> amplitude of 40 </w:t>
      </w:r>
      <w:proofErr w:type="spellStart"/>
      <w:r w:rsidRPr="004478D2">
        <w:rPr>
          <w:rFonts w:ascii="Book Antiqua" w:hAnsi="Book Antiqua" w:cs="Arial"/>
        </w:rPr>
        <w:t>mT</w:t>
      </w:r>
      <w:proofErr w:type="spellEnd"/>
      <w:r w:rsidRPr="004478D2">
        <w:rPr>
          <w:rFonts w:ascii="Book Antiqua" w:hAnsi="Book Antiqua" w:cs="Arial"/>
        </w:rPr>
        <w:t>/m and slew rates up to 200 T/m</w:t>
      </w:r>
      <w:r w:rsidR="001D28AC">
        <w:rPr>
          <w:rFonts w:ascii="Book Antiqua" w:hAnsi="Book Antiqua" w:cs="Arial" w:hint="eastAsia"/>
          <w:lang w:eastAsia="zh-CN"/>
        </w:rPr>
        <w:t xml:space="preserve"> per </w:t>
      </w:r>
      <w:r w:rsidRPr="004478D2">
        <w:rPr>
          <w:rFonts w:ascii="Book Antiqua" w:hAnsi="Book Antiqua" w:cs="Arial"/>
        </w:rPr>
        <w:t>s</w:t>
      </w:r>
      <w:r w:rsidR="001D28AC">
        <w:rPr>
          <w:rFonts w:ascii="Book Antiqua" w:hAnsi="Book Antiqua" w:cs="Arial" w:hint="eastAsia"/>
          <w:lang w:eastAsia="zh-CN"/>
        </w:rPr>
        <w:t>econd</w:t>
      </w:r>
      <w:r w:rsidRPr="004478D2">
        <w:rPr>
          <w:rFonts w:ascii="Book Antiqua" w:hAnsi="Book Antiqua" w:cs="Arial"/>
        </w:rPr>
        <w:t xml:space="preserve">. Although the maximum gradient amplitude in </w:t>
      </w:r>
      <w:r w:rsidR="002E173C" w:rsidRPr="004478D2">
        <w:rPr>
          <w:rFonts w:ascii="Book Antiqua" w:hAnsi="Book Antiqua" w:cs="Arial"/>
        </w:rPr>
        <w:t>the</w:t>
      </w:r>
      <w:r w:rsidR="00741186" w:rsidRPr="004478D2">
        <w:rPr>
          <w:rFonts w:ascii="Book Antiqua" w:hAnsi="Book Antiqua" w:cs="Arial"/>
        </w:rPr>
        <w:t xml:space="preserve"> </w:t>
      </w:r>
      <w:r w:rsidRPr="004478D2">
        <w:rPr>
          <w:rFonts w:ascii="Book Antiqua" w:hAnsi="Book Antiqua" w:cs="Arial"/>
        </w:rPr>
        <w:t xml:space="preserve">recent 3T Siemens </w:t>
      </w:r>
      <w:proofErr w:type="spellStart"/>
      <w:r w:rsidRPr="004478D2">
        <w:rPr>
          <w:rFonts w:ascii="Book Antiqua" w:hAnsi="Book Antiqua" w:cs="Arial"/>
        </w:rPr>
        <w:t>Prisma</w:t>
      </w:r>
      <w:proofErr w:type="spellEnd"/>
      <w:r w:rsidRPr="004478D2">
        <w:rPr>
          <w:rFonts w:ascii="Book Antiqua" w:hAnsi="Book Antiqua" w:cs="Arial"/>
        </w:rPr>
        <w:t xml:space="preserve"> scanner has been </w:t>
      </w:r>
      <w:r w:rsidR="002E173C" w:rsidRPr="004478D2">
        <w:rPr>
          <w:rFonts w:ascii="Book Antiqua" w:hAnsi="Book Antiqua" w:cs="Arial"/>
        </w:rPr>
        <w:t>increased</w:t>
      </w:r>
      <w:r w:rsidRPr="004478D2">
        <w:rPr>
          <w:rFonts w:ascii="Book Antiqua" w:hAnsi="Book Antiqua" w:cs="Arial"/>
        </w:rPr>
        <w:t xml:space="preserve"> to 80 </w:t>
      </w:r>
      <w:proofErr w:type="spellStart"/>
      <w:r w:rsidRPr="004478D2">
        <w:rPr>
          <w:rFonts w:ascii="Book Antiqua" w:hAnsi="Book Antiqua" w:cs="Arial"/>
        </w:rPr>
        <w:t>mT</w:t>
      </w:r>
      <w:proofErr w:type="spellEnd"/>
      <w:r w:rsidRPr="004478D2">
        <w:rPr>
          <w:rFonts w:ascii="Book Antiqua" w:hAnsi="Book Antiqua" w:cs="Arial"/>
        </w:rPr>
        <w:t xml:space="preserve">/m, the gradient strengths are still </w:t>
      </w:r>
      <w:r w:rsidR="002E173C" w:rsidRPr="004478D2">
        <w:rPr>
          <w:rFonts w:ascii="Book Antiqua" w:hAnsi="Book Antiqua" w:cs="Arial"/>
        </w:rPr>
        <w:lastRenderedPageBreak/>
        <w:t xml:space="preserve">up to </w:t>
      </w:r>
      <w:r w:rsidRPr="004478D2">
        <w:rPr>
          <w:rFonts w:ascii="Book Antiqua" w:hAnsi="Book Antiqua" w:cs="Arial"/>
        </w:rPr>
        <w:t xml:space="preserve">10 times lower than that of the current </w:t>
      </w:r>
      <w:r w:rsidR="00984552" w:rsidRPr="004478D2">
        <w:rPr>
          <w:rFonts w:ascii="Book Antiqua" w:hAnsi="Book Antiqua" w:cs="Arial"/>
        </w:rPr>
        <w:t>state of the art</w:t>
      </w:r>
      <w:r w:rsidRPr="004478D2">
        <w:rPr>
          <w:rFonts w:ascii="Book Antiqua" w:hAnsi="Book Antiqua" w:cs="Arial"/>
        </w:rPr>
        <w:t xml:space="preserve"> pre-clinical scanners. Consequently, the minimum slice thickness and minimal field of view (FOV) </w:t>
      </w:r>
      <w:r w:rsidR="002E173C" w:rsidRPr="004478D2">
        <w:rPr>
          <w:rFonts w:ascii="Book Antiqua" w:hAnsi="Book Antiqua" w:cs="Arial"/>
        </w:rPr>
        <w:t xml:space="preserve">in the clinical systems </w:t>
      </w:r>
      <w:r w:rsidRPr="004478D2">
        <w:rPr>
          <w:rFonts w:ascii="Book Antiqua" w:hAnsi="Book Antiqua" w:cs="Arial"/>
        </w:rPr>
        <w:t xml:space="preserve">are </w:t>
      </w:r>
      <w:r w:rsidR="002E173C" w:rsidRPr="004478D2">
        <w:rPr>
          <w:rFonts w:ascii="Book Antiqua" w:hAnsi="Book Antiqua" w:cs="Arial"/>
        </w:rPr>
        <w:t xml:space="preserve">more </w:t>
      </w:r>
      <w:r w:rsidRPr="004478D2">
        <w:rPr>
          <w:rFonts w:ascii="Book Antiqua" w:hAnsi="Book Antiqua" w:cs="Arial"/>
        </w:rPr>
        <w:t xml:space="preserve">restricted. In our studies, to maintain enough signal-to-noise-ratio (SNR), most 2D scans were performed with a slice thickness of 2 mm, which is identical to those acquired from small animal scanners. However, the minimal FOV is usually limited to around 70 mm. The limited gradient strengths also hamper the use of echo planar imaging (EPI) due to the prolonged readout, which leads to severe image distortions. </w:t>
      </w:r>
    </w:p>
    <w:p w:rsidR="000F5A2F" w:rsidRDefault="000F5A2F" w:rsidP="001D28AC">
      <w:pPr>
        <w:spacing w:line="360" w:lineRule="auto"/>
        <w:ind w:firstLineChars="100" w:firstLine="240"/>
        <w:jc w:val="both"/>
        <w:rPr>
          <w:rFonts w:ascii="Book Antiqua" w:hAnsi="Book Antiqua" w:cs="Arial"/>
          <w:lang w:eastAsia="zh-CN"/>
        </w:rPr>
      </w:pPr>
      <w:r w:rsidRPr="004478D2">
        <w:rPr>
          <w:rFonts w:ascii="Book Antiqua" w:hAnsi="Book Antiqua" w:cs="Arial"/>
        </w:rPr>
        <w:t xml:space="preserve">On the other hand, current </w:t>
      </w:r>
      <w:r w:rsidR="00984552" w:rsidRPr="004478D2">
        <w:rPr>
          <w:rFonts w:ascii="Book Antiqua" w:hAnsi="Book Antiqua" w:cs="Arial"/>
        </w:rPr>
        <w:t>state of the art</w:t>
      </w:r>
      <w:r w:rsidRPr="004478D2">
        <w:rPr>
          <w:rFonts w:ascii="Book Antiqua" w:hAnsi="Book Antiqua" w:cs="Arial"/>
        </w:rPr>
        <w:t xml:space="preserve"> clinical MRI scanners provide </w:t>
      </w:r>
      <w:proofErr w:type="gramStart"/>
      <w:r w:rsidR="002E173C" w:rsidRPr="004478D2">
        <w:rPr>
          <w:rFonts w:ascii="Book Antiqua" w:hAnsi="Book Antiqua" w:cs="Arial"/>
        </w:rPr>
        <w:t xml:space="preserve">an </w:t>
      </w:r>
      <w:r w:rsidRPr="004478D2">
        <w:rPr>
          <w:rFonts w:ascii="Book Antiqua" w:hAnsi="Book Antiqua" w:cs="Arial"/>
        </w:rPr>
        <w:t>excellent</w:t>
      </w:r>
      <w:proofErr w:type="gramEnd"/>
      <w:r w:rsidRPr="004478D2">
        <w:rPr>
          <w:rFonts w:ascii="Book Antiqua" w:hAnsi="Book Antiqua" w:cs="Arial"/>
        </w:rPr>
        <w:t xml:space="preserve"> hardware stability, higher field homogeneity and </w:t>
      </w:r>
      <w:r w:rsidR="002E173C" w:rsidRPr="004478D2">
        <w:rPr>
          <w:rFonts w:ascii="Book Antiqua" w:hAnsi="Book Antiqua" w:cs="Arial"/>
        </w:rPr>
        <w:t xml:space="preserve">a </w:t>
      </w:r>
      <w:r w:rsidRPr="004478D2">
        <w:rPr>
          <w:rFonts w:ascii="Book Antiqua" w:hAnsi="Book Antiqua" w:cs="Arial"/>
        </w:rPr>
        <w:t xml:space="preserve">dedicated user interface, and are </w:t>
      </w:r>
      <w:r w:rsidR="002E173C" w:rsidRPr="004478D2">
        <w:rPr>
          <w:rFonts w:ascii="Book Antiqua" w:hAnsi="Book Antiqua" w:cs="Arial"/>
        </w:rPr>
        <w:t xml:space="preserve">more </w:t>
      </w:r>
      <w:r w:rsidRPr="004478D2">
        <w:rPr>
          <w:rFonts w:ascii="Book Antiqua" w:hAnsi="Book Antiqua" w:cs="Arial"/>
        </w:rPr>
        <w:t xml:space="preserve">widely accessible compared to small animal scanners. With the combination of </w:t>
      </w:r>
      <w:r w:rsidR="002E173C" w:rsidRPr="004478D2">
        <w:rPr>
          <w:rFonts w:ascii="Book Antiqua" w:hAnsi="Book Antiqua" w:cs="Arial"/>
        </w:rPr>
        <w:t>dedicated clinical</w:t>
      </w:r>
      <w:r w:rsidR="0037310F" w:rsidRPr="004478D2">
        <w:rPr>
          <w:rFonts w:ascii="Book Antiqua" w:hAnsi="Book Antiqua" w:cs="Arial"/>
        </w:rPr>
        <w:t xml:space="preserve"> </w:t>
      </w:r>
      <w:r w:rsidRPr="004478D2">
        <w:rPr>
          <w:rFonts w:ascii="Book Antiqua" w:hAnsi="Book Antiqua" w:cs="Arial"/>
        </w:rPr>
        <w:t>multi-channel surface coil</w:t>
      </w:r>
      <w:r w:rsidR="002E173C" w:rsidRPr="004478D2">
        <w:rPr>
          <w:rFonts w:ascii="Book Antiqua" w:hAnsi="Book Antiqua" w:cs="Arial"/>
        </w:rPr>
        <w:t>s</w:t>
      </w:r>
      <w:r w:rsidRPr="004478D2">
        <w:rPr>
          <w:rFonts w:ascii="Book Antiqua" w:hAnsi="Book Antiqua" w:cs="Arial"/>
        </w:rPr>
        <w:t xml:space="preserve"> and </w:t>
      </w:r>
      <w:r w:rsidR="00984552" w:rsidRPr="004478D2">
        <w:rPr>
          <w:rFonts w:ascii="Book Antiqua" w:hAnsi="Book Antiqua" w:cs="Arial"/>
        </w:rPr>
        <w:t xml:space="preserve">the </w:t>
      </w:r>
      <w:r w:rsidRPr="004478D2">
        <w:rPr>
          <w:rFonts w:ascii="Book Antiqua" w:hAnsi="Book Antiqua" w:cs="Arial"/>
        </w:rPr>
        <w:t>self-calibrated parallel imaging technique</w:t>
      </w:r>
      <w:r w:rsidR="002E173C" w:rsidRPr="004478D2">
        <w:rPr>
          <w:rFonts w:ascii="Book Antiqua" w:hAnsi="Book Antiqua" w:cs="Arial"/>
        </w:rPr>
        <w:t>s</w:t>
      </w:r>
      <w:r w:rsidRPr="004478D2">
        <w:rPr>
          <w:rFonts w:ascii="Book Antiqua" w:hAnsi="Book Antiqua" w:cs="Arial"/>
        </w:rPr>
        <w:t xml:space="preserve"> GRAPPA (</w:t>
      </w:r>
      <w:proofErr w:type="spellStart"/>
      <w:r w:rsidRPr="004478D2">
        <w:rPr>
          <w:rFonts w:ascii="Book Antiqua" w:hAnsi="Book Antiqua" w:cs="Arial"/>
        </w:rPr>
        <w:t>GeneRalized</w:t>
      </w:r>
      <w:proofErr w:type="spellEnd"/>
      <w:r w:rsidRPr="004478D2">
        <w:rPr>
          <w:rFonts w:ascii="Book Antiqua" w:hAnsi="Book Antiqua" w:cs="Arial"/>
        </w:rPr>
        <w:t xml:space="preserve"> </w:t>
      </w:r>
      <w:proofErr w:type="spellStart"/>
      <w:r w:rsidRPr="004478D2">
        <w:rPr>
          <w:rFonts w:ascii="Book Antiqua" w:hAnsi="Book Antiqua" w:cs="Arial"/>
        </w:rPr>
        <w:t>Autocalibrating</w:t>
      </w:r>
      <w:proofErr w:type="spellEnd"/>
      <w:r w:rsidRPr="004478D2">
        <w:rPr>
          <w:rFonts w:ascii="Book Antiqua" w:hAnsi="Book Antiqua" w:cs="Arial"/>
        </w:rPr>
        <w:t xml:space="preserve"> Partial Parallel Acquisition), it is possible to acquire high SNR imag</w:t>
      </w:r>
      <w:r w:rsidR="002E173C" w:rsidRPr="004478D2">
        <w:rPr>
          <w:rFonts w:ascii="Book Antiqua" w:hAnsi="Book Antiqua" w:cs="Arial"/>
        </w:rPr>
        <w:t>es in</w:t>
      </w:r>
      <w:r w:rsidRPr="004478D2">
        <w:rPr>
          <w:rFonts w:ascii="Book Antiqua" w:hAnsi="Book Antiqua" w:cs="Arial"/>
        </w:rPr>
        <w:t xml:space="preserve"> rodent heterogeneous abdominal region with </w:t>
      </w:r>
      <w:r w:rsidR="00146B71" w:rsidRPr="004478D2">
        <w:rPr>
          <w:rFonts w:ascii="Book Antiqua" w:hAnsi="Book Antiqua" w:cs="Arial"/>
        </w:rPr>
        <w:t xml:space="preserve">a sufficiently </w:t>
      </w:r>
      <w:r w:rsidRPr="004478D2">
        <w:rPr>
          <w:rFonts w:ascii="Book Antiqua" w:hAnsi="Book Antiqua" w:cs="Arial"/>
        </w:rPr>
        <w:t>short</w:t>
      </w:r>
      <w:r w:rsidR="0037310F" w:rsidRPr="004478D2">
        <w:rPr>
          <w:rFonts w:ascii="Book Antiqua" w:hAnsi="Book Antiqua" w:cs="Arial"/>
        </w:rPr>
        <w:t xml:space="preserve"> </w:t>
      </w:r>
      <w:r w:rsidRPr="004478D2">
        <w:rPr>
          <w:rFonts w:ascii="Book Antiqua" w:hAnsi="Book Antiqua" w:cs="Arial"/>
        </w:rPr>
        <w:t>scan duration. Moreover, lower magnetic field and application of GRAPPA provide a higher feasibility to rodent abdominal imaging.</w:t>
      </w:r>
      <w:r w:rsidR="004478D2" w:rsidRPr="004478D2">
        <w:rPr>
          <w:rFonts w:ascii="Book Antiqua" w:hAnsi="Book Antiqua" w:cs="Arial"/>
        </w:rPr>
        <w:t xml:space="preserve"> </w:t>
      </w:r>
    </w:p>
    <w:p w:rsidR="001D28AC" w:rsidRPr="004478D2" w:rsidRDefault="001D28AC" w:rsidP="001D28AC">
      <w:pPr>
        <w:spacing w:line="360" w:lineRule="auto"/>
        <w:ind w:firstLineChars="100" w:firstLine="240"/>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Basic clinical MRI techniques for rodent pancreatic imaging</w:t>
      </w:r>
    </w:p>
    <w:p w:rsidR="000F5A2F" w:rsidRPr="004478D2" w:rsidRDefault="000F5A2F" w:rsidP="00F22EE8">
      <w:pPr>
        <w:spacing w:line="360" w:lineRule="auto"/>
        <w:jc w:val="both"/>
        <w:rPr>
          <w:rFonts w:ascii="Book Antiqua" w:hAnsi="Book Antiqua" w:cs="Arial"/>
        </w:rPr>
      </w:pPr>
      <w:r w:rsidRPr="004478D2">
        <w:rPr>
          <w:rFonts w:ascii="Book Antiqua" w:hAnsi="Book Antiqua" w:cs="Arial"/>
        </w:rPr>
        <w:t xml:space="preserve">In our serial </w:t>
      </w:r>
      <w:proofErr w:type="gramStart"/>
      <w:r w:rsidRPr="004478D2">
        <w:rPr>
          <w:rFonts w:ascii="Book Antiqua" w:hAnsi="Book Antiqua" w:cs="Arial"/>
        </w:rPr>
        <w:t>studies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22,32,33]</w:t>
      </w:r>
      <w:r w:rsidRPr="004478D2">
        <w:rPr>
          <w:rFonts w:ascii="Book Antiqua" w:hAnsi="Book Antiqua" w:cs="Arial"/>
        </w:rPr>
        <w:t>, clinic</w:t>
      </w:r>
      <w:r w:rsidR="00146B71" w:rsidRPr="004478D2">
        <w:rPr>
          <w:rFonts w:ascii="Book Antiqua" w:hAnsi="Book Antiqua" w:cs="Arial"/>
        </w:rPr>
        <w:t>al</w:t>
      </w:r>
      <w:r w:rsidRPr="004478D2">
        <w:rPr>
          <w:rFonts w:ascii="Book Antiqua" w:hAnsi="Book Antiqua" w:cs="Arial"/>
        </w:rPr>
        <w:t xml:space="preserve"> scanners were used for pancreatic imaging: </w:t>
      </w:r>
      <w:r w:rsidR="00984552" w:rsidRPr="004478D2">
        <w:rPr>
          <w:rFonts w:ascii="Book Antiqua" w:hAnsi="Book Antiqua" w:cs="Arial"/>
        </w:rPr>
        <w:t xml:space="preserve">the </w:t>
      </w:r>
      <w:proofErr w:type="spellStart"/>
      <w:r w:rsidRPr="004478D2">
        <w:rPr>
          <w:rFonts w:ascii="Book Antiqua" w:hAnsi="Book Antiqua" w:cs="Arial"/>
        </w:rPr>
        <w:t>Magnetom</w:t>
      </w:r>
      <w:proofErr w:type="spellEnd"/>
      <w:r w:rsidRPr="004478D2">
        <w:rPr>
          <w:rFonts w:ascii="Book Antiqua" w:hAnsi="Book Antiqua" w:cs="Arial"/>
        </w:rPr>
        <w:t xml:space="preserve"> Tim Trio (</w:t>
      </w:r>
      <w:r w:rsidR="00984552" w:rsidRPr="004478D2">
        <w:rPr>
          <w:rFonts w:ascii="Book Antiqua" w:hAnsi="Book Antiqua" w:cs="Arial"/>
        </w:rPr>
        <w:t xml:space="preserve">Siemens, Erlangen, </w:t>
      </w:r>
      <w:r w:rsidRPr="004478D2">
        <w:rPr>
          <w:rFonts w:ascii="Book Antiqua" w:hAnsi="Book Antiqua" w:cs="Arial"/>
        </w:rPr>
        <w:t xml:space="preserve">45 </w:t>
      </w:r>
      <w:proofErr w:type="spellStart"/>
      <w:r w:rsidRPr="004478D2">
        <w:rPr>
          <w:rFonts w:ascii="Book Antiqua" w:hAnsi="Book Antiqua" w:cs="Arial"/>
        </w:rPr>
        <w:t>mT</w:t>
      </w:r>
      <w:proofErr w:type="spellEnd"/>
      <w:r w:rsidRPr="004478D2">
        <w:rPr>
          <w:rFonts w:ascii="Book Antiqua" w:hAnsi="Book Antiqua" w:cs="Arial"/>
        </w:rPr>
        <w:t>/m, 200 T/m</w:t>
      </w:r>
      <w:r w:rsidR="001D28AC">
        <w:rPr>
          <w:rFonts w:ascii="Book Antiqua" w:hAnsi="Book Antiqua" w:cs="Arial" w:hint="eastAsia"/>
          <w:lang w:eastAsia="zh-CN"/>
        </w:rPr>
        <w:t xml:space="preserve"> per </w:t>
      </w:r>
      <w:r w:rsidRPr="004478D2">
        <w:rPr>
          <w:rFonts w:ascii="Book Antiqua" w:hAnsi="Book Antiqua" w:cs="Arial"/>
        </w:rPr>
        <w:t>s</w:t>
      </w:r>
      <w:r w:rsidR="001D28AC">
        <w:rPr>
          <w:rFonts w:ascii="Book Antiqua" w:hAnsi="Book Antiqua" w:cs="Arial" w:hint="eastAsia"/>
          <w:lang w:eastAsia="zh-CN"/>
        </w:rPr>
        <w:t>econd</w:t>
      </w:r>
      <w:r w:rsidRPr="004478D2">
        <w:rPr>
          <w:rFonts w:ascii="Book Antiqua" w:hAnsi="Book Antiqua" w:cs="Arial"/>
        </w:rPr>
        <w:t>) combin</w:t>
      </w:r>
      <w:r w:rsidR="00146B71" w:rsidRPr="004478D2">
        <w:rPr>
          <w:rFonts w:ascii="Book Antiqua" w:hAnsi="Book Antiqua" w:cs="Arial"/>
        </w:rPr>
        <w:t>ed</w:t>
      </w:r>
      <w:r w:rsidRPr="004478D2">
        <w:rPr>
          <w:rFonts w:ascii="Book Antiqua" w:hAnsi="Book Antiqua" w:cs="Arial"/>
        </w:rPr>
        <w:t xml:space="preserve"> with </w:t>
      </w:r>
      <w:r w:rsidR="00146B71" w:rsidRPr="004478D2">
        <w:rPr>
          <w:rFonts w:ascii="Book Antiqua" w:hAnsi="Book Antiqua" w:cs="Arial"/>
        </w:rPr>
        <w:t xml:space="preserve">an </w:t>
      </w:r>
      <w:r w:rsidRPr="004478D2">
        <w:rPr>
          <w:rFonts w:ascii="Book Antiqua" w:hAnsi="Book Antiqua" w:cs="Arial"/>
        </w:rPr>
        <w:t xml:space="preserve">8-channel wrist coil; and </w:t>
      </w:r>
      <w:r w:rsidR="00146B71" w:rsidRPr="004478D2">
        <w:rPr>
          <w:rFonts w:ascii="Book Antiqua" w:hAnsi="Book Antiqua" w:cs="Arial"/>
        </w:rPr>
        <w:t xml:space="preserve">the </w:t>
      </w:r>
      <w:proofErr w:type="spellStart"/>
      <w:r w:rsidRPr="004478D2">
        <w:rPr>
          <w:rFonts w:ascii="Book Antiqua" w:hAnsi="Book Antiqua" w:cs="Arial"/>
        </w:rPr>
        <w:t>Magnetom</w:t>
      </w:r>
      <w:proofErr w:type="spellEnd"/>
      <w:r w:rsidRPr="004478D2">
        <w:rPr>
          <w:rFonts w:ascii="Book Antiqua" w:hAnsi="Book Antiqua" w:cs="Arial"/>
        </w:rPr>
        <w:t xml:space="preserve"> </w:t>
      </w:r>
      <w:proofErr w:type="spellStart"/>
      <w:r w:rsidRPr="004478D2">
        <w:rPr>
          <w:rFonts w:ascii="Book Antiqua" w:hAnsi="Book Antiqua" w:cs="Arial"/>
        </w:rPr>
        <w:t>Prisma</w:t>
      </w:r>
      <w:proofErr w:type="spellEnd"/>
      <w:r w:rsidRPr="004478D2">
        <w:rPr>
          <w:rFonts w:ascii="Book Antiqua" w:hAnsi="Book Antiqua" w:cs="Arial"/>
        </w:rPr>
        <w:t xml:space="preserve"> (</w:t>
      </w:r>
      <w:r w:rsidR="00984552" w:rsidRPr="004478D2">
        <w:rPr>
          <w:rFonts w:ascii="Book Antiqua" w:hAnsi="Book Antiqua" w:cs="Arial"/>
        </w:rPr>
        <w:t xml:space="preserve">Siemens, Erlangen, </w:t>
      </w:r>
      <w:r w:rsidRPr="004478D2">
        <w:rPr>
          <w:rFonts w:ascii="Book Antiqua" w:hAnsi="Book Antiqua" w:cs="Arial"/>
        </w:rPr>
        <w:t xml:space="preserve">80 </w:t>
      </w:r>
      <w:proofErr w:type="spellStart"/>
      <w:r w:rsidRPr="004478D2">
        <w:rPr>
          <w:rFonts w:ascii="Book Antiqua" w:hAnsi="Book Antiqua" w:cs="Arial"/>
        </w:rPr>
        <w:t>mT</w:t>
      </w:r>
      <w:proofErr w:type="spellEnd"/>
      <w:r w:rsidRPr="004478D2">
        <w:rPr>
          <w:rFonts w:ascii="Book Antiqua" w:hAnsi="Book Antiqua" w:cs="Arial"/>
        </w:rPr>
        <w:t>/m, 200 T/m</w:t>
      </w:r>
      <w:r w:rsidR="001D28AC">
        <w:rPr>
          <w:rFonts w:ascii="Book Antiqua" w:hAnsi="Book Antiqua" w:cs="Arial" w:hint="eastAsia"/>
          <w:lang w:eastAsia="zh-CN"/>
        </w:rPr>
        <w:t xml:space="preserve"> per </w:t>
      </w:r>
      <w:r w:rsidR="001D28AC" w:rsidRPr="004478D2">
        <w:rPr>
          <w:rFonts w:ascii="Book Antiqua" w:hAnsi="Book Antiqua" w:cs="Arial"/>
        </w:rPr>
        <w:t>s</w:t>
      </w:r>
      <w:r w:rsidR="001D28AC">
        <w:rPr>
          <w:rFonts w:ascii="Book Antiqua" w:hAnsi="Book Antiqua" w:cs="Arial" w:hint="eastAsia"/>
          <w:lang w:eastAsia="zh-CN"/>
        </w:rPr>
        <w:t>econd</w:t>
      </w:r>
      <w:r w:rsidRPr="004478D2">
        <w:rPr>
          <w:rFonts w:ascii="Book Antiqua" w:hAnsi="Book Antiqua" w:cs="Arial"/>
        </w:rPr>
        <w:t xml:space="preserve">) together with </w:t>
      </w:r>
      <w:r w:rsidR="00146B71" w:rsidRPr="004478D2">
        <w:rPr>
          <w:rFonts w:ascii="Book Antiqua" w:hAnsi="Book Antiqua" w:cs="Arial"/>
        </w:rPr>
        <w:t xml:space="preserve">a </w:t>
      </w:r>
      <w:r w:rsidRPr="004478D2">
        <w:rPr>
          <w:rFonts w:ascii="Book Antiqua" w:hAnsi="Book Antiqua" w:cs="Arial"/>
        </w:rPr>
        <w:t>16-channel wrist coil. There are several standard clinical protocols which can be directly translated to pre-clinical research, including T2-weighted 3D turbo spin-echo (TSE) based SPACE (3D TSE with variable-flip-angle refocusing RF pulses) imaging and MRCP protocols, standard 2D multi-echo spin-echo sequence</w:t>
      </w:r>
      <w:r w:rsidR="00674BD9" w:rsidRPr="004478D2">
        <w:rPr>
          <w:rFonts w:ascii="Book Antiqua" w:hAnsi="Book Antiqua" w:cs="Arial"/>
        </w:rPr>
        <w:t>s</w:t>
      </w:r>
      <w:r w:rsidRPr="004478D2">
        <w:rPr>
          <w:rFonts w:ascii="Book Antiqua" w:hAnsi="Book Antiqua" w:cs="Arial"/>
        </w:rPr>
        <w:t xml:space="preserve"> for T2 relaxation, as well as diffusion and perfusion sequences. The animal models introduced in these </w:t>
      </w:r>
      <w:proofErr w:type="gramStart"/>
      <w:r w:rsidRPr="004478D2">
        <w:rPr>
          <w:rFonts w:ascii="Book Antiqua" w:hAnsi="Book Antiqua" w:cs="Arial"/>
        </w:rPr>
        <w:t>studies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22,32,33]</w:t>
      </w:r>
      <w:r w:rsidRPr="004478D2">
        <w:rPr>
          <w:rFonts w:ascii="Book Antiqua" w:hAnsi="Book Antiqua" w:cs="Arial"/>
        </w:rPr>
        <w:t xml:space="preserve"> are </w:t>
      </w:r>
      <w:r w:rsidR="00984552" w:rsidRPr="004478D2">
        <w:rPr>
          <w:rFonts w:ascii="Book Antiqua" w:hAnsi="Book Antiqua" w:cs="Arial"/>
        </w:rPr>
        <w:t xml:space="preserve">a </w:t>
      </w:r>
      <w:r w:rsidRPr="004478D2">
        <w:rPr>
          <w:rFonts w:ascii="Book Antiqua" w:hAnsi="Book Antiqua" w:cs="Arial"/>
        </w:rPr>
        <w:t xml:space="preserve">rat acute pancreatitis model and </w:t>
      </w:r>
      <w:r w:rsidR="00984552" w:rsidRPr="004478D2">
        <w:rPr>
          <w:rFonts w:ascii="Book Antiqua" w:hAnsi="Book Antiqua" w:cs="Arial"/>
        </w:rPr>
        <w:t xml:space="preserve">a </w:t>
      </w:r>
      <w:r w:rsidRPr="004478D2">
        <w:rPr>
          <w:rFonts w:ascii="Book Antiqua" w:hAnsi="Book Antiqua" w:cs="Arial"/>
        </w:rPr>
        <w:t xml:space="preserve">rat </w:t>
      </w:r>
      <w:proofErr w:type="spellStart"/>
      <w:r w:rsidRPr="004478D2">
        <w:rPr>
          <w:rFonts w:ascii="Book Antiqua" w:hAnsi="Book Antiqua" w:cs="Arial"/>
        </w:rPr>
        <w:t>orthotopic</w:t>
      </w:r>
      <w:proofErr w:type="spellEnd"/>
      <w:r w:rsidRPr="004478D2">
        <w:rPr>
          <w:rFonts w:ascii="Book Antiqua" w:hAnsi="Book Antiqua" w:cs="Arial"/>
        </w:rPr>
        <w:t xml:space="preserve"> pancreatic tumor model, in which </w:t>
      </w:r>
      <w:r w:rsidR="000A2BF9" w:rsidRPr="004478D2">
        <w:rPr>
          <w:rFonts w:ascii="Book Antiqua" w:hAnsi="Book Antiqua" w:cs="Arial"/>
        </w:rPr>
        <w:t xml:space="preserve">we intended to characterize </w:t>
      </w:r>
      <w:r w:rsidRPr="004478D2">
        <w:rPr>
          <w:rFonts w:ascii="Book Antiqua" w:hAnsi="Book Antiqua" w:cs="Arial"/>
        </w:rPr>
        <w:t>pathological changes including edema, hemorrhage and necrosis by those modified MRI methods.</w:t>
      </w:r>
    </w:p>
    <w:p w:rsidR="001D28AC" w:rsidRDefault="001D28AC" w:rsidP="00F22EE8">
      <w:pPr>
        <w:keepNext/>
        <w:spacing w:line="360" w:lineRule="auto"/>
        <w:jc w:val="both"/>
        <w:rPr>
          <w:rFonts w:ascii="Book Antiqua" w:hAnsi="Book Antiqua" w:cs="Arial"/>
          <w:b/>
          <w:lang w:eastAsia="zh-CN"/>
        </w:rPr>
      </w:pPr>
    </w:p>
    <w:p w:rsidR="000F5A2F" w:rsidRDefault="000F5A2F" w:rsidP="001D28AC">
      <w:pPr>
        <w:keepNext/>
        <w:spacing w:line="360" w:lineRule="auto"/>
        <w:jc w:val="both"/>
        <w:rPr>
          <w:rFonts w:ascii="Book Antiqua" w:hAnsi="Book Antiqua" w:cs="Arial"/>
          <w:lang w:eastAsia="zh-CN"/>
        </w:rPr>
      </w:pPr>
      <w:r w:rsidRPr="004478D2">
        <w:rPr>
          <w:rFonts w:ascii="Book Antiqua" w:hAnsi="Book Antiqua" w:cs="Arial"/>
          <w:b/>
        </w:rPr>
        <w:t>Three-dimensional volumetric images</w:t>
      </w:r>
      <w:r w:rsidR="001D28AC">
        <w:rPr>
          <w:rFonts w:ascii="Book Antiqua" w:hAnsi="Book Antiqua" w:cs="Arial" w:hint="eastAsia"/>
          <w:b/>
          <w:lang w:eastAsia="zh-CN"/>
        </w:rPr>
        <w:t xml:space="preserve">: </w:t>
      </w:r>
      <w:r w:rsidRPr="004478D2">
        <w:rPr>
          <w:rFonts w:ascii="Book Antiqua" w:hAnsi="Book Antiqua" w:cs="Arial"/>
        </w:rPr>
        <w:t>As mentioned above, 3D imaging would facilitate the localization of rodent pancreas. The other benefit is the possibility of volumetric measurements in 3D. In case of edematous pancreatitis, edema volume is a biomarker for pancreatitis. Meanwhile, 3D views could</w:t>
      </w:r>
      <w:r w:rsidR="00674BD9" w:rsidRPr="004478D2">
        <w:rPr>
          <w:rFonts w:ascii="Book Antiqua" w:hAnsi="Book Antiqua" w:cs="Arial"/>
        </w:rPr>
        <w:t xml:space="preserve"> also</w:t>
      </w:r>
      <w:r w:rsidRPr="004478D2">
        <w:rPr>
          <w:rFonts w:ascii="Book Antiqua" w:hAnsi="Book Antiqua" w:cs="Arial"/>
        </w:rPr>
        <w:t xml:space="preserve"> provide </w:t>
      </w:r>
      <w:r w:rsidR="00674BD9" w:rsidRPr="004478D2">
        <w:rPr>
          <w:rFonts w:ascii="Book Antiqua" w:hAnsi="Book Antiqua" w:cs="Arial"/>
        </w:rPr>
        <w:t xml:space="preserve">a </w:t>
      </w:r>
      <w:r w:rsidRPr="004478D2">
        <w:rPr>
          <w:rFonts w:ascii="Book Antiqua" w:hAnsi="Book Antiqua" w:cs="Arial"/>
        </w:rPr>
        <w:t xml:space="preserve">more accurate measurement for </w:t>
      </w:r>
      <w:r w:rsidRPr="004478D2">
        <w:rPr>
          <w:rFonts w:ascii="Book Antiqua" w:hAnsi="Book Antiqua" w:cs="Arial"/>
        </w:rPr>
        <w:lastRenderedPageBreak/>
        <w:t>irregularly shaped abdominal tumors (Fig</w:t>
      </w:r>
      <w:r w:rsidR="001D28AC">
        <w:rPr>
          <w:rFonts w:ascii="Book Antiqua" w:hAnsi="Book Antiqua" w:cs="Arial" w:hint="eastAsia"/>
          <w:lang w:eastAsia="zh-CN"/>
        </w:rPr>
        <w:t>ure</w:t>
      </w:r>
      <w:r w:rsidRPr="004478D2">
        <w:rPr>
          <w:rFonts w:ascii="Book Antiqua" w:hAnsi="Book Antiqua" w:cs="Arial"/>
        </w:rPr>
        <w:t xml:space="preserve"> 2). The volume of </w:t>
      </w:r>
      <w:r w:rsidR="00674BD9" w:rsidRPr="004478D2">
        <w:rPr>
          <w:rFonts w:ascii="Book Antiqua" w:hAnsi="Book Antiqua" w:cs="Arial"/>
        </w:rPr>
        <w:t xml:space="preserve">the </w:t>
      </w:r>
      <w:r w:rsidRPr="004478D2">
        <w:rPr>
          <w:rFonts w:ascii="Book Antiqua" w:hAnsi="Book Antiqua" w:cs="Arial"/>
        </w:rPr>
        <w:t xml:space="preserve">target tissue can be obtained from post-process image segmentation. The most important 3D imaging protocols used here are T2-weighted SPACE and MRCP, which are also widely used in clinical MRI abdominal examinations. </w:t>
      </w:r>
    </w:p>
    <w:p w:rsidR="001D28AC" w:rsidRPr="001D28AC" w:rsidRDefault="001D28AC" w:rsidP="001D28AC">
      <w:pPr>
        <w:keepNext/>
        <w:spacing w:line="360" w:lineRule="auto"/>
        <w:jc w:val="both"/>
        <w:rPr>
          <w:rFonts w:ascii="Book Antiqua" w:hAnsi="Book Antiqua" w:cs="Arial"/>
          <w:b/>
          <w:lang w:eastAsia="zh-CN"/>
        </w:rPr>
      </w:pPr>
    </w:p>
    <w:p w:rsidR="000F5A2F" w:rsidRPr="001D28AC" w:rsidRDefault="000F5A2F" w:rsidP="00F22EE8">
      <w:pPr>
        <w:spacing w:line="360" w:lineRule="auto"/>
        <w:jc w:val="both"/>
        <w:rPr>
          <w:rFonts w:ascii="Book Antiqua" w:hAnsi="Book Antiqua" w:cs="Arial"/>
          <w:b/>
        </w:rPr>
      </w:pPr>
      <w:r w:rsidRPr="004478D2">
        <w:rPr>
          <w:rFonts w:ascii="Book Antiqua" w:hAnsi="Book Antiqua" w:cs="Arial"/>
          <w:b/>
        </w:rPr>
        <w:t>Quantitative MRI measurements</w:t>
      </w:r>
      <w:r w:rsidR="001D28AC">
        <w:rPr>
          <w:rFonts w:ascii="Book Antiqua" w:hAnsi="Book Antiqua" w:cs="Arial" w:hint="eastAsia"/>
          <w:b/>
          <w:lang w:eastAsia="zh-CN"/>
        </w:rPr>
        <w:t>:</w:t>
      </w:r>
      <w:r w:rsidRPr="004478D2">
        <w:rPr>
          <w:rFonts w:ascii="Book Antiqua" w:hAnsi="Book Antiqua" w:cs="Arial"/>
          <w:b/>
        </w:rPr>
        <w:t xml:space="preserve"> </w:t>
      </w:r>
      <w:r w:rsidRPr="004478D2">
        <w:rPr>
          <w:rFonts w:ascii="Book Antiqua" w:hAnsi="Book Antiqua" w:cs="Arial"/>
        </w:rPr>
        <w:t xml:space="preserve">Quantitative MRI relaxation measurements are useful in organ/tissue characterization. T2 mapping is helpful in </w:t>
      </w:r>
      <w:r w:rsidR="00674BD9" w:rsidRPr="004478D2">
        <w:rPr>
          <w:rFonts w:ascii="Book Antiqua" w:hAnsi="Book Antiqua" w:cs="Arial"/>
        </w:rPr>
        <w:t xml:space="preserve">the </w:t>
      </w:r>
      <w:r w:rsidRPr="004478D2">
        <w:rPr>
          <w:rFonts w:ascii="Book Antiqua" w:hAnsi="Book Antiqua" w:cs="Arial"/>
        </w:rPr>
        <w:t xml:space="preserve">assessment of fluid content and hemorrhage; and native T1 mapping is essential for the calculation of </w:t>
      </w:r>
      <w:r w:rsidR="00674BD9" w:rsidRPr="004478D2">
        <w:rPr>
          <w:rFonts w:ascii="Book Antiqua" w:hAnsi="Book Antiqua" w:cs="Arial"/>
        </w:rPr>
        <w:t xml:space="preserve">the </w:t>
      </w:r>
      <w:r w:rsidRPr="004478D2">
        <w:rPr>
          <w:rFonts w:ascii="Book Antiqua" w:hAnsi="Book Antiqua" w:cs="Arial"/>
        </w:rPr>
        <w:t xml:space="preserve">tissue concentration time curve (CTC) in </w:t>
      </w:r>
      <w:r w:rsidR="001D28AC" w:rsidRPr="004478D2">
        <w:rPr>
          <w:rFonts w:ascii="Book Antiqua" w:hAnsi="Book Antiqua" w:cs="Arial"/>
        </w:rPr>
        <w:t>DCE</w:t>
      </w:r>
      <w:r w:rsidRPr="004478D2">
        <w:rPr>
          <w:rFonts w:ascii="Book Antiqua" w:hAnsi="Book Antiqua" w:cs="Arial"/>
        </w:rPr>
        <w:t xml:space="preserve"> protocols. In these studies, mono-exponential T2 mapping and inversion recovery based T1 </w:t>
      </w:r>
      <w:proofErr w:type="gramStart"/>
      <w:r w:rsidRPr="004478D2">
        <w:rPr>
          <w:rFonts w:ascii="Book Antiqua" w:hAnsi="Book Antiqua" w:cs="Arial"/>
        </w:rPr>
        <w:t>mapping were</w:t>
      </w:r>
      <w:proofErr w:type="gramEnd"/>
      <w:r w:rsidRPr="004478D2">
        <w:rPr>
          <w:rFonts w:ascii="Book Antiqua" w:hAnsi="Book Antiqua" w:cs="Arial"/>
        </w:rPr>
        <w:t xml:space="preserve"> performed. </w:t>
      </w:r>
    </w:p>
    <w:p w:rsidR="000F5A2F" w:rsidRPr="004478D2" w:rsidRDefault="000F5A2F" w:rsidP="001D28AC">
      <w:pPr>
        <w:spacing w:line="360" w:lineRule="auto"/>
        <w:ind w:firstLineChars="100" w:firstLine="240"/>
        <w:jc w:val="both"/>
        <w:rPr>
          <w:rFonts w:ascii="Book Antiqua" w:hAnsi="Book Antiqua" w:cs="Arial"/>
        </w:rPr>
      </w:pPr>
      <w:r w:rsidRPr="004478D2">
        <w:rPr>
          <w:rFonts w:ascii="Book Antiqua" w:hAnsi="Book Antiqua" w:cs="Arial"/>
        </w:rPr>
        <w:t>Measurements of Gaussian and non-Gaussian diffusion for water in biologic</w:t>
      </w:r>
      <w:r w:rsidR="00674BD9" w:rsidRPr="004478D2">
        <w:rPr>
          <w:rFonts w:ascii="Book Antiqua" w:hAnsi="Book Antiqua" w:cs="Arial"/>
        </w:rPr>
        <w:t>al</w:t>
      </w:r>
      <w:r w:rsidRPr="004478D2">
        <w:rPr>
          <w:rFonts w:ascii="Book Antiqua" w:hAnsi="Book Antiqua" w:cs="Arial"/>
        </w:rPr>
        <w:t xml:space="preserve"> tissues </w:t>
      </w:r>
      <w:r w:rsidR="00674BD9" w:rsidRPr="004478D2">
        <w:rPr>
          <w:rFonts w:ascii="Book Antiqua" w:hAnsi="Book Antiqua" w:cs="Arial"/>
        </w:rPr>
        <w:t>can be</w:t>
      </w:r>
      <w:r w:rsidRPr="004478D2">
        <w:rPr>
          <w:rFonts w:ascii="Book Antiqua" w:hAnsi="Book Antiqua" w:cs="Arial"/>
        </w:rPr>
        <w:t xml:space="preserve"> accomplished using DWI with different combination</w:t>
      </w:r>
      <w:r w:rsidR="00674BD9" w:rsidRPr="004478D2">
        <w:rPr>
          <w:rFonts w:ascii="Book Antiqua" w:hAnsi="Book Antiqua" w:cs="Arial"/>
        </w:rPr>
        <w:t>s</w:t>
      </w:r>
      <w:r w:rsidRPr="004478D2">
        <w:rPr>
          <w:rFonts w:ascii="Book Antiqua" w:hAnsi="Book Antiqua" w:cs="Arial"/>
        </w:rPr>
        <w:t xml:space="preserve"> of diffusion weightings. Mean diffusivity and diffusion kurtosis were obtained from 3-trace diffusion images.</w:t>
      </w:r>
    </w:p>
    <w:p w:rsidR="000F5A2F" w:rsidRDefault="000F5A2F" w:rsidP="001D28AC">
      <w:pPr>
        <w:spacing w:line="360" w:lineRule="auto"/>
        <w:ind w:firstLineChars="100" w:firstLine="240"/>
        <w:jc w:val="both"/>
        <w:rPr>
          <w:rFonts w:ascii="Book Antiqua" w:hAnsi="Book Antiqua" w:cs="Arial"/>
          <w:lang w:eastAsia="zh-CN"/>
        </w:rPr>
      </w:pPr>
      <w:r w:rsidRPr="004478D2">
        <w:rPr>
          <w:rFonts w:ascii="Book Antiqua" w:hAnsi="Book Antiqua" w:cs="Arial"/>
        </w:rPr>
        <w:t xml:space="preserve">Moreover, tissue perfusion </w:t>
      </w:r>
      <w:r w:rsidR="00674BD9" w:rsidRPr="004478D2">
        <w:rPr>
          <w:rFonts w:ascii="Book Antiqua" w:hAnsi="Book Antiqua" w:cs="Arial"/>
        </w:rPr>
        <w:t>can be</w:t>
      </w:r>
      <w:r w:rsidRPr="004478D2">
        <w:rPr>
          <w:rFonts w:ascii="Book Antiqua" w:hAnsi="Book Antiqua" w:cs="Arial"/>
        </w:rPr>
        <w:t xml:space="preserve"> characterized using DCE protocols, after the injection of a gadolinium based MRI contrast agent. After the signal conversion to gadolinium concentration using pre-contrast native T1 relaxation information, either semi-quantitative information or quantitative parameters from </w:t>
      </w:r>
      <w:r w:rsidR="00674BD9" w:rsidRPr="004478D2">
        <w:rPr>
          <w:rFonts w:ascii="Book Antiqua" w:hAnsi="Book Antiqua" w:cs="Arial"/>
        </w:rPr>
        <w:t xml:space="preserve">the </w:t>
      </w:r>
      <w:r w:rsidRPr="004478D2">
        <w:rPr>
          <w:rFonts w:ascii="Book Antiqua" w:hAnsi="Book Antiqua" w:cs="Arial"/>
        </w:rPr>
        <w:t xml:space="preserve">pharmacokinetic </w:t>
      </w:r>
      <w:proofErr w:type="spellStart"/>
      <w:r w:rsidRPr="004478D2">
        <w:rPr>
          <w:rFonts w:ascii="Book Antiqua" w:hAnsi="Book Antiqua" w:cs="Arial"/>
        </w:rPr>
        <w:t>Tofts</w:t>
      </w:r>
      <w:proofErr w:type="spellEnd"/>
      <w:r w:rsidRPr="004478D2">
        <w:rPr>
          <w:rFonts w:ascii="Book Antiqua" w:hAnsi="Book Antiqua" w:cs="Arial"/>
        </w:rPr>
        <w:t xml:space="preserve"> model were extracted. Detailed MRI protocol parameters are </w:t>
      </w:r>
      <w:r w:rsidR="00674BD9" w:rsidRPr="004478D2">
        <w:rPr>
          <w:rFonts w:ascii="Book Antiqua" w:hAnsi="Book Antiqua" w:cs="Arial"/>
        </w:rPr>
        <w:t xml:space="preserve">elaborated </w:t>
      </w:r>
      <w:r w:rsidRPr="004478D2">
        <w:rPr>
          <w:rFonts w:ascii="Book Antiqua" w:hAnsi="Book Antiqua" w:cs="Arial"/>
        </w:rPr>
        <w:t xml:space="preserve">in the </w:t>
      </w:r>
      <w:r w:rsidR="00674BD9" w:rsidRPr="004478D2">
        <w:rPr>
          <w:rFonts w:ascii="Book Antiqua" w:hAnsi="Book Antiqua" w:cs="Arial"/>
        </w:rPr>
        <w:t xml:space="preserve">different </w:t>
      </w:r>
      <w:r w:rsidRPr="004478D2">
        <w:rPr>
          <w:rFonts w:ascii="Book Antiqua" w:hAnsi="Book Antiqua" w:cs="Arial"/>
        </w:rPr>
        <w:t xml:space="preserve">serial </w:t>
      </w:r>
      <w:proofErr w:type="gramStart"/>
      <w:r w:rsidRPr="004478D2">
        <w:rPr>
          <w:rFonts w:ascii="Book Antiqua" w:hAnsi="Book Antiqua" w:cs="Arial"/>
        </w:rPr>
        <w:t>studies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22,32,33]</w:t>
      </w:r>
      <w:r w:rsidRPr="004478D2">
        <w:rPr>
          <w:rFonts w:ascii="Book Antiqua" w:hAnsi="Book Antiqua" w:cs="Arial"/>
        </w:rPr>
        <w:t>.</w:t>
      </w:r>
      <w:r w:rsidR="004478D2" w:rsidRPr="004478D2">
        <w:rPr>
          <w:rFonts w:ascii="Book Antiqua" w:hAnsi="Book Antiqua" w:cs="Arial"/>
        </w:rPr>
        <w:t xml:space="preserve"> </w:t>
      </w:r>
    </w:p>
    <w:p w:rsidR="001D28AC" w:rsidRPr="004478D2" w:rsidRDefault="001D28AC" w:rsidP="001D28AC">
      <w:pPr>
        <w:spacing w:line="360" w:lineRule="auto"/>
        <w:ind w:firstLineChars="100" w:firstLine="240"/>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Data processing</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In these studies, open-source software and in-house built programs were used for data processing</w:t>
      </w:r>
      <w:r w:rsidR="00853013" w:rsidRPr="004478D2">
        <w:rPr>
          <w:rFonts w:ascii="Book Antiqua" w:hAnsi="Book Antiqua" w:cs="Arial"/>
        </w:rPr>
        <w:t>.</w:t>
      </w:r>
      <w:r w:rsidRPr="004478D2">
        <w:rPr>
          <w:rFonts w:ascii="Book Antiqua" w:hAnsi="Book Antiqua" w:cs="Arial"/>
        </w:rPr>
        <w:t xml:space="preserve"> </w:t>
      </w:r>
      <w:r w:rsidR="00853013" w:rsidRPr="004478D2">
        <w:rPr>
          <w:rFonts w:ascii="Book Antiqua" w:hAnsi="Book Antiqua" w:cs="Arial"/>
        </w:rPr>
        <w:t>This includes</w:t>
      </w:r>
      <w:r w:rsidRPr="004478D2">
        <w:rPr>
          <w:rFonts w:ascii="Book Antiqua" w:hAnsi="Book Antiqua" w:cs="Arial"/>
        </w:rPr>
        <w:t xml:space="preserve"> image segmentation, registration and 3D image visualization in open-source software ITK-SNAP (</w:t>
      </w:r>
      <w:hyperlink r:id="rId13" w:history="1">
        <w:r w:rsidRPr="004478D2">
          <w:rPr>
            <w:rFonts w:ascii="Book Antiqua" w:hAnsi="Book Antiqua" w:cs="Arial"/>
          </w:rPr>
          <w:t>www.itksnap.org</w:t>
        </w:r>
      </w:hyperlink>
      <w:r w:rsidRPr="004478D2">
        <w:rPr>
          <w:rFonts w:ascii="Book Antiqua" w:hAnsi="Book Antiqua" w:cs="Arial"/>
        </w:rPr>
        <w:t xml:space="preserve">) and </w:t>
      </w:r>
      <w:proofErr w:type="spellStart"/>
      <w:r w:rsidRPr="004478D2">
        <w:rPr>
          <w:rFonts w:ascii="Book Antiqua" w:hAnsi="Book Antiqua" w:cs="Arial"/>
        </w:rPr>
        <w:t>MeVisLab</w:t>
      </w:r>
      <w:proofErr w:type="spellEnd"/>
      <w:r w:rsidRPr="004478D2">
        <w:rPr>
          <w:rFonts w:ascii="Book Antiqua" w:hAnsi="Book Antiqua" w:cs="Arial"/>
        </w:rPr>
        <w:t xml:space="preserve"> (</w:t>
      </w:r>
      <w:proofErr w:type="spellStart"/>
      <w:r w:rsidRPr="004478D2">
        <w:rPr>
          <w:rFonts w:ascii="Book Antiqua" w:hAnsi="Book Antiqua" w:cs="Arial"/>
        </w:rPr>
        <w:t>MeVis</w:t>
      </w:r>
      <w:proofErr w:type="spellEnd"/>
      <w:r w:rsidRPr="004478D2">
        <w:rPr>
          <w:rFonts w:ascii="Book Antiqua" w:hAnsi="Book Antiqua" w:cs="Arial"/>
        </w:rPr>
        <w:t xml:space="preserve"> Medical Solutions, Bremen, Germany); DICOM process, MRI mathematical modeling and quantitative analysis in </w:t>
      </w:r>
      <w:proofErr w:type="spellStart"/>
      <w:r w:rsidRPr="004478D2">
        <w:rPr>
          <w:rFonts w:ascii="Book Antiqua" w:hAnsi="Book Antiqua" w:cs="Arial"/>
        </w:rPr>
        <w:t>Matlab</w:t>
      </w:r>
      <w:proofErr w:type="spellEnd"/>
      <w:r w:rsidRPr="004478D2">
        <w:rPr>
          <w:rFonts w:ascii="Book Antiqua" w:hAnsi="Book Antiqua" w:cs="Arial"/>
        </w:rPr>
        <w:t xml:space="preserve"> programs (</w:t>
      </w:r>
      <w:proofErr w:type="spellStart"/>
      <w:r w:rsidRPr="004478D2">
        <w:rPr>
          <w:rFonts w:ascii="Book Antiqua" w:hAnsi="Book Antiqua" w:cs="Arial"/>
        </w:rPr>
        <w:t>MathWorks</w:t>
      </w:r>
      <w:proofErr w:type="spellEnd"/>
      <w:r w:rsidRPr="004478D2">
        <w:rPr>
          <w:rFonts w:ascii="Book Antiqua" w:hAnsi="Book Antiqua" w:cs="Arial"/>
        </w:rPr>
        <w:t xml:space="preserve">, Natick, Massachusetts); and statistical analysis and data visualization using programs combining both </w:t>
      </w:r>
      <w:proofErr w:type="spellStart"/>
      <w:r w:rsidRPr="004478D2">
        <w:rPr>
          <w:rFonts w:ascii="Book Antiqua" w:hAnsi="Book Antiqua" w:cs="Arial"/>
        </w:rPr>
        <w:t>Matlab</w:t>
      </w:r>
      <w:proofErr w:type="spellEnd"/>
      <w:r w:rsidRPr="004478D2">
        <w:rPr>
          <w:rFonts w:ascii="Book Antiqua" w:hAnsi="Book Antiqua" w:cs="Arial"/>
        </w:rPr>
        <w:t xml:space="preserve"> and R (https://cran.r-project.org). Detailed imag</w:t>
      </w:r>
      <w:r w:rsidR="00534E0B" w:rsidRPr="004478D2">
        <w:rPr>
          <w:rFonts w:ascii="Book Antiqua" w:hAnsi="Book Antiqua" w:cs="Arial"/>
        </w:rPr>
        <w:t>e</w:t>
      </w:r>
      <w:r w:rsidRPr="004478D2">
        <w:rPr>
          <w:rFonts w:ascii="Book Antiqua" w:hAnsi="Book Antiqua" w:cs="Arial"/>
        </w:rPr>
        <w:t xml:space="preserve"> processing equations are included in the next section. </w:t>
      </w:r>
    </w:p>
    <w:p w:rsidR="001D28AC" w:rsidRPr="004478D2" w:rsidRDefault="001D28AC" w:rsidP="00F22EE8">
      <w:pPr>
        <w:spacing w:line="360" w:lineRule="auto"/>
        <w:jc w:val="both"/>
        <w:rPr>
          <w:rFonts w:ascii="Book Antiqua" w:hAnsi="Book Antiqua" w:cs="Arial"/>
          <w:lang w:eastAsia="zh-CN"/>
        </w:rPr>
      </w:pPr>
    </w:p>
    <w:p w:rsidR="000F5A2F" w:rsidRPr="004478D2" w:rsidRDefault="001D28AC" w:rsidP="00F22EE8">
      <w:pPr>
        <w:spacing w:line="360" w:lineRule="auto"/>
        <w:jc w:val="both"/>
        <w:rPr>
          <w:rFonts w:ascii="Book Antiqua" w:hAnsi="Book Antiqua" w:cs="Arial"/>
          <w:b/>
        </w:rPr>
      </w:pPr>
      <w:r w:rsidRPr="004478D2">
        <w:rPr>
          <w:rFonts w:ascii="Book Antiqua" w:hAnsi="Book Antiqua" w:cs="Arial"/>
          <w:b/>
        </w:rPr>
        <w:t>SOME OF THE ONGOING RESEARCH IN RODENT PANCREATIC MRI STUDIES</w:t>
      </w: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 xml:space="preserve">Identified objectives </w:t>
      </w:r>
    </w:p>
    <w:p w:rsidR="000F5A2F" w:rsidRDefault="002337D0" w:rsidP="00F22EE8">
      <w:pPr>
        <w:spacing w:line="360" w:lineRule="auto"/>
        <w:jc w:val="both"/>
        <w:rPr>
          <w:rFonts w:ascii="Book Antiqua" w:hAnsi="Book Antiqua" w:cs="Arial"/>
          <w:lang w:eastAsia="zh-CN"/>
        </w:rPr>
      </w:pPr>
      <w:r w:rsidRPr="004478D2">
        <w:rPr>
          <w:rFonts w:ascii="Book Antiqua" w:hAnsi="Book Antiqua" w:cs="Arial"/>
        </w:rPr>
        <w:lastRenderedPageBreak/>
        <w:t>Present</w:t>
      </w:r>
      <w:r w:rsidR="000F5A2F" w:rsidRPr="004478D2">
        <w:rPr>
          <w:rFonts w:ascii="Book Antiqua" w:hAnsi="Book Antiqua" w:cs="Arial"/>
        </w:rPr>
        <w:t xml:space="preserve"> research </w:t>
      </w:r>
      <w:r w:rsidRPr="004478D2">
        <w:rPr>
          <w:rFonts w:ascii="Book Antiqua" w:hAnsi="Book Antiqua" w:cs="Arial"/>
        </w:rPr>
        <w:t xml:space="preserve">project </w:t>
      </w:r>
      <w:r w:rsidR="000F5A2F" w:rsidRPr="004478D2">
        <w:rPr>
          <w:rFonts w:ascii="Book Antiqua" w:hAnsi="Book Antiqua" w:cs="Arial"/>
        </w:rPr>
        <w:t xml:space="preserve">aims at providing practical solutions to rodent pancreatic imaging using clinical facilities, from </w:t>
      </w:r>
      <w:r w:rsidR="000F5A2F" w:rsidRPr="004478D2">
        <w:rPr>
          <w:rFonts w:ascii="Book Antiqua" w:hAnsi="Book Antiqua" w:cs="Arial"/>
          <w:i/>
        </w:rPr>
        <w:t>ex vivo</w:t>
      </w:r>
      <w:r w:rsidR="000F5A2F" w:rsidRPr="004478D2">
        <w:rPr>
          <w:rFonts w:ascii="Book Antiqua" w:hAnsi="Book Antiqua" w:cs="Arial"/>
        </w:rPr>
        <w:t xml:space="preserve"> to noninvasive</w:t>
      </w:r>
      <w:r w:rsidR="000F5A2F" w:rsidRPr="004478D2">
        <w:rPr>
          <w:rFonts w:ascii="Book Antiqua" w:hAnsi="Book Antiqua" w:cs="Arial"/>
          <w:i/>
        </w:rPr>
        <w:t xml:space="preserve"> in vivo </w:t>
      </w:r>
      <w:r w:rsidR="000F5A2F" w:rsidRPr="004478D2">
        <w:rPr>
          <w:rFonts w:ascii="Book Antiqua" w:hAnsi="Book Antiqua" w:cs="Arial"/>
        </w:rPr>
        <w:t>imaging with the following systematic objectives identified:</w:t>
      </w:r>
      <w:r w:rsidR="001D28AC">
        <w:rPr>
          <w:rFonts w:ascii="Book Antiqua" w:hAnsi="Book Antiqua" w:cs="Arial" w:hint="eastAsia"/>
          <w:lang w:eastAsia="zh-CN"/>
        </w:rPr>
        <w:t xml:space="preserve"> (1) </w:t>
      </w:r>
      <w:r w:rsidR="00664BB6" w:rsidRPr="004478D2">
        <w:rPr>
          <w:rFonts w:ascii="Book Antiqua" w:hAnsi="Book Antiqua" w:cs="Arial"/>
        </w:rPr>
        <w:t xml:space="preserve">to </w:t>
      </w:r>
      <w:r w:rsidR="000F5A2F" w:rsidRPr="004478D2">
        <w:rPr>
          <w:rFonts w:ascii="Book Antiqua" w:hAnsi="Book Antiqua" w:cs="Arial"/>
        </w:rPr>
        <w:t>overcome the limitations of clinical MRI scanner for small rodent imaging studies</w:t>
      </w:r>
      <w:r w:rsidR="001D28AC">
        <w:rPr>
          <w:rFonts w:ascii="Book Antiqua" w:hAnsi="Book Antiqua" w:cs="Arial" w:hint="eastAsia"/>
          <w:lang w:eastAsia="zh-CN"/>
        </w:rPr>
        <w:t>; (2)</w:t>
      </w:r>
      <w:r w:rsidR="000F5A2F" w:rsidRPr="004478D2">
        <w:rPr>
          <w:rFonts w:ascii="Book Antiqua" w:hAnsi="Book Antiqua" w:cs="Arial"/>
        </w:rPr>
        <w:t xml:space="preserve"> </w:t>
      </w:r>
      <w:r w:rsidR="00664BB6" w:rsidRPr="004478D2">
        <w:rPr>
          <w:rFonts w:ascii="Book Antiqua" w:hAnsi="Book Antiqua" w:cs="Arial"/>
        </w:rPr>
        <w:t xml:space="preserve">detailed </w:t>
      </w:r>
      <w:r w:rsidRPr="004478D2">
        <w:rPr>
          <w:rFonts w:ascii="Book Antiqua" w:hAnsi="Book Antiqua" w:cs="Arial"/>
        </w:rPr>
        <w:t xml:space="preserve">visualization of </w:t>
      </w:r>
      <w:r w:rsidR="000F5A2F" w:rsidRPr="004478D2">
        <w:rPr>
          <w:rFonts w:ascii="Book Antiqua" w:hAnsi="Book Antiqua" w:cs="Arial"/>
        </w:rPr>
        <w:t>a complete pancreas and topographic landmarks through contrast enhanced CT and MR imaging in a rat postmortem model</w:t>
      </w:r>
      <w:r w:rsidR="001D28AC">
        <w:rPr>
          <w:rFonts w:ascii="Book Antiqua" w:hAnsi="Book Antiqua" w:cs="Arial" w:hint="eastAsia"/>
          <w:lang w:eastAsia="zh-CN"/>
        </w:rPr>
        <w:t xml:space="preserve">; (3) </w:t>
      </w:r>
      <w:r w:rsidR="00664BB6" w:rsidRPr="004478D2">
        <w:rPr>
          <w:rFonts w:ascii="Book Antiqua" w:hAnsi="Book Antiqua" w:cs="Arial"/>
        </w:rPr>
        <w:t xml:space="preserve">to </w:t>
      </w:r>
      <w:r w:rsidR="000F5A2F" w:rsidRPr="004478D2">
        <w:rPr>
          <w:rFonts w:ascii="Book Antiqua" w:hAnsi="Book Antiqua" w:cs="Arial"/>
        </w:rPr>
        <w:t xml:space="preserve">explore noninvasive MR imaging methods for characterization of the </w:t>
      </w:r>
      <w:proofErr w:type="spellStart"/>
      <w:r w:rsidR="000F5A2F" w:rsidRPr="004478D2">
        <w:rPr>
          <w:rFonts w:ascii="Book Antiqua" w:hAnsi="Book Antiqua" w:cs="Arial"/>
        </w:rPr>
        <w:t>Caerulein</w:t>
      </w:r>
      <w:proofErr w:type="spellEnd"/>
      <w:r w:rsidR="000F5A2F" w:rsidRPr="004478D2">
        <w:rPr>
          <w:rFonts w:ascii="Book Antiqua" w:hAnsi="Book Antiqua" w:cs="Arial"/>
        </w:rPr>
        <w:t xml:space="preserve"> induced acute pancreatitis in rats</w:t>
      </w:r>
      <w:r w:rsidR="001D28AC">
        <w:rPr>
          <w:rFonts w:ascii="Book Antiqua" w:hAnsi="Book Antiqua" w:cs="Arial" w:hint="eastAsia"/>
          <w:lang w:eastAsia="zh-CN"/>
        </w:rPr>
        <w:t xml:space="preserve">; (4) </w:t>
      </w:r>
      <w:r w:rsidR="00664BB6" w:rsidRPr="004478D2">
        <w:rPr>
          <w:rFonts w:ascii="Book Antiqua" w:hAnsi="Book Antiqua" w:cs="Arial"/>
        </w:rPr>
        <w:t xml:space="preserve">to </w:t>
      </w:r>
      <w:r w:rsidR="000F5A2F" w:rsidRPr="004478D2">
        <w:rPr>
          <w:rFonts w:ascii="Book Antiqua" w:hAnsi="Book Antiqua" w:cs="Arial"/>
        </w:rPr>
        <w:t xml:space="preserve">estimate the reliability of 3D isotropic MRI and quantitative multi-parametric MRI for characterization of an </w:t>
      </w:r>
      <w:proofErr w:type="spellStart"/>
      <w:r w:rsidR="000F5A2F" w:rsidRPr="004478D2">
        <w:rPr>
          <w:rFonts w:ascii="Book Antiqua" w:hAnsi="Book Antiqua" w:cs="Arial"/>
        </w:rPr>
        <w:t>orthotopic</w:t>
      </w:r>
      <w:proofErr w:type="spellEnd"/>
      <w:r w:rsidR="000F5A2F" w:rsidRPr="004478D2">
        <w:rPr>
          <w:rFonts w:ascii="Book Antiqua" w:hAnsi="Book Antiqua" w:cs="Arial"/>
        </w:rPr>
        <w:t xml:space="preserve"> pancreatic head tumor model in rats</w:t>
      </w:r>
      <w:r w:rsidR="001D28AC">
        <w:rPr>
          <w:rFonts w:ascii="Book Antiqua" w:hAnsi="Book Antiqua" w:cs="Arial" w:hint="eastAsia"/>
          <w:lang w:eastAsia="zh-CN"/>
        </w:rPr>
        <w:t xml:space="preserve">; and (5) </w:t>
      </w:r>
      <w:r w:rsidR="00664BB6" w:rsidRPr="004478D2">
        <w:rPr>
          <w:rFonts w:ascii="Book Antiqua" w:hAnsi="Book Antiqua" w:cs="Arial"/>
        </w:rPr>
        <w:t xml:space="preserve">to </w:t>
      </w:r>
      <w:r w:rsidR="000F5A2F" w:rsidRPr="004478D2">
        <w:rPr>
          <w:rFonts w:ascii="Book Antiqua" w:hAnsi="Book Antiqua" w:cs="Arial"/>
        </w:rPr>
        <w:t xml:space="preserve">investigate therapeutic response of </w:t>
      </w:r>
      <w:r w:rsidR="001D7023" w:rsidRPr="004478D2">
        <w:rPr>
          <w:rFonts w:ascii="Book Antiqua" w:hAnsi="Book Antiqua" w:cs="Arial"/>
        </w:rPr>
        <w:t xml:space="preserve">a </w:t>
      </w:r>
      <w:r w:rsidR="000F5A2F" w:rsidRPr="004478D2">
        <w:rPr>
          <w:rFonts w:ascii="Book Antiqua" w:hAnsi="Book Antiqua" w:cs="Arial"/>
        </w:rPr>
        <w:t>vascular disruption agent in rat pancreatic tumor models with further modified quantitative multi-parametric methods.</w:t>
      </w:r>
    </w:p>
    <w:p w:rsidR="001D28AC" w:rsidRPr="004478D2" w:rsidRDefault="001D28AC" w:rsidP="00F22EE8">
      <w:pPr>
        <w:spacing w:line="360" w:lineRule="auto"/>
        <w:jc w:val="both"/>
        <w:rPr>
          <w:rFonts w:ascii="Book Antiqua" w:hAnsi="Book Antiqua" w:cs="Arial"/>
          <w:lang w:eastAsia="zh-CN"/>
        </w:rPr>
      </w:pPr>
    </w:p>
    <w:p w:rsidR="000F5A2F" w:rsidRPr="001D28AC" w:rsidRDefault="000F5A2F" w:rsidP="00F22EE8">
      <w:pPr>
        <w:spacing w:line="360" w:lineRule="auto"/>
        <w:jc w:val="both"/>
        <w:rPr>
          <w:rFonts w:ascii="Book Antiqua" w:hAnsi="Book Antiqua" w:cs="Arial"/>
          <w:b/>
          <w:i/>
        </w:rPr>
      </w:pPr>
      <w:r w:rsidRPr="001D28AC">
        <w:rPr>
          <w:rFonts w:ascii="Book Antiqua" w:hAnsi="Book Antiqua" w:cs="Arial"/>
          <w:b/>
          <w:i/>
        </w:rPr>
        <w:t>Processing for quantitative parameters in rodent pancreatic MRI</w:t>
      </w: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rPr>
        <w:t>MRI quantitative parameters can be obtained from advanced imag</w:t>
      </w:r>
      <w:r w:rsidR="001D7023" w:rsidRPr="004478D2">
        <w:rPr>
          <w:rFonts w:ascii="Book Antiqua" w:hAnsi="Book Antiqua" w:cs="Arial"/>
        </w:rPr>
        <w:t>e</w:t>
      </w:r>
      <w:r w:rsidRPr="004478D2">
        <w:rPr>
          <w:rFonts w:ascii="Book Antiqua" w:hAnsi="Book Antiqua" w:cs="Arial"/>
        </w:rPr>
        <w:t xml:space="preserve"> processing methods using machine learning </w:t>
      </w:r>
      <w:proofErr w:type="gramStart"/>
      <w:r w:rsidRPr="004478D2">
        <w:rPr>
          <w:rFonts w:ascii="Book Antiqua" w:hAnsi="Book Antiqua" w:cs="Arial"/>
        </w:rPr>
        <w:t>algorithms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35-37]</w:t>
      </w:r>
      <w:r w:rsidRPr="004478D2">
        <w:rPr>
          <w:rFonts w:ascii="Book Antiqua" w:hAnsi="Book Antiqua" w:cs="Arial"/>
        </w:rPr>
        <w:t xml:space="preserve">. For practical considerations, quantitative parameters are re-generated from in-house built </w:t>
      </w:r>
      <w:proofErr w:type="spellStart"/>
      <w:r w:rsidRPr="004478D2">
        <w:rPr>
          <w:rFonts w:ascii="Book Antiqua" w:hAnsi="Book Antiqua" w:cs="Arial"/>
        </w:rPr>
        <w:t>Matlab</w:t>
      </w:r>
      <w:proofErr w:type="spellEnd"/>
      <w:r w:rsidRPr="004478D2">
        <w:rPr>
          <w:rFonts w:ascii="Book Antiqua" w:hAnsi="Book Antiqua" w:cs="Arial"/>
        </w:rPr>
        <w:t xml:space="preserve"> programs using non-linear least square methods with CPU (Central Processing Unit) acceleration. </w:t>
      </w:r>
    </w:p>
    <w:p w:rsidR="001D28AC" w:rsidRPr="004478D2" w:rsidRDefault="001D28AC" w:rsidP="00F22EE8">
      <w:pPr>
        <w:spacing w:line="360" w:lineRule="auto"/>
        <w:jc w:val="both"/>
        <w:rPr>
          <w:rFonts w:ascii="Book Antiqua" w:hAnsi="Book Antiqua" w:cs="Arial"/>
          <w:lang w:eastAsia="zh-CN"/>
        </w:rPr>
      </w:pP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b/>
        </w:rPr>
        <w:t>T2 mapping</w:t>
      </w:r>
      <w:r w:rsidR="001D28AC">
        <w:rPr>
          <w:rFonts w:ascii="Book Antiqua" w:hAnsi="Book Antiqua" w:cs="Arial" w:hint="eastAsia"/>
          <w:b/>
          <w:lang w:eastAsia="zh-CN"/>
        </w:rPr>
        <w:t xml:space="preserve">: </w:t>
      </w:r>
      <w:r w:rsidRPr="004478D2">
        <w:rPr>
          <w:rFonts w:ascii="Book Antiqua" w:hAnsi="Book Antiqua" w:cs="Arial"/>
        </w:rPr>
        <w:t xml:space="preserve">Traditionally, the transverse relaxation time T2 is obtained </w:t>
      </w:r>
      <w:r w:rsidR="001D7023" w:rsidRPr="004478D2">
        <w:rPr>
          <w:rFonts w:ascii="Book Antiqua" w:hAnsi="Book Antiqua" w:cs="Arial"/>
        </w:rPr>
        <w:t>using</w:t>
      </w:r>
      <w:r w:rsidRPr="004478D2">
        <w:rPr>
          <w:rFonts w:ascii="Book Antiqua" w:hAnsi="Book Antiqua" w:cs="Arial"/>
        </w:rPr>
        <w:t xml:space="preserve"> multi-echo spin-echo pulse sequences, by sampling signals at several different echo-time</w:t>
      </w:r>
      <w:r w:rsidR="001D7023" w:rsidRPr="004478D2">
        <w:rPr>
          <w:rFonts w:ascii="Book Antiqua" w:hAnsi="Book Antiqua" w:cs="Arial"/>
        </w:rPr>
        <w:t>s</w:t>
      </w:r>
      <w:r w:rsidRPr="004478D2">
        <w:rPr>
          <w:rFonts w:ascii="Book Antiqua" w:hAnsi="Book Antiqua" w:cs="Arial"/>
        </w:rPr>
        <w:t xml:space="preserve"> (TE), and fitted to either multi- or single-exponential decay </w:t>
      </w:r>
      <w:proofErr w:type="gramStart"/>
      <w:r w:rsidRPr="004478D2">
        <w:rPr>
          <w:rFonts w:ascii="Book Antiqua" w:hAnsi="Book Antiqua" w:cs="Arial"/>
        </w:rPr>
        <w:t>function</w:t>
      </w:r>
      <w:r w:rsidR="001D7023" w:rsidRPr="004478D2">
        <w:rPr>
          <w:rFonts w:ascii="Book Antiqua" w:hAnsi="Book Antiqua" w:cs="Arial"/>
        </w:rPr>
        <w:t>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38]</w:t>
      </w:r>
      <w:r w:rsidRPr="004478D2">
        <w:rPr>
          <w:rFonts w:ascii="Book Antiqua" w:hAnsi="Book Antiqua" w:cs="Arial"/>
        </w:rPr>
        <w:t xml:space="preserve">. Fast T2 mapping can be obtained using balanced steady-state free precession (SSFP) </w:t>
      </w:r>
      <w:proofErr w:type="gramStart"/>
      <w:r w:rsidRPr="004478D2">
        <w:rPr>
          <w:rFonts w:ascii="Book Antiqua" w:hAnsi="Book Antiqua" w:cs="Arial"/>
        </w:rPr>
        <w:t>readout</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39]</w:t>
      </w:r>
      <w:r w:rsidRPr="004478D2">
        <w:rPr>
          <w:rFonts w:ascii="Book Antiqua" w:hAnsi="Book Antiqua" w:cs="Arial"/>
        </w:rPr>
        <w:t xml:space="preserve">. </w:t>
      </w:r>
    </w:p>
    <w:p w:rsidR="001D28AC" w:rsidRPr="001D28AC" w:rsidRDefault="001D28AC" w:rsidP="00F22EE8">
      <w:pPr>
        <w:spacing w:line="360" w:lineRule="auto"/>
        <w:jc w:val="both"/>
        <w:rPr>
          <w:rFonts w:ascii="Book Antiqua" w:hAnsi="Book Antiqua" w:cs="Arial"/>
          <w:b/>
          <w:lang w:eastAsia="zh-CN"/>
        </w:rPr>
      </w:pP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b/>
        </w:rPr>
        <w:t>T1 mapping</w:t>
      </w:r>
      <w:r w:rsidR="001D28AC">
        <w:rPr>
          <w:rFonts w:ascii="Book Antiqua" w:hAnsi="Book Antiqua" w:cs="Arial" w:hint="eastAsia"/>
          <w:b/>
          <w:lang w:eastAsia="zh-CN"/>
        </w:rPr>
        <w:t xml:space="preserve">: </w:t>
      </w:r>
      <w:r w:rsidRPr="004478D2">
        <w:rPr>
          <w:rFonts w:ascii="Book Antiqua" w:hAnsi="Book Antiqua" w:cs="Arial"/>
        </w:rPr>
        <w:t xml:space="preserve">On </w:t>
      </w:r>
      <w:r w:rsidR="001D7023" w:rsidRPr="004478D2">
        <w:rPr>
          <w:rFonts w:ascii="Book Antiqua" w:hAnsi="Book Antiqua" w:cs="Arial"/>
        </w:rPr>
        <w:t xml:space="preserve">a </w:t>
      </w:r>
      <w:r w:rsidRPr="004478D2">
        <w:rPr>
          <w:rFonts w:ascii="Book Antiqua" w:hAnsi="Book Antiqua" w:cs="Arial"/>
        </w:rPr>
        <w:t>clinical scanner, fast T1 mapping can be measured using inversion recovery method</w:t>
      </w:r>
      <w:r w:rsidR="001D7023" w:rsidRPr="004478D2">
        <w:rPr>
          <w:rFonts w:ascii="Book Antiqua" w:hAnsi="Book Antiqua" w:cs="Arial"/>
        </w:rPr>
        <w:t>s</w:t>
      </w:r>
      <w:r w:rsidRPr="004478D2">
        <w:rPr>
          <w:rFonts w:ascii="Book Antiqua" w:hAnsi="Book Antiqua" w:cs="Arial"/>
        </w:rPr>
        <w:t xml:space="preserve"> or from variable flip angles </w:t>
      </w:r>
      <w:proofErr w:type="gramStart"/>
      <w:r w:rsidRPr="004478D2">
        <w:rPr>
          <w:rFonts w:ascii="Book Antiqua" w:hAnsi="Book Antiqua" w:cs="Arial"/>
        </w:rPr>
        <w:t>experiments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39,40]</w:t>
      </w:r>
      <w:r w:rsidRPr="004478D2">
        <w:rPr>
          <w:rFonts w:ascii="Book Antiqua" w:hAnsi="Book Antiqua" w:cs="Arial"/>
        </w:rPr>
        <w:t xml:space="preserve">. Since </w:t>
      </w:r>
      <w:r w:rsidR="001D7023" w:rsidRPr="004478D2">
        <w:rPr>
          <w:rFonts w:ascii="Book Antiqua" w:hAnsi="Book Antiqua" w:cs="Arial"/>
        </w:rPr>
        <w:t xml:space="preserve">the </w:t>
      </w:r>
      <w:r w:rsidRPr="004478D2">
        <w:rPr>
          <w:rFonts w:ascii="Book Antiqua" w:hAnsi="Book Antiqua" w:cs="Arial"/>
        </w:rPr>
        <w:t xml:space="preserve">MRI </w:t>
      </w:r>
      <w:r w:rsidR="001D7023" w:rsidRPr="004478D2">
        <w:rPr>
          <w:rFonts w:ascii="Book Antiqua" w:hAnsi="Book Antiqua" w:cs="Arial"/>
        </w:rPr>
        <w:t>acquisition</w:t>
      </w:r>
      <w:r w:rsidRPr="004478D2">
        <w:rPr>
          <w:rFonts w:ascii="Book Antiqua" w:hAnsi="Book Antiqua" w:cs="Arial"/>
        </w:rPr>
        <w:t xml:space="preserve"> has to be synchronized with animal respiration, the effective repetition time (TR) is usually longer than 1 second. Thus, inversion recovery based protocols would be suggested for T1 mapping in rodent pancreatic imaging. Typically, the equation for </w:t>
      </w:r>
      <w:r w:rsidR="0034485C" w:rsidRPr="004478D2">
        <w:rPr>
          <w:rFonts w:ascii="Book Antiqua" w:hAnsi="Book Antiqua" w:cs="Arial"/>
        </w:rPr>
        <w:t>measured</w:t>
      </w:r>
      <w:r w:rsidRPr="004478D2">
        <w:rPr>
          <w:rFonts w:ascii="Book Antiqua" w:hAnsi="Book Antiqua" w:cs="Arial"/>
        </w:rPr>
        <w:t xml:space="preserve"> signal </w:t>
      </w:r>
      <w:r w:rsidR="0034485C" w:rsidRPr="004478D2">
        <w:rPr>
          <w:rFonts w:ascii="Book Antiqua" w:hAnsi="Book Antiqua" w:cs="Arial"/>
        </w:rPr>
        <w:t>in the</w:t>
      </w:r>
      <w:r w:rsidRPr="004478D2">
        <w:rPr>
          <w:rFonts w:ascii="Book Antiqua" w:hAnsi="Book Antiqua" w:cs="Arial"/>
        </w:rPr>
        <w:t xml:space="preserve"> inversion recovery T1 mapping experiment is a three-parameter function: </w:t>
      </w:r>
      <w:proofErr w:type="gramStart"/>
      <w:r w:rsidRPr="004478D2">
        <w:rPr>
          <w:rFonts w:ascii="Book Antiqua" w:hAnsi="Book Antiqua" w:cs="Arial"/>
        </w:rPr>
        <w:t>SI</w:t>
      </w:r>
      <w:r w:rsidRPr="004478D2">
        <w:rPr>
          <w:rFonts w:ascii="Book Antiqua" w:hAnsi="Book Antiqua" w:cs="Arial"/>
          <w:vertAlign w:val="subscript"/>
        </w:rPr>
        <w:t>(</w:t>
      </w:r>
      <w:proofErr w:type="gramEnd"/>
      <w:r w:rsidRPr="004478D2">
        <w:rPr>
          <w:rFonts w:ascii="Book Antiqua" w:hAnsi="Book Antiqua" w:cs="Arial"/>
          <w:vertAlign w:val="subscript"/>
        </w:rPr>
        <w:t>t)</w:t>
      </w:r>
      <w:r w:rsidR="00900FCB">
        <w:rPr>
          <w:rFonts w:ascii="Book Antiqua" w:hAnsi="Book Antiqua" w:cs="Arial"/>
        </w:rPr>
        <w:t xml:space="preserve"> = a + b*</w:t>
      </w:r>
      <w:proofErr w:type="spellStart"/>
      <w:r w:rsidR="00900FCB">
        <w:rPr>
          <w:rFonts w:ascii="Book Antiqua" w:hAnsi="Book Antiqua" w:cs="Arial"/>
        </w:rPr>
        <w:t>exp</w:t>
      </w:r>
      <w:proofErr w:type="spellEnd"/>
      <w:r w:rsidR="00900FCB">
        <w:rPr>
          <w:rFonts w:ascii="Book Antiqua" w:hAnsi="Book Antiqua" w:cs="Arial"/>
        </w:rPr>
        <w:t>(-</w:t>
      </w:r>
      <w:r w:rsidRPr="004478D2">
        <w:rPr>
          <w:rFonts w:ascii="Book Antiqua" w:hAnsi="Book Antiqua" w:cs="Arial"/>
        </w:rPr>
        <w:t>t/T1*), where SI</w:t>
      </w:r>
      <w:r w:rsidRPr="004478D2">
        <w:rPr>
          <w:rFonts w:ascii="Book Antiqua" w:hAnsi="Book Antiqua" w:cs="Arial"/>
          <w:vertAlign w:val="subscript"/>
        </w:rPr>
        <w:t>(t)</w:t>
      </w:r>
      <w:r w:rsidRPr="004478D2">
        <w:rPr>
          <w:rFonts w:ascii="Book Antiqua" w:hAnsi="Book Antiqua" w:cs="Arial"/>
        </w:rPr>
        <w:t xml:space="preserve"> is the signal intensity after each inversion time t, and T1</w:t>
      </w:r>
      <w:r w:rsidRPr="004478D2">
        <w:rPr>
          <w:rFonts w:ascii="Book Antiqua" w:hAnsi="Book Antiqua" w:cs="Arial"/>
          <w:vertAlign w:val="superscript"/>
        </w:rPr>
        <w:t>*</w:t>
      </w:r>
      <w:r w:rsidRPr="004478D2">
        <w:rPr>
          <w:rFonts w:ascii="Book Antiqua" w:hAnsi="Book Antiqua" w:cs="Arial"/>
        </w:rPr>
        <w:t xml:space="preserve"> is the effective longitudinal relaxation time. </w:t>
      </w:r>
      <w:r w:rsidR="0034485C" w:rsidRPr="004478D2">
        <w:rPr>
          <w:rFonts w:ascii="Book Antiqua" w:hAnsi="Book Antiqua" w:cs="Arial"/>
        </w:rPr>
        <w:t xml:space="preserve">The </w:t>
      </w:r>
      <w:r w:rsidR="008353BA" w:rsidRPr="004478D2">
        <w:rPr>
          <w:rFonts w:ascii="Book Antiqua" w:hAnsi="Book Antiqua" w:cs="Arial"/>
        </w:rPr>
        <w:t>actual</w:t>
      </w:r>
      <w:r w:rsidRPr="004478D2">
        <w:rPr>
          <w:rFonts w:ascii="Book Antiqua" w:hAnsi="Book Antiqua" w:cs="Arial"/>
        </w:rPr>
        <w:t xml:space="preserve"> T1 relaxation time can be obtained after correction for </w:t>
      </w:r>
      <w:r w:rsidR="0034485C" w:rsidRPr="004478D2">
        <w:rPr>
          <w:rFonts w:ascii="Book Antiqua" w:hAnsi="Book Antiqua" w:cs="Arial"/>
        </w:rPr>
        <w:t xml:space="preserve">the </w:t>
      </w:r>
      <w:r w:rsidRPr="004478D2">
        <w:rPr>
          <w:rFonts w:ascii="Book Antiqua" w:hAnsi="Book Antiqua" w:cs="Arial"/>
        </w:rPr>
        <w:t xml:space="preserve">flip </w:t>
      </w:r>
      <w:proofErr w:type="gramStart"/>
      <w:r w:rsidRPr="004478D2">
        <w:rPr>
          <w:rFonts w:ascii="Book Antiqua" w:hAnsi="Book Antiqua" w:cs="Arial"/>
        </w:rPr>
        <w:t>angles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41]</w:t>
      </w:r>
      <w:r w:rsidRPr="004478D2">
        <w:rPr>
          <w:rFonts w:ascii="Book Antiqua" w:hAnsi="Book Antiqua" w:cs="Arial"/>
        </w:rPr>
        <w:t xml:space="preserve">, or </w:t>
      </w:r>
      <w:r w:rsidR="0034485C" w:rsidRPr="004478D2">
        <w:rPr>
          <w:rFonts w:ascii="Book Antiqua" w:hAnsi="Book Antiqua" w:cs="Arial"/>
        </w:rPr>
        <w:t xml:space="preserve">the </w:t>
      </w:r>
      <w:r w:rsidRPr="004478D2">
        <w:rPr>
          <w:rFonts w:ascii="Book Antiqua" w:hAnsi="Book Antiqua" w:cs="Arial"/>
        </w:rPr>
        <w:t>Look-Locker readout</w:t>
      </w:r>
      <w:r w:rsidR="00CA3D69" w:rsidRPr="004478D2">
        <w:rPr>
          <w:rFonts w:ascii="Book Antiqua" w:hAnsi="Book Antiqua" w:cs="Arial"/>
          <w:vertAlign w:val="superscript"/>
        </w:rPr>
        <w:t>[42]</w:t>
      </w:r>
      <w:r w:rsidRPr="004478D2">
        <w:rPr>
          <w:rFonts w:ascii="Book Antiqua" w:hAnsi="Book Antiqua" w:cs="Arial"/>
        </w:rPr>
        <w:t>.</w:t>
      </w:r>
    </w:p>
    <w:p w:rsidR="001D28AC" w:rsidRPr="001D28AC" w:rsidRDefault="001D28AC" w:rsidP="00F22EE8">
      <w:pPr>
        <w:spacing w:line="360" w:lineRule="auto"/>
        <w:jc w:val="both"/>
        <w:rPr>
          <w:rFonts w:ascii="Book Antiqua" w:hAnsi="Book Antiqua" w:cs="Arial"/>
          <w:b/>
          <w:lang w:eastAsia="zh-CN"/>
        </w:rPr>
      </w:pPr>
    </w:p>
    <w:p w:rsidR="000F5A2F" w:rsidRDefault="000F5A2F" w:rsidP="00F22EE8">
      <w:pPr>
        <w:spacing w:line="360" w:lineRule="auto"/>
        <w:jc w:val="both"/>
        <w:rPr>
          <w:rFonts w:ascii="Book Antiqua" w:hAnsi="Book Antiqua" w:cs="Arial"/>
          <w:lang w:eastAsia="zh-CN"/>
        </w:rPr>
      </w:pPr>
      <w:r w:rsidRPr="004478D2">
        <w:rPr>
          <w:rFonts w:ascii="Book Antiqua" w:hAnsi="Book Antiqua" w:cs="Arial"/>
          <w:b/>
        </w:rPr>
        <w:lastRenderedPageBreak/>
        <w:t>Diffusion-weighted model</w:t>
      </w:r>
      <w:r w:rsidR="001D28AC">
        <w:rPr>
          <w:rFonts w:ascii="Book Antiqua" w:hAnsi="Book Antiqua" w:cs="Arial" w:hint="eastAsia"/>
          <w:b/>
          <w:lang w:eastAsia="zh-CN"/>
        </w:rPr>
        <w:t xml:space="preserve">: </w:t>
      </w:r>
      <w:r w:rsidRPr="004478D2">
        <w:rPr>
          <w:rFonts w:ascii="Book Antiqua" w:hAnsi="Book Antiqua" w:cs="Arial"/>
        </w:rPr>
        <w:t xml:space="preserve">In DWI experiments, </w:t>
      </w:r>
      <w:r w:rsidR="007C6F8C" w:rsidRPr="004478D2">
        <w:rPr>
          <w:rFonts w:ascii="Book Antiqua" w:hAnsi="Book Antiqua" w:cs="Arial"/>
        </w:rPr>
        <w:t xml:space="preserve">the </w:t>
      </w:r>
      <w:r w:rsidRPr="004478D2">
        <w:rPr>
          <w:rFonts w:ascii="Book Antiqua" w:hAnsi="Book Antiqua" w:cs="Arial"/>
        </w:rPr>
        <w:t xml:space="preserve">simple Gaussian diffusion can be </w:t>
      </w:r>
      <w:r w:rsidR="002337D0" w:rsidRPr="004478D2">
        <w:rPr>
          <w:rFonts w:ascii="Book Antiqua" w:hAnsi="Book Antiqua" w:cs="Arial"/>
        </w:rPr>
        <w:t>assumed using</w:t>
      </w:r>
      <w:r w:rsidRPr="004478D2">
        <w:rPr>
          <w:rFonts w:ascii="Book Antiqua" w:hAnsi="Book Antiqua" w:cs="Arial"/>
        </w:rPr>
        <w:t xml:space="preserve"> </w:t>
      </w:r>
      <w:r w:rsidR="007C6F8C" w:rsidRPr="004478D2">
        <w:rPr>
          <w:rFonts w:ascii="Book Antiqua" w:hAnsi="Book Antiqua" w:cs="Arial"/>
        </w:rPr>
        <w:t xml:space="preserve">a </w:t>
      </w:r>
      <w:r w:rsidRPr="004478D2">
        <w:rPr>
          <w:rFonts w:ascii="Book Antiqua" w:hAnsi="Book Antiqua" w:cs="Arial"/>
        </w:rPr>
        <w:t xml:space="preserve">mono-exponential model. </w:t>
      </w:r>
      <w:r w:rsidR="007C6F8C" w:rsidRPr="004478D2">
        <w:rPr>
          <w:rFonts w:ascii="Book Antiqua" w:hAnsi="Book Antiqua" w:cs="Arial"/>
        </w:rPr>
        <w:t>The</w:t>
      </w:r>
      <w:r w:rsidR="008A59C3" w:rsidRPr="004478D2">
        <w:rPr>
          <w:rFonts w:ascii="Book Antiqua" w:hAnsi="Book Antiqua" w:cs="Arial"/>
        </w:rPr>
        <w:t xml:space="preserve"> </w:t>
      </w:r>
      <w:r w:rsidR="007C6F8C" w:rsidRPr="004478D2">
        <w:rPr>
          <w:rFonts w:ascii="Book Antiqua" w:hAnsi="Book Antiqua" w:cs="Arial"/>
        </w:rPr>
        <w:t>t</w:t>
      </w:r>
      <w:r w:rsidRPr="004478D2">
        <w:rPr>
          <w:rFonts w:ascii="Book Antiqua" w:hAnsi="Book Antiqua" w:cs="Arial"/>
        </w:rPr>
        <w:t xml:space="preserve">wo-compartment </w:t>
      </w:r>
      <w:proofErr w:type="spellStart"/>
      <w:r w:rsidRPr="004478D2">
        <w:rPr>
          <w:rFonts w:ascii="Book Antiqua" w:hAnsi="Book Antiqua" w:cs="Arial"/>
        </w:rPr>
        <w:t>intravoxel</w:t>
      </w:r>
      <w:proofErr w:type="spellEnd"/>
      <w:r w:rsidRPr="004478D2">
        <w:rPr>
          <w:rFonts w:ascii="Book Antiqua" w:hAnsi="Book Antiqua" w:cs="Arial"/>
        </w:rPr>
        <w:t xml:space="preserve"> incoherent motion model </w:t>
      </w:r>
      <w:r w:rsidR="007C6F8C" w:rsidRPr="004478D2">
        <w:rPr>
          <w:rFonts w:ascii="Book Antiqua" w:hAnsi="Book Antiqua" w:cs="Arial"/>
        </w:rPr>
        <w:t xml:space="preserve">on the other hand </w:t>
      </w:r>
      <w:r w:rsidRPr="004478D2">
        <w:rPr>
          <w:rFonts w:ascii="Book Antiqua" w:hAnsi="Book Antiqua" w:cs="Arial"/>
        </w:rPr>
        <w:t xml:space="preserve">is currently widely used in clinical pancreatitis and pancreatic tumor </w:t>
      </w:r>
      <w:proofErr w:type="gramStart"/>
      <w:r w:rsidRPr="004478D2">
        <w:rPr>
          <w:rFonts w:ascii="Book Antiqua" w:hAnsi="Book Antiqua" w:cs="Arial"/>
        </w:rPr>
        <w:t>studies</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43</w:t>
      </w:r>
      <w:r w:rsidR="00F93B9D">
        <w:rPr>
          <w:rFonts w:ascii="Book Antiqua" w:hAnsi="Book Antiqua" w:cs="Arial" w:hint="eastAsia"/>
          <w:vertAlign w:val="superscript"/>
          <w:lang w:eastAsia="zh-CN"/>
        </w:rPr>
        <w:t>,</w:t>
      </w:r>
      <w:r w:rsidR="00CA3D69" w:rsidRPr="004478D2">
        <w:rPr>
          <w:rFonts w:ascii="Book Antiqua" w:hAnsi="Book Antiqua" w:cs="Arial"/>
          <w:vertAlign w:val="superscript"/>
        </w:rPr>
        <w:t>44]</w:t>
      </w:r>
      <w:r w:rsidRPr="004478D2">
        <w:rPr>
          <w:rFonts w:ascii="Book Antiqua" w:hAnsi="Book Antiqua" w:cs="Arial"/>
        </w:rPr>
        <w:t xml:space="preserve">, </w:t>
      </w:r>
      <w:r w:rsidR="002337D0" w:rsidRPr="004478D2">
        <w:rPr>
          <w:rFonts w:ascii="Book Antiqua" w:hAnsi="Book Antiqua" w:cs="Arial"/>
        </w:rPr>
        <w:t>and</w:t>
      </w:r>
      <w:r w:rsidRPr="004478D2">
        <w:rPr>
          <w:rFonts w:ascii="Book Antiqua" w:hAnsi="Book Antiqua" w:cs="Arial"/>
        </w:rPr>
        <w:t xml:space="preserve"> separates diffusion into </w:t>
      </w:r>
      <w:r w:rsidR="007C6F8C" w:rsidRPr="004478D2">
        <w:rPr>
          <w:rFonts w:ascii="Book Antiqua" w:hAnsi="Book Antiqua" w:cs="Arial"/>
        </w:rPr>
        <w:t xml:space="preserve">the </w:t>
      </w:r>
      <w:r w:rsidRPr="004478D2">
        <w:rPr>
          <w:rFonts w:ascii="Book Antiqua" w:hAnsi="Book Antiqua" w:cs="Arial"/>
        </w:rPr>
        <w:t xml:space="preserve">true-diffusion and </w:t>
      </w:r>
      <w:r w:rsidR="007C6F8C" w:rsidRPr="004478D2">
        <w:rPr>
          <w:rFonts w:ascii="Book Antiqua" w:hAnsi="Book Antiqua" w:cs="Arial"/>
        </w:rPr>
        <w:t xml:space="preserve">the </w:t>
      </w:r>
      <w:r w:rsidRPr="004478D2">
        <w:rPr>
          <w:rFonts w:ascii="Book Antiqua" w:hAnsi="Book Antiqua" w:cs="Arial"/>
        </w:rPr>
        <w:t xml:space="preserve">pseudo-diffusion fraction. Alternatively, sampling </w:t>
      </w:r>
      <w:r w:rsidR="007C6F8C" w:rsidRPr="004478D2">
        <w:rPr>
          <w:rFonts w:ascii="Book Antiqua" w:hAnsi="Book Antiqua" w:cs="Arial"/>
        </w:rPr>
        <w:t>with</w:t>
      </w:r>
      <w:r w:rsidRPr="004478D2">
        <w:rPr>
          <w:rFonts w:ascii="Book Antiqua" w:hAnsi="Book Antiqua" w:cs="Arial"/>
        </w:rPr>
        <w:t xml:space="preserve"> high b-values above 1000 sec/mm</w:t>
      </w:r>
      <w:r w:rsidRPr="004478D2">
        <w:rPr>
          <w:rFonts w:ascii="Book Antiqua" w:hAnsi="Book Antiqua" w:cs="Arial"/>
          <w:vertAlign w:val="superscript"/>
        </w:rPr>
        <w:t>2</w:t>
      </w:r>
      <w:r w:rsidRPr="004478D2">
        <w:rPr>
          <w:rFonts w:ascii="Book Antiqua" w:hAnsi="Book Antiqua" w:cs="Arial"/>
        </w:rPr>
        <w:t xml:space="preserve"> can be applied for non-Gaussian diffusion estimation using </w:t>
      </w:r>
      <w:r w:rsidR="002337D0" w:rsidRPr="004478D2">
        <w:rPr>
          <w:rFonts w:ascii="Book Antiqua" w:hAnsi="Book Antiqua" w:cs="Arial"/>
        </w:rPr>
        <w:t>a</w:t>
      </w:r>
      <w:r w:rsidR="007C6F8C" w:rsidRPr="004478D2">
        <w:rPr>
          <w:rFonts w:ascii="Book Antiqua" w:hAnsi="Book Antiqua" w:cs="Arial"/>
        </w:rPr>
        <w:t xml:space="preserve"> </w:t>
      </w:r>
      <w:r w:rsidRPr="004478D2">
        <w:rPr>
          <w:rFonts w:ascii="Book Antiqua" w:hAnsi="Book Antiqua" w:cs="Arial"/>
        </w:rPr>
        <w:t xml:space="preserve">diffusion kurtosis </w:t>
      </w:r>
      <w:proofErr w:type="gramStart"/>
      <w:r w:rsidRPr="004478D2">
        <w:rPr>
          <w:rFonts w:ascii="Book Antiqua" w:hAnsi="Book Antiqua" w:cs="Arial"/>
        </w:rPr>
        <w:t>model</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45]</w:t>
      </w:r>
      <w:r w:rsidRPr="004478D2">
        <w:rPr>
          <w:rFonts w:ascii="Book Antiqua" w:hAnsi="Book Antiqua" w:cs="Arial"/>
        </w:rPr>
        <w:t xml:space="preserve">. </w:t>
      </w:r>
    </w:p>
    <w:p w:rsidR="001D28AC" w:rsidRPr="001D28AC" w:rsidRDefault="001D28AC" w:rsidP="00F22EE8">
      <w:pPr>
        <w:spacing w:line="360" w:lineRule="auto"/>
        <w:jc w:val="both"/>
        <w:rPr>
          <w:rFonts w:ascii="Book Antiqua" w:hAnsi="Book Antiqua" w:cs="Arial"/>
          <w:b/>
          <w:lang w:eastAsia="zh-CN"/>
        </w:rPr>
      </w:pPr>
    </w:p>
    <w:p w:rsidR="000F5A2F" w:rsidRPr="001D28AC" w:rsidRDefault="000F5A2F" w:rsidP="00F22EE8">
      <w:pPr>
        <w:spacing w:line="360" w:lineRule="auto"/>
        <w:jc w:val="both"/>
        <w:rPr>
          <w:rFonts w:ascii="Book Antiqua" w:hAnsi="Book Antiqua" w:cs="Arial"/>
          <w:b/>
          <w:lang w:eastAsia="zh-CN"/>
        </w:rPr>
      </w:pPr>
      <w:r w:rsidRPr="004478D2">
        <w:rPr>
          <w:rFonts w:ascii="Book Antiqua" w:hAnsi="Book Antiqua" w:cs="Arial"/>
          <w:b/>
        </w:rPr>
        <w:t xml:space="preserve">Post-processing for </w:t>
      </w:r>
      <w:r w:rsidR="001D28AC" w:rsidRPr="001D28AC">
        <w:rPr>
          <w:rFonts w:ascii="Book Antiqua" w:hAnsi="Book Antiqua" w:cs="Arial"/>
          <w:b/>
        </w:rPr>
        <w:t>DCE</w:t>
      </w:r>
      <w:r w:rsidRPr="004478D2">
        <w:rPr>
          <w:rFonts w:ascii="Book Antiqua" w:hAnsi="Book Antiqua" w:cs="Arial"/>
          <w:b/>
        </w:rPr>
        <w:t xml:space="preserve"> model</w:t>
      </w:r>
      <w:r w:rsidR="001D28AC">
        <w:rPr>
          <w:rFonts w:ascii="Book Antiqua" w:hAnsi="Book Antiqua" w:cs="Arial" w:hint="eastAsia"/>
          <w:b/>
          <w:lang w:eastAsia="zh-CN"/>
        </w:rPr>
        <w:t xml:space="preserve">: </w:t>
      </w:r>
      <w:r w:rsidRPr="004478D2">
        <w:rPr>
          <w:rFonts w:ascii="Book Antiqua" w:hAnsi="Book Antiqua" w:cs="Arial"/>
        </w:rPr>
        <w:t xml:space="preserve">The first step in DCE data post-processing is the </w:t>
      </w:r>
      <w:r w:rsidR="008A59C3" w:rsidRPr="004478D2">
        <w:rPr>
          <w:rFonts w:ascii="Book Antiqua" w:hAnsi="Book Antiqua" w:cs="Arial"/>
        </w:rPr>
        <w:t>conversion</w:t>
      </w:r>
      <w:r w:rsidRPr="004478D2">
        <w:rPr>
          <w:rFonts w:ascii="Book Antiqua" w:hAnsi="Book Antiqua" w:cs="Arial"/>
        </w:rPr>
        <w:t xml:space="preserve"> of </w:t>
      </w:r>
      <w:r w:rsidR="007C6F8C" w:rsidRPr="004478D2">
        <w:rPr>
          <w:rFonts w:ascii="Book Antiqua" w:hAnsi="Book Antiqua" w:cs="Arial"/>
        </w:rPr>
        <w:t xml:space="preserve">the raw </w:t>
      </w:r>
      <w:r w:rsidRPr="004478D2">
        <w:rPr>
          <w:rFonts w:ascii="Book Antiqua" w:hAnsi="Book Antiqua" w:cs="Arial"/>
        </w:rPr>
        <w:t xml:space="preserve">MRI signal to </w:t>
      </w:r>
      <w:r w:rsidR="007C6F8C" w:rsidRPr="004478D2">
        <w:rPr>
          <w:rFonts w:ascii="Book Antiqua" w:hAnsi="Book Antiqua" w:cs="Arial"/>
        </w:rPr>
        <w:t xml:space="preserve">the </w:t>
      </w:r>
      <w:r w:rsidRPr="004478D2">
        <w:rPr>
          <w:rFonts w:ascii="Book Antiqua" w:hAnsi="Book Antiqua" w:cs="Arial"/>
        </w:rPr>
        <w:t>tissue concentration time curve (CTC). The tissue concentration C</w:t>
      </w:r>
      <w:r w:rsidRPr="004478D2">
        <w:rPr>
          <w:rFonts w:ascii="Book Antiqua" w:hAnsi="Book Antiqua" w:cs="Arial"/>
          <w:vertAlign w:val="subscript"/>
        </w:rPr>
        <w:t>t</w:t>
      </w:r>
      <w:r w:rsidRPr="004478D2">
        <w:rPr>
          <w:rFonts w:ascii="Book Antiqua" w:hAnsi="Book Antiqua"/>
        </w:rPr>
        <w:t xml:space="preserve"> </w:t>
      </w:r>
      <w:r w:rsidRPr="004478D2">
        <w:rPr>
          <w:rFonts w:ascii="Book Antiqua" w:hAnsi="Book Antiqua" w:cs="Arial"/>
        </w:rPr>
        <w:t xml:space="preserve">of contrast agent (CA) during </w:t>
      </w:r>
      <w:r w:rsidR="007C6F8C" w:rsidRPr="004478D2">
        <w:rPr>
          <w:rFonts w:ascii="Book Antiqua" w:hAnsi="Book Antiqua" w:cs="Arial"/>
        </w:rPr>
        <w:t xml:space="preserve">the </w:t>
      </w:r>
      <w:r w:rsidRPr="004478D2">
        <w:rPr>
          <w:rFonts w:ascii="Book Antiqua" w:hAnsi="Book Antiqua" w:cs="Arial"/>
        </w:rPr>
        <w:t>DCE perfusion experiment is solved as: 1/</w:t>
      </w:r>
      <w:proofErr w:type="gramStart"/>
      <w:r w:rsidRPr="004478D2">
        <w:rPr>
          <w:rFonts w:ascii="Book Antiqua" w:hAnsi="Book Antiqua" w:cs="Arial"/>
        </w:rPr>
        <w:t>T1</w:t>
      </w:r>
      <w:r w:rsidRPr="004478D2">
        <w:rPr>
          <w:rFonts w:ascii="Book Antiqua" w:hAnsi="Book Antiqua" w:cs="Arial"/>
          <w:vertAlign w:val="subscript"/>
        </w:rPr>
        <w:t>(</w:t>
      </w:r>
      <w:proofErr w:type="gramEnd"/>
      <w:r w:rsidRPr="004478D2">
        <w:rPr>
          <w:rFonts w:ascii="Book Antiqua" w:hAnsi="Book Antiqua" w:cs="Arial"/>
          <w:vertAlign w:val="subscript"/>
        </w:rPr>
        <w:t>t)</w:t>
      </w:r>
      <w:r w:rsidRPr="004478D2">
        <w:rPr>
          <w:rFonts w:ascii="Book Antiqua" w:hAnsi="Book Antiqua" w:cs="Arial"/>
        </w:rPr>
        <w:t xml:space="preserve"> = 1/T1</w:t>
      </w:r>
      <w:r w:rsidRPr="004478D2">
        <w:rPr>
          <w:rFonts w:ascii="Book Antiqua" w:hAnsi="Book Antiqua" w:cs="Arial"/>
          <w:vertAlign w:val="subscript"/>
        </w:rPr>
        <w:t>0</w:t>
      </w:r>
      <w:r w:rsidRPr="004478D2">
        <w:rPr>
          <w:rFonts w:ascii="Book Antiqua" w:hAnsi="Book Antiqua" w:cs="Arial"/>
        </w:rPr>
        <w:t xml:space="preserve"> + r1* C</w:t>
      </w:r>
      <w:r w:rsidRPr="004478D2">
        <w:rPr>
          <w:rFonts w:ascii="Book Antiqua" w:hAnsi="Book Antiqua" w:cs="Arial"/>
          <w:vertAlign w:val="subscript"/>
        </w:rPr>
        <w:t>t(t)</w:t>
      </w:r>
      <w:r w:rsidRPr="004478D2">
        <w:rPr>
          <w:rFonts w:ascii="Book Antiqua" w:hAnsi="Book Antiqua" w:cs="Arial"/>
        </w:rPr>
        <w:t>, where T1</w:t>
      </w:r>
      <w:r w:rsidRPr="004478D2">
        <w:rPr>
          <w:rFonts w:ascii="Book Antiqua" w:hAnsi="Book Antiqua" w:cs="Arial"/>
          <w:vertAlign w:val="subscript"/>
        </w:rPr>
        <w:t>0</w:t>
      </w:r>
      <w:r w:rsidRPr="004478D2">
        <w:rPr>
          <w:rFonts w:ascii="Book Antiqua" w:hAnsi="Book Antiqua" w:cs="Arial"/>
        </w:rPr>
        <w:t xml:space="preserve"> is the T1 value before contrast injection, obtained from inversion recovery T1 mapping, and r1 is the longitudinal </w:t>
      </w:r>
      <w:proofErr w:type="spellStart"/>
      <w:r w:rsidRPr="004478D2">
        <w:rPr>
          <w:rFonts w:ascii="Book Antiqua" w:hAnsi="Book Antiqua" w:cs="Arial"/>
        </w:rPr>
        <w:t>relaxivity</w:t>
      </w:r>
      <w:proofErr w:type="spellEnd"/>
      <w:r w:rsidRPr="004478D2">
        <w:rPr>
          <w:rFonts w:ascii="Book Antiqua" w:hAnsi="Book Antiqua" w:cs="Arial"/>
        </w:rPr>
        <w:t xml:space="preserve"> of </w:t>
      </w:r>
      <w:r w:rsidR="007C6F8C" w:rsidRPr="004478D2">
        <w:rPr>
          <w:rFonts w:ascii="Book Antiqua" w:hAnsi="Book Antiqua" w:cs="Arial"/>
        </w:rPr>
        <w:t xml:space="preserve">the </w:t>
      </w:r>
      <w:r w:rsidRPr="004478D2">
        <w:rPr>
          <w:rFonts w:ascii="Book Antiqua" w:hAnsi="Book Antiqua" w:cs="Arial"/>
        </w:rPr>
        <w:t xml:space="preserve">applied CA. In </w:t>
      </w:r>
      <w:r w:rsidR="007C6F8C" w:rsidRPr="004478D2">
        <w:rPr>
          <w:rFonts w:ascii="Book Antiqua" w:hAnsi="Book Antiqua" w:cs="Arial"/>
        </w:rPr>
        <w:t xml:space="preserve">a </w:t>
      </w:r>
      <w:r w:rsidRPr="004478D2">
        <w:rPr>
          <w:rFonts w:ascii="Book Antiqua" w:hAnsi="Book Antiqua" w:cs="Arial"/>
        </w:rPr>
        <w:t>high</w:t>
      </w:r>
      <w:r w:rsidR="007C6F8C" w:rsidRPr="004478D2">
        <w:rPr>
          <w:rFonts w:ascii="Book Antiqua" w:hAnsi="Book Antiqua" w:cs="Arial"/>
        </w:rPr>
        <w:t xml:space="preserve"> temporal </w:t>
      </w:r>
      <w:r w:rsidRPr="004478D2">
        <w:rPr>
          <w:rFonts w:ascii="Book Antiqua" w:hAnsi="Book Antiqua" w:cs="Arial"/>
        </w:rPr>
        <w:t xml:space="preserve">resolution DCE experiment, </w:t>
      </w:r>
      <w:r w:rsidR="007C6F8C" w:rsidRPr="004478D2">
        <w:rPr>
          <w:rFonts w:ascii="Book Antiqua" w:hAnsi="Book Antiqua" w:cs="Arial"/>
        </w:rPr>
        <w:t>t</w:t>
      </w:r>
      <w:r w:rsidRPr="004478D2">
        <w:rPr>
          <w:rFonts w:ascii="Book Antiqua" w:hAnsi="Book Antiqua" w:cs="Arial"/>
        </w:rPr>
        <w:t xml:space="preserve">he T1 relaxation </w:t>
      </w:r>
      <w:proofErr w:type="gramStart"/>
      <w:r w:rsidRPr="004478D2">
        <w:rPr>
          <w:rFonts w:ascii="Book Antiqua" w:hAnsi="Book Antiqua" w:cs="Arial"/>
        </w:rPr>
        <w:t>T1</w:t>
      </w:r>
      <w:r w:rsidRPr="004478D2">
        <w:rPr>
          <w:rFonts w:ascii="Book Antiqua" w:hAnsi="Book Antiqua" w:cs="Arial"/>
          <w:vertAlign w:val="subscript"/>
        </w:rPr>
        <w:t>(</w:t>
      </w:r>
      <w:proofErr w:type="gramEnd"/>
      <w:r w:rsidRPr="004478D2">
        <w:rPr>
          <w:rFonts w:ascii="Book Antiqua" w:hAnsi="Book Antiqua" w:cs="Arial"/>
          <w:vertAlign w:val="subscript"/>
        </w:rPr>
        <w:t>t)</w:t>
      </w:r>
      <w:r w:rsidRPr="004478D2">
        <w:rPr>
          <w:rFonts w:ascii="Book Antiqua" w:hAnsi="Book Antiqua" w:cs="Arial"/>
        </w:rPr>
        <w:t xml:space="preserve"> after CA injection can be converted from the signal intensity (SI) time curve as described previously</w:t>
      </w:r>
      <w:r w:rsidR="00CA3D69" w:rsidRPr="004478D2">
        <w:rPr>
          <w:rFonts w:ascii="Book Antiqua" w:hAnsi="Book Antiqua" w:cs="Arial"/>
          <w:vertAlign w:val="superscript"/>
        </w:rPr>
        <w:t>[33]</w:t>
      </w:r>
      <w:r w:rsidRPr="004478D2">
        <w:rPr>
          <w:rFonts w:ascii="Book Antiqua" w:hAnsi="Book Antiqua" w:cs="Arial"/>
        </w:rPr>
        <w:t xml:space="preserve">. Alternatively, CTC information can be directly extracted from </w:t>
      </w:r>
      <w:r w:rsidR="007C6F8C" w:rsidRPr="004478D2">
        <w:rPr>
          <w:rFonts w:ascii="Book Antiqua" w:hAnsi="Book Antiqua" w:cs="Arial"/>
        </w:rPr>
        <w:t xml:space="preserve">the </w:t>
      </w:r>
      <w:r w:rsidRPr="004478D2">
        <w:rPr>
          <w:rFonts w:ascii="Book Antiqua" w:hAnsi="Book Antiqua" w:cs="Arial"/>
        </w:rPr>
        <w:t xml:space="preserve">dynamic T1 mapping. </w:t>
      </w:r>
    </w:p>
    <w:p w:rsidR="000F5A2F" w:rsidRPr="004478D2" w:rsidRDefault="000F5A2F" w:rsidP="001D28AC">
      <w:pPr>
        <w:spacing w:line="360" w:lineRule="auto"/>
        <w:ind w:firstLineChars="100" w:firstLine="240"/>
        <w:jc w:val="both"/>
        <w:rPr>
          <w:rFonts w:ascii="Book Antiqua" w:hAnsi="Book Antiqua" w:cs="Arial"/>
        </w:rPr>
      </w:pPr>
      <w:r w:rsidRPr="004478D2">
        <w:rPr>
          <w:rFonts w:ascii="Book Antiqua" w:hAnsi="Book Antiqua" w:cs="Arial"/>
        </w:rPr>
        <w:t xml:space="preserve">The vascular input function (VIF) </w:t>
      </w:r>
      <w:proofErr w:type="spellStart"/>
      <w:r w:rsidRPr="004478D2">
        <w:rPr>
          <w:rFonts w:ascii="Book Antiqua" w:hAnsi="Book Antiqua" w:cs="Arial"/>
        </w:rPr>
        <w:t>C</w:t>
      </w:r>
      <w:r w:rsidRPr="004478D2">
        <w:rPr>
          <w:rFonts w:ascii="Book Antiqua" w:hAnsi="Book Antiqua" w:cs="Arial"/>
          <w:vertAlign w:val="subscript"/>
        </w:rPr>
        <w:t>p</w:t>
      </w:r>
      <w:proofErr w:type="spellEnd"/>
      <w:r w:rsidRPr="004478D2">
        <w:rPr>
          <w:rFonts w:ascii="Book Antiqua" w:hAnsi="Book Antiqua" w:cs="Arial"/>
        </w:rPr>
        <w:t xml:space="preserve"> is determined by </w:t>
      </w:r>
      <w:r w:rsidR="007C6F8C" w:rsidRPr="004478D2">
        <w:rPr>
          <w:rFonts w:ascii="Book Antiqua" w:hAnsi="Book Antiqua" w:cs="Arial"/>
        </w:rPr>
        <w:t xml:space="preserve">the </w:t>
      </w:r>
      <w:r w:rsidRPr="004478D2">
        <w:rPr>
          <w:rFonts w:ascii="Book Antiqua" w:hAnsi="Book Antiqua" w:cs="Arial"/>
        </w:rPr>
        <w:t xml:space="preserve">CA concentration in blood </w:t>
      </w:r>
      <w:proofErr w:type="spellStart"/>
      <w:r w:rsidRPr="004478D2">
        <w:rPr>
          <w:rFonts w:ascii="Book Antiqua" w:hAnsi="Book Antiqua" w:cs="Arial"/>
        </w:rPr>
        <w:t>C</w:t>
      </w:r>
      <w:r w:rsidRPr="004478D2">
        <w:rPr>
          <w:rFonts w:ascii="Book Antiqua" w:hAnsi="Book Antiqua" w:cs="Arial"/>
          <w:vertAlign w:val="subscript"/>
        </w:rPr>
        <w:t>b</w:t>
      </w:r>
      <w:proofErr w:type="spellEnd"/>
      <w:r w:rsidRPr="004478D2">
        <w:rPr>
          <w:rFonts w:ascii="Book Antiqua" w:hAnsi="Book Antiqua" w:cs="Arial"/>
        </w:rPr>
        <w:t xml:space="preserve">: </w:t>
      </w:r>
      <w:proofErr w:type="spellStart"/>
      <w:r w:rsidRPr="004478D2">
        <w:rPr>
          <w:rFonts w:ascii="Book Antiqua" w:hAnsi="Book Antiqua" w:cs="Arial"/>
        </w:rPr>
        <w:t>C</w:t>
      </w:r>
      <w:r w:rsidRPr="004478D2">
        <w:rPr>
          <w:rFonts w:ascii="Book Antiqua" w:hAnsi="Book Antiqua" w:cs="Arial"/>
          <w:vertAlign w:val="subscript"/>
        </w:rPr>
        <w:t>p</w:t>
      </w:r>
      <w:proofErr w:type="spellEnd"/>
      <w:r w:rsidRPr="004478D2">
        <w:rPr>
          <w:rFonts w:ascii="Book Antiqua" w:hAnsi="Book Antiqua" w:cs="Arial"/>
        </w:rPr>
        <w:t xml:space="preserve"> = </w:t>
      </w:r>
      <w:proofErr w:type="spellStart"/>
      <w:r w:rsidRPr="004478D2">
        <w:rPr>
          <w:rFonts w:ascii="Book Antiqua" w:hAnsi="Book Antiqua" w:cs="Arial"/>
        </w:rPr>
        <w:t>C</w:t>
      </w:r>
      <w:r w:rsidRPr="004478D2">
        <w:rPr>
          <w:rFonts w:ascii="Book Antiqua" w:hAnsi="Book Antiqua" w:cs="Arial"/>
          <w:vertAlign w:val="subscript"/>
        </w:rPr>
        <w:t>b</w:t>
      </w:r>
      <w:proofErr w:type="spellEnd"/>
      <w:r w:rsidRPr="004478D2">
        <w:rPr>
          <w:rFonts w:ascii="Book Antiqua" w:hAnsi="Book Antiqua" w:cs="Arial"/>
        </w:rPr>
        <w:t>/(1</w:t>
      </w:r>
      <w:r w:rsidR="00900FCB">
        <w:rPr>
          <w:rFonts w:ascii="Book Antiqua" w:hAnsi="Book Antiqua" w:cs="Arial" w:hint="eastAsia"/>
          <w:lang w:eastAsia="zh-CN"/>
        </w:rPr>
        <w:t xml:space="preserve"> </w:t>
      </w:r>
      <w:r w:rsidRPr="004478D2">
        <w:rPr>
          <w:rFonts w:ascii="Book Antiqua" w:hAnsi="Book Antiqua" w:cs="Arial"/>
        </w:rPr>
        <w:t>-</w:t>
      </w:r>
      <w:r w:rsidR="00900FCB">
        <w:rPr>
          <w:rFonts w:ascii="Book Antiqua" w:hAnsi="Book Antiqua" w:cs="Arial" w:hint="eastAsia"/>
          <w:lang w:eastAsia="zh-CN"/>
        </w:rPr>
        <w:t xml:space="preserve"> </w:t>
      </w:r>
      <w:proofErr w:type="spellStart"/>
      <w:r w:rsidRPr="004478D2">
        <w:rPr>
          <w:rFonts w:ascii="Book Antiqua" w:hAnsi="Book Antiqua" w:cs="Arial"/>
        </w:rPr>
        <w:t>Hct</w:t>
      </w:r>
      <w:proofErr w:type="spellEnd"/>
      <w:r w:rsidRPr="004478D2">
        <w:rPr>
          <w:rFonts w:ascii="Book Antiqua" w:hAnsi="Book Antiqua" w:cs="Arial"/>
        </w:rPr>
        <w:t>),</w:t>
      </w:r>
      <w:r w:rsidR="004478D2" w:rsidRPr="004478D2">
        <w:rPr>
          <w:rFonts w:ascii="Book Antiqua" w:hAnsi="Book Antiqua" w:cs="Arial"/>
        </w:rPr>
        <w:t xml:space="preserve"> </w:t>
      </w:r>
      <w:r w:rsidRPr="004478D2">
        <w:rPr>
          <w:rFonts w:ascii="Book Antiqua" w:hAnsi="Book Antiqua" w:cs="Arial"/>
        </w:rPr>
        <w:t xml:space="preserve">which is obtained from CTC of </w:t>
      </w:r>
      <w:r w:rsidR="007C6F8C" w:rsidRPr="004478D2">
        <w:rPr>
          <w:rFonts w:ascii="Book Antiqua" w:hAnsi="Book Antiqua" w:cs="Arial"/>
        </w:rPr>
        <w:t xml:space="preserve">the </w:t>
      </w:r>
      <w:r w:rsidRPr="004478D2">
        <w:rPr>
          <w:rFonts w:ascii="Book Antiqua" w:hAnsi="Book Antiqua" w:cs="Arial"/>
        </w:rPr>
        <w:t xml:space="preserve">aorta or </w:t>
      </w:r>
      <w:r w:rsidR="007C6F8C" w:rsidRPr="004478D2">
        <w:rPr>
          <w:rFonts w:ascii="Book Antiqua" w:hAnsi="Book Antiqua" w:cs="Arial"/>
        </w:rPr>
        <w:t xml:space="preserve">a </w:t>
      </w:r>
      <w:r w:rsidRPr="004478D2">
        <w:rPr>
          <w:rFonts w:ascii="Book Antiqua" w:hAnsi="Book Antiqua" w:cs="Arial"/>
        </w:rPr>
        <w:t>major vein, and the hematocrit</w:t>
      </w:r>
      <w:r w:rsidR="007C6F8C" w:rsidRPr="004478D2">
        <w:rPr>
          <w:rFonts w:ascii="Book Antiqua" w:hAnsi="Book Antiqua" w:cs="Arial"/>
        </w:rPr>
        <w:t xml:space="preserve"> level</w:t>
      </w:r>
      <w:r w:rsidRPr="004478D2">
        <w:rPr>
          <w:rFonts w:ascii="Book Antiqua" w:hAnsi="Book Antiqua" w:cs="Arial"/>
        </w:rPr>
        <w:t xml:space="preserve"> </w:t>
      </w:r>
      <w:proofErr w:type="spellStart"/>
      <w:r w:rsidRPr="004478D2">
        <w:rPr>
          <w:rFonts w:ascii="Book Antiqua" w:hAnsi="Book Antiqua" w:cs="Arial"/>
        </w:rPr>
        <w:t>Hct</w:t>
      </w:r>
      <w:proofErr w:type="spellEnd"/>
      <w:r w:rsidRPr="004478D2">
        <w:rPr>
          <w:rFonts w:ascii="Book Antiqua" w:hAnsi="Book Antiqua" w:cs="Arial"/>
        </w:rPr>
        <w:t xml:space="preserve"> </w:t>
      </w:r>
      <w:r w:rsidR="007C6F8C" w:rsidRPr="004478D2">
        <w:rPr>
          <w:rFonts w:ascii="Book Antiqua" w:hAnsi="Book Antiqua" w:cs="Arial"/>
        </w:rPr>
        <w:t xml:space="preserve">which </w:t>
      </w:r>
      <w:r w:rsidRPr="004478D2">
        <w:rPr>
          <w:rFonts w:ascii="Book Antiqua" w:hAnsi="Book Antiqua" w:cs="Arial"/>
        </w:rPr>
        <w:t>is set to 42% in our studies. VIF is usually fitted into a bi-exponential function for further kinetic modeling. Perfusion indices</w:t>
      </w:r>
      <w:r w:rsidR="007C6F8C" w:rsidRPr="004478D2">
        <w:rPr>
          <w:rFonts w:ascii="Book Antiqua" w:hAnsi="Book Antiqua" w:cs="Arial"/>
        </w:rPr>
        <w:t>, the</w:t>
      </w:r>
      <w:r w:rsidRPr="004478D2">
        <w:rPr>
          <w:rFonts w:ascii="Book Antiqua" w:hAnsi="Book Antiqua" w:cs="Arial"/>
        </w:rPr>
        <w:t xml:space="preserve"> transfer coefficient </w:t>
      </w:r>
      <w:proofErr w:type="spellStart"/>
      <w:r w:rsidRPr="004478D2">
        <w:rPr>
          <w:rFonts w:ascii="Book Antiqua" w:hAnsi="Book Antiqua" w:cs="Arial"/>
          <w:i/>
        </w:rPr>
        <w:t>Ktrans</w:t>
      </w:r>
      <w:proofErr w:type="spellEnd"/>
      <w:r w:rsidR="007C6F8C" w:rsidRPr="004478D2">
        <w:rPr>
          <w:rFonts w:ascii="Book Antiqua" w:hAnsi="Book Antiqua" w:cs="Arial"/>
        </w:rPr>
        <w:t xml:space="preserve"> and</w:t>
      </w:r>
      <w:r w:rsidRPr="004478D2">
        <w:rPr>
          <w:rFonts w:ascii="Book Antiqua" w:hAnsi="Book Antiqua" w:cs="Arial"/>
        </w:rPr>
        <w:t xml:space="preserve"> </w:t>
      </w:r>
      <w:r w:rsidR="007C6F8C" w:rsidRPr="004478D2">
        <w:rPr>
          <w:rFonts w:ascii="Book Antiqua" w:hAnsi="Book Antiqua" w:cs="Arial"/>
        </w:rPr>
        <w:t xml:space="preserve">the </w:t>
      </w:r>
      <w:r w:rsidRPr="004478D2">
        <w:rPr>
          <w:rFonts w:ascii="Book Antiqua" w:hAnsi="Book Antiqua" w:cs="Arial"/>
        </w:rPr>
        <w:t xml:space="preserve">rate constant </w:t>
      </w:r>
      <w:proofErr w:type="spellStart"/>
      <w:r w:rsidRPr="004478D2">
        <w:rPr>
          <w:rFonts w:ascii="Book Antiqua" w:hAnsi="Book Antiqua" w:cs="Arial"/>
          <w:i/>
        </w:rPr>
        <w:t>kep</w:t>
      </w:r>
      <w:proofErr w:type="spellEnd"/>
      <w:r w:rsidR="007C6F8C" w:rsidRPr="004478D2">
        <w:rPr>
          <w:rFonts w:ascii="Book Antiqua" w:hAnsi="Book Antiqua" w:cs="Arial"/>
        </w:rPr>
        <w:t>,</w:t>
      </w:r>
      <w:r w:rsidRPr="004478D2">
        <w:rPr>
          <w:rFonts w:ascii="Book Antiqua" w:hAnsi="Book Antiqua" w:cs="Arial"/>
        </w:rPr>
        <w:t xml:space="preserve"> can be obtained from </w:t>
      </w:r>
      <w:r w:rsidR="007C6F8C" w:rsidRPr="004478D2">
        <w:rPr>
          <w:rFonts w:ascii="Book Antiqua" w:hAnsi="Book Antiqua" w:cs="Arial"/>
        </w:rPr>
        <w:t xml:space="preserve">the </w:t>
      </w:r>
      <w:r w:rsidRPr="004478D2">
        <w:rPr>
          <w:rFonts w:ascii="Book Antiqua" w:hAnsi="Book Antiqua" w:cs="Arial"/>
        </w:rPr>
        <w:t xml:space="preserve">standard or </w:t>
      </w:r>
      <w:r w:rsidR="007C6F8C" w:rsidRPr="004478D2">
        <w:rPr>
          <w:rFonts w:ascii="Book Antiqua" w:hAnsi="Book Antiqua" w:cs="Arial"/>
        </w:rPr>
        <w:t xml:space="preserve">the </w:t>
      </w:r>
      <w:r w:rsidRPr="004478D2">
        <w:rPr>
          <w:rFonts w:ascii="Book Antiqua" w:hAnsi="Book Antiqua" w:cs="Arial"/>
        </w:rPr>
        <w:t xml:space="preserve">modified </w:t>
      </w:r>
      <w:proofErr w:type="spellStart"/>
      <w:r w:rsidRPr="004478D2">
        <w:rPr>
          <w:rFonts w:ascii="Book Antiqua" w:hAnsi="Book Antiqua" w:cs="Arial"/>
        </w:rPr>
        <w:t>Tofts</w:t>
      </w:r>
      <w:proofErr w:type="spellEnd"/>
      <w:r w:rsidRPr="004478D2">
        <w:rPr>
          <w:rFonts w:ascii="Book Antiqua" w:hAnsi="Book Antiqua" w:cs="Arial"/>
        </w:rPr>
        <w:t xml:space="preserve"> </w:t>
      </w:r>
      <w:proofErr w:type="gramStart"/>
      <w:r w:rsidRPr="004478D2">
        <w:rPr>
          <w:rFonts w:ascii="Book Antiqua" w:hAnsi="Book Antiqua" w:cs="Arial"/>
        </w:rPr>
        <w:t>model</w:t>
      </w:r>
      <w:r w:rsidR="00CA3D69" w:rsidRPr="004478D2">
        <w:rPr>
          <w:rFonts w:ascii="Book Antiqua" w:hAnsi="Book Antiqua" w:cs="Arial"/>
          <w:vertAlign w:val="superscript"/>
        </w:rPr>
        <w:t>[</w:t>
      </w:r>
      <w:proofErr w:type="gramEnd"/>
      <w:r w:rsidR="00CA3D69" w:rsidRPr="004478D2">
        <w:rPr>
          <w:rFonts w:ascii="Book Antiqua" w:hAnsi="Book Antiqua" w:cs="Arial"/>
          <w:vertAlign w:val="superscript"/>
        </w:rPr>
        <w:t>46]</w:t>
      </w:r>
      <w:r w:rsidRPr="004478D2">
        <w:rPr>
          <w:rFonts w:ascii="Book Antiqua" w:hAnsi="Book Antiqua" w:cs="Arial"/>
        </w:rPr>
        <w:t xml:space="preserve">. In practice, the discrete convolution can be constructed as a matrix multiplication. </w:t>
      </w:r>
      <w:r w:rsidR="007C6F8C" w:rsidRPr="004478D2">
        <w:rPr>
          <w:rFonts w:ascii="Book Antiqua" w:hAnsi="Book Antiqua" w:cs="Arial"/>
        </w:rPr>
        <w:t>The f</w:t>
      </w:r>
      <w:r w:rsidRPr="004478D2">
        <w:rPr>
          <w:rFonts w:ascii="Book Antiqua" w:hAnsi="Book Antiqua" w:cs="Arial"/>
        </w:rPr>
        <w:t xml:space="preserve">raction volume </w:t>
      </w:r>
      <w:proofErr w:type="spellStart"/>
      <w:r w:rsidRPr="004478D2">
        <w:rPr>
          <w:rFonts w:ascii="Book Antiqua" w:hAnsi="Book Antiqua" w:cs="Arial"/>
          <w:i/>
        </w:rPr>
        <w:t>v</w:t>
      </w:r>
      <w:r w:rsidR="00E96611" w:rsidRPr="004478D2">
        <w:rPr>
          <w:rFonts w:ascii="Book Antiqua" w:hAnsi="Book Antiqua" w:cs="Arial"/>
          <w:i/>
        </w:rPr>
        <w:t>e</w:t>
      </w:r>
      <w:proofErr w:type="spellEnd"/>
      <w:r w:rsidRPr="004478D2">
        <w:rPr>
          <w:rFonts w:ascii="Book Antiqua" w:hAnsi="Book Antiqua" w:cs="Arial"/>
        </w:rPr>
        <w:t xml:space="preserve"> of extravascular extracellular space is calculated as: </w:t>
      </w:r>
      <w:proofErr w:type="spellStart"/>
      <w:r w:rsidRPr="004478D2">
        <w:rPr>
          <w:rFonts w:ascii="Book Antiqua" w:hAnsi="Book Antiqua" w:cs="Arial"/>
        </w:rPr>
        <w:t>ve</w:t>
      </w:r>
      <w:proofErr w:type="spellEnd"/>
      <w:r w:rsidRPr="004478D2">
        <w:rPr>
          <w:rFonts w:ascii="Book Antiqua" w:hAnsi="Book Antiqua" w:cs="Arial"/>
        </w:rPr>
        <w:t xml:space="preserve"> = </w:t>
      </w:r>
      <w:proofErr w:type="spellStart"/>
      <w:r w:rsidRPr="004478D2">
        <w:rPr>
          <w:rFonts w:ascii="Book Antiqua" w:hAnsi="Book Antiqua" w:cs="Arial"/>
        </w:rPr>
        <w:t>Ktrans</w:t>
      </w:r>
      <w:proofErr w:type="spellEnd"/>
      <w:r w:rsidRPr="004478D2">
        <w:rPr>
          <w:rFonts w:ascii="Book Antiqua" w:hAnsi="Book Antiqua" w:cs="Arial"/>
        </w:rPr>
        <w:t>/</w:t>
      </w:r>
      <w:proofErr w:type="spellStart"/>
      <w:r w:rsidRPr="004478D2">
        <w:rPr>
          <w:rFonts w:ascii="Book Antiqua" w:hAnsi="Book Antiqua" w:cs="Arial"/>
        </w:rPr>
        <w:t>kep</w:t>
      </w:r>
      <w:proofErr w:type="spellEnd"/>
      <w:r w:rsidRPr="004478D2">
        <w:rPr>
          <w:rFonts w:ascii="Book Antiqua" w:hAnsi="Book Antiqua" w:cs="Arial"/>
        </w:rPr>
        <w:t>.</w:t>
      </w:r>
    </w:p>
    <w:p w:rsidR="000F5A2F" w:rsidRPr="004478D2" w:rsidRDefault="000F5A2F" w:rsidP="001D28AC">
      <w:pPr>
        <w:spacing w:line="360" w:lineRule="auto"/>
        <w:ind w:firstLineChars="100" w:firstLine="240"/>
        <w:jc w:val="both"/>
        <w:rPr>
          <w:rFonts w:ascii="Book Antiqua" w:hAnsi="Book Antiqua" w:cs="Arial"/>
        </w:rPr>
      </w:pPr>
      <w:r w:rsidRPr="004478D2">
        <w:rPr>
          <w:rFonts w:ascii="Book Antiqua" w:hAnsi="Book Antiqua" w:cs="Arial"/>
        </w:rPr>
        <w:t xml:space="preserve">In summary, </w:t>
      </w:r>
      <w:r w:rsidR="007C6F8C" w:rsidRPr="004478D2">
        <w:rPr>
          <w:rFonts w:ascii="Book Antiqua" w:hAnsi="Book Antiqua" w:cs="Arial"/>
        </w:rPr>
        <w:t xml:space="preserve">the </w:t>
      </w:r>
      <w:r w:rsidRPr="004478D2">
        <w:rPr>
          <w:rFonts w:ascii="Book Antiqua" w:hAnsi="Book Antiqua" w:cs="Arial"/>
        </w:rPr>
        <w:t xml:space="preserve">diagnosis of pancreatic diseases and their management have been </w:t>
      </w:r>
      <w:r w:rsidR="007C6F8C" w:rsidRPr="004478D2">
        <w:rPr>
          <w:rFonts w:ascii="Book Antiqua" w:hAnsi="Book Antiqua" w:cs="Arial"/>
        </w:rPr>
        <w:t>largely</w:t>
      </w:r>
      <w:r w:rsidRPr="004478D2">
        <w:rPr>
          <w:rFonts w:ascii="Book Antiqua" w:hAnsi="Book Antiqua" w:cs="Arial"/>
        </w:rPr>
        <w:t xml:space="preserve"> facilitated by ever advancing multimodal and multi-parametric imaging technolog</w:t>
      </w:r>
      <w:r w:rsidR="007C6F8C" w:rsidRPr="004478D2">
        <w:rPr>
          <w:rFonts w:ascii="Book Antiqua" w:hAnsi="Book Antiqua" w:cs="Arial"/>
        </w:rPr>
        <w:t>ies</w:t>
      </w:r>
      <w:r w:rsidRPr="004478D2">
        <w:rPr>
          <w:rFonts w:ascii="Book Antiqua" w:hAnsi="Book Antiqua" w:cs="Arial"/>
        </w:rPr>
        <w:t xml:space="preserve"> in clinical settings. Likewise, thanks to the above-mentioned efforts, preclinical research on rodent models of pancreatic pathologies are also rapidly progressing in terms of visual identification of rodent pancreas on 2D and 3D images, imaging characterization of common pancreatic disorders such as pancreatitis and pancreatic malignancies, and noninvasive imaging follow-up of investigative therapies for new drug development. Eventually clinical practices </w:t>
      </w:r>
      <w:r w:rsidR="007C6F8C" w:rsidRPr="004478D2">
        <w:rPr>
          <w:rFonts w:ascii="Book Antiqua" w:hAnsi="Book Antiqua" w:cs="Arial"/>
        </w:rPr>
        <w:t>in</w:t>
      </w:r>
      <w:r w:rsidRPr="004478D2">
        <w:rPr>
          <w:rFonts w:ascii="Book Antiqua" w:hAnsi="Book Antiqua" w:cs="Arial"/>
        </w:rPr>
        <w:t xml:space="preserve"> patients suffering from those </w:t>
      </w:r>
      <w:proofErr w:type="gramStart"/>
      <w:r w:rsidRPr="004478D2">
        <w:rPr>
          <w:rFonts w:ascii="Book Antiqua" w:hAnsi="Book Antiqua" w:cs="Arial"/>
        </w:rPr>
        <w:t xml:space="preserve">often </w:t>
      </w:r>
      <w:r w:rsidRPr="004478D2">
        <w:rPr>
          <w:rFonts w:ascii="Book Antiqua" w:hAnsi="Book Antiqua" w:cs="Arial"/>
        </w:rPr>
        <w:lastRenderedPageBreak/>
        <w:t>deadly</w:t>
      </w:r>
      <w:proofErr w:type="gramEnd"/>
      <w:r w:rsidRPr="004478D2">
        <w:rPr>
          <w:rFonts w:ascii="Book Antiqua" w:hAnsi="Book Antiqua" w:cs="Arial"/>
        </w:rPr>
        <w:t xml:space="preserve"> diseases on this complex visceral organ of pancreas</w:t>
      </w:r>
      <w:r w:rsidR="003972E5" w:rsidRPr="004478D2">
        <w:rPr>
          <w:rFonts w:ascii="Book Antiqua" w:hAnsi="Book Antiqua" w:cs="Arial"/>
        </w:rPr>
        <w:t xml:space="preserve"> will benefit </w:t>
      </w:r>
      <w:r w:rsidR="007C6F8C" w:rsidRPr="004478D2">
        <w:rPr>
          <w:rFonts w:ascii="Book Antiqua" w:hAnsi="Book Antiqua" w:cs="Arial"/>
        </w:rPr>
        <w:t>from all these translational studies</w:t>
      </w:r>
      <w:r w:rsidRPr="004478D2">
        <w:rPr>
          <w:rFonts w:ascii="Book Antiqua" w:hAnsi="Book Antiqua" w:cs="Arial"/>
        </w:rPr>
        <w:t>.</w:t>
      </w:r>
    </w:p>
    <w:p w:rsidR="000F5A2F" w:rsidRPr="00812F12" w:rsidRDefault="000F5A2F" w:rsidP="00812F12">
      <w:pPr>
        <w:spacing w:line="360" w:lineRule="auto"/>
        <w:jc w:val="both"/>
        <w:rPr>
          <w:rFonts w:ascii="Book Antiqua" w:hAnsi="Book Antiqua" w:cs="ITC Symbol Std Book"/>
        </w:rPr>
      </w:pPr>
      <w:r w:rsidRPr="004478D2">
        <w:rPr>
          <w:rFonts w:ascii="Book Antiqua" w:hAnsi="Book Antiqua" w:cs="Arial"/>
        </w:rPr>
        <w:br w:type="page"/>
      </w:r>
      <w:r w:rsidR="001D28AC" w:rsidRPr="00812F12">
        <w:rPr>
          <w:rFonts w:ascii="Book Antiqua" w:hAnsi="Book Antiqua" w:cs="Arial"/>
          <w:b/>
        </w:rPr>
        <w:lastRenderedPageBreak/>
        <w:t>REFERENCE</w:t>
      </w:r>
      <w:r w:rsidR="001D28AC" w:rsidRPr="00812F12">
        <w:rPr>
          <w:rFonts w:ascii="Book Antiqua" w:hAnsi="Book Antiqua" w:cs="Arial"/>
          <w:b/>
          <w:lang w:eastAsia="zh-CN"/>
        </w:rPr>
        <w:t>S</w:t>
      </w:r>
      <w:bookmarkStart w:id="2" w:name="Mendeley_Bookmark_UwAevL5n1k"/>
    </w:p>
    <w:bookmarkEnd w:id="2"/>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1 </w:t>
      </w:r>
      <w:r w:rsidRPr="00812F12">
        <w:rPr>
          <w:rFonts w:ascii="Book Antiqua" w:hAnsi="Book Antiqua"/>
          <w:b/>
        </w:rPr>
        <w:t>Nakamura T</w:t>
      </w:r>
      <w:r w:rsidRPr="00812F12">
        <w:rPr>
          <w:rFonts w:ascii="Book Antiqua" w:hAnsi="Book Antiqua"/>
        </w:rPr>
        <w:t xml:space="preserve">, Takeuchi T, </w:t>
      </w:r>
      <w:proofErr w:type="spellStart"/>
      <w:r w:rsidRPr="00812F12">
        <w:rPr>
          <w:rFonts w:ascii="Book Antiqua" w:hAnsi="Book Antiqua"/>
        </w:rPr>
        <w:t>Tando</w:t>
      </w:r>
      <w:proofErr w:type="spellEnd"/>
      <w:r w:rsidRPr="00812F12">
        <w:rPr>
          <w:rFonts w:ascii="Book Antiqua" w:hAnsi="Book Antiqua"/>
        </w:rPr>
        <w:t xml:space="preserve"> Y. Pancreatic dysfunction and treatment options.</w:t>
      </w:r>
      <w:proofErr w:type="gramEnd"/>
      <w:r w:rsidRPr="00812F12">
        <w:rPr>
          <w:rFonts w:ascii="Book Antiqua" w:hAnsi="Book Antiqua"/>
        </w:rPr>
        <w:t xml:space="preserve"> </w:t>
      </w:r>
      <w:r w:rsidRPr="00812F12">
        <w:rPr>
          <w:rFonts w:ascii="Book Antiqua" w:hAnsi="Book Antiqua"/>
          <w:i/>
        </w:rPr>
        <w:t>Pancreas</w:t>
      </w:r>
      <w:r w:rsidRPr="00812F12">
        <w:rPr>
          <w:rFonts w:ascii="Book Antiqua" w:hAnsi="Book Antiqua"/>
        </w:rPr>
        <w:t xml:space="preserve"> 1998; </w:t>
      </w:r>
      <w:r w:rsidRPr="00812F12">
        <w:rPr>
          <w:rFonts w:ascii="Book Antiqua" w:hAnsi="Book Antiqua"/>
          <w:b/>
        </w:rPr>
        <w:t>16</w:t>
      </w:r>
      <w:r w:rsidRPr="00812F12">
        <w:rPr>
          <w:rFonts w:ascii="Book Antiqua" w:hAnsi="Book Antiqua"/>
        </w:rPr>
        <w:t>: 329-336 [PMID: 9548675]</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2 </w:t>
      </w:r>
      <w:proofErr w:type="spellStart"/>
      <w:r w:rsidRPr="00812F12">
        <w:rPr>
          <w:rFonts w:ascii="Book Antiqua" w:hAnsi="Book Antiqua"/>
          <w:b/>
        </w:rPr>
        <w:t>Cascinu</w:t>
      </w:r>
      <w:proofErr w:type="spellEnd"/>
      <w:r w:rsidRPr="00812F12">
        <w:rPr>
          <w:rFonts w:ascii="Book Antiqua" w:hAnsi="Book Antiqua"/>
          <w:b/>
        </w:rPr>
        <w:t xml:space="preserve"> S</w:t>
      </w:r>
      <w:r w:rsidRPr="00812F12">
        <w:rPr>
          <w:rFonts w:ascii="Book Antiqua" w:hAnsi="Book Antiqua"/>
        </w:rPr>
        <w:t xml:space="preserve">, </w:t>
      </w:r>
      <w:proofErr w:type="spellStart"/>
      <w:r w:rsidRPr="00812F12">
        <w:rPr>
          <w:rFonts w:ascii="Book Antiqua" w:hAnsi="Book Antiqua"/>
        </w:rPr>
        <w:t>Falconi</w:t>
      </w:r>
      <w:proofErr w:type="spellEnd"/>
      <w:r w:rsidRPr="00812F12">
        <w:rPr>
          <w:rFonts w:ascii="Book Antiqua" w:hAnsi="Book Antiqua"/>
        </w:rPr>
        <w:t xml:space="preserve"> M, </w:t>
      </w:r>
      <w:proofErr w:type="spellStart"/>
      <w:r w:rsidRPr="00812F12">
        <w:rPr>
          <w:rFonts w:ascii="Book Antiqua" w:hAnsi="Book Antiqua"/>
        </w:rPr>
        <w:t>Valentini</w:t>
      </w:r>
      <w:proofErr w:type="spellEnd"/>
      <w:r w:rsidRPr="00812F12">
        <w:rPr>
          <w:rFonts w:ascii="Book Antiqua" w:hAnsi="Book Antiqua"/>
        </w:rPr>
        <w:t xml:space="preserve"> V, </w:t>
      </w:r>
      <w:proofErr w:type="spellStart"/>
      <w:r w:rsidRPr="00812F12">
        <w:rPr>
          <w:rFonts w:ascii="Book Antiqua" w:hAnsi="Book Antiqua"/>
        </w:rPr>
        <w:t>Jelic</w:t>
      </w:r>
      <w:proofErr w:type="spellEnd"/>
      <w:r w:rsidRPr="00812F12">
        <w:rPr>
          <w:rFonts w:ascii="Book Antiqua" w:hAnsi="Book Antiqua"/>
        </w:rPr>
        <w:t xml:space="preserve"> S; ESMO Guidelines Working Group.</w:t>
      </w:r>
      <w:proofErr w:type="gramEnd"/>
      <w:r w:rsidRPr="00812F12">
        <w:rPr>
          <w:rFonts w:ascii="Book Antiqua" w:hAnsi="Book Antiqua"/>
        </w:rPr>
        <w:t xml:space="preserve"> Pancreatic cancer: ESMO Clinical Practice Guidelines for diagnosis, treatment and follow-up. </w:t>
      </w:r>
      <w:r w:rsidRPr="00812F12">
        <w:rPr>
          <w:rFonts w:ascii="Book Antiqua" w:hAnsi="Book Antiqua"/>
          <w:i/>
        </w:rPr>
        <w:t xml:space="preserve">Ann </w:t>
      </w:r>
      <w:proofErr w:type="spellStart"/>
      <w:r w:rsidRPr="00812F12">
        <w:rPr>
          <w:rFonts w:ascii="Book Antiqua" w:hAnsi="Book Antiqua"/>
          <w:i/>
        </w:rPr>
        <w:t>Oncol</w:t>
      </w:r>
      <w:proofErr w:type="spellEnd"/>
      <w:r w:rsidRPr="00812F12">
        <w:rPr>
          <w:rFonts w:ascii="Book Antiqua" w:hAnsi="Book Antiqua"/>
        </w:rPr>
        <w:t xml:space="preserve"> 2010; </w:t>
      </w:r>
      <w:r w:rsidRPr="00812F12">
        <w:rPr>
          <w:rFonts w:ascii="Book Antiqua" w:hAnsi="Book Antiqua"/>
          <w:b/>
        </w:rPr>
        <w:t xml:space="preserve">21 </w:t>
      </w:r>
      <w:proofErr w:type="spellStart"/>
      <w:r w:rsidRPr="00812F12">
        <w:rPr>
          <w:rFonts w:ascii="Book Antiqua" w:hAnsi="Book Antiqua"/>
        </w:rPr>
        <w:t>Suppl</w:t>
      </w:r>
      <w:proofErr w:type="spellEnd"/>
      <w:r w:rsidRPr="00812F12">
        <w:rPr>
          <w:rFonts w:ascii="Book Antiqua" w:hAnsi="Book Antiqua"/>
        </w:rPr>
        <w:t xml:space="preserve"> 5: v55-v58 [PMID: 20555103 DOI: 10.1093/</w:t>
      </w:r>
      <w:proofErr w:type="spellStart"/>
      <w:r w:rsidRPr="00812F12">
        <w:rPr>
          <w:rFonts w:ascii="Book Antiqua" w:hAnsi="Book Antiqua"/>
        </w:rPr>
        <w:t>annonc</w:t>
      </w:r>
      <w:proofErr w:type="spellEnd"/>
      <w:r w:rsidRPr="00812F12">
        <w:rPr>
          <w:rFonts w:ascii="Book Antiqua" w:hAnsi="Book Antiqua"/>
        </w:rPr>
        <w:t>/mdq165]</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3 </w:t>
      </w:r>
      <w:proofErr w:type="spellStart"/>
      <w:r w:rsidRPr="00812F12">
        <w:rPr>
          <w:rFonts w:ascii="Book Antiqua" w:hAnsi="Book Antiqua"/>
          <w:b/>
        </w:rPr>
        <w:t>Weyer</w:t>
      </w:r>
      <w:proofErr w:type="spellEnd"/>
      <w:r w:rsidRPr="00812F12">
        <w:rPr>
          <w:rFonts w:ascii="Book Antiqua" w:hAnsi="Book Antiqua"/>
          <w:b/>
        </w:rPr>
        <w:t xml:space="preserve"> C</w:t>
      </w:r>
      <w:r w:rsidRPr="00812F12">
        <w:rPr>
          <w:rFonts w:ascii="Book Antiqua" w:hAnsi="Book Antiqua"/>
        </w:rPr>
        <w:t xml:space="preserve">, </w:t>
      </w:r>
      <w:proofErr w:type="spellStart"/>
      <w:r w:rsidRPr="00812F12">
        <w:rPr>
          <w:rFonts w:ascii="Book Antiqua" w:hAnsi="Book Antiqua"/>
        </w:rPr>
        <w:t>Tataranni</w:t>
      </w:r>
      <w:proofErr w:type="spellEnd"/>
      <w:r w:rsidRPr="00812F12">
        <w:rPr>
          <w:rFonts w:ascii="Book Antiqua" w:hAnsi="Book Antiqua"/>
        </w:rPr>
        <w:t xml:space="preserve"> PA, </w:t>
      </w:r>
      <w:proofErr w:type="spellStart"/>
      <w:r w:rsidRPr="00812F12">
        <w:rPr>
          <w:rFonts w:ascii="Book Antiqua" w:hAnsi="Book Antiqua"/>
        </w:rPr>
        <w:t>Bogardus</w:t>
      </w:r>
      <w:proofErr w:type="spellEnd"/>
      <w:r w:rsidRPr="00812F12">
        <w:rPr>
          <w:rFonts w:ascii="Book Antiqua" w:hAnsi="Book Antiqua"/>
        </w:rPr>
        <w:t xml:space="preserve"> C, Pratley RE.</w:t>
      </w:r>
      <w:proofErr w:type="gramEnd"/>
      <w:r w:rsidRPr="00812F12">
        <w:rPr>
          <w:rFonts w:ascii="Book Antiqua" w:hAnsi="Book Antiqua"/>
        </w:rPr>
        <w:t xml:space="preserve"> Insulin resistance and insulin secretory dysfunction are independent predictors of worsening of glucose tolerance during each stage of type 2 diabetes </w:t>
      </w:r>
      <w:proofErr w:type="gramStart"/>
      <w:r w:rsidRPr="00812F12">
        <w:rPr>
          <w:rFonts w:ascii="Book Antiqua" w:hAnsi="Book Antiqua"/>
        </w:rPr>
        <w:t>development</w:t>
      </w:r>
      <w:proofErr w:type="gramEnd"/>
      <w:r w:rsidRPr="00812F12">
        <w:rPr>
          <w:rFonts w:ascii="Book Antiqua" w:hAnsi="Book Antiqua"/>
        </w:rPr>
        <w:t xml:space="preserve">. </w:t>
      </w:r>
      <w:r w:rsidRPr="00812F12">
        <w:rPr>
          <w:rFonts w:ascii="Book Antiqua" w:hAnsi="Book Antiqua"/>
          <w:i/>
        </w:rPr>
        <w:t>Diabetes Care</w:t>
      </w:r>
      <w:r w:rsidRPr="00812F12">
        <w:rPr>
          <w:rFonts w:ascii="Book Antiqua" w:hAnsi="Book Antiqua"/>
        </w:rPr>
        <w:t xml:space="preserve"> 2001; </w:t>
      </w:r>
      <w:r w:rsidRPr="00812F12">
        <w:rPr>
          <w:rFonts w:ascii="Book Antiqua" w:hAnsi="Book Antiqua"/>
          <w:b/>
        </w:rPr>
        <w:t>24</w:t>
      </w:r>
      <w:r w:rsidRPr="00812F12">
        <w:rPr>
          <w:rFonts w:ascii="Book Antiqua" w:hAnsi="Book Antiqua"/>
        </w:rPr>
        <w:t>: 89-94 [PMID: 11194248]</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 </w:t>
      </w:r>
      <w:r w:rsidRPr="00812F12">
        <w:rPr>
          <w:rFonts w:ascii="Book Antiqua" w:hAnsi="Book Antiqua"/>
          <w:b/>
        </w:rPr>
        <w:t>Souza F</w:t>
      </w:r>
      <w:r w:rsidRPr="00812F12">
        <w:rPr>
          <w:rFonts w:ascii="Book Antiqua" w:hAnsi="Book Antiqua"/>
        </w:rPr>
        <w:t xml:space="preserve">, </w:t>
      </w:r>
      <w:proofErr w:type="spellStart"/>
      <w:r w:rsidRPr="00812F12">
        <w:rPr>
          <w:rFonts w:ascii="Book Antiqua" w:hAnsi="Book Antiqua"/>
        </w:rPr>
        <w:t>Freeby</w:t>
      </w:r>
      <w:proofErr w:type="spellEnd"/>
      <w:r w:rsidRPr="00812F12">
        <w:rPr>
          <w:rFonts w:ascii="Book Antiqua" w:hAnsi="Book Antiqua"/>
        </w:rPr>
        <w:t xml:space="preserve"> M, </w:t>
      </w:r>
      <w:proofErr w:type="spellStart"/>
      <w:r w:rsidRPr="00812F12">
        <w:rPr>
          <w:rFonts w:ascii="Book Antiqua" w:hAnsi="Book Antiqua"/>
        </w:rPr>
        <w:t>Hultman</w:t>
      </w:r>
      <w:proofErr w:type="spellEnd"/>
      <w:r w:rsidRPr="00812F12">
        <w:rPr>
          <w:rFonts w:ascii="Book Antiqua" w:hAnsi="Book Antiqua"/>
        </w:rPr>
        <w:t xml:space="preserve"> K, Simpson N, Herron A, </w:t>
      </w:r>
      <w:proofErr w:type="spellStart"/>
      <w:r w:rsidRPr="00812F12">
        <w:rPr>
          <w:rFonts w:ascii="Book Antiqua" w:hAnsi="Book Antiqua"/>
        </w:rPr>
        <w:t>Witkowsky</w:t>
      </w:r>
      <w:proofErr w:type="spellEnd"/>
      <w:r w:rsidRPr="00812F12">
        <w:rPr>
          <w:rFonts w:ascii="Book Antiqua" w:hAnsi="Book Antiqua"/>
        </w:rPr>
        <w:t xml:space="preserve"> P, Liu E, </w:t>
      </w:r>
      <w:proofErr w:type="spellStart"/>
      <w:r w:rsidRPr="00812F12">
        <w:rPr>
          <w:rFonts w:ascii="Book Antiqua" w:hAnsi="Book Antiqua"/>
        </w:rPr>
        <w:t>Maffei</w:t>
      </w:r>
      <w:proofErr w:type="spellEnd"/>
      <w:r w:rsidRPr="00812F12">
        <w:rPr>
          <w:rFonts w:ascii="Book Antiqua" w:hAnsi="Book Antiqua"/>
        </w:rPr>
        <w:t xml:space="preserve"> A, Harris PE. </w:t>
      </w:r>
      <w:proofErr w:type="gramStart"/>
      <w:r w:rsidRPr="00812F12">
        <w:rPr>
          <w:rFonts w:ascii="Book Antiqua" w:hAnsi="Book Antiqua"/>
        </w:rPr>
        <w:t>Current progress in non-invasive imaging of beta cell mass of the endocrine pancreas.</w:t>
      </w:r>
      <w:proofErr w:type="gramEnd"/>
      <w:r w:rsidRPr="00812F12">
        <w:rPr>
          <w:rFonts w:ascii="Book Antiqua" w:hAnsi="Book Antiqua"/>
        </w:rPr>
        <w:t xml:space="preserve"> </w:t>
      </w:r>
      <w:proofErr w:type="spellStart"/>
      <w:r w:rsidRPr="00812F12">
        <w:rPr>
          <w:rFonts w:ascii="Book Antiqua" w:hAnsi="Book Antiqua"/>
          <w:i/>
        </w:rPr>
        <w:t>Curr</w:t>
      </w:r>
      <w:proofErr w:type="spellEnd"/>
      <w:r w:rsidRPr="00812F12">
        <w:rPr>
          <w:rFonts w:ascii="Book Antiqua" w:hAnsi="Book Antiqua"/>
          <w:i/>
        </w:rPr>
        <w:t xml:space="preserve"> Med </w:t>
      </w:r>
      <w:proofErr w:type="spellStart"/>
      <w:r w:rsidRPr="00812F12">
        <w:rPr>
          <w:rFonts w:ascii="Book Antiqua" w:hAnsi="Book Antiqua"/>
          <w:i/>
        </w:rPr>
        <w:t>Chem</w:t>
      </w:r>
      <w:proofErr w:type="spellEnd"/>
      <w:r w:rsidRPr="00812F12">
        <w:rPr>
          <w:rFonts w:ascii="Book Antiqua" w:hAnsi="Book Antiqua"/>
        </w:rPr>
        <w:t xml:space="preserve"> 2006; </w:t>
      </w:r>
      <w:r w:rsidRPr="00812F12">
        <w:rPr>
          <w:rFonts w:ascii="Book Antiqua" w:hAnsi="Book Antiqua"/>
          <w:b/>
        </w:rPr>
        <w:t>13</w:t>
      </w:r>
      <w:r w:rsidRPr="00812F12">
        <w:rPr>
          <w:rFonts w:ascii="Book Antiqua" w:hAnsi="Book Antiqua"/>
        </w:rPr>
        <w:t>: 2761-2773 [PMID: 17073627]</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5 </w:t>
      </w:r>
      <w:proofErr w:type="spellStart"/>
      <w:r w:rsidRPr="00812F12">
        <w:rPr>
          <w:rFonts w:ascii="Book Antiqua" w:hAnsi="Book Antiqua"/>
          <w:b/>
        </w:rPr>
        <w:t>Dimastromatteo</w:t>
      </w:r>
      <w:proofErr w:type="spellEnd"/>
      <w:r w:rsidRPr="00812F12">
        <w:rPr>
          <w:rFonts w:ascii="Book Antiqua" w:hAnsi="Book Antiqua"/>
          <w:b/>
        </w:rPr>
        <w:t xml:space="preserve"> J</w:t>
      </w:r>
      <w:r w:rsidRPr="00812F12">
        <w:rPr>
          <w:rFonts w:ascii="Book Antiqua" w:hAnsi="Book Antiqua"/>
        </w:rPr>
        <w:t xml:space="preserve">, </w:t>
      </w:r>
      <w:proofErr w:type="spellStart"/>
      <w:r w:rsidRPr="00812F12">
        <w:rPr>
          <w:rFonts w:ascii="Book Antiqua" w:hAnsi="Book Antiqua"/>
        </w:rPr>
        <w:t>Brentnall</w:t>
      </w:r>
      <w:proofErr w:type="spellEnd"/>
      <w:r w:rsidRPr="00812F12">
        <w:rPr>
          <w:rFonts w:ascii="Book Antiqua" w:hAnsi="Book Antiqua"/>
        </w:rPr>
        <w:t xml:space="preserve"> T, Kelly KA. Imaging in pancreatic disease. </w:t>
      </w:r>
      <w:r w:rsidRPr="00812F12">
        <w:rPr>
          <w:rFonts w:ascii="Book Antiqua" w:hAnsi="Book Antiqua"/>
          <w:i/>
        </w:rPr>
        <w:t xml:space="preserve">Nat Rev </w:t>
      </w:r>
      <w:proofErr w:type="spellStart"/>
      <w:r w:rsidRPr="00812F12">
        <w:rPr>
          <w:rFonts w:ascii="Book Antiqua" w:hAnsi="Book Antiqua"/>
          <w:i/>
        </w:rPr>
        <w:t>Gastroenterol</w:t>
      </w:r>
      <w:proofErr w:type="spellEnd"/>
      <w:r w:rsidRPr="00812F12">
        <w:rPr>
          <w:rFonts w:ascii="Book Antiqua" w:hAnsi="Book Antiqua"/>
          <w:i/>
        </w:rPr>
        <w:t xml:space="preserve"> </w:t>
      </w:r>
      <w:proofErr w:type="spellStart"/>
      <w:r w:rsidRPr="00812F12">
        <w:rPr>
          <w:rFonts w:ascii="Book Antiqua" w:hAnsi="Book Antiqua"/>
          <w:i/>
        </w:rPr>
        <w:t>Hepatol</w:t>
      </w:r>
      <w:proofErr w:type="spellEnd"/>
      <w:r w:rsidRPr="00812F12">
        <w:rPr>
          <w:rFonts w:ascii="Book Antiqua" w:hAnsi="Book Antiqua"/>
        </w:rPr>
        <w:t xml:space="preserve"> 2017; </w:t>
      </w:r>
      <w:r w:rsidRPr="00812F12">
        <w:rPr>
          <w:rFonts w:ascii="Book Antiqua" w:hAnsi="Book Antiqua"/>
          <w:b/>
        </w:rPr>
        <w:t>14</w:t>
      </w:r>
      <w:r w:rsidRPr="00812F12">
        <w:rPr>
          <w:rFonts w:ascii="Book Antiqua" w:hAnsi="Book Antiqua"/>
        </w:rPr>
        <w:t>: 97-109 [PMID: 27826137 DOI: 10.1038/nrgastro.2016.144]</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6 </w:t>
      </w:r>
      <w:r w:rsidRPr="00812F12">
        <w:rPr>
          <w:rFonts w:ascii="Book Antiqua" w:hAnsi="Book Antiqua"/>
          <w:b/>
        </w:rPr>
        <w:t>Whitcomb DC</w:t>
      </w:r>
      <w:r w:rsidRPr="00812F12">
        <w:rPr>
          <w:rFonts w:ascii="Book Antiqua" w:hAnsi="Book Antiqua"/>
        </w:rPr>
        <w:t>.</w:t>
      </w:r>
      <w:proofErr w:type="gramEnd"/>
      <w:r w:rsidRPr="00812F12">
        <w:rPr>
          <w:rFonts w:ascii="Book Antiqua" w:hAnsi="Book Antiqua"/>
        </w:rPr>
        <w:t xml:space="preserve"> Clinical practice. Acute pancreatitis. </w:t>
      </w:r>
      <w:r w:rsidRPr="00812F12">
        <w:rPr>
          <w:rFonts w:ascii="Book Antiqua" w:hAnsi="Book Antiqua"/>
          <w:i/>
        </w:rPr>
        <w:t xml:space="preserve">N </w:t>
      </w:r>
      <w:proofErr w:type="spellStart"/>
      <w:r w:rsidRPr="00812F12">
        <w:rPr>
          <w:rFonts w:ascii="Book Antiqua" w:hAnsi="Book Antiqua"/>
          <w:i/>
        </w:rPr>
        <w:t>Engl</w:t>
      </w:r>
      <w:proofErr w:type="spellEnd"/>
      <w:r w:rsidRPr="00812F12">
        <w:rPr>
          <w:rFonts w:ascii="Book Antiqua" w:hAnsi="Book Antiqua"/>
          <w:i/>
        </w:rPr>
        <w:t xml:space="preserve"> J Med</w:t>
      </w:r>
      <w:r w:rsidRPr="00812F12">
        <w:rPr>
          <w:rFonts w:ascii="Book Antiqua" w:hAnsi="Book Antiqua"/>
        </w:rPr>
        <w:t xml:space="preserve"> 2006; </w:t>
      </w:r>
      <w:r w:rsidRPr="00812F12">
        <w:rPr>
          <w:rFonts w:ascii="Book Antiqua" w:hAnsi="Book Antiqua"/>
          <w:b/>
        </w:rPr>
        <w:t>354</w:t>
      </w:r>
      <w:r w:rsidRPr="00812F12">
        <w:rPr>
          <w:rFonts w:ascii="Book Antiqua" w:hAnsi="Book Antiqua"/>
        </w:rPr>
        <w:t>: 2142-2150 [PMID: 16707751 DOI: 10.1056/NEJMcp054958]</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7 </w:t>
      </w:r>
      <w:proofErr w:type="spellStart"/>
      <w:r w:rsidRPr="00812F12">
        <w:rPr>
          <w:rFonts w:ascii="Book Antiqua" w:hAnsi="Book Antiqua"/>
          <w:b/>
        </w:rPr>
        <w:t>Tummala</w:t>
      </w:r>
      <w:proofErr w:type="spellEnd"/>
      <w:r w:rsidRPr="00812F12">
        <w:rPr>
          <w:rFonts w:ascii="Book Antiqua" w:hAnsi="Book Antiqua"/>
          <w:b/>
        </w:rPr>
        <w:t xml:space="preserve"> P</w:t>
      </w:r>
      <w:r w:rsidRPr="00812F12">
        <w:rPr>
          <w:rFonts w:ascii="Book Antiqua" w:hAnsi="Book Antiqua"/>
        </w:rPr>
        <w:t xml:space="preserve">, </w:t>
      </w:r>
      <w:proofErr w:type="spellStart"/>
      <w:r w:rsidRPr="00812F12">
        <w:rPr>
          <w:rFonts w:ascii="Book Antiqua" w:hAnsi="Book Antiqua"/>
        </w:rPr>
        <w:t>Junaidi</w:t>
      </w:r>
      <w:proofErr w:type="spellEnd"/>
      <w:r w:rsidRPr="00812F12">
        <w:rPr>
          <w:rFonts w:ascii="Book Antiqua" w:hAnsi="Book Antiqua"/>
        </w:rPr>
        <w:t xml:space="preserve"> O, </w:t>
      </w:r>
      <w:proofErr w:type="spellStart"/>
      <w:r w:rsidRPr="00812F12">
        <w:rPr>
          <w:rFonts w:ascii="Book Antiqua" w:hAnsi="Book Antiqua"/>
        </w:rPr>
        <w:t>Agarwal</w:t>
      </w:r>
      <w:proofErr w:type="spellEnd"/>
      <w:r w:rsidRPr="00812F12">
        <w:rPr>
          <w:rFonts w:ascii="Book Antiqua" w:hAnsi="Book Antiqua"/>
        </w:rPr>
        <w:t xml:space="preserve"> B. Imaging of pancreatic cancer: An overview. </w:t>
      </w:r>
      <w:r w:rsidRPr="00812F12">
        <w:rPr>
          <w:rFonts w:ascii="Book Antiqua" w:hAnsi="Book Antiqua"/>
          <w:i/>
        </w:rPr>
        <w:t xml:space="preserve">J </w:t>
      </w:r>
      <w:proofErr w:type="spellStart"/>
      <w:r w:rsidRPr="00812F12">
        <w:rPr>
          <w:rFonts w:ascii="Book Antiqua" w:hAnsi="Book Antiqua"/>
          <w:i/>
        </w:rPr>
        <w:t>Gastrointest</w:t>
      </w:r>
      <w:proofErr w:type="spellEnd"/>
      <w:r w:rsidRPr="00812F12">
        <w:rPr>
          <w:rFonts w:ascii="Book Antiqua" w:hAnsi="Book Antiqua"/>
          <w:i/>
        </w:rPr>
        <w:t xml:space="preserve"> </w:t>
      </w:r>
      <w:proofErr w:type="spellStart"/>
      <w:r w:rsidRPr="00812F12">
        <w:rPr>
          <w:rFonts w:ascii="Book Antiqua" w:hAnsi="Book Antiqua"/>
          <w:i/>
        </w:rPr>
        <w:t>Oncol</w:t>
      </w:r>
      <w:proofErr w:type="spellEnd"/>
      <w:r w:rsidRPr="00812F12">
        <w:rPr>
          <w:rFonts w:ascii="Book Antiqua" w:hAnsi="Book Antiqua"/>
        </w:rPr>
        <w:t xml:space="preserve"> 2011; </w:t>
      </w:r>
      <w:r w:rsidRPr="00812F12">
        <w:rPr>
          <w:rFonts w:ascii="Book Antiqua" w:hAnsi="Book Antiqua"/>
          <w:b/>
        </w:rPr>
        <w:t>2</w:t>
      </w:r>
      <w:r w:rsidRPr="00812F12">
        <w:rPr>
          <w:rFonts w:ascii="Book Antiqua" w:hAnsi="Book Antiqua"/>
        </w:rPr>
        <w:t>: 168-174 [PMID: 22811847 DOI: 10.3978/j.issn.2078-6891.2011.036]</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8 </w:t>
      </w:r>
      <w:proofErr w:type="spellStart"/>
      <w:r w:rsidRPr="00812F12">
        <w:rPr>
          <w:rFonts w:ascii="Book Antiqua" w:hAnsi="Book Antiqua"/>
          <w:b/>
        </w:rPr>
        <w:t>Garrido</w:t>
      </w:r>
      <w:proofErr w:type="spellEnd"/>
      <w:r w:rsidRPr="00812F12">
        <w:rPr>
          <w:rFonts w:ascii="Book Antiqua" w:hAnsi="Book Antiqua"/>
          <w:b/>
        </w:rPr>
        <w:t>-Laguna I</w:t>
      </w:r>
      <w:r w:rsidRPr="00812F12">
        <w:rPr>
          <w:rFonts w:ascii="Book Antiqua" w:hAnsi="Book Antiqua"/>
        </w:rPr>
        <w:t xml:space="preserve">, Hidalgo M. Pancreatic cancer: from state-of-the-art treatments to promising novel therapies. </w:t>
      </w:r>
      <w:r w:rsidRPr="00812F12">
        <w:rPr>
          <w:rFonts w:ascii="Book Antiqua" w:hAnsi="Book Antiqua"/>
          <w:i/>
        </w:rPr>
        <w:t xml:space="preserve">Nat Rev </w:t>
      </w:r>
      <w:proofErr w:type="spellStart"/>
      <w:r w:rsidRPr="00812F12">
        <w:rPr>
          <w:rFonts w:ascii="Book Antiqua" w:hAnsi="Book Antiqua"/>
          <w:i/>
        </w:rPr>
        <w:t>Clin</w:t>
      </w:r>
      <w:proofErr w:type="spellEnd"/>
      <w:r w:rsidRPr="00812F12">
        <w:rPr>
          <w:rFonts w:ascii="Book Antiqua" w:hAnsi="Book Antiqua"/>
          <w:i/>
        </w:rPr>
        <w:t xml:space="preserve"> </w:t>
      </w:r>
      <w:proofErr w:type="spellStart"/>
      <w:r w:rsidRPr="00812F12">
        <w:rPr>
          <w:rFonts w:ascii="Book Antiqua" w:hAnsi="Book Antiqua"/>
          <w:i/>
        </w:rPr>
        <w:t>Oncol</w:t>
      </w:r>
      <w:proofErr w:type="spellEnd"/>
      <w:r w:rsidRPr="00812F12">
        <w:rPr>
          <w:rFonts w:ascii="Book Antiqua" w:hAnsi="Book Antiqua"/>
        </w:rPr>
        <w:t xml:space="preserve"> 2015; </w:t>
      </w:r>
      <w:r w:rsidRPr="00812F12">
        <w:rPr>
          <w:rFonts w:ascii="Book Antiqua" w:hAnsi="Book Antiqua"/>
          <w:b/>
        </w:rPr>
        <w:t>12</w:t>
      </w:r>
      <w:r w:rsidRPr="00812F12">
        <w:rPr>
          <w:rFonts w:ascii="Book Antiqua" w:hAnsi="Book Antiqua"/>
        </w:rPr>
        <w:t>: 319-334 [PMID: 25824606 DOI: 10.1038/nrclinonc.2015.53]</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9 </w:t>
      </w:r>
      <w:proofErr w:type="spellStart"/>
      <w:r w:rsidRPr="00812F12">
        <w:rPr>
          <w:rFonts w:ascii="Book Antiqua" w:hAnsi="Book Antiqua"/>
          <w:b/>
        </w:rPr>
        <w:t>Coté</w:t>
      </w:r>
      <w:proofErr w:type="spellEnd"/>
      <w:r w:rsidRPr="00812F12">
        <w:rPr>
          <w:rFonts w:ascii="Book Antiqua" w:hAnsi="Book Antiqua"/>
          <w:b/>
        </w:rPr>
        <w:t xml:space="preserve"> GA</w:t>
      </w:r>
      <w:r w:rsidRPr="00812F12">
        <w:rPr>
          <w:rFonts w:ascii="Book Antiqua" w:hAnsi="Book Antiqua"/>
        </w:rPr>
        <w:t xml:space="preserve">, Smith J, Sherman S, Kelly K. Technologies for imaging the normal and diseased pancreas. </w:t>
      </w:r>
      <w:r w:rsidRPr="00812F12">
        <w:rPr>
          <w:rFonts w:ascii="Book Antiqua" w:hAnsi="Book Antiqua"/>
          <w:i/>
        </w:rPr>
        <w:t>Gastroenterology</w:t>
      </w:r>
      <w:r w:rsidRPr="00812F12">
        <w:rPr>
          <w:rFonts w:ascii="Book Antiqua" w:hAnsi="Book Antiqua"/>
        </w:rPr>
        <w:t xml:space="preserve"> 2013; </w:t>
      </w:r>
      <w:r w:rsidRPr="00812F12">
        <w:rPr>
          <w:rFonts w:ascii="Book Antiqua" w:hAnsi="Book Antiqua"/>
          <w:b/>
        </w:rPr>
        <w:t>144</w:t>
      </w:r>
      <w:r w:rsidRPr="00812F12">
        <w:rPr>
          <w:rFonts w:ascii="Book Antiqua" w:hAnsi="Book Antiqua"/>
        </w:rPr>
        <w:t>: 1262-</w:t>
      </w:r>
      <w:r>
        <w:rPr>
          <w:rFonts w:ascii="Book Antiqua" w:hAnsi="Book Antiqua" w:hint="eastAsia"/>
          <w:lang w:eastAsia="zh-CN"/>
        </w:rPr>
        <w:t>12</w:t>
      </w:r>
      <w:r w:rsidRPr="00812F12">
        <w:rPr>
          <w:rFonts w:ascii="Book Antiqua" w:hAnsi="Book Antiqua"/>
        </w:rPr>
        <w:t>71.e1 [PMID: 23622136 DOI: 10.1053/j.gastro.2013.01.076]</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10 </w:t>
      </w:r>
      <w:proofErr w:type="spellStart"/>
      <w:r w:rsidRPr="00812F12">
        <w:rPr>
          <w:rFonts w:ascii="Book Antiqua" w:hAnsi="Book Antiqua"/>
          <w:b/>
        </w:rPr>
        <w:t>Erchinger</w:t>
      </w:r>
      <w:proofErr w:type="spellEnd"/>
      <w:r w:rsidRPr="00812F12">
        <w:rPr>
          <w:rFonts w:ascii="Book Antiqua" w:hAnsi="Book Antiqua"/>
          <w:b/>
        </w:rPr>
        <w:t xml:space="preserve"> FG</w:t>
      </w:r>
      <w:proofErr w:type="gramStart"/>
      <w:r w:rsidRPr="00812F12">
        <w:rPr>
          <w:rFonts w:ascii="Book Antiqua" w:hAnsi="Book Antiqua"/>
          <w:b/>
        </w:rPr>
        <w:t>,</w:t>
      </w:r>
      <w:r w:rsidRPr="00812F12">
        <w:rPr>
          <w:rFonts w:ascii="Book Antiqua" w:hAnsi="Book Antiqua"/>
        </w:rPr>
        <w:t xml:space="preserve">  </w:t>
      </w:r>
      <w:proofErr w:type="spellStart"/>
      <w:r w:rsidRPr="00812F12">
        <w:rPr>
          <w:rFonts w:ascii="Book Antiqua" w:hAnsi="Book Antiqua"/>
        </w:rPr>
        <w:t>Dimcevski</w:t>
      </w:r>
      <w:proofErr w:type="spellEnd"/>
      <w:proofErr w:type="gramEnd"/>
      <w:r w:rsidRPr="00812F12">
        <w:rPr>
          <w:rFonts w:ascii="Book Antiqua" w:hAnsi="Book Antiqua"/>
        </w:rPr>
        <w:t xml:space="preserve"> G, </w:t>
      </w:r>
      <w:proofErr w:type="spellStart"/>
      <w:r w:rsidRPr="00812F12">
        <w:rPr>
          <w:rFonts w:ascii="Book Antiqua" w:hAnsi="Book Antiqua"/>
        </w:rPr>
        <w:t>Engjom</w:t>
      </w:r>
      <w:proofErr w:type="spellEnd"/>
      <w:r w:rsidRPr="00812F12">
        <w:rPr>
          <w:rFonts w:ascii="Book Antiqua" w:hAnsi="Book Antiqua"/>
        </w:rPr>
        <w:t xml:space="preserve"> T, </w:t>
      </w:r>
      <w:proofErr w:type="spellStart"/>
      <w:r w:rsidRPr="00812F12">
        <w:rPr>
          <w:rFonts w:ascii="Book Antiqua" w:hAnsi="Book Antiqua"/>
        </w:rPr>
        <w:t>Gilja</w:t>
      </w:r>
      <w:proofErr w:type="spellEnd"/>
      <w:r w:rsidRPr="00812F12">
        <w:rPr>
          <w:rFonts w:ascii="Book Antiqua" w:hAnsi="Book Antiqua"/>
        </w:rPr>
        <w:t xml:space="preserve"> OH. </w:t>
      </w:r>
      <w:proofErr w:type="spellStart"/>
      <w:r w:rsidRPr="00812F12">
        <w:rPr>
          <w:rFonts w:ascii="Book Antiqua" w:hAnsi="Book Antiqua"/>
        </w:rPr>
        <w:t>Transabdominal</w:t>
      </w:r>
      <w:proofErr w:type="spellEnd"/>
      <w:r w:rsidRPr="00812F12">
        <w:rPr>
          <w:rFonts w:ascii="Book Antiqua" w:hAnsi="Book Antiqua"/>
        </w:rPr>
        <w:t xml:space="preserve"> ultrasonography of the pancreas: basic and new aspects. Imaging Med 2011; 3: 412-422 [DOI: 10.2217/iim.11.36]</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11 </w:t>
      </w:r>
      <w:proofErr w:type="spellStart"/>
      <w:r w:rsidRPr="00812F12">
        <w:rPr>
          <w:rFonts w:ascii="Book Antiqua" w:hAnsi="Book Antiqua"/>
          <w:b/>
        </w:rPr>
        <w:t>Dimcevski</w:t>
      </w:r>
      <w:proofErr w:type="spellEnd"/>
      <w:r w:rsidRPr="00812F12">
        <w:rPr>
          <w:rFonts w:ascii="Book Antiqua" w:hAnsi="Book Antiqua"/>
          <w:b/>
        </w:rPr>
        <w:t xml:space="preserve"> G</w:t>
      </w:r>
      <w:r w:rsidRPr="00812F12">
        <w:rPr>
          <w:rFonts w:ascii="Book Antiqua" w:hAnsi="Book Antiqua"/>
        </w:rPr>
        <w:t xml:space="preserve">, </w:t>
      </w:r>
      <w:proofErr w:type="spellStart"/>
      <w:r w:rsidRPr="00812F12">
        <w:rPr>
          <w:rFonts w:ascii="Book Antiqua" w:hAnsi="Book Antiqua"/>
        </w:rPr>
        <w:t>Erchinger</w:t>
      </w:r>
      <w:proofErr w:type="spellEnd"/>
      <w:r w:rsidRPr="00812F12">
        <w:rPr>
          <w:rFonts w:ascii="Book Antiqua" w:hAnsi="Book Antiqua"/>
        </w:rPr>
        <w:t xml:space="preserve"> FG, Havre R, </w:t>
      </w:r>
      <w:proofErr w:type="spellStart"/>
      <w:r w:rsidRPr="00812F12">
        <w:rPr>
          <w:rFonts w:ascii="Book Antiqua" w:hAnsi="Book Antiqua"/>
        </w:rPr>
        <w:t>Gilja</w:t>
      </w:r>
      <w:proofErr w:type="spellEnd"/>
      <w:r w:rsidRPr="00812F12">
        <w:rPr>
          <w:rFonts w:ascii="Book Antiqua" w:hAnsi="Book Antiqua"/>
        </w:rPr>
        <w:t xml:space="preserve"> OH.</w:t>
      </w:r>
      <w:proofErr w:type="gramEnd"/>
      <w:r w:rsidRPr="00812F12">
        <w:rPr>
          <w:rFonts w:ascii="Book Antiqua" w:hAnsi="Book Antiqua"/>
        </w:rPr>
        <w:t xml:space="preserve"> Ultrasonography in diagnosing chronic pancreatitis: new aspects. </w:t>
      </w:r>
      <w:r w:rsidRPr="00812F12">
        <w:rPr>
          <w:rFonts w:ascii="Book Antiqua" w:hAnsi="Book Antiqua"/>
          <w:i/>
        </w:rPr>
        <w:t xml:space="preserve">World J </w:t>
      </w:r>
      <w:proofErr w:type="spellStart"/>
      <w:r w:rsidRPr="00812F12">
        <w:rPr>
          <w:rFonts w:ascii="Book Antiqua" w:hAnsi="Book Antiqua"/>
          <w:i/>
        </w:rPr>
        <w:t>Gastroenterol</w:t>
      </w:r>
      <w:proofErr w:type="spellEnd"/>
      <w:r w:rsidRPr="00812F12">
        <w:rPr>
          <w:rFonts w:ascii="Book Antiqua" w:hAnsi="Book Antiqua"/>
        </w:rPr>
        <w:t xml:space="preserve"> 2013; </w:t>
      </w:r>
      <w:r w:rsidRPr="00812F12">
        <w:rPr>
          <w:rFonts w:ascii="Book Antiqua" w:hAnsi="Book Antiqua"/>
          <w:b/>
        </w:rPr>
        <w:t>19</w:t>
      </w:r>
      <w:r w:rsidRPr="00812F12">
        <w:rPr>
          <w:rFonts w:ascii="Book Antiqua" w:hAnsi="Book Antiqua"/>
        </w:rPr>
        <w:t>: 7247-7257 [PMID: 24259955 DOI: 10.3748/wjg.v19.i42.7247]</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lastRenderedPageBreak/>
        <w:t xml:space="preserve">12 </w:t>
      </w:r>
      <w:proofErr w:type="spellStart"/>
      <w:r w:rsidRPr="00812F12">
        <w:rPr>
          <w:rFonts w:ascii="Book Antiqua" w:hAnsi="Book Antiqua"/>
          <w:b/>
        </w:rPr>
        <w:t>Poruk</w:t>
      </w:r>
      <w:proofErr w:type="spellEnd"/>
      <w:r w:rsidRPr="00812F12">
        <w:rPr>
          <w:rFonts w:ascii="Book Antiqua" w:hAnsi="Book Antiqua"/>
          <w:b/>
        </w:rPr>
        <w:t xml:space="preserve"> KE</w:t>
      </w:r>
      <w:r w:rsidRPr="00812F12">
        <w:rPr>
          <w:rFonts w:ascii="Book Antiqua" w:hAnsi="Book Antiqua"/>
        </w:rPr>
        <w:t xml:space="preserve">, </w:t>
      </w:r>
      <w:proofErr w:type="spellStart"/>
      <w:r w:rsidRPr="00812F12">
        <w:rPr>
          <w:rFonts w:ascii="Book Antiqua" w:hAnsi="Book Antiqua"/>
        </w:rPr>
        <w:t>Firpo</w:t>
      </w:r>
      <w:proofErr w:type="spellEnd"/>
      <w:r w:rsidRPr="00812F12">
        <w:rPr>
          <w:rFonts w:ascii="Book Antiqua" w:hAnsi="Book Antiqua"/>
        </w:rPr>
        <w:t xml:space="preserve"> MA, Adler DG, </w:t>
      </w:r>
      <w:proofErr w:type="spellStart"/>
      <w:r w:rsidRPr="00812F12">
        <w:rPr>
          <w:rFonts w:ascii="Book Antiqua" w:hAnsi="Book Antiqua"/>
        </w:rPr>
        <w:t>Mulvihill</w:t>
      </w:r>
      <w:proofErr w:type="spellEnd"/>
      <w:r w:rsidRPr="00812F12">
        <w:rPr>
          <w:rFonts w:ascii="Book Antiqua" w:hAnsi="Book Antiqua"/>
        </w:rPr>
        <w:t xml:space="preserve"> SJ.</w:t>
      </w:r>
      <w:proofErr w:type="gramEnd"/>
      <w:r w:rsidRPr="00812F12">
        <w:rPr>
          <w:rFonts w:ascii="Book Antiqua" w:hAnsi="Book Antiqua"/>
        </w:rPr>
        <w:t xml:space="preserve"> Screening for pancreatic cancer: why, how, and who? </w:t>
      </w:r>
      <w:r w:rsidRPr="00812F12">
        <w:rPr>
          <w:rFonts w:ascii="Book Antiqua" w:hAnsi="Book Antiqua"/>
          <w:i/>
        </w:rPr>
        <w:t xml:space="preserve">Ann </w:t>
      </w:r>
      <w:proofErr w:type="spellStart"/>
      <w:r w:rsidRPr="00812F12">
        <w:rPr>
          <w:rFonts w:ascii="Book Antiqua" w:hAnsi="Book Antiqua"/>
          <w:i/>
        </w:rPr>
        <w:t>Surg</w:t>
      </w:r>
      <w:proofErr w:type="spellEnd"/>
      <w:r w:rsidRPr="00812F12">
        <w:rPr>
          <w:rFonts w:ascii="Book Antiqua" w:hAnsi="Book Antiqua"/>
        </w:rPr>
        <w:t xml:space="preserve"> 2013; </w:t>
      </w:r>
      <w:r w:rsidRPr="00812F12">
        <w:rPr>
          <w:rFonts w:ascii="Book Antiqua" w:hAnsi="Book Antiqua"/>
          <w:b/>
        </w:rPr>
        <w:t>257</w:t>
      </w:r>
      <w:r w:rsidRPr="00812F12">
        <w:rPr>
          <w:rFonts w:ascii="Book Antiqua" w:hAnsi="Book Antiqua"/>
        </w:rPr>
        <w:t>: 17-26 [PMID: 22895395 DOI: 10.1097/SLA.0b013e31825ffbfb]</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13 </w:t>
      </w:r>
      <w:r w:rsidRPr="00812F12">
        <w:rPr>
          <w:rFonts w:ascii="Book Antiqua" w:hAnsi="Book Antiqua"/>
          <w:b/>
        </w:rPr>
        <w:t>Working Party of the Brit</w:t>
      </w:r>
      <w:r>
        <w:rPr>
          <w:rFonts w:ascii="Book Antiqua" w:hAnsi="Book Antiqua"/>
          <w:b/>
        </w:rPr>
        <w:t>ish Society of Gastroenterology</w:t>
      </w:r>
      <w:bookmarkStart w:id="3" w:name="_GoBack"/>
      <w:r w:rsidRPr="00812F12">
        <w:rPr>
          <w:rFonts w:ascii="Book Antiqua" w:hAnsi="Book Antiqua"/>
        </w:rPr>
        <w:t xml:space="preserve">; Association of Surgeons of Great Britain and Ireland; Pancreatic Society of Great Britain and Ireland; Association of Upper GI Surgeons of Great Britain and Ireland. </w:t>
      </w:r>
      <w:bookmarkEnd w:id="3"/>
      <w:proofErr w:type="gramStart"/>
      <w:r w:rsidRPr="00812F12">
        <w:rPr>
          <w:rFonts w:ascii="Book Antiqua" w:hAnsi="Book Antiqua"/>
        </w:rPr>
        <w:t>UK guidelines for the management of acute pancreatitis.</w:t>
      </w:r>
      <w:proofErr w:type="gramEnd"/>
      <w:r w:rsidRPr="00812F12">
        <w:rPr>
          <w:rFonts w:ascii="Book Antiqua" w:hAnsi="Book Antiqua"/>
        </w:rPr>
        <w:t xml:space="preserve"> </w:t>
      </w:r>
      <w:r w:rsidRPr="00812F12">
        <w:rPr>
          <w:rFonts w:ascii="Book Antiqua" w:hAnsi="Book Antiqua"/>
          <w:i/>
        </w:rPr>
        <w:t>Gut</w:t>
      </w:r>
      <w:r w:rsidRPr="00812F12">
        <w:rPr>
          <w:rFonts w:ascii="Book Antiqua" w:hAnsi="Book Antiqua"/>
        </w:rPr>
        <w:t xml:space="preserve"> 2005</w:t>
      </w:r>
      <w:proofErr w:type="gramStart"/>
      <w:r w:rsidRPr="00812F12">
        <w:rPr>
          <w:rFonts w:ascii="Book Antiqua" w:hAnsi="Book Antiqua"/>
        </w:rPr>
        <w:t>;</w:t>
      </w:r>
      <w:proofErr w:type="gramEnd"/>
      <w:r w:rsidRPr="00812F12">
        <w:rPr>
          <w:rFonts w:ascii="Book Antiqua" w:hAnsi="Book Antiqua"/>
        </w:rPr>
        <w:t xml:space="preserve"> </w:t>
      </w:r>
      <w:r w:rsidRPr="00812F12">
        <w:rPr>
          <w:rFonts w:ascii="Book Antiqua" w:hAnsi="Book Antiqua"/>
          <w:b/>
        </w:rPr>
        <w:t xml:space="preserve">54 </w:t>
      </w:r>
      <w:proofErr w:type="spellStart"/>
      <w:r w:rsidRPr="00812F12">
        <w:rPr>
          <w:rFonts w:ascii="Book Antiqua" w:hAnsi="Book Antiqua"/>
        </w:rPr>
        <w:t>Suppl</w:t>
      </w:r>
      <w:proofErr w:type="spellEnd"/>
      <w:r w:rsidRPr="00812F12">
        <w:rPr>
          <w:rFonts w:ascii="Book Antiqua" w:hAnsi="Book Antiqua"/>
        </w:rPr>
        <w:t xml:space="preserve"> 3: iii1-iii9 [PMID: 15831893 DOI: 10.1136/gut.2004.057026]</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14 </w:t>
      </w:r>
      <w:proofErr w:type="spellStart"/>
      <w:r w:rsidRPr="00812F12">
        <w:rPr>
          <w:rFonts w:ascii="Book Antiqua" w:hAnsi="Book Antiqua"/>
          <w:b/>
        </w:rPr>
        <w:t>Sandrasegaran</w:t>
      </w:r>
      <w:proofErr w:type="spellEnd"/>
      <w:r w:rsidRPr="00812F12">
        <w:rPr>
          <w:rFonts w:ascii="Book Antiqua" w:hAnsi="Book Antiqua"/>
          <w:b/>
        </w:rPr>
        <w:t xml:space="preserve"> K</w:t>
      </w:r>
      <w:r w:rsidRPr="00812F12">
        <w:rPr>
          <w:rFonts w:ascii="Book Antiqua" w:hAnsi="Book Antiqua"/>
        </w:rPr>
        <w:t xml:space="preserve">, Lin C, </w:t>
      </w:r>
      <w:proofErr w:type="spellStart"/>
      <w:r w:rsidRPr="00812F12">
        <w:rPr>
          <w:rFonts w:ascii="Book Antiqua" w:hAnsi="Book Antiqua"/>
        </w:rPr>
        <w:t>Akisik</w:t>
      </w:r>
      <w:proofErr w:type="spellEnd"/>
      <w:r w:rsidRPr="00812F12">
        <w:rPr>
          <w:rFonts w:ascii="Book Antiqua" w:hAnsi="Book Antiqua"/>
        </w:rPr>
        <w:t xml:space="preserve"> FM, </w:t>
      </w:r>
      <w:proofErr w:type="spellStart"/>
      <w:r w:rsidRPr="00812F12">
        <w:rPr>
          <w:rFonts w:ascii="Book Antiqua" w:hAnsi="Book Antiqua"/>
        </w:rPr>
        <w:t>Tann</w:t>
      </w:r>
      <w:proofErr w:type="spellEnd"/>
      <w:r w:rsidRPr="00812F12">
        <w:rPr>
          <w:rFonts w:ascii="Book Antiqua" w:hAnsi="Book Antiqua"/>
        </w:rPr>
        <w:t xml:space="preserve"> M. State-of-the-art pancreatic MRI.</w:t>
      </w:r>
      <w:proofErr w:type="gramEnd"/>
      <w:r w:rsidRPr="00812F12">
        <w:rPr>
          <w:rFonts w:ascii="Book Antiqua" w:hAnsi="Book Antiqua"/>
        </w:rPr>
        <w:t xml:space="preserve"> </w:t>
      </w:r>
      <w:r w:rsidRPr="00812F12">
        <w:rPr>
          <w:rFonts w:ascii="Book Antiqua" w:hAnsi="Book Antiqua"/>
          <w:i/>
        </w:rPr>
        <w:t xml:space="preserve">AJR Am J </w:t>
      </w:r>
      <w:proofErr w:type="spellStart"/>
      <w:r w:rsidRPr="00812F12">
        <w:rPr>
          <w:rFonts w:ascii="Book Antiqua" w:hAnsi="Book Antiqua"/>
          <w:i/>
        </w:rPr>
        <w:t>Roentgenol</w:t>
      </w:r>
      <w:proofErr w:type="spellEnd"/>
      <w:r w:rsidRPr="00812F12">
        <w:rPr>
          <w:rFonts w:ascii="Book Antiqua" w:hAnsi="Book Antiqua"/>
        </w:rPr>
        <w:t xml:space="preserve"> 2010; </w:t>
      </w:r>
      <w:r w:rsidRPr="00812F12">
        <w:rPr>
          <w:rFonts w:ascii="Book Antiqua" w:hAnsi="Book Antiqua"/>
          <w:b/>
        </w:rPr>
        <w:t>195</w:t>
      </w:r>
      <w:r w:rsidRPr="00812F12">
        <w:rPr>
          <w:rFonts w:ascii="Book Antiqua" w:hAnsi="Book Antiqua"/>
        </w:rPr>
        <w:t>: 42-53 [PMID: 20566796 DOI: 10.2214/ajr.195.3_supplement.0s42]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15 </w:t>
      </w:r>
      <w:r w:rsidRPr="00812F12">
        <w:rPr>
          <w:rFonts w:ascii="Book Antiqua" w:hAnsi="Book Antiqua"/>
          <w:b/>
        </w:rPr>
        <w:t>Matos C</w:t>
      </w:r>
      <w:r w:rsidRPr="00812F12">
        <w:rPr>
          <w:rFonts w:ascii="Book Antiqua" w:hAnsi="Book Antiqua"/>
        </w:rPr>
        <w:t xml:space="preserve">, </w:t>
      </w:r>
      <w:proofErr w:type="spellStart"/>
      <w:r w:rsidRPr="00812F12">
        <w:rPr>
          <w:rFonts w:ascii="Book Antiqua" w:hAnsi="Book Antiqua"/>
        </w:rPr>
        <w:t>Cappeliez</w:t>
      </w:r>
      <w:proofErr w:type="spellEnd"/>
      <w:r w:rsidRPr="00812F12">
        <w:rPr>
          <w:rFonts w:ascii="Book Antiqua" w:hAnsi="Book Antiqua"/>
        </w:rPr>
        <w:t xml:space="preserve"> O, </w:t>
      </w:r>
      <w:proofErr w:type="spellStart"/>
      <w:r w:rsidRPr="00812F12">
        <w:rPr>
          <w:rFonts w:ascii="Book Antiqua" w:hAnsi="Book Antiqua"/>
        </w:rPr>
        <w:t>Winant</w:t>
      </w:r>
      <w:proofErr w:type="spellEnd"/>
      <w:r w:rsidRPr="00812F12">
        <w:rPr>
          <w:rFonts w:ascii="Book Antiqua" w:hAnsi="Book Antiqua"/>
        </w:rPr>
        <w:t xml:space="preserve"> C, </w:t>
      </w:r>
      <w:proofErr w:type="spellStart"/>
      <w:r w:rsidRPr="00812F12">
        <w:rPr>
          <w:rFonts w:ascii="Book Antiqua" w:hAnsi="Book Antiqua"/>
        </w:rPr>
        <w:t>Coppens</w:t>
      </w:r>
      <w:proofErr w:type="spellEnd"/>
      <w:r w:rsidRPr="00812F12">
        <w:rPr>
          <w:rFonts w:ascii="Book Antiqua" w:hAnsi="Book Antiqua"/>
        </w:rPr>
        <w:t xml:space="preserve"> E, </w:t>
      </w:r>
      <w:proofErr w:type="spellStart"/>
      <w:r w:rsidRPr="00812F12">
        <w:rPr>
          <w:rFonts w:ascii="Book Antiqua" w:hAnsi="Book Antiqua"/>
        </w:rPr>
        <w:t>Devière</w:t>
      </w:r>
      <w:proofErr w:type="spellEnd"/>
      <w:r w:rsidRPr="00812F12">
        <w:rPr>
          <w:rFonts w:ascii="Book Antiqua" w:hAnsi="Book Antiqua"/>
        </w:rPr>
        <w:t xml:space="preserve"> J, </w:t>
      </w:r>
      <w:proofErr w:type="spellStart"/>
      <w:r w:rsidRPr="00812F12">
        <w:rPr>
          <w:rFonts w:ascii="Book Antiqua" w:hAnsi="Book Antiqua"/>
        </w:rPr>
        <w:t>Metens</w:t>
      </w:r>
      <w:proofErr w:type="spellEnd"/>
      <w:r w:rsidRPr="00812F12">
        <w:rPr>
          <w:rFonts w:ascii="Book Antiqua" w:hAnsi="Book Antiqua"/>
        </w:rPr>
        <w:t xml:space="preserve"> T. MR imaging of the pancreas: a pictorial tour. </w:t>
      </w:r>
      <w:proofErr w:type="spellStart"/>
      <w:r w:rsidRPr="00812F12">
        <w:rPr>
          <w:rFonts w:ascii="Book Antiqua" w:hAnsi="Book Antiqua"/>
          <w:i/>
        </w:rPr>
        <w:t>Radiographics</w:t>
      </w:r>
      <w:proofErr w:type="spellEnd"/>
      <w:r w:rsidRPr="00812F12">
        <w:rPr>
          <w:rFonts w:ascii="Book Antiqua" w:hAnsi="Book Antiqua"/>
        </w:rPr>
        <w:t xml:space="preserve"> 2002; </w:t>
      </w:r>
      <w:r w:rsidRPr="00812F12">
        <w:rPr>
          <w:rFonts w:ascii="Book Antiqua" w:hAnsi="Book Antiqua"/>
          <w:b/>
        </w:rPr>
        <w:t>22</w:t>
      </w:r>
      <w:r w:rsidRPr="00812F12">
        <w:rPr>
          <w:rFonts w:ascii="Book Antiqua" w:hAnsi="Book Antiqua"/>
        </w:rPr>
        <w:t>: e2 [PMID: 11796914 DOI: 10.1148/radiographics.22.1.g02jae2e2]</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16 </w:t>
      </w:r>
      <w:proofErr w:type="spellStart"/>
      <w:r w:rsidRPr="00812F12">
        <w:rPr>
          <w:rFonts w:ascii="Book Antiqua" w:hAnsi="Book Antiqua"/>
          <w:b/>
        </w:rPr>
        <w:t>Mandelia</w:t>
      </w:r>
      <w:proofErr w:type="spellEnd"/>
      <w:r w:rsidRPr="00812F12">
        <w:rPr>
          <w:rFonts w:ascii="Book Antiqua" w:hAnsi="Book Antiqua"/>
          <w:b/>
        </w:rPr>
        <w:t xml:space="preserve"> A</w:t>
      </w:r>
      <w:r w:rsidRPr="00812F12">
        <w:rPr>
          <w:rFonts w:ascii="Book Antiqua" w:hAnsi="Book Antiqua"/>
        </w:rPr>
        <w:t xml:space="preserve">, Gupta AK, </w:t>
      </w:r>
      <w:proofErr w:type="spellStart"/>
      <w:r w:rsidRPr="00812F12">
        <w:rPr>
          <w:rFonts w:ascii="Book Antiqua" w:hAnsi="Book Antiqua"/>
        </w:rPr>
        <w:t>Verma</w:t>
      </w:r>
      <w:proofErr w:type="spellEnd"/>
      <w:r w:rsidRPr="00812F12">
        <w:rPr>
          <w:rFonts w:ascii="Book Antiqua" w:hAnsi="Book Antiqua"/>
        </w:rPr>
        <w:t xml:space="preserve"> DK, Sharma S.</w:t>
      </w:r>
      <w:proofErr w:type="gramEnd"/>
      <w:r w:rsidRPr="00812F12">
        <w:rPr>
          <w:rFonts w:ascii="Book Antiqua" w:hAnsi="Book Antiqua"/>
        </w:rPr>
        <w:t xml:space="preserve"> </w:t>
      </w:r>
      <w:proofErr w:type="gramStart"/>
      <w:r w:rsidRPr="00812F12">
        <w:rPr>
          <w:rFonts w:ascii="Book Antiqua" w:hAnsi="Book Antiqua"/>
        </w:rPr>
        <w:t xml:space="preserve">The Value of Magnetic Resonance </w:t>
      </w:r>
      <w:proofErr w:type="spellStart"/>
      <w:r w:rsidRPr="00812F12">
        <w:rPr>
          <w:rFonts w:ascii="Book Antiqua" w:hAnsi="Book Antiqua"/>
        </w:rPr>
        <w:t>Cholangio-Pancreatography</w:t>
      </w:r>
      <w:proofErr w:type="spellEnd"/>
      <w:r w:rsidRPr="00812F12">
        <w:rPr>
          <w:rFonts w:ascii="Book Antiqua" w:hAnsi="Book Antiqua"/>
        </w:rPr>
        <w:t xml:space="preserve"> (MRCP) in the Detection of </w:t>
      </w:r>
      <w:proofErr w:type="spellStart"/>
      <w:r w:rsidRPr="00812F12">
        <w:rPr>
          <w:rFonts w:ascii="Book Antiqua" w:hAnsi="Book Antiqua"/>
        </w:rPr>
        <w:t>Choledocholithiasis</w:t>
      </w:r>
      <w:proofErr w:type="spellEnd"/>
      <w:r w:rsidRPr="00812F12">
        <w:rPr>
          <w:rFonts w:ascii="Book Antiqua" w:hAnsi="Book Antiqua"/>
        </w:rPr>
        <w:t>.</w:t>
      </w:r>
      <w:proofErr w:type="gramEnd"/>
      <w:r w:rsidRPr="00812F12">
        <w:rPr>
          <w:rFonts w:ascii="Book Antiqua" w:hAnsi="Book Antiqua"/>
        </w:rPr>
        <w:t xml:space="preserve"> </w:t>
      </w:r>
      <w:r w:rsidRPr="00812F12">
        <w:rPr>
          <w:rFonts w:ascii="Book Antiqua" w:hAnsi="Book Antiqua"/>
          <w:i/>
        </w:rPr>
        <w:t xml:space="preserve">J </w:t>
      </w:r>
      <w:proofErr w:type="spellStart"/>
      <w:r w:rsidRPr="00812F12">
        <w:rPr>
          <w:rFonts w:ascii="Book Antiqua" w:hAnsi="Book Antiqua"/>
          <w:i/>
        </w:rPr>
        <w:t>Clin</w:t>
      </w:r>
      <w:proofErr w:type="spellEnd"/>
      <w:r w:rsidRPr="00812F12">
        <w:rPr>
          <w:rFonts w:ascii="Book Antiqua" w:hAnsi="Book Antiqua"/>
          <w:i/>
        </w:rPr>
        <w:t xml:space="preserve"> </w:t>
      </w:r>
      <w:proofErr w:type="spellStart"/>
      <w:r w:rsidRPr="00812F12">
        <w:rPr>
          <w:rFonts w:ascii="Book Antiqua" w:hAnsi="Book Antiqua"/>
          <w:i/>
        </w:rPr>
        <w:t>Diagn</w:t>
      </w:r>
      <w:proofErr w:type="spellEnd"/>
      <w:r w:rsidRPr="00812F12">
        <w:rPr>
          <w:rFonts w:ascii="Book Antiqua" w:hAnsi="Book Antiqua"/>
          <w:i/>
        </w:rPr>
        <w:t xml:space="preserve"> Res</w:t>
      </w:r>
      <w:r w:rsidRPr="00812F12">
        <w:rPr>
          <w:rFonts w:ascii="Book Antiqua" w:hAnsi="Book Antiqua"/>
        </w:rPr>
        <w:t xml:space="preserve"> 2013; </w:t>
      </w:r>
      <w:r w:rsidRPr="00812F12">
        <w:rPr>
          <w:rFonts w:ascii="Book Antiqua" w:hAnsi="Book Antiqua"/>
          <w:b/>
        </w:rPr>
        <w:t>7</w:t>
      </w:r>
      <w:r w:rsidRPr="00812F12">
        <w:rPr>
          <w:rFonts w:ascii="Book Antiqua" w:hAnsi="Book Antiqua"/>
        </w:rPr>
        <w:t>: 1941-1945 [PMID: 24179904 DOI: 10.7860/JCDR/2013/6158.3365]</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17 </w:t>
      </w:r>
      <w:r w:rsidRPr="00812F12">
        <w:rPr>
          <w:rFonts w:ascii="Book Antiqua" w:hAnsi="Book Antiqua"/>
          <w:b/>
        </w:rPr>
        <w:t>Kim JH</w:t>
      </w:r>
      <w:r w:rsidRPr="00812F12">
        <w:rPr>
          <w:rFonts w:ascii="Book Antiqua" w:hAnsi="Book Antiqua"/>
        </w:rPr>
        <w:t xml:space="preserve">, Lee JM, Park JH, Kim SC, </w:t>
      </w:r>
      <w:proofErr w:type="spellStart"/>
      <w:r w:rsidRPr="00812F12">
        <w:rPr>
          <w:rFonts w:ascii="Book Antiqua" w:hAnsi="Book Antiqua"/>
        </w:rPr>
        <w:t>Joo</w:t>
      </w:r>
      <w:proofErr w:type="spellEnd"/>
      <w:r w:rsidRPr="00812F12">
        <w:rPr>
          <w:rFonts w:ascii="Book Antiqua" w:hAnsi="Book Antiqua"/>
        </w:rPr>
        <w:t xml:space="preserve"> I, Han JK, Choi BI. Solid pancreatic lesions: characterization by using timing bolus dynamic contrast-enhanced MR imaging assessment--a preliminary study. </w:t>
      </w:r>
      <w:r w:rsidRPr="00812F12">
        <w:rPr>
          <w:rFonts w:ascii="Book Antiqua" w:hAnsi="Book Antiqua"/>
          <w:i/>
        </w:rPr>
        <w:t>Radiology</w:t>
      </w:r>
      <w:r w:rsidRPr="00812F12">
        <w:rPr>
          <w:rFonts w:ascii="Book Antiqua" w:hAnsi="Book Antiqua"/>
        </w:rPr>
        <w:t xml:space="preserve"> 2013; </w:t>
      </w:r>
      <w:r w:rsidRPr="00812F12">
        <w:rPr>
          <w:rFonts w:ascii="Book Antiqua" w:hAnsi="Book Antiqua"/>
          <w:b/>
        </w:rPr>
        <w:t>266</w:t>
      </w:r>
      <w:r w:rsidRPr="00812F12">
        <w:rPr>
          <w:rFonts w:ascii="Book Antiqua" w:hAnsi="Book Antiqua"/>
        </w:rPr>
        <w:t>: 185-196 [PMID: 23192779 DOI: 10.1148/radiol.12120111]</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18 </w:t>
      </w:r>
      <w:proofErr w:type="spellStart"/>
      <w:r w:rsidRPr="00812F12">
        <w:rPr>
          <w:rFonts w:ascii="Book Antiqua" w:hAnsi="Book Antiqua"/>
          <w:b/>
        </w:rPr>
        <w:t>Coenegrachts</w:t>
      </w:r>
      <w:proofErr w:type="spellEnd"/>
      <w:r w:rsidRPr="00812F12">
        <w:rPr>
          <w:rFonts w:ascii="Book Antiqua" w:hAnsi="Book Antiqua"/>
          <w:b/>
        </w:rPr>
        <w:t xml:space="preserve"> K</w:t>
      </w:r>
      <w:r w:rsidRPr="00812F12">
        <w:rPr>
          <w:rFonts w:ascii="Book Antiqua" w:hAnsi="Book Antiqua"/>
        </w:rPr>
        <w:t xml:space="preserve">, Van </w:t>
      </w:r>
      <w:proofErr w:type="spellStart"/>
      <w:r w:rsidRPr="00812F12">
        <w:rPr>
          <w:rFonts w:ascii="Book Antiqua" w:hAnsi="Book Antiqua"/>
        </w:rPr>
        <w:t>Steenbergen</w:t>
      </w:r>
      <w:proofErr w:type="spellEnd"/>
      <w:r w:rsidRPr="00812F12">
        <w:rPr>
          <w:rFonts w:ascii="Book Antiqua" w:hAnsi="Book Antiqua"/>
        </w:rPr>
        <w:t xml:space="preserve"> W, De </w:t>
      </w:r>
      <w:proofErr w:type="spellStart"/>
      <w:r w:rsidRPr="00812F12">
        <w:rPr>
          <w:rFonts w:ascii="Book Antiqua" w:hAnsi="Book Antiqua"/>
        </w:rPr>
        <w:t>Keyzer</w:t>
      </w:r>
      <w:proofErr w:type="spellEnd"/>
      <w:r w:rsidRPr="00812F12">
        <w:rPr>
          <w:rFonts w:ascii="Book Antiqua" w:hAnsi="Book Antiqua"/>
        </w:rPr>
        <w:t xml:space="preserve"> F, </w:t>
      </w:r>
      <w:proofErr w:type="spellStart"/>
      <w:r w:rsidRPr="00812F12">
        <w:rPr>
          <w:rFonts w:ascii="Book Antiqua" w:hAnsi="Book Antiqua"/>
        </w:rPr>
        <w:t>Vanbeckevoort</w:t>
      </w:r>
      <w:proofErr w:type="spellEnd"/>
      <w:r w:rsidRPr="00812F12">
        <w:rPr>
          <w:rFonts w:ascii="Book Antiqua" w:hAnsi="Book Antiqua"/>
        </w:rPr>
        <w:t xml:space="preserve"> D, </w:t>
      </w:r>
      <w:proofErr w:type="spellStart"/>
      <w:r w:rsidRPr="00812F12">
        <w:rPr>
          <w:rFonts w:ascii="Book Antiqua" w:hAnsi="Book Antiqua"/>
        </w:rPr>
        <w:t>Bielen</w:t>
      </w:r>
      <w:proofErr w:type="spellEnd"/>
      <w:r w:rsidRPr="00812F12">
        <w:rPr>
          <w:rFonts w:ascii="Book Antiqua" w:hAnsi="Book Antiqua"/>
        </w:rPr>
        <w:t xml:space="preserve"> D, Chen F, </w:t>
      </w:r>
      <w:proofErr w:type="spellStart"/>
      <w:r w:rsidRPr="00812F12">
        <w:rPr>
          <w:rFonts w:ascii="Book Antiqua" w:hAnsi="Book Antiqua"/>
        </w:rPr>
        <w:t>Dockx</w:t>
      </w:r>
      <w:proofErr w:type="spellEnd"/>
      <w:r w:rsidRPr="00812F12">
        <w:rPr>
          <w:rFonts w:ascii="Book Antiqua" w:hAnsi="Book Antiqua"/>
        </w:rPr>
        <w:t xml:space="preserve"> S, </w:t>
      </w:r>
      <w:proofErr w:type="spellStart"/>
      <w:r w:rsidRPr="00812F12">
        <w:rPr>
          <w:rFonts w:ascii="Book Antiqua" w:hAnsi="Book Antiqua"/>
        </w:rPr>
        <w:t>Maes</w:t>
      </w:r>
      <w:proofErr w:type="spellEnd"/>
      <w:r w:rsidRPr="00812F12">
        <w:rPr>
          <w:rFonts w:ascii="Book Antiqua" w:hAnsi="Book Antiqua"/>
        </w:rPr>
        <w:t xml:space="preserve"> F, </w:t>
      </w:r>
      <w:proofErr w:type="spellStart"/>
      <w:r w:rsidRPr="00812F12">
        <w:rPr>
          <w:rFonts w:ascii="Book Antiqua" w:hAnsi="Book Antiqua"/>
        </w:rPr>
        <w:t>Bosmans</w:t>
      </w:r>
      <w:proofErr w:type="spellEnd"/>
      <w:r w:rsidRPr="00812F12">
        <w:rPr>
          <w:rFonts w:ascii="Book Antiqua" w:hAnsi="Book Antiqua"/>
        </w:rPr>
        <w:t xml:space="preserve"> H. Dynamic contrast-enhanced MRI of the pancreas: initial results in healthy volunteers and patients with chronic pancreatitis. </w:t>
      </w:r>
      <w:r w:rsidRPr="00812F12">
        <w:rPr>
          <w:rFonts w:ascii="Book Antiqua" w:hAnsi="Book Antiqua"/>
          <w:i/>
        </w:rPr>
        <w:t xml:space="preserve">J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Imaging</w:t>
      </w:r>
      <w:r w:rsidRPr="00812F12">
        <w:rPr>
          <w:rFonts w:ascii="Book Antiqua" w:hAnsi="Book Antiqua"/>
        </w:rPr>
        <w:t xml:space="preserve"> 2004; </w:t>
      </w:r>
      <w:r w:rsidRPr="00812F12">
        <w:rPr>
          <w:rFonts w:ascii="Book Antiqua" w:hAnsi="Book Antiqua"/>
          <w:b/>
        </w:rPr>
        <w:t>20</w:t>
      </w:r>
      <w:r w:rsidRPr="00812F12">
        <w:rPr>
          <w:rFonts w:ascii="Book Antiqua" w:hAnsi="Book Antiqua"/>
        </w:rPr>
        <w:t>: 990-997 [PMID: 15558558 DOI: 10.1002/jmri.20212]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19 </w:t>
      </w:r>
      <w:proofErr w:type="spellStart"/>
      <w:r w:rsidRPr="00812F12">
        <w:rPr>
          <w:rFonts w:ascii="Book Antiqua" w:hAnsi="Book Antiqua"/>
          <w:b/>
        </w:rPr>
        <w:t>Barral</w:t>
      </w:r>
      <w:proofErr w:type="spellEnd"/>
      <w:r w:rsidRPr="00812F12">
        <w:rPr>
          <w:rFonts w:ascii="Book Antiqua" w:hAnsi="Book Antiqua"/>
          <w:b/>
        </w:rPr>
        <w:t xml:space="preserve"> M</w:t>
      </w:r>
      <w:r w:rsidRPr="00812F12">
        <w:rPr>
          <w:rFonts w:ascii="Book Antiqua" w:hAnsi="Book Antiqua"/>
        </w:rPr>
        <w:t xml:space="preserve">, </w:t>
      </w:r>
      <w:proofErr w:type="spellStart"/>
      <w:r w:rsidRPr="00812F12">
        <w:rPr>
          <w:rFonts w:ascii="Book Antiqua" w:hAnsi="Book Antiqua"/>
        </w:rPr>
        <w:t>Taouli</w:t>
      </w:r>
      <w:proofErr w:type="spellEnd"/>
      <w:r w:rsidRPr="00812F12">
        <w:rPr>
          <w:rFonts w:ascii="Book Antiqua" w:hAnsi="Book Antiqua"/>
        </w:rPr>
        <w:t xml:space="preserve"> B, </w:t>
      </w:r>
      <w:proofErr w:type="spellStart"/>
      <w:r w:rsidRPr="00812F12">
        <w:rPr>
          <w:rFonts w:ascii="Book Antiqua" w:hAnsi="Book Antiqua"/>
        </w:rPr>
        <w:t>Guiu</w:t>
      </w:r>
      <w:proofErr w:type="spellEnd"/>
      <w:r w:rsidRPr="00812F12">
        <w:rPr>
          <w:rFonts w:ascii="Book Antiqua" w:hAnsi="Book Antiqua"/>
        </w:rPr>
        <w:t xml:space="preserve"> B, </w:t>
      </w:r>
      <w:proofErr w:type="spellStart"/>
      <w:r w:rsidRPr="00812F12">
        <w:rPr>
          <w:rFonts w:ascii="Book Antiqua" w:hAnsi="Book Antiqua"/>
        </w:rPr>
        <w:t>Koh</w:t>
      </w:r>
      <w:proofErr w:type="spellEnd"/>
      <w:r w:rsidRPr="00812F12">
        <w:rPr>
          <w:rFonts w:ascii="Book Antiqua" w:hAnsi="Book Antiqua"/>
        </w:rPr>
        <w:t xml:space="preserve"> DM, </w:t>
      </w:r>
      <w:proofErr w:type="spellStart"/>
      <w:r w:rsidRPr="00812F12">
        <w:rPr>
          <w:rFonts w:ascii="Book Antiqua" w:hAnsi="Book Antiqua"/>
        </w:rPr>
        <w:t>Luciani</w:t>
      </w:r>
      <w:proofErr w:type="spellEnd"/>
      <w:r w:rsidRPr="00812F12">
        <w:rPr>
          <w:rFonts w:ascii="Book Antiqua" w:hAnsi="Book Antiqua"/>
        </w:rPr>
        <w:t xml:space="preserve"> A, </w:t>
      </w:r>
      <w:proofErr w:type="spellStart"/>
      <w:r w:rsidRPr="00812F12">
        <w:rPr>
          <w:rFonts w:ascii="Book Antiqua" w:hAnsi="Book Antiqua"/>
        </w:rPr>
        <w:t>Manfredi</w:t>
      </w:r>
      <w:proofErr w:type="spellEnd"/>
      <w:r w:rsidRPr="00812F12">
        <w:rPr>
          <w:rFonts w:ascii="Book Antiqua" w:hAnsi="Book Antiqua"/>
        </w:rPr>
        <w:t xml:space="preserve"> R, </w:t>
      </w:r>
      <w:proofErr w:type="spellStart"/>
      <w:r w:rsidRPr="00812F12">
        <w:rPr>
          <w:rFonts w:ascii="Book Antiqua" w:hAnsi="Book Antiqua"/>
        </w:rPr>
        <w:t>Vilgrain</w:t>
      </w:r>
      <w:proofErr w:type="spellEnd"/>
      <w:r w:rsidRPr="00812F12">
        <w:rPr>
          <w:rFonts w:ascii="Book Antiqua" w:hAnsi="Book Antiqua"/>
        </w:rPr>
        <w:t xml:space="preserve"> V, Hoeffel C, Kanematsu M, </w:t>
      </w:r>
      <w:proofErr w:type="spellStart"/>
      <w:r w:rsidRPr="00812F12">
        <w:rPr>
          <w:rFonts w:ascii="Book Antiqua" w:hAnsi="Book Antiqua"/>
        </w:rPr>
        <w:t>Soyer</w:t>
      </w:r>
      <w:proofErr w:type="spellEnd"/>
      <w:r w:rsidRPr="00812F12">
        <w:rPr>
          <w:rFonts w:ascii="Book Antiqua" w:hAnsi="Book Antiqua"/>
        </w:rPr>
        <w:t xml:space="preserve"> P. Diffusion-weighted MR imaging of the pancreas: current status and recommendations. </w:t>
      </w:r>
      <w:r w:rsidRPr="00812F12">
        <w:rPr>
          <w:rFonts w:ascii="Book Antiqua" w:hAnsi="Book Antiqua"/>
          <w:i/>
        </w:rPr>
        <w:t>Radiology</w:t>
      </w:r>
      <w:r w:rsidRPr="00812F12">
        <w:rPr>
          <w:rFonts w:ascii="Book Antiqua" w:hAnsi="Book Antiqua"/>
        </w:rPr>
        <w:t xml:space="preserve"> 2015; </w:t>
      </w:r>
      <w:r w:rsidRPr="00812F12">
        <w:rPr>
          <w:rFonts w:ascii="Book Antiqua" w:hAnsi="Book Antiqua"/>
          <w:b/>
        </w:rPr>
        <w:t>274</w:t>
      </w:r>
      <w:r w:rsidRPr="00812F12">
        <w:rPr>
          <w:rFonts w:ascii="Book Antiqua" w:hAnsi="Book Antiqua"/>
        </w:rPr>
        <w:t>: 45-63 [PMID: 25531479 DOI: 10.1148/radiol.14130778]</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20 </w:t>
      </w:r>
      <w:proofErr w:type="spellStart"/>
      <w:r w:rsidRPr="00812F12">
        <w:rPr>
          <w:rFonts w:ascii="Book Antiqua" w:hAnsi="Book Antiqua"/>
          <w:b/>
        </w:rPr>
        <w:t>Akladios</w:t>
      </w:r>
      <w:proofErr w:type="spellEnd"/>
      <w:r w:rsidRPr="00812F12">
        <w:rPr>
          <w:rFonts w:ascii="Book Antiqua" w:hAnsi="Book Antiqua"/>
          <w:b/>
        </w:rPr>
        <w:t xml:space="preserve"> CY,</w:t>
      </w:r>
      <w:r>
        <w:rPr>
          <w:rFonts w:ascii="Book Antiqua" w:hAnsi="Book Antiqua"/>
        </w:rPr>
        <w:t xml:space="preserve"> </w:t>
      </w:r>
      <w:proofErr w:type="spellStart"/>
      <w:r w:rsidRPr="00812F12">
        <w:rPr>
          <w:rFonts w:ascii="Book Antiqua" w:hAnsi="Book Antiqua"/>
        </w:rPr>
        <w:t>Bour</w:t>
      </w:r>
      <w:proofErr w:type="spellEnd"/>
      <w:r w:rsidRPr="00812F12">
        <w:rPr>
          <w:rFonts w:ascii="Book Antiqua" w:hAnsi="Book Antiqua"/>
        </w:rPr>
        <w:t xml:space="preserve"> G, </w:t>
      </w:r>
      <w:proofErr w:type="spellStart"/>
      <w:r w:rsidRPr="00812F12">
        <w:rPr>
          <w:rFonts w:ascii="Book Antiqua" w:hAnsi="Book Antiqua"/>
        </w:rPr>
        <w:t>Raykov</w:t>
      </w:r>
      <w:proofErr w:type="spellEnd"/>
      <w:r w:rsidRPr="00812F12">
        <w:rPr>
          <w:rFonts w:ascii="Book Antiqua" w:hAnsi="Book Antiqua"/>
        </w:rPr>
        <w:t xml:space="preserve"> Z, Mutter D, </w:t>
      </w:r>
      <w:proofErr w:type="spellStart"/>
      <w:r w:rsidRPr="00812F12">
        <w:rPr>
          <w:rFonts w:ascii="Book Antiqua" w:hAnsi="Book Antiqua"/>
        </w:rPr>
        <w:t>Marescaux</w:t>
      </w:r>
      <w:proofErr w:type="spellEnd"/>
      <w:r w:rsidRPr="00812F12">
        <w:rPr>
          <w:rFonts w:ascii="Book Antiqua" w:hAnsi="Book Antiqua"/>
        </w:rPr>
        <w:t xml:space="preserve"> J AM. Structural imaging of the pancreas in rat using micro-CT: application to a non-invasive longitudinal evaluation of pancreatic ductal carcinoma monitoring.</w:t>
      </w:r>
      <w:r w:rsidRPr="00812F12">
        <w:rPr>
          <w:rFonts w:ascii="Book Antiqua" w:hAnsi="Book Antiqua"/>
          <w:i/>
        </w:rPr>
        <w:t xml:space="preserve"> J Cancer Res </w:t>
      </w:r>
      <w:proofErr w:type="spellStart"/>
      <w:r w:rsidRPr="00812F12">
        <w:rPr>
          <w:rFonts w:ascii="Book Antiqua" w:hAnsi="Book Antiqua"/>
          <w:i/>
        </w:rPr>
        <w:t>Ther</w:t>
      </w:r>
      <w:proofErr w:type="spellEnd"/>
      <w:r w:rsidRPr="00812F12">
        <w:rPr>
          <w:rFonts w:ascii="Book Antiqua" w:hAnsi="Book Antiqua"/>
          <w:i/>
        </w:rPr>
        <w:t xml:space="preserve"> </w:t>
      </w:r>
      <w:r w:rsidRPr="00812F12">
        <w:rPr>
          <w:rFonts w:ascii="Book Antiqua" w:hAnsi="Book Antiqua"/>
        </w:rPr>
        <w:t xml:space="preserve">2013; </w:t>
      </w:r>
      <w:r w:rsidRPr="00812F12">
        <w:rPr>
          <w:rFonts w:ascii="Book Antiqua" w:hAnsi="Book Antiqua"/>
          <w:b/>
        </w:rPr>
        <w:t>1</w:t>
      </w:r>
      <w:r w:rsidRPr="00812F12">
        <w:rPr>
          <w:rFonts w:ascii="Book Antiqua" w:hAnsi="Book Antiqua"/>
        </w:rPr>
        <w:t>: 70-76 [DOI: 10.14312/2052-4994.2013-11]</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lastRenderedPageBreak/>
        <w:t xml:space="preserve">21 </w:t>
      </w:r>
      <w:proofErr w:type="spellStart"/>
      <w:r w:rsidRPr="00812F12">
        <w:rPr>
          <w:rFonts w:ascii="Book Antiqua" w:hAnsi="Book Antiqua"/>
          <w:b/>
        </w:rPr>
        <w:t>Tchokonte</w:t>
      </w:r>
      <w:proofErr w:type="spellEnd"/>
      <w:r w:rsidRPr="00812F12">
        <w:rPr>
          <w:rFonts w:ascii="Book Antiqua" w:hAnsi="Book Antiqua"/>
          <w:b/>
        </w:rPr>
        <w:t>-Nana V</w:t>
      </w:r>
      <w:proofErr w:type="gramEnd"/>
      <w:r w:rsidRPr="00812F12">
        <w:rPr>
          <w:rFonts w:ascii="Book Antiqua" w:hAnsi="Book Antiqua"/>
        </w:rPr>
        <w:t>,</w:t>
      </w:r>
      <w:r>
        <w:rPr>
          <w:rFonts w:ascii="Book Antiqua" w:hAnsi="Book Antiqua"/>
        </w:rPr>
        <w:t xml:space="preserve"> </w:t>
      </w:r>
      <w:r w:rsidRPr="00812F12">
        <w:rPr>
          <w:rFonts w:ascii="Book Antiqua" w:hAnsi="Book Antiqua"/>
        </w:rPr>
        <w:t>Longo-</w:t>
      </w:r>
      <w:proofErr w:type="spellStart"/>
      <w:r w:rsidRPr="00812F12">
        <w:rPr>
          <w:rFonts w:ascii="Book Antiqua" w:hAnsi="Book Antiqua"/>
        </w:rPr>
        <w:t>Mbenza</w:t>
      </w:r>
      <w:proofErr w:type="spellEnd"/>
      <w:r w:rsidRPr="00812F12">
        <w:rPr>
          <w:rFonts w:ascii="Book Antiqua" w:hAnsi="Book Antiqua"/>
        </w:rPr>
        <w:t xml:space="preserve"> B, Page BJ, Du </w:t>
      </w:r>
      <w:proofErr w:type="spellStart"/>
      <w:r w:rsidRPr="00812F12">
        <w:rPr>
          <w:rFonts w:ascii="Book Antiqua" w:hAnsi="Book Antiqua"/>
        </w:rPr>
        <w:t>Toit</w:t>
      </w:r>
      <w:proofErr w:type="spellEnd"/>
      <w:r w:rsidRPr="00812F12">
        <w:rPr>
          <w:rFonts w:ascii="Book Antiqua" w:hAnsi="Book Antiqua"/>
        </w:rPr>
        <w:t xml:space="preserve"> DF. Morphogenetic and clinical perspectives on the </w:t>
      </w:r>
      <w:proofErr w:type="spellStart"/>
      <w:r w:rsidRPr="00812F12">
        <w:rPr>
          <w:rFonts w:ascii="Book Antiqua" w:hAnsi="Book Antiqua"/>
        </w:rPr>
        <w:t>neogenesis</w:t>
      </w:r>
      <w:proofErr w:type="spellEnd"/>
      <w:r w:rsidRPr="00812F12">
        <w:rPr>
          <w:rFonts w:ascii="Book Antiqua" w:hAnsi="Book Antiqua"/>
        </w:rPr>
        <w:t xml:space="preserve"> of pancreatic duct ligation-induced islet cells</w:t>
      </w:r>
      <w:r w:rsidRPr="00812F12">
        <w:t> </w:t>
      </w:r>
      <w:r w:rsidRPr="00812F12">
        <w:rPr>
          <w:rFonts w:ascii="Book Antiqua" w:hAnsi="Book Antiqua"/>
        </w:rPr>
        <w:t xml:space="preserve">: a review. </w:t>
      </w:r>
      <w:proofErr w:type="spellStart"/>
      <w:r w:rsidRPr="00812F12">
        <w:rPr>
          <w:rFonts w:ascii="Book Antiqua" w:hAnsi="Book Antiqua"/>
          <w:i/>
        </w:rPr>
        <w:t>Adv</w:t>
      </w:r>
      <w:proofErr w:type="spellEnd"/>
      <w:r w:rsidRPr="00812F12">
        <w:rPr>
          <w:rFonts w:ascii="Book Antiqua" w:hAnsi="Book Antiqua"/>
          <w:i/>
        </w:rPr>
        <w:t xml:space="preserve"> </w:t>
      </w:r>
      <w:proofErr w:type="spellStart"/>
      <w:r w:rsidRPr="00812F12">
        <w:rPr>
          <w:rFonts w:ascii="Book Antiqua" w:hAnsi="Book Antiqua"/>
          <w:i/>
        </w:rPr>
        <w:t>Clin</w:t>
      </w:r>
      <w:proofErr w:type="spellEnd"/>
      <w:r w:rsidRPr="00812F12">
        <w:rPr>
          <w:rFonts w:ascii="Book Antiqua" w:hAnsi="Book Antiqua"/>
          <w:i/>
        </w:rPr>
        <w:t xml:space="preserve"> </w:t>
      </w:r>
      <w:proofErr w:type="spellStart"/>
      <w:r w:rsidRPr="00812F12">
        <w:rPr>
          <w:rFonts w:ascii="Book Antiqua" w:hAnsi="Book Antiqua"/>
          <w:i/>
        </w:rPr>
        <w:t>Exp</w:t>
      </w:r>
      <w:proofErr w:type="spellEnd"/>
      <w:r w:rsidRPr="00812F12">
        <w:rPr>
          <w:rFonts w:ascii="Book Antiqua" w:hAnsi="Book Antiqua"/>
          <w:i/>
        </w:rPr>
        <w:t xml:space="preserve"> Med</w:t>
      </w:r>
      <w:r w:rsidRPr="00812F12">
        <w:rPr>
          <w:rFonts w:ascii="Book Antiqua" w:hAnsi="Book Antiqua"/>
        </w:rPr>
        <w:t xml:space="preserve"> 2011; </w:t>
      </w:r>
      <w:r w:rsidRPr="00812F12">
        <w:rPr>
          <w:rFonts w:ascii="Book Antiqua" w:hAnsi="Book Antiqua"/>
          <w:b/>
        </w:rPr>
        <w:t>20</w:t>
      </w:r>
      <w:r w:rsidRPr="00812F12">
        <w:rPr>
          <w:rFonts w:ascii="Book Antiqua" w:hAnsi="Book Antiqua"/>
        </w:rPr>
        <w:t>: 5-14</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22 </w:t>
      </w:r>
      <w:r w:rsidRPr="00812F12">
        <w:rPr>
          <w:rFonts w:ascii="Book Antiqua" w:hAnsi="Book Antiqua"/>
          <w:b/>
        </w:rPr>
        <w:t>Yin T</w:t>
      </w:r>
      <w:r w:rsidRPr="00812F12">
        <w:rPr>
          <w:rFonts w:ascii="Book Antiqua" w:hAnsi="Book Antiqua"/>
        </w:rPr>
        <w:t xml:space="preserve">, </w:t>
      </w:r>
      <w:proofErr w:type="spellStart"/>
      <w:r w:rsidRPr="00812F12">
        <w:rPr>
          <w:rFonts w:ascii="Book Antiqua" w:hAnsi="Book Antiqua"/>
        </w:rPr>
        <w:t>Coudyzer</w:t>
      </w:r>
      <w:proofErr w:type="spellEnd"/>
      <w:r w:rsidRPr="00812F12">
        <w:rPr>
          <w:rFonts w:ascii="Book Antiqua" w:hAnsi="Book Antiqua"/>
        </w:rPr>
        <w:t xml:space="preserve"> W, </w:t>
      </w:r>
      <w:proofErr w:type="spellStart"/>
      <w:r w:rsidRPr="00812F12">
        <w:rPr>
          <w:rFonts w:ascii="Book Antiqua" w:hAnsi="Book Antiqua"/>
        </w:rPr>
        <w:t>Peeters</w:t>
      </w:r>
      <w:proofErr w:type="spellEnd"/>
      <w:r w:rsidRPr="00812F12">
        <w:rPr>
          <w:rFonts w:ascii="Book Antiqua" w:hAnsi="Book Antiqua"/>
        </w:rPr>
        <w:t xml:space="preserve"> R, Liu Y, </w:t>
      </w:r>
      <w:proofErr w:type="spellStart"/>
      <w:r w:rsidRPr="00812F12">
        <w:rPr>
          <w:rFonts w:ascii="Book Antiqua" w:hAnsi="Book Antiqua"/>
        </w:rPr>
        <w:t>Cona</w:t>
      </w:r>
      <w:proofErr w:type="spellEnd"/>
      <w:r w:rsidRPr="00812F12">
        <w:rPr>
          <w:rFonts w:ascii="Book Antiqua" w:hAnsi="Book Antiqua"/>
        </w:rPr>
        <w:t xml:space="preserve"> MM, </w:t>
      </w:r>
      <w:proofErr w:type="spellStart"/>
      <w:r w:rsidRPr="00812F12">
        <w:rPr>
          <w:rFonts w:ascii="Book Antiqua" w:hAnsi="Book Antiqua"/>
        </w:rPr>
        <w:t>Feng</w:t>
      </w:r>
      <w:proofErr w:type="spellEnd"/>
      <w:r w:rsidRPr="00812F12">
        <w:rPr>
          <w:rFonts w:ascii="Book Antiqua" w:hAnsi="Book Antiqua"/>
        </w:rPr>
        <w:t xml:space="preserve"> Y, Xia Q, Yu J, Jiang Y, </w:t>
      </w:r>
      <w:proofErr w:type="spellStart"/>
      <w:r w:rsidRPr="00812F12">
        <w:rPr>
          <w:rFonts w:ascii="Book Antiqua" w:hAnsi="Book Antiqua"/>
        </w:rPr>
        <w:t>Dymarkowski</w:t>
      </w:r>
      <w:proofErr w:type="spellEnd"/>
      <w:r w:rsidRPr="00812F12">
        <w:rPr>
          <w:rFonts w:ascii="Book Antiqua" w:hAnsi="Book Antiqua"/>
        </w:rPr>
        <w:t xml:space="preserve"> S, Huang G, Chen F, </w:t>
      </w:r>
      <w:proofErr w:type="spellStart"/>
      <w:r w:rsidRPr="00812F12">
        <w:rPr>
          <w:rFonts w:ascii="Book Antiqua" w:hAnsi="Book Antiqua"/>
        </w:rPr>
        <w:t>Oyen</w:t>
      </w:r>
      <w:proofErr w:type="spellEnd"/>
      <w:r w:rsidRPr="00812F12">
        <w:rPr>
          <w:rFonts w:ascii="Book Antiqua" w:hAnsi="Book Antiqua"/>
        </w:rPr>
        <w:t xml:space="preserve"> R, Ni Y. Three-dimensional contrasted visualization of pancreas in rats using clinical MRI and CT scanners. </w:t>
      </w:r>
      <w:r w:rsidRPr="00812F12">
        <w:rPr>
          <w:rFonts w:ascii="Book Antiqua" w:hAnsi="Book Antiqua"/>
          <w:i/>
        </w:rPr>
        <w:t xml:space="preserve">Contrast Media </w:t>
      </w:r>
      <w:proofErr w:type="spellStart"/>
      <w:r w:rsidRPr="00812F12">
        <w:rPr>
          <w:rFonts w:ascii="Book Antiqua" w:hAnsi="Book Antiqua"/>
          <w:i/>
        </w:rPr>
        <w:t>Mol</w:t>
      </w:r>
      <w:proofErr w:type="spellEnd"/>
      <w:r w:rsidRPr="00812F12">
        <w:rPr>
          <w:rFonts w:ascii="Book Antiqua" w:hAnsi="Book Antiqua"/>
          <w:i/>
        </w:rPr>
        <w:t xml:space="preserve"> Imaging</w:t>
      </w:r>
      <w:r w:rsidRPr="00812F12">
        <w:rPr>
          <w:rFonts w:ascii="Book Antiqua" w:hAnsi="Book Antiqua"/>
        </w:rPr>
        <w:t xml:space="preserve"> 2015; </w:t>
      </w:r>
      <w:r w:rsidRPr="00812F12">
        <w:rPr>
          <w:rFonts w:ascii="Book Antiqua" w:hAnsi="Book Antiqua"/>
          <w:b/>
        </w:rPr>
        <w:t>10</w:t>
      </w:r>
      <w:r w:rsidRPr="00812F12">
        <w:rPr>
          <w:rFonts w:ascii="Book Antiqua" w:hAnsi="Book Antiqua"/>
        </w:rPr>
        <w:t>: 379-387 [PMID: 25876187 DOI: 10.1002/cmmi.1640]</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23 </w:t>
      </w:r>
      <w:r w:rsidRPr="00812F12">
        <w:rPr>
          <w:rFonts w:ascii="Book Antiqua" w:hAnsi="Book Antiqua"/>
          <w:b/>
        </w:rPr>
        <w:t>Zhang JX</w:t>
      </w:r>
      <w:r w:rsidRPr="00812F12">
        <w:rPr>
          <w:rFonts w:ascii="Book Antiqua" w:hAnsi="Book Antiqua"/>
        </w:rPr>
        <w:t xml:space="preserve">, Dang SC, Zhang Y, </w:t>
      </w:r>
      <w:proofErr w:type="spellStart"/>
      <w:r w:rsidRPr="00812F12">
        <w:rPr>
          <w:rFonts w:ascii="Book Antiqua" w:hAnsi="Book Antiqua"/>
        </w:rPr>
        <w:t>Sha</w:t>
      </w:r>
      <w:proofErr w:type="spellEnd"/>
      <w:r w:rsidRPr="00812F12">
        <w:rPr>
          <w:rFonts w:ascii="Book Antiqua" w:hAnsi="Book Antiqua"/>
        </w:rPr>
        <w:t xml:space="preserve"> X, Zhang LR, Wei CS, Chen M, Jiang DL. MRI shows </w:t>
      </w:r>
      <w:proofErr w:type="spellStart"/>
      <w:r w:rsidRPr="00812F12">
        <w:rPr>
          <w:rFonts w:ascii="Book Antiqua" w:hAnsi="Book Antiqua"/>
        </w:rPr>
        <w:t>clodronate</w:t>
      </w:r>
      <w:proofErr w:type="spellEnd"/>
      <w:r w:rsidRPr="00812F12">
        <w:rPr>
          <w:rFonts w:ascii="Book Antiqua" w:hAnsi="Book Antiqua"/>
        </w:rPr>
        <w:t xml:space="preserve">-liposomes attenuating liver injury in rats with severe acute pancreatitis. </w:t>
      </w:r>
      <w:proofErr w:type="spellStart"/>
      <w:r w:rsidRPr="00812F12">
        <w:rPr>
          <w:rFonts w:ascii="Book Antiqua" w:hAnsi="Book Antiqua"/>
          <w:i/>
        </w:rPr>
        <w:t>Hepatobiliary</w:t>
      </w:r>
      <w:proofErr w:type="spellEnd"/>
      <w:r w:rsidRPr="00812F12">
        <w:rPr>
          <w:rFonts w:ascii="Book Antiqua" w:hAnsi="Book Antiqua"/>
          <w:i/>
        </w:rPr>
        <w:t xml:space="preserve"> </w:t>
      </w:r>
      <w:proofErr w:type="spellStart"/>
      <w:r w:rsidRPr="00812F12">
        <w:rPr>
          <w:rFonts w:ascii="Book Antiqua" w:hAnsi="Book Antiqua"/>
          <w:i/>
        </w:rPr>
        <w:t>Pancreat</w:t>
      </w:r>
      <w:proofErr w:type="spellEnd"/>
      <w:r w:rsidRPr="00812F12">
        <w:rPr>
          <w:rFonts w:ascii="Book Antiqua" w:hAnsi="Book Antiqua"/>
          <w:i/>
        </w:rPr>
        <w:t xml:space="preserve"> Dis </w:t>
      </w:r>
      <w:proofErr w:type="spellStart"/>
      <w:r w:rsidRPr="00812F12">
        <w:rPr>
          <w:rFonts w:ascii="Book Antiqua" w:hAnsi="Book Antiqua"/>
          <w:i/>
        </w:rPr>
        <w:t>Int</w:t>
      </w:r>
      <w:proofErr w:type="spellEnd"/>
      <w:r w:rsidRPr="00812F12">
        <w:rPr>
          <w:rFonts w:ascii="Book Antiqua" w:hAnsi="Book Antiqua"/>
        </w:rPr>
        <w:t xml:space="preserve"> 2010; </w:t>
      </w:r>
      <w:r w:rsidRPr="00812F12">
        <w:rPr>
          <w:rFonts w:ascii="Book Antiqua" w:hAnsi="Book Antiqua"/>
          <w:b/>
        </w:rPr>
        <w:t>9</w:t>
      </w:r>
      <w:r w:rsidRPr="00812F12">
        <w:rPr>
          <w:rFonts w:ascii="Book Antiqua" w:hAnsi="Book Antiqua"/>
        </w:rPr>
        <w:t>: 192-200 [PMID: 20382593]</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24 </w:t>
      </w:r>
      <w:proofErr w:type="spellStart"/>
      <w:r w:rsidRPr="00812F12">
        <w:rPr>
          <w:rFonts w:ascii="Book Antiqua" w:hAnsi="Book Antiqua"/>
          <w:b/>
        </w:rPr>
        <w:t>Santhakumari</w:t>
      </w:r>
      <w:proofErr w:type="spellEnd"/>
      <w:r w:rsidRPr="00812F12">
        <w:rPr>
          <w:rFonts w:ascii="Book Antiqua" w:hAnsi="Book Antiqua"/>
          <w:b/>
        </w:rPr>
        <w:t xml:space="preserve"> R</w:t>
      </w:r>
      <w:r w:rsidRPr="00812F12">
        <w:rPr>
          <w:rFonts w:ascii="Book Antiqua" w:hAnsi="Book Antiqua"/>
        </w:rPr>
        <w:t xml:space="preserve">, Reddy IY, </w:t>
      </w:r>
      <w:proofErr w:type="spellStart"/>
      <w:r w:rsidRPr="00812F12">
        <w:rPr>
          <w:rFonts w:ascii="Book Antiqua" w:hAnsi="Book Antiqua"/>
        </w:rPr>
        <w:t>Archana</w:t>
      </w:r>
      <w:proofErr w:type="spellEnd"/>
      <w:r w:rsidRPr="00812F12">
        <w:rPr>
          <w:rFonts w:ascii="Book Antiqua" w:hAnsi="Book Antiqua"/>
        </w:rPr>
        <w:t xml:space="preserve"> R. Effect of type 2 diabetes mellitus on brain metabolites by using proton magnetic resonance spectroscopy-a systematic review. </w:t>
      </w:r>
      <w:proofErr w:type="spellStart"/>
      <w:r w:rsidRPr="00812F12">
        <w:rPr>
          <w:rFonts w:ascii="Book Antiqua" w:hAnsi="Book Antiqua"/>
          <w:i/>
        </w:rPr>
        <w:t>Int</w:t>
      </w:r>
      <w:proofErr w:type="spellEnd"/>
      <w:r w:rsidRPr="00812F12">
        <w:rPr>
          <w:rFonts w:ascii="Book Antiqua" w:hAnsi="Book Antiqua"/>
          <w:i/>
        </w:rPr>
        <w:t xml:space="preserve"> J </w:t>
      </w:r>
      <w:proofErr w:type="spellStart"/>
      <w:r w:rsidRPr="00812F12">
        <w:rPr>
          <w:rFonts w:ascii="Book Antiqua" w:hAnsi="Book Antiqua"/>
          <w:i/>
        </w:rPr>
        <w:t>Pharma</w:t>
      </w:r>
      <w:proofErr w:type="spellEnd"/>
      <w:r w:rsidRPr="00812F12">
        <w:rPr>
          <w:rFonts w:ascii="Book Antiqua" w:hAnsi="Book Antiqua"/>
          <w:i/>
        </w:rPr>
        <w:t xml:space="preserve"> Bio </w:t>
      </w:r>
      <w:proofErr w:type="spellStart"/>
      <w:r w:rsidRPr="00812F12">
        <w:rPr>
          <w:rFonts w:ascii="Book Antiqua" w:hAnsi="Book Antiqua"/>
          <w:i/>
        </w:rPr>
        <w:t>Sci</w:t>
      </w:r>
      <w:proofErr w:type="spellEnd"/>
      <w:r w:rsidRPr="00812F12">
        <w:rPr>
          <w:rFonts w:ascii="Book Antiqua" w:hAnsi="Book Antiqua"/>
        </w:rPr>
        <w:t xml:space="preserve"> 2014; </w:t>
      </w:r>
      <w:r w:rsidRPr="00812F12">
        <w:rPr>
          <w:rFonts w:ascii="Book Antiqua" w:hAnsi="Book Antiqua"/>
          <w:b/>
        </w:rPr>
        <w:t>5</w:t>
      </w:r>
      <w:r w:rsidRPr="00812F12">
        <w:rPr>
          <w:rFonts w:ascii="Book Antiqua" w:hAnsi="Book Antiqua"/>
        </w:rPr>
        <w:t>: 1118-1123 [PMID: 25568610]</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25 </w:t>
      </w:r>
      <w:r w:rsidRPr="00812F12">
        <w:rPr>
          <w:rFonts w:ascii="Book Antiqua" w:hAnsi="Book Antiqua"/>
          <w:b/>
        </w:rPr>
        <w:t>Wang P</w:t>
      </w:r>
      <w:r w:rsidRPr="00812F12">
        <w:rPr>
          <w:rFonts w:ascii="Book Antiqua" w:hAnsi="Book Antiqua"/>
        </w:rPr>
        <w:t xml:space="preserve">, </w:t>
      </w:r>
      <w:proofErr w:type="spellStart"/>
      <w:r w:rsidRPr="00812F12">
        <w:rPr>
          <w:rFonts w:ascii="Book Antiqua" w:hAnsi="Book Antiqua"/>
        </w:rPr>
        <w:t>Yoo</w:t>
      </w:r>
      <w:proofErr w:type="spellEnd"/>
      <w:r w:rsidRPr="00812F12">
        <w:rPr>
          <w:rFonts w:ascii="Book Antiqua" w:hAnsi="Book Antiqua"/>
        </w:rPr>
        <w:t xml:space="preserve"> B, Yang J, Zhang X, Ross A, </w:t>
      </w:r>
      <w:proofErr w:type="spellStart"/>
      <w:r w:rsidRPr="00812F12">
        <w:rPr>
          <w:rFonts w:ascii="Book Antiqua" w:hAnsi="Book Antiqua"/>
        </w:rPr>
        <w:t>Pantazopoulos</w:t>
      </w:r>
      <w:proofErr w:type="spellEnd"/>
      <w:r w:rsidRPr="00812F12">
        <w:rPr>
          <w:rFonts w:ascii="Book Antiqua" w:hAnsi="Book Antiqua"/>
        </w:rPr>
        <w:t xml:space="preserve"> P, Dai G, Moore A. GLP-1R-targeting magnetic nanoparticles for pancreatic islet imaging. </w:t>
      </w:r>
      <w:r w:rsidRPr="00812F12">
        <w:rPr>
          <w:rFonts w:ascii="Book Antiqua" w:hAnsi="Book Antiqua"/>
          <w:i/>
        </w:rPr>
        <w:t>Diabetes</w:t>
      </w:r>
      <w:r w:rsidRPr="00812F12">
        <w:rPr>
          <w:rFonts w:ascii="Book Antiqua" w:hAnsi="Book Antiqua"/>
        </w:rPr>
        <w:t xml:space="preserve"> 2014; </w:t>
      </w:r>
      <w:r w:rsidRPr="00812F12">
        <w:rPr>
          <w:rFonts w:ascii="Book Antiqua" w:hAnsi="Book Antiqua"/>
          <w:b/>
        </w:rPr>
        <w:t>63</w:t>
      </w:r>
      <w:r w:rsidRPr="00812F12">
        <w:rPr>
          <w:rFonts w:ascii="Book Antiqua" w:hAnsi="Book Antiqua"/>
        </w:rPr>
        <w:t>: 1465-1474 [PMID: 24458362 DOI: 10.2337/db13-1543]</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26 </w:t>
      </w:r>
      <w:r w:rsidRPr="00812F12">
        <w:rPr>
          <w:rFonts w:ascii="Book Antiqua" w:hAnsi="Book Antiqua"/>
          <w:b/>
        </w:rPr>
        <w:t>Smits MM</w:t>
      </w:r>
      <w:r w:rsidRPr="00812F12">
        <w:rPr>
          <w:rFonts w:ascii="Book Antiqua" w:hAnsi="Book Antiqua"/>
        </w:rPr>
        <w:t xml:space="preserve">, </w:t>
      </w:r>
      <w:proofErr w:type="spellStart"/>
      <w:r w:rsidRPr="00812F12">
        <w:rPr>
          <w:rFonts w:ascii="Book Antiqua" w:hAnsi="Book Antiqua"/>
        </w:rPr>
        <w:t>Tonneijck</w:t>
      </w:r>
      <w:proofErr w:type="spellEnd"/>
      <w:r w:rsidRPr="00812F12">
        <w:rPr>
          <w:rFonts w:ascii="Book Antiqua" w:hAnsi="Book Antiqua"/>
        </w:rPr>
        <w:t xml:space="preserve"> L, </w:t>
      </w:r>
      <w:proofErr w:type="spellStart"/>
      <w:r w:rsidRPr="00812F12">
        <w:rPr>
          <w:rFonts w:ascii="Book Antiqua" w:hAnsi="Book Antiqua"/>
        </w:rPr>
        <w:t>Muskiet</w:t>
      </w:r>
      <w:proofErr w:type="spellEnd"/>
      <w:r w:rsidRPr="00812F12">
        <w:rPr>
          <w:rFonts w:ascii="Book Antiqua" w:hAnsi="Book Antiqua"/>
        </w:rPr>
        <w:t xml:space="preserve"> MH, Kramer MH, </w:t>
      </w:r>
      <w:proofErr w:type="spellStart"/>
      <w:r w:rsidRPr="00812F12">
        <w:rPr>
          <w:rFonts w:ascii="Book Antiqua" w:hAnsi="Book Antiqua"/>
        </w:rPr>
        <w:t>Diamant</w:t>
      </w:r>
      <w:proofErr w:type="spellEnd"/>
      <w:r w:rsidRPr="00812F12">
        <w:rPr>
          <w:rFonts w:ascii="Book Antiqua" w:hAnsi="Book Antiqua"/>
        </w:rPr>
        <w:t xml:space="preserve"> M, </w:t>
      </w:r>
      <w:proofErr w:type="spellStart"/>
      <w:r w:rsidRPr="00812F12">
        <w:rPr>
          <w:rFonts w:ascii="Book Antiqua" w:hAnsi="Book Antiqua"/>
        </w:rPr>
        <w:t>Pieters</w:t>
      </w:r>
      <w:proofErr w:type="spellEnd"/>
      <w:r w:rsidRPr="00812F12">
        <w:rPr>
          <w:rFonts w:ascii="Book Antiqua" w:hAnsi="Book Antiqua"/>
        </w:rPr>
        <w:t xml:space="preserve">-van den </w:t>
      </w:r>
      <w:proofErr w:type="spellStart"/>
      <w:r w:rsidRPr="00812F12">
        <w:rPr>
          <w:rFonts w:ascii="Book Antiqua" w:hAnsi="Book Antiqua"/>
        </w:rPr>
        <w:t>Bos</w:t>
      </w:r>
      <w:proofErr w:type="spellEnd"/>
      <w:r w:rsidRPr="00812F12">
        <w:rPr>
          <w:rFonts w:ascii="Book Antiqua" w:hAnsi="Book Antiqua"/>
        </w:rPr>
        <w:t xml:space="preserve"> IC, van </w:t>
      </w:r>
      <w:proofErr w:type="spellStart"/>
      <w:r w:rsidRPr="00812F12">
        <w:rPr>
          <w:rFonts w:ascii="Book Antiqua" w:hAnsi="Book Antiqua"/>
        </w:rPr>
        <w:t>Raalte</w:t>
      </w:r>
      <w:proofErr w:type="spellEnd"/>
      <w:r w:rsidRPr="00812F12">
        <w:rPr>
          <w:rFonts w:ascii="Book Antiqua" w:hAnsi="Book Antiqua"/>
        </w:rPr>
        <w:t xml:space="preserve"> DH, </w:t>
      </w:r>
      <w:proofErr w:type="spellStart"/>
      <w:r w:rsidRPr="00812F12">
        <w:rPr>
          <w:rFonts w:ascii="Book Antiqua" w:hAnsi="Book Antiqua"/>
        </w:rPr>
        <w:t>Cahen</w:t>
      </w:r>
      <w:proofErr w:type="spellEnd"/>
      <w:r w:rsidRPr="00812F12">
        <w:rPr>
          <w:rFonts w:ascii="Book Antiqua" w:hAnsi="Book Antiqua"/>
        </w:rPr>
        <w:t xml:space="preserve"> DL.</w:t>
      </w:r>
      <w:proofErr w:type="gramEnd"/>
      <w:r w:rsidRPr="00812F12">
        <w:rPr>
          <w:rFonts w:ascii="Book Antiqua" w:hAnsi="Book Antiqua"/>
        </w:rPr>
        <w:t xml:space="preserve"> Glucagon-like peptide-1 receptor agonist </w:t>
      </w:r>
      <w:proofErr w:type="spellStart"/>
      <w:r w:rsidRPr="00812F12">
        <w:rPr>
          <w:rFonts w:ascii="Book Antiqua" w:hAnsi="Book Antiqua"/>
        </w:rPr>
        <w:t>exenatide</w:t>
      </w:r>
      <w:proofErr w:type="spellEnd"/>
      <w:r w:rsidRPr="00812F12">
        <w:rPr>
          <w:rFonts w:ascii="Book Antiqua" w:hAnsi="Book Antiqua"/>
        </w:rPr>
        <w:t xml:space="preserve"> has no acute effect on MRI-measured exocrine pancreatic function in patients with type 2 diabetes: a randomized trial. </w:t>
      </w:r>
      <w:r w:rsidRPr="00812F12">
        <w:rPr>
          <w:rFonts w:ascii="Book Antiqua" w:hAnsi="Book Antiqua"/>
          <w:i/>
        </w:rPr>
        <w:t xml:space="preserve">Diabetes </w:t>
      </w:r>
      <w:proofErr w:type="spellStart"/>
      <w:r w:rsidRPr="00812F12">
        <w:rPr>
          <w:rFonts w:ascii="Book Antiqua" w:hAnsi="Book Antiqua"/>
          <w:i/>
        </w:rPr>
        <w:t>Obes</w:t>
      </w:r>
      <w:proofErr w:type="spellEnd"/>
      <w:r w:rsidRPr="00812F12">
        <w:rPr>
          <w:rFonts w:ascii="Book Antiqua" w:hAnsi="Book Antiqua"/>
          <w:i/>
        </w:rPr>
        <w:t xml:space="preserve"> </w:t>
      </w:r>
      <w:proofErr w:type="spellStart"/>
      <w:r w:rsidRPr="00812F12">
        <w:rPr>
          <w:rFonts w:ascii="Book Antiqua" w:hAnsi="Book Antiqua"/>
          <w:i/>
        </w:rPr>
        <w:t>Metab</w:t>
      </w:r>
      <w:proofErr w:type="spellEnd"/>
      <w:r w:rsidRPr="00812F12">
        <w:rPr>
          <w:rFonts w:ascii="Book Antiqua" w:hAnsi="Book Antiqua"/>
        </w:rPr>
        <w:t xml:space="preserve"> 2016; </w:t>
      </w:r>
      <w:r w:rsidRPr="00812F12">
        <w:rPr>
          <w:rFonts w:ascii="Book Antiqua" w:hAnsi="Book Antiqua"/>
          <w:b/>
        </w:rPr>
        <w:t>18</w:t>
      </w:r>
      <w:r w:rsidRPr="00812F12">
        <w:rPr>
          <w:rFonts w:ascii="Book Antiqua" w:hAnsi="Book Antiqua"/>
        </w:rPr>
        <w:t>: 281-288 [PMID: 26640129 DOI: 10.1111/dom.12612]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27 </w:t>
      </w:r>
      <w:proofErr w:type="spellStart"/>
      <w:r w:rsidRPr="00812F12">
        <w:rPr>
          <w:rFonts w:ascii="Book Antiqua" w:hAnsi="Book Antiqua"/>
          <w:b/>
        </w:rPr>
        <w:t>Medarova</w:t>
      </w:r>
      <w:proofErr w:type="spellEnd"/>
      <w:r w:rsidRPr="00812F12">
        <w:rPr>
          <w:rFonts w:ascii="Book Antiqua" w:hAnsi="Book Antiqua"/>
          <w:b/>
        </w:rPr>
        <w:t xml:space="preserve"> Z</w:t>
      </w:r>
      <w:r w:rsidRPr="00812F12">
        <w:rPr>
          <w:rFonts w:ascii="Book Antiqua" w:hAnsi="Book Antiqua"/>
        </w:rPr>
        <w:t xml:space="preserve">, Castillo G, Dai G, </w:t>
      </w:r>
      <w:proofErr w:type="spellStart"/>
      <w:r w:rsidRPr="00812F12">
        <w:rPr>
          <w:rFonts w:ascii="Book Antiqua" w:hAnsi="Book Antiqua"/>
        </w:rPr>
        <w:t>Bolotin</w:t>
      </w:r>
      <w:proofErr w:type="spellEnd"/>
      <w:r w:rsidRPr="00812F12">
        <w:rPr>
          <w:rFonts w:ascii="Book Antiqua" w:hAnsi="Book Antiqua"/>
        </w:rPr>
        <w:t xml:space="preserve"> E, </w:t>
      </w:r>
      <w:proofErr w:type="spellStart"/>
      <w:r w:rsidRPr="00812F12">
        <w:rPr>
          <w:rFonts w:ascii="Book Antiqua" w:hAnsi="Book Antiqua"/>
        </w:rPr>
        <w:t>Bogdanov</w:t>
      </w:r>
      <w:proofErr w:type="spellEnd"/>
      <w:r w:rsidRPr="00812F12">
        <w:rPr>
          <w:rFonts w:ascii="Book Antiqua" w:hAnsi="Book Antiqua"/>
        </w:rPr>
        <w:t xml:space="preserve"> A, Moore A. Noninvasive magnetic resonance imaging of </w:t>
      </w:r>
      <w:proofErr w:type="spellStart"/>
      <w:r w:rsidRPr="00812F12">
        <w:rPr>
          <w:rFonts w:ascii="Book Antiqua" w:hAnsi="Book Antiqua"/>
        </w:rPr>
        <w:t>microvascular</w:t>
      </w:r>
      <w:proofErr w:type="spellEnd"/>
      <w:r w:rsidRPr="00812F12">
        <w:rPr>
          <w:rFonts w:ascii="Book Antiqua" w:hAnsi="Book Antiqua"/>
        </w:rPr>
        <w:t xml:space="preserve"> changes in type 1 diabetes. </w:t>
      </w:r>
      <w:r w:rsidRPr="00812F12">
        <w:rPr>
          <w:rFonts w:ascii="Book Antiqua" w:hAnsi="Book Antiqua"/>
          <w:i/>
        </w:rPr>
        <w:t>Diabetes</w:t>
      </w:r>
      <w:r w:rsidRPr="00812F12">
        <w:rPr>
          <w:rFonts w:ascii="Book Antiqua" w:hAnsi="Book Antiqua"/>
        </w:rPr>
        <w:t xml:space="preserve"> 2007; </w:t>
      </w:r>
      <w:r w:rsidRPr="00812F12">
        <w:rPr>
          <w:rFonts w:ascii="Book Antiqua" w:hAnsi="Book Antiqua"/>
          <w:b/>
        </w:rPr>
        <w:t>56</w:t>
      </w:r>
      <w:r w:rsidRPr="00812F12">
        <w:rPr>
          <w:rFonts w:ascii="Book Antiqua" w:hAnsi="Book Antiqua"/>
        </w:rPr>
        <w:t>: 2677-2682 [PMID: 17682091 DOI: 10.2337/db07-0822]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28 </w:t>
      </w:r>
      <w:proofErr w:type="spellStart"/>
      <w:r w:rsidRPr="00812F12">
        <w:rPr>
          <w:rFonts w:ascii="Book Antiqua" w:hAnsi="Book Antiqua"/>
          <w:b/>
        </w:rPr>
        <w:t>Medarova</w:t>
      </w:r>
      <w:proofErr w:type="spellEnd"/>
      <w:r w:rsidRPr="00812F12">
        <w:rPr>
          <w:rFonts w:ascii="Book Antiqua" w:hAnsi="Book Antiqua"/>
          <w:b/>
        </w:rPr>
        <w:t xml:space="preserve"> Z</w:t>
      </w:r>
      <w:r w:rsidRPr="00812F12">
        <w:rPr>
          <w:rFonts w:ascii="Book Antiqua" w:hAnsi="Book Antiqua"/>
        </w:rPr>
        <w:t xml:space="preserve">, Greiner DL, </w:t>
      </w:r>
      <w:proofErr w:type="spellStart"/>
      <w:r w:rsidRPr="00812F12">
        <w:rPr>
          <w:rFonts w:ascii="Book Antiqua" w:hAnsi="Book Antiqua"/>
        </w:rPr>
        <w:t>Ifediba</w:t>
      </w:r>
      <w:proofErr w:type="spellEnd"/>
      <w:r w:rsidRPr="00812F12">
        <w:rPr>
          <w:rFonts w:ascii="Book Antiqua" w:hAnsi="Book Antiqua"/>
        </w:rPr>
        <w:t xml:space="preserve"> M, Dai G, </w:t>
      </w:r>
      <w:proofErr w:type="spellStart"/>
      <w:r w:rsidRPr="00812F12">
        <w:rPr>
          <w:rFonts w:ascii="Book Antiqua" w:hAnsi="Book Antiqua"/>
        </w:rPr>
        <w:t>Bolotin</w:t>
      </w:r>
      <w:proofErr w:type="spellEnd"/>
      <w:r w:rsidRPr="00812F12">
        <w:rPr>
          <w:rFonts w:ascii="Book Antiqua" w:hAnsi="Book Antiqua"/>
        </w:rPr>
        <w:t xml:space="preserve"> E, Castillo G, </w:t>
      </w:r>
      <w:proofErr w:type="spellStart"/>
      <w:r w:rsidRPr="00812F12">
        <w:rPr>
          <w:rFonts w:ascii="Book Antiqua" w:hAnsi="Book Antiqua"/>
        </w:rPr>
        <w:t>Bogdanov</w:t>
      </w:r>
      <w:proofErr w:type="spellEnd"/>
      <w:r w:rsidRPr="00812F12">
        <w:rPr>
          <w:rFonts w:ascii="Book Antiqua" w:hAnsi="Book Antiqua"/>
        </w:rPr>
        <w:t xml:space="preserve"> A, Kumar M, Moore A. Imaging the pancreatic vasculature in diabetes models. </w:t>
      </w:r>
      <w:r w:rsidRPr="00812F12">
        <w:rPr>
          <w:rFonts w:ascii="Book Antiqua" w:hAnsi="Book Antiqua"/>
          <w:i/>
        </w:rPr>
        <w:t xml:space="preserve">Diabetes </w:t>
      </w:r>
      <w:proofErr w:type="spellStart"/>
      <w:r w:rsidRPr="00812F12">
        <w:rPr>
          <w:rFonts w:ascii="Book Antiqua" w:hAnsi="Book Antiqua"/>
          <w:i/>
        </w:rPr>
        <w:t>Metab</w:t>
      </w:r>
      <w:proofErr w:type="spellEnd"/>
      <w:r w:rsidRPr="00812F12">
        <w:rPr>
          <w:rFonts w:ascii="Book Antiqua" w:hAnsi="Book Antiqua"/>
          <w:i/>
        </w:rPr>
        <w:t xml:space="preserve"> Res Rev</w:t>
      </w:r>
      <w:r w:rsidRPr="00812F12">
        <w:rPr>
          <w:rFonts w:ascii="Book Antiqua" w:hAnsi="Book Antiqua"/>
        </w:rPr>
        <w:t xml:space="preserve"> 2011; </w:t>
      </w:r>
      <w:r w:rsidRPr="00812F12">
        <w:rPr>
          <w:rFonts w:ascii="Book Antiqua" w:hAnsi="Book Antiqua"/>
          <w:b/>
        </w:rPr>
        <w:t>27</w:t>
      </w:r>
      <w:r w:rsidRPr="00812F12">
        <w:rPr>
          <w:rFonts w:ascii="Book Antiqua" w:hAnsi="Book Antiqua"/>
        </w:rPr>
        <w:t>: 767-772 [PMID: 22069257 DOI: 10.1002/dmrr.1249]</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29 </w:t>
      </w:r>
      <w:proofErr w:type="spellStart"/>
      <w:r w:rsidRPr="00812F12">
        <w:rPr>
          <w:rFonts w:ascii="Book Antiqua" w:hAnsi="Book Antiqua"/>
          <w:b/>
        </w:rPr>
        <w:t>Paajanen</w:t>
      </w:r>
      <w:proofErr w:type="spellEnd"/>
      <w:r w:rsidRPr="00812F12">
        <w:rPr>
          <w:rFonts w:ascii="Book Antiqua" w:hAnsi="Book Antiqua"/>
          <w:b/>
        </w:rPr>
        <w:t xml:space="preserve"> H</w:t>
      </w:r>
      <w:r w:rsidRPr="00812F12">
        <w:rPr>
          <w:rFonts w:ascii="Book Antiqua" w:hAnsi="Book Antiqua"/>
        </w:rPr>
        <w:t xml:space="preserve">, </w:t>
      </w:r>
      <w:proofErr w:type="spellStart"/>
      <w:r w:rsidRPr="00812F12">
        <w:rPr>
          <w:rFonts w:ascii="Book Antiqua" w:hAnsi="Book Antiqua"/>
        </w:rPr>
        <w:t>Brasch</w:t>
      </w:r>
      <w:proofErr w:type="spellEnd"/>
      <w:r w:rsidRPr="00812F12">
        <w:rPr>
          <w:rFonts w:ascii="Book Antiqua" w:hAnsi="Book Antiqua"/>
        </w:rPr>
        <w:t xml:space="preserve"> RC, Dean PB.</w:t>
      </w:r>
      <w:proofErr w:type="gramEnd"/>
      <w:r w:rsidRPr="00812F12">
        <w:rPr>
          <w:rFonts w:ascii="Book Antiqua" w:hAnsi="Book Antiqua"/>
        </w:rPr>
        <w:t xml:space="preserve"> Experimental acute pancreatitis: MR relaxation time studies using gadolinium-DTPA.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1988; </w:t>
      </w:r>
      <w:r w:rsidRPr="00812F12">
        <w:rPr>
          <w:rFonts w:ascii="Book Antiqua" w:hAnsi="Book Antiqua"/>
          <w:b/>
        </w:rPr>
        <w:t>6</w:t>
      </w:r>
      <w:r w:rsidRPr="00812F12">
        <w:rPr>
          <w:rFonts w:ascii="Book Antiqua" w:hAnsi="Book Antiqua"/>
        </w:rPr>
        <w:t>: 63-73 [PMID: 3352506]</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30 </w:t>
      </w:r>
      <w:proofErr w:type="spellStart"/>
      <w:r w:rsidRPr="00812F12">
        <w:rPr>
          <w:rFonts w:ascii="Book Antiqua" w:hAnsi="Book Antiqua"/>
          <w:b/>
        </w:rPr>
        <w:t>Kushnir</w:t>
      </w:r>
      <w:proofErr w:type="spellEnd"/>
      <w:r w:rsidRPr="00812F12">
        <w:rPr>
          <w:rFonts w:ascii="Book Antiqua" w:hAnsi="Book Antiqua"/>
          <w:b/>
        </w:rPr>
        <w:t xml:space="preserve"> T</w:t>
      </w:r>
      <w:r w:rsidRPr="00812F12">
        <w:rPr>
          <w:rFonts w:ascii="Book Antiqua" w:hAnsi="Book Antiqua"/>
        </w:rPr>
        <w:t xml:space="preserve">, Kaplan O, </w:t>
      </w:r>
      <w:proofErr w:type="spellStart"/>
      <w:r w:rsidRPr="00812F12">
        <w:rPr>
          <w:rFonts w:ascii="Book Antiqua" w:hAnsi="Book Antiqua"/>
        </w:rPr>
        <w:t>Askenasy</w:t>
      </w:r>
      <w:proofErr w:type="spellEnd"/>
      <w:r w:rsidRPr="00812F12">
        <w:rPr>
          <w:rFonts w:ascii="Book Antiqua" w:hAnsi="Book Antiqua"/>
        </w:rPr>
        <w:t xml:space="preserve"> N, </w:t>
      </w:r>
      <w:proofErr w:type="spellStart"/>
      <w:r w:rsidRPr="00812F12">
        <w:rPr>
          <w:rFonts w:ascii="Book Antiqua" w:hAnsi="Book Antiqua"/>
        </w:rPr>
        <w:t>Navon</w:t>
      </w:r>
      <w:proofErr w:type="spellEnd"/>
      <w:r w:rsidRPr="00812F12">
        <w:rPr>
          <w:rFonts w:ascii="Book Antiqua" w:hAnsi="Book Antiqua"/>
        </w:rPr>
        <w:t xml:space="preserve"> G. Identification of a characteristic 31P NMR signal in acute experimental pancreatitis with the aid of 1H-31P correlated 2D measurements of intact pancreas.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1989; </w:t>
      </w:r>
      <w:r w:rsidRPr="00812F12">
        <w:rPr>
          <w:rFonts w:ascii="Book Antiqua" w:hAnsi="Book Antiqua"/>
          <w:b/>
        </w:rPr>
        <w:t>10</w:t>
      </w:r>
      <w:r w:rsidRPr="00812F12">
        <w:rPr>
          <w:rFonts w:ascii="Book Antiqua" w:hAnsi="Book Antiqua"/>
        </w:rPr>
        <w:t>: 119-124 [PMID: 2755330]</w:t>
      </w:r>
    </w:p>
    <w:p w:rsidR="00812F12" w:rsidRPr="00812F12" w:rsidRDefault="00812F12" w:rsidP="00812F12">
      <w:pPr>
        <w:spacing w:line="360" w:lineRule="auto"/>
        <w:jc w:val="both"/>
        <w:rPr>
          <w:rFonts w:ascii="Book Antiqua" w:hAnsi="Book Antiqua"/>
        </w:rPr>
      </w:pPr>
      <w:r w:rsidRPr="00812F12">
        <w:rPr>
          <w:rFonts w:ascii="Book Antiqua" w:hAnsi="Book Antiqua"/>
        </w:rPr>
        <w:lastRenderedPageBreak/>
        <w:t xml:space="preserve">31 </w:t>
      </w:r>
      <w:r w:rsidRPr="00812F12">
        <w:rPr>
          <w:rFonts w:ascii="Book Antiqua" w:hAnsi="Book Antiqua"/>
          <w:b/>
        </w:rPr>
        <w:t>Zhang HW</w:t>
      </w:r>
      <w:r w:rsidRPr="00812F12">
        <w:rPr>
          <w:rFonts w:ascii="Book Antiqua" w:hAnsi="Book Antiqua"/>
        </w:rPr>
        <w:t xml:space="preserve">, Wang LQ, Xiang QF, </w:t>
      </w:r>
      <w:proofErr w:type="spellStart"/>
      <w:r w:rsidRPr="00812F12">
        <w:rPr>
          <w:rFonts w:ascii="Book Antiqua" w:hAnsi="Book Antiqua"/>
        </w:rPr>
        <w:t>Zhong</w:t>
      </w:r>
      <w:proofErr w:type="spellEnd"/>
      <w:r w:rsidRPr="00812F12">
        <w:rPr>
          <w:rFonts w:ascii="Book Antiqua" w:hAnsi="Book Antiqua"/>
        </w:rPr>
        <w:t xml:space="preserve"> Q, Chen LM, </w:t>
      </w:r>
      <w:proofErr w:type="spellStart"/>
      <w:r w:rsidRPr="00812F12">
        <w:rPr>
          <w:rFonts w:ascii="Book Antiqua" w:hAnsi="Book Antiqua"/>
        </w:rPr>
        <w:t>Xu</w:t>
      </w:r>
      <w:proofErr w:type="spellEnd"/>
      <w:r w:rsidRPr="00812F12">
        <w:rPr>
          <w:rFonts w:ascii="Book Antiqua" w:hAnsi="Book Antiqua"/>
        </w:rPr>
        <w:t xml:space="preserve"> CX, Xiang XH, </w:t>
      </w:r>
      <w:proofErr w:type="spellStart"/>
      <w:r w:rsidRPr="00812F12">
        <w:rPr>
          <w:rFonts w:ascii="Book Antiqua" w:hAnsi="Book Antiqua"/>
        </w:rPr>
        <w:t>Xu</w:t>
      </w:r>
      <w:proofErr w:type="spellEnd"/>
      <w:r w:rsidRPr="00812F12">
        <w:rPr>
          <w:rFonts w:ascii="Book Antiqua" w:hAnsi="Book Antiqua"/>
        </w:rPr>
        <w:t xml:space="preserve"> B, </w:t>
      </w:r>
      <w:proofErr w:type="spellStart"/>
      <w:r w:rsidRPr="00812F12">
        <w:rPr>
          <w:rFonts w:ascii="Book Antiqua" w:hAnsi="Book Antiqua"/>
        </w:rPr>
        <w:t>Meng</w:t>
      </w:r>
      <w:proofErr w:type="spellEnd"/>
      <w:r w:rsidRPr="00812F12">
        <w:rPr>
          <w:rFonts w:ascii="Book Antiqua" w:hAnsi="Book Antiqua"/>
        </w:rPr>
        <w:t xml:space="preserve"> F, Wan YQ, Deng DY. Specific lipase-responsive polymer-coated gadolinium nanoparticles for MR imaging of early acute pancreatitis. </w:t>
      </w:r>
      <w:r w:rsidRPr="00812F12">
        <w:rPr>
          <w:rFonts w:ascii="Book Antiqua" w:hAnsi="Book Antiqua"/>
          <w:i/>
        </w:rPr>
        <w:t>Biomaterials</w:t>
      </w:r>
      <w:r w:rsidRPr="00812F12">
        <w:rPr>
          <w:rFonts w:ascii="Book Antiqua" w:hAnsi="Book Antiqua"/>
        </w:rPr>
        <w:t xml:space="preserve"> 2014; </w:t>
      </w:r>
      <w:r w:rsidRPr="00812F12">
        <w:rPr>
          <w:rFonts w:ascii="Book Antiqua" w:hAnsi="Book Antiqua"/>
          <w:b/>
        </w:rPr>
        <w:t>35</w:t>
      </w:r>
      <w:r w:rsidRPr="00812F12">
        <w:rPr>
          <w:rFonts w:ascii="Book Antiqua" w:hAnsi="Book Antiqua"/>
        </w:rPr>
        <w:t>: 356-367 [PMID: 24103651 DOI: 10.1016/j.biomaterials.2013.09.046]</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32 </w:t>
      </w:r>
      <w:r w:rsidRPr="00812F12">
        <w:rPr>
          <w:rFonts w:ascii="Book Antiqua" w:hAnsi="Book Antiqua"/>
          <w:b/>
        </w:rPr>
        <w:t>Yin T</w:t>
      </w:r>
      <w:r w:rsidRPr="00812F12">
        <w:rPr>
          <w:rFonts w:ascii="Book Antiqua" w:hAnsi="Book Antiqua"/>
        </w:rPr>
        <w:t xml:space="preserve">, </w:t>
      </w:r>
      <w:proofErr w:type="spellStart"/>
      <w:r w:rsidRPr="00812F12">
        <w:rPr>
          <w:rFonts w:ascii="Book Antiqua" w:hAnsi="Book Antiqua"/>
        </w:rPr>
        <w:t>Peeters</w:t>
      </w:r>
      <w:proofErr w:type="spellEnd"/>
      <w:r w:rsidRPr="00812F12">
        <w:rPr>
          <w:rFonts w:ascii="Book Antiqua" w:hAnsi="Book Antiqua"/>
        </w:rPr>
        <w:t xml:space="preserve"> R, Liu Y, </w:t>
      </w:r>
      <w:proofErr w:type="spellStart"/>
      <w:r w:rsidRPr="00812F12">
        <w:rPr>
          <w:rFonts w:ascii="Book Antiqua" w:hAnsi="Book Antiqua"/>
        </w:rPr>
        <w:t>Feng</w:t>
      </w:r>
      <w:proofErr w:type="spellEnd"/>
      <w:r w:rsidRPr="00812F12">
        <w:rPr>
          <w:rFonts w:ascii="Book Antiqua" w:hAnsi="Book Antiqua"/>
        </w:rPr>
        <w:t xml:space="preserve"> Y, Zhang X, Jiang Y, Yu J, </w:t>
      </w:r>
      <w:proofErr w:type="spellStart"/>
      <w:r w:rsidRPr="00812F12">
        <w:rPr>
          <w:rFonts w:ascii="Book Antiqua" w:hAnsi="Book Antiqua"/>
        </w:rPr>
        <w:t>Dymarkowski</w:t>
      </w:r>
      <w:proofErr w:type="spellEnd"/>
      <w:r w:rsidRPr="00812F12">
        <w:rPr>
          <w:rFonts w:ascii="Book Antiqua" w:hAnsi="Book Antiqua"/>
        </w:rPr>
        <w:t xml:space="preserve"> S, </w:t>
      </w:r>
      <w:proofErr w:type="spellStart"/>
      <w:r w:rsidRPr="00812F12">
        <w:rPr>
          <w:rFonts w:ascii="Book Antiqua" w:hAnsi="Book Antiqua"/>
        </w:rPr>
        <w:t>Himmelreich</w:t>
      </w:r>
      <w:proofErr w:type="spellEnd"/>
      <w:r w:rsidRPr="00812F12">
        <w:rPr>
          <w:rFonts w:ascii="Book Antiqua" w:hAnsi="Book Antiqua"/>
        </w:rPr>
        <w:t xml:space="preserve"> U, </w:t>
      </w:r>
      <w:proofErr w:type="spellStart"/>
      <w:r w:rsidRPr="00812F12">
        <w:rPr>
          <w:rFonts w:ascii="Book Antiqua" w:hAnsi="Book Antiqua"/>
        </w:rPr>
        <w:t>Oyen</w:t>
      </w:r>
      <w:proofErr w:type="spellEnd"/>
      <w:r w:rsidRPr="00812F12">
        <w:rPr>
          <w:rFonts w:ascii="Book Antiqua" w:hAnsi="Book Antiqua"/>
        </w:rPr>
        <w:t xml:space="preserve"> R, Ni Y. Visualization, Quantification and Characterization of </w:t>
      </w:r>
      <w:proofErr w:type="spellStart"/>
      <w:r w:rsidRPr="00812F12">
        <w:rPr>
          <w:rFonts w:ascii="Book Antiqua" w:hAnsi="Book Antiqua"/>
        </w:rPr>
        <w:t>Caerulein</w:t>
      </w:r>
      <w:proofErr w:type="spellEnd"/>
      <w:r w:rsidRPr="00812F12">
        <w:rPr>
          <w:rFonts w:ascii="Book Antiqua" w:hAnsi="Book Antiqua"/>
        </w:rPr>
        <w:t xml:space="preserve">-Induced Acute Pancreatitis in Rats by 3.0T Clinical MRI, Biochemistry and </w:t>
      </w:r>
      <w:proofErr w:type="spellStart"/>
      <w:r w:rsidRPr="00812F12">
        <w:rPr>
          <w:rFonts w:ascii="Book Antiqua" w:hAnsi="Book Antiqua"/>
        </w:rPr>
        <w:t>Histomorphology</w:t>
      </w:r>
      <w:proofErr w:type="spellEnd"/>
      <w:r w:rsidRPr="00812F12">
        <w:rPr>
          <w:rFonts w:ascii="Book Antiqua" w:hAnsi="Book Antiqua"/>
        </w:rPr>
        <w:t xml:space="preserve">. </w:t>
      </w:r>
      <w:proofErr w:type="spellStart"/>
      <w:r w:rsidRPr="00812F12">
        <w:rPr>
          <w:rFonts w:ascii="Book Antiqua" w:hAnsi="Book Antiqua"/>
          <w:i/>
        </w:rPr>
        <w:t>Theranostics</w:t>
      </w:r>
      <w:proofErr w:type="spellEnd"/>
      <w:r w:rsidRPr="00812F12">
        <w:rPr>
          <w:rFonts w:ascii="Book Antiqua" w:hAnsi="Book Antiqua"/>
        </w:rPr>
        <w:t xml:space="preserve"> 2017; </w:t>
      </w:r>
      <w:r w:rsidRPr="00812F12">
        <w:rPr>
          <w:rFonts w:ascii="Book Antiqua" w:hAnsi="Book Antiqua"/>
          <w:b/>
        </w:rPr>
        <w:t>7</w:t>
      </w:r>
      <w:r w:rsidRPr="00812F12">
        <w:rPr>
          <w:rFonts w:ascii="Book Antiqua" w:hAnsi="Book Antiqua"/>
        </w:rPr>
        <w:t>: 285-294 [PMID: 28042334 DOI: 10.7150/thno.16282]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33 </w:t>
      </w:r>
      <w:r w:rsidRPr="00812F12">
        <w:rPr>
          <w:rFonts w:ascii="Book Antiqua" w:hAnsi="Book Antiqua"/>
          <w:b/>
        </w:rPr>
        <w:t>Yin T</w:t>
      </w:r>
      <w:r w:rsidRPr="00812F12">
        <w:rPr>
          <w:rFonts w:ascii="Book Antiqua" w:hAnsi="Book Antiqua"/>
        </w:rPr>
        <w:t xml:space="preserve">, </w:t>
      </w:r>
      <w:proofErr w:type="spellStart"/>
      <w:r w:rsidRPr="00812F12">
        <w:rPr>
          <w:rFonts w:ascii="Book Antiqua" w:hAnsi="Book Antiqua"/>
        </w:rPr>
        <w:t>Peeters</w:t>
      </w:r>
      <w:proofErr w:type="spellEnd"/>
      <w:r w:rsidRPr="00812F12">
        <w:rPr>
          <w:rFonts w:ascii="Book Antiqua" w:hAnsi="Book Antiqua"/>
        </w:rPr>
        <w:t xml:space="preserve"> R, </w:t>
      </w:r>
      <w:proofErr w:type="spellStart"/>
      <w:r w:rsidRPr="00812F12">
        <w:rPr>
          <w:rFonts w:ascii="Book Antiqua" w:hAnsi="Book Antiqua"/>
        </w:rPr>
        <w:t>Feng</w:t>
      </w:r>
      <w:proofErr w:type="spellEnd"/>
      <w:r w:rsidRPr="00812F12">
        <w:rPr>
          <w:rFonts w:ascii="Book Antiqua" w:hAnsi="Book Antiqua"/>
        </w:rPr>
        <w:t xml:space="preserve"> Y, Liu Y, Yu J, </w:t>
      </w:r>
      <w:proofErr w:type="spellStart"/>
      <w:r w:rsidRPr="00812F12">
        <w:rPr>
          <w:rFonts w:ascii="Book Antiqua" w:hAnsi="Book Antiqua"/>
        </w:rPr>
        <w:t>Dymarkowski</w:t>
      </w:r>
      <w:proofErr w:type="spellEnd"/>
      <w:r w:rsidRPr="00812F12">
        <w:rPr>
          <w:rFonts w:ascii="Book Antiqua" w:hAnsi="Book Antiqua"/>
        </w:rPr>
        <w:t xml:space="preserve"> S, </w:t>
      </w:r>
      <w:proofErr w:type="spellStart"/>
      <w:r w:rsidRPr="00812F12">
        <w:rPr>
          <w:rFonts w:ascii="Book Antiqua" w:hAnsi="Book Antiqua"/>
        </w:rPr>
        <w:t>Himmelreich</w:t>
      </w:r>
      <w:proofErr w:type="spellEnd"/>
      <w:r w:rsidRPr="00812F12">
        <w:rPr>
          <w:rFonts w:ascii="Book Antiqua" w:hAnsi="Book Antiqua"/>
        </w:rPr>
        <w:t xml:space="preserve"> U, </w:t>
      </w:r>
      <w:proofErr w:type="spellStart"/>
      <w:r w:rsidRPr="00812F12">
        <w:rPr>
          <w:rFonts w:ascii="Book Antiqua" w:hAnsi="Book Antiqua"/>
        </w:rPr>
        <w:t>Oyen</w:t>
      </w:r>
      <w:proofErr w:type="spellEnd"/>
      <w:r w:rsidRPr="00812F12">
        <w:rPr>
          <w:rFonts w:ascii="Book Antiqua" w:hAnsi="Book Antiqua"/>
        </w:rPr>
        <w:t xml:space="preserve"> R, Ni Y. Characterization of a rat </w:t>
      </w:r>
      <w:proofErr w:type="spellStart"/>
      <w:r w:rsidRPr="00812F12">
        <w:rPr>
          <w:rFonts w:ascii="Book Antiqua" w:hAnsi="Book Antiqua"/>
        </w:rPr>
        <w:t>orthotopic</w:t>
      </w:r>
      <w:proofErr w:type="spellEnd"/>
      <w:r w:rsidRPr="00812F12">
        <w:rPr>
          <w:rFonts w:ascii="Book Antiqua" w:hAnsi="Book Antiqua"/>
        </w:rPr>
        <w:t xml:space="preserve"> pancreatic head tumor model using three-dimensional and quantitative multi-parametric MRI. </w:t>
      </w:r>
      <w:r w:rsidRPr="00812F12">
        <w:rPr>
          <w:rFonts w:ascii="Book Antiqua" w:hAnsi="Book Antiqua"/>
          <w:i/>
        </w:rPr>
        <w:t>NMR Biomed</w:t>
      </w:r>
      <w:r w:rsidRPr="00812F12">
        <w:rPr>
          <w:rFonts w:ascii="Book Antiqua" w:hAnsi="Book Antiqua"/>
        </w:rPr>
        <w:t xml:space="preserve"> 2017; </w:t>
      </w:r>
      <w:r w:rsidRPr="00812F12">
        <w:rPr>
          <w:rFonts w:ascii="Book Antiqua" w:hAnsi="Book Antiqua"/>
          <w:b/>
        </w:rPr>
        <w:t>30</w:t>
      </w:r>
      <w:r w:rsidRPr="00812F12">
        <w:rPr>
          <w:rFonts w:ascii="Book Antiqua" w:hAnsi="Book Antiqua"/>
        </w:rPr>
        <w:t xml:space="preserve">: </w:t>
      </w:r>
      <w:r w:rsidR="00C84B61" w:rsidRPr="004478D2">
        <w:rPr>
          <w:rFonts w:ascii="Book Antiqua" w:hAnsi="Book Antiqua" w:cs="ITC Symbol Std Book"/>
        </w:rPr>
        <w:t>e3637</w:t>
      </w:r>
      <w:r w:rsidRPr="00812F12">
        <w:rPr>
          <w:rFonts w:ascii="Book Antiqua" w:hAnsi="Book Antiqua"/>
        </w:rPr>
        <w:t xml:space="preserve"> [PMID: 28008670 DOI: 10.1002/nbm.3676]</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34 </w:t>
      </w:r>
      <w:r w:rsidRPr="00812F12">
        <w:rPr>
          <w:rFonts w:ascii="Book Antiqua" w:hAnsi="Book Antiqua"/>
          <w:b/>
        </w:rPr>
        <w:t>Herrmann KH</w:t>
      </w:r>
      <w:r w:rsidRPr="00812F12">
        <w:rPr>
          <w:rFonts w:ascii="Book Antiqua" w:hAnsi="Book Antiqua"/>
        </w:rPr>
        <w:t xml:space="preserve">, Schmidt S, </w:t>
      </w:r>
      <w:proofErr w:type="spellStart"/>
      <w:r w:rsidRPr="00812F12">
        <w:rPr>
          <w:rFonts w:ascii="Book Antiqua" w:hAnsi="Book Antiqua"/>
        </w:rPr>
        <w:t>Kretz</w:t>
      </w:r>
      <w:proofErr w:type="spellEnd"/>
      <w:r w:rsidRPr="00812F12">
        <w:rPr>
          <w:rFonts w:ascii="Book Antiqua" w:hAnsi="Book Antiqua"/>
        </w:rPr>
        <w:t xml:space="preserve"> A, </w:t>
      </w:r>
      <w:proofErr w:type="spellStart"/>
      <w:r w:rsidRPr="00812F12">
        <w:rPr>
          <w:rFonts w:ascii="Book Antiqua" w:hAnsi="Book Antiqua"/>
        </w:rPr>
        <w:t>Haenold</w:t>
      </w:r>
      <w:proofErr w:type="spellEnd"/>
      <w:r w:rsidRPr="00812F12">
        <w:rPr>
          <w:rFonts w:ascii="Book Antiqua" w:hAnsi="Book Antiqua"/>
        </w:rPr>
        <w:t xml:space="preserve"> R, </w:t>
      </w:r>
      <w:proofErr w:type="spellStart"/>
      <w:r w:rsidRPr="00812F12">
        <w:rPr>
          <w:rFonts w:ascii="Book Antiqua" w:hAnsi="Book Antiqua"/>
        </w:rPr>
        <w:t>Krumbein</w:t>
      </w:r>
      <w:proofErr w:type="spellEnd"/>
      <w:r w:rsidRPr="00812F12">
        <w:rPr>
          <w:rFonts w:ascii="Book Antiqua" w:hAnsi="Book Antiqua"/>
        </w:rPr>
        <w:t xml:space="preserve"> I, Metzler M, </w:t>
      </w:r>
      <w:proofErr w:type="spellStart"/>
      <w:r w:rsidRPr="00812F12">
        <w:rPr>
          <w:rFonts w:ascii="Book Antiqua" w:hAnsi="Book Antiqua"/>
        </w:rPr>
        <w:t>Gaser</w:t>
      </w:r>
      <w:proofErr w:type="spellEnd"/>
      <w:r w:rsidRPr="00812F12">
        <w:rPr>
          <w:rFonts w:ascii="Book Antiqua" w:hAnsi="Book Antiqua"/>
        </w:rPr>
        <w:t xml:space="preserve"> C, Witte OW, </w:t>
      </w:r>
      <w:proofErr w:type="spellStart"/>
      <w:r w:rsidRPr="00812F12">
        <w:rPr>
          <w:rFonts w:ascii="Book Antiqua" w:hAnsi="Book Antiqua"/>
        </w:rPr>
        <w:t>Reichenbach</w:t>
      </w:r>
      <w:proofErr w:type="spellEnd"/>
      <w:r w:rsidRPr="00812F12">
        <w:rPr>
          <w:rFonts w:ascii="Book Antiqua" w:hAnsi="Book Antiqua"/>
        </w:rPr>
        <w:t xml:space="preserve"> JR. Possibilities and limitations for high resolution small animal MRI on a clinical whole-body 3T scanner. </w:t>
      </w:r>
      <w:r w:rsidRPr="00812F12">
        <w:rPr>
          <w:rFonts w:ascii="Book Antiqua" w:hAnsi="Book Antiqua"/>
          <w:i/>
        </w:rPr>
        <w:t>MAGMA</w:t>
      </w:r>
      <w:r w:rsidRPr="00812F12">
        <w:rPr>
          <w:rFonts w:ascii="Book Antiqua" w:hAnsi="Book Antiqua"/>
        </w:rPr>
        <w:t xml:space="preserve"> 2012; </w:t>
      </w:r>
      <w:r w:rsidRPr="00812F12">
        <w:rPr>
          <w:rFonts w:ascii="Book Antiqua" w:hAnsi="Book Antiqua"/>
          <w:b/>
        </w:rPr>
        <w:t>25</w:t>
      </w:r>
      <w:r w:rsidRPr="00812F12">
        <w:rPr>
          <w:rFonts w:ascii="Book Antiqua" w:hAnsi="Book Antiqua"/>
        </w:rPr>
        <w:t>: 233-244 [PMID: 22042538 DOI: 10.1007/s10334-011-0284-5]</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35 </w:t>
      </w:r>
      <w:proofErr w:type="spellStart"/>
      <w:r w:rsidRPr="00812F12">
        <w:rPr>
          <w:rFonts w:ascii="Book Antiqua" w:hAnsi="Book Antiqua"/>
          <w:b/>
        </w:rPr>
        <w:t>Jambor</w:t>
      </w:r>
      <w:proofErr w:type="spellEnd"/>
      <w:r w:rsidRPr="00812F12">
        <w:rPr>
          <w:rFonts w:ascii="Book Antiqua" w:hAnsi="Book Antiqua"/>
          <w:b/>
        </w:rPr>
        <w:t xml:space="preserve"> I</w:t>
      </w:r>
      <w:r w:rsidRPr="00812F12">
        <w:rPr>
          <w:rFonts w:ascii="Book Antiqua" w:hAnsi="Book Antiqua"/>
        </w:rPr>
        <w:t xml:space="preserve">, </w:t>
      </w:r>
      <w:proofErr w:type="spellStart"/>
      <w:r w:rsidRPr="00812F12">
        <w:rPr>
          <w:rFonts w:ascii="Book Antiqua" w:hAnsi="Book Antiqua"/>
        </w:rPr>
        <w:t>Pesola</w:t>
      </w:r>
      <w:proofErr w:type="spellEnd"/>
      <w:r w:rsidRPr="00812F12">
        <w:rPr>
          <w:rFonts w:ascii="Book Antiqua" w:hAnsi="Book Antiqua"/>
        </w:rPr>
        <w:t xml:space="preserve"> M, </w:t>
      </w:r>
      <w:proofErr w:type="spellStart"/>
      <w:r w:rsidRPr="00812F12">
        <w:rPr>
          <w:rFonts w:ascii="Book Antiqua" w:hAnsi="Book Antiqua"/>
        </w:rPr>
        <w:t>Merisaari</w:t>
      </w:r>
      <w:proofErr w:type="spellEnd"/>
      <w:r w:rsidRPr="00812F12">
        <w:rPr>
          <w:rFonts w:ascii="Book Antiqua" w:hAnsi="Book Antiqua"/>
        </w:rPr>
        <w:t xml:space="preserve"> H, </w:t>
      </w:r>
      <w:proofErr w:type="spellStart"/>
      <w:r w:rsidRPr="00812F12">
        <w:rPr>
          <w:rFonts w:ascii="Book Antiqua" w:hAnsi="Book Antiqua"/>
        </w:rPr>
        <w:t>Taimen</w:t>
      </w:r>
      <w:proofErr w:type="spellEnd"/>
      <w:r w:rsidRPr="00812F12">
        <w:rPr>
          <w:rFonts w:ascii="Book Antiqua" w:hAnsi="Book Antiqua"/>
        </w:rPr>
        <w:t xml:space="preserve"> P, </w:t>
      </w:r>
      <w:proofErr w:type="spellStart"/>
      <w:r w:rsidRPr="00812F12">
        <w:rPr>
          <w:rFonts w:ascii="Book Antiqua" w:hAnsi="Book Antiqua"/>
        </w:rPr>
        <w:t>Boström</w:t>
      </w:r>
      <w:proofErr w:type="spellEnd"/>
      <w:r w:rsidRPr="00812F12">
        <w:rPr>
          <w:rFonts w:ascii="Book Antiqua" w:hAnsi="Book Antiqua"/>
        </w:rPr>
        <w:t xml:space="preserve"> PJ, </w:t>
      </w:r>
      <w:proofErr w:type="spellStart"/>
      <w:r w:rsidRPr="00812F12">
        <w:rPr>
          <w:rFonts w:ascii="Book Antiqua" w:hAnsi="Book Antiqua"/>
        </w:rPr>
        <w:t>Liimatainen</w:t>
      </w:r>
      <w:proofErr w:type="spellEnd"/>
      <w:r w:rsidRPr="00812F12">
        <w:rPr>
          <w:rFonts w:ascii="Book Antiqua" w:hAnsi="Book Antiqua"/>
        </w:rPr>
        <w:t xml:space="preserve"> T, </w:t>
      </w:r>
      <w:proofErr w:type="spellStart"/>
      <w:r w:rsidRPr="00812F12">
        <w:rPr>
          <w:rFonts w:ascii="Book Antiqua" w:hAnsi="Book Antiqua"/>
        </w:rPr>
        <w:t>Aronen</w:t>
      </w:r>
      <w:proofErr w:type="spellEnd"/>
      <w:r w:rsidRPr="00812F12">
        <w:rPr>
          <w:rFonts w:ascii="Book Antiqua" w:hAnsi="Book Antiqua"/>
        </w:rPr>
        <w:t xml:space="preserve"> HJ. Relaxation along fictitious field, diffusion-weighted imaging, and T2 mapping of prostate cancer: Prediction of cancer aggressiveness.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2016; </w:t>
      </w:r>
      <w:r w:rsidRPr="00812F12">
        <w:rPr>
          <w:rFonts w:ascii="Book Antiqua" w:hAnsi="Book Antiqua"/>
          <w:b/>
        </w:rPr>
        <w:t>75</w:t>
      </w:r>
      <w:r w:rsidRPr="00812F12">
        <w:rPr>
          <w:rFonts w:ascii="Book Antiqua" w:hAnsi="Book Antiqua"/>
        </w:rPr>
        <w:t>: 2130-2140 [PMID: 26094849 DOI: 10.1002/mrm.25808]</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36 </w:t>
      </w:r>
      <w:proofErr w:type="spellStart"/>
      <w:r w:rsidRPr="00812F12">
        <w:rPr>
          <w:rFonts w:ascii="Book Antiqua" w:hAnsi="Book Antiqua"/>
          <w:b/>
        </w:rPr>
        <w:t>Duan</w:t>
      </w:r>
      <w:proofErr w:type="spellEnd"/>
      <w:r w:rsidRPr="00812F12">
        <w:rPr>
          <w:rFonts w:ascii="Book Antiqua" w:hAnsi="Book Antiqua"/>
          <w:b/>
        </w:rPr>
        <w:t xml:space="preserve"> C</w:t>
      </w:r>
      <w:r w:rsidRPr="00812F12">
        <w:rPr>
          <w:rFonts w:ascii="Book Antiqua" w:hAnsi="Book Antiqua"/>
        </w:rPr>
        <w:t xml:space="preserve">, </w:t>
      </w:r>
      <w:proofErr w:type="spellStart"/>
      <w:r w:rsidRPr="00812F12">
        <w:rPr>
          <w:rFonts w:ascii="Book Antiqua" w:hAnsi="Book Antiqua"/>
        </w:rPr>
        <w:t>Kallehauge</w:t>
      </w:r>
      <w:proofErr w:type="spellEnd"/>
      <w:r w:rsidRPr="00812F12">
        <w:rPr>
          <w:rFonts w:ascii="Book Antiqua" w:hAnsi="Book Antiqua"/>
        </w:rPr>
        <w:t xml:space="preserve"> JF, </w:t>
      </w:r>
      <w:proofErr w:type="spellStart"/>
      <w:r w:rsidRPr="00812F12">
        <w:rPr>
          <w:rFonts w:ascii="Book Antiqua" w:hAnsi="Book Antiqua"/>
        </w:rPr>
        <w:t>Bretthorst</w:t>
      </w:r>
      <w:proofErr w:type="spellEnd"/>
      <w:r w:rsidRPr="00812F12">
        <w:rPr>
          <w:rFonts w:ascii="Book Antiqua" w:hAnsi="Book Antiqua"/>
        </w:rPr>
        <w:t xml:space="preserve"> GL, </w:t>
      </w:r>
      <w:proofErr w:type="spellStart"/>
      <w:r w:rsidRPr="00812F12">
        <w:rPr>
          <w:rFonts w:ascii="Book Antiqua" w:hAnsi="Book Antiqua"/>
        </w:rPr>
        <w:t>Tanderup</w:t>
      </w:r>
      <w:proofErr w:type="spellEnd"/>
      <w:r w:rsidRPr="00812F12">
        <w:rPr>
          <w:rFonts w:ascii="Book Antiqua" w:hAnsi="Book Antiqua"/>
        </w:rPr>
        <w:t xml:space="preserve"> K, Ackerman JJ, </w:t>
      </w:r>
      <w:proofErr w:type="spellStart"/>
      <w:r w:rsidRPr="00812F12">
        <w:rPr>
          <w:rFonts w:ascii="Book Antiqua" w:hAnsi="Book Antiqua"/>
        </w:rPr>
        <w:t>Garbow</w:t>
      </w:r>
      <w:proofErr w:type="spellEnd"/>
      <w:r w:rsidRPr="00812F12">
        <w:rPr>
          <w:rFonts w:ascii="Book Antiqua" w:hAnsi="Book Antiqua"/>
        </w:rPr>
        <w:t xml:space="preserve"> JR. Are complex DCE-MRI models supported by clinical data?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2017; </w:t>
      </w:r>
      <w:r w:rsidRPr="00812F12">
        <w:rPr>
          <w:rFonts w:ascii="Book Antiqua" w:hAnsi="Book Antiqua"/>
          <w:b/>
        </w:rPr>
        <w:t>77</w:t>
      </w:r>
      <w:r w:rsidRPr="00812F12">
        <w:rPr>
          <w:rFonts w:ascii="Book Antiqua" w:hAnsi="Book Antiqua"/>
        </w:rPr>
        <w:t>: 1329-1339 [PMID: 26946317 DOI: 10.1002/mrm.26189]</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37 </w:t>
      </w:r>
      <w:proofErr w:type="spellStart"/>
      <w:r w:rsidRPr="00812F12">
        <w:rPr>
          <w:rFonts w:ascii="Book Antiqua" w:hAnsi="Book Antiqua"/>
          <w:b/>
        </w:rPr>
        <w:t>Wurnig</w:t>
      </w:r>
      <w:proofErr w:type="spellEnd"/>
      <w:r w:rsidRPr="00812F12">
        <w:rPr>
          <w:rFonts w:ascii="Book Antiqua" w:hAnsi="Book Antiqua"/>
          <w:b/>
        </w:rPr>
        <w:t xml:space="preserve"> MC</w:t>
      </w:r>
      <w:r w:rsidRPr="00812F12">
        <w:rPr>
          <w:rFonts w:ascii="Book Antiqua" w:hAnsi="Book Antiqua"/>
        </w:rPr>
        <w:t xml:space="preserve">, </w:t>
      </w:r>
      <w:proofErr w:type="spellStart"/>
      <w:r w:rsidRPr="00812F12">
        <w:rPr>
          <w:rFonts w:ascii="Book Antiqua" w:hAnsi="Book Antiqua"/>
        </w:rPr>
        <w:t>Kenkel</w:t>
      </w:r>
      <w:proofErr w:type="spellEnd"/>
      <w:r w:rsidRPr="00812F12">
        <w:rPr>
          <w:rFonts w:ascii="Book Antiqua" w:hAnsi="Book Antiqua"/>
        </w:rPr>
        <w:t xml:space="preserve"> D, </w:t>
      </w:r>
      <w:proofErr w:type="spellStart"/>
      <w:r w:rsidRPr="00812F12">
        <w:rPr>
          <w:rFonts w:ascii="Book Antiqua" w:hAnsi="Book Antiqua"/>
        </w:rPr>
        <w:t>Filli</w:t>
      </w:r>
      <w:proofErr w:type="spellEnd"/>
      <w:r w:rsidRPr="00812F12">
        <w:rPr>
          <w:rFonts w:ascii="Book Antiqua" w:hAnsi="Book Antiqua"/>
        </w:rPr>
        <w:t xml:space="preserve"> L, Boss A. </w:t>
      </w:r>
      <w:proofErr w:type="gramStart"/>
      <w:r w:rsidRPr="00812F12">
        <w:rPr>
          <w:rFonts w:ascii="Book Antiqua" w:hAnsi="Book Antiqua"/>
        </w:rPr>
        <w:t xml:space="preserve">A Standardized Parameter-Free Algorithm for Combined </w:t>
      </w:r>
      <w:proofErr w:type="spellStart"/>
      <w:r w:rsidRPr="00812F12">
        <w:rPr>
          <w:rFonts w:ascii="Book Antiqua" w:hAnsi="Book Antiqua"/>
        </w:rPr>
        <w:t>Intravoxel</w:t>
      </w:r>
      <w:proofErr w:type="spellEnd"/>
      <w:r w:rsidRPr="00812F12">
        <w:rPr>
          <w:rFonts w:ascii="Book Antiqua" w:hAnsi="Book Antiqua"/>
        </w:rPr>
        <w:t xml:space="preserve"> Incoherent Motion and Diffusion Kurtosis Analysis of Diffusion Imaging Data.</w:t>
      </w:r>
      <w:proofErr w:type="gramEnd"/>
      <w:r w:rsidRPr="00812F12">
        <w:rPr>
          <w:rFonts w:ascii="Book Antiqua" w:hAnsi="Book Antiqua"/>
        </w:rPr>
        <w:t xml:space="preserve"> </w:t>
      </w:r>
      <w:r w:rsidRPr="00812F12">
        <w:rPr>
          <w:rFonts w:ascii="Book Antiqua" w:hAnsi="Book Antiqua"/>
          <w:i/>
        </w:rPr>
        <w:t xml:space="preserve">Invest </w:t>
      </w:r>
      <w:proofErr w:type="spellStart"/>
      <w:r w:rsidRPr="00812F12">
        <w:rPr>
          <w:rFonts w:ascii="Book Antiqua" w:hAnsi="Book Antiqua"/>
          <w:i/>
        </w:rPr>
        <w:t>Radiol</w:t>
      </w:r>
      <w:proofErr w:type="spellEnd"/>
      <w:r w:rsidRPr="00812F12">
        <w:rPr>
          <w:rFonts w:ascii="Book Antiqua" w:hAnsi="Book Antiqua"/>
        </w:rPr>
        <w:t xml:space="preserve"> 2016</w:t>
      </w:r>
      <w:proofErr w:type="gramStart"/>
      <w:r w:rsidRPr="00812F12">
        <w:rPr>
          <w:rFonts w:ascii="Book Antiqua" w:hAnsi="Book Antiqua"/>
        </w:rPr>
        <w:t>;</w:t>
      </w:r>
      <w:proofErr w:type="gramEnd"/>
      <w:r w:rsidRPr="00812F12">
        <w:rPr>
          <w:rFonts w:ascii="Book Antiqua" w:hAnsi="Book Antiqua"/>
        </w:rPr>
        <w:t xml:space="preserve"> </w:t>
      </w:r>
      <w:r w:rsidRPr="00812F12">
        <w:rPr>
          <w:rFonts w:ascii="Book Antiqua" w:hAnsi="Book Antiqua"/>
          <w:b/>
        </w:rPr>
        <w:t>51</w:t>
      </w:r>
      <w:r w:rsidRPr="00812F12">
        <w:rPr>
          <w:rFonts w:ascii="Book Antiqua" w:hAnsi="Book Antiqua"/>
        </w:rPr>
        <w:t>: 203-210 [PMID: 26561050 DOI: 10.1097/RLI.0000000000000223]</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38 </w:t>
      </w:r>
      <w:proofErr w:type="spellStart"/>
      <w:r w:rsidRPr="00812F12">
        <w:rPr>
          <w:rFonts w:ascii="Book Antiqua" w:hAnsi="Book Antiqua"/>
          <w:b/>
        </w:rPr>
        <w:t>Dortch</w:t>
      </w:r>
      <w:proofErr w:type="spellEnd"/>
      <w:r w:rsidRPr="00812F12">
        <w:rPr>
          <w:rFonts w:ascii="Book Antiqua" w:hAnsi="Book Antiqua"/>
          <w:b/>
        </w:rPr>
        <w:t xml:space="preserve"> RD</w:t>
      </w:r>
      <w:r w:rsidRPr="00812F12">
        <w:rPr>
          <w:rFonts w:ascii="Book Antiqua" w:hAnsi="Book Antiqua"/>
        </w:rPr>
        <w:t xml:space="preserve">, </w:t>
      </w:r>
      <w:proofErr w:type="spellStart"/>
      <w:r w:rsidRPr="00812F12">
        <w:rPr>
          <w:rFonts w:ascii="Book Antiqua" w:hAnsi="Book Antiqua"/>
        </w:rPr>
        <w:t>Yankeelov</w:t>
      </w:r>
      <w:proofErr w:type="spellEnd"/>
      <w:r w:rsidRPr="00812F12">
        <w:rPr>
          <w:rFonts w:ascii="Book Antiqua" w:hAnsi="Book Antiqua"/>
        </w:rPr>
        <w:t xml:space="preserve"> TE, </w:t>
      </w:r>
      <w:proofErr w:type="spellStart"/>
      <w:r w:rsidRPr="00812F12">
        <w:rPr>
          <w:rFonts w:ascii="Book Antiqua" w:hAnsi="Book Antiqua"/>
        </w:rPr>
        <w:t>Yue</w:t>
      </w:r>
      <w:proofErr w:type="spellEnd"/>
      <w:r w:rsidRPr="00812F12">
        <w:rPr>
          <w:rFonts w:ascii="Book Antiqua" w:hAnsi="Book Antiqua"/>
        </w:rPr>
        <w:t xml:space="preserve"> Z, Quarles CC, Gore JC, Does MD. </w:t>
      </w:r>
      <w:proofErr w:type="gramStart"/>
      <w:r w:rsidRPr="00812F12">
        <w:rPr>
          <w:rFonts w:ascii="Book Antiqua" w:hAnsi="Book Antiqua"/>
        </w:rPr>
        <w:t xml:space="preserve">Evidence of </w:t>
      </w:r>
      <w:proofErr w:type="spellStart"/>
      <w:r w:rsidRPr="00812F12">
        <w:rPr>
          <w:rFonts w:ascii="Book Antiqua" w:hAnsi="Book Antiqua"/>
        </w:rPr>
        <w:t>multiexponential</w:t>
      </w:r>
      <w:proofErr w:type="spellEnd"/>
      <w:r w:rsidRPr="00812F12">
        <w:rPr>
          <w:rFonts w:ascii="Book Antiqua" w:hAnsi="Book Antiqua"/>
        </w:rPr>
        <w:t xml:space="preserve"> T2 in rat </w:t>
      </w:r>
      <w:proofErr w:type="spellStart"/>
      <w:r w:rsidRPr="00812F12">
        <w:rPr>
          <w:rFonts w:ascii="Book Antiqua" w:hAnsi="Book Antiqua"/>
        </w:rPr>
        <w:t>glioblastoma</w:t>
      </w:r>
      <w:proofErr w:type="spellEnd"/>
      <w:r w:rsidRPr="00812F12">
        <w:rPr>
          <w:rFonts w:ascii="Book Antiqua" w:hAnsi="Book Antiqua"/>
        </w:rPr>
        <w:t>.</w:t>
      </w:r>
      <w:proofErr w:type="gramEnd"/>
      <w:r w:rsidRPr="00812F12">
        <w:rPr>
          <w:rFonts w:ascii="Book Antiqua" w:hAnsi="Book Antiqua"/>
        </w:rPr>
        <w:t xml:space="preserve"> </w:t>
      </w:r>
      <w:r w:rsidRPr="00812F12">
        <w:rPr>
          <w:rFonts w:ascii="Book Antiqua" w:hAnsi="Book Antiqua"/>
          <w:i/>
        </w:rPr>
        <w:t>NMR Biomed</w:t>
      </w:r>
      <w:r w:rsidRPr="00812F12">
        <w:rPr>
          <w:rFonts w:ascii="Book Antiqua" w:hAnsi="Book Antiqua"/>
        </w:rPr>
        <w:t xml:space="preserve"> 2009; </w:t>
      </w:r>
      <w:r w:rsidRPr="00812F12">
        <w:rPr>
          <w:rFonts w:ascii="Book Antiqua" w:hAnsi="Book Antiqua"/>
          <w:b/>
        </w:rPr>
        <w:t>22</w:t>
      </w:r>
      <w:r w:rsidRPr="00812F12">
        <w:rPr>
          <w:rFonts w:ascii="Book Antiqua" w:hAnsi="Book Antiqua"/>
        </w:rPr>
        <w:t>: 609-618 [PMID: 19267385 DOI: 10.1002/nbm.1374]</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39 </w:t>
      </w:r>
      <w:r w:rsidRPr="00812F12">
        <w:rPr>
          <w:rFonts w:ascii="Book Antiqua" w:hAnsi="Book Antiqua"/>
          <w:b/>
        </w:rPr>
        <w:t>Schmitt P</w:t>
      </w:r>
      <w:r w:rsidRPr="00812F12">
        <w:rPr>
          <w:rFonts w:ascii="Book Antiqua" w:hAnsi="Book Antiqua"/>
        </w:rPr>
        <w:t xml:space="preserve">, Griswold MA, </w:t>
      </w:r>
      <w:proofErr w:type="spellStart"/>
      <w:r w:rsidRPr="00812F12">
        <w:rPr>
          <w:rFonts w:ascii="Book Antiqua" w:hAnsi="Book Antiqua"/>
        </w:rPr>
        <w:t>Jakob</w:t>
      </w:r>
      <w:proofErr w:type="spellEnd"/>
      <w:r w:rsidRPr="00812F12">
        <w:rPr>
          <w:rFonts w:ascii="Book Antiqua" w:hAnsi="Book Antiqua"/>
        </w:rPr>
        <w:t xml:space="preserve"> PM, </w:t>
      </w:r>
      <w:proofErr w:type="spellStart"/>
      <w:r w:rsidRPr="00812F12">
        <w:rPr>
          <w:rFonts w:ascii="Book Antiqua" w:hAnsi="Book Antiqua"/>
        </w:rPr>
        <w:t>Kotas</w:t>
      </w:r>
      <w:proofErr w:type="spellEnd"/>
      <w:r w:rsidRPr="00812F12">
        <w:rPr>
          <w:rFonts w:ascii="Book Antiqua" w:hAnsi="Book Antiqua"/>
        </w:rPr>
        <w:t xml:space="preserve"> M, </w:t>
      </w:r>
      <w:proofErr w:type="spellStart"/>
      <w:r w:rsidRPr="00812F12">
        <w:rPr>
          <w:rFonts w:ascii="Book Antiqua" w:hAnsi="Book Antiqua"/>
        </w:rPr>
        <w:t>Gulani</w:t>
      </w:r>
      <w:proofErr w:type="spellEnd"/>
      <w:r w:rsidRPr="00812F12">
        <w:rPr>
          <w:rFonts w:ascii="Book Antiqua" w:hAnsi="Book Antiqua"/>
        </w:rPr>
        <w:t xml:space="preserve"> V, </w:t>
      </w:r>
      <w:proofErr w:type="spellStart"/>
      <w:r w:rsidRPr="00812F12">
        <w:rPr>
          <w:rFonts w:ascii="Book Antiqua" w:hAnsi="Book Antiqua"/>
        </w:rPr>
        <w:t>Flentje</w:t>
      </w:r>
      <w:proofErr w:type="spellEnd"/>
      <w:r w:rsidRPr="00812F12">
        <w:rPr>
          <w:rFonts w:ascii="Book Antiqua" w:hAnsi="Book Antiqua"/>
        </w:rPr>
        <w:t xml:space="preserve"> M, </w:t>
      </w:r>
      <w:proofErr w:type="spellStart"/>
      <w:r w:rsidRPr="00812F12">
        <w:rPr>
          <w:rFonts w:ascii="Book Antiqua" w:hAnsi="Book Antiqua"/>
        </w:rPr>
        <w:t>Haase</w:t>
      </w:r>
      <w:proofErr w:type="spellEnd"/>
      <w:r w:rsidRPr="00812F12">
        <w:rPr>
          <w:rFonts w:ascii="Book Antiqua" w:hAnsi="Book Antiqua"/>
        </w:rPr>
        <w:t xml:space="preserve"> A. Inversion recovery </w:t>
      </w:r>
      <w:proofErr w:type="spellStart"/>
      <w:r w:rsidRPr="00812F12">
        <w:rPr>
          <w:rFonts w:ascii="Book Antiqua" w:hAnsi="Book Antiqua"/>
        </w:rPr>
        <w:t>TrueFISP</w:t>
      </w:r>
      <w:proofErr w:type="spellEnd"/>
      <w:r w:rsidRPr="00812F12">
        <w:rPr>
          <w:rFonts w:ascii="Book Antiqua" w:hAnsi="Book Antiqua"/>
        </w:rPr>
        <w:t xml:space="preserve">: quantification of </w:t>
      </w:r>
      <w:proofErr w:type="gramStart"/>
      <w:r w:rsidRPr="00812F12">
        <w:rPr>
          <w:rFonts w:ascii="Book Antiqua" w:hAnsi="Book Antiqua"/>
        </w:rPr>
        <w:t>T(</w:t>
      </w:r>
      <w:proofErr w:type="gramEnd"/>
      <w:r w:rsidRPr="00812F12">
        <w:rPr>
          <w:rFonts w:ascii="Book Antiqua" w:hAnsi="Book Antiqua"/>
        </w:rPr>
        <w:t xml:space="preserve">1), T(2), and spin density.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2004; </w:t>
      </w:r>
      <w:r w:rsidRPr="00812F12">
        <w:rPr>
          <w:rFonts w:ascii="Book Antiqua" w:hAnsi="Book Antiqua"/>
          <w:b/>
        </w:rPr>
        <w:t>51</w:t>
      </w:r>
      <w:r w:rsidRPr="00812F12">
        <w:rPr>
          <w:rFonts w:ascii="Book Antiqua" w:hAnsi="Book Antiqua"/>
        </w:rPr>
        <w:t>: 661-667 [PMID: 15065237 DOI: 10.1002/mrm.20058]</w:t>
      </w:r>
    </w:p>
    <w:p w:rsidR="00812F12" w:rsidRPr="00812F12" w:rsidRDefault="00812F12" w:rsidP="00812F12">
      <w:pPr>
        <w:spacing w:line="360" w:lineRule="auto"/>
        <w:jc w:val="both"/>
        <w:rPr>
          <w:rFonts w:ascii="Book Antiqua" w:hAnsi="Book Antiqua"/>
        </w:rPr>
      </w:pPr>
      <w:r w:rsidRPr="00812F12">
        <w:rPr>
          <w:rFonts w:ascii="Book Antiqua" w:hAnsi="Book Antiqua"/>
        </w:rPr>
        <w:lastRenderedPageBreak/>
        <w:t xml:space="preserve">40 </w:t>
      </w:r>
      <w:r w:rsidRPr="00812F12">
        <w:rPr>
          <w:rFonts w:ascii="Book Antiqua" w:hAnsi="Book Antiqua"/>
          <w:b/>
        </w:rPr>
        <w:t>Cheng HL</w:t>
      </w:r>
      <w:r w:rsidRPr="00812F12">
        <w:rPr>
          <w:rFonts w:ascii="Book Antiqua" w:hAnsi="Book Antiqua"/>
        </w:rPr>
        <w:t xml:space="preserve">, </w:t>
      </w:r>
      <w:proofErr w:type="spellStart"/>
      <w:r w:rsidRPr="00812F12">
        <w:rPr>
          <w:rFonts w:ascii="Book Antiqua" w:hAnsi="Book Antiqua"/>
        </w:rPr>
        <w:t>Stikov</w:t>
      </w:r>
      <w:proofErr w:type="spellEnd"/>
      <w:r w:rsidRPr="00812F12">
        <w:rPr>
          <w:rFonts w:ascii="Book Antiqua" w:hAnsi="Book Antiqua"/>
        </w:rPr>
        <w:t xml:space="preserve"> N, </w:t>
      </w:r>
      <w:proofErr w:type="spellStart"/>
      <w:r w:rsidRPr="00812F12">
        <w:rPr>
          <w:rFonts w:ascii="Book Antiqua" w:hAnsi="Book Antiqua"/>
        </w:rPr>
        <w:t>Ghugre</w:t>
      </w:r>
      <w:proofErr w:type="spellEnd"/>
      <w:r w:rsidRPr="00812F12">
        <w:rPr>
          <w:rFonts w:ascii="Book Antiqua" w:hAnsi="Book Antiqua"/>
        </w:rPr>
        <w:t xml:space="preserve"> NR, Wright GA. Practical medical applications of quantitative MR </w:t>
      </w:r>
      <w:proofErr w:type="spellStart"/>
      <w:r w:rsidRPr="00812F12">
        <w:rPr>
          <w:rFonts w:ascii="Book Antiqua" w:hAnsi="Book Antiqua"/>
        </w:rPr>
        <w:t>relaxometry</w:t>
      </w:r>
      <w:proofErr w:type="spellEnd"/>
      <w:r w:rsidRPr="00812F12">
        <w:rPr>
          <w:rFonts w:ascii="Book Antiqua" w:hAnsi="Book Antiqua"/>
        </w:rPr>
        <w:t xml:space="preserve">. </w:t>
      </w:r>
      <w:r w:rsidRPr="00812F12">
        <w:rPr>
          <w:rFonts w:ascii="Book Antiqua" w:hAnsi="Book Antiqua"/>
          <w:i/>
        </w:rPr>
        <w:t xml:space="preserve">J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Imaging</w:t>
      </w:r>
      <w:r w:rsidRPr="00812F12">
        <w:rPr>
          <w:rFonts w:ascii="Book Antiqua" w:hAnsi="Book Antiqua"/>
        </w:rPr>
        <w:t xml:space="preserve"> 2012; </w:t>
      </w:r>
      <w:r w:rsidRPr="00812F12">
        <w:rPr>
          <w:rFonts w:ascii="Book Antiqua" w:hAnsi="Book Antiqua"/>
          <w:b/>
        </w:rPr>
        <w:t>36</w:t>
      </w:r>
      <w:r w:rsidRPr="00812F12">
        <w:rPr>
          <w:rFonts w:ascii="Book Antiqua" w:hAnsi="Book Antiqua"/>
        </w:rPr>
        <w:t>: 805-824 [PMID: 22987758 DOI: 10.1002/jmri.23718]</w:t>
      </w:r>
    </w:p>
    <w:p w:rsidR="00812F12" w:rsidRPr="00812F12" w:rsidRDefault="00812F12" w:rsidP="00812F12">
      <w:pPr>
        <w:spacing w:line="360" w:lineRule="auto"/>
        <w:jc w:val="both"/>
        <w:rPr>
          <w:rFonts w:ascii="Book Antiqua" w:hAnsi="Book Antiqua"/>
        </w:rPr>
      </w:pPr>
      <w:proofErr w:type="gramStart"/>
      <w:r w:rsidRPr="00812F12">
        <w:rPr>
          <w:rFonts w:ascii="Book Antiqua" w:hAnsi="Book Antiqua"/>
        </w:rPr>
        <w:t xml:space="preserve">41 </w:t>
      </w:r>
      <w:proofErr w:type="spellStart"/>
      <w:r w:rsidRPr="00812F12">
        <w:rPr>
          <w:rFonts w:ascii="Book Antiqua" w:hAnsi="Book Antiqua"/>
          <w:b/>
        </w:rPr>
        <w:t>Deichmann</w:t>
      </w:r>
      <w:proofErr w:type="spellEnd"/>
      <w:r w:rsidRPr="00812F12">
        <w:rPr>
          <w:rFonts w:ascii="Book Antiqua" w:hAnsi="Book Antiqua"/>
          <w:b/>
        </w:rPr>
        <w:t xml:space="preserve"> R</w:t>
      </w:r>
      <w:r w:rsidRPr="00812F12">
        <w:rPr>
          <w:rFonts w:ascii="Book Antiqua" w:hAnsi="Book Antiqua"/>
        </w:rPr>
        <w:t xml:space="preserve">, Hahn D, </w:t>
      </w:r>
      <w:proofErr w:type="spellStart"/>
      <w:r w:rsidRPr="00812F12">
        <w:rPr>
          <w:rFonts w:ascii="Book Antiqua" w:hAnsi="Book Antiqua"/>
        </w:rPr>
        <w:t>Haase</w:t>
      </w:r>
      <w:proofErr w:type="spellEnd"/>
      <w:r w:rsidRPr="00812F12">
        <w:rPr>
          <w:rFonts w:ascii="Book Antiqua" w:hAnsi="Book Antiqua"/>
        </w:rPr>
        <w:t xml:space="preserve"> A. Fast T1 mapping on a whole-body scanner.</w:t>
      </w:r>
      <w:proofErr w:type="gramEnd"/>
      <w:r w:rsidRPr="00812F12">
        <w:rPr>
          <w:rFonts w:ascii="Book Antiqua" w:hAnsi="Book Antiqua"/>
        </w:rPr>
        <w:t xml:space="preserve">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Med</w:t>
      </w:r>
      <w:r w:rsidRPr="00812F12">
        <w:rPr>
          <w:rFonts w:ascii="Book Antiqua" w:hAnsi="Book Antiqua"/>
        </w:rPr>
        <w:t xml:space="preserve"> 1999; </w:t>
      </w:r>
      <w:r w:rsidRPr="00812F12">
        <w:rPr>
          <w:rFonts w:ascii="Book Antiqua" w:hAnsi="Book Antiqua"/>
          <w:b/>
        </w:rPr>
        <w:t>42</w:t>
      </w:r>
      <w:r w:rsidRPr="00812F12">
        <w:rPr>
          <w:rFonts w:ascii="Book Antiqua" w:hAnsi="Book Antiqua"/>
        </w:rPr>
        <w:t>: 206-209 [PMID: 10398969]</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42 </w:t>
      </w:r>
      <w:r w:rsidRPr="00812F12">
        <w:rPr>
          <w:rFonts w:ascii="Book Antiqua" w:hAnsi="Book Antiqua"/>
          <w:b/>
        </w:rPr>
        <w:t>Cooper MA</w:t>
      </w:r>
      <w:r w:rsidRPr="00812F12">
        <w:rPr>
          <w:rFonts w:ascii="Book Antiqua" w:hAnsi="Book Antiqua"/>
        </w:rPr>
        <w:t xml:space="preserve">, Nguyen TD, </w:t>
      </w:r>
      <w:proofErr w:type="spellStart"/>
      <w:r w:rsidRPr="00812F12">
        <w:rPr>
          <w:rFonts w:ascii="Book Antiqua" w:hAnsi="Book Antiqua"/>
        </w:rPr>
        <w:t>Spincemaille</w:t>
      </w:r>
      <w:proofErr w:type="spellEnd"/>
      <w:r w:rsidRPr="00812F12">
        <w:rPr>
          <w:rFonts w:ascii="Book Antiqua" w:hAnsi="Book Antiqua"/>
        </w:rPr>
        <w:t xml:space="preserve"> P, Prince MR, </w:t>
      </w:r>
      <w:proofErr w:type="spellStart"/>
      <w:r w:rsidRPr="00812F12">
        <w:rPr>
          <w:rFonts w:ascii="Book Antiqua" w:hAnsi="Book Antiqua"/>
        </w:rPr>
        <w:t>Weinsaft</w:t>
      </w:r>
      <w:proofErr w:type="spellEnd"/>
      <w:r w:rsidRPr="00812F12">
        <w:rPr>
          <w:rFonts w:ascii="Book Antiqua" w:hAnsi="Book Antiqua"/>
        </w:rPr>
        <w:t xml:space="preserve"> JW, Wang Y. How accurate is MOLLI T1 mapping in vivo? </w:t>
      </w:r>
      <w:proofErr w:type="gramStart"/>
      <w:r w:rsidRPr="00812F12">
        <w:rPr>
          <w:rFonts w:ascii="Book Antiqua" w:hAnsi="Book Antiqua"/>
        </w:rPr>
        <w:t>Validation by spin echo methods.</w:t>
      </w:r>
      <w:proofErr w:type="gramEnd"/>
      <w:r w:rsidRPr="00812F12">
        <w:rPr>
          <w:rFonts w:ascii="Book Antiqua" w:hAnsi="Book Antiqua"/>
        </w:rPr>
        <w:t xml:space="preserve"> </w:t>
      </w:r>
      <w:proofErr w:type="spellStart"/>
      <w:r w:rsidRPr="00812F12">
        <w:rPr>
          <w:rFonts w:ascii="Book Antiqua" w:hAnsi="Book Antiqua"/>
          <w:i/>
        </w:rPr>
        <w:t>PLoS</w:t>
      </w:r>
      <w:proofErr w:type="spellEnd"/>
      <w:r w:rsidRPr="00812F12">
        <w:rPr>
          <w:rFonts w:ascii="Book Antiqua" w:hAnsi="Book Antiqua"/>
          <w:i/>
        </w:rPr>
        <w:t xml:space="preserve"> One</w:t>
      </w:r>
      <w:r w:rsidRPr="00812F12">
        <w:rPr>
          <w:rFonts w:ascii="Book Antiqua" w:hAnsi="Book Antiqua"/>
        </w:rPr>
        <w:t xml:space="preserve"> 2014; </w:t>
      </w:r>
      <w:r w:rsidRPr="00812F12">
        <w:rPr>
          <w:rFonts w:ascii="Book Antiqua" w:hAnsi="Book Antiqua"/>
          <w:b/>
        </w:rPr>
        <w:t>9</w:t>
      </w:r>
      <w:r w:rsidRPr="00812F12">
        <w:rPr>
          <w:rFonts w:ascii="Book Antiqua" w:hAnsi="Book Antiqua"/>
        </w:rPr>
        <w:t>: e107327 [PMID: 25211243 DOI: 10.1371/journal.pone.0107327]</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43 </w:t>
      </w:r>
      <w:proofErr w:type="spellStart"/>
      <w:r w:rsidRPr="00812F12">
        <w:rPr>
          <w:rFonts w:ascii="Book Antiqua" w:hAnsi="Book Antiqua"/>
          <w:b/>
        </w:rPr>
        <w:t>Kuru</w:t>
      </w:r>
      <w:proofErr w:type="spellEnd"/>
      <w:r w:rsidRPr="00812F12">
        <w:rPr>
          <w:rFonts w:ascii="Book Antiqua" w:hAnsi="Book Antiqua"/>
          <w:b/>
        </w:rPr>
        <w:t xml:space="preserve"> TH</w:t>
      </w:r>
      <w:r w:rsidRPr="00812F12">
        <w:rPr>
          <w:rFonts w:ascii="Book Antiqua" w:hAnsi="Book Antiqua"/>
        </w:rPr>
        <w:t xml:space="preserve">, Roethke MC, </w:t>
      </w:r>
      <w:proofErr w:type="spellStart"/>
      <w:r w:rsidRPr="00812F12">
        <w:rPr>
          <w:rFonts w:ascii="Book Antiqua" w:hAnsi="Book Antiqua"/>
        </w:rPr>
        <w:t>Stieltjes</w:t>
      </w:r>
      <w:proofErr w:type="spellEnd"/>
      <w:r w:rsidRPr="00812F12">
        <w:rPr>
          <w:rFonts w:ascii="Book Antiqua" w:hAnsi="Book Antiqua"/>
        </w:rPr>
        <w:t xml:space="preserve"> B, Maier-Hein K, </w:t>
      </w:r>
      <w:proofErr w:type="spellStart"/>
      <w:r w:rsidRPr="00812F12">
        <w:rPr>
          <w:rFonts w:ascii="Book Antiqua" w:hAnsi="Book Antiqua"/>
        </w:rPr>
        <w:t>Schlemmer</w:t>
      </w:r>
      <w:proofErr w:type="spellEnd"/>
      <w:r w:rsidRPr="00812F12">
        <w:rPr>
          <w:rFonts w:ascii="Book Antiqua" w:hAnsi="Book Antiqua"/>
        </w:rPr>
        <w:t xml:space="preserve"> HP, </w:t>
      </w:r>
      <w:proofErr w:type="spellStart"/>
      <w:r w:rsidRPr="00812F12">
        <w:rPr>
          <w:rFonts w:ascii="Book Antiqua" w:hAnsi="Book Antiqua"/>
        </w:rPr>
        <w:t>Hadaschik</w:t>
      </w:r>
      <w:proofErr w:type="spellEnd"/>
      <w:r w:rsidRPr="00812F12">
        <w:rPr>
          <w:rFonts w:ascii="Book Antiqua" w:hAnsi="Book Antiqua"/>
        </w:rPr>
        <w:t xml:space="preserve"> BA, </w:t>
      </w:r>
      <w:proofErr w:type="spellStart"/>
      <w:r w:rsidRPr="00812F12">
        <w:rPr>
          <w:rFonts w:ascii="Book Antiqua" w:hAnsi="Book Antiqua"/>
        </w:rPr>
        <w:t>Fenchel</w:t>
      </w:r>
      <w:proofErr w:type="spellEnd"/>
      <w:r w:rsidRPr="00812F12">
        <w:rPr>
          <w:rFonts w:ascii="Book Antiqua" w:hAnsi="Book Antiqua"/>
        </w:rPr>
        <w:t xml:space="preserve"> M. </w:t>
      </w:r>
      <w:proofErr w:type="spellStart"/>
      <w:r w:rsidRPr="00812F12">
        <w:rPr>
          <w:rFonts w:ascii="Book Antiqua" w:hAnsi="Book Antiqua"/>
        </w:rPr>
        <w:t>Intravoxel</w:t>
      </w:r>
      <w:proofErr w:type="spellEnd"/>
      <w:r w:rsidRPr="00812F12">
        <w:rPr>
          <w:rFonts w:ascii="Book Antiqua" w:hAnsi="Book Antiqua"/>
        </w:rPr>
        <w:t xml:space="preserve"> incoherent motion (IVIM) diffusion imaging in prostate cancer - what does it add? </w:t>
      </w:r>
      <w:r w:rsidRPr="00812F12">
        <w:rPr>
          <w:rFonts w:ascii="Book Antiqua" w:hAnsi="Book Antiqua"/>
          <w:i/>
        </w:rPr>
        <w:t xml:space="preserve">J </w:t>
      </w:r>
      <w:proofErr w:type="spellStart"/>
      <w:r w:rsidRPr="00812F12">
        <w:rPr>
          <w:rFonts w:ascii="Book Antiqua" w:hAnsi="Book Antiqua"/>
          <w:i/>
        </w:rPr>
        <w:t>Comput</w:t>
      </w:r>
      <w:proofErr w:type="spellEnd"/>
      <w:r w:rsidRPr="00812F12">
        <w:rPr>
          <w:rFonts w:ascii="Book Antiqua" w:hAnsi="Book Antiqua"/>
          <w:i/>
        </w:rPr>
        <w:t xml:space="preserve"> Assist </w:t>
      </w:r>
      <w:proofErr w:type="spellStart"/>
      <w:r w:rsidRPr="00812F12">
        <w:rPr>
          <w:rFonts w:ascii="Book Antiqua" w:hAnsi="Book Antiqua"/>
          <w:i/>
        </w:rPr>
        <w:t>Tomogr</w:t>
      </w:r>
      <w:proofErr w:type="spellEnd"/>
      <w:r w:rsidRPr="00812F12">
        <w:rPr>
          <w:rFonts w:ascii="Book Antiqua" w:hAnsi="Book Antiqua"/>
        </w:rPr>
        <w:t xml:space="preserve"> 2014; </w:t>
      </w:r>
      <w:r w:rsidRPr="00812F12">
        <w:rPr>
          <w:rFonts w:ascii="Book Antiqua" w:hAnsi="Book Antiqua"/>
          <w:b/>
        </w:rPr>
        <w:t>38</w:t>
      </w:r>
      <w:r w:rsidRPr="00812F12">
        <w:rPr>
          <w:rFonts w:ascii="Book Antiqua" w:hAnsi="Book Antiqua"/>
        </w:rPr>
        <w:t>: 558-564 [PMID: 24733005 DOI: 10.1097/RCT.0000000000000088]</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44 </w:t>
      </w:r>
      <w:r w:rsidRPr="00812F12">
        <w:rPr>
          <w:rFonts w:ascii="Book Antiqua" w:hAnsi="Book Antiqua"/>
          <w:b/>
        </w:rPr>
        <w:t>Kang KM</w:t>
      </w:r>
      <w:r w:rsidRPr="00812F12">
        <w:rPr>
          <w:rFonts w:ascii="Book Antiqua" w:hAnsi="Book Antiqua"/>
        </w:rPr>
        <w:t xml:space="preserve">, Lee JM, Yoon JH, Kiefer B, Han JK, Choi BI. </w:t>
      </w:r>
      <w:proofErr w:type="spellStart"/>
      <w:r w:rsidRPr="00812F12">
        <w:rPr>
          <w:rFonts w:ascii="Book Antiqua" w:hAnsi="Book Antiqua"/>
        </w:rPr>
        <w:t>Intravoxel</w:t>
      </w:r>
      <w:proofErr w:type="spellEnd"/>
      <w:r w:rsidRPr="00812F12">
        <w:rPr>
          <w:rFonts w:ascii="Book Antiqua" w:hAnsi="Book Antiqua"/>
        </w:rPr>
        <w:t xml:space="preserve"> incoherent motion diffusion-weighted MR imaging for characterization of focal pancreatic lesions. </w:t>
      </w:r>
      <w:r w:rsidRPr="00812F12">
        <w:rPr>
          <w:rFonts w:ascii="Book Antiqua" w:hAnsi="Book Antiqua"/>
          <w:i/>
        </w:rPr>
        <w:t>Radiology</w:t>
      </w:r>
      <w:r w:rsidRPr="00812F12">
        <w:rPr>
          <w:rFonts w:ascii="Book Antiqua" w:hAnsi="Book Antiqua"/>
        </w:rPr>
        <w:t xml:space="preserve"> 2014; </w:t>
      </w:r>
      <w:r w:rsidRPr="00812F12">
        <w:rPr>
          <w:rFonts w:ascii="Book Antiqua" w:hAnsi="Book Antiqua"/>
          <w:b/>
        </w:rPr>
        <w:t>270</w:t>
      </w:r>
      <w:r w:rsidRPr="00812F12">
        <w:rPr>
          <w:rFonts w:ascii="Book Antiqua" w:hAnsi="Book Antiqua"/>
        </w:rPr>
        <w:t>: 444-453 [PMID: 24126370 DOI: 10.1148/radiol.13122712]</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45 </w:t>
      </w:r>
      <w:proofErr w:type="spellStart"/>
      <w:r w:rsidRPr="00812F12">
        <w:rPr>
          <w:rFonts w:ascii="Book Antiqua" w:hAnsi="Book Antiqua"/>
          <w:b/>
        </w:rPr>
        <w:t>Rosenkrantz</w:t>
      </w:r>
      <w:proofErr w:type="spellEnd"/>
      <w:r w:rsidRPr="00812F12">
        <w:rPr>
          <w:rFonts w:ascii="Book Antiqua" w:hAnsi="Book Antiqua"/>
          <w:b/>
        </w:rPr>
        <w:t xml:space="preserve"> AB</w:t>
      </w:r>
      <w:r w:rsidRPr="00812F12">
        <w:rPr>
          <w:rFonts w:ascii="Book Antiqua" w:hAnsi="Book Antiqua"/>
        </w:rPr>
        <w:t xml:space="preserve">, </w:t>
      </w:r>
      <w:proofErr w:type="spellStart"/>
      <w:r w:rsidRPr="00812F12">
        <w:rPr>
          <w:rFonts w:ascii="Book Antiqua" w:hAnsi="Book Antiqua"/>
        </w:rPr>
        <w:t>Padhani</w:t>
      </w:r>
      <w:proofErr w:type="spellEnd"/>
      <w:r w:rsidRPr="00812F12">
        <w:rPr>
          <w:rFonts w:ascii="Book Antiqua" w:hAnsi="Book Antiqua"/>
        </w:rPr>
        <w:t xml:space="preserve"> AR, </w:t>
      </w:r>
      <w:proofErr w:type="spellStart"/>
      <w:r w:rsidRPr="00812F12">
        <w:rPr>
          <w:rFonts w:ascii="Book Antiqua" w:hAnsi="Book Antiqua"/>
        </w:rPr>
        <w:t>Chenevert</w:t>
      </w:r>
      <w:proofErr w:type="spellEnd"/>
      <w:r w:rsidRPr="00812F12">
        <w:rPr>
          <w:rFonts w:ascii="Book Antiqua" w:hAnsi="Book Antiqua"/>
        </w:rPr>
        <w:t xml:space="preserve"> TL, </w:t>
      </w:r>
      <w:proofErr w:type="spellStart"/>
      <w:r w:rsidRPr="00812F12">
        <w:rPr>
          <w:rFonts w:ascii="Book Antiqua" w:hAnsi="Book Antiqua"/>
        </w:rPr>
        <w:t>Koh</w:t>
      </w:r>
      <w:proofErr w:type="spellEnd"/>
      <w:r w:rsidRPr="00812F12">
        <w:rPr>
          <w:rFonts w:ascii="Book Antiqua" w:hAnsi="Book Antiqua"/>
        </w:rPr>
        <w:t xml:space="preserve"> DM, De </w:t>
      </w:r>
      <w:proofErr w:type="spellStart"/>
      <w:r w:rsidRPr="00812F12">
        <w:rPr>
          <w:rFonts w:ascii="Book Antiqua" w:hAnsi="Book Antiqua"/>
        </w:rPr>
        <w:t>Keyzer</w:t>
      </w:r>
      <w:proofErr w:type="spellEnd"/>
      <w:r w:rsidRPr="00812F12">
        <w:rPr>
          <w:rFonts w:ascii="Book Antiqua" w:hAnsi="Book Antiqua"/>
        </w:rPr>
        <w:t xml:space="preserve"> F, </w:t>
      </w:r>
      <w:proofErr w:type="spellStart"/>
      <w:r w:rsidRPr="00812F12">
        <w:rPr>
          <w:rFonts w:ascii="Book Antiqua" w:hAnsi="Book Antiqua"/>
        </w:rPr>
        <w:t>Taouli</w:t>
      </w:r>
      <w:proofErr w:type="spellEnd"/>
      <w:r w:rsidRPr="00812F12">
        <w:rPr>
          <w:rFonts w:ascii="Book Antiqua" w:hAnsi="Book Antiqua"/>
        </w:rPr>
        <w:t xml:space="preserve"> B, Le </w:t>
      </w:r>
      <w:proofErr w:type="spellStart"/>
      <w:r w:rsidRPr="00812F12">
        <w:rPr>
          <w:rFonts w:ascii="Book Antiqua" w:hAnsi="Book Antiqua"/>
        </w:rPr>
        <w:t>Bihan</w:t>
      </w:r>
      <w:proofErr w:type="spellEnd"/>
      <w:r w:rsidRPr="00812F12">
        <w:rPr>
          <w:rFonts w:ascii="Book Antiqua" w:hAnsi="Book Antiqua"/>
        </w:rPr>
        <w:t xml:space="preserve"> D. Body diffusion kurtosis imaging: Basic principles, applications, and considerations for clinical practice. </w:t>
      </w:r>
      <w:r w:rsidRPr="00812F12">
        <w:rPr>
          <w:rFonts w:ascii="Book Antiqua" w:hAnsi="Book Antiqua"/>
          <w:i/>
        </w:rPr>
        <w:t xml:space="preserve">J </w:t>
      </w:r>
      <w:proofErr w:type="spellStart"/>
      <w:r w:rsidRPr="00812F12">
        <w:rPr>
          <w:rFonts w:ascii="Book Antiqua" w:hAnsi="Book Antiqua"/>
          <w:i/>
        </w:rPr>
        <w:t>Magn</w:t>
      </w:r>
      <w:proofErr w:type="spellEnd"/>
      <w:r w:rsidRPr="00812F12">
        <w:rPr>
          <w:rFonts w:ascii="Book Antiqua" w:hAnsi="Book Antiqua"/>
          <w:i/>
        </w:rPr>
        <w:t xml:space="preserve"> </w:t>
      </w:r>
      <w:proofErr w:type="spellStart"/>
      <w:r w:rsidRPr="00812F12">
        <w:rPr>
          <w:rFonts w:ascii="Book Antiqua" w:hAnsi="Book Antiqua"/>
          <w:i/>
        </w:rPr>
        <w:t>Reson</w:t>
      </w:r>
      <w:proofErr w:type="spellEnd"/>
      <w:r w:rsidRPr="00812F12">
        <w:rPr>
          <w:rFonts w:ascii="Book Antiqua" w:hAnsi="Book Antiqua"/>
          <w:i/>
        </w:rPr>
        <w:t xml:space="preserve"> Imaging</w:t>
      </w:r>
      <w:r w:rsidRPr="00812F12">
        <w:rPr>
          <w:rFonts w:ascii="Book Antiqua" w:hAnsi="Book Antiqua"/>
        </w:rPr>
        <w:t xml:space="preserve"> 2015; </w:t>
      </w:r>
      <w:r w:rsidRPr="00812F12">
        <w:rPr>
          <w:rFonts w:ascii="Book Antiqua" w:hAnsi="Book Antiqua"/>
          <w:b/>
        </w:rPr>
        <w:t>42</w:t>
      </w:r>
      <w:r w:rsidRPr="00812F12">
        <w:rPr>
          <w:rFonts w:ascii="Book Antiqua" w:hAnsi="Book Antiqua"/>
        </w:rPr>
        <w:t>: 1190-1202 [PMID: 26119267 DOI: 10.1002/jmri.24985]</w:t>
      </w:r>
    </w:p>
    <w:p w:rsidR="00812F12" w:rsidRPr="00812F12" w:rsidRDefault="00812F12" w:rsidP="00812F12">
      <w:pPr>
        <w:spacing w:line="360" w:lineRule="auto"/>
        <w:jc w:val="both"/>
        <w:rPr>
          <w:rFonts w:ascii="Book Antiqua" w:hAnsi="Book Antiqua"/>
        </w:rPr>
      </w:pPr>
      <w:r w:rsidRPr="00812F12">
        <w:rPr>
          <w:rFonts w:ascii="Book Antiqua" w:hAnsi="Book Antiqua"/>
        </w:rPr>
        <w:t xml:space="preserve">46 </w:t>
      </w:r>
      <w:proofErr w:type="spellStart"/>
      <w:r w:rsidRPr="00812F12">
        <w:rPr>
          <w:rFonts w:ascii="Book Antiqua" w:hAnsi="Book Antiqua"/>
          <w:b/>
        </w:rPr>
        <w:t>Tofts</w:t>
      </w:r>
      <w:proofErr w:type="spellEnd"/>
      <w:r w:rsidRPr="00812F12">
        <w:rPr>
          <w:rFonts w:ascii="Book Antiqua" w:hAnsi="Book Antiqua"/>
          <w:b/>
        </w:rPr>
        <w:t xml:space="preserve"> PS</w:t>
      </w:r>
      <w:r w:rsidRPr="006B6E6E">
        <w:rPr>
          <w:rFonts w:ascii="Book Antiqua" w:hAnsi="Book Antiqua"/>
        </w:rPr>
        <w:t>. T1-weighted DCE Imaging Concepts</w:t>
      </w:r>
      <w:r w:rsidRPr="006B6E6E">
        <w:t> </w:t>
      </w:r>
      <w:r w:rsidRPr="006B6E6E">
        <w:rPr>
          <w:rFonts w:ascii="Book Antiqua" w:hAnsi="Book Antiqua"/>
        </w:rPr>
        <w:t xml:space="preserve">: </w:t>
      </w:r>
      <w:proofErr w:type="spellStart"/>
      <w:r w:rsidRPr="006B6E6E">
        <w:rPr>
          <w:rFonts w:ascii="Book Antiqua" w:hAnsi="Book Antiqua"/>
        </w:rPr>
        <w:t>Modelling</w:t>
      </w:r>
      <w:proofErr w:type="spellEnd"/>
      <w:r w:rsidRPr="006B6E6E">
        <w:rPr>
          <w:rFonts w:ascii="Book Antiqua" w:hAnsi="Book Antiqua"/>
        </w:rPr>
        <w:t>,</w:t>
      </w:r>
      <w:r w:rsidR="006B6E6E" w:rsidRPr="006B6E6E">
        <w:rPr>
          <w:rFonts w:ascii="Book Antiqua" w:hAnsi="Book Antiqua"/>
        </w:rPr>
        <w:t xml:space="preserve"> </w:t>
      </w:r>
      <w:r w:rsidRPr="00812F12">
        <w:rPr>
          <w:rFonts w:ascii="Book Antiqua" w:hAnsi="Book Antiqua"/>
        </w:rPr>
        <w:t>Acquisition and Analysis. MAGNETOM Flash, 2010: 1-5</w:t>
      </w:r>
    </w:p>
    <w:p w:rsidR="000F5A2F" w:rsidRPr="00812F12" w:rsidRDefault="000F5A2F" w:rsidP="00812F12">
      <w:pPr>
        <w:widowControl w:val="0"/>
        <w:autoSpaceDE w:val="0"/>
        <w:autoSpaceDN w:val="0"/>
        <w:adjustRightInd w:val="0"/>
        <w:spacing w:line="360" w:lineRule="auto"/>
        <w:jc w:val="both"/>
        <w:rPr>
          <w:rFonts w:ascii="Book Antiqua" w:hAnsi="Book Antiqua" w:cs="ITC Symbol Std Book"/>
        </w:rPr>
      </w:pPr>
    </w:p>
    <w:p w:rsidR="001D28AC" w:rsidRPr="00812F12" w:rsidRDefault="000F5A2F" w:rsidP="00CE136C">
      <w:pPr>
        <w:pStyle w:val="PlainText"/>
        <w:spacing w:line="360" w:lineRule="auto"/>
        <w:jc w:val="right"/>
        <w:rPr>
          <w:rFonts w:ascii="Book Antiqua" w:hAnsi="Book Antiqua"/>
          <w:b/>
          <w:sz w:val="24"/>
          <w:szCs w:val="24"/>
        </w:rPr>
      </w:pPr>
      <w:r w:rsidRPr="00812F12">
        <w:rPr>
          <w:rFonts w:ascii="Book Antiqua" w:hAnsi="Book Antiqua" w:cs="Arial"/>
          <w:sz w:val="24"/>
          <w:szCs w:val="24"/>
        </w:rPr>
        <w:t xml:space="preserve"> </w:t>
      </w:r>
      <w:r w:rsidR="001D28AC" w:rsidRPr="00812F12">
        <w:rPr>
          <w:rFonts w:ascii="Book Antiqua" w:hAnsi="Book Antiqua"/>
          <w:b/>
          <w:sz w:val="24"/>
          <w:szCs w:val="24"/>
        </w:rPr>
        <w:t xml:space="preserve">P-Reviewer: </w:t>
      </w:r>
      <w:proofErr w:type="spellStart"/>
      <w:r w:rsidR="00BF6CD0" w:rsidRPr="00812F12">
        <w:rPr>
          <w:rFonts w:ascii="Book Antiqua" w:hAnsi="Book Antiqua"/>
          <w:sz w:val="24"/>
          <w:szCs w:val="24"/>
        </w:rPr>
        <w:t>Barauskas</w:t>
      </w:r>
      <w:proofErr w:type="spellEnd"/>
      <w:r w:rsidR="00BF6CD0" w:rsidRPr="00812F12">
        <w:rPr>
          <w:rFonts w:ascii="Book Antiqua" w:hAnsi="Book Antiqua"/>
          <w:sz w:val="24"/>
          <w:szCs w:val="24"/>
        </w:rPr>
        <w:t xml:space="preserve"> G, </w:t>
      </w:r>
      <w:proofErr w:type="spellStart"/>
      <w:r w:rsidR="00BF6CD0" w:rsidRPr="00812F12">
        <w:rPr>
          <w:rFonts w:ascii="Book Antiqua" w:hAnsi="Book Antiqua" w:cs="Times New Roman"/>
          <w:color w:val="000000"/>
          <w:sz w:val="24"/>
          <w:szCs w:val="24"/>
        </w:rPr>
        <w:t>Weng</w:t>
      </w:r>
      <w:proofErr w:type="spellEnd"/>
      <w:r w:rsidR="00BF6CD0" w:rsidRPr="00812F12">
        <w:rPr>
          <w:rFonts w:ascii="Book Antiqua" w:hAnsi="Book Antiqua" w:cs="Times New Roman"/>
          <w:color w:val="000000"/>
          <w:sz w:val="24"/>
          <w:szCs w:val="24"/>
        </w:rPr>
        <w:t xml:space="preserve"> CF </w:t>
      </w:r>
      <w:r w:rsidR="001D28AC" w:rsidRPr="00812F12">
        <w:rPr>
          <w:rFonts w:ascii="Book Antiqua" w:hAnsi="Book Antiqua"/>
          <w:b/>
          <w:sz w:val="24"/>
          <w:szCs w:val="24"/>
        </w:rPr>
        <w:t xml:space="preserve">S-Editor: </w:t>
      </w:r>
      <w:proofErr w:type="spellStart"/>
      <w:r w:rsidR="001D28AC" w:rsidRPr="00812F12">
        <w:rPr>
          <w:rFonts w:ascii="Book Antiqua" w:hAnsi="Book Antiqua"/>
          <w:sz w:val="24"/>
          <w:szCs w:val="24"/>
        </w:rPr>
        <w:t>Ji</w:t>
      </w:r>
      <w:proofErr w:type="spellEnd"/>
      <w:r w:rsidR="001D28AC" w:rsidRPr="00812F12">
        <w:rPr>
          <w:rFonts w:ascii="Book Antiqua" w:hAnsi="Book Antiqua"/>
          <w:sz w:val="24"/>
          <w:szCs w:val="24"/>
        </w:rPr>
        <w:t xml:space="preserve"> FF</w:t>
      </w:r>
      <w:r w:rsidR="001D28AC" w:rsidRPr="00812F12">
        <w:rPr>
          <w:rFonts w:ascii="Book Antiqua" w:hAnsi="Book Antiqua"/>
          <w:b/>
          <w:sz w:val="24"/>
          <w:szCs w:val="24"/>
        </w:rPr>
        <w:t xml:space="preserve"> L-Editor: E-Editor: </w:t>
      </w:r>
    </w:p>
    <w:p w:rsidR="001D28AC" w:rsidRPr="00812F12" w:rsidRDefault="001D28AC" w:rsidP="00812F12">
      <w:pPr>
        <w:pStyle w:val="PlainText"/>
        <w:spacing w:line="360" w:lineRule="auto"/>
        <w:rPr>
          <w:rFonts w:ascii="Book Antiqua" w:hAnsi="Book Antiqua"/>
          <w:b/>
          <w:sz w:val="24"/>
          <w:szCs w:val="24"/>
        </w:rPr>
      </w:pPr>
      <w:r w:rsidRPr="00812F12">
        <w:rPr>
          <w:rFonts w:ascii="Book Antiqua" w:hAnsi="Book Antiqua"/>
          <w:b/>
          <w:sz w:val="24"/>
          <w:szCs w:val="24"/>
        </w:rPr>
        <w:t xml:space="preserve"> </w:t>
      </w:r>
    </w:p>
    <w:p w:rsidR="001D28AC" w:rsidRPr="00812F12" w:rsidRDefault="001D28AC" w:rsidP="00812F12">
      <w:pPr>
        <w:snapToGrid w:val="0"/>
        <w:spacing w:line="360" w:lineRule="auto"/>
        <w:jc w:val="both"/>
        <w:rPr>
          <w:rFonts w:ascii="Book Antiqua" w:eastAsia="宋体" w:hAnsi="Book Antiqua" w:cs="Helvetica"/>
          <w:b/>
        </w:rPr>
      </w:pPr>
      <w:r w:rsidRPr="00812F12">
        <w:rPr>
          <w:rFonts w:ascii="Book Antiqua" w:eastAsia="宋体" w:hAnsi="Book Antiqua" w:cs="Helvetica"/>
          <w:b/>
        </w:rPr>
        <w:t xml:space="preserve">Specialty type: </w:t>
      </w:r>
      <w:r w:rsidR="00BF6CD0" w:rsidRPr="00812F12">
        <w:rPr>
          <w:rFonts w:ascii="Book Antiqua" w:eastAsia="微软雅黑" w:hAnsi="Book Antiqua" w:cs="宋体"/>
        </w:rPr>
        <w:t>Medical laboratory technology</w:t>
      </w:r>
    </w:p>
    <w:p w:rsidR="001D28AC" w:rsidRPr="00812F12" w:rsidRDefault="001D28AC" w:rsidP="00812F12">
      <w:pPr>
        <w:snapToGrid w:val="0"/>
        <w:spacing w:line="360" w:lineRule="auto"/>
        <w:jc w:val="both"/>
        <w:rPr>
          <w:rFonts w:ascii="Book Antiqua" w:eastAsia="宋体" w:hAnsi="Book Antiqua" w:cs="Helvetica"/>
          <w:b/>
        </w:rPr>
      </w:pPr>
      <w:r w:rsidRPr="00812F12">
        <w:rPr>
          <w:rFonts w:ascii="Book Antiqua" w:eastAsia="宋体" w:hAnsi="Book Antiqua" w:cs="Helvetica"/>
          <w:b/>
        </w:rPr>
        <w:t xml:space="preserve">Country of origin: </w:t>
      </w:r>
      <w:r w:rsidR="00BF6CD0" w:rsidRPr="00812F12">
        <w:rPr>
          <w:rFonts w:ascii="Book Antiqua" w:eastAsia="宋体" w:hAnsi="Book Antiqua"/>
        </w:rPr>
        <w:t>Belgium</w:t>
      </w:r>
    </w:p>
    <w:p w:rsidR="001D28AC" w:rsidRPr="00812F12" w:rsidRDefault="001D28AC" w:rsidP="00812F12">
      <w:pPr>
        <w:snapToGrid w:val="0"/>
        <w:spacing w:line="360" w:lineRule="auto"/>
        <w:jc w:val="both"/>
        <w:rPr>
          <w:rFonts w:ascii="Book Antiqua" w:eastAsia="宋体" w:hAnsi="Book Antiqua" w:cs="Helvetica"/>
          <w:b/>
        </w:rPr>
      </w:pPr>
      <w:r w:rsidRPr="00812F12">
        <w:rPr>
          <w:rFonts w:ascii="Book Antiqua" w:eastAsia="宋体" w:hAnsi="Book Antiqua" w:cs="Helvetica"/>
          <w:b/>
        </w:rPr>
        <w:t>Peer-review report classification</w:t>
      </w:r>
    </w:p>
    <w:p w:rsidR="001D28AC" w:rsidRPr="00812F12" w:rsidRDefault="001D28AC" w:rsidP="00812F12">
      <w:pPr>
        <w:snapToGrid w:val="0"/>
        <w:spacing w:line="360" w:lineRule="auto"/>
        <w:jc w:val="both"/>
        <w:rPr>
          <w:rFonts w:ascii="Book Antiqua" w:eastAsia="宋体" w:hAnsi="Book Antiqua" w:cs="Helvetica"/>
          <w:lang w:eastAsia="zh-CN"/>
        </w:rPr>
      </w:pPr>
      <w:r w:rsidRPr="00812F12">
        <w:rPr>
          <w:rFonts w:ascii="Book Antiqua" w:eastAsia="宋体" w:hAnsi="Book Antiqua" w:cs="Helvetica"/>
        </w:rPr>
        <w:t>Grade A (Excellent): A</w:t>
      </w:r>
      <w:r w:rsidR="00BF6CD0" w:rsidRPr="00812F12">
        <w:rPr>
          <w:rFonts w:ascii="Book Antiqua" w:eastAsia="宋体" w:hAnsi="Book Antiqua" w:cs="Helvetica"/>
          <w:lang w:eastAsia="zh-CN"/>
        </w:rPr>
        <w:t>, A</w:t>
      </w:r>
    </w:p>
    <w:p w:rsidR="001D28AC" w:rsidRPr="00812F12" w:rsidRDefault="001D28AC" w:rsidP="00812F12">
      <w:pPr>
        <w:snapToGrid w:val="0"/>
        <w:spacing w:line="360" w:lineRule="auto"/>
        <w:jc w:val="both"/>
        <w:rPr>
          <w:rFonts w:ascii="Book Antiqua" w:eastAsia="宋体" w:hAnsi="Book Antiqua" w:cs="Helvetica"/>
          <w:lang w:eastAsia="zh-CN"/>
        </w:rPr>
      </w:pPr>
      <w:r w:rsidRPr="00812F12">
        <w:rPr>
          <w:rFonts w:ascii="Book Antiqua" w:eastAsia="宋体" w:hAnsi="Book Antiqua" w:cs="Helvetica"/>
        </w:rPr>
        <w:t xml:space="preserve">Grade B (Very good): </w:t>
      </w:r>
      <w:r w:rsidR="00BF6CD0" w:rsidRPr="00812F12">
        <w:rPr>
          <w:rFonts w:ascii="Book Antiqua" w:eastAsia="宋体" w:hAnsi="Book Antiqua" w:cs="Helvetica"/>
          <w:lang w:eastAsia="zh-CN"/>
        </w:rPr>
        <w:t>0</w:t>
      </w:r>
    </w:p>
    <w:p w:rsidR="001D28AC" w:rsidRPr="00812F12" w:rsidRDefault="001D28AC" w:rsidP="00812F12">
      <w:pPr>
        <w:snapToGrid w:val="0"/>
        <w:spacing w:line="360" w:lineRule="auto"/>
        <w:jc w:val="both"/>
        <w:rPr>
          <w:rFonts w:ascii="Book Antiqua" w:eastAsia="宋体" w:hAnsi="Book Antiqua" w:cs="Helvetica"/>
          <w:lang w:eastAsia="zh-CN"/>
        </w:rPr>
      </w:pPr>
      <w:r w:rsidRPr="00812F12">
        <w:rPr>
          <w:rFonts w:ascii="Book Antiqua" w:eastAsia="宋体" w:hAnsi="Book Antiqua" w:cs="Helvetica"/>
        </w:rPr>
        <w:t xml:space="preserve">Grade C (Good): </w:t>
      </w:r>
      <w:r w:rsidR="00BF6CD0" w:rsidRPr="00812F12">
        <w:rPr>
          <w:rFonts w:ascii="Book Antiqua" w:eastAsia="宋体" w:hAnsi="Book Antiqua" w:cs="Helvetica"/>
          <w:lang w:eastAsia="zh-CN"/>
        </w:rPr>
        <w:t>0</w:t>
      </w:r>
    </w:p>
    <w:p w:rsidR="001D28AC" w:rsidRPr="00812F12" w:rsidRDefault="001D28AC" w:rsidP="00812F12">
      <w:pPr>
        <w:snapToGrid w:val="0"/>
        <w:spacing w:line="360" w:lineRule="auto"/>
        <w:jc w:val="both"/>
        <w:rPr>
          <w:rFonts w:ascii="Book Antiqua" w:eastAsia="宋体" w:hAnsi="Book Antiqua" w:cs="Helvetica"/>
        </w:rPr>
      </w:pPr>
      <w:r w:rsidRPr="00812F12">
        <w:rPr>
          <w:rFonts w:ascii="Book Antiqua" w:eastAsia="宋体" w:hAnsi="Book Antiqua" w:cs="Helvetica"/>
        </w:rPr>
        <w:t>Grade D (Fair): 0</w:t>
      </w:r>
    </w:p>
    <w:p w:rsidR="001D28AC" w:rsidRPr="00812F12" w:rsidRDefault="001D28AC" w:rsidP="00812F12">
      <w:pPr>
        <w:spacing w:line="360" w:lineRule="auto"/>
        <w:jc w:val="both"/>
        <w:rPr>
          <w:rFonts w:ascii="Book Antiqua" w:eastAsia="宋体" w:hAnsi="Book Antiqua" w:cs="宋体"/>
        </w:rPr>
      </w:pPr>
      <w:r w:rsidRPr="00812F12">
        <w:rPr>
          <w:rFonts w:ascii="Book Antiqua" w:eastAsia="宋体" w:hAnsi="Book Antiqua" w:cs="Helvetica"/>
        </w:rPr>
        <w:t>Grade E (Poor): 0</w:t>
      </w:r>
      <w:r w:rsidRPr="00812F12">
        <w:rPr>
          <w:rFonts w:ascii="Book Antiqua" w:eastAsia="宋体" w:hAnsi="Book Antiqua" w:cs="宋体"/>
        </w:rPr>
        <w:t xml:space="preserve"> </w:t>
      </w:r>
    </w:p>
    <w:p w:rsidR="000F5A2F" w:rsidRPr="004478D2" w:rsidRDefault="000F5A2F" w:rsidP="00F22EE8">
      <w:pPr>
        <w:spacing w:line="360" w:lineRule="auto"/>
        <w:jc w:val="both"/>
        <w:rPr>
          <w:rFonts w:ascii="Book Antiqua" w:hAnsi="Book Antiqua" w:cs="Arial"/>
        </w:rPr>
      </w:pPr>
    </w:p>
    <w:p w:rsidR="0036444A" w:rsidRPr="004478D2" w:rsidRDefault="0036444A" w:rsidP="00F22EE8">
      <w:pPr>
        <w:spacing w:line="360" w:lineRule="auto"/>
        <w:jc w:val="both"/>
        <w:rPr>
          <w:rFonts w:ascii="Book Antiqua" w:hAnsi="Book Antiqua"/>
        </w:rPr>
      </w:pPr>
      <w:r w:rsidRPr="004478D2">
        <w:rPr>
          <w:rFonts w:ascii="Book Antiqua" w:hAnsi="Book Antiqua"/>
        </w:rPr>
        <w:lastRenderedPageBreak/>
        <w:br w:type="page"/>
      </w:r>
    </w:p>
    <w:p w:rsidR="0036444A" w:rsidRPr="004478D2" w:rsidRDefault="0036444A" w:rsidP="00F22EE8">
      <w:pPr>
        <w:spacing w:line="360" w:lineRule="auto"/>
        <w:jc w:val="both"/>
        <w:rPr>
          <w:rFonts w:ascii="Book Antiqua" w:hAnsi="Book Antiqua" w:cs="Arial"/>
          <w:b/>
        </w:rPr>
      </w:pPr>
      <w:r w:rsidRPr="004478D2">
        <w:rPr>
          <w:rFonts w:ascii="Book Antiqua" w:hAnsi="Book Antiqua" w:cs="Arial"/>
          <w:b/>
          <w:noProof/>
        </w:rPr>
        <w:lastRenderedPageBreak/>
        <w:drawing>
          <wp:inline distT="0" distB="0" distL="0" distR="0" wp14:anchorId="7E777EA2" wp14:editId="49420AA8">
            <wp:extent cx="4539349" cy="72469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rotWithShape="1">
                    <a:blip r:embed="rId14" cstate="print">
                      <a:extLst>
                        <a:ext uri="{28A0092B-C50C-407E-A947-70E740481C1C}">
                          <a14:useLocalDpi xmlns:a14="http://schemas.microsoft.com/office/drawing/2010/main" val="0"/>
                        </a:ext>
                      </a:extLst>
                    </a:blip>
                    <a:srcRect l="9153" t="5409" r="9598" b="4791"/>
                    <a:stretch/>
                  </pic:blipFill>
                  <pic:spPr bwMode="auto">
                    <a:xfrm>
                      <a:off x="0" y="0"/>
                      <a:ext cx="4545050" cy="7256064"/>
                    </a:xfrm>
                    <a:prstGeom prst="rect">
                      <a:avLst/>
                    </a:prstGeom>
                    <a:ln>
                      <a:noFill/>
                    </a:ln>
                    <a:extLst>
                      <a:ext uri="{53640926-AAD7-44d8-BBD7-CCE9431645EC}">
                        <a14:shadowObscured xmlns:a14="http://schemas.microsoft.com/office/drawing/2010/main"/>
                      </a:ext>
                    </a:extLst>
                  </pic:spPr>
                </pic:pic>
              </a:graphicData>
            </a:graphic>
          </wp:inline>
        </w:drawing>
      </w:r>
    </w:p>
    <w:p w:rsidR="0036444A" w:rsidRPr="004478D2" w:rsidRDefault="00F36CF4" w:rsidP="00F22EE8">
      <w:pPr>
        <w:widowControl w:val="0"/>
        <w:autoSpaceDE w:val="0"/>
        <w:autoSpaceDN w:val="0"/>
        <w:adjustRightInd w:val="0"/>
        <w:spacing w:line="360" w:lineRule="auto"/>
        <w:jc w:val="both"/>
        <w:rPr>
          <w:rFonts w:ascii="Book Antiqua" w:hAnsi="Book Antiqua" w:cs="Arial"/>
        </w:rPr>
      </w:pPr>
      <w:r w:rsidRPr="00F36CF4">
        <w:rPr>
          <w:rFonts w:ascii="Book Antiqua" w:hAnsi="Book Antiqua" w:cs="Arial"/>
          <w:b/>
        </w:rPr>
        <w:t>Figure 1</w:t>
      </w:r>
      <w:r w:rsidR="0036444A" w:rsidRPr="00F36CF4">
        <w:rPr>
          <w:rFonts w:ascii="Book Antiqua" w:hAnsi="Book Antiqua" w:cs="Arial"/>
          <w:b/>
        </w:rPr>
        <w:t xml:space="preserve"> Anatomical difference between human and rodent pancreas. </w:t>
      </w:r>
      <w:r w:rsidR="0036444A" w:rsidRPr="00F36CF4">
        <w:rPr>
          <w:rFonts w:ascii="Book Antiqua" w:hAnsi="Book Antiqua" w:cs="Arial"/>
        </w:rPr>
        <w:t xml:space="preserve">Unlike the human </w:t>
      </w:r>
      <w:proofErr w:type="gramStart"/>
      <w:r w:rsidR="0036444A" w:rsidRPr="00F36CF4">
        <w:rPr>
          <w:rFonts w:ascii="Book Antiqua" w:hAnsi="Book Antiqua" w:cs="Arial"/>
        </w:rPr>
        <w:t>pancreas which</w:t>
      </w:r>
      <w:proofErr w:type="gramEnd"/>
      <w:r w:rsidR="0036444A" w:rsidRPr="00F36CF4">
        <w:rPr>
          <w:rFonts w:ascii="Book Antiqua" w:hAnsi="Book Antiqua" w:cs="Arial"/>
        </w:rPr>
        <w:t xml:space="preserve"> is a well-defined solid organ (A), the rat pancreas appears as a soft, diffuse and irregularly lobulated organ (B), which is very difficult to discern from surrounding tissues even at open abdominal surgery. To better visualize it, the pancreatic ductal system was infused with Evans blue dye while the arterial system was injected with a barium </w:t>
      </w:r>
      <w:proofErr w:type="spellStart"/>
      <w:r w:rsidR="0036444A" w:rsidRPr="00F36CF4">
        <w:rPr>
          <w:rFonts w:ascii="Book Antiqua" w:hAnsi="Book Antiqua" w:cs="Arial"/>
        </w:rPr>
        <w:t>sulphate</w:t>
      </w:r>
      <w:proofErr w:type="spellEnd"/>
      <w:r w:rsidR="0036444A" w:rsidRPr="00F36CF4">
        <w:rPr>
          <w:rFonts w:ascii="Book Antiqua" w:hAnsi="Book Antiqua" w:cs="Arial"/>
        </w:rPr>
        <w:t xml:space="preserve"> suspension.</w:t>
      </w:r>
      <w:r w:rsidR="004478D2" w:rsidRPr="00F36CF4">
        <w:rPr>
          <w:rFonts w:ascii="Book Antiqua" w:hAnsi="Book Antiqua" w:cs="Arial"/>
        </w:rPr>
        <w:t xml:space="preserve"> </w:t>
      </w:r>
      <w:r w:rsidR="0036444A" w:rsidRPr="004478D2">
        <w:rPr>
          <w:rFonts w:ascii="Book Antiqua" w:hAnsi="Book Antiqua" w:cs="Arial"/>
        </w:rPr>
        <w:br w:type="page"/>
      </w:r>
    </w:p>
    <w:p w:rsidR="0036444A" w:rsidRPr="004478D2" w:rsidRDefault="0036444A" w:rsidP="00F22EE8">
      <w:pPr>
        <w:widowControl w:val="0"/>
        <w:autoSpaceDE w:val="0"/>
        <w:autoSpaceDN w:val="0"/>
        <w:adjustRightInd w:val="0"/>
        <w:spacing w:line="360" w:lineRule="auto"/>
        <w:jc w:val="both"/>
        <w:rPr>
          <w:rFonts w:ascii="Book Antiqua" w:hAnsi="Book Antiqua" w:cs="Arial"/>
        </w:rPr>
      </w:pPr>
      <w:r w:rsidRPr="004478D2">
        <w:rPr>
          <w:rFonts w:ascii="Book Antiqua" w:hAnsi="Book Antiqua" w:cs="Arial"/>
          <w:noProof/>
        </w:rPr>
        <w:lastRenderedPageBreak/>
        <w:drawing>
          <wp:inline distT="0" distB="0" distL="0" distR="0" wp14:anchorId="059FA7FA" wp14:editId="58FBC63C">
            <wp:extent cx="4676775" cy="522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rotWithShape="1">
                    <a:blip r:embed="rId15" cstate="print">
                      <a:extLst>
                        <a:ext uri="{28A0092B-C50C-407E-A947-70E740481C1C}">
                          <a14:useLocalDpi xmlns:a14="http://schemas.microsoft.com/office/drawing/2010/main" val="0"/>
                        </a:ext>
                      </a:extLst>
                    </a:blip>
                    <a:srcRect l="10739" t="9375" r="12774" b="31418"/>
                    <a:stretch/>
                  </pic:blipFill>
                  <pic:spPr bwMode="auto">
                    <a:xfrm>
                      <a:off x="0" y="0"/>
                      <a:ext cx="4681550" cy="5234565"/>
                    </a:xfrm>
                    <a:prstGeom prst="rect">
                      <a:avLst/>
                    </a:prstGeom>
                    <a:ln>
                      <a:noFill/>
                    </a:ln>
                    <a:extLst>
                      <a:ext uri="{53640926-AAD7-44d8-BBD7-CCE9431645EC}">
                        <a14:shadowObscured xmlns:a14="http://schemas.microsoft.com/office/drawing/2010/main"/>
                      </a:ext>
                    </a:extLst>
                  </pic:spPr>
                </pic:pic>
              </a:graphicData>
            </a:graphic>
          </wp:inline>
        </w:drawing>
      </w:r>
    </w:p>
    <w:p w:rsidR="0036444A" w:rsidRPr="004478D2" w:rsidRDefault="00F36CF4" w:rsidP="00F22EE8">
      <w:pPr>
        <w:widowControl w:val="0"/>
        <w:autoSpaceDE w:val="0"/>
        <w:autoSpaceDN w:val="0"/>
        <w:adjustRightInd w:val="0"/>
        <w:spacing w:line="360" w:lineRule="auto"/>
        <w:jc w:val="both"/>
        <w:rPr>
          <w:rFonts w:ascii="Book Antiqua" w:hAnsi="Book Antiqua" w:cs="Arial"/>
          <w:lang w:eastAsia="zh-CN"/>
        </w:rPr>
      </w:pPr>
      <w:r w:rsidRPr="00F36CF4">
        <w:rPr>
          <w:rFonts w:ascii="Book Antiqua" w:hAnsi="Book Antiqua" w:cs="Arial"/>
          <w:b/>
        </w:rPr>
        <w:t>Figure 2</w:t>
      </w:r>
      <w:r w:rsidR="0036444A" w:rsidRPr="00F36CF4">
        <w:rPr>
          <w:rFonts w:ascii="Book Antiqua" w:hAnsi="Book Antiqua" w:cs="Arial"/>
          <w:b/>
        </w:rPr>
        <w:t xml:space="preserve"> </w:t>
      </w:r>
      <w:r w:rsidRPr="00F36CF4">
        <w:rPr>
          <w:rFonts w:ascii="Book Antiqua" w:hAnsi="Book Antiqua" w:cs="Arial"/>
          <w:b/>
        </w:rPr>
        <w:t xml:space="preserve">Typical human pancreatic magnetic resonance imaging </w:t>
      </w:r>
      <w:proofErr w:type="spellStart"/>
      <w:r w:rsidRPr="00F36CF4">
        <w:rPr>
          <w:rFonts w:ascii="Book Antiqua" w:hAnsi="Book Antiqua" w:cs="Arial"/>
          <w:b/>
          <w:i/>
        </w:rPr>
        <w:t>vs</w:t>
      </w:r>
      <w:proofErr w:type="spellEnd"/>
      <w:r w:rsidR="0036444A" w:rsidRPr="00F36CF4">
        <w:rPr>
          <w:rFonts w:ascii="Book Antiqua" w:hAnsi="Book Antiqua" w:cs="Arial"/>
          <w:b/>
        </w:rPr>
        <w:t xml:space="preserve"> rodent pancreatic </w:t>
      </w:r>
      <w:r w:rsidRPr="00F36CF4">
        <w:rPr>
          <w:rFonts w:ascii="Book Antiqua" w:hAnsi="Book Antiqua" w:cs="Arial"/>
          <w:b/>
        </w:rPr>
        <w:t>magnetic resonance imaging</w:t>
      </w:r>
      <w:r w:rsidR="0036444A" w:rsidRPr="00F36CF4">
        <w:rPr>
          <w:rFonts w:ascii="Book Antiqua" w:hAnsi="Book Antiqua" w:cs="Arial"/>
          <w:b/>
        </w:rPr>
        <w:t>.</w:t>
      </w:r>
      <w:r w:rsidR="0036444A" w:rsidRPr="004478D2">
        <w:rPr>
          <w:rFonts w:ascii="Book Antiqua" w:hAnsi="Book Antiqua" w:cs="Arial"/>
        </w:rPr>
        <w:t xml:space="preserve"> The upper transverse image shows the human pancreas (contoured by arrowheads) as a solid organ adjacent to the liver (L), gallbladder (G), spleen (S), kidney (K) and small intestines (I). The lower 3-D images display the coronal (left), transverse (mid) and sagittal (right) views of the contrast-infused rat pancreas with green color coding, adjacent to the liver (L), spleen (S), kidney (K) and colon (C). </w:t>
      </w:r>
      <w:r>
        <w:rPr>
          <w:rFonts w:ascii="Book Antiqua" w:hAnsi="Book Antiqua" w:cs="Arial"/>
        </w:rPr>
        <w:t>MRI</w:t>
      </w:r>
      <w:r>
        <w:rPr>
          <w:rFonts w:ascii="Book Antiqua" w:hAnsi="Book Antiqua" w:cs="Arial" w:hint="eastAsia"/>
          <w:lang w:eastAsia="zh-CN"/>
        </w:rPr>
        <w:t>:</w:t>
      </w:r>
      <w:r w:rsidRPr="00F36CF4">
        <w:rPr>
          <w:rFonts w:ascii="Book Antiqua" w:hAnsi="Book Antiqua" w:cs="Arial"/>
        </w:rPr>
        <w:t xml:space="preserve"> </w:t>
      </w:r>
      <w:r w:rsidRPr="004478D2">
        <w:rPr>
          <w:rFonts w:ascii="Book Antiqua" w:hAnsi="Book Antiqua" w:cs="Arial"/>
        </w:rPr>
        <w:t>Magnetic resonance imaging</w:t>
      </w:r>
      <w:r>
        <w:rPr>
          <w:rFonts w:ascii="Book Antiqua" w:hAnsi="Book Antiqua" w:cs="Arial" w:hint="eastAsia"/>
          <w:lang w:eastAsia="zh-CN"/>
        </w:rPr>
        <w:t>.</w:t>
      </w:r>
    </w:p>
    <w:p w:rsidR="00B33860" w:rsidRPr="004478D2" w:rsidRDefault="00B33860" w:rsidP="00F22EE8">
      <w:pPr>
        <w:spacing w:line="360" w:lineRule="auto"/>
        <w:jc w:val="both"/>
        <w:rPr>
          <w:rFonts w:ascii="Book Antiqua" w:hAnsi="Book Antiqua"/>
          <w:lang w:eastAsia="zh-CN"/>
        </w:rPr>
      </w:pPr>
    </w:p>
    <w:sectPr w:rsidR="00B33860" w:rsidRPr="004478D2" w:rsidSect="000F5A2F">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054" w:rsidRDefault="001F1054">
      <w:r>
        <w:separator/>
      </w:r>
    </w:p>
  </w:endnote>
  <w:endnote w:type="continuationSeparator" w:id="0">
    <w:p w:rsidR="001F1054" w:rsidRDefault="001F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等线">
    <w:altName w:val="宋体"/>
    <w:panose1 w:val="00000000000000000000"/>
    <w:charset w:val="86"/>
    <w:family w:val="roman"/>
    <w:notTrueType/>
    <w:pitch w:val="default"/>
  </w:font>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等线 Light">
    <w:panose1 w:val="00000000000000000000"/>
    <w:charset w:val="86"/>
    <w:family w:val="roman"/>
    <w:notTrueType/>
    <w:pitch w:val="default"/>
  </w:font>
  <w:font w:name="TimesNewRomanPS-BoldItalicMT">
    <w:altName w:val="hakuyoxingshu7000"/>
    <w:charset w:val="00"/>
    <w:family w:val="roman"/>
    <w:pitch w:val="default"/>
    <w:sig w:usb0="00000000" w:usb1="00000000" w:usb2="00000010" w:usb3="00000000" w:csb0="00040001" w:csb1="00000000"/>
  </w:font>
  <w:font w:name="ITC Symbol Std Book">
    <w:altName w:val="ITC Symbol Std Book"/>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微软雅黑">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86F" w:rsidRDefault="000F5A2F" w:rsidP="005606DB">
    <w:pPr>
      <w:pStyle w:val="Footer"/>
      <w:jc w:val="center"/>
    </w:pPr>
    <w:r>
      <w:fldChar w:fldCharType="begin"/>
    </w:r>
    <w:r w:rsidRPr="009D7DF3">
      <w:instrText xml:space="preserve"> PAGE   \* MERGEFORMAT </w:instrText>
    </w:r>
    <w:r>
      <w:fldChar w:fldCharType="separate"/>
    </w:r>
    <w:r w:rsidR="009B2513">
      <w:rPr>
        <w:noProof/>
      </w:rPr>
      <w:t>20</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054" w:rsidRDefault="001F1054">
      <w:r>
        <w:separator/>
      </w:r>
    </w:p>
  </w:footnote>
  <w:footnote w:type="continuationSeparator" w:id="0">
    <w:p w:rsidR="001F1054" w:rsidRDefault="001F1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C6"/>
    <w:rsid w:val="00007BCD"/>
    <w:rsid w:val="00011F5E"/>
    <w:rsid w:val="000235EB"/>
    <w:rsid w:val="00043BE8"/>
    <w:rsid w:val="00061835"/>
    <w:rsid w:val="00061845"/>
    <w:rsid w:val="000679BA"/>
    <w:rsid w:val="000848F7"/>
    <w:rsid w:val="000A2BF9"/>
    <w:rsid w:val="000D5BC9"/>
    <w:rsid w:val="000E5491"/>
    <w:rsid w:val="000F5A2F"/>
    <w:rsid w:val="00112268"/>
    <w:rsid w:val="00122F0B"/>
    <w:rsid w:val="00125884"/>
    <w:rsid w:val="00143C8D"/>
    <w:rsid w:val="00146B71"/>
    <w:rsid w:val="00175160"/>
    <w:rsid w:val="00187171"/>
    <w:rsid w:val="001D28AC"/>
    <w:rsid w:val="001D7023"/>
    <w:rsid w:val="001E6940"/>
    <w:rsid w:val="001E74CB"/>
    <w:rsid w:val="001F1054"/>
    <w:rsid w:val="001F6EEE"/>
    <w:rsid w:val="002064EC"/>
    <w:rsid w:val="002337D0"/>
    <w:rsid w:val="002D2C01"/>
    <w:rsid w:val="002E173C"/>
    <w:rsid w:val="002E4524"/>
    <w:rsid w:val="003239EC"/>
    <w:rsid w:val="0034485C"/>
    <w:rsid w:val="0034738D"/>
    <w:rsid w:val="0036444A"/>
    <w:rsid w:val="0037310F"/>
    <w:rsid w:val="00396577"/>
    <w:rsid w:val="003972E5"/>
    <w:rsid w:val="003D7041"/>
    <w:rsid w:val="004123B4"/>
    <w:rsid w:val="004478D2"/>
    <w:rsid w:val="00456AD8"/>
    <w:rsid w:val="00466CC2"/>
    <w:rsid w:val="004A6AC0"/>
    <w:rsid w:val="004D276E"/>
    <w:rsid w:val="004D28CD"/>
    <w:rsid w:val="00534E0B"/>
    <w:rsid w:val="00546EF7"/>
    <w:rsid w:val="005A0C01"/>
    <w:rsid w:val="005A3FF0"/>
    <w:rsid w:val="00614C6B"/>
    <w:rsid w:val="0062088D"/>
    <w:rsid w:val="006222E6"/>
    <w:rsid w:val="00664BB6"/>
    <w:rsid w:val="00674BD9"/>
    <w:rsid w:val="0068111D"/>
    <w:rsid w:val="00691B47"/>
    <w:rsid w:val="006A2B46"/>
    <w:rsid w:val="006B6E6E"/>
    <w:rsid w:val="00710F14"/>
    <w:rsid w:val="00711562"/>
    <w:rsid w:val="00723FD1"/>
    <w:rsid w:val="00741186"/>
    <w:rsid w:val="007C6F8C"/>
    <w:rsid w:val="007E0228"/>
    <w:rsid w:val="007E3B31"/>
    <w:rsid w:val="00812F12"/>
    <w:rsid w:val="008204DA"/>
    <w:rsid w:val="0083124F"/>
    <w:rsid w:val="008353BA"/>
    <w:rsid w:val="00853013"/>
    <w:rsid w:val="008A59C3"/>
    <w:rsid w:val="008B3AE4"/>
    <w:rsid w:val="008B42E4"/>
    <w:rsid w:val="008D68F0"/>
    <w:rsid w:val="008E3855"/>
    <w:rsid w:val="00900FCB"/>
    <w:rsid w:val="00984552"/>
    <w:rsid w:val="00986BD1"/>
    <w:rsid w:val="009B2513"/>
    <w:rsid w:val="009E5D1E"/>
    <w:rsid w:val="009E605B"/>
    <w:rsid w:val="00A03E57"/>
    <w:rsid w:val="00A34D08"/>
    <w:rsid w:val="00A74398"/>
    <w:rsid w:val="00A75F10"/>
    <w:rsid w:val="00AA551A"/>
    <w:rsid w:val="00AB2B47"/>
    <w:rsid w:val="00AC471C"/>
    <w:rsid w:val="00AD2597"/>
    <w:rsid w:val="00B2483A"/>
    <w:rsid w:val="00B33860"/>
    <w:rsid w:val="00B347FD"/>
    <w:rsid w:val="00B51FC4"/>
    <w:rsid w:val="00BB62BC"/>
    <w:rsid w:val="00BC6EC5"/>
    <w:rsid w:val="00BF69FD"/>
    <w:rsid w:val="00BF6CD0"/>
    <w:rsid w:val="00C015DE"/>
    <w:rsid w:val="00C02786"/>
    <w:rsid w:val="00C04855"/>
    <w:rsid w:val="00C83349"/>
    <w:rsid w:val="00C84B61"/>
    <w:rsid w:val="00CA3D69"/>
    <w:rsid w:val="00CB50D0"/>
    <w:rsid w:val="00CC046E"/>
    <w:rsid w:val="00CE136C"/>
    <w:rsid w:val="00CF24ED"/>
    <w:rsid w:val="00D30DC6"/>
    <w:rsid w:val="00D51721"/>
    <w:rsid w:val="00D54B59"/>
    <w:rsid w:val="00DA0045"/>
    <w:rsid w:val="00DB4BF7"/>
    <w:rsid w:val="00E21C76"/>
    <w:rsid w:val="00E37107"/>
    <w:rsid w:val="00E4549A"/>
    <w:rsid w:val="00E65B00"/>
    <w:rsid w:val="00E83D84"/>
    <w:rsid w:val="00E91026"/>
    <w:rsid w:val="00E96611"/>
    <w:rsid w:val="00ED3356"/>
    <w:rsid w:val="00EE78FD"/>
    <w:rsid w:val="00EF4E81"/>
    <w:rsid w:val="00F16B6A"/>
    <w:rsid w:val="00F22EE8"/>
    <w:rsid w:val="00F23206"/>
    <w:rsid w:val="00F2621A"/>
    <w:rsid w:val="00F307DC"/>
    <w:rsid w:val="00F355D1"/>
    <w:rsid w:val="00F36CF4"/>
    <w:rsid w:val="00F57A48"/>
    <w:rsid w:val="00F768C3"/>
    <w:rsid w:val="00F81BE5"/>
    <w:rsid w:val="00F93B9D"/>
    <w:rsid w:val="00FA229A"/>
    <w:rsid w:val="00FB263F"/>
    <w:rsid w:val="00FD14DE"/>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A2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A2F"/>
    <w:pPr>
      <w:tabs>
        <w:tab w:val="center" w:pos="4536"/>
        <w:tab w:val="right" w:pos="9072"/>
      </w:tabs>
    </w:pPr>
  </w:style>
  <w:style w:type="character" w:customStyle="1" w:styleId="HeaderChar">
    <w:name w:val="Header Char"/>
    <w:basedOn w:val="DefaultParagraphFont"/>
    <w:link w:val="Header"/>
    <w:uiPriority w:val="99"/>
    <w:rsid w:val="000F5A2F"/>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0F5A2F"/>
    <w:pPr>
      <w:tabs>
        <w:tab w:val="center" w:pos="4536"/>
        <w:tab w:val="right" w:pos="9072"/>
      </w:tabs>
    </w:pPr>
  </w:style>
  <w:style w:type="character" w:customStyle="1" w:styleId="FooterChar">
    <w:name w:val="Footer Char"/>
    <w:basedOn w:val="DefaultParagraphFont"/>
    <w:link w:val="Footer"/>
    <w:uiPriority w:val="99"/>
    <w:rsid w:val="000F5A2F"/>
    <w:rPr>
      <w:rFonts w:ascii="Times New Roman" w:hAnsi="Times New Roman" w:cs="Times New Roman"/>
      <w:sz w:val="24"/>
      <w:szCs w:val="24"/>
      <w:lang w:val="en-US" w:eastAsia="en-US"/>
    </w:rPr>
  </w:style>
  <w:style w:type="character" w:styleId="Hyperlink">
    <w:name w:val="Hyperlink"/>
    <w:basedOn w:val="DefaultParagraphFont"/>
    <w:uiPriority w:val="99"/>
    <w:unhideWhenUsed/>
    <w:rsid w:val="00C015DE"/>
    <w:rPr>
      <w:color w:val="0563C1" w:themeColor="hyperlink"/>
      <w:u w:val="single"/>
    </w:rPr>
  </w:style>
  <w:style w:type="paragraph" w:styleId="NormalWeb">
    <w:name w:val="Normal (Web)"/>
    <w:basedOn w:val="Normal"/>
    <w:uiPriority w:val="99"/>
    <w:unhideWhenUsed/>
    <w:rsid w:val="000848F7"/>
    <w:pPr>
      <w:spacing w:before="100" w:beforeAutospacing="1" w:after="100" w:afterAutospacing="1"/>
    </w:pPr>
    <w:rPr>
      <w:rFonts w:eastAsia="Times New Roman"/>
      <w:lang w:eastAsia="zh-CN"/>
    </w:rPr>
  </w:style>
  <w:style w:type="character" w:styleId="Strong">
    <w:name w:val="Strong"/>
    <w:basedOn w:val="DefaultParagraphFont"/>
    <w:uiPriority w:val="22"/>
    <w:qFormat/>
    <w:rsid w:val="000848F7"/>
    <w:rPr>
      <w:b/>
      <w:bCs/>
    </w:rPr>
  </w:style>
  <w:style w:type="character" w:styleId="FollowedHyperlink">
    <w:name w:val="FollowedHyperlink"/>
    <w:basedOn w:val="DefaultParagraphFont"/>
    <w:uiPriority w:val="99"/>
    <w:semiHidden/>
    <w:unhideWhenUsed/>
    <w:rsid w:val="00E65B00"/>
    <w:rPr>
      <w:color w:val="954F72" w:themeColor="followedHyperlink"/>
      <w:u w:val="single"/>
    </w:rPr>
  </w:style>
  <w:style w:type="paragraph" w:styleId="BalloonText">
    <w:name w:val="Balloon Text"/>
    <w:basedOn w:val="Normal"/>
    <w:link w:val="BalloonTextChar"/>
    <w:uiPriority w:val="99"/>
    <w:semiHidden/>
    <w:unhideWhenUsed/>
    <w:rsid w:val="0034738D"/>
    <w:rPr>
      <w:sz w:val="18"/>
      <w:szCs w:val="18"/>
    </w:rPr>
  </w:style>
  <w:style w:type="character" w:customStyle="1" w:styleId="BalloonTextChar">
    <w:name w:val="Balloon Text Char"/>
    <w:basedOn w:val="DefaultParagraphFont"/>
    <w:link w:val="BalloonText"/>
    <w:uiPriority w:val="99"/>
    <w:semiHidden/>
    <w:rsid w:val="0034738D"/>
    <w:rPr>
      <w:rFonts w:ascii="Times New Roman" w:hAnsi="Times New Roman" w:cs="Times New Roman"/>
      <w:sz w:val="18"/>
      <w:szCs w:val="18"/>
      <w:lang w:val="en-US" w:eastAsia="en-US"/>
    </w:rPr>
  </w:style>
  <w:style w:type="paragraph" w:styleId="PlainText">
    <w:name w:val="Plain Text"/>
    <w:basedOn w:val="Normal"/>
    <w:link w:val="PlainTextChar"/>
    <w:rsid w:val="001D28A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1D28AC"/>
    <w:rPr>
      <w:rFonts w:ascii="宋体" w:eastAsia="宋体" w:hAnsi="Courier New" w:cs="Courier New"/>
      <w:kern w:val="2"/>
      <w:sz w:val="21"/>
      <w:szCs w:val="21"/>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A2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5A2F"/>
    <w:pPr>
      <w:tabs>
        <w:tab w:val="center" w:pos="4536"/>
        <w:tab w:val="right" w:pos="9072"/>
      </w:tabs>
    </w:pPr>
  </w:style>
  <w:style w:type="character" w:customStyle="1" w:styleId="HeaderChar">
    <w:name w:val="Header Char"/>
    <w:basedOn w:val="DefaultParagraphFont"/>
    <w:link w:val="Header"/>
    <w:uiPriority w:val="99"/>
    <w:rsid w:val="000F5A2F"/>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0F5A2F"/>
    <w:pPr>
      <w:tabs>
        <w:tab w:val="center" w:pos="4536"/>
        <w:tab w:val="right" w:pos="9072"/>
      </w:tabs>
    </w:pPr>
  </w:style>
  <w:style w:type="character" w:customStyle="1" w:styleId="FooterChar">
    <w:name w:val="Footer Char"/>
    <w:basedOn w:val="DefaultParagraphFont"/>
    <w:link w:val="Footer"/>
    <w:uiPriority w:val="99"/>
    <w:rsid w:val="000F5A2F"/>
    <w:rPr>
      <w:rFonts w:ascii="Times New Roman" w:hAnsi="Times New Roman" w:cs="Times New Roman"/>
      <w:sz w:val="24"/>
      <w:szCs w:val="24"/>
      <w:lang w:val="en-US" w:eastAsia="en-US"/>
    </w:rPr>
  </w:style>
  <w:style w:type="character" w:styleId="Hyperlink">
    <w:name w:val="Hyperlink"/>
    <w:basedOn w:val="DefaultParagraphFont"/>
    <w:uiPriority w:val="99"/>
    <w:unhideWhenUsed/>
    <w:rsid w:val="00C015DE"/>
    <w:rPr>
      <w:color w:val="0563C1" w:themeColor="hyperlink"/>
      <w:u w:val="single"/>
    </w:rPr>
  </w:style>
  <w:style w:type="paragraph" w:styleId="NormalWeb">
    <w:name w:val="Normal (Web)"/>
    <w:basedOn w:val="Normal"/>
    <w:uiPriority w:val="99"/>
    <w:unhideWhenUsed/>
    <w:rsid w:val="000848F7"/>
    <w:pPr>
      <w:spacing w:before="100" w:beforeAutospacing="1" w:after="100" w:afterAutospacing="1"/>
    </w:pPr>
    <w:rPr>
      <w:rFonts w:eastAsia="Times New Roman"/>
      <w:lang w:eastAsia="zh-CN"/>
    </w:rPr>
  </w:style>
  <w:style w:type="character" w:styleId="Strong">
    <w:name w:val="Strong"/>
    <w:basedOn w:val="DefaultParagraphFont"/>
    <w:uiPriority w:val="22"/>
    <w:qFormat/>
    <w:rsid w:val="000848F7"/>
    <w:rPr>
      <w:b/>
      <w:bCs/>
    </w:rPr>
  </w:style>
  <w:style w:type="character" w:styleId="FollowedHyperlink">
    <w:name w:val="FollowedHyperlink"/>
    <w:basedOn w:val="DefaultParagraphFont"/>
    <w:uiPriority w:val="99"/>
    <w:semiHidden/>
    <w:unhideWhenUsed/>
    <w:rsid w:val="00E65B00"/>
    <w:rPr>
      <w:color w:val="954F72" w:themeColor="followedHyperlink"/>
      <w:u w:val="single"/>
    </w:rPr>
  </w:style>
  <w:style w:type="paragraph" w:styleId="BalloonText">
    <w:name w:val="Balloon Text"/>
    <w:basedOn w:val="Normal"/>
    <w:link w:val="BalloonTextChar"/>
    <w:uiPriority w:val="99"/>
    <w:semiHidden/>
    <w:unhideWhenUsed/>
    <w:rsid w:val="0034738D"/>
    <w:rPr>
      <w:sz w:val="18"/>
      <w:szCs w:val="18"/>
    </w:rPr>
  </w:style>
  <w:style w:type="character" w:customStyle="1" w:styleId="BalloonTextChar">
    <w:name w:val="Balloon Text Char"/>
    <w:basedOn w:val="DefaultParagraphFont"/>
    <w:link w:val="BalloonText"/>
    <w:uiPriority w:val="99"/>
    <w:semiHidden/>
    <w:rsid w:val="0034738D"/>
    <w:rPr>
      <w:rFonts w:ascii="Times New Roman" w:hAnsi="Times New Roman" w:cs="Times New Roman"/>
      <w:sz w:val="18"/>
      <w:szCs w:val="18"/>
      <w:lang w:val="en-US" w:eastAsia="en-US"/>
    </w:rPr>
  </w:style>
  <w:style w:type="paragraph" w:styleId="PlainText">
    <w:name w:val="Plain Text"/>
    <w:basedOn w:val="Normal"/>
    <w:link w:val="PlainTextChar"/>
    <w:rsid w:val="001D28A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1D28AC"/>
    <w:rPr>
      <w:rFonts w:ascii="宋体" w:eastAsia="宋体" w:hAnsi="Courier New" w:cs="Courier New"/>
      <w:kern w:val="2"/>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1326">
      <w:bodyDiv w:val="1"/>
      <w:marLeft w:val="0"/>
      <w:marRight w:val="0"/>
      <w:marTop w:val="0"/>
      <w:marBottom w:val="0"/>
      <w:divBdr>
        <w:top w:val="none" w:sz="0" w:space="0" w:color="auto"/>
        <w:left w:val="none" w:sz="0" w:space="0" w:color="auto"/>
        <w:bottom w:val="none" w:sz="0" w:space="0" w:color="auto"/>
        <w:right w:val="none" w:sz="0" w:space="0" w:color="auto"/>
      </w:divBdr>
    </w:div>
    <w:div w:id="109514527">
      <w:bodyDiv w:val="1"/>
      <w:marLeft w:val="0"/>
      <w:marRight w:val="0"/>
      <w:marTop w:val="0"/>
      <w:marBottom w:val="0"/>
      <w:divBdr>
        <w:top w:val="none" w:sz="0" w:space="0" w:color="auto"/>
        <w:left w:val="none" w:sz="0" w:space="0" w:color="auto"/>
        <w:bottom w:val="none" w:sz="0" w:space="0" w:color="auto"/>
        <w:right w:val="none" w:sz="0" w:space="0" w:color="auto"/>
      </w:divBdr>
    </w:div>
    <w:div w:id="433206112">
      <w:bodyDiv w:val="1"/>
      <w:marLeft w:val="0"/>
      <w:marRight w:val="0"/>
      <w:marTop w:val="0"/>
      <w:marBottom w:val="0"/>
      <w:divBdr>
        <w:top w:val="none" w:sz="0" w:space="0" w:color="auto"/>
        <w:left w:val="none" w:sz="0" w:space="0" w:color="auto"/>
        <w:bottom w:val="none" w:sz="0" w:space="0" w:color="auto"/>
        <w:right w:val="none" w:sz="0" w:space="0" w:color="auto"/>
      </w:divBdr>
    </w:div>
    <w:div w:id="503740913">
      <w:bodyDiv w:val="1"/>
      <w:marLeft w:val="0"/>
      <w:marRight w:val="0"/>
      <w:marTop w:val="0"/>
      <w:marBottom w:val="0"/>
      <w:divBdr>
        <w:top w:val="none" w:sz="0" w:space="0" w:color="auto"/>
        <w:left w:val="none" w:sz="0" w:space="0" w:color="auto"/>
        <w:bottom w:val="none" w:sz="0" w:space="0" w:color="auto"/>
        <w:right w:val="none" w:sz="0" w:space="0" w:color="auto"/>
      </w:divBdr>
    </w:div>
    <w:div w:id="523371342">
      <w:bodyDiv w:val="1"/>
      <w:marLeft w:val="0"/>
      <w:marRight w:val="0"/>
      <w:marTop w:val="0"/>
      <w:marBottom w:val="0"/>
      <w:divBdr>
        <w:top w:val="none" w:sz="0" w:space="0" w:color="auto"/>
        <w:left w:val="none" w:sz="0" w:space="0" w:color="auto"/>
        <w:bottom w:val="none" w:sz="0" w:space="0" w:color="auto"/>
        <w:right w:val="none" w:sz="0" w:space="0" w:color="auto"/>
      </w:divBdr>
    </w:div>
    <w:div w:id="529026414">
      <w:bodyDiv w:val="1"/>
      <w:marLeft w:val="0"/>
      <w:marRight w:val="0"/>
      <w:marTop w:val="0"/>
      <w:marBottom w:val="0"/>
      <w:divBdr>
        <w:top w:val="none" w:sz="0" w:space="0" w:color="auto"/>
        <w:left w:val="none" w:sz="0" w:space="0" w:color="auto"/>
        <w:bottom w:val="none" w:sz="0" w:space="0" w:color="auto"/>
        <w:right w:val="none" w:sz="0" w:space="0" w:color="auto"/>
      </w:divBdr>
    </w:div>
    <w:div w:id="573513319">
      <w:bodyDiv w:val="1"/>
      <w:marLeft w:val="0"/>
      <w:marRight w:val="0"/>
      <w:marTop w:val="0"/>
      <w:marBottom w:val="0"/>
      <w:divBdr>
        <w:top w:val="none" w:sz="0" w:space="0" w:color="auto"/>
        <w:left w:val="none" w:sz="0" w:space="0" w:color="auto"/>
        <w:bottom w:val="none" w:sz="0" w:space="0" w:color="auto"/>
        <w:right w:val="none" w:sz="0" w:space="0" w:color="auto"/>
      </w:divBdr>
    </w:div>
    <w:div w:id="606351360">
      <w:bodyDiv w:val="1"/>
      <w:marLeft w:val="0"/>
      <w:marRight w:val="0"/>
      <w:marTop w:val="0"/>
      <w:marBottom w:val="0"/>
      <w:divBdr>
        <w:top w:val="none" w:sz="0" w:space="0" w:color="auto"/>
        <w:left w:val="none" w:sz="0" w:space="0" w:color="auto"/>
        <w:bottom w:val="none" w:sz="0" w:space="0" w:color="auto"/>
        <w:right w:val="none" w:sz="0" w:space="0" w:color="auto"/>
      </w:divBdr>
    </w:div>
    <w:div w:id="625813490">
      <w:bodyDiv w:val="1"/>
      <w:marLeft w:val="0"/>
      <w:marRight w:val="0"/>
      <w:marTop w:val="0"/>
      <w:marBottom w:val="0"/>
      <w:divBdr>
        <w:top w:val="none" w:sz="0" w:space="0" w:color="auto"/>
        <w:left w:val="none" w:sz="0" w:space="0" w:color="auto"/>
        <w:bottom w:val="none" w:sz="0" w:space="0" w:color="auto"/>
        <w:right w:val="none" w:sz="0" w:space="0" w:color="auto"/>
      </w:divBdr>
    </w:div>
    <w:div w:id="684016008">
      <w:bodyDiv w:val="1"/>
      <w:marLeft w:val="0"/>
      <w:marRight w:val="0"/>
      <w:marTop w:val="0"/>
      <w:marBottom w:val="0"/>
      <w:divBdr>
        <w:top w:val="none" w:sz="0" w:space="0" w:color="auto"/>
        <w:left w:val="none" w:sz="0" w:space="0" w:color="auto"/>
        <w:bottom w:val="none" w:sz="0" w:space="0" w:color="auto"/>
        <w:right w:val="none" w:sz="0" w:space="0" w:color="auto"/>
      </w:divBdr>
    </w:div>
    <w:div w:id="704477295">
      <w:bodyDiv w:val="1"/>
      <w:marLeft w:val="0"/>
      <w:marRight w:val="0"/>
      <w:marTop w:val="0"/>
      <w:marBottom w:val="0"/>
      <w:divBdr>
        <w:top w:val="none" w:sz="0" w:space="0" w:color="auto"/>
        <w:left w:val="none" w:sz="0" w:space="0" w:color="auto"/>
        <w:bottom w:val="none" w:sz="0" w:space="0" w:color="auto"/>
        <w:right w:val="none" w:sz="0" w:space="0" w:color="auto"/>
      </w:divBdr>
    </w:div>
    <w:div w:id="836309484">
      <w:bodyDiv w:val="1"/>
      <w:marLeft w:val="0"/>
      <w:marRight w:val="0"/>
      <w:marTop w:val="0"/>
      <w:marBottom w:val="0"/>
      <w:divBdr>
        <w:top w:val="none" w:sz="0" w:space="0" w:color="auto"/>
        <w:left w:val="none" w:sz="0" w:space="0" w:color="auto"/>
        <w:bottom w:val="none" w:sz="0" w:space="0" w:color="auto"/>
        <w:right w:val="none" w:sz="0" w:space="0" w:color="auto"/>
      </w:divBdr>
    </w:div>
    <w:div w:id="859047923">
      <w:bodyDiv w:val="1"/>
      <w:marLeft w:val="0"/>
      <w:marRight w:val="0"/>
      <w:marTop w:val="0"/>
      <w:marBottom w:val="0"/>
      <w:divBdr>
        <w:top w:val="none" w:sz="0" w:space="0" w:color="auto"/>
        <w:left w:val="none" w:sz="0" w:space="0" w:color="auto"/>
        <w:bottom w:val="none" w:sz="0" w:space="0" w:color="auto"/>
        <w:right w:val="none" w:sz="0" w:space="0" w:color="auto"/>
      </w:divBdr>
    </w:div>
    <w:div w:id="895776785">
      <w:bodyDiv w:val="1"/>
      <w:marLeft w:val="0"/>
      <w:marRight w:val="0"/>
      <w:marTop w:val="0"/>
      <w:marBottom w:val="0"/>
      <w:divBdr>
        <w:top w:val="none" w:sz="0" w:space="0" w:color="auto"/>
        <w:left w:val="none" w:sz="0" w:space="0" w:color="auto"/>
        <w:bottom w:val="none" w:sz="0" w:space="0" w:color="auto"/>
        <w:right w:val="none" w:sz="0" w:space="0" w:color="auto"/>
      </w:divBdr>
    </w:div>
    <w:div w:id="959609444">
      <w:bodyDiv w:val="1"/>
      <w:marLeft w:val="0"/>
      <w:marRight w:val="0"/>
      <w:marTop w:val="0"/>
      <w:marBottom w:val="0"/>
      <w:divBdr>
        <w:top w:val="none" w:sz="0" w:space="0" w:color="auto"/>
        <w:left w:val="none" w:sz="0" w:space="0" w:color="auto"/>
        <w:bottom w:val="none" w:sz="0" w:space="0" w:color="auto"/>
        <w:right w:val="none" w:sz="0" w:space="0" w:color="auto"/>
      </w:divBdr>
    </w:div>
    <w:div w:id="1039209085">
      <w:bodyDiv w:val="1"/>
      <w:marLeft w:val="0"/>
      <w:marRight w:val="0"/>
      <w:marTop w:val="0"/>
      <w:marBottom w:val="0"/>
      <w:divBdr>
        <w:top w:val="none" w:sz="0" w:space="0" w:color="auto"/>
        <w:left w:val="none" w:sz="0" w:space="0" w:color="auto"/>
        <w:bottom w:val="none" w:sz="0" w:space="0" w:color="auto"/>
        <w:right w:val="none" w:sz="0" w:space="0" w:color="auto"/>
      </w:divBdr>
    </w:div>
    <w:div w:id="1045912888">
      <w:bodyDiv w:val="1"/>
      <w:marLeft w:val="0"/>
      <w:marRight w:val="0"/>
      <w:marTop w:val="0"/>
      <w:marBottom w:val="0"/>
      <w:divBdr>
        <w:top w:val="none" w:sz="0" w:space="0" w:color="auto"/>
        <w:left w:val="none" w:sz="0" w:space="0" w:color="auto"/>
        <w:bottom w:val="none" w:sz="0" w:space="0" w:color="auto"/>
        <w:right w:val="none" w:sz="0" w:space="0" w:color="auto"/>
      </w:divBdr>
    </w:div>
    <w:div w:id="1059092824">
      <w:bodyDiv w:val="1"/>
      <w:marLeft w:val="0"/>
      <w:marRight w:val="0"/>
      <w:marTop w:val="0"/>
      <w:marBottom w:val="0"/>
      <w:divBdr>
        <w:top w:val="none" w:sz="0" w:space="0" w:color="auto"/>
        <w:left w:val="none" w:sz="0" w:space="0" w:color="auto"/>
        <w:bottom w:val="none" w:sz="0" w:space="0" w:color="auto"/>
        <w:right w:val="none" w:sz="0" w:space="0" w:color="auto"/>
      </w:divBdr>
    </w:div>
    <w:div w:id="1105689908">
      <w:bodyDiv w:val="1"/>
      <w:marLeft w:val="0"/>
      <w:marRight w:val="0"/>
      <w:marTop w:val="0"/>
      <w:marBottom w:val="0"/>
      <w:divBdr>
        <w:top w:val="none" w:sz="0" w:space="0" w:color="auto"/>
        <w:left w:val="none" w:sz="0" w:space="0" w:color="auto"/>
        <w:bottom w:val="none" w:sz="0" w:space="0" w:color="auto"/>
        <w:right w:val="none" w:sz="0" w:space="0" w:color="auto"/>
      </w:divBdr>
    </w:div>
    <w:div w:id="1154759468">
      <w:bodyDiv w:val="1"/>
      <w:marLeft w:val="0"/>
      <w:marRight w:val="0"/>
      <w:marTop w:val="0"/>
      <w:marBottom w:val="0"/>
      <w:divBdr>
        <w:top w:val="none" w:sz="0" w:space="0" w:color="auto"/>
        <w:left w:val="none" w:sz="0" w:space="0" w:color="auto"/>
        <w:bottom w:val="none" w:sz="0" w:space="0" w:color="auto"/>
        <w:right w:val="none" w:sz="0" w:space="0" w:color="auto"/>
      </w:divBdr>
    </w:div>
    <w:div w:id="1173639671">
      <w:bodyDiv w:val="1"/>
      <w:marLeft w:val="0"/>
      <w:marRight w:val="0"/>
      <w:marTop w:val="0"/>
      <w:marBottom w:val="0"/>
      <w:divBdr>
        <w:top w:val="none" w:sz="0" w:space="0" w:color="auto"/>
        <w:left w:val="none" w:sz="0" w:space="0" w:color="auto"/>
        <w:bottom w:val="none" w:sz="0" w:space="0" w:color="auto"/>
        <w:right w:val="none" w:sz="0" w:space="0" w:color="auto"/>
      </w:divBdr>
    </w:div>
    <w:div w:id="1252662893">
      <w:bodyDiv w:val="1"/>
      <w:marLeft w:val="0"/>
      <w:marRight w:val="0"/>
      <w:marTop w:val="0"/>
      <w:marBottom w:val="0"/>
      <w:divBdr>
        <w:top w:val="none" w:sz="0" w:space="0" w:color="auto"/>
        <w:left w:val="none" w:sz="0" w:space="0" w:color="auto"/>
        <w:bottom w:val="none" w:sz="0" w:space="0" w:color="auto"/>
        <w:right w:val="none" w:sz="0" w:space="0" w:color="auto"/>
      </w:divBdr>
    </w:div>
    <w:div w:id="1265000423">
      <w:bodyDiv w:val="1"/>
      <w:marLeft w:val="0"/>
      <w:marRight w:val="0"/>
      <w:marTop w:val="0"/>
      <w:marBottom w:val="0"/>
      <w:divBdr>
        <w:top w:val="none" w:sz="0" w:space="0" w:color="auto"/>
        <w:left w:val="none" w:sz="0" w:space="0" w:color="auto"/>
        <w:bottom w:val="none" w:sz="0" w:space="0" w:color="auto"/>
        <w:right w:val="none" w:sz="0" w:space="0" w:color="auto"/>
      </w:divBdr>
    </w:div>
    <w:div w:id="1315454215">
      <w:bodyDiv w:val="1"/>
      <w:marLeft w:val="0"/>
      <w:marRight w:val="0"/>
      <w:marTop w:val="0"/>
      <w:marBottom w:val="0"/>
      <w:divBdr>
        <w:top w:val="none" w:sz="0" w:space="0" w:color="auto"/>
        <w:left w:val="none" w:sz="0" w:space="0" w:color="auto"/>
        <w:bottom w:val="none" w:sz="0" w:space="0" w:color="auto"/>
        <w:right w:val="none" w:sz="0" w:space="0" w:color="auto"/>
      </w:divBdr>
    </w:div>
    <w:div w:id="1332683411">
      <w:bodyDiv w:val="1"/>
      <w:marLeft w:val="0"/>
      <w:marRight w:val="0"/>
      <w:marTop w:val="0"/>
      <w:marBottom w:val="0"/>
      <w:divBdr>
        <w:top w:val="none" w:sz="0" w:space="0" w:color="auto"/>
        <w:left w:val="none" w:sz="0" w:space="0" w:color="auto"/>
        <w:bottom w:val="none" w:sz="0" w:space="0" w:color="auto"/>
        <w:right w:val="none" w:sz="0" w:space="0" w:color="auto"/>
      </w:divBdr>
    </w:div>
    <w:div w:id="1366835812">
      <w:bodyDiv w:val="1"/>
      <w:marLeft w:val="0"/>
      <w:marRight w:val="0"/>
      <w:marTop w:val="0"/>
      <w:marBottom w:val="0"/>
      <w:divBdr>
        <w:top w:val="none" w:sz="0" w:space="0" w:color="auto"/>
        <w:left w:val="none" w:sz="0" w:space="0" w:color="auto"/>
        <w:bottom w:val="none" w:sz="0" w:space="0" w:color="auto"/>
        <w:right w:val="none" w:sz="0" w:space="0" w:color="auto"/>
      </w:divBdr>
    </w:div>
    <w:div w:id="1388146798">
      <w:bodyDiv w:val="1"/>
      <w:marLeft w:val="0"/>
      <w:marRight w:val="0"/>
      <w:marTop w:val="0"/>
      <w:marBottom w:val="0"/>
      <w:divBdr>
        <w:top w:val="none" w:sz="0" w:space="0" w:color="auto"/>
        <w:left w:val="none" w:sz="0" w:space="0" w:color="auto"/>
        <w:bottom w:val="none" w:sz="0" w:space="0" w:color="auto"/>
        <w:right w:val="none" w:sz="0" w:space="0" w:color="auto"/>
      </w:divBdr>
    </w:div>
    <w:div w:id="1528519912">
      <w:bodyDiv w:val="1"/>
      <w:marLeft w:val="0"/>
      <w:marRight w:val="0"/>
      <w:marTop w:val="0"/>
      <w:marBottom w:val="0"/>
      <w:divBdr>
        <w:top w:val="none" w:sz="0" w:space="0" w:color="auto"/>
        <w:left w:val="none" w:sz="0" w:space="0" w:color="auto"/>
        <w:bottom w:val="none" w:sz="0" w:space="0" w:color="auto"/>
        <w:right w:val="none" w:sz="0" w:space="0" w:color="auto"/>
      </w:divBdr>
    </w:div>
    <w:div w:id="1630815448">
      <w:bodyDiv w:val="1"/>
      <w:marLeft w:val="0"/>
      <w:marRight w:val="0"/>
      <w:marTop w:val="0"/>
      <w:marBottom w:val="0"/>
      <w:divBdr>
        <w:top w:val="none" w:sz="0" w:space="0" w:color="auto"/>
        <w:left w:val="none" w:sz="0" w:space="0" w:color="auto"/>
        <w:bottom w:val="none" w:sz="0" w:space="0" w:color="auto"/>
        <w:right w:val="none" w:sz="0" w:space="0" w:color="auto"/>
      </w:divBdr>
    </w:div>
    <w:div w:id="1646083831">
      <w:bodyDiv w:val="1"/>
      <w:marLeft w:val="0"/>
      <w:marRight w:val="0"/>
      <w:marTop w:val="0"/>
      <w:marBottom w:val="0"/>
      <w:divBdr>
        <w:top w:val="none" w:sz="0" w:space="0" w:color="auto"/>
        <w:left w:val="none" w:sz="0" w:space="0" w:color="auto"/>
        <w:bottom w:val="none" w:sz="0" w:space="0" w:color="auto"/>
        <w:right w:val="none" w:sz="0" w:space="0" w:color="auto"/>
      </w:divBdr>
    </w:div>
    <w:div w:id="1672484798">
      <w:bodyDiv w:val="1"/>
      <w:marLeft w:val="0"/>
      <w:marRight w:val="0"/>
      <w:marTop w:val="0"/>
      <w:marBottom w:val="0"/>
      <w:divBdr>
        <w:top w:val="none" w:sz="0" w:space="0" w:color="auto"/>
        <w:left w:val="none" w:sz="0" w:space="0" w:color="auto"/>
        <w:bottom w:val="none" w:sz="0" w:space="0" w:color="auto"/>
        <w:right w:val="none" w:sz="0" w:space="0" w:color="auto"/>
      </w:divBdr>
    </w:div>
    <w:div w:id="1765613133">
      <w:bodyDiv w:val="1"/>
      <w:marLeft w:val="0"/>
      <w:marRight w:val="0"/>
      <w:marTop w:val="0"/>
      <w:marBottom w:val="0"/>
      <w:divBdr>
        <w:top w:val="none" w:sz="0" w:space="0" w:color="auto"/>
        <w:left w:val="none" w:sz="0" w:space="0" w:color="auto"/>
        <w:bottom w:val="none" w:sz="0" w:space="0" w:color="auto"/>
        <w:right w:val="none" w:sz="0" w:space="0" w:color="auto"/>
      </w:divBdr>
    </w:div>
    <w:div w:id="1786851016">
      <w:bodyDiv w:val="1"/>
      <w:marLeft w:val="0"/>
      <w:marRight w:val="0"/>
      <w:marTop w:val="0"/>
      <w:marBottom w:val="0"/>
      <w:divBdr>
        <w:top w:val="none" w:sz="0" w:space="0" w:color="auto"/>
        <w:left w:val="none" w:sz="0" w:space="0" w:color="auto"/>
        <w:bottom w:val="none" w:sz="0" w:space="0" w:color="auto"/>
        <w:right w:val="none" w:sz="0" w:space="0" w:color="auto"/>
      </w:divBdr>
    </w:div>
    <w:div w:id="1834838591">
      <w:bodyDiv w:val="1"/>
      <w:marLeft w:val="0"/>
      <w:marRight w:val="0"/>
      <w:marTop w:val="0"/>
      <w:marBottom w:val="0"/>
      <w:divBdr>
        <w:top w:val="none" w:sz="0" w:space="0" w:color="auto"/>
        <w:left w:val="none" w:sz="0" w:space="0" w:color="auto"/>
        <w:bottom w:val="none" w:sz="0" w:space="0" w:color="auto"/>
        <w:right w:val="none" w:sz="0" w:space="0" w:color="auto"/>
      </w:divBdr>
    </w:div>
    <w:div w:id="1890874565">
      <w:bodyDiv w:val="1"/>
      <w:marLeft w:val="0"/>
      <w:marRight w:val="0"/>
      <w:marTop w:val="0"/>
      <w:marBottom w:val="0"/>
      <w:divBdr>
        <w:top w:val="none" w:sz="0" w:space="0" w:color="auto"/>
        <w:left w:val="none" w:sz="0" w:space="0" w:color="auto"/>
        <w:bottom w:val="none" w:sz="0" w:space="0" w:color="auto"/>
        <w:right w:val="none" w:sz="0" w:space="0" w:color="auto"/>
      </w:divBdr>
    </w:div>
    <w:div w:id="1898513358">
      <w:bodyDiv w:val="1"/>
      <w:marLeft w:val="0"/>
      <w:marRight w:val="0"/>
      <w:marTop w:val="0"/>
      <w:marBottom w:val="0"/>
      <w:divBdr>
        <w:top w:val="none" w:sz="0" w:space="0" w:color="auto"/>
        <w:left w:val="none" w:sz="0" w:space="0" w:color="auto"/>
        <w:bottom w:val="none" w:sz="0" w:space="0" w:color="auto"/>
        <w:right w:val="none" w:sz="0" w:space="0" w:color="auto"/>
      </w:divBdr>
    </w:div>
    <w:div w:id="1899783766">
      <w:bodyDiv w:val="1"/>
      <w:marLeft w:val="0"/>
      <w:marRight w:val="0"/>
      <w:marTop w:val="0"/>
      <w:marBottom w:val="0"/>
      <w:divBdr>
        <w:top w:val="none" w:sz="0" w:space="0" w:color="auto"/>
        <w:left w:val="none" w:sz="0" w:space="0" w:color="auto"/>
        <w:bottom w:val="none" w:sz="0" w:space="0" w:color="auto"/>
        <w:right w:val="none" w:sz="0" w:space="0" w:color="auto"/>
      </w:divBdr>
    </w:div>
    <w:div w:id="1902208980">
      <w:bodyDiv w:val="1"/>
      <w:marLeft w:val="0"/>
      <w:marRight w:val="0"/>
      <w:marTop w:val="0"/>
      <w:marBottom w:val="0"/>
      <w:divBdr>
        <w:top w:val="none" w:sz="0" w:space="0" w:color="auto"/>
        <w:left w:val="none" w:sz="0" w:space="0" w:color="auto"/>
        <w:bottom w:val="none" w:sz="0" w:space="0" w:color="auto"/>
        <w:right w:val="none" w:sz="0" w:space="0" w:color="auto"/>
      </w:divBdr>
    </w:div>
    <w:div w:id="1930385049">
      <w:bodyDiv w:val="1"/>
      <w:marLeft w:val="0"/>
      <w:marRight w:val="0"/>
      <w:marTop w:val="0"/>
      <w:marBottom w:val="0"/>
      <w:divBdr>
        <w:top w:val="none" w:sz="0" w:space="0" w:color="auto"/>
        <w:left w:val="none" w:sz="0" w:space="0" w:color="auto"/>
        <w:bottom w:val="none" w:sz="0" w:space="0" w:color="auto"/>
        <w:right w:val="none" w:sz="0" w:space="0" w:color="auto"/>
      </w:divBdr>
    </w:div>
    <w:div w:id="1945723500">
      <w:bodyDiv w:val="1"/>
      <w:marLeft w:val="0"/>
      <w:marRight w:val="0"/>
      <w:marTop w:val="0"/>
      <w:marBottom w:val="0"/>
      <w:divBdr>
        <w:top w:val="none" w:sz="0" w:space="0" w:color="auto"/>
        <w:left w:val="none" w:sz="0" w:space="0" w:color="auto"/>
        <w:bottom w:val="none" w:sz="0" w:space="0" w:color="auto"/>
        <w:right w:val="none" w:sz="0" w:space="0" w:color="auto"/>
      </w:divBdr>
    </w:div>
    <w:div w:id="200632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tel:+32%2016%2032%2027%2052" TargetMode="External"/><Relationship Id="rId12" Type="http://schemas.openxmlformats.org/officeDocument/2006/relationships/hyperlink" Target="tel:+32%2016%2032%2027%2052" TargetMode="External"/><Relationship Id="rId13" Type="http://schemas.openxmlformats.org/officeDocument/2006/relationships/hyperlink" Target="http://www.itksnap.org/" TargetMode="Externa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kuleuven.be/wieiswie/en/unit/50000677" TargetMode="External"/><Relationship Id="rId9" Type="http://schemas.openxmlformats.org/officeDocument/2006/relationships/hyperlink" Target="http://creativecommons.org/licenses/by-nc/4.0/" TargetMode="External"/><Relationship Id="rId10" Type="http://schemas.openxmlformats.org/officeDocument/2006/relationships/hyperlink" Target="mailto:yicheng.ni@med.kuleuv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C61D4-B266-4D4D-962C-5BC5EB99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5220</Words>
  <Characters>29754</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34905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 Yin</dc:creator>
  <cp:keywords/>
  <dc:description/>
  <cp:lastModifiedBy>Na Ma</cp:lastModifiedBy>
  <cp:revision>2</cp:revision>
  <dcterms:created xsi:type="dcterms:W3CDTF">2017-09-04T17:28:00Z</dcterms:created>
  <dcterms:modified xsi:type="dcterms:W3CDTF">2017-09-04T17:28:00Z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http://www.zotero.org/styles/british-journal-of-cancer</vt:lpwstr>
  </property>
  <property fmtid="{D5CDD505-2E9C-101B-9397-08002B2CF9AE}" pid="7" name="Mendeley Recent Style Name 2_1">
    <vt:lpwstr>British Journal of Cancer</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http://www.zotero.org/styles/investigative-radiology</vt:lpwstr>
  </property>
  <property fmtid="{D5CDD505-2E9C-101B-9397-08002B2CF9AE}" pid="15" name="Mendeley Recent Style Name 6_1">
    <vt:lpwstr>Investigative Radiology</vt:lpwstr>
  </property>
  <property fmtid="{D5CDD505-2E9C-101B-9397-08002B2CF9AE}" pid="16" name="Mendeley Recent Style Id 7_1">
    <vt:lpwstr>http://www.zotero.org/styles/journal-of-magnetic-resonance-imaging</vt:lpwstr>
  </property>
  <property fmtid="{D5CDD505-2E9C-101B-9397-08002B2CF9AE}" pid="17" name="Mendeley Recent Style Name 7_1">
    <vt:lpwstr>Journal Of Magnetic Resonance Imaging</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9e2b23d4-58ab-3738-b15f-41c5cee72725</vt:lpwstr>
  </property>
  <property fmtid="{D5CDD505-2E9C-101B-9397-08002B2CF9AE}" pid="24" name="Mendeley Citation Style_1">
    <vt:lpwstr>http://www.zotero.org/styles/journal-of-magnetic-resonance-imaging</vt:lpwstr>
  </property>
</Properties>
</file>