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4C9430" w14:textId="324D8288" w:rsidR="00BC0380" w:rsidRDefault="00BC0380" w:rsidP="00BC0380">
      <w:pPr>
        <w:spacing w:line="360" w:lineRule="auto"/>
        <w:rPr>
          <w:rFonts w:ascii="Times New Roman" w:hAnsi="Times New Roman" w:cs="Times New Roman"/>
          <w:b/>
          <w:szCs w:val="24"/>
          <w:lang w:eastAsia="zh-HK"/>
        </w:rPr>
      </w:pPr>
      <w:proofErr w:type="gramStart"/>
      <w:r>
        <w:rPr>
          <w:rFonts w:ascii="Times New Roman" w:hAnsi="Times New Roman" w:cs="Times New Roman"/>
          <w:b/>
          <w:szCs w:val="24"/>
          <w:lang w:eastAsia="zh-HK"/>
        </w:rPr>
        <w:t>Supplementary Table 1.</w:t>
      </w:r>
      <w:proofErr w:type="gramEnd"/>
      <w:r>
        <w:rPr>
          <w:rFonts w:ascii="Times New Roman" w:hAnsi="Times New Roman" w:cs="Times New Roman"/>
          <w:b/>
          <w:szCs w:val="24"/>
          <w:lang w:eastAsia="zh-HK"/>
        </w:rPr>
        <w:t xml:space="preserve"> Descriptions </w:t>
      </w:r>
      <w:proofErr w:type="gramStart"/>
      <w:r>
        <w:rPr>
          <w:rFonts w:ascii="Times New Roman" w:hAnsi="Times New Roman" w:cs="Times New Roman"/>
          <w:b/>
          <w:szCs w:val="24"/>
          <w:lang w:eastAsia="zh-HK"/>
        </w:rPr>
        <w:t>of  prognostic</w:t>
      </w:r>
      <w:proofErr w:type="gramEnd"/>
      <w:r>
        <w:rPr>
          <w:rFonts w:ascii="Times New Roman" w:hAnsi="Times New Roman" w:cs="Times New Roman"/>
          <w:b/>
          <w:szCs w:val="24"/>
          <w:lang w:eastAsia="zh-HK"/>
        </w:rPr>
        <w:t xml:space="preserve"> </w:t>
      </w:r>
      <w:r w:rsidR="00774B0C">
        <w:rPr>
          <w:rFonts w:ascii="Times New Roman" w:hAnsi="Times New Roman" w:cs="Times New Roman"/>
          <w:b/>
          <w:szCs w:val="24"/>
          <w:lang w:eastAsia="zh-HK"/>
        </w:rPr>
        <w:t xml:space="preserve">risk </w:t>
      </w:r>
      <w:r>
        <w:rPr>
          <w:rFonts w:ascii="Times New Roman" w:hAnsi="Times New Roman" w:cs="Times New Roman"/>
          <w:b/>
          <w:szCs w:val="24"/>
          <w:lang w:eastAsia="zh-HK"/>
        </w:rPr>
        <w:t xml:space="preserve">models for PBC </w:t>
      </w:r>
    </w:p>
    <w:p w14:paraId="5FDDE022" w14:textId="77777777" w:rsidR="00BC0380" w:rsidRDefault="00BC0380" w:rsidP="00BC0380">
      <w:pPr>
        <w:spacing w:line="360" w:lineRule="auto"/>
        <w:rPr>
          <w:rFonts w:ascii="Times New Roman" w:hAnsi="Times New Roman" w:cs="Times New Roman"/>
          <w:b/>
          <w:szCs w:val="24"/>
          <w:lang w:eastAsia="zh-HK"/>
        </w:rPr>
      </w:pPr>
    </w:p>
    <w:tbl>
      <w:tblPr>
        <w:tblW w:w="0" w:type="auto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408"/>
        <w:gridCol w:w="1409"/>
        <w:gridCol w:w="5455"/>
      </w:tblGrid>
      <w:tr w:rsidR="00BC0380" w:rsidRPr="00D31C88" w14:paraId="2A8D62B0" w14:textId="77777777" w:rsidTr="00E165F4">
        <w:trPr>
          <w:trHeight w:val="5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DEC6B5D" w14:textId="77777777" w:rsidR="00BC0380" w:rsidRPr="00D31C88" w:rsidRDefault="00BC0380" w:rsidP="00E165F4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  <w:lang w:val="en-HK" w:eastAsia="zh-HK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1DFC805" w14:textId="001B24AC" w:rsidR="00BC0380" w:rsidRPr="00D31C88" w:rsidRDefault="00774B0C" w:rsidP="00E165F4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  <w:lang w:val="en-HK" w:eastAsia="zh-HK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  <w:lang w:eastAsia="zh-HK"/>
              </w:rPr>
              <w:t>Time of Evaluation</w:t>
            </w:r>
          </w:p>
        </w:tc>
        <w:tc>
          <w:tcPr>
            <w:tcW w:w="5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1093D9D" w14:textId="2C5A983A" w:rsidR="00BC0380" w:rsidRPr="00D31C88" w:rsidRDefault="00BC0380" w:rsidP="00E165F4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  <w:lang w:val="en-HK" w:eastAsia="zh-HK"/>
              </w:rPr>
            </w:pPr>
            <w:r w:rsidRPr="00D31C88">
              <w:rPr>
                <w:rFonts w:ascii="Times New Roman" w:hAnsi="Times New Roman" w:cs="Times New Roman"/>
                <w:b/>
                <w:bCs/>
                <w:szCs w:val="24"/>
                <w:lang w:eastAsia="zh-HK"/>
              </w:rPr>
              <w:t xml:space="preserve">Definition of suboptimal </w:t>
            </w:r>
            <w:r w:rsidR="00774B0C">
              <w:rPr>
                <w:rFonts w:ascii="Times New Roman" w:hAnsi="Times New Roman" w:cs="Times New Roman"/>
                <w:b/>
                <w:bCs/>
                <w:szCs w:val="24"/>
                <w:lang w:eastAsia="zh-HK"/>
              </w:rPr>
              <w:t xml:space="preserve">treatment </w:t>
            </w:r>
            <w:r w:rsidRPr="00D31C88">
              <w:rPr>
                <w:rFonts w:ascii="Times New Roman" w:hAnsi="Times New Roman" w:cs="Times New Roman"/>
                <w:b/>
                <w:bCs/>
                <w:szCs w:val="24"/>
                <w:lang w:eastAsia="zh-HK"/>
              </w:rPr>
              <w:t>response</w:t>
            </w:r>
          </w:p>
        </w:tc>
      </w:tr>
      <w:tr w:rsidR="009A5002" w:rsidRPr="00D31C88" w14:paraId="60FA694F" w14:textId="77777777" w:rsidTr="00E165F4">
        <w:trPr>
          <w:trHeight w:val="5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D0FCBB0" w14:textId="7F118336" w:rsidR="009A5002" w:rsidRPr="00D31C88" w:rsidRDefault="009A5002" w:rsidP="00E165F4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  <w:lang w:val="en-HK" w:eastAsia="zh-HK"/>
              </w:rPr>
            </w:pPr>
            <w:r w:rsidRPr="00D31C88">
              <w:rPr>
                <w:rFonts w:ascii="Times New Roman" w:hAnsi="Times New Roman" w:cs="Times New Roman"/>
                <w:b/>
                <w:bCs/>
                <w:szCs w:val="24"/>
                <w:lang w:eastAsia="zh-HK"/>
              </w:rPr>
              <w:t xml:space="preserve">Rotterdam 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205D8EF" w14:textId="03743781" w:rsidR="009A5002" w:rsidRPr="00C4571A" w:rsidRDefault="009A5002" w:rsidP="00E165F4">
            <w:pPr>
              <w:spacing w:line="360" w:lineRule="auto"/>
              <w:rPr>
                <w:rFonts w:ascii="Times New Roman" w:hAnsi="Times New Roman" w:cs="Times New Roman"/>
                <w:szCs w:val="24"/>
                <w:lang w:val="en-HK" w:eastAsia="zh-HK"/>
              </w:rPr>
            </w:pPr>
            <w:r w:rsidRPr="00C4571A">
              <w:rPr>
                <w:rFonts w:ascii="Times New Roman" w:hAnsi="Times New Roman" w:cs="Times New Roman"/>
                <w:szCs w:val="24"/>
                <w:lang w:eastAsia="zh-HK"/>
              </w:rPr>
              <w:t>1 year</w:t>
            </w:r>
          </w:p>
        </w:tc>
        <w:tc>
          <w:tcPr>
            <w:tcW w:w="5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1C30096" w14:textId="433CCCFA" w:rsidR="009A5002" w:rsidRPr="00F85751" w:rsidRDefault="009A5002" w:rsidP="00E165F4">
            <w:pPr>
              <w:spacing w:line="360" w:lineRule="auto"/>
              <w:rPr>
                <w:rFonts w:ascii="Times New Roman" w:hAnsi="Times New Roman" w:cs="Times New Roman"/>
                <w:sz w:val="22"/>
                <w:lang w:eastAsia="zh-HK"/>
              </w:rPr>
            </w:pPr>
            <w:r w:rsidRPr="00DB79BF">
              <w:rPr>
                <w:rFonts w:ascii="Times New Roman" w:hAnsi="Times New Roman" w:cs="Times New Roman"/>
                <w:sz w:val="22"/>
                <w:lang w:eastAsia="zh-HK"/>
              </w:rPr>
              <w:t>Abnormal bilirubin and/or albumin</w:t>
            </w:r>
          </w:p>
        </w:tc>
      </w:tr>
      <w:tr w:rsidR="009A5002" w:rsidRPr="00D31C88" w14:paraId="74F9463A" w14:textId="77777777" w:rsidTr="00E165F4">
        <w:trPr>
          <w:trHeight w:val="5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1A6EE6B" w14:textId="6ACB7A11" w:rsidR="009A5002" w:rsidRPr="00D31C88" w:rsidRDefault="009A5002" w:rsidP="00E165F4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  <w:lang w:val="en-HK" w:eastAsia="zh-HK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  <w:lang w:eastAsia="zh-HK"/>
              </w:rPr>
              <w:t xml:space="preserve">Paris </w:t>
            </w:r>
            <w:r w:rsidRPr="00D31C88">
              <w:rPr>
                <w:rFonts w:ascii="Times New Roman" w:hAnsi="Times New Roman" w:cs="Times New Roman"/>
                <w:b/>
                <w:bCs/>
                <w:szCs w:val="24"/>
                <w:lang w:eastAsia="zh-HK"/>
              </w:rPr>
              <w:t>I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C1535DD" w14:textId="578BFEEA" w:rsidR="009A5002" w:rsidRPr="00C4571A" w:rsidRDefault="009A5002" w:rsidP="00E165F4">
            <w:pPr>
              <w:spacing w:line="360" w:lineRule="auto"/>
              <w:rPr>
                <w:rFonts w:ascii="Times New Roman" w:hAnsi="Times New Roman" w:cs="Times New Roman"/>
                <w:szCs w:val="24"/>
                <w:lang w:val="en-HK" w:eastAsia="zh-HK"/>
              </w:rPr>
            </w:pPr>
            <w:r w:rsidRPr="00C4571A">
              <w:rPr>
                <w:rFonts w:ascii="Times New Roman" w:hAnsi="Times New Roman" w:cs="Times New Roman"/>
                <w:szCs w:val="24"/>
                <w:lang w:eastAsia="zh-HK"/>
              </w:rPr>
              <w:t>1 year</w:t>
            </w:r>
          </w:p>
        </w:tc>
        <w:tc>
          <w:tcPr>
            <w:tcW w:w="5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459C8A1" w14:textId="77777777" w:rsidR="009A5002" w:rsidRDefault="009A5002" w:rsidP="002350BD">
            <w:pPr>
              <w:spacing w:line="360" w:lineRule="auto"/>
              <w:rPr>
                <w:rFonts w:ascii="Times New Roman" w:hAnsi="Times New Roman" w:cs="Times New Roman"/>
                <w:sz w:val="22"/>
                <w:lang w:eastAsia="zh-HK"/>
              </w:rPr>
            </w:pPr>
            <w:r w:rsidRPr="00DB79BF">
              <w:rPr>
                <w:rFonts w:ascii="Times New Roman" w:hAnsi="Times New Roman" w:cs="Times New Roman"/>
                <w:sz w:val="22"/>
                <w:lang w:eastAsia="zh-HK"/>
              </w:rPr>
              <w:t xml:space="preserve">ALP ≥ 3 x ULN or AST ≥ 2 x ULN </w:t>
            </w:r>
          </w:p>
          <w:p w14:paraId="54C06BED" w14:textId="7372A8FE" w:rsidR="009A5002" w:rsidRPr="00DB79BF" w:rsidRDefault="009A5002" w:rsidP="00E165F4">
            <w:pPr>
              <w:spacing w:line="360" w:lineRule="auto"/>
              <w:rPr>
                <w:rFonts w:ascii="Times New Roman" w:hAnsi="Times New Roman" w:cs="Times New Roman"/>
                <w:sz w:val="22"/>
                <w:lang w:val="en-HK" w:eastAsia="zh-HK"/>
              </w:rPr>
            </w:pPr>
            <w:proofErr w:type="gramStart"/>
            <w:r w:rsidRPr="00DB79BF">
              <w:rPr>
                <w:rFonts w:ascii="Times New Roman" w:hAnsi="Times New Roman" w:cs="Times New Roman"/>
                <w:sz w:val="22"/>
                <w:lang w:eastAsia="zh-HK"/>
              </w:rPr>
              <w:t>or</w:t>
            </w:r>
            <w:proofErr w:type="gramEnd"/>
            <w:r w:rsidRPr="00DB79BF">
              <w:rPr>
                <w:rFonts w:ascii="Times New Roman" w:hAnsi="Times New Roman" w:cs="Times New Roman"/>
                <w:sz w:val="22"/>
                <w:lang w:eastAsia="zh-HK"/>
              </w:rPr>
              <w:t xml:space="preserve"> bilirubin &gt; 1 mg/dl</w:t>
            </w:r>
          </w:p>
        </w:tc>
      </w:tr>
      <w:tr w:rsidR="009A5002" w:rsidRPr="00D31C88" w14:paraId="0FC8C42D" w14:textId="77777777" w:rsidTr="00E165F4">
        <w:trPr>
          <w:trHeight w:val="5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A0804D3" w14:textId="5E3B8460" w:rsidR="009A5002" w:rsidRPr="00D31C88" w:rsidRDefault="009A5002" w:rsidP="00E165F4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  <w:lang w:val="en-HK" w:eastAsia="zh-HK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  <w:lang w:eastAsia="zh-HK"/>
              </w:rPr>
              <w:t xml:space="preserve">Paris </w:t>
            </w:r>
            <w:r w:rsidRPr="00D31C88">
              <w:rPr>
                <w:rFonts w:ascii="Times New Roman" w:hAnsi="Times New Roman" w:cs="Times New Roman"/>
                <w:b/>
                <w:bCs/>
                <w:szCs w:val="24"/>
                <w:lang w:eastAsia="zh-HK"/>
              </w:rPr>
              <w:t>II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0ADDFE7" w14:textId="686B8AEB" w:rsidR="009A5002" w:rsidRPr="00C4571A" w:rsidRDefault="009A5002" w:rsidP="00E165F4">
            <w:pPr>
              <w:spacing w:line="360" w:lineRule="auto"/>
              <w:rPr>
                <w:rFonts w:ascii="Times New Roman" w:hAnsi="Times New Roman" w:cs="Times New Roman"/>
                <w:szCs w:val="24"/>
                <w:lang w:val="en-HK" w:eastAsia="zh-HK"/>
              </w:rPr>
            </w:pPr>
            <w:r w:rsidRPr="00C4571A">
              <w:rPr>
                <w:rFonts w:ascii="Times New Roman" w:hAnsi="Times New Roman" w:cs="Times New Roman"/>
                <w:szCs w:val="24"/>
                <w:lang w:eastAsia="zh-HK"/>
              </w:rPr>
              <w:t>1 year</w:t>
            </w:r>
          </w:p>
        </w:tc>
        <w:tc>
          <w:tcPr>
            <w:tcW w:w="5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71FFC3E" w14:textId="77777777" w:rsidR="009A5002" w:rsidRDefault="009A5002" w:rsidP="002350BD">
            <w:pPr>
              <w:spacing w:line="360" w:lineRule="auto"/>
              <w:rPr>
                <w:rFonts w:ascii="Times New Roman" w:hAnsi="Times New Roman" w:cs="Times New Roman"/>
                <w:sz w:val="22"/>
                <w:lang w:eastAsia="zh-HK"/>
              </w:rPr>
            </w:pPr>
            <w:r w:rsidRPr="00DB79BF">
              <w:rPr>
                <w:rFonts w:ascii="Times New Roman" w:hAnsi="Times New Roman" w:cs="Times New Roman"/>
                <w:sz w:val="22"/>
                <w:lang w:eastAsia="zh-HK"/>
              </w:rPr>
              <w:t>ALP &gt; 1.5 x ULN or AST &gt; 1.5 x ULN</w:t>
            </w:r>
            <w:r>
              <w:rPr>
                <w:rFonts w:ascii="Times New Roman" w:hAnsi="Times New Roman" w:cs="Times New Roman"/>
                <w:sz w:val="22"/>
                <w:lang w:eastAsia="zh-HK"/>
              </w:rPr>
              <w:t xml:space="preserve"> </w:t>
            </w:r>
            <w:r w:rsidRPr="00DB79BF">
              <w:rPr>
                <w:rFonts w:ascii="Times New Roman" w:hAnsi="Times New Roman" w:cs="Times New Roman"/>
                <w:sz w:val="22"/>
                <w:lang w:eastAsia="zh-HK"/>
              </w:rPr>
              <w:t xml:space="preserve"> </w:t>
            </w:r>
          </w:p>
          <w:p w14:paraId="6973852B" w14:textId="211CBD54" w:rsidR="009A5002" w:rsidRPr="00DB79BF" w:rsidRDefault="009A5002" w:rsidP="00E165F4">
            <w:pPr>
              <w:spacing w:line="360" w:lineRule="auto"/>
              <w:rPr>
                <w:rFonts w:ascii="Times New Roman" w:hAnsi="Times New Roman" w:cs="Times New Roman"/>
                <w:sz w:val="22"/>
                <w:lang w:val="en-HK" w:eastAsia="zh-HK"/>
              </w:rPr>
            </w:pPr>
            <w:proofErr w:type="gramStart"/>
            <w:r w:rsidRPr="00DB79BF">
              <w:rPr>
                <w:rFonts w:ascii="Times New Roman" w:hAnsi="Times New Roman" w:cs="Times New Roman"/>
                <w:sz w:val="22"/>
                <w:lang w:eastAsia="zh-HK"/>
              </w:rPr>
              <w:t>or</w:t>
            </w:r>
            <w:proofErr w:type="gramEnd"/>
            <w:r w:rsidRPr="00DB79BF">
              <w:rPr>
                <w:rFonts w:ascii="Times New Roman" w:hAnsi="Times New Roman" w:cs="Times New Roman"/>
                <w:sz w:val="22"/>
                <w:lang w:eastAsia="zh-HK"/>
              </w:rPr>
              <w:t xml:space="preserve"> bilirubin &gt; 1 mg/dl </w:t>
            </w:r>
          </w:p>
        </w:tc>
      </w:tr>
      <w:tr w:rsidR="009A5002" w:rsidRPr="00D31C88" w14:paraId="7EE5FAA8" w14:textId="77777777" w:rsidTr="00E165F4">
        <w:trPr>
          <w:trHeight w:val="5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41AA800" w14:textId="75AAAAEA" w:rsidR="009A5002" w:rsidRPr="00D31C88" w:rsidRDefault="009A5002" w:rsidP="00E165F4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  <w:lang w:val="en-HK" w:eastAsia="zh-HK"/>
              </w:rPr>
            </w:pPr>
            <w:r w:rsidRPr="00D31C88">
              <w:rPr>
                <w:rFonts w:ascii="Times New Roman" w:hAnsi="Times New Roman" w:cs="Times New Roman"/>
                <w:b/>
                <w:bCs/>
                <w:szCs w:val="24"/>
                <w:lang w:eastAsia="zh-HK"/>
              </w:rPr>
              <w:t>Barcelona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DABBD93" w14:textId="55C9596A" w:rsidR="009A5002" w:rsidRPr="00C4571A" w:rsidRDefault="009A5002" w:rsidP="00E165F4">
            <w:pPr>
              <w:spacing w:line="360" w:lineRule="auto"/>
              <w:rPr>
                <w:rFonts w:ascii="Times New Roman" w:hAnsi="Times New Roman" w:cs="Times New Roman"/>
                <w:szCs w:val="24"/>
                <w:lang w:val="en-HK" w:eastAsia="zh-HK"/>
              </w:rPr>
            </w:pPr>
            <w:r w:rsidRPr="00C4571A">
              <w:rPr>
                <w:rFonts w:ascii="Times New Roman" w:hAnsi="Times New Roman" w:cs="Times New Roman"/>
                <w:szCs w:val="24"/>
                <w:lang w:eastAsia="zh-HK"/>
              </w:rPr>
              <w:t>1 year</w:t>
            </w:r>
          </w:p>
        </w:tc>
        <w:tc>
          <w:tcPr>
            <w:tcW w:w="5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CCD669A" w14:textId="2535075B" w:rsidR="009A5002" w:rsidRPr="00F85751" w:rsidRDefault="009A5002" w:rsidP="00E165F4">
            <w:pPr>
              <w:spacing w:line="360" w:lineRule="auto"/>
              <w:rPr>
                <w:rFonts w:ascii="Times New Roman" w:hAnsi="Times New Roman" w:cs="Times New Roman"/>
                <w:sz w:val="22"/>
                <w:lang w:eastAsia="zh-HK"/>
              </w:rPr>
            </w:pPr>
            <w:r w:rsidRPr="00DB79BF">
              <w:rPr>
                <w:rFonts w:ascii="Times New Roman" w:hAnsi="Times New Roman" w:cs="Times New Roman"/>
                <w:sz w:val="22"/>
                <w:lang w:eastAsia="zh-HK"/>
              </w:rPr>
              <w:t xml:space="preserve">ALP &gt; 1 x ULN and decrease in ALP </w:t>
            </w:r>
            <w:r>
              <w:rPr>
                <w:rFonts w:ascii="Times New Roman" w:hAnsi="Times New Roman" w:cs="Times New Roman"/>
                <w:sz w:val="22"/>
                <w:lang w:eastAsia="zh-HK"/>
              </w:rPr>
              <w:t>&lt;</w:t>
            </w:r>
            <w:r w:rsidRPr="00DB79BF">
              <w:rPr>
                <w:rFonts w:ascii="Times New Roman" w:hAnsi="Times New Roman" w:cs="Times New Roman"/>
                <w:sz w:val="22"/>
                <w:lang w:eastAsia="zh-HK"/>
              </w:rPr>
              <w:t xml:space="preserve"> 40%</w:t>
            </w:r>
          </w:p>
        </w:tc>
      </w:tr>
      <w:tr w:rsidR="00BC0380" w:rsidRPr="00D31C88" w14:paraId="02DE8828" w14:textId="77777777" w:rsidTr="00E165F4">
        <w:trPr>
          <w:trHeight w:val="5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7CE01A1" w14:textId="77777777" w:rsidR="00BC0380" w:rsidRPr="00D31C88" w:rsidRDefault="00BC0380" w:rsidP="00E165F4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  <w:lang w:val="en-HK" w:eastAsia="zh-HK"/>
              </w:rPr>
            </w:pPr>
            <w:r w:rsidRPr="00D31C88">
              <w:rPr>
                <w:rFonts w:ascii="Times New Roman" w:hAnsi="Times New Roman" w:cs="Times New Roman"/>
                <w:b/>
                <w:bCs/>
                <w:szCs w:val="24"/>
                <w:lang w:eastAsia="zh-HK"/>
              </w:rPr>
              <w:t>Toronto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5216E68" w14:textId="77777777" w:rsidR="00BC0380" w:rsidRPr="00C4571A" w:rsidRDefault="00BC0380" w:rsidP="00E165F4">
            <w:pPr>
              <w:spacing w:line="360" w:lineRule="auto"/>
              <w:rPr>
                <w:rFonts w:ascii="Times New Roman" w:hAnsi="Times New Roman" w:cs="Times New Roman"/>
                <w:szCs w:val="24"/>
                <w:lang w:val="en-HK" w:eastAsia="zh-HK"/>
              </w:rPr>
            </w:pPr>
            <w:r w:rsidRPr="00C4571A">
              <w:rPr>
                <w:rFonts w:ascii="Times New Roman" w:hAnsi="Times New Roman" w:cs="Times New Roman"/>
                <w:szCs w:val="24"/>
                <w:lang w:eastAsia="zh-HK"/>
              </w:rPr>
              <w:t>2 years</w:t>
            </w:r>
          </w:p>
        </w:tc>
        <w:tc>
          <w:tcPr>
            <w:tcW w:w="5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E955B5B" w14:textId="77777777" w:rsidR="00BC0380" w:rsidRPr="00C4571A" w:rsidRDefault="00BC0380" w:rsidP="00E165F4">
            <w:pPr>
              <w:spacing w:line="360" w:lineRule="auto"/>
              <w:rPr>
                <w:rFonts w:ascii="Times New Roman" w:hAnsi="Times New Roman" w:cs="Times New Roman"/>
                <w:szCs w:val="24"/>
                <w:lang w:val="en-HK" w:eastAsia="zh-HK"/>
              </w:rPr>
            </w:pPr>
            <w:r w:rsidRPr="00C4571A">
              <w:rPr>
                <w:rFonts w:ascii="Times New Roman" w:hAnsi="Times New Roman" w:cs="Times New Roman"/>
                <w:szCs w:val="24"/>
                <w:lang w:eastAsia="zh-HK"/>
              </w:rPr>
              <w:t>ALP &gt; 1.67 x ULN</w:t>
            </w:r>
          </w:p>
        </w:tc>
      </w:tr>
      <w:tr w:rsidR="00BC0380" w:rsidRPr="00D31C88" w14:paraId="3A167752" w14:textId="77777777" w:rsidTr="00E165F4">
        <w:trPr>
          <w:trHeight w:val="5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E1A0EB2" w14:textId="77777777" w:rsidR="00BC0380" w:rsidRPr="00D31C88" w:rsidRDefault="00BC0380" w:rsidP="00E165F4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  <w:lang w:val="en-HK" w:eastAsia="zh-HK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8B283EE" w14:textId="4CBE40B0" w:rsidR="00BC0380" w:rsidRPr="00D31C88" w:rsidRDefault="009A5002" w:rsidP="00E165F4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  <w:lang w:val="en-HK" w:eastAsia="zh-HK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  <w:lang w:eastAsia="zh-HK"/>
              </w:rPr>
              <w:t>Time of Evaluation</w:t>
            </w:r>
          </w:p>
        </w:tc>
        <w:tc>
          <w:tcPr>
            <w:tcW w:w="5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37C13F5" w14:textId="2EFDB8A1" w:rsidR="00BC0380" w:rsidRPr="00D31C88" w:rsidRDefault="009A5002" w:rsidP="00E165F4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  <w:lang w:val="en-HK" w:eastAsia="zh-HK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en-HK" w:eastAsia="zh-HK"/>
              </w:rPr>
              <w:t>Calculation</w:t>
            </w:r>
          </w:p>
        </w:tc>
      </w:tr>
      <w:tr w:rsidR="00284346" w:rsidRPr="00D31C88" w14:paraId="64115599" w14:textId="77777777" w:rsidTr="00284346">
        <w:trPr>
          <w:trHeight w:val="11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AEC4C0D" w14:textId="7A360FBC" w:rsidR="00284346" w:rsidRPr="00D31C88" w:rsidRDefault="00284346" w:rsidP="00E165F4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  <w:lang w:val="en-HK" w:eastAsia="zh-HK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  <w:lang w:eastAsia="zh-HK"/>
              </w:rPr>
              <w:t>APRI</w:t>
            </w:r>
          </w:p>
        </w:tc>
        <w:tc>
          <w:tcPr>
            <w:tcW w:w="1409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62E383C" w14:textId="5E1B414B" w:rsidR="00284346" w:rsidRPr="00DB79BF" w:rsidRDefault="00284346" w:rsidP="00E165F4">
            <w:pPr>
              <w:spacing w:line="360" w:lineRule="auto"/>
              <w:rPr>
                <w:rFonts w:ascii="Times New Roman" w:hAnsi="Times New Roman" w:cs="Times New Roman"/>
                <w:sz w:val="22"/>
                <w:lang w:val="en-HK" w:eastAsia="zh-HK"/>
              </w:rPr>
            </w:pPr>
            <w:r>
              <w:rPr>
                <w:rFonts w:ascii="Times New Roman" w:hAnsi="Times New Roman" w:cs="Times New Roman"/>
                <w:sz w:val="22"/>
                <w:lang w:eastAsia="zh-HK"/>
              </w:rPr>
              <w:t>Baseline</w:t>
            </w:r>
          </w:p>
        </w:tc>
        <w:tc>
          <w:tcPr>
            <w:tcW w:w="5455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2DDDA6D" w14:textId="757F4315" w:rsidR="00284346" w:rsidRPr="00DB79BF" w:rsidRDefault="00284346" w:rsidP="00E165F4">
            <w:pPr>
              <w:spacing w:line="360" w:lineRule="auto"/>
              <w:rPr>
                <w:rFonts w:ascii="Times New Roman" w:hAnsi="Times New Roman" w:cs="Times New Roman"/>
                <w:sz w:val="22"/>
                <w:lang w:val="en-HK" w:eastAsia="zh-HK"/>
              </w:rPr>
            </w:pPr>
            <w:r>
              <w:rPr>
                <w:rFonts w:ascii="Times New Roman" w:hAnsi="Times New Roman" w:cs="Times New Roman"/>
                <w:sz w:val="22"/>
                <w:lang w:eastAsia="zh-HK"/>
              </w:rPr>
              <w:t>AST/ULN</w:t>
            </w:r>
            <w:r w:rsidR="00934FA2">
              <w:rPr>
                <w:rFonts w:ascii="Times New Roman" w:hAnsi="Times New Roman" w:cs="Times New Roman"/>
                <w:sz w:val="22"/>
                <w:lang w:eastAsia="zh-HK"/>
              </w:rPr>
              <w:t xml:space="preserve"> of AST</w:t>
            </w:r>
            <w:r>
              <w:rPr>
                <w:rFonts w:ascii="Times New Roman" w:hAnsi="Times New Roman" w:cs="Times New Roman"/>
                <w:sz w:val="22"/>
                <w:lang w:eastAsia="zh-HK"/>
              </w:rPr>
              <w:t>/platelet (x 10</w:t>
            </w:r>
            <w:r w:rsidRPr="00284346">
              <w:rPr>
                <w:rFonts w:ascii="Times New Roman" w:hAnsi="Times New Roman" w:cs="Times New Roman"/>
                <w:sz w:val="22"/>
                <w:vertAlign w:val="superscript"/>
                <w:lang w:eastAsia="zh-HK"/>
              </w:rPr>
              <w:t>9</w:t>
            </w:r>
            <w:r>
              <w:rPr>
                <w:rFonts w:ascii="Times New Roman" w:hAnsi="Times New Roman" w:cs="Times New Roman"/>
                <w:sz w:val="22"/>
                <w:lang w:eastAsia="zh-HK"/>
              </w:rPr>
              <w:t>) x 100</w:t>
            </w:r>
          </w:p>
        </w:tc>
      </w:tr>
      <w:tr w:rsidR="00284346" w:rsidRPr="00D31C88" w14:paraId="04FCB585" w14:textId="77777777" w:rsidTr="002129EF">
        <w:trPr>
          <w:trHeight w:val="11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FA9E4AF" w14:textId="3D2CEA94" w:rsidR="00284346" w:rsidRPr="00D31C88" w:rsidRDefault="00284346" w:rsidP="00E165F4">
            <w:pPr>
              <w:spacing w:line="360" w:lineRule="auto"/>
              <w:rPr>
                <w:rFonts w:ascii="Times New Roman" w:hAnsi="Times New Roman" w:cs="Times New Roman"/>
                <w:b/>
                <w:bCs/>
                <w:szCs w:val="24"/>
                <w:lang w:eastAsia="zh-HK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  <w:lang w:eastAsia="zh-HK"/>
              </w:rPr>
              <w:t>APRI-r1</w:t>
            </w:r>
          </w:p>
        </w:tc>
        <w:tc>
          <w:tcPr>
            <w:tcW w:w="1409" w:type="dxa"/>
            <w:tcBorders>
              <w:left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3B6D80D" w14:textId="55B2F790" w:rsidR="00284346" w:rsidRPr="00DB79BF" w:rsidRDefault="00284346" w:rsidP="00E165F4">
            <w:pPr>
              <w:spacing w:line="360" w:lineRule="auto"/>
              <w:rPr>
                <w:rFonts w:ascii="Times New Roman" w:hAnsi="Times New Roman" w:cs="Times New Roman"/>
                <w:sz w:val="22"/>
                <w:lang w:eastAsia="zh-HK"/>
              </w:rPr>
            </w:pPr>
            <w:r w:rsidRPr="00DB79BF">
              <w:rPr>
                <w:rFonts w:ascii="Times New Roman" w:hAnsi="Times New Roman" w:cs="Times New Roman"/>
                <w:sz w:val="22"/>
                <w:lang w:eastAsia="zh-HK"/>
              </w:rPr>
              <w:t>1 year</w:t>
            </w:r>
          </w:p>
        </w:tc>
        <w:tc>
          <w:tcPr>
            <w:tcW w:w="5455" w:type="dxa"/>
            <w:tcBorders>
              <w:left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88B59B1" w14:textId="71B0D137" w:rsidR="00284346" w:rsidRPr="00DB79BF" w:rsidRDefault="00284346" w:rsidP="00E165F4">
            <w:pPr>
              <w:spacing w:line="360" w:lineRule="auto"/>
              <w:rPr>
                <w:rFonts w:ascii="Times New Roman" w:hAnsi="Times New Roman" w:cs="Times New Roman"/>
                <w:sz w:val="22"/>
                <w:lang w:eastAsia="zh-HK"/>
              </w:rPr>
            </w:pPr>
            <w:r>
              <w:rPr>
                <w:rFonts w:ascii="Times New Roman" w:hAnsi="Times New Roman" w:cs="Times New Roman"/>
                <w:sz w:val="22"/>
                <w:lang w:eastAsia="zh-HK"/>
              </w:rPr>
              <w:t>AST/ULN</w:t>
            </w:r>
            <w:r w:rsidR="00934FA2">
              <w:rPr>
                <w:rFonts w:ascii="Times New Roman" w:hAnsi="Times New Roman" w:cs="Times New Roman"/>
                <w:sz w:val="22"/>
                <w:lang w:eastAsia="zh-HK"/>
              </w:rPr>
              <w:t xml:space="preserve"> of AST</w:t>
            </w:r>
            <w:r>
              <w:rPr>
                <w:rFonts w:ascii="Times New Roman" w:hAnsi="Times New Roman" w:cs="Times New Roman"/>
                <w:sz w:val="22"/>
                <w:lang w:eastAsia="zh-HK"/>
              </w:rPr>
              <w:t>/platelet (x 10</w:t>
            </w:r>
            <w:r w:rsidRPr="00284346">
              <w:rPr>
                <w:rFonts w:ascii="Times New Roman" w:hAnsi="Times New Roman" w:cs="Times New Roman"/>
                <w:sz w:val="22"/>
                <w:vertAlign w:val="superscript"/>
                <w:lang w:eastAsia="zh-HK"/>
              </w:rPr>
              <w:t>9</w:t>
            </w:r>
            <w:r>
              <w:rPr>
                <w:rFonts w:ascii="Times New Roman" w:hAnsi="Times New Roman" w:cs="Times New Roman"/>
                <w:sz w:val="22"/>
                <w:lang w:eastAsia="zh-HK"/>
              </w:rPr>
              <w:t>) x 100</w:t>
            </w:r>
          </w:p>
        </w:tc>
      </w:tr>
    </w:tbl>
    <w:p w14:paraId="32495CB4" w14:textId="33DD4E93" w:rsidR="00BC0380" w:rsidRDefault="00BC0380" w:rsidP="00BC0380">
      <w:pPr>
        <w:spacing w:line="360" w:lineRule="auto"/>
        <w:rPr>
          <w:rFonts w:ascii="Times New Roman" w:hAnsi="Times New Roman" w:cs="Times New Roman"/>
          <w:szCs w:val="24"/>
          <w:lang w:eastAsia="zh-HK"/>
        </w:rPr>
      </w:pPr>
      <w:r>
        <w:rPr>
          <w:rFonts w:ascii="Times New Roman" w:hAnsi="Times New Roman" w:cs="Times New Roman"/>
          <w:szCs w:val="24"/>
          <w:lang w:eastAsia="zh-HK"/>
        </w:rPr>
        <w:t>P</w:t>
      </w:r>
      <w:r w:rsidR="009A5002">
        <w:rPr>
          <w:rFonts w:ascii="Times New Roman" w:hAnsi="Times New Roman" w:cs="Times New Roman"/>
          <w:szCs w:val="24"/>
          <w:lang w:eastAsia="zh-HK"/>
        </w:rPr>
        <w:t>BC, primary biliary cholangitis</w:t>
      </w:r>
      <w:r>
        <w:rPr>
          <w:rFonts w:ascii="Times New Roman" w:hAnsi="Times New Roman" w:cs="Times New Roman"/>
          <w:szCs w:val="24"/>
          <w:lang w:eastAsia="zh-HK"/>
        </w:rPr>
        <w:t xml:space="preserve">; ALP, alkaline phosphatase; ULN, upper limit of normal; </w:t>
      </w:r>
      <w:r w:rsidR="009A5002">
        <w:rPr>
          <w:rFonts w:ascii="Times New Roman" w:hAnsi="Times New Roman" w:cs="Times New Roman"/>
          <w:szCs w:val="24"/>
          <w:lang w:eastAsia="zh-HK"/>
        </w:rPr>
        <w:t xml:space="preserve">APRI, AST to </w:t>
      </w:r>
      <w:r w:rsidR="00284346">
        <w:rPr>
          <w:rFonts w:ascii="Times New Roman" w:hAnsi="Times New Roman" w:cs="Times New Roman"/>
          <w:szCs w:val="24"/>
          <w:lang w:eastAsia="zh-HK"/>
        </w:rPr>
        <w:t xml:space="preserve">platelet ratio index; </w:t>
      </w:r>
      <w:r w:rsidR="006A317E">
        <w:rPr>
          <w:rFonts w:ascii="Times New Roman" w:hAnsi="Times New Roman" w:cs="Times New Roman"/>
          <w:szCs w:val="24"/>
          <w:lang w:eastAsia="zh-HK"/>
        </w:rPr>
        <w:t>APRI-r1, APRI at 1-year;</w:t>
      </w:r>
      <w:r>
        <w:rPr>
          <w:rFonts w:ascii="Times New Roman" w:hAnsi="Times New Roman" w:cs="Times New Roman"/>
          <w:szCs w:val="24"/>
          <w:lang w:eastAsia="zh-HK"/>
        </w:rPr>
        <w:t xml:space="preserve"> </w:t>
      </w:r>
      <w:r w:rsidR="009A5002">
        <w:rPr>
          <w:rFonts w:ascii="Times New Roman" w:hAnsi="Times New Roman" w:cs="Times New Roman"/>
          <w:szCs w:val="24"/>
          <w:lang w:eastAsia="zh-HK"/>
        </w:rPr>
        <w:t xml:space="preserve">AST, </w:t>
      </w:r>
      <w:r>
        <w:rPr>
          <w:rFonts w:ascii="Times New Roman" w:hAnsi="Times New Roman" w:cs="Times New Roman"/>
          <w:szCs w:val="24"/>
          <w:lang w:eastAsia="zh-HK"/>
        </w:rPr>
        <w:t>aspartate aminotransferase; ALT, alanine aminotransferase</w:t>
      </w:r>
    </w:p>
    <w:p w14:paraId="437634AA" w14:textId="77777777" w:rsidR="00BC0380" w:rsidRDefault="00BC0380" w:rsidP="00BC0380">
      <w:pPr>
        <w:spacing w:line="360" w:lineRule="auto"/>
        <w:rPr>
          <w:rFonts w:ascii="Times New Roman" w:hAnsi="Times New Roman" w:cs="Times New Roman"/>
          <w:szCs w:val="24"/>
          <w:lang w:eastAsia="zh-HK"/>
        </w:rPr>
      </w:pPr>
    </w:p>
    <w:p w14:paraId="28CF3E58" w14:textId="77777777" w:rsidR="00BC0380" w:rsidRDefault="00BC0380" w:rsidP="00BC0380">
      <w:pPr>
        <w:spacing w:line="360" w:lineRule="auto"/>
        <w:rPr>
          <w:rFonts w:ascii="Times New Roman" w:hAnsi="Times New Roman" w:cs="Times New Roman"/>
          <w:szCs w:val="24"/>
          <w:lang w:eastAsia="zh-HK"/>
        </w:rPr>
      </w:pPr>
    </w:p>
    <w:p w14:paraId="31976E9E" w14:textId="77777777" w:rsidR="00BC0380" w:rsidRDefault="00BC0380" w:rsidP="00BC0380">
      <w:pPr>
        <w:spacing w:line="360" w:lineRule="auto"/>
        <w:rPr>
          <w:rFonts w:ascii="Times New Roman" w:hAnsi="Times New Roman" w:cs="Times New Roman"/>
          <w:szCs w:val="24"/>
          <w:lang w:eastAsia="zh-HK"/>
        </w:rPr>
      </w:pPr>
    </w:p>
    <w:p w14:paraId="197B632A" w14:textId="77777777" w:rsidR="00BC0380" w:rsidRDefault="00BC0380" w:rsidP="00BC0380">
      <w:pPr>
        <w:spacing w:line="360" w:lineRule="auto"/>
        <w:rPr>
          <w:rFonts w:ascii="Times New Roman" w:hAnsi="Times New Roman" w:cs="Times New Roman"/>
          <w:szCs w:val="24"/>
          <w:lang w:eastAsia="zh-HK"/>
        </w:rPr>
      </w:pPr>
    </w:p>
    <w:p w14:paraId="19045417" w14:textId="77777777" w:rsidR="00BC0380" w:rsidRDefault="00BC0380" w:rsidP="00BC0380">
      <w:pPr>
        <w:spacing w:line="360" w:lineRule="auto"/>
        <w:rPr>
          <w:rFonts w:ascii="Times New Roman" w:hAnsi="Times New Roman" w:cs="Times New Roman"/>
          <w:szCs w:val="24"/>
          <w:lang w:eastAsia="zh-HK"/>
        </w:rPr>
      </w:pPr>
      <w:bookmarkStart w:id="0" w:name="_GoBack"/>
      <w:bookmarkEnd w:id="0"/>
    </w:p>
    <w:p w14:paraId="561ABF09" w14:textId="77777777" w:rsidR="00BC0380" w:rsidRDefault="00BC0380" w:rsidP="00BC0380">
      <w:pPr>
        <w:spacing w:line="360" w:lineRule="auto"/>
        <w:rPr>
          <w:rFonts w:ascii="Times New Roman" w:hAnsi="Times New Roman" w:cs="Times New Roman"/>
          <w:szCs w:val="24"/>
          <w:lang w:eastAsia="zh-HK"/>
        </w:rPr>
      </w:pPr>
    </w:p>
    <w:p w14:paraId="5B1F9D73" w14:textId="77777777" w:rsidR="00BC0380" w:rsidRDefault="00BC0380" w:rsidP="00BC0380">
      <w:pPr>
        <w:spacing w:line="360" w:lineRule="auto"/>
        <w:rPr>
          <w:rFonts w:ascii="Times New Roman" w:hAnsi="Times New Roman" w:cs="Times New Roman"/>
          <w:szCs w:val="24"/>
          <w:lang w:eastAsia="zh-HK"/>
        </w:rPr>
      </w:pPr>
    </w:p>
    <w:p w14:paraId="66E8352B" w14:textId="77777777" w:rsidR="00BC0380" w:rsidRDefault="00BC0380" w:rsidP="00BC0380">
      <w:pPr>
        <w:spacing w:line="360" w:lineRule="auto"/>
        <w:rPr>
          <w:rFonts w:ascii="Times New Roman" w:hAnsi="Times New Roman" w:cs="Times New Roman"/>
          <w:szCs w:val="24"/>
          <w:lang w:eastAsia="zh-HK"/>
        </w:rPr>
      </w:pPr>
    </w:p>
    <w:p w14:paraId="754C9E24" w14:textId="77777777" w:rsidR="00BC0380" w:rsidRDefault="00BC0380" w:rsidP="00BC0380">
      <w:pPr>
        <w:spacing w:line="360" w:lineRule="auto"/>
        <w:rPr>
          <w:rFonts w:ascii="Times New Roman" w:hAnsi="Times New Roman" w:cs="Times New Roman"/>
          <w:szCs w:val="24"/>
          <w:lang w:eastAsia="zh-HK"/>
        </w:rPr>
      </w:pPr>
    </w:p>
    <w:p w14:paraId="359591DF" w14:textId="77777777" w:rsidR="00BC0380" w:rsidRDefault="00BC0380" w:rsidP="00BC0380">
      <w:pPr>
        <w:spacing w:line="360" w:lineRule="auto"/>
        <w:rPr>
          <w:rFonts w:ascii="Times New Roman" w:hAnsi="Times New Roman" w:cs="Times New Roman"/>
          <w:szCs w:val="24"/>
          <w:lang w:eastAsia="zh-HK"/>
        </w:rPr>
      </w:pPr>
    </w:p>
    <w:p w14:paraId="4609D980" w14:textId="77777777" w:rsidR="00BC0380" w:rsidRDefault="00BC0380" w:rsidP="00BC0380">
      <w:pPr>
        <w:spacing w:line="360" w:lineRule="auto"/>
        <w:rPr>
          <w:rFonts w:ascii="Times New Roman" w:hAnsi="Times New Roman" w:cs="Times New Roman"/>
          <w:szCs w:val="24"/>
          <w:lang w:eastAsia="zh-HK"/>
        </w:rPr>
      </w:pPr>
    </w:p>
    <w:p w14:paraId="02E9D3E7" w14:textId="77777777" w:rsidR="00BC0380" w:rsidRDefault="00BC0380" w:rsidP="00BC0380">
      <w:pPr>
        <w:spacing w:line="360" w:lineRule="auto"/>
        <w:rPr>
          <w:rFonts w:ascii="Times New Roman" w:hAnsi="Times New Roman" w:cs="Times New Roman"/>
          <w:szCs w:val="24"/>
          <w:lang w:eastAsia="zh-HK"/>
        </w:rPr>
      </w:pPr>
    </w:p>
    <w:p w14:paraId="581D72F6" w14:textId="77777777" w:rsidR="00BC0380" w:rsidRDefault="00BC0380" w:rsidP="00BC0380">
      <w:pPr>
        <w:spacing w:line="360" w:lineRule="auto"/>
        <w:rPr>
          <w:rFonts w:ascii="Times New Roman" w:hAnsi="Times New Roman" w:cs="Times New Roman"/>
          <w:szCs w:val="24"/>
          <w:lang w:eastAsia="zh-HK"/>
        </w:rPr>
      </w:pPr>
    </w:p>
    <w:sectPr w:rsidR="00BC0380" w:rsidSect="004E095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F4AF6"/>
    <w:multiLevelType w:val="hybridMultilevel"/>
    <w:tmpl w:val="6EB0E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F7259E"/>
    <w:multiLevelType w:val="hybridMultilevel"/>
    <w:tmpl w:val="897AA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8B2426"/>
    <w:multiLevelType w:val="hybridMultilevel"/>
    <w:tmpl w:val="4D90F2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FA3F7D"/>
    <w:multiLevelType w:val="hybridMultilevel"/>
    <w:tmpl w:val="DD92C7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Hepatology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0erpap29xs20wse0d5d5zvv2xxz2xzptztp5&quot;&gt;My EndNote Library&lt;record-ids&gt;&lt;item&gt;8&lt;/item&gt;&lt;/record-ids&gt;&lt;/item&gt;&lt;/Libraries&gt;"/>
  </w:docVars>
  <w:rsids>
    <w:rsidRoot w:val="00C401D5"/>
    <w:rsid w:val="00191F7C"/>
    <w:rsid w:val="00243BEB"/>
    <w:rsid w:val="0025482C"/>
    <w:rsid w:val="00284346"/>
    <w:rsid w:val="00296F52"/>
    <w:rsid w:val="002C43A4"/>
    <w:rsid w:val="00396984"/>
    <w:rsid w:val="00401CD8"/>
    <w:rsid w:val="00423A30"/>
    <w:rsid w:val="004C740C"/>
    <w:rsid w:val="004E0956"/>
    <w:rsid w:val="00577465"/>
    <w:rsid w:val="00600E28"/>
    <w:rsid w:val="006A317E"/>
    <w:rsid w:val="006B660F"/>
    <w:rsid w:val="006C6EE2"/>
    <w:rsid w:val="00774B0C"/>
    <w:rsid w:val="007E18D2"/>
    <w:rsid w:val="00842BD7"/>
    <w:rsid w:val="00884EE6"/>
    <w:rsid w:val="008C0C92"/>
    <w:rsid w:val="00934FA2"/>
    <w:rsid w:val="009A5002"/>
    <w:rsid w:val="00AA18A6"/>
    <w:rsid w:val="00B02C14"/>
    <w:rsid w:val="00B8295C"/>
    <w:rsid w:val="00BC0380"/>
    <w:rsid w:val="00C401D5"/>
    <w:rsid w:val="00D64442"/>
    <w:rsid w:val="00DB761E"/>
    <w:rsid w:val="00E06C2A"/>
    <w:rsid w:val="00ED4B69"/>
    <w:rsid w:val="00F80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72EFDD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1D5"/>
    <w:pPr>
      <w:widowControl w:val="0"/>
    </w:pPr>
    <w:rPr>
      <w:kern w:val="2"/>
      <w:szCs w:val="22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401D5"/>
    <w:rPr>
      <w:color w:val="0000FF"/>
      <w:u w:val="single"/>
    </w:rPr>
  </w:style>
  <w:style w:type="paragraph" w:customStyle="1" w:styleId="EndNoteBibliographyTitle">
    <w:name w:val="EndNote Bibliography Title"/>
    <w:basedOn w:val="Normal"/>
    <w:link w:val="EndNoteBibliographyTitleChar"/>
    <w:rsid w:val="00C401D5"/>
    <w:pPr>
      <w:jc w:val="center"/>
    </w:pPr>
    <w:rPr>
      <w:rFonts w:ascii="Calibri" w:hAnsi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C401D5"/>
    <w:rPr>
      <w:rFonts w:ascii="Calibri" w:hAnsi="Calibri"/>
      <w:noProof/>
      <w:kern w:val="2"/>
      <w:szCs w:val="22"/>
      <w:lang w:eastAsia="zh-TW"/>
    </w:rPr>
  </w:style>
  <w:style w:type="paragraph" w:customStyle="1" w:styleId="EndNoteBibliography">
    <w:name w:val="EndNote Bibliography"/>
    <w:basedOn w:val="Normal"/>
    <w:link w:val="EndNoteBibliographyChar"/>
    <w:rsid w:val="00C401D5"/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C401D5"/>
    <w:rPr>
      <w:rFonts w:ascii="Calibri" w:hAnsi="Calibri"/>
      <w:noProof/>
      <w:kern w:val="2"/>
      <w:szCs w:val="22"/>
      <w:lang w:eastAsia="zh-TW"/>
    </w:rPr>
  </w:style>
  <w:style w:type="paragraph" w:styleId="NormalWeb">
    <w:name w:val="Normal (Web)"/>
    <w:basedOn w:val="Normal"/>
    <w:uiPriority w:val="99"/>
    <w:unhideWhenUsed/>
    <w:rsid w:val="00C401D5"/>
    <w:pPr>
      <w:widowControl/>
      <w:spacing w:before="100" w:beforeAutospacing="1" w:after="100" w:afterAutospacing="1"/>
    </w:pPr>
    <w:rPr>
      <w:rFonts w:ascii="PMingLiU" w:eastAsia="PMingLiU" w:hAnsi="PMingLiU" w:cs="PMingLiU"/>
      <w:kern w:val="0"/>
      <w:szCs w:val="24"/>
    </w:rPr>
  </w:style>
  <w:style w:type="paragraph" w:customStyle="1" w:styleId="Default">
    <w:name w:val="Default"/>
    <w:rsid w:val="00C401D5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lang w:eastAsia="zh-TW"/>
    </w:rPr>
  </w:style>
  <w:style w:type="table" w:customStyle="1" w:styleId="LightShading1">
    <w:name w:val="Light Shading1"/>
    <w:basedOn w:val="TableNormal"/>
    <w:uiPriority w:val="60"/>
    <w:rsid w:val="00C401D5"/>
    <w:rPr>
      <w:rFonts w:ascii="Calibri" w:eastAsia="SimSun" w:hAnsi="Calibri" w:cs="Times New Roman"/>
      <w:color w:val="000000"/>
      <w:sz w:val="20"/>
      <w:szCs w:val="20"/>
      <w:lang w:eastAsia="zh-TW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401D5"/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1D5"/>
    <w:rPr>
      <w:rFonts w:asciiTheme="majorHAnsi" w:eastAsiaTheme="majorEastAsia" w:hAnsiTheme="majorHAnsi" w:cstheme="majorBidi"/>
      <w:kern w:val="2"/>
      <w:sz w:val="16"/>
      <w:szCs w:val="16"/>
      <w:lang w:eastAsia="zh-TW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401D5"/>
    <w:rPr>
      <w:rFonts w:ascii="Times New Roman" w:hAnsi="Times New Roman" w:cs="Times New Roman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401D5"/>
    <w:rPr>
      <w:rFonts w:ascii="Times New Roman" w:hAnsi="Times New Roman" w:cs="Times New Roman"/>
      <w:kern w:val="2"/>
      <w:lang w:eastAsia="zh-TW"/>
    </w:rPr>
  </w:style>
  <w:style w:type="paragraph" w:styleId="ListParagraph">
    <w:name w:val="List Paragraph"/>
    <w:basedOn w:val="Normal"/>
    <w:uiPriority w:val="34"/>
    <w:qFormat/>
    <w:rsid w:val="00243B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1D5"/>
    <w:pPr>
      <w:widowControl w:val="0"/>
    </w:pPr>
    <w:rPr>
      <w:kern w:val="2"/>
      <w:szCs w:val="22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401D5"/>
    <w:rPr>
      <w:color w:val="0000FF"/>
      <w:u w:val="single"/>
    </w:rPr>
  </w:style>
  <w:style w:type="paragraph" w:customStyle="1" w:styleId="EndNoteBibliographyTitle">
    <w:name w:val="EndNote Bibliography Title"/>
    <w:basedOn w:val="Normal"/>
    <w:link w:val="EndNoteBibliographyTitleChar"/>
    <w:rsid w:val="00C401D5"/>
    <w:pPr>
      <w:jc w:val="center"/>
    </w:pPr>
    <w:rPr>
      <w:rFonts w:ascii="Calibri" w:hAnsi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C401D5"/>
    <w:rPr>
      <w:rFonts w:ascii="Calibri" w:hAnsi="Calibri"/>
      <w:noProof/>
      <w:kern w:val="2"/>
      <w:szCs w:val="22"/>
      <w:lang w:eastAsia="zh-TW"/>
    </w:rPr>
  </w:style>
  <w:style w:type="paragraph" w:customStyle="1" w:styleId="EndNoteBibliography">
    <w:name w:val="EndNote Bibliography"/>
    <w:basedOn w:val="Normal"/>
    <w:link w:val="EndNoteBibliographyChar"/>
    <w:rsid w:val="00C401D5"/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C401D5"/>
    <w:rPr>
      <w:rFonts w:ascii="Calibri" w:hAnsi="Calibri"/>
      <w:noProof/>
      <w:kern w:val="2"/>
      <w:szCs w:val="22"/>
      <w:lang w:eastAsia="zh-TW"/>
    </w:rPr>
  </w:style>
  <w:style w:type="paragraph" w:styleId="NormalWeb">
    <w:name w:val="Normal (Web)"/>
    <w:basedOn w:val="Normal"/>
    <w:uiPriority w:val="99"/>
    <w:unhideWhenUsed/>
    <w:rsid w:val="00C401D5"/>
    <w:pPr>
      <w:widowControl/>
      <w:spacing w:before="100" w:beforeAutospacing="1" w:after="100" w:afterAutospacing="1"/>
    </w:pPr>
    <w:rPr>
      <w:rFonts w:ascii="PMingLiU" w:eastAsia="PMingLiU" w:hAnsi="PMingLiU" w:cs="PMingLiU"/>
      <w:kern w:val="0"/>
      <w:szCs w:val="24"/>
    </w:rPr>
  </w:style>
  <w:style w:type="paragraph" w:customStyle="1" w:styleId="Default">
    <w:name w:val="Default"/>
    <w:rsid w:val="00C401D5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lang w:eastAsia="zh-TW"/>
    </w:rPr>
  </w:style>
  <w:style w:type="table" w:customStyle="1" w:styleId="LightShading1">
    <w:name w:val="Light Shading1"/>
    <w:basedOn w:val="TableNormal"/>
    <w:uiPriority w:val="60"/>
    <w:rsid w:val="00C401D5"/>
    <w:rPr>
      <w:rFonts w:ascii="Calibri" w:eastAsia="SimSun" w:hAnsi="Calibri" w:cs="Times New Roman"/>
      <w:color w:val="000000"/>
      <w:sz w:val="20"/>
      <w:szCs w:val="20"/>
      <w:lang w:eastAsia="zh-TW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401D5"/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1D5"/>
    <w:rPr>
      <w:rFonts w:asciiTheme="majorHAnsi" w:eastAsiaTheme="majorEastAsia" w:hAnsiTheme="majorHAnsi" w:cstheme="majorBidi"/>
      <w:kern w:val="2"/>
      <w:sz w:val="16"/>
      <w:szCs w:val="16"/>
      <w:lang w:eastAsia="zh-TW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401D5"/>
    <w:rPr>
      <w:rFonts w:ascii="Times New Roman" w:hAnsi="Times New Roman" w:cs="Times New Roman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401D5"/>
    <w:rPr>
      <w:rFonts w:ascii="Times New Roman" w:hAnsi="Times New Roman" w:cs="Times New Roman"/>
      <w:kern w:val="2"/>
      <w:lang w:eastAsia="zh-TW"/>
    </w:rPr>
  </w:style>
  <w:style w:type="paragraph" w:styleId="ListParagraph">
    <w:name w:val="List Paragraph"/>
    <w:basedOn w:val="Normal"/>
    <w:uiPriority w:val="34"/>
    <w:qFormat/>
    <w:rsid w:val="00243B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118</Words>
  <Characters>679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Hospital Authority</Company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Cheung</dc:creator>
  <cp:lastModifiedBy>Michael Cheung</cp:lastModifiedBy>
  <cp:revision>4</cp:revision>
  <cp:lastPrinted>2016-12-20T12:03:00Z</cp:lastPrinted>
  <dcterms:created xsi:type="dcterms:W3CDTF">2017-06-26T06:07:00Z</dcterms:created>
  <dcterms:modified xsi:type="dcterms:W3CDTF">2017-06-26T06:10:00Z</dcterms:modified>
</cp:coreProperties>
</file>