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rsidR="0027259E" w:rsidRPr="00E96FA7" w:rsidRDefault="0027259E" w:rsidP="00D86B2B">
      <w:pPr>
        <w:spacing w:after="0" w:line="360" w:lineRule="auto"/>
        <w:rPr>
          <w:rFonts w:ascii="Book Antiqua" w:hAnsi="Book Antiqua" w:cs="宋体"/>
          <w:b/>
          <w:sz w:val="24"/>
          <w:szCs w:val="24"/>
        </w:rPr>
      </w:pPr>
      <w:r w:rsidRPr="00E96FA7">
        <w:rPr>
          <w:rFonts w:ascii="Book Antiqua" w:hAnsi="Book Antiqua" w:cs="宋体"/>
          <w:b/>
          <w:sz w:val="24"/>
          <w:szCs w:val="24"/>
        </w:rPr>
        <w:t xml:space="preserve">Name of journal: </w:t>
      </w:r>
      <w:r w:rsidR="00E456CC" w:rsidRPr="00E96FA7">
        <w:rPr>
          <w:rFonts w:ascii="Book Antiqua" w:hAnsi="Book Antiqua" w:cs="宋体"/>
          <w:b/>
          <w:i/>
          <w:sz w:val="24"/>
          <w:szCs w:val="24"/>
        </w:rPr>
        <w:t>World Journal of Meta-Analysis</w:t>
      </w:r>
    </w:p>
    <w:p w:rsidR="0027259E" w:rsidRPr="00E96FA7" w:rsidRDefault="0027259E" w:rsidP="00D86B2B">
      <w:pPr>
        <w:spacing w:after="0" w:line="360" w:lineRule="auto"/>
        <w:rPr>
          <w:rFonts w:ascii="Book Antiqua" w:hAnsi="Book Antiqua" w:cs="宋体"/>
          <w:b/>
          <w:sz w:val="24"/>
          <w:szCs w:val="24"/>
        </w:rPr>
      </w:pPr>
      <w:r w:rsidRPr="00E96FA7">
        <w:rPr>
          <w:rFonts w:ascii="Book Antiqua" w:hAnsi="Book Antiqua" w:cs="宋体"/>
          <w:b/>
          <w:sz w:val="24"/>
          <w:szCs w:val="24"/>
        </w:rPr>
        <w:t>Manuscript NO:</w:t>
      </w:r>
      <w:r w:rsidR="00E456CC" w:rsidRPr="00E96FA7">
        <w:rPr>
          <w:rFonts w:ascii="Book Antiqua" w:hAnsi="Book Antiqua" w:cs="宋体"/>
          <w:b/>
          <w:sz w:val="24"/>
          <w:szCs w:val="24"/>
        </w:rPr>
        <w:t xml:space="preserve"> </w:t>
      </w:r>
      <w:r w:rsidRPr="00E96FA7">
        <w:rPr>
          <w:rFonts w:ascii="Book Antiqua" w:hAnsi="Book Antiqua" w:cs="宋体"/>
          <w:b/>
          <w:sz w:val="24"/>
          <w:szCs w:val="24"/>
        </w:rPr>
        <w:t>35639</w:t>
      </w:r>
    </w:p>
    <w:p w:rsidR="0027259E" w:rsidRPr="00E96FA7" w:rsidRDefault="0027259E" w:rsidP="00D86B2B">
      <w:pPr>
        <w:spacing w:after="0" w:line="360" w:lineRule="auto"/>
        <w:rPr>
          <w:rFonts w:ascii="Book Antiqua" w:hAnsi="Book Antiqua" w:cs="宋体"/>
          <w:b/>
          <w:sz w:val="24"/>
          <w:szCs w:val="24"/>
        </w:rPr>
      </w:pPr>
      <w:r w:rsidRPr="00E96FA7">
        <w:rPr>
          <w:rFonts w:ascii="Book Antiqua" w:hAnsi="Book Antiqua" w:cs="宋体"/>
          <w:b/>
          <w:sz w:val="24"/>
          <w:szCs w:val="24"/>
        </w:rPr>
        <w:t>Manuscript type: Meta-</w:t>
      </w:r>
      <w:r w:rsidR="00E456CC" w:rsidRPr="00E96FA7">
        <w:rPr>
          <w:rFonts w:ascii="Book Antiqua" w:hAnsi="Book Antiqua" w:cs="宋体"/>
          <w:b/>
          <w:sz w:val="24"/>
          <w:szCs w:val="24"/>
        </w:rPr>
        <w:t>A</w:t>
      </w:r>
      <w:r w:rsidRPr="00E96FA7">
        <w:rPr>
          <w:rFonts w:ascii="Book Antiqua" w:hAnsi="Book Antiqua" w:cs="宋体"/>
          <w:b/>
          <w:sz w:val="24"/>
          <w:szCs w:val="24"/>
        </w:rPr>
        <w:t>nalysis</w:t>
      </w:r>
    </w:p>
    <w:p w:rsidR="00E456CC" w:rsidRPr="00E96FA7" w:rsidRDefault="00E456CC" w:rsidP="00D86B2B">
      <w:pPr>
        <w:spacing w:after="0" w:line="360" w:lineRule="auto"/>
        <w:rPr>
          <w:rFonts w:ascii="Book Antiqua" w:hAnsi="Book Antiqua" w:cs="宋体"/>
          <w:sz w:val="24"/>
          <w:szCs w:val="24"/>
        </w:rPr>
      </w:pPr>
    </w:p>
    <w:p w:rsidR="004060D7" w:rsidRPr="00E96FA7" w:rsidRDefault="004060D7" w:rsidP="00D86B2B">
      <w:pPr>
        <w:spacing w:after="0" w:line="360" w:lineRule="auto"/>
        <w:rPr>
          <w:rFonts w:ascii="Book Antiqua" w:hAnsi="Book Antiqua" w:cs="宋体"/>
          <w:sz w:val="24"/>
          <w:szCs w:val="24"/>
        </w:rPr>
      </w:pPr>
      <w:r w:rsidRPr="00E96FA7">
        <w:rPr>
          <w:rFonts w:ascii="Book Antiqua" w:hAnsi="Book Antiqua" w:cs="宋体"/>
          <w:b/>
          <w:sz w:val="24"/>
          <w:szCs w:val="24"/>
        </w:rPr>
        <w:t>Complete revascularization reduces adverse outcomes in patients wi</w:t>
      </w:r>
      <w:r w:rsidR="005E216F" w:rsidRPr="00E96FA7">
        <w:rPr>
          <w:rFonts w:ascii="Book Antiqua" w:hAnsi="Book Antiqua" w:cs="宋体"/>
          <w:b/>
          <w:sz w:val="24"/>
          <w:szCs w:val="24"/>
        </w:rPr>
        <w:t xml:space="preserve">th </w:t>
      </w:r>
      <w:proofErr w:type="spellStart"/>
      <w:r w:rsidRPr="00E96FA7">
        <w:rPr>
          <w:rFonts w:ascii="Book Antiqua" w:hAnsi="Book Antiqua" w:cs="宋体"/>
          <w:b/>
          <w:sz w:val="24"/>
          <w:szCs w:val="24"/>
        </w:rPr>
        <w:t>multivessel</w:t>
      </w:r>
      <w:proofErr w:type="spellEnd"/>
      <w:r w:rsidRPr="00E96FA7">
        <w:rPr>
          <w:rFonts w:ascii="Book Antiqua" w:hAnsi="Book Antiqua" w:cs="宋体"/>
          <w:b/>
          <w:sz w:val="24"/>
          <w:szCs w:val="24"/>
        </w:rPr>
        <w:t xml:space="preserve"> coronary artery disease</w:t>
      </w:r>
      <w:r w:rsidRPr="00E96FA7">
        <w:rPr>
          <w:rFonts w:ascii="Book Antiqua" w:hAnsi="Book Antiqua" w:cs="宋体"/>
          <w:sz w:val="24"/>
          <w:szCs w:val="24"/>
        </w:rPr>
        <w:t xml:space="preserve"> </w:t>
      </w:r>
    </w:p>
    <w:p w:rsidR="000D01F4" w:rsidRPr="00E96FA7" w:rsidRDefault="000D01F4" w:rsidP="00D86B2B">
      <w:pPr>
        <w:spacing w:after="0" w:line="360" w:lineRule="auto"/>
        <w:rPr>
          <w:rFonts w:ascii="Book Antiqua" w:hAnsi="Book Antiqua" w:cs="宋体"/>
          <w:sz w:val="24"/>
          <w:szCs w:val="24"/>
        </w:rPr>
      </w:pPr>
    </w:p>
    <w:p w:rsidR="0027259E" w:rsidRPr="00E96FA7" w:rsidRDefault="000D01F4" w:rsidP="00D86B2B">
      <w:pPr>
        <w:spacing w:after="0" w:line="360" w:lineRule="auto"/>
        <w:rPr>
          <w:rFonts w:ascii="Book Antiqua" w:hAnsi="Book Antiqua" w:cs="宋体"/>
          <w:sz w:val="24"/>
          <w:szCs w:val="24"/>
        </w:rPr>
      </w:pPr>
      <w:proofErr w:type="spellStart"/>
      <w:r w:rsidRPr="00E96FA7">
        <w:rPr>
          <w:rFonts w:ascii="Book Antiqua" w:hAnsi="Book Antiqua" w:cs="宋体"/>
          <w:sz w:val="24"/>
          <w:szCs w:val="24"/>
        </w:rPr>
        <w:t>Auchoybur</w:t>
      </w:r>
      <w:proofErr w:type="spellEnd"/>
      <w:r w:rsidRPr="00E96FA7">
        <w:rPr>
          <w:rFonts w:ascii="Book Antiqua" w:hAnsi="Book Antiqua" w:cs="宋体"/>
          <w:sz w:val="24"/>
          <w:szCs w:val="24"/>
        </w:rPr>
        <w:t xml:space="preserve"> ML </w:t>
      </w:r>
      <w:r w:rsidRPr="00E96FA7">
        <w:rPr>
          <w:rFonts w:ascii="Book Antiqua" w:hAnsi="Book Antiqua" w:cs="宋体"/>
          <w:i/>
          <w:sz w:val="24"/>
          <w:szCs w:val="24"/>
        </w:rPr>
        <w:t>et al.</w:t>
      </w:r>
      <w:r w:rsidR="0027259E" w:rsidRPr="00E96FA7">
        <w:rPr>
          <w:rFonts w:ascii="Book Antiqua" w:hAnsi="Book Antiqua" w:cs="宋体"/>
          <w:sz w:val="24"/>
          <w:szCs w:val="24"/>
        </w:rPr>
        <w:t xml:space="preserve"> </w:t>
      </w:r>
      <w:r w:rsidR="00653361" w:rsidRPr="00E96FA7">
        <w:rPr>
          <w:rFonts w:ascii="Book Antiqua" w:hAnsi="Book Antiqua" w:cs="宋体"/>
          <w:sz w:val="24"/>
          <w:szCs w:val="24"/>
        </w:rPr>
        <w:t>C</w:t>
      </w:r>
      <w:r w:rsidR="0027259E" w:rsidRPr="00E96FA7">
        <w:rPr>
          <w:rFonts w:ascii="Book Antiqua" w:hAnsi="Book Antiqua" w:cs="宋体"/>
          <w:sz w:val="24"/>
          <w:szCs w:val="24"/>
        </w:rPr>
        <w:t xml:space="preserve">omplete </w:t>
      </w:r>
      <w:proofErr w:type="spellStart"/>
      <w:r w:rsidR="0027259E" w:rsidRPr="00E96FA7">
        <w:rPr>
          <w:rFonts w:ascii="Book Antiqua" w:hAnsi="Book Antiqua" w:cs="宋体"/>
          <w:i/>
          <w:sz w:val="24"/>
          <w:szCs w:val="24"/>
        </w:rPr>
        <w:t>vs</w:t>
      </w:r>
      <w:proofErr w:type="spellEnd"/>
      <w:r w:rsidR="0027259E" w:rsidRPr="00E96FA7">
        <w:rPr>
          <w:rFonts w:ascii="Book Antiqua" w:hAnsi="Book Antiqua" w:cs="宋体"/>
          <w:sz w:val="24"/>
          <w:szCs w:val="24"/>
        </w:rPr>
        <w:t xml:space="preserve"> incomple</w:t>
      </w:r>
      <w:r w:rsidR="00653361" w:rsidRPr="00E96FA7">
        <w:rPr>
          <w:rFonts w:ascii="Book Antiqua" w:hAnsi="Book Antiqua" w:cs="宋体"/>
          <w:sz w:val="24"/>
          <w:szCs w:val="24"/>
        </w:rPr>
        <w:t>te myocardial revascularization</w:t>
      </w:r>
    </w:p>
    <w:p w:rsidR="000D01F4" w:rsidRPr="00E96FA7" w:rsidRDefault="000D01F4" w:rsidP="00D86B2B">
      <w:pPr>
        <w:spacing w:after="0" w:line="360" w:lineRule="auto"/>
        <w:rPr>
          <w:rFonts w:ascii="Book Antiqua" w:hAnsi="Book Antiqua" w:cs="宋体"/>
          <w:sz w:val="24"/>
          <w:szCs w:val="24"/>
        </w:rPr>
      </w:pPr>
    </w:p>
    <w:p w:rsidR="00E3620D" w:rsidRPr="00E96FA7" w:rsidRDefault="000D01F4" w:rsidP="00D86B2B">
      <w:pPr>
        <w:spacing w:after="0" w:line="360" w:lineRule="auto"/>
        <w:rPr>
          <w:rFonts w:ascii="Book Antiqua" w:hAnsi="Book Antiqua" w:cs="宋体"/>
          <w:b/>
          <w:sz w:val="24"/>
          <w:szCs w:val="24"/>
        </w:rPr>
      </w:pPr>
      <w:proofErr w:type="spellStart"/>
      <w:r w:rsidRPr="00E96FA7">
        <w:rPr>
          <w:rFonts w:ascii="Book Antiqua" w:hAnsi="Book Antiqua" w:cs="宋体"/>
          <w:b/>
          <w:sz w:val="24"/>
          <w:szCs w:val="24"/>
        </w:rPr>
        <w:t>Merveesh</w:t>
      </w:r>
      <w:proofErr w:type="spellEnd"/>
      <w:r w:rsidR="003A1D24" w:rsidRPr="00E96FA7">
        <w:rPr>
          <w:rFonts w:ascii="Book Antiqua" w:hAnsi="Book Antiqua" w:cs="宋体"/>
          <w:b/>
          <w:sz w:val="24"/>
          <w:szCs w:val="24"/>
        </w:rPr>
        <w:t xml:space="preserve"> L</w:t>
      </w:r>
      <w:r w:rsidRPr="00E96FA7">
        <w:rPr>
          <w:rFonts w:ascii="Book Antiqua" w:hAnsi="Book Antiqua" w:cs="宋体"/>
          <w:b/>
          <w:sz w:val="24"/>
          <w:szCs w:val="24"/>
        </w:rPr>
        <w:t xml:space="preserve"> </w:t>
      </w:r>
      <w:proofErr w:type="spellStart"/>
      <w:r w:rsidRPr="00E96FA7">
        <w:rPr>
          <w:rFonts w:ascii="Book Antiqua" w:hAnsi="Book Antiqua" w:cs="宋体"/>
          <w:b/>
          <w:sz w:val="24"/>
          <w:szCs w:val="24"/>
        </w:rPr>
        <w:t>Auchoybur</w:t>
      </w:r>
      <w:proofErr w:type="spellEnd"/>
      <w:r w:rsidR="00E3620D" w:rsidRPr="00E96FA7">
        <w:rPr>
          <w:rFonts w:ascii="Book Antiqua" w:hAnsi="Book Antiqua" w:cs="宋体"/>
          <w:b/>
          <w:sz w:val="24"/>
          <w:szCs w:val="24"/>
        </w:rPr>
        <w:t xml:space="preserve">, </w:t>
      </w:r>
      <w:proofErr w:type="spellStart"/>
      <w:r w:rsidR="00E3620D" w:rsidRPr="00E96FA7">
        <w:rPr>
          <w:rFonts w:ascii="Book Antiqua" w:hAnsi="Book Antiqua" w:cs="宋体"/>
          <w:b/>
          <w:sz w:val="24"/>
          <w:szCs w:val="24"/>
        </w:rPr>
        <w:t>Xin</w:t>
      </w:r>
      <w:proofErr w:type="spellEnd"/>
      <w:r w:rsidRPr="00E96FA7">
        <w:rPr>
          <w:rFonts w:ascii="Book Antiqua" w:hAnsi="Book Antiqua" w:cs="宋体"/>
          <w:b/>
          <w:sz w:val="24"/>
          <w:szCs w:val="24"/>
        </w:rPr>
        <w:t xml:space="preserve"> Chen</w:t>
      </w:r>
    </w:p>
    <w:p w:rsidR="000D01F4" w:rsidRPr="00E96FA7" w:rsidRDefault="000D01F4" w:rsidP="00D86B2B">
      <w:pPr>
        <w:spacing w:after="0" w:line="360" w:lineRule="auto"/>
        <w:rPr>
          <w:rFonts w:ascii="Book Antiqua" w:hAnsi="Book Antiqua" w:cs="宋体"/>
          <w:sz w:val="24"/>
          <w:szCs w:val="24"/>
        </w:rPr>
      </w:pPr>
    </w:p>
    <w:p w:rsidR="00E3620D" w:rsidRPr="00E96FA7" w:rsidRDefault="0049799A" w:rsidP="00D86B2B">
      <w:pPr>
        <w:spacing w:after="0" w:line="360" w:lineRule="auto"/>
        <w:rPr>
          <w:rFonts w:ascii="Book Antiqua" w:hAnsi="Book Antiqua" w:cs="宋体"/>
          <w:b/>
          <w:sz w:val="24"/>
          <w:szCs w:val="24"/>
        </w:rPr>
      </w:pPr>
      <w:proofErr w:type="spellStart"/>
      <w:r w:rsidRPr="00E96FA7">
        <w:rPr>
          <w:rFonts w:ascii="Book Antiqua" w:hAnsi="Book Antiqua" w:cs="宋体"/>
          <w:b/>
          <w:sz w:val="24"/>
          <w:szCs w:val="24"/>
        </w:rPr>
        <w:t>Merveesh</w:t>
      </w:r>
      <w:proofErr w:type="spellEnd"/>
      <w:r w:rsidRPr="00E96FA7">
        <w:rPr>
          <w:rFonts w:ascii="Book Antiqua" w:hAnsi="Book Antiqua" w:cs="宋体"/>
          <w:b/>
          <w:sz w:val="24"/>
          <w:szCs w:val="24"/>
        </w:rPr>
        <w:t xml:space="preserve"> L </w:t>
      </w:r>
      <w:proofErr w:type="spellStart"/>
      <w:r w:rsidRPr="00E96FA7">
        <w:rPr>
          <w:rFonts w:ascii="Book Antiqua" w:hAnsi="Book Antiqua" w:cs="宋体"/>
          <w:b/>
          <w:sz w:val="24"/>
          <w:szCs w:val="24"/>
        </w:rPr>
        <w:t>Auchoybur</w:t>
      </w:r>
      <w:proofErr w:type="spellEnd"/>
      <w:r w:rsidRPr="00E96FA7">
        <w:rPr>
          <w:rFonts w:ascii="Book Antiqua" w:hAnsi="Book Antiqua" w:cs="宋体"/>
          <w:b/>
          <w:sz w:val="24"/>
          <w:szCs w:val="24"/>
        </w:rPr>
        <w:t xml:space="preserve">, </w:t>
      </w:r>
      <w:proofErr w:type="spellStart"/>
      <w:r w:rsidRPr="00E96FA7">
        <w:rPr>
          <w:rFonts w:ascii="Book Antiqua" w:hAnsi="Book Antiqua" w:cs="宋体"/>
          <w:b/>
          <w:sz w:val="24"/>
          <w:szCs w:val="24"/>
        </w:rPr>
        <w:t>Xin</w:t>
      </w:r>
      <w:proofErr w:type="spellEnd"/>
      <w:r w:rsidRPr="00E96FA7">
        <w:rPr>
          <w:rFonts w:ascii="Book Antiqua" w:hAnsi="Book Antiqua" w:cs="宋体"/>
          <w:b/>
          <w:sz w:val="24"/>
          <w:szCs w:val="24"/>
        </w:rPr>
        <w:t xml:space="preserve"> Chen, </w:t>
      </w:r>
      <w:r w:rsidR="00E3620D" w:rsidRPr="00E96FA7">
        <w:rPr>
          <w:rFonts w:ascii="Book Antiqua" w:hAnsi="Book Antiqua" w:cs="宋体"/>
          <w:sz w:val="24"/>
          <w:szCs w:val="24"/>
        </w:rPr>
        <w:t>Depar</w:t>
      </w:r>
      <w:r w:rsidR="00366D51" w:rsidRPr="00E96FA7">
        <w:rPr>
          <w:rFonts w:ascii="Book Antiqua" w:hAnsi="Book Antiqua" w:cs="宋体"/>
          <w:sz w:val="24"/>
          <w:szCs w:val="24"/>
        </w:rPr>
        <w:t>tment of Cardiovascular Surgery</w:t>
      </w:r>
      <w:r w:rsidR="00E3620D" w:rsidRPr="00E96FA7">
        <w:rPr>
          <w:rFonts w:ascii="Book Antiqua" w:hAnsi="Book Antiqua" w:cs="宋体"/>
          <w:sz w:val="24"/>
          <w:szCs w:val="24"/>
        </w:rPr>
        <w:t xml:space="preserve">, Nanjing </w:t>
      </w:r>
      <w:r w:rsidR="00366D51" w:rsidRPr="00E96FA7">
        <w:rPr>
          <w:rFonts w:ascii="Book Antiqua" w:hAnsi="Book Antiqua" w:cs="宋体"/>
          <w:sz w:val="24"/>
          <w:szCs w:val="24"/>
        </w:rPr>
        <w:t>First Hospital Affiliated</w:t>
      </w:r>
      <w:r w:rsidR="00E3620D" w:rsidRPr="00E96FA7">
        <w:rPr>
          <w:rFonts w:ascii="Book Antiqua" w:hAnsi="Book Antiqua" w:cs="宋体"/>
          <w:sz w:val="24"/>
          <w:szCs w:val="24"/>
        </w:rPr>
        <w:t xml:space="preserve"> to Nanjing </w:t>
      </w:r>
      <w:r w:rsidR="00366D51" w:rsidRPr="00E96FA7">
        <w:rPr>
          <w:rFonts w:ascii="Book Antiqua" w:hAnsi="Book Antiqua" w:cs="宋体"/>
          <w:sz w:val="24"/>
          <w:szCs w:val="24"/>
        </w:rPr>
        <w:t>Medical University</w:t>
      </w:r>
      <w:r w:rsidR="00E3620D" w:rsidRPr="00E96FA7">
        <w:rPr>
          <w:rFonts w:ascii="Book Antiqua" w:hAnsi="Book Antiqua" w:cs="宋体"/>
          <w:sz w:val="24"/>
          <w:szCs w:val="24"/>
        </w:rPr>
        <w:t xml:space="preserve">, Nanjing </w:t>
      </w:r>
      <w:r w:rsidR="00366D51" w:rsidRPr="00E96FA7">
        <w:rPr>
          <w:rFonts w:ascii="Book Antiqua" w:hAnsi="Book Antiqua" w:cs="宋体"/>
          <w:sz w:val="24"/>
          <w:szCs w:val="24"/>
        </w:rPr>
        <w:t>Cardiovascular Disease Research Institute</w:t>
      </w:r>
      <w:r w:rsidR="00E3620D" w:rsidRPr="00E96FA7">
        <w:rPr>
          <w:rFonts w:ascii="Book Antiqua" w:hAnsi="Book Antiqua" w:cs="宋体"/>
          <w:sz w:val="24"/>
          <w:szCs w:val="24"/>
        </w:rPr>
        <w:t>, Nanjing</w:t>
      </w:r>
      <w:r w:rsidR="00366D51" w:rsidRPr="00E96FA7">
        <w:rPr>
          <w:rFonts w:ascii="Book Antiqua" w:hAnsi="Book Antiqua" w:cs="宋体"/>
          <w:sz w:val="24"/>
          <w:szCs w:val="24"/>
        </w:rPr>
        <w:t xml:space="preserve"> 210006</w:t>
      </w:r>
      <w:r w:rsidR="00E3620D" w:rsidRPr="00E96FA7">
        <w:rPr>
          <w:rFonts w:ascii="Book Antiqua" w:hAnsi="Book Antiqua" w:cs="宋体"/>
          <w:sz w:val="24"/>
          <w:szCs w:val="24"/>
        </w:rPr>
        <w:t>, Jiangsu</w:t>
      </w:r>
      <w:r w:rsidR="00366D51" w:rsidRPr="00E96FA7">
        <w:rPr>
          <w:rFonts w:ascii="Book Antiqua" w:hAnsi="Book Antiqua" w:cs="宋体"/>
          <w:sz w:val="24"/>
          <w:szCs w:val="24"/>
        </w:rPr>
        <w:t xml:space="preserve"> Province, China</w:t>
      </w:r>
    </w:p>
    <w:p w:rsidR="00366D51" w:rsidRPr="00E96FA7" w:rsidRDefault="00366D51" w:rsidP="00D86B2B">
      <w:pPr>
        <w:spacing w:after="0" w:line="360" w:lineRule="auto"/>
        <w:rPr>
          <w:rFonts w:ascii="Book Antiqua" w:hAnsi="Book Antiqua" w:cs="宋体"/>
          <w:sz w:val="24"/>
          <w:szCs w:val="24"/>
        </w:rPr>
      </w:pPr>
    </w:p>
    <w:p w:rsidR="006620B9" w:rsidRPr="00E96FA7" w:rsidRDefault="006620B9" w:rsidP="00D86B2B">
      <w:pPr>
        <w:spacing w:after="0" w:line="360" w:lineRule="auto"/>
        <w:rPr>
          <w:rFonts w:ascii="Book Antiqua" w:hAnsi="Book Antiqua" w:cs="宋体"/>
          <w:b/>
          <w:sz w:val="24"/>
          <w:szCs w:val="24"/>
        </w:rPr>
      </w:pPr>
      <w:r w:rsidRPr="00E96FA7">
        <w:rPr>
          <w:rFonts w:ascii="Book Antiqua" w:hAnsi="Book Antiqua"/>
          <w:b/>
          <w:sz w:val="24"/>
          <w:szCs w:val="24"/>
        </w:rPr>
        <w:t>ORCID number:</w:t>
      </w:r>
      <w:r w:rsidRPr="00E96FA7">
        <w:rPr>
          <w:rFonts w:ascii="Book Antiqua" w:hAnsi="Book Antiqua"/>
          <w:sz w:val="24"/>
          <w:szCs w:val="24"/>
        </w:rPr>
        <w:t> </w:t>
      </w:r>
      <w:proofErr w:type="spellStart"/>
      <w:r w:rsidRPr="00E96FA7">
        <w:rPr>
          <w:rFonts w:ascii="Book Antiqua" w:hAnsi="Book Antiqua" w:cs="宋体"/>
          <w:sz w:val="24"/>
          <w:szCs w:val="24"/>
        </w:rPr>
        <w:t>Merveesh</w:t>
      </w:r>
      <w:proofErr w:type="spellEnd"/>
      <w:r w:rsidRPr="00E96FA7">
        <w:rPr>
          <w:rFonts w:ascii="Book Antiqua" w:hAnsi="Book Antiqua" w:cs="宋体"/>
          <w:sz w:val="24"/>
          <w:szCs w:val="24"/>
        </w:rPr>
        <w:t xml:space="preserve"> L </w:t>
      </w:r>
      <w:proofErr w:type="spellStart"/>
      <w:r w:rsidRPr="00E96FA7">
        <w:rPr>
          <w:rFonts w:ascii="Book Antiqua" w:hAnsi="Book Antiqua" w:cs="宋体"/>
          <w:sz w:val="24"/>
          <w:szCs w:val="24"/>
        </w:rPr>
        <w:t>Auchoybur</w:t>
      </w:r>
      <w:proofErr w:type="spellEnd"/>
      <w:r w:rsidRPr="00E96FA7">
        <w:rPr>
          <w:rFonts w:ascii="Book Antiqua" w:hAnsi="Book Antiqua" w:cs="宋体"/>
          <w:sz w:val="24"/>
          <w:szCs w:val="24"/>
        </w:rPr>
        <w:t xml:space="preserve"> (</w:t>
      </w:r>
      <w:hyperlink r:id="rId9" w:tgtFrame="_blank" w:history="1">
        <w:r w:rsidRPr="00E96FA7">
          <w:rPr>
            <w:rStyle w:val="a3"/>
            <w:rFonts w:ascii="Book Antiqua" w:hAnsi="Book Antiqua"/>
            <w:color w:val="auto"/>
            <w:sz w:val="24"/>
            <w:szCs w:val="24"/>
            <w:u w:val="none"/>
          </w:rPr>
          <w:t>0000-0002-6274-2187</w:t>
        </w:r>
      </w:hyperlink>
      <w:r w:rsidRPr="00E96FA7">
        <w:rPr>
          <w:rFonts w:ascii="Book Antiqua" w:hAnsi="Book Antiqua" w:cs="宋体"/>
          <w:sz w:val="24"/>
          <w:szCs w:val="24"/>
        </w:rPr>
        <w:t>); Xin Chen (</w:t>
      </w:r>
      <w:hyperlink r:id="rId10" w:tgtFrame="_blank" w:history="1">
        <w:r w:rsidRPr="00E96FA7">
          <w:rPr>
            <w:rStyle w:val="a3"/>
            <w:rFonts w:ascii="Book Antiqua" w:hAnsi="Book Antiqua"/>
            <w:color w:val="auto"/>
            <w:sz w:val="24"/>
            <w:szCs w:val="24"/>
            <w:u w:val="none"/>
          </w:rPr>
          <w:t>0000-0002-7786-1701</w:t>
        </w:r>
      </w:hyperlink>
      <w:r w:rsidRPr="00E96FA7">
        <w:rPr>
          <w:rFonts w:ascii="Book Antiqua" w:hAnsi="Book Antiqua" w:cs="宋体"/>
          <w:sz w:val="24"/>
          <w:szCs w:val="24"/>
        </w:rPr>
        <w:t>).</w:t>
      </w:r>
    </w:p>
    <w:p w:rsidR="006620B9" w:rsidRPr="00E96FA7" w:rsidRDefault="006620B9" w:rsidP="00D86B2B">
      <w:pPr>
        <w:spacing w:after="0" w:line="360" w:lineRule="auto"/>
        <w:rPr>
          <w:rFonts w:ascii="Book Antiqua" w:hAnsi="Book Antiqua" w:cs="宋体"/>
          <w:sz w:val="24"/>
          <w:szCs w:val="24"/>
        </w:rPr>
      </w:pPr>
    </w:p>
    <w:p w:rsidR="0027259E" w:rsidRPr="00E96FA7" w:rsidRDefault="006620B9" w:rsidP="00D86B2B">
      <w:pPr>
        <w:spacing w:after="0" w:line="360" w:lineRule="auto"/>
        <w:rPr>
          <w:rFonts w:ascii="Book Antiqua" w:hAnsi="Book Antiqua" w:cs="宋体"/>
          <w:sz w:val="24"/>
          <w:szCs w:val="24"/>
        </w:rPr>
      </w:pPr>
      <w:r w:rsidRPr="00E96FA7">
        <w:rPr>
          <w:rFonts w:ascii="Book Antiqua" w:hAnsi="Book Antiqua"/>
          <w:b/>
          <w:sz w:val="24"/>
          <w:szCs w:val="24"/>
        </w:rPr>
        <w:t>Author contributions:</w:t>
      </w:r>
      <w:r w:rsidR="0027259E" w:rsidRPr="00E96FA7">
        <w:rPr>
          <w:rFonts w:ascii="Book Antiqua" w:hAnsi="Book Antiqua" w:cs="宋体"/>
          <w:sz w:val="24"/>
          <w:szCs w:val="24"/>
        </w:rPr>
        <w:t xml:space="preserve"> </w:t>
      </w:r>
      <w:proofErr w:type="spellStart"/>
      <w:r w:rsidR="0027259E" w:rsidRPr="00E96FA7">
        <w:rPr>
          <w:rFonts w:ascii="Book Antiqua" w:hAnsi="Book Antiqua" w:cs="宋体"/>
          <w:sz w:val="24"/>
          <w:szCs w:val="24"/>
        </w:rPr>
        <w:t>Auchoybur</w:t>
      </w:r>
      <w:proofErr w:type="spellEnd"/>
      <w:r w:rsidR="0027259E" w:rsidRPr="00E96FA7">
        <w:rPr>
          <w:rFonts w:ascii="Book Antiqua" w:hAnsi="Book Antiqua" w:cs="宋体"/>
          <w:sz w:val="24"/>
          <w:szCs w:val="24"/>
        </w:rPr>
        <w:t xml:space="preserve"> ML acquisition  and interpretation of data,</w:t>
      </w:r>
      <w:r w:rsidR="00975878" w:rsidRPr="00E96FA7">
        <w:rPr>
          <w:rFonts w:ascii="Book Antiqua" w:hAnsi="Book Antiqua" w:cs="宋体"/>
          <w:sz w:val="24"/>
          <w:szCs w:val="24"/>
        </w:rPr>
        <w:t xml:space="preserve"> </w:t>
      </w:r>
      <w:r w:rsidR="0027259E" w:rsidRPr="00E96FA7">
        <w:rPr>
          <w:rFonts w:ascii="Book Antiqua" w:hAnsi="Book Antiqua" w:cs="宋体"/>
          <w:sz w:val="24"/>
          <w:szCs w:val="24"/>
        </w:rPr>
        <w:t>study design, drafting the article, final approval; Chen X conception and design of study, critical revision, final approval.</w:t>
      </w:r>
    </w:p>
    <w:p w:rsidR="00975878" w:rsidRPr="00E96FA7" w:rsidRDefault="00975878" w:rsidP="00D86B2B">
      <w:pPr>
        <w:spacing w:after="0" w:line="360" w:lineRule="auto"/>
        <w:rPr>
          <w:rFonts w:ascii="Book Antiqua" w:hAnsi="Book Antiqua" w:cs="宋体"/>
          <w:sz w:val="24"/>
          <w:szCs w:val="24"/>
        </w:rPr>
      </w:pPr>
    </w:p>
    <w:p w:rsidR="006620B9" w:rsidRPr="00E96FA7" w:rsidRDefault="006620B9" w:rsidP="00D86B2B">
      <w:pPr>
        <w:spacing w:after="0" w:line="360" w:lineRule="auto"/>
        <w:rPr>
          <w:rFonts w:ascii="Book Antiqua" w:hAnsi="Book Antiqua" w:cs="宋体"/>
          <w:sz w:val="24"/>
          <w:szCs w:val="24"/>
        </w:rPr>
      </w:pPr>
      <w:r w:rsidRPr="00E96FA7">
        <w:rPr>
          <w:rFonts w:ascii="Book Antiqua" w:hAnsi="Book Antiqua"/>
          <w:b/>
          <w:sz w:val="24"/>
          <w:szCs w:val="24"/>
        </w:rPr>
        <w:t>Conflict-of-interest statement</w:t>
      </w:r>
      <w:r w:rsidRPr="00E96FA7">
        <w:rPr>
          <w:rFonts w:ascii="Book Antiqua" w:hAnsi="Book Antiqua" w:cs="TimesNewRomanPS-BoldItalicMT"/>
          <w:b/>
          <w:iCs/>
          <w:sz w:val="24"/>
          <w:szCs w:val="24"/>
        </w:rPr>
        <w:t xml:space="preserve">: </w:t>
      </w:r>
      <w:r w:rsidRPr="00E96FA7">
        <w:rPr>
          <w:rFonts w:ascii="Book Antiqua" w:hAnsi="Book Antiqua" w:cs="宋体"/>
          <w:sz w:val="24"/>
          <w:szCs w:val="24"/>
        </w:rPr>
        <w:t>The authors declare that there is no conflict of interest regarding the publication of this paper.</w:t>
      </w:r>
    </w:p>
    <w:p w:rsidR="006620B9" w:rsidRPr="00E96FA7" w:rsidRDefault="006620B9" w:rsidP="00D86B2B">
      <w:pPr>
        <w:spacing w:after="0" w:line="360" w:lineRule="auto"/>
        <w:rPr>
          <w:rFonts w:ascii="Book Antiqua" w:hAnsi="Book Antiqua"/>
          <w:b/>
          <w:sz w:val="24"/>
          <w:szCs w:val="24"/>
        </w:rPr>
      </w:pPr>
    </w:p>
    <w:p w:rsidR="006620B9" w:rsidRPr="00E96FA7" w:rsidRDefault="006620B9" w:rsidP="00D86B2B">
      <w:pPr>
        <w:spacing w:after="0" w:line="360" w:lineRule="auto"/>
        <w:rPr>
          <w:rFonts w:ascii="Book Antiqua" w:hAnsi="Book Antiqua"/>
          <w:b/>
          <w:sz w:val="24"/>
          <w:szCs w:val="24"/>
        </w:rPr>
      </w:pPr>
      <w:r w:rsidRPr="00E96FA7">
        <w:rPr>
          <w:rFonts w:ascii="Book Antiqua" w:hAnsi="Book Antiqua"/>
          <w:b/>
          <w:sz w:val="24"/>
          <w:szCs w:val="24"/>
        </w:rPr>
        <w:t>Data sharing statement</w:t>
      </w:r>
      <w:r w:rsidRPr="00E96FA7">
        <w:rPr>
          <w:rFonts w:ascii="Book Antiqua" w:hAnsi="Book Antiqua" w:cs="TimesNewRomanPS-BoldItalicMT"/>
          <w:b/>
          <w:iCs/>
          <w:sz w:val="24"/>
          <w:szCs w:val="24"/>
        </w:rPr>
        <w:t>:</w:t>
      </w:r>
      <w:r w:rsidRPr="00E96FA7">
        <w:rPr>
          <w:rFonts w:ascii="Book Antiqua" w:hAnsi="Book Antiqua"/>
          <w:b/>
          <w:sz w:val="24"/>
          <w:szCs w:val="24"/>
        </w:rPr>
        <w:t xml:space="preserve"> </w:t>
      </w:r>
      <w:r w:rsidRPr="00E96FA7">
        <w:rPr>
          <w:rFonts w:ascii="Book Antiqua" w:hAnsi="Book Antiqua" w:cs="宋体"/>
          <w:sz w:val="24"/>
          <w:szCs w:val="24"/>
        </w:rPr>
        <w:t>No additional data is available.</w:t>
      </w:r>
    </w:p>
    <w:p w:rsidR="006620B9" w:rsidRPr="00E96FA7" w:rsidRDefault="006620B9" w:rsidP="00D86B2B">
      <w:pPr>
        <w:adjustRightInd w:val="0"/>
        <w:snapToGrid w:val="0"/>
        <w:spacing w:after="0" w:line="360" w:lineRule="auto"/>
        <w:rPr>
          <w:rFonts w:ascii="Book Antiqua" w:hAnsi="Book Antiqua"/>
          <w:sz w:val="24"/>
          <w:szCs w:val="24"/>
        </w:rPr>
      </w:pPr>
    </w:p>
    <w:p w:rsidR="006620B9" w:rsidRPr="00E96FA7" w:rsidRDefault="006620B9" w:rsidP="00D86B2B">
      <w:pPr>
        <w:adjustRightInd w:val="0"/>
        <w:snapToGrid w:val="0"/>
        <w:spacing w:after="0" w:line="360" w:lineRule="auto"/>
        <w:rPr>
          <w:rFonts w:ascii="Book Antiqua" w:hAnsi="Book Antiqua"/>
          <w:sz w:val="24"/>
          <w:szCs w:val="24"/>
        </w:rPr>
      </w:pPr>
      <w:r w:rsidRPr="00E96FA7">
        <w:rPr>
          <w:rFonts w:ascii="Book Antiqua" w:hAnsi="Book Antiqua"/>
          <w:b/>
          <w:kern w:val="0"/>
          <w:sz w:val="24"/>
          <w:szCs w:val="24"/>
        </w:rPr>
        <w:lastRenderedPageBreak/>
        <w:t xml:space="preserve">Open-Access: </w:t>
      </w:r>
      <w:r w:rsidRPr="00E96FA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E96FA7">
          <w:rPr>
            <w:rStyle w:val="a3"/>
            <w:rFonts w:ascii="Book Antiqua" w:hAnsi="Book Antiqua"/>
            <w:color w:val="auto"/>
            <w:sz w:val="24"/>
            <w:szCs w:val="24"/>
            <w:u w:val="none"/>
          </w:rPr>
          <w:t>http://creativecommons.org/licenses/by-nc/4.0/</w:t>
        </w:r>
      </w:hyperlink>
    </w:p>
    <w:p w:rsidR="00D803CA" w:rsidRPr="00E96FA7" w:rsidRDefault="00D803CA" w:rsidP="00D86B2B">
      <w:pPr>
        <w:spacing w:after="0" w:line="360" w:lineRule="auto"/>
        <w:rPr>
          <w:rFonts w:ascii="Book Antiqua" w:hAnsi="Book Antiqua" w:cs="宋体"/>
          <w:sz w:val="24"/>
          <w:szCs w:val="24"/>
        </w:rPr>
      </w:pPr>
    </w:p>
    <w:p w:rsidR="006620B9" w:rsidRPr="00E96FA7" w:rsidRDefault="006620B9" w:rsidP="00D86B2B">
      <w:pPr>
        <w:spacing w:after="0" w:line="360" w:lineRule="auto"/>
        <w:rPr>
          <w:rFonts w:ascii="Book Antiqua" w:hAnsi="Book Antiqua" w:cs="宋体"/>
          <w:kern w:val="0"/>
          <w:sz w:val="24"/>
          <w:szCs w:val="24"/>
        </w:rPr>
      </w:pPr>
      <w:r w:rsidRPr="00E96FA7">
        <w:rPr>
          <w:rFonts w:ascii="Book Antiqua" w:hAnsi="Book Antiqua" w:cs="宋体"/>
          <w:b/>
          <w:kern w:val="0"/>
          <w:sz w:val="24"/>
          <w:szCs w:val="24"/>
        </w:rPr>
        <w:t>Manuscript source:</w:t>
      </w:r>
      <w:r w:rsidRPr="00E96FA7">
        <w:rPr>
          <w:rFonts w:ascii="Book Antiqua" w:hAnsi="Book Antiqua" w:cs="宋体"/>
          <w:kern w:val="0"/>
          <w:sz w:val="24"/>
          <w:szCs w:val="24"/>
        </w:rPr>
        <w:t> Unsolicited manuscript</w:t>
      </w:r>
    </w:p>
    <w:p w:rsidR="006620B9" w:rsidRPr="00E96FA7" w:rsidRDefault="006620B9" w:rsidP="00D86B2B">
      <w:pPr>
        <w:spacing w:after="0" w:line="360" w:lineRule="auto"/>
        <w:rPr>
          <w:rFonts w:ascii="Book Antiqua" w:hAnsi="Book Antiqua" w:cs="宋体"/>
          <w:sz w:val="24"/>
          <w:szCs w:val="24"/>
        </w:rPr>
      </w:pPr>
    </w:p>
    <w:p w:rsidR="006620B9" w:rsidRPr="00E96FA7" w:rsidRDefault="006620B9" w:rsidP="00D86B2B">
      <w:pPr>
        <w:spacing w:after="0" w:line="360" w:lineRule="auto"/>
        <w:rPr>
          <w:rFonts w:ascii="Book Antiqua" w:hAnsi="Book Antiqua" w:cs="宋体"/>
          <w:sz w:val="24"/>
          <w:szCs w:val="24"/>
        </w:rPr>
      </w:pPr>
      <w:r w:rsidRPr="00E96FA7">
        <w:rPr>
          <w:rFonts w:ascii="Book Antiqua" w:hAnsi="Book Antiqua"/>
          <w:b/>
          <w:sz w:val="24"/>
          <w:szCs w:val="24"/>
        </w:rPr>
        <w:t>Correspondence to:</w:t>
      </w:r>
      <w:r w:rsidRPr="00E96FA7">
        <w:rPr>
          <w:rFonts w:ascii="Book Antiqua" w:hAnsi="Book Antiqua" w:cs="宋体"/>
          <w:sz w:val="24"/>
          <w:szCs w:val="24"/>
        </w:rPr>
        <w:t xml:space="preserve"> </w:t>
      </w:r>
      <w:r w:rsidRPr="00E96FA7">
        <w:rPr>
          <w:rFonts w:ascii="Book Antiqua" w:hAnsi="Book Antiqua" w:cs="宋体"/>
          <w:b/>
          <w:sz w:val="24"/>
          <w:szCs w:val="24"/>
        </w:rPr>
        <w:t>Xin Chen, MD, PhD, Professor, Director,</w:t>
      </w:r>
      <w:r w:rsidRPr="00E96FA7">
        <w:rPr>
          <w:rFonts w:ascii="Book Antiqua" w:hAnsi="Book Antiqua" w:cs="宋体"/>
          <w:sz w:val="24"/>
          <w:szCs w:val="24"/>
        </w:rPr>
        <w:t xml:space="preserve"> Department of Cardiovascular Surgery, Nanjing First Hospital Affiliated to Nanjing Medical University, Nanjing Cardiovascular Disease Research Institute, 68, Change Road, Nanjing 210006, Jiangsu Province, China. stevecx@njmu.edu.cn</w:t>
      </w:r>
    </w:p>
    <w:p w:rsidR="006620B9" w:rsidRPr="00E96FA7" w:rsidRDefault="00970814" w:rsidP="00D86B2B">
      <w:pPr>
        <w:spacing w:after="0" w:line="360" w:lineRule="auto"/>
        <w:rPr>
          <w:rFonts w:ascii="Book Antiqua" w:hAnsi="Book Antiqua" w:cs="宋体"/>
          <w:sz w:val="24"/>
          <w:szCs w:val="24"/>
        </w:rPr>
      </w:pPr>
      <w:r w:rsidRPr="00E96FA7">
        <w:rPr>
          <w:rFonts w:ascii="Book Antiqua" w:hAnsi="Book Antiqua"/>
          <w:b/>
          <w:sz w:val="24"/>
          <w:szCs w:val="24"/>
        </w:rPr>
        <w:t>Telephone:</w:t>
      </w:r>
      <w:r w:rsidR="00780A46" w:rsidRPr="00E96FA7">
        <w:rPr>
          <w:rFonts w:ascii="Book Antiqua" w:hAnsi="Book Antiqua" w:cs="宋体"/>
          <w:sz w:val="24"/>
          <w:szCs w:val="24"/>
        </w:rPr>
        <w:t xml:space="preserve"> </w:t>
      </w:r>
      <w:r w:rsidR="006620B9" w:rsidRPr="00E96FA7">
        <w:rPr>
          <w:rFonts w:ascii="Book Antiqua" w:hAnsi="Book Antiqua" w:cs="宋体"/>
          <w:sz w:val="24"/>
          <w:szCs w:val="24"/>
        </w:rPr>
        <w:t>+86</w:t>
      </w:r>
      <w:r w:rsidR="00C2130F" w:rsidRPr="00E96FA7">
        <w:rPr>
          <w:rFonts w:ascii="Book Antiqua" w:hAnsi="Book Antiqua" w:cs="宋体" w:hint="eastAsia"/>
          <w:sz w:val="24"/>
          <w:szCs w:val="24"/>
        </w:rPr>
        <w:t>-</w:t>
      </w:r>
      <w:r w:rsidR="00780A46" w:rsidRPr="00E96FA7">
        <w:rPr>
          <w:rFonts w:ascii="Book Antiqua" w:hAnsi="Book Antiqua" w:cs="宋体"/>
          <w:sz w:val="24"/>
          <w:szCs w:val="24"/>
        </w:rPr>
        <w:t>25-52271363</w:t>
      </w:r>
    </w:p>
    <w:p w:rsidR="006620B9" w:rsidRPr="00E96FA7" w:rsidRDefault="006620B9" w:rsidP="00D86B2B">
      <w:pPr>
        <w:spacing w:after="0" w:line="360" w:lineRule="auto"/>
        <w:rPr>
          <w:rFonts w:ascii="Book Antiqua" w:hAnsi="Book Antiqua" w:cs="宋体"/>
          <w:sz w:val="24"/>
          <w:szCs w:val="24"/>
        </w:rPr>
      </w:pPr>
    </w:p>
    <w:p w:rsidR="006620B9" w:rsidRPr="00E96FA7" w:rsidRDefault="006620B9" w:rsidP="00D86B2B">
      <w:pPr>
        <w:spacing w:after="0" w:line="360" w:lineRule="auto"/>
        <w:rPr>
          <w:rFonts w:ascii="Book Antiqua" w:hAnsi="Book Antiqua"/>
          <w:b/>
          <w:sz w:val="24"/>
          <w:szCs w:val="24"/>
        </w:rPr>
      </w:pPr>
      <w:r w:rsidRPr="00E96FA7">
        <w:rPr>
          <w:rFonts w:ascii="Book Antiqua" w:hAnsi="Book Antiqua"/>
          <w:b/>
          <w:sz w:val="24"/>
          <w:szCs w:val="24"/>
        </w:rPr>
        <w:t xml:space="preserve">Received: </w:t>
      </w:r>
      <w:r w:rsidRPr="00E96FA7">
        <w:rPr>
          <w:rFonts w:ascii="Book Antiqua" w:hAnsi="Book Antiqua"/>
          <w:sz w:val="24"/>
          <w:szCs w:val="24"/>
        </w:rPr>
        <w:t xml:space="preserve">July 30, 2017  </w:t>
      </w:r>
    </w:p>
    <w:p w:rsidR="006620B9" w:rsidRPr="00E96FA7" w:rsidRDefault="006620B9" w:rsidP="00D86B2B">
      <w:pPr>
        <w:spacing w:after="0" w:line="360" w:lineRule="auto"/>
        <w:rPr>
          <w:rFonts w:ascii="Book Antiqua" w:hAnsi="Book Antiqua"/>
          <w:b/>
          <w:sz w:val="24"/>
          <w:szCs w:val="24"/>
        </w:rPr>
      </w:pPr>
      <w:r w:rsidRPr="00E96FA7">
        <w:rPr>
          <w:rFonts w:ascii="Book Antiqua" w:hAnsi="Book Antiqua"/>
          <w:b/>
          <w:sz w:val="24"/>
          <w:szCs w:val="24"/>
        </w:rPr>
        <w:t xml:space="preserve">Peer-review started: </w:t>
      </w:r>
      <w:r w:rsidRPr="00E96FA7">
        <w:rPr>
          <w:rFonts w:ascii="Book Antiqua" w:hAnsi="Book Antiqua"/>
          <w:sz w:val="24"/>
          <w:szCs w:val="24"/>
        </w:rPr>
        <w:t>August 4, 2017</w:t>
      </w:r>
    </w:p>
    <w:p w:rsidR="006620B9" w:rsidRPr="00E96FA7" w:rsidRDefault="006620B9" w:rsidP="00D86B2B">
      <w:pPr>
        <w:spacing w:after="0" w:line="360" w:lineRule="auto"/>
        <w:rPr>
          <w:rFonts w:ascii="Book Antiqua" w:hAnsi="Book Antiqua"/>
          <w:b/>
          <w:sz w:val="24"/>
          <w:szCs w:val="24"/>
        </w:rPr>
      </w:pPr>
      <w:r w:rsidRPr="00E96FA7">
        <w:rPr>
          <w:rFonts w:ascii="Book Antiqua" w:hAnsi="Book Antiqua"/>
          <w:b/>
          <w:sz w:val="24"/>
          <w:szCs w:val="24"/>
        </w:rPr>
        <w:t xml:space="preserve">First decision: </w:t>
      </w:r>
      <w:r w:rsidRPr="00E96FA7">
        <w:rPr>
          <w:rFonts w:ascii="Book Antiqua" w:hAnsi="Book Antiqua"/>
          <w:sz w:val="24"/>
          <w:szCs w:val="24"/>
        </w:rPr>
        <w:t>September 7, 2017</w:t>
      </w:r>
    </w:p>
    <w:p w:rsidR="006620B9" w:rsidRPr="00E96FA7" w:rsidRDefault="006620B9" w:rsidP="00D86B2B">
      <w:pPr>
        <w:spacing w:after="0" w:line="360" w:lineRule="auto"/>
        <w:rPr>
          <w:rFonts w:ascii="Book Antiqua" w:hAnsi="Book Antiqua"/>
          <w:b/>
          <w:sz w:val="24"/>
          <w:szCs w:val="24"/>
        </w:rPr>
      </w:pPr>
      <w:r w:rsidRPr="00E96FA7">
        <w:rPr>
          <w:rFonts w:ascii="Book Antiqua" w:hAnsi="Book Antiqua"/>
          <w:b/>
          <w:sz w:val="24"/>
          <w:szCs w:val="24"/>
        </w:rPr>
        <w:t xml:space="preserve">Revised: </w:t>
      </w:r>
      <w:r w:rsidRPr="00E96FA7">
        <w:rPr>
          <w:rFonts w:ascii="Book Antiqua" w:hAnsi="Book Antiqua"/>
          <w:sz w:val="24"/>
          <w:szCs w:val="24"/>
        </w:rPr>
        <w:t>September 21, 2017</w:t>
      </w:r>
      <w:r w:rsidRPr="00E96FA7">
        <w:rPr>
          <w:rFonts w:ascii="Book Antiqua" w:hAnsi="Book Antiqua"/>
          <w:b/>
          <w:sz w:val="24"/>
          <w:szCs w:val="24"/>
        </w:rPr>
        <w:t xml:space="preserve"> </w:t>
      </w:r>
    </w:p>
    <w:p w:rsidR="006620B9" w:rsidRPr="00E96FA7" w:rsidRDefault="006620B9" w:rsidP="00D86B2B">
      <w:pPr>
        <w:spacing w:after="0" w:line="360" w:lineRule="auto"/>
        <w:rPr>
          <w:rFonts w:ascii="Book Antiqua" w:hAnsi="Book Antiqua"/>
          <w:b/>
          <w:sz w:val="24"/>
          <w:szCs w:val="24"/>
        </w:rPr>
      </w:pPr>
      <w:r w:rsidRPr="00E96FA7">
        <w:rPr>
          <w:rFonts w:ascii="Book Antiqua" w:hAnsi="Book Antiqua"/>
          <w:b/>
          <w:sz w:val="24"/>
          <w:szCs w:val="24"/>
        </w:rPr>
        <w:t xml:space="preserve">Accepted:  </w:t>
      </w:r>
    </w:p>
    <w:p w:rsidR="006620B9" w:rsidRPr="00E96FA7" w:rsidRDefault="006620B9" w:rsidP="00D86B2B">
      <w:pPr>
        <w:spacing w:after="0" w:line="360" w:lineRule="auto"/>
        <w:rPr>
          <w:rFonts w:ascii="Book Antiqua" w:hAnsi="Book Antiqua"/>
          <w:sz w:val="24"/>
          <w:szCs w:val="24"/>
        </w:rPr>
      </w:pPr>
      <w:r w:rsidRPr="00E96FA7">
        <w:rPr>
          <w:rFonts w:ascii="Book Antiqua" w:hAnsi="Book Antiqua"/>
          <w:b/>
          <w:sz w:val="24"/>
          <w:szCs w:val="24"/>
        </w:rPr>
        <w:t>Article in press:</w:t>
      </w:r>
      <w:r w:rsidRPr="00E96FA7">
        <w:rPr>
          <w:rFonts w:ascii="Book Antiqua" w:hAnsi="Book Antiqua"/>
          <w:sz w:val="24"/>
          <w:szCs w:val="24"/>
        </w:rPr>
        <w:t xml:space="preserve">    </w:t>
      </w:r>
    </w:p>
    <w:p w:rsidR="006620B9" w:rsidRPr="00E96FA7" w:rsidRDefault="006620B9" w:rsidP="00D86B2B">
      <w:pPr>
        <w:spacing w:after="0" w:line="360" w:lineRule="auto"/>
        <w:rPr>
          <w:rFonts w:ascii="Book Antiqua" w:hAnsi="Book Antiqua"/>
          <w:b/>
          <w:sz w:val="24"/>
          <w:szCs w:val="24"/>
        </w:rPr>
      </w:pPr>
      <w:r w:rsidRPr="00E96FA7">
        <w:rPr>
          <w:rFonts w:ascii="Book Antiqua" w:hAnsi="Book Antiqua"/>
          <w:b/>
          <w:sz w:val="24"/>
          <w:szCs w:val="24"/>
        </w:rPr>
        <w:t xml:space="preserve">Published online: </w:t>
      </w:r>
    </w:p>
    <w:p w:rsidR="006620B9" w:rsidRPr="00E96FA7" w:rsidRDefault="006620B9" w:rsidP="00D86B2B">
      <w:pPr>
        <w:spacing w:after="0" w:line="360" w:lineRule="auto"/>
        <w:rPr>
          <w:rFonts w:ascii="Book Antiqua" w:hAnsi="Book Antiqua" w:cs="宋体"/>
          <w:sz w:val="24"/>
          <w:szCs w:val="24"/>
        </w:rPr>
      </w:pPr>
    </w:p>
    <w:p w:rsidR="00C2130F" w:rsidRPr="00E96FA7" w:rsidRDefault="00C2130F">
      <w:pPr>
        <w:spacing w:after="0" w:line="240" w:lineRule="auto"/>
        <w:jc w:val="left"/>
        <w:rPr>
          <w:rFonts w:ascii="Book Antiqua" w:hAnsi="Book Antiqua" w:cs="宋体"/>
          <w:b/>
          <w:sz w:val="24"/>
          <w:szCs w:val="24"/>
        </w:rPr>
      </w:pPr>
      <w:r w:rsidRPr="00E96FA7">
        <w:rPr>
          <w:rFonts w:ascii="Book Antiqua" w:hAnsi="Book Antiqua" w:cs="宋体"/>
          <w:b/>
          <w:sz w:val="24"/>
          <w:szCs w:val="24"/>
        </w:rPr>
        <w:br w:type="page"/>
      </w:r>
    </w:p>
    <w:p w:rsidR="000D33BA" w:rsidRPr="00E96FA7" w:rsidRDefault="000D33BA" w:rsidP="00D86B2B">
      <w:pPr>
        <w:spacing w:after="0" w:line="360" w:lineRule="auto"/>
        <w:rPr>
          <w:rFonts w:ascii="Book Antiqua" w:hAnsi="Book Antiqua" w:cs="宋体"/>
          <w:b/>
          <w:sz w:val="24"/>
          <w:szCs w:val="24"/>
        </w:rPr>
      </w:pPr>
      <w:r w:rsidRPr="00E96FA7">
        <w:rPr>
          <w:rFonts w:ascii="Book Antiqua" w:hAnsi="Book Antiqua" w:cs="宋体"/>
          <w:b/>
          <w:sz w:val="24"/>
          <w:szCs w:val="24"/>
        </w:rPr>
        <w:lastRenderedPageBreak/>
        <w:t>Abstract</w:t>
      </w:r>
    </w:p>
    <w:p w:rsidR="006620B9" w:rsidRPr="00E96FA7" w:rsidRDefault="006620B9" w:rsidP="00D86B2B">
      <w:pPr>
        <w:spacing w:after="0" w:line="360" w:lineRule="auto"/>
        <w:rPr>
          <w:rFonts w:ascii="Book Antiqua" w:hAnsi="Book Antiqua" w:cs="宋体"/>
          <w:b/>
          <w:bCs/>
          <w:i/>
          <w:sz w:val="24"/>
          <w:szCs w:val="24"/>
        </w:rPr>
      </w:pPr>
      <w:r w:rsidRPr="00E96FA7">
        <w:rPr>
          <w:rFonts w:ascii="Book Antiqua" w:hAnsi="Book Antiqua" w:cs="宋体"/>
          <w:b/>
          <w:bCs/>
          <w:i/>
          <w:sz w:val="24"/>
          <w:szCs w:val="24"/>
        </w:rPr>
        <w:t>AIM</w:t>
      </w:r>
    </w:p>
    <w:p w:rsidR="00E8569D" w:rsidRPr="00E96FA7" w:rsidRDefault="00E8569D" w:rsidP="00D86B2B">
      <w:pPr>
        <w:spacing w:after="0" w:line="360" w:lineRule="auto"/>
        <w:rPr>
          <w:rFonts w:ascii="Book Antiqua" w:hAnsi="Book Antiqua" w:cs="宋体"/>
          <w:bCs/>
          <w:sz w:val="24"/>
          <w:szCs w:val="24"/>
        </w:rPr>
      </w:pPr>
      <w:proofErr w:type="gramStart"/>
      <w:r w:rsidRPr="00E96FA7">
        <w:rPr>
          <w:rFonts w:ascii="Book Antiqua" w:hAnsi="Book Antiqua" w:cs="宋体"/>
          <w:bCs/>
          <w:sz w:val="24"/>
          <w:szCs w:val="24"/>
        </w:rPr>
        <w:t>To investigate the influence of comple</w:t>
      </w:r>
      <w:r w:rsidR="00F54908" w:rsidRPr="00E96FA7">
        <w:rPr>
          <w:rFonts w:ascii="Book Antiqua" w:hAnsi="Book Antiqua" w:cs="宋体"/>
          <w:bCs/>
          <w:sz w:val="24"/>
          <w:szCs w:val="24"/>
        </w:rPr>
        <w:t>te and</w:t>
      </w:r>
      <w:r w:rsidRPr="00E96FA7">
        <w:rPr>
          <w:rFonts w:ascii="Book Antiqua" w:hAnsi="Book Antiqua" w:cs="宋体"/>
          <w:bCs/>
          <w:sz w:val="24"/>
          <w:szCs w:val="24"/>
        </w:rPr>
        <w:t xml:space="preserve"> incomplete revascularization</w:t>
      </w:r>
      <w:r w:rsidR="00862B73" w:rsidRPr="00E96FA7">
        <w:rPr>
          <w:rFonts w:ascii="Book Antiqua" w:hAnsi="Book Antiqua" w:cs="宋体"/>
          <w:bCs/>
          <w:sz w:val="24"/>
          <w:szCs w:val="24"/>
        </w:rPr>
        <w:t xml:space="preserve"> (ICR)</w:t>
      </w:r>
      <w:r w:rsidRPr="00E96FA7">
        <w:rPr>
          <w:rFonts w:ascii="Book Antiqua" w:hAnsi="Book Antiqua" w:cs="宋体"/>
          <w:bCs/>
          <w:sz w:val="24"/>
          <w:szCs w:val="24"/>
        </w:rPr>
        <w:t xml:space="preserve"> in patients with </w:t>
      </w:r>
      <w:proofErr w:type="spellStart"/>
      <w:r w:rsidRPr="00E96FA7">
        <w:rPr>
          <w:rFonts w:ascii="Book Antiqua" w:hAnsi="Book Antiqua" w:cs="宋体"/>
          <w:bCs/>
          <w:sz w:val="24"/>
          <w:szCs w:val="24"/>
        </w:rPr>
        <w:t>multivessel</w:t>
      </w:r>
      <w:proofErr w:type="spellEnd"/>
      <w:r w:rsidRPr="00E96FA7">
        <w:rPr>
          <w:rFonts w:ascii="Book Antiqua" w:hAnsi="Book Antiqua" w:cs="宋体"/>
          <w:bCs/>
          <w:sz w:val="24"/>
          <w:szCs w:val="24"/>
        </w:rPr>
        <w:t xml:space="preserve"> coronary artery disease</w:t>
      </w:r>
      <w:r w:rsidR="00EB629F" w:rsidRPr="00E96FA7">
        <w:rPr>
          <w:rFonts w:ascii="Book Antiqua" w:hAnsi="Book Antiqua" w:cs="宋体"/>
          <w:bCs/>
          <w:sz w:val="24"/>
          <w:szCs w:val="24"/>
        </w:rPr>
        <w:t xml:space="preserve"> undergoing coronary artery bypass or percutaneous coronary intervention.</w:t>
      </w:r>
      <w:proofErr w:type="gramEnd"/>
    </w:p>
    <w:p w:rsidR="006620B9" w:rsidRPr="00E96FA7" w:rsidRDefault="006620B9" w:rsidP="00D86B2B">
      <w:pPr>
        <w:spacing w:after="0" w:line="360" w:lineRule="auto"/>
        <w:rPr>
          <w:rFonts w:ascii="Book Antiqua" w:hAnsi="Book Antiqua" w:cs="宋体"/>
          <w:sz w:val="24"/>
          <w:szCs w:val="24"/>
        </w:rPr>
      </w:pPr>
    </w:p>
    <w:p w:rsidR="006620B9" w:rsidRPr="00E96FA7" w:rsidRDefault="006620B9" w:rsidP="00D86B2B">
      <w:pPr>
        <w:spacing w:after="0" w:line="360" w:lineRule="auto"/>
        <w:rPr>
          <w:rFonts w:ascii="Book Antiqua" w:hAnsi="Book Antiqua" w:cs="宋体"/>
          <w:b/>
          <w:bCs/>
          <w:i/>
          <w:sz w:val="24"/>
          <w:szCs w:val="24"/>
        </w:rPr>
      </w:pPr>
      <w:r w:rsidRPr="00E96FA7">
        <w:rPr>
          <w:rFonts w:ascii="Book Antiqua" w:hAnsi="Book Antiqua" w:cs="宋体"/>
          <w:b/>
          <w:bCs/>
          <w:i/>
          <w:sz w:val="24"/>
          <w:szCs w:val="24"/>
        </w:rPr>
        <w:t>METHODS</w:t>
      </w:r>
    </w:p>
    <w:p w:rsidR="00E8569D" w:rsidRPr="00E96FA7" w:rsidRDefault="00862B73" w:rsidP="00D86B2B">
      <w:pPr>
        <w:spacing w:after="0" w:line="360" w:lineRule="auto"/>
        <w:rPr>
          <w:rFonts w:ascii="Book Antiqua" w:hAnsi="Book Antiqua" w:cs="宋体"/>
          <w:sz w:val="24"/>
          <w:szCs w:val="24"/>
        </w:rPr>
      </w:pPr>
      <w:r w:rsidRPr="00E96FA7">
        <w:rPr>
          <w:rFonts w:ascii="Book Antiqua" w:hAnsi="Book Antiqua" w:cs="宋体"/>
          <w:sz w:val="24"/>
          <w:szCs w:val="24"/>
        </w:rPr>
        <w:t>We searched</w:t>
      </w:r>
      <w:r w:rsidR="00E8569D" w:rsidRPr="00E96FA7">
        <w:rPr>
          <w:rFonts w:ascii="Book Antiqua" w:hAnsi="Book Antiqua" w:cs="宋体"/>
          <w:bCs/>
          <w:sz w:val="24"/>
          <w:szCs w:val="24"/>
        </w:rPr>
        <w:t xml:space="preserve"> Pub</w:t>
      </w:r>
      <w:r w:rsidR="006620B9" w:rsidRPr="00E96FA7">
        <w:rPr>
          <w:rFonts w:ascii="Book Antiqua" w:hAnsi="Book Antiqua" w:cs="宋体"/>
          <w:bCs/>
          <w:sz w:val="24"/>
          <w:szCs w:val="24"/>
        </w:rPr>
        <w:t>M</w:t>
      </w:r>
      <w:r w:rsidR="00E8569D" w:rsidRPr="00E96FA7">
        <w:rPr>
          <w:rFonts w:ascii="Book Antiqua" w:hAnsi="Book Antiqua" w:cs="宋体"/>
          <w:bCs/>
          <w:sz w:val="24"/>
          <w:szCs w:val="24"/>
        </w:rPr>
        <w:t>ed</w:t>
      </w:r>
      <w:r w:rsidRPr="00E96FA7">
        <w:rPr>
          <w:rFonts w:ascii="Book Antiqua" w:hAnsi="Book Antiqua" w:cs="宋体"/>
          <w:bCs/>
          <w:sz w:val="24"/>
          <w:szCs w:val="24"/>
        </w:rPr>
        <w:t xml:space="preserve"> </w:t>
      </w:r>
      <w:r w:rsidR="00E8569D" w:rsidRPr="00E96FA7">
        <w:rPr>
          <w:rFonts w:ascii="Book Antiqua" w:hAnsi="Book Antiqua" w:cs="宋体"/>
          <w:bCs/>
          <w:sz w:val="24"/>
          <w:szCs w:val="24"/>
        </w:rPr>
        <w:t>using the keywords “complete revascu</w:t>
      </w:r>
      <w:r w:rsidR="00E8569D" w:rsidRPr="00E96FA7">
        <w:rPr>
          <w:rFonts w:ascii="Book Antiqua" w:hAnsi="Book Antiqua" w:cs="宋体"/>
          <w:sz w:val="24"/>
          <w:szCs w:val="24"/>
        </w:rPr>
        <w:t>larization”, “incomplete revascularization”, “coronary artery bypass”, and “percutaneous coronary intervention”. We selected randomized controlled studies (RCT) and observational studies only for review. The main ou</w:t>
      </w:r>
      <w:r w:rsidR="00E51B36" w:rsidRPr="00E96FA7">
        <w:rPr>
          <w:rFonts w:ascii="Book Antiqua" w:hAnsi="Book Antiqua" w:cs="宋体"/>
          <w:sz w:val="24"/>
          <w:szCs w:val="24"/>
        </w:rPr>
        <w:t xml:space="preserve">tcomes of interest </w:t>
      </w:r>
      <w:r w:rsidR="00E8569D" w:rsidRPr="00E96FA7">
        <w:rPr>
          <w:rFonts w:ascii="Book Antiqua" w:hAnsi="Book Antiqua" w:cs="宋体"/>
          <w:sz w:val="24"/>
          <w:szCs w:val="24"/>
        </w:rPr>
        <w:t>were mo</w:t>
      </w:r>
      <w:r w:rsidR="00DC2844" w:rsidRPr="00E96FA7">
        <w:rPr>
          <w:rFonts w:ascii="Book Antiqua" w:hAnsi="Book Antiqua" w:cs="宋体"/>
          <w:sz w:val="24"/>
          <w:szCs w:val="24"/>
        </w:rPr>
        <w:t>rtality</w:t>
      </w:r>
      <w:r w:rsidR="00E8569D" w:rsidRPr="00E96FA7">
        <w:rPr>
          <w:rFonts w:ascii="Book Antiqua" w:hAnsi="Book Antiqua" w:cs="宋体"/>
          <w:sz w:val="24"/>
          <w:szCs w:val="24"/>
        </w:rPr>
        <w:t>, myocardial infarction</w:t>
      </w:r>
      <w:r w:rsidRPr="00E96FA7">
        <w:rPr>
          <w:rFonts w:ascii="Book Antiqua" w:hAnsi="Book Antiqua" w:cs="宋体"/>
          <w:sz w:val="24"/>
          <w:szCs w:val="24"/>
        </w:rPr>
        <w:t xml:space="preserve"> </w:t>
      </w:r>
      <w:r w:rsidR="00E8569D" w:rsidRPr="00E96FA7">
        <w:rPr>
          <w:rFonts w:ascii="Book Antiqua" w:hAnsi="Book Antiqua" w:cs="宋体"/>
          <w:sz w:val="24"/>
          <w:szCs w:val="24"/>
        </w:rPr>
        <w:t xml:space="preserve">(MI) and repeat revascularization. We identified further studies by hand searching relevant publications and included those that met with the inclusion criteria in our final analysis and performed a systematic review. </w:t>
      </w:r>
    </w:p>
    <w:p w:rsidR="006620B9" w:rsidRPr="00E96FA7" w:rsidRDefault="006620B9" w:rsidP="00D86B2B">
      <w:pPr>
        <w:spacing w:after="0" w:line="360" w:lineRule="auto"/>
        <w:rPr>
          <w:rFonts w:ascii="Book Antiqua" w:hAnsi="Book Antiqua" w:cs="宋体"/>
          <w:sz w:val="24"/>
          <w:szCs w:val="24"/>
        </w:rPr>
      </w:pPr>
    </w:p>
    <w:p w:rsidR="006620B9" w:rsidRPr="00E96FA7" w:rsidRDefault="006620B9" w:rsidP="00D86B2B">
      <w:pPr>
        <w:spacing w:after="0" w:line="360" w:lineRule="auto"/>
        <w:rPr>
          <w:rFonts w:ascii="Book Antiqua" w:hAnsi="Book Antiqua" w:cs="宋体"/>
          <w:b/>
          <w:bCs/>
          <w:i/>
          <w:sz w:val="24"/>
          <w:szCs w:val="24"/>
        </w:rPr>
      </w:pPr>
      <w:r w:rsidRPr="00E96FA7">
        <w:rPr>
          <w:rFonts w:ascii="Book Antiqua" w:hAnsi="Book Antiqua" w:cs="宋体"/>
          <w:b/>
          <w:bCs/>
          <w:i/>
          <w:sz w:val="24"/>
          <w:szCs w:val="24"/>
        </w:rPr>
        <w:t>RESULTS</w:t>
      </w:r>
    </w:p>
    <w:p w:rsidR="00E8569D" w:rsidRPr="00E96FA7" w:rsidRDefault="00E8569D" w:rsidP="00D86B2B">
      <w:pPr>
        <w:spacing w:after="0" w:line="360" w:lineRule="auto"/>
        <w:rPr>
          <w:rFonts w:ascii="Book Antiqua" w:hAnsi="Book Antiqua" w:cs="宋体"/>
          <w:bCs/>
          <w:sz w:val="24"/>
          <w:szCs w:val="24"/>
        </w:rPr>
      </w:pPr>
      <w:r w:rsidRPr="00E96FA7">
        <w:rPr>
          <w:rFonts w:ascii="Book Antiqua" w:hAnsi="Book Antiqua" w:cs="宋体"/>
          <w:sz w:val="24"/>
          <w:szCs w:val="24"/>
        </w:rPr>
        <w:t xml:space="preserve">Ten studies </w:t>
      </w:r>
      <w:r w:rsidR="006620B9" w:rsidRPr="00E96FA7">
        <w:rPr>
          <w:rFonts w:ascii="Book Antiqua" w:hAnsi="Book Antiqua" w:cs="宋体"/>
          <w:sz w:val="24"/>
          <w:szCs w:val="24"/>
        </w:rPr>
        <w:t>were identified, including 13327 patients of whom, 8</w:t>
      </w:r>
      <w:r w:rsidRPr="00E96FA7">
        <w:rPr>
          <w:rFonts w:ascii="Book Antiqua" w:hAnsi="Book Antiqua" w:cs="宋体"/>
          <w:sz w:val="24"/>
          <w:szCs w:val="24"/>
        </w:rPr>
        <w:t>053 received</w:t>
      </w:r>
      <w:r w:rsidR="00862B73" w:rsidRPr="00E96FA7">
        <w:rPr>
          <w:rFonts w:ascii="Book Antiqua" w:hAnsi="Book Antiqua" w:cs="宋体"/>
          <w:sz w:val="24"/>
          <w:szCs w:val="24"/>
        </w:rPr>
        <w:t xml:space="preserve"> complete revascularization</w:t>
      </w:r>
      <w:r w:rsidRPr="00E96FA7">
        <w:rPr>
          <w:rFonts w:ascii="Book Antiqua" w:hAnsi="Book Antiqua" w:cs="宋体"/>
          <w:sz w:val="24"/>
          <w:szCs w:val="24"/>
        </w:rPr>
        <w:t xml:space="preserve"> and 5274 received </w:t>
      </w:r>
      <w:r w:rsidR="006620B9" w:rsidRPr="00E96FA7">
        <w:rPr>
          <w:rFonts w:ascii="Book Antiqua" w:hAnsi="Book Antiqua" w:cs="宋体"/>
          <w:bCs/>
          <w:sz w:val="24"/>
          <w:szCs w:val="24"/>
        </w:rPr>
        <w:t>ICR</w:t>
      </w:r>
      <w:r w:rsidRPr="00E96FA7">
        <w:rPr>
          <w:rFonts w:ascii="Book Antiqua" w:hAnsi="Book Antiqua" w:cs="宋体"/>
          <w:sz w:val="24"/>
          <w:szCs w:val="24"/>
        </w:rPr>
        <w:t xml:space="preserve">. Relative to ICR, CR was associated with lower </w:t>
      </w:r>
      <w:r w:rsidR="00180DCF" w:rsidRPr="00E96FA7">
        <w:rPr>
          <w:rFonts w:ascii="Book Antiqua" w:hAnsi="Book Antiqua" w:cs="宋体"/>
          <w:sz w:val="24"/>
          <w:szCs w:val="24"/>
        </w:rPr>
        <w:softHyphen/>
      </w:r>
      <w:r w:rsidR="00180DCF" w:rsidRPr="00E96FA7">
        <w:rPr>
          <w:rFonts w:ascii="Book Antiqua" w:hAnsi="Book Antiqua" w:cs="宋体"/>
          <w:sz w:val="24"/>
          <w:szCs w:val="24"/>
        </w:rPr>
        <w:softHyphen/>
      </w:r>
      <w:r w:rsidR="00180DCF" w:rsidRPr="00E96FA7">
        <w:rPr>
          <w:rFonts w:ascii="Book Antiqua" w:hAnsi="Book Antiqua" w:cs="宋体"/>
          <w:sz w:val="24"/>
          <w:szCs w:val="24"/>
        </w:rPr>
        <w:softHyphen/>
      </w:r>
      <w:r w:rsidRPr="00E96FA7">
        <w:rPr>
          <w:rFonts w:ascii="Book Antiqua" w:hAnsi="Book Antiqua" w:cs="宋体"/>
          <w:sz w:val="24"/>
          <w:szCs w:val="24"/>
        </w:rPr>
        <w:t xml:space="preserve">mortality </w:t>
      </w:r>
      <w:r w:rsidRPr="00E96FA7">
        <w:rPr>
          <w:rFonts w:ascii="Book Antiqua" w:hAnsi="Book Antiqua" w:cs="宋体"/>
          <w:bCs/>
          <w:sz w:val="24"/>
          <w:szCs w:val="24"/>
        </w:rPr>
        <w:t>(RR:</w:t>
      </w:r>
      <w:r w:rsidR="006620B9" w:rsidRPr="00E96FA7">
        <w:rPr>
          <w:rFonts w:ascii="Book Antiqua" w:hAnsi="Book Antiqua" w:cs="宋体"/>
          <w:bCs/>
          <w:sz w:val="24"/>
          <w:szCs w:val="24"/>
        </w:rPr>
        <w:t xml:space="preserve"> 0.755</w:t>
      </w:r>
      <w:r w:rsidR="001C3CBA" w:rsidRPr="00E96FA7">
        <w:rPr>
          <w:rFonts w:ascii="Book Antiqua" w:hAnsi="Book Antiqua" w:cs="宋体"/>
          <w:bCs/>
          <w:sz w:val="24"/>
          <w:szCs w:val="24"/>
        </w:rPr>
        <w:t>,</w:t>
      </w:r>
      <w:r w:rsidR="006620B9" w:rsidRPr="00E96FA7">
        <w:rPr>
          <w:rFonts w:ascii="Book Antiqua" w:hAnsi="Book Antiqua" w:cs="宋体"/>
          <w:bCs/>
          <w:sz w:val="24"/>
          <w:szCs w:val="24"/>
        </w:rPr>
        <w:t xml:space="preserve"> 95%</w:t>
      </w:r>
      <w:r w:rsidRPr="00E96FA7">
        <w:rPr>
          <w:rFonts w:ascii="Book Antiqua" w:hAnsi="Book Antiqua" w:cs="宋体"/>
          <w:bCs/>
          <w:sz w:val="24"/>
          <w:szCs w:val="24"/>
        </w:rPr>
        <w:t>CI:</w:t>
      </w:r>
      <w:r w:rsidR="006620B9" w:rsidRPr="00E96FA7">
        <w:rPr>
          <w:rFonts w:ascii="Book Antiqua" w:hAnsi="Book Antiqua" w:cs="宋体"/>
          <w:bCs/>
          <w:sz w:val="24"/>
          <w:szCs w:val="24"/>
        </w:rPr>
        <w:t xml:space="preserve"> </w:t>
      </w:r>
      <w:r w:rsidRPr="00E96FA7">
        <w:rPr>
          <w:rFonts w:ascii="Book Antiqua" w:hAnsi="Book Antiqua" w:cs="宋体"/>
          <w:bCs/>
          <w:sz w:val="24"/>
          <w:szCs w:val="24"/>
        </w:rPr>
        <w:t>0.66 to 0.864</w:t>
      </w:r>
      <w:r w:rsidR="001C3CBA" w:rsidRPr="00E96FA7">
        <w:rPr>
          <w:rFonts w:ascii="Book Antiqua" w:hAnsi="Book Antiqua" w:cs="宋体"/>
          <w:bCs/>
          <w:sz w:val="24"/>
          <w:szCs w:val="24"/>
        </w:rPr>
        <w:t>,</w:t>
      </w:r>
      <w:r w:rsidRPr="00E96FA7">
        <w:rPr>
          <w:rFonts w:ascii="Book Antiqua" w:hAnsi="Book Antiqua" w:cs="宋体"/>
          <w:bCs/>
          <w:sz w:val="24"/>
          <w:szCs w:val="24"/>
        </w:rPr>
        <w:t xml:space="preserve"> </w:t>
      </w:r>
      <w:r w:rsidR="006620B9" w:rsidRPr="00E96FA7">
        <w:rPr>
          <w:rFonts w:ascii="Book Antiqua" w:hAnsi="Book Antiqua" w:cs="宋体"/>
          <w:bCs/>
          <w:i/>
          <w:sz w:val="24"/>
          <w:szCs w:val="24"/>
        </w:rPr>
        <w:t xml:space="preserve">P </w:t>
      </w:r>
      <w:r w:rsidRPr="00E96FA7">
        <w:rPr>
          <w:rFonts w:ascii="Book Antiqua" w:hAnsi="Book Antiqua" w:cs="宋体"/>
          <w:bCs/>
          <w:sz w:val="24"/>
          <w:szCs w:val="24"/>
        </w:rPr>
        <w:t>=</w:t>
      </w:r>
      <w:r w:rsidR="006620B9" w:rsidRPr="00E96FA7">
        <w:rPr>
          <w:rFonts w:ascii="Book Antiqua" w:hAnsi="Book Antiqua" w:cs="宋体"/>
          <w:bCs/>
          <w:sz w:val="24"/>
          <w:szCs w:val="24"/>
        </w:rPr>
        <w:t xml:space="preserve"> </w:t>
      </w:r>
      <w:r w:rsidRPr="00E96FA7">
        <w:rPr>
          <w:rFonts w:ascii="Book Antiqua" w:hAnsi="Book Antiqua" w:cs="宋体"/>
          <w:bCs/>
          <w:sz w:val="24"/>
          <w:szCs w:val="24"/>
        </w:rPr>
        <w:t>0.765</w:t>
      </w:r>
      <w:r w:rsidR="001C3CBA" w:rsidRPr="00E96FA7">
        <w:rPr>
          <w:rFonts w:ascii="Book Antiqua" w:hAnsi="Book Antiqua" w:cs="宋体"/>
          <w:bCs/>
          <w:sz w:val="24"/>
          <w:szCs w:val="24"/>
        </w:rPr>
        <w:t>,</w:t>
      </w:r>
      <w:r w:rsidRPr="00E96FA7">
        <w:rPr>
          <w:rFonts w:ascii="Book Antiqua" w:hAnsi="Book Antiqua" w:cs="宋体"/>
          <w:bCs/>
          <w:sz w:val="24"/>
          <w:szCs w:val="24"/>
        </w:rPr>
        <w:t xml:space="preserve"> </w:t>
      </w:r>
      <w:r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6620B9" w:rsidRPr="00E96FA7">
        <w:rPr>
          <w:rFonts w:ascii="Book Antiqua" w:hAnsi="Book Antiqua" w:cs="宋体"/>
          <w:bCs/>
          <w:sz w:val="24"/>
          <w:szCs w:val="24"/>
        </w:rPr>
        <w:t xml:space="preserve"> </w:t>
      </w:r>
      <w:r w:rsidRPr="00E96FA7">
        <w:rPr>
          <w:rFonts w:ascii="Book Antiqua" w:hAnsi="Book Antiqua" w:cs="宋体"/>
          <w:bCs/>
          <w:sz w:val="24"/>
          <w:szCs w:val="24"/>
        </w:rPr>
        <w:t>=</w:t>
      </w:r>
      <w:r w:rsidR="006620B9" w:rsidRPr="00E96FA7">
        <w:rPr>
          <w:rFonts w:ascii="Book Antiqua" w:hAnsi="Book Antiqua" w:cs="宋体"/>
          <w:bCs/>
          <w:sz w:val="24"/>
          <w:szCs w:val="24"/>
        </w:rPr>
        <w:t xml:space="preserve"> </w:t>
      </w:r>
      <w:r w:rsidRPr="00E96FA7">
        <w:rPr>
          <w:rFonts w:ascii="Book Antiqua" w:hAnsi="Book Antiqua" w:cs="宋体"/>
          <w:bCs/>
          <w:sz w:val="24"/>
          <w:szCs w:val="24"/>
        </w:rPr>
        <w:t>0.0%), lo</w:t>
      </w:r>
      <w:r w:rsidR="006620B9" w:rsidRPr="00E96FA7">
        <w:rPr>
          <w:rFonts w:ascii="Book Antiqua" w:hAnsi="Book Antiqua" w:cs="宋体"/>
          <w:bCs/>
          <w:sz w:val="24"/>
          <w:szCs w:val="24"/>
        </w:rPr>
        <w:t>wer rates of MI (RR: 0.759</w:t>
      </w:r>
      <w:r w:rsidR="001C3CBA" w:rsidRPr="00E96FA7">
        <w:rPr>
          <w:rFonts w:ascii="Book Antiqua" w:hAnsi="Book Antiqua" w:cs="宋体"/>
          <w:bCs/>
          <w:sz w:val="24"/>
          <w:szCs w:val="24"/>
        </w:rPr>
        <w:t>,</w:t>
      </w:r>
      <w:r w:rsidR="006620B9" w:rsidRPr="00E96FA7">
        <w:rPr>
          <w:rFonts w:ascii="Book Antiqua" w:hAnsi="Book Antiqua" w:cs="宋体"/>
          <w:bCs/>
          <w:sz w:val="24"/>
          <w:szCs w:val="24"/>
        </w:rPr>
        <w:t xml:space="preserve"> 95%</w:t>
      </w:r>
      <w:r w:rsidRPr="00E96FA7">
        <w:rPr>
          <w:rFonts w:ascii="Book Antiqua" w:hAnsi="Book Antiqua" w:cs="宋体"/>
          <w:bCs/>
          <w:sz w:val="24"/>
          <w:szCs w:val="24"/>
        </w:rPr>
        <w:t>CI: 0.615 to 0.937</w:t>
      </w:r>
      <w:r w:rsidR="001C3CBA" w:rsidRPr="00E96FA7">
        <w:rPr>
          <w:rFonts w:ascii="Book Antiqua" w:hAnsi="Book Antiqua" w:cs="宋体"/>
          <w:bCs/>
          <w:sz w:val="24"/>
          <w:szCs w:val="24"/>
        </w:rPr>
        <w:t>,</w:t>
      </w:r>
      <w:r w:rsidR="006620B9" w:rsidRPr="00E96FA7">
        <w:rPr>
          <w:rFonts w:ascii="Book Antiqua" w:hAnsi="Book Antiqua" w:cs="宋体"/>
          <w:bCs/>
          <w:i/>
          <w:sz w:val="24"/>
          <w:szCs w:val="24"/>
        </w:rPr>
        <w:t xml:space="preserve"> P </w:t>
      </w:r>
      <w:r w:rsidR="006620B9" w:rsidRPr="00E96FA7">
        <w:rPr>
          <w:rFonts w:ascii="Book Antiqua" w:hAnsi="Book Antiqua" w:cs="宋体"/>
          <w:bCs/>
          <w:sz w:val="24"/>
          <w:szCs w:val="24"/>
        </w:rPr>
        <w:t xml:space="preserve">= </w:t>
      </w:r>
      <w:r w:rsidRPr="00E96FA7">
        <w:rPr>
          <w:rFonts w:ascii="Book Antiqua" w:hAnsi="Book Antiqua" w:cs="宋体"/>
          <w:bCs/>
          <w:sz w:val="24"/>
          <w:szCs w:val="24"/>
        </w:rPr>
        <w:t>0.091</w:t>
      </w:r>
      <w:r w:rsidR="001C3CBA" w:rsidRPr="00E96FA7">
        <w:rPr>
          <w:rFonts w:ascii="Book Antiqua" w:hAnsi="Book Antiqua" w:cs="宋体"/>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6620B9" w:rsidRPr="00E96FA7">
        <w:rPr>
          <w:rFonts w:ascii="Book Antiqua" w:hAnsi="Book Antiqua" w:cs="宋体"/>
          <w:bCs/>
          <w:sz w:val="24"/>
          <w:szCs w:val="24"/>
        </w:rPr>
        <w:t xml:space="preserve"> </w:t>
      </w:r>
      <w:r w:rsidRPr="00E96FA7">
        <w:rPr>
          <w:rFonts w:ascii="Book Antiqua" w:hAnsi="Book Antiqua" w:cs="宋体"/>
          <w:bCs/>
          <w:sz w:val="24"/>
          <w:szCs w:val="24"/>
        </w:rPr>
        <w:t>=</w:t>
      </w:r>
      <w:r w:rsidR="006620B9" w:rsidRPr="00E96FA7">
        <w:rPr>
          <w:rFonts w:ascii="Book Antiqua" w:hAnsi="Book Antiqua" w:cs="宋体"/>
          <w:bCs/>
          <w:sz w:val="24"/>
          <w:szCs w:val="24"/>
        </w:rPr>
        <w:t xml:space="preserve"> </w:t>
      </w:r>
      <w:r w:rsidRPr="00E96FA7">
        <w:rPr>
          <w:rFonts w:ascii="Book Antiqua" w:hAnsi="Book Antiqua" w:cs="宋体"/>
          <w:bCs/>
          <w:sz w:val="24"/>
          <w:szCs w:val="24"/>
        </w:rPr>
        <w:t>45.1%), lower rates of MACCE (RR:</w:t>
      </w:r>
      <w:r w:rsidR="001C3CBA" w:rsidRPr="00E96FA7">
        <w:rPr>
          <w:rFonts w:ascii="Book Antiqua" w:hAnsi="Book Antiqua" w:cs="宋体"/>
          <w:bCs/>
          <w:sz w:val="24"/>
          <w:szCs w:val="24"/>
        </w:rPr>
        <w:t xml:space="preserve"> </w:t>
      </w:r>
      <w:r w:rsidRPr="00E96FA7">
        <w:rPr>
          <w:rFonts w:ascii="Book Antiqua" w:hAnsi="Book Antiqua" w:cs="宋体"/>
          <w:bCs/>
          <w:sz w:val="24"/>
          <w:szCs w:val="24"/>
        </w:rPr>
        <w:t>0.731</w:t>
      </w:r>
      <w:r w:rsidR="001C3CBA" w:rsidRPr="00E96FA7">
        <w:rPr>
          <w:rFonts w:ascii="Book Antiqua" w:hAnsi="Book Antiqua" w:cs="宋体"/>
          <w:bCs/>
          <w:sz w:val="24"/>
          <w:szCs w:val="24"/>
        </w:rPr>
        <w:t>, 95%</w:t>
      </w:r>
      <w:r w:rsidRPr="00E96FA7">
        <w:rPr>
          <w:rFonts w:ascii="Book Antiqua" w:hAnsi="Book Antiqua" w:cs="宋体"/>
          <w:bCs/>
          <w:sz w:val="24"/>
          <w:szCs w:val="24"/>
        </w:rPr>
        <w:t>CI</w:t>
      </w:r>
      <w:r w:rsidR="001C3CBA" w:rsidRPr="00E96FA7">
        <w:rPr>
          <w:rFonts w:ascii="Book Antiqua" w:hAnsi="Book Antiqua" w:cs="宋体"/>
          <w:bCs/>
          <w:sz w:val="24"/>
          <w:szCs w:val="24"/>
        </w:rPr>
        <w:t>:</w:t>
      </w:r>
      <w:r w:rsidRPr="00E96FA7">
        <w:rPr>
          <w:rFonts w:ascii="Book Antiqua" w:hAnsi="Book Antiqua" w:cs="宋体"/>
          <w:bCs/>
          <w:sz w:val="24"/>
          <w:szCs w:val="24"/>
        </w:rPr>
        <w:t xml:space="preserve"> 0.668 to 0.8</w:t>
      </w:r>
      <w:r w:rsidR="001C3CBA" w:rsidRPr="00E96FA7">
        <w:rPr>
          <w:rFonts w:ascii="Book Antiqua" w:hAnsi="Book Antiqua" w:cs="宋体"/>
          <w:bCs/>
          <w:sz w:val="24"/>
          <w:szCs w:val="24"/>
        </w:rPr>
        <w:t>,</w:t>
      </w:r>
      <w:r w:rsidRPr="00E96FA7">
        <w:rPr>
          <w:rFonts w:ascii="Book Antiqua" w:hAnsi="Book Antiqua" w:cs="宋体"/>
          <w:bCs/>
          <w:sz w:val="24"/>
          <w:szCs w:val="24"/>
        </w:rPr>
        <w:t xml:space="preserve"> </w:t>
      </w:r>
      <w:r w:rsidR="006620B9" w:rsidRPr="00E96FA7">
        <w:rPr>
          <w:rFonts w:ascii="Book Antiqua" w:hAnsi="Book Antiqua" w:cs="宋体"/>
          <w:bCs/>
          <w:i/>
          <w:sz w:val="24"/>
          <w:szCs w:val="24"/>
        </w:rPr>
        <w:t xml:space="preserve">P </w:t>
      </w:r>
      <w:r w:rsidR="006620B9" w:rsidRPr="00E96FA7">
        <w:rPr>
          <w:rFonts w:ascii="Book Antiqua" w:hAnsi="Book Antiqua" w:cs="宋体"/>
          <w:bCs/>
          <w:sz w:val="24"/>
          <w:szCs w:val="24"/>
        </w:rPr>
        <w:t xml:space="preserve">= </w:t>
      </w:r>
      <w:r w:rsidRPr="00E96FA7">
        <w:rPr>
          <w:rFonts w:ascii="Book Antiqua" w:hAnsi="Book Antiqua" w:cs="宋体"/>
          <w:bCs/>
          <w:sz w:val="24"/>
          <w:szCs w:val="24"/>
        </w:rPr>
        <w:t>0.453</w:t>
      </w:r>
      <w:r w:rsidR="001C3CBA" w:rsidRPr="00E96FA7">
        <w:rPr>
          <w:rFonts w:ascii="Book Antiqua" w:hAnsi="Book Antiqua" w:cs="宋体"/>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6620B9" w:rsidRPr="00E96FA7">
        <w:rPr>
          <w:rFonts w:ascii="Book Antiqua" w:hAnsi="Book Antiqua" w:cs="宋体"/>
          <w:bCs/>
          <w:sz w:val="24"/>
          <w:szCs w:val="24"/>
        </w:rPr>
        <w:t xml:space="preserve"> </w:t>
      </w:r>
      <w:r w:rsidRPr="00E96FA7">
        <w:rPr>
          <w:rFonts w:ascii="Book Antiqua" w:hAnsi="Book Antiqua" w:cs="宋体"/>
          <w:bCs/>
          <w:sz w:val="24"/>
          <w:szCs w:val="24"/>
        </w:rPr>
        <w:t>=</w:t>
      </w:r>
      <w:r w:rsidR="006620B9" w:rsidRPr="00E96FA7">
        <w:rPr>
          <w:rFonts w:ascii="Book Antiqua" w:hAnsi="Book Antiqua" w:cs="宋体"/>
          <w:bCs/>
          <w:sz w:val="24"/>
          <w:szCs w:val="24"/>
        </w:rPr>
        <w:t xml:space="preserve"> </w:t>
      </w:r>
      <w:r w:rsidRPr="00E96FA7">
        <w:rPr>
          <w:rFonts w:ascii="Book Antiqua" w:hAnsi="Book Antiqua" w:cs="宋体"/>
          <w:bCs/>
          <w:sz w:val="24"/>
          <w:szCs w:val="24"/>
        </w:rPr>
        <w:t>0.0%) and reduced rates of repeat coronary revascularization (RR:</w:t>
      </w:r>
      <w:r w:rsidR="001C3CBA" w:rsidRPr="00E96FA7">
        <w:rPr>
          <w:rFonts w:ascii="Book Antiqua" w:hAnsi="Book Antiqua" w:cs="宋体"/>
          <w:bCs/>
          <w:sz w:val="24"/>
          <w:szCs w:val="24"/>
        </w:rPr>
        <w:t xml:space="preserve"> </w:t>
      </w:r>
      <w:r w:rsidRPr="00E96FA7">
        <w:rPr>
          <w:rFonts w:ascii="Book Antiqua" w:hAnsi="Book Antiqua" w:cs="宋体"/>
          <w:bCs/>
          <w:sz w:val="24"/>
          <w:szCs w:val="24"/>
        </w:rPr>
        <w:t>0.691</w:t>
      </w:r>
      <w:r w:rsidR="001C3CBA" w:rsidRPr="00E96FA7">
        <w:rPr>
          <w:rFonts w:ascii="Book Antiqua" w:hAnsi="Book Antiqua" w:cs="宋体"/>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sz w:val="24"/>
          <w:szCs w:val="24"/>
        </w:rPr>
        <w:t>95%CI:</w:t>
      </w:r>
      <w:r w:rsidRPr="00E96FA7">
        <w:rPr>
          <w:rFonts w:ascii="Book Antiqua" w:hAnsi="Book Antiqua" w:cs="宋体"/>
          <w:bCs/>
          <w:sz w:val="24"/>
          <w:szCs w:val="24"/>
        </w:rPr>
        <w:t xml:space="preserve"> 0.541 to 0.883</w:t>
      </w:r>
      <w:r w:rsidR="001C3CBA" w:rsidRPr="00E96FA7">
        <w:rPr>
          <w:rFonts w:ascii="Book Antiqua" w:hAnsi="Book Antiqua" w:cs="宋体"/>
          <w:bCs/>
          <w:sz w:val="24"/>
          <w:szCs w:val="24"/>
        </w:rPr>
        <w:t>,</w:t>
      </w:r>
      <w:r w:rsidR="006620B9" w:rsidRPr="00E96FA7">
        <w:rPr>
          <w:rFonts w:ascii="Book Antiqua" w:hAnsi="Book Antiqua" w:cs="宋体"/>
          <w:bCs/>
          <w:i/>
          <w:sz w:val="24"/>
          <w:szCs w:val="24"/>
        </w:rPr>
        <w:t xml:space="preserve"> P </w:t>
      </w:r>
      <w:r w:rsidR="006620B9" w:rsidRPr="00E96FA7">
        <w:rPr>
          <w:rFonts w:ascii="Book Antiqua" w:hAnsi="Book Antiqua" w:cs="宋体"/>
          <w:bCs/>
          <w:sz w:val="24"/>
          <w:szCs w:val="24"/>
        </w:rPr>
        <w:t xml:space="preserve">= </w:t>
      </w:r>
      <w:r w:rsidRPr="00E96FA7">
        <w:rPr>
          <w:rFonts w:ascii="Book Antiqua" w:hAnsi="Book Antiqua" w:cs="宋体"/>
          <w:bCs/>
          <w:sz w:val="24"/>
          <w:szCs w:val="24"/>
        </w:rPr>
        <w:t>0.0</w:t>
      </w:r>
      <w:r w:rsidR="001C3CBA" w:rsidRPr="00E96FA7">
        <w:rPr>
          <w:rFonts w:ascii="Book Antiqua" w:hAnsi="Book Antiqua" w:cs="宋体"/>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1C3CBA" w:rsidRPr="00E96FA7">
        <w:rPr>
          <w:rFonts w:ascii="Book Antiqua" w:hAnsi="Book Antiqua" w:cs="宋体"/>
          <w:bCs/>
          <w:sz w:val="24"/>
          <w:szCs w:val="24"/>
        </w:rPr>
        <w:t xml:space="preserve"> </w:t>
      </w:r>
      <w:r w:rsidRPr="00E96FA7">
        <w:rPr>
          <w:rFonts w:ascii="Book Antiqua" w:hAnsi="Book Antiqua" w:cs="宋体"/>
          <w:bCs/>
          <w:sz w:val="24"/>
          <w:szCs w:val="24"/>
        </w:rPr>
        <w:t>=</w:t>
      </w:r>
      <w:r w:rsidR="001C3CBA" w:rsidRPr="00E96FA7">
        <w:rPr>
          <w:rFonts w:ascii="Book Antiqua" w:hAnsi="Book Antiqua" w:cs="宋体"/>
          <w:bCs/>
          <w:sz w:val="24"/>
          <w:szCs w:val="24"/>
        </w:rPr>
        <w:t xml:space="preserve"> </w:t>
      </w:r>
      <w:r w:rsidR="00900690">
        <w:rPr>
          <w:rFonts w:ascii="Book Antiqua" w:hAnsi="Book Antiqua" w:cs="宋体"/>
          <w:bCs/>
          <w:sz w:val="24"/>
          <w:szCs w:val="24"/>
        </w:rPr>
        <w:t>88.3%)</w:t>
      </w:r>
      <w:r w:rsidRPr="00E96FA7">
        <w:rPr>
          <w:rFonts w:ascii="Book Antiqua" w:hAnsi="Book Antiqua" w:cs="宋体"/>
          <w:bCs/>
          <w:sz w:val="24"/>
          <w:szCs w:val="24"/>
        </w:rPr>
        <w:t>.</w:t>
      </w:r>
    </w:p>
    <w:p w:rsidR="001C3CBA" w:rsidRPr="00E96FA7" w:rsidRDefault="001C3CBA" w:rsidP="00D86B2B">
      <w:pPr>
        <w:spacing w:after="0" w:line="360" w:lineRule="auto"/>
        <w:rPr>
          <w:rFonts w:ascii="Book Antiqua" w:hAnsi="Book Antiqua" w:cs="宋体"/>
          <w:bCs/>
          <w:sz w:val="24"/>
          <w:szCs w:val="24"/>
        </w:rPr>
      </w:pPr>
    </w:p>
    <w:p w:rsidR="001C3CBA" w:rsidRPr="00E96FA7" w:rsidRDefault="001C3CBA" w:rsidP="00D86B2B">
      <w:pPr>
        <w:spacing w:after="0" w:line="360" w:lineRule="auto"/>
        <w:rPr>
          <w:rFonts w:ascii="Book Antiqua" w:hAnsi="Book Antiqua" w:cs="宋体"/>
          <w:b/>
          <w:bCs/>
          <w:i/>
          <w:sz w:val="24"/>
          <w:szCs w:val="24"/>
        </w:rPr>
      </w:pPr>
      <w:r w:rsidRPr="00E96FA7">
        <w:rPr>
          <w:rFonts w:ascii="Book Antiqua" w:hAnsi="Book Antiqua" w:cs="宋体"/>
          <w:b/>
          <w:bCs/>
          <w:i/>
          <w:sz w:val="24"/>
          <w:szCs w:val="24"/>
        </w:rPr>
        <w:t>CONCLUSION</w:t>
      </w:r>
    </w:p>
    <w:p w:rsidR="00E8569D" w:rsidRPr="00E96FA7" w:rsidRDefault="00180DCF" w:rsidP="00D86B2B">
      <w:pPr>
        <w:spacing w:after="0" w:line="360" w:lineRule="auto"/>
        <w:rPr>
          <w:rFonts w:ascii="Book Antiqua" w:hAnsi="Book Antiqua" w:cs="宋体"/>
          <w:sz w:val="24"/>
          <w:szCs w:val="24"/>
        </w:rPr>
      </w:pPr>
      <w:r w:rsidRPr="00E96FA7">
        <w:rPr>
          <w:rFonts w:ascii="Book Antiqua" w:hAnsi="Book Antiqua" w:cs="宋体"/>
          <w:sz w:val="24"/>
          <w:szCs w:val="24"/>
        </w:rPr>
        <w:lastRenderedPageBreak/>
        <w:t>CR</w:t>
      </w:r>
      <w:r w:rsidR="00E8569D" w:rsidRPr="00E96FA7">
        <w:rPr>
          <w:rFonts w:ascii="Book Antiqua" w:hAnsi="Book Antiqua" w:cs="宋体"/>
          <w:sz w:val="24"/>
          <w:szCs w:val="24"/>
        </w:rPr>
        <w:t xml:space="preserve"> is associated with lower rates of adverse outcomes</w:t>
      </w:r>
      <w:r w:rsidR="00DE62C3" w:rsidRPr="00E96FA7">
        <w:rPr>
          <w:rFonts w:ascii="Book Antiqua" w:hAnsi="Book Antiqua" w:cs="宋体"/>
          <w:sz w:val="24"/>
          <w:szCs w:val="24"/>
        </w:rPr>
        <w:t xml:space="preserve">. </w:t>
      </w:r>
      <w:r w:rsidR="006F2EB0" w:rsidRPr="00E96FA7">
        <w:rPr>
          <w:rFonts w:ascii="Book Antiqua" w:hAnsi="Book Antiqua" w:cs="宋体"/>
          <w:sz w:val="24"/>
          <w:szCs w:val="24"/>
        </w:rPr>
        <w:t>CR can</w:t>
      </w:r>
      <w:r w:rsidR="00E8569D" w:rsidRPr="00E96FA7">
        <w:rPr>
          <w:rFonts w:ascii="Book Antiqua" w:hAnsi="Book Antiqua" w:cs="宋体"/>
          <w:sz w:val="24"/>
          <w:szCs w:val="24"/>
        </w:rPr>
        <w:t xml:space="preserve"> be used as a standard in the choice of any particular revascularization strategy. </w:t>
      </w:r>
    </w:p>
    <w:p w:rsidR="001C3CBA" w:rsidRPr="00E96FA7" w:rsidRDefault="001C3CBA" w:rsidP="00D86B2B">
      <w:pPr>
        <w:spacing w:after="0" w:line="360" w:lineRule="auto"/>
        <w:rPr>
          <w:rFonts w:ascii="Book Antiqua" w:hAnsi="Book Antiqua" w:cs="宋体"/>
          <w:sz w:val="24"/>
          <w:szCs w:val="24"/>
        </w:rPr>
      </w:pPr>
    </w:p>
    <w:p w:rsidR="00E8569D" w:rsidRPr="00E96FA7" w:rsidRDefault="00E8569D" w:rsidP="00D86B2B">
      <w:pPr>
        <w:spacing w:after="0" w:line="360" w:lineRule="auto"/>
        <w:rPr>
          <w:rFonts w:ascii="Book Antiqua" w:hAnsi="Book Antiqua" w:cs="宋体"/>
          <w:sz w:val="24"/>
          <w:szCs w:val="24"/>
        </w:rPr>
      </w:pPr>
      <w:r w:rsidRPr="00E96FA7">
        <w:rPr>
          <w:rFonts w:ascii="Book Antiqua" w:hAnsi="Book Antiqua" w:cs="宋体"/>
          <w:b/>
          <w:bCs/>
          <w:sz w:val="24"/>
          <w:szCs w:val="24"/>
        </w:rPr>
        <w:t>Key</w:t>
      </w:r>
      <w:r w:rsidR="00102CB2" w:rsidRPr="00E96FA7">
        <w:rPr>
          <w:rFonts w:ascii="Book Antiqua" w:hAnsi="Book Antiqua" w:cs="宋体"/>
          <w:b/>
          <w:bCs/>
          <w:sz w:val="24"/>
          <w:szCs w:val="24"/>
        </w:rPr>
        <w:t xml:space="preserve"> </w:t>
      </w:r>
      <w:r w:rsidRPr="00E96FA7">
        <w:rPr>
          <w:rFonts w:ascii="Book Antiqua" w:hAnsi="Book Antiqua" w:cs="宋体"/>
          <w:b/>
          <w:bCs/>
          <w:sz w:val="24"/>
          <w:szCs w:val="24"/>
        </w:rPr>
        <w:t xml:space="preserve">words: </w:t>
      </w:r>
      <w:r w:rsidR="00102CB2" w:rsidRPr="00E96FA7">
        <w:rPr>
          <w:rFonts w:ascii="Book Antiqua" w:hAnsi="Book Antiqua" w:cs="宋体"/>
          <w:sz w:val="24"/>
          <w:szCs w:val="24"/>
        </w:rPr>
        <w:t xml:space="preserve">Complete </w:t>
      </w:r>
      <w:r w:rsidRPr="00E96FA7">
        <w:rPr>
          <w:rFonts w:ascii="Book Antiqua" w:hAnsi="Book Antiqua" w:cs="宋体"/>
          <w:sz w:val="24"/>
          <w:szCs w:val="24"/>
        </w:rPr>
        <w:t>revascularization</w:t>
      </w:r>
      <w:r w:rsidR="00102CB2" w:rsidRPr="00E96FA7">
        <w:rPr>
          <w:rFonts w:ascii="Book Antiqua" w:hAnsi="Book Antiqua" w:cs="宋体"/>
          <w:sz w:val="24"/>
          <w:szCs w:val="24"/>
        </w:rPr>
        <w:t>;</w:t>
      </w:r>
      <w:r w:rsidRPr="00E96FA7">
        <w:rPr>
          <w:rFonts w:ascii="Book Antiqua" w:hAnsi="Book Antiqua" w:cs="宋体"/>
          <w:sz w:val="24"/>
          <w:szCs w:val="24"/>
        </w:rPr>
        <w:t xml:space="preserve"> </w:t>
      </w:r>
      <w:proofErr w:type="gramStart"/>
      <w:r w:rsidR="00102CB2" w:rsidRPr="00E96FA7">
        <w:rPr>
          <w:rFonts w:ascii="Book Antiqua" w:hAnsi="Book Antiqua" w:cs="宋体"/>
          <w:sz w:val="24"/>
          <w:szCs w:val="24"/>
        </w:rPr>
        <w:t>Incomplete</w:t>
      </w:r>
      <w:proofErr w:type="gramEnd"/>
      <w:r w:rsidR="00102CB2" w:rsidRPr="00E96FA7">
        <w:rPr>
          <w:rFonts w:ascii="Book Antiqua" w:hAnsi="Book Antiqua" w:cs="宋体"/>
          <w:sz w:val="24"/>
          <w:szCs w:val="24"/>
        </w:rPr>
        <w:t xml:space="preserve"> </w:t>
      </w:r>
      <w:r w:rsidRPr="00E96FA7">
        <w:rPr>
          <w:rFonts w:ascii="Book Antiqua" w:hAnsi="Book Antiqua" w:cs="宋体"/>
          <w:sz w:val="24"/>
          <w:szCs w:val="24"/>
        </w:rPr>
        <w:t>revascularization</w:t>
      </w:r>
      <w:r w:rsidR="00102CB2" w:rsidRPr="00E96FA7">
        <w:rPr>
          <w:rFonts w:ascii="Book Antiqua" w:hAnsi="Book Antiqua" w:cs="宋体"/>
          <w:sz w:val="24"/>
          <w:szCs w:val="24"/>
        </w:rPr>
        <w:t>;</w:t>
      </w:r>
      <w:r w:rsidRPr="00E96FA7">
        <w:rPr>
          <w:rFonts w:ascii="Book Antiqua" w:hAnsi="Book Antiqua" w:cs="宋体"/>
          <w:sz w:val="24"/>
          <w:szCs w:val="24"/>
        </w:rPr>
        <w:t xml:space="preserve"> </w:t>
      </w:r>
      <w:r w:rsidR="00102CB2" w:rsidRPr="00E96FA7">
        <w:rPr>
          <w:rFonts w:ascii="Book Antiqua" w:hAnsi="Book Antiqua" w:cs="宋体"/>
          <w:sz w:val="24"/>
          <w:szCs w:val="24"/>
        </w:rPr>
        <w:t xml:space="preserve">Coronary </w:t>
      </w:r>
      <w:r w:rsidRPr="00E96FA7">
        <w:rPr>
          <w:rFonts w:ascii="Book Antiqua" w:hAnsi="Book Antiqua" w:cs="宋体"/>
          <w:sz w:val="24"/>
          <w:szCs w:val="24"/>
        </w:rPr>
        <w:t>artery bypass grafting</w:t>
      </w:r>
      <w:r w:rsidR="00102CB2" w:rsidRPr="00E96FA7">
        <w:rPr>
          <w:rFonts w:ascii="Book Antiqua" w:hAnsi="Book Antiqua" w:cs="宋体"/>
          <w:sz w:val="24"/>
          <w:szCs w:val="24"/>
        </w:rPr>
        <w:t>;</w:t>
      </w:r>
      <w:r w:rsidRPr="00E96FA7">
        <w:rPr>
          <w:rFonts w:ascii="Book Antiqua" w:hAnsi="Book Antiqua" w:cs="宋体"/>
          <w:sz w:val="24"/>
          <w:szCs w:val="24"/>
        </w:rPr>
        <w:t xml:space="preserve"> </w:t>
      </w:r>
      <w:r w:rsidR="00102CB2" w:rsidRPr="00E96FA7">
        <w:rPr>
          <w:rFonts w:ascii="Book Antiqua" w:hAnsi="Book Antiqua" w:cs="宋体"/>
          <w:sz w:val="24"/>
          <w:szCs w:val="24"/>
        </w:rPr>
        <w:t>Percutaneous coronary intervention</w:t>
      </w:r>
    </w:p>
    <w:p w:rsidR="00386962" w:rsidRPr="00E96FA7" w:rsidRDefault="00386962" w:rsidP="00D86B2B">
      <w:pPr>
        <w:spacing w:after="0" w:line="360" w:lineRule="auto"/>
        <w:rPr>
          <w:rFonts w:ascii="Book Antiqua" w:hAnsi="Book Antiqua" w:cs="宋体"/>
          <w:sz w:val="24"/>
          <w:szCs w:val="24"/>
        </w:rPr>
      </w:pPr>
    </w:p>
    <w:p w:rsidR="00386962" w:rsidRPr="00E96FA7" w:rsidRDefault="00386962" w:rsidP="00D86B2B">
      <w:pPr>
        <w:spacing w:after="0" w:line="360" w:lineRule="auto"/>
        <w:rPr>
          <w:rFonts w:ascii="Book Antiqua" w:hAnsi="Book Antiqua" w:cs="Arial"/>
          <w:sz w:val="24"/>
          <w:szCs w:val="24"/>
        </w:rPr>
      </w:pPr>
      <w:proofErr w:type="gramStart"/>
      <w:r w:rsidRPr="00E96FA7">
        <w:rPr>
          <w:rFonts w:ascii="Book Antiqua" w:hAnsi="Book Antiqua"/>
          <w:b/>
          <w:sz w:val="24"/>
          <w:szCs w:val="24"/>
        </w:rPr>
        <w:t xml:space="preserve">© </w:t>
      </w:r>
      <w:r w:rsidRPr="00E96FA7">
        <w:rPr>
          <w:rFonts w:ascii="Book Antiqua" w:hAnsi="Book Antiqua" w:cs="Arial"/>
          <w:b/>
          <w:sz w:val="24"/>
          <w:szCs w:val="24"/>
        </w:rPr>
        <w:t>The Author(s) 2017.</w:t>
      </w:r>
      <w:proofErr w:type="gramEnd"/>
      <w:r w:rsidRPr="00E96FA7">
        <w:rPr>
          <w:rFonts w:ascii="Book Antiqua" w:hAnsi="Book Antiqua" w:cs="Arial"/>
          <w:sz w:val="24"/>
          <w:szCs w:val="24"/>
        </w:rPr>
        <w:t xml:space="preserve"> </w:t>
      </w:r>
      <w:proofErr w:type="gramStart"/>
      <w:r w:rsidRPr="00E96FA7">
        <w:rPr>
          <w:rFonts w:ascii="Book Antiqua" w:hAnsi="Book Antiqua" w:cs="Arial"/>
          <w:sz w:val="24"/>
          <w:szCs w:val="24"/>
        </w:rPr>
        <w:t xml:space="preserve">Published by </w:t>
      </w:r>
      <w:proofErr w:type="spellStart"/>
      <w:r w:rsidRPr="00E96FA7">
        <w:rPr>
          <w:rFonts w:ascii="Book Antiqua" w:hAnsi="Book Antiqua" w:cs="Arial"/>
          <w:sz w:val="24"/>
          <w:szCs w:val="24"/>
        </w:rPr>
        <w:t>Baishideng</w:t>
      </w:r>
      <w:proofErr w:type="spellEnd"/>
      <w:r w:rsidRPr="00E96FA7">
        <w:rPr>
          <w:rFonts w:ascii="Book Antiqua" w:hAnsi="Book Antiqua" w:cs="Arial"/>
          <w:sz w:val="24"/>
          <w:szCs w:val="24"/>
        </w:rPr>
        <w:t xml:space="preserve"> Publishing Group Inc.</w:t>
      </w:r>
      <w:proofErr w:type="gramEnd"/>
      <w:r w:rsidRPr="00E96FA7">
        <w:rPr>
          <w:rFonts w:ascii="Book Antiqua" w:hAnsi="Book Antiqua" w:cs="Arial"/>
          <w:sz w:val="24"/>
          <w:szCs w:val="24"/>
        </w:rPr>
        <w:t xml:space="preserve"> All rights reserved.</w:t>
      </w:r>
    </w:p>
    <w:p w:rsidR="00386962" w:rsidRPr="00E96FA7" w:rsidRDefault="00386962" w:rsidP="00D86B2B">
      <w:pPr>
        <w:spacing w:after="0" w:line="360" w:lineRule="auto"/>
        <w:rPr>
          <w:rFonts w:ascii="Book Antiqua" w:hAnsi="Book Antiqua" w:cs="宋体"/>
          <w:sz w:val="24"/>
          <w:szCs w:val="24"/>
        </w:rPr>
      </w:pPr>
    </w:p>
    <w:p w:rsidR="00F67E69" w:rsidRPr="00E96FA7" w:rsidRDefault="00F67E69" w:rsidP="00D86B2B">
      <w:pPr>
        <w:spacing w:after="0" w:line="360" w:lineRule="auto"/>
        <w:rPr>
          <w:rFonts w:ascii="Book Antiqua" w:hAnsi="Book Antiqua" w:cs="宋体"/>
          <w:sz w:val="24"/>
          <w:szCs w:val="24"/>
        </w:rPr>
      </w:pPr>
      <w:r w:rsidRPr="00E96FA7">
        <w:rPr>
          <w:rFonts w:ascii="Book Antiqua" w:hAnsi="Book Antiqua" w:cs="宋体"/>
          <w:b/>
          <w:sz w:val="24"/>
          <w:szCs w:val="24"/>
        </w:rPr>
        <w:t>Core tip:</w:t>
      </w:r>
      <w:r w:rsidR="006639F9" w:rsidRPr="00E96FA7">
        <w:rPr>
          <w:rFonts w:ascii="Book Antiqua" w:hAnsi="Book Antiqua" w:cs="宋体"/>
          <w:sz w:val="24"/>
          <w:szCs w:val="24"/>
        </w:rPr>
        <w:t xml:space="preserve"> Completeness of revascularization has been documented to have lesser adverse post-operative/post-procedural outcomes as compared to incomplete revascularization</w:t>
      </w:r>
      <w:r w:rsidR="006620B9" w:rsidRPr="00E96FA7">
        <w:rPr>
          <w:rFonts w:ascii="Book Antiqua" w:hAnsi="Book Antiqua" w:cs="宋体"/>
          <w:sz w:val="24"/>
          <w:szCs w:val="24"/>
        </w:rPr>
        <w:t xml:space="preserve"> (</w:t>
      </w:r>
      <w:r w:rsidR="006620B9" w:rsidRPr="00E96FA7">
        <w:rPr>
          <w:rFonts w:ascii="Book Antiqua" w:hAnsi="Book Antiqua" w:cs="宋体"/>
          <w:bCs/>
          <w:sz w:val="24"/>
          <w:szCs w:val="24"/>
        </w:rPr>
        <w:t>ICR</w:t>
      </w:r>
      <w:r w:rsidR="006620B9" w:rsidRPr="00E96FA7">
        <w:rPr>
          <w:rFonts w:ascii="Book Antiqua" w:hAnsi="Book Antiqua" w:cs="宋体"/>
          <w:sz w:val="24"/>
          <w:szCs w:val="24"/>
        </w:rPr>
        <w:t>)</w:t>
      </w:r>
      <w:r w:rsidR="006639F9" w:rsidRPr="00E96FA7">
        <w:rPr>
          <w:rFonts w:ascii="Book Antiqua" w:hAnsi="Book Antiqua" w:cs="宋体"/>
          <w:sz w:val="24"/>
          <w:szCs w:val="24"/>
        </w:rPr>
        <w:t xml:space="preserve">. We conduct a systematic review with meta-analysis to analyze the outcomes in patients undergoing CR </w:t>
      </w:r>
      <w:r w:rsidR="006639F9" w:rsidRPr="00E96FA7">
        <w:rPr>
          <w:rFonts w:ascii="Book Antiqua" w:hAnsi="Book Antiqua" w:cs="宋体"/>
          <w:i/>
          <w:sz w:val="24"/>
          <w:szCs w:val="24"/>
        </w:rPr>
        <w:t>vs</w:t>
      </w:r>
      <w:r w:rsidR="006639F9" w:rsidRPr="00E96FA7">
        <w:rPr>
          <w:rFonts w:ascii="Book Antiqua" w:hAnsi="Book Antiqua" w:cs="宋体"/>
          <w:sz w:val="24"/>
          <w:szCs w:val="24"/>
        </w:rPr>
        <w:t xml:space="preserve"> ICR, using any or both techniques.  Ten studie</w:t>
      </w:r>
      <w:r w:rsidR="00D86B2B" w:rsidRPr="00E96FA7">
        <w:rPr>
          <w:rFonts w:ascii="Book Antiqua" w:hAnsi="Book Antiqua" w:cs="宋体"/>
          <w:sz w:val="24"/>
          <w:szCs w:val="24"/>
        </w:rPr>
        <w:t>s were identified, including 13327 patients of whom, 8</w:t>
      </w:r>
      <w:r w:rsidR="006639F9" w:rsidRPr="00E96FA7">
        <w:rPr>
          <w:rFonts w:ascii="Book Antiqua" w:hAnsi="Book Antiqua" w:cs="宋体"/>
          <w:sz w:val="24"/>
          <w:szCs w:val="24"/>
        </w:rPr>
        <w:t>053 received CR and 5274 received ICR. CR is associated with lower rates of mortality, MI, repeat coronary revascularization procedures, and MACCE. Sub-group analysis also showed reduced rates of adverse events. CR can be used as an aim for any myocardial revascularization procedure.</w:t>
      </w:r>
    </w:p>
    <w:p w:rsidR="00D86B2B" w:rsidRPr="00E96FA7" w:rsidRDefault="00D86B2B" w:rsidP="00D86B2B">
      <w:pPr>
        <w:spacing w:after="0" w:line="360" w:lineRule="auto"/>
        <w:rPr>
          <w:rFonts w:ascii="Book Antiqua" w:hAnsi="Book Antiqua" w:cs="宋体"/>
          <w:sz w:val="24"/>
          <w:szCs w:val="24"/>
        </w:rPr>
      </w:pPr>
    </w:p>
    <w:p w:rsidR="00D86B2B" w:rsidRPr="00E96FA7" w:rsidRDefault="00D86B2B" w:rsidP="00D86B2B">
      <w:pPr>
        <w:spacing w:after="0" w:line="360" w:lineRule="auto"/>
        <w:rPr>
          <w:rFonts w:ascii="Book Antiqua" w:hAnsi="Book Antiqua" w:cs="宋体"/>
          <w:sz w:val="24"/>
          <w:szCs w:val="24"/>
        </w:rPr>
      </w:pPr>
      <w:proofErr w:type="spellStart"/>
      <w:r w:rsidRPr="00E96FA7">
        <w:rPr>
          <w:rFonts w:ascii="Book Antiqua" w:hAnsi="Book Antiqua" w:cs="宋体"/>
          <w:sz w:val="24"/>
          <w:szCs w:val="24"/>
        </w:rPr>
        <w:t>Auchoybur</w:t>
      </w:r>
      <w:proofErr w:type="spellEnd"/>
      <w:r w:rsidRPr="00E96FA7">
        <w:rPr>
          <w:rFonts w:ascii="Book Antiqua" w:hAnsi="Book Antiqua" w:cs="宋体"/>
          <w:sz w:val="24"/>
          <w:szCs w:val="24"/>
        </w:rPr>
        <w:t xml:space="preserve"> ML, Chen X. Complete revascularization reduces adverse outcomes in patients with </w:t>
      </w:r>
      <w:proofErr w:type="spellStart"/>
      <w:r w:rsidRPr="00E96FA7">
        <w:rPr>
          <w:rFonts w:ascii="Book Antiqua" w:hAnsi="Book Antiqua" w:cs="宋体"/>
          <w:sz w:val="24"/>
          <w:szCs w:val="24"/>
        </w:rPr>
        <w:t>multivessel</w:t>
      </w:r>
      <w:proofErr w:type="spellEnd"/>
      <w:r w:rsidRPr="00E96FA7">
        <w:rPr>
          <w:rFonts w:ascii="Book Antiqua" w:hAnsi="Book Antiqua" w:cs="宋体"/>
          <w:sz w:val="24"/>
          <w:szCs w:val="24"/>
        </w:rPr>
        <w:t xml:space="preserve"> coronary artery disease. </w:t>
      </w:r>
      <w:r w:rsidRPr="00E96FA7">
        <w:rPr>
          <w:rFonts w:ascii="Book Antiqua" w:hAnsi="Book Antiqua"/>
          <w:i/>
          <w:iCs/>
          <w:sz w:val="24"/>
          <w:szCs w:val="24"/>
        </w:rPr>
        <w:t xml:space="preserve">World J Meta-Anal </w:t>
      </w:r>
      <w:r w:rsidRPr="00E96FA7">
        <w:rPr>
          <w:rFonts w:ascii="Book Antiqua" w:hAnsi="Book Antiqua"/>
          <w:iCs/>
          <w:sz w:val="24"/>
          <w:szCs w:val="24"/>
        </w:rPr>
        <w:t xml:space="preserve">2017; </w:t>
      </w:r>
      <w:proofErr w:type="gramStart"/>
      <w:r w:rsidRPr="00E96FA7">
        <w:rPr>
          <w:rFonts w:ascii="Book Antiqua" w:hAnsi="Book Antiqua"/>
          <w:iCs/>
          <w:sz w:val="24"/>
          <w:szCs w:val="24"/>
        </w:rPr>
        <w:t>In</w:t>
      </w:r>
      <w:proofErr w:type="gramEnd"/>
      <w:r w:rsidRPr="00E96FA7">
        <w:rPr>
          <w:rFonts w:ascii="Book Antiqua" w:hAnsi="Book Antiqua"/>
          <w:iCs/>
          <w:sz w:val="24"/>
          <w:szCs w:val="24"/>
        </w:rPr>
        <w:t xml:space="preserve"> press</w:t>
      </w:r>
    </w:p>
    <w:p w:rsidR="00D86B2B" w:rsidRPr="00E96FA7" w:rsidRDefault="00D86B2B" w:rsidP="00D86B2B">
      <w:pPr>
        <w:spacing w:after="0" w:line="360" w:lineRule="auto"/>
        <w:rPr>
          <w:rFonts w:ascii="Book Antiqua" w:hAnsi="Book Antiqua" w:cs="宋体"/>
          <w:b/>
          <w:sz w:val="24"/>
          <w:szCs w:val="24"/>
        </w:rPr>
      </w:pPr>
    </w:p>
    <w:p w:rsidR="00D86B2B" w:rsidRPr="00E96FA7" w:rsidRDefault="00D86B2B" w:rsidP="00D86B2B">
      <w:pPr>
        <w:spacing w:after="0" w:line="360" w:lineRule="auto"/>
        <w:rPr>
          <w:rFonts w:ascii="Book Antiqua" w:hAnsi="Book Antiqua" w:cs="宋体"/>
          <w:b/>
          <w:sz w:val="24"/>
          <w:szCs w:val="24"/>
        </w:rPr>
      </w:pPr>
      <w:r w:rsidRPr="00E96FA7">
        <w:rPr>
          <w:rFonts w:ascii="Book Antiqua" w:hAnsi="Book Antiqua" w:cs="宋体"/>
          <w:b/>
          <w:sz w:val="24"/>
          <w:szCs w:val="24"/>
        </w:rPr>
        <w:br w:type="page"/>
      </w:r>
    </w:p>
    <w:p w:rsidR="000D33BA" w:rsidRPr="00E96FA7" w:rsidRDefault="00D86B2B" w:rsidP="00D86B2B">
      <w:pPr>
        <w:spacing w:after="0" w:line="360" w:lineRule="auto"/>
        <w:rPr>
          <w:rFonts w:ascii="Book Antiqua" w:hAnsi="Book Antiqua" w:cs="宋体"/>
          <w:b/>
          <w:sz w:val="24"/>
          <w:szCs w:val="24"/>
        </w:rPr>
      </w:pPr>
      <w:r w:rsidRPr="00E96FA7">
        <w:rPr>
          <w:rFonts w:ascii="Book Antiqua" w:hAnsi="Book Antiqua" w:cs="宋体"/>
          <w:b/>
          <w:sz w:val="24"/>
          <w:szCs w:val="24"/>
        </w:rPr>
        <w:lastRenderedPageBreak/>
        <w:t>INTRODUCTION</w:t>
      </w:r>
    </w:p>
    <w:p w:rsidR="000D33BA" w:rsidRPr="00E96FA7" w:rsidRDefault="000D33BA" w:rsidP="00D86B2B">
      <w:pPr>
        <w:spacing w:after="0" w:line="360" w:lineRule="auto"/>
        <w:rPr>
          <w:rFonts w:ascii="Book Antiqua" w:hAnsi="Book Antiqua" w:cs="宋体"/>
          <w:sz w:val="24"/>
          <w:szCs w:val="24"/>
        </w:rPr>
      </w:pPr>
      <w:r w:rsidRPr="00E96FA7">
        <w:rPr>
          <w:rFonts w:ascii="Book Antiqua" w:hAnsi="Book Antiqua" w:cs="宋体"/>
          <w:sz w:val="24"/>
          <w:szCs w:val="24"/>
        </w:rPr>
        <w:t xml:space="preserve">Complete revascularization arose from early studies on coronary artery bypass grafting </w:t>
      </w:r>
      <w:r w:rsidR="00C2130F" w:rsidRPr="00E96FA7">
        <w:rPr>
          <w:rFonts w:ascii="Book Antiqua" w:hAnsi="Book Antiqua" w:cs="宋体" w:hint="eastAsia"/>
          <w:sz w:val="24"/>
          <w:szCs w:val="24"/>
        </w:rPr>
        <w:t>(</w:t>
      </w:r>
      <w:r w:rsidR="00C2130F" w:rsidRPr="00E96FA7">
        <w:rPr>
          <w:rFonts w:ascii="Book Antiqua" w:hAnsi="Book Antiqua" w:cs="宋体"/>
          <w:sz w:val="24"/>
          <w:szCs w:val="24"/>
        </w:rPr>
        <w:t>CABG</w:t>
      </w:r>
      <w:r w:rsidR="00C2130F" w:rsidRPr="00E96FA7">
        <w:rPr>
          <w:rFonts w:ascii="Book Antiqua" w:hAnsi="Book Antiqua" w:cs="宋体" w:hint="eastAsia"/>
          <w:sz w:val="24"/>
          <w:szCs w:val="24"/>
        </w:rPr>
        <w:t xml:space="preserve">) </w:t>
      </w:r>
      <w:r w:rsidRPr="00E96FA7">
        <w:rPr>
          <w:rFonts w:ascii="Book Antiqua" w:hAnsi="Book Antiqua" w:cs="宋体"/>
          <w:sz w:val="24"/>
          <w:szCs w:val="24"/>
        </w:rPr>
        <w:t xml:space="preserve">surgery whereby some studies demonstrated that patients who were completely </w:t>
      </w:r>
      <w:proofErr w:type="spellStart"/>
      <w:r w:rsidRPr="00E96FA7">
        <w:rPr>
          <w:rFonts w:ascii="Book Antiqua" w:hAnsi="Book Antiqua" w:cs="宋体"/>
          <w:sz w:val="24"/>
          <w:szCs w:val="24"/>
        </w:rPr>
        <w:t>revascularized</w:t>
      </w:r>
      <w:proofErr w:type="spellEnd"/>
      <w:r w:rsidRPr="00E96FA7">
        <w:rPr>
          <w:rFonts w:ascii="Book Antiqua" w:hAnsi="Book Antiqua" w:cs="宋体"/>
          <w:sz w:val="24"/>
          <w:szCs w:val="24"/>
        </w:rPr>
        <w:t xml:space="preserve"> enjoyed a mortality benefit over those who were incompletely </w:t>
      </w:r>
      <w:proofErr w:type="spellStart"/>
      <w:r w:rsidRPr="00E96FA7">
        <w:rPr>
          <w:rFonts w:ascii="Book Antiqua" w:hAnsi="Book Antiqua" w:cs="宋体"/>
          <w:sz w:val="24"/>
          <w:szCs w:val="24"/>
        </w:rPr>
        <w:t>revascularized</w:t>
      </w:r>
      <w:proofErr w:type="spellEnd"/>
      <w:r w:rsidR="000029BB" w:rsidRPr="00E96FA7">
        <w:rPr>
          <w:rFonts w:ascii="Book Antiqua" w:hAnsi="Book Antiqua" w:cs="宋体"/>
          <w:sz w:val="24"/>
          <w:szCs w:val="24"/>
          <w:vertAlign w:val="superscript"/>
        </w:rPr>
        <w:t>[1-3]</w:t>
      </w:r>
      <w:r w:rsidRPr="00E96FA7">
        <w:rPr>
          <w:rFonts w:ascii="Book Antiqua" w:hAnsi="Book Antiqua" w:cs="宋体"/>
          <w:sz w:val="24"/>
          <w:szCs w:val="24"/>
        </w:rPr>
        <w:t xml:space="preserve">. Data from the </w:t>
      </w:r>
      <w:r w:rsidR="00C2130F" w:rsidRPr="00E96FA7">
        <w:rPr>
          <w:rFonts w:ascii="Book Antiqua" w:hAnsi="Book Antiqua" w:cs="宋体"/>
          <w:sz w:val="24"/>
          <w:szCs w:val="24"/>
        </w:rPr>
        <w:t xml:space="preserve">coronary artery surgery study </w:t>
      </w:r>
      <w:r w:rsidRPr="00E96FA7">
        <w:rPr>
          <w:rFonts w:ascii="Book Antiqua" w:hAnsi="Book Antiqua" w:cs="宋体"/>
          <w:sz w:val="24"/>
          <w:szCs w:val="24"/>
        </w:rPr>
        <w:t>(</w:t>
      </w:r>
      <w:r w:rsidR="00C2130F" w:rsidRPr="00E96FA7">
        <w:rPr>
          <w:rFonts w:ascii="Book Antiqua" w:hAnsi="Book Antiqua" w:cs="宋体"/>
          <w:sz w:val="24"/>
          <w:szCs w:val="24"/>
        </w:rPr>
        <w:t>CASS</w:t>
      </w:r>
      <w:r w:rsidRPr="00E96FA7">
        <w:rPr>
          <w:rFonts w:ascii="Book Antiqua" w:hAnsi="Book Antiqua" w:cs="宋体"/>
          <w:sz w:val="24"/>
          <w:szCs w:val="24"/>
        </w:rPr>
        <w:t xml:space="preserve">) registry show that patients with multi-vessel coronary artery disease (CAD) and severe angina that received three or more grafts had better survival relative to patients who received one or two </w:t>
      </w:r>
      <w:proofErr w:type="gramStart"/>
      <w:r w:rsidRPr="00E96FA7">
        <w:rPr>
          <w:rFonts w:ascii="Book Antiqua" w:hAnsi="Book Antiqua" w:cs="宋体"/>
          <w:sz w:val="24"/>
          <w:szCs w:val="24"/>
        </w:rPr>
        <w:t>grafts</w:t>
      </w:r>
      <w:r w:rsidR="000029BB" w:rsidRPr="00E96FA7">
        <w:rPr>
          <w:rFonts w:ascii="Book Antiqua" w:hAnsi="Book Antiqua" w:cs="宋体"/>
          <w:sz w:val="24"/>
          <w:szCs w:val="24"/>
          <w:vertAlign w:val="superscript"/>
        </w:rPr>
        <w:t>[</w:t>
      </w:r>
      <w:proofErr w:type="gramEnd"/>
      <w:r w:rsidR="000029BB" w:rsidRPr="00E96FA7">
        <w:rPr>
          <w:rFonts w:ascii="Book Antiqua" w:hAnsi="Book Antiqua" w:cs="宋体"/>
          <w:sz w:val="24"/>
          <w:szCs w:val="24"/>
          <w:vertAlign w:val="superscript"/>
        </w:rPr>
        <w:t>4]</w:t>
      </w:r>
      <w:r w:rsidRPr="00E96FA7">
        <w:rPr>
          <w:rFonts w:ascii="Book Antiqua" w:hAnsi="Book Antiqua" w:cs="宋体"/>
          <w:sz w:val="24"/>
          <w:szCs w:val="24"/>
        </w:rPr>
        <w:t>.</w:t>
      </w:r>
      <w:r w:rsidR="000029BB" w:rsidRPr="00E96FA7">
        <w:rPr>
          <w:rFonts w:ascii="Book Antiqua" w:hAnsi="Book Antiqua" w:cs="宋体"/>
          <w:sz w:val="24"/>
          <w:szCs w:val="24"/>
        </w:rPr>
        <w:t xml:space="preserve"> </w:t>
      </w:r>
      <w:r w:rsidRPr="00E96FA7">
        <w:rPr>
          <w:rFonts w:ascii="Book Antiqua" w:hAnsi="Book Antiqua" w:cs="宋体"/>
          <w:sz w:val="24"/>
          <w:szCs w:val="24"/>
        </w:rPr>
        <w:t xml:space="preserve">Although CR is often easier to achieve with </w:t>
      </w:r>
      <w:r w:rsidR="00C2130F" w:rsidRPr="00E96FA7">
        <w:rPr>
          <w:rFonts w:ascii="Book Antiqua" w:hAnsi="Book Antiqua" w:cs="宋体"/>
          <w:sz w:val="24"/>
          <w:szCs w:val="24"/>
        </w:rPr>
        <w:t>CABG</w:t>
      </w:r>
      <w:r w:rsidRPr="00E96FA7">
        <w:rPr>
          <w:rFonts w:ascii="Book Antiqua" w:hAnsi="Book Antiqua" w:cs="宋体"/>
          <w:sz w:val="24"/>
          <w:szCs w:val="24"/>
        </w:rPr>
        <w:t xml:space="preserve"> than with percutaneous coronary intervention (PCI), with recent developments in percutaneous transluminal coronary angioplasty procedures, such as the new era of drug eluting stents</w:t>
      </w:r>
      <w:r w:rsidR="00C2130F" w:rsidRPr="00E96FA7">
        <w:rPr>
          <w:rFonts w:ascii="Book Antiqua" w:hAnsi="Book Antiqua" w:cs="宋体" w:hint="eastAsia"/>
          <w:sz w:val="24"/>
          <w:szCs w:val="24"/>
        </w:rPr>
        <w:t xml:space="preserve"> </w:t>
      </w:r>
      <w:r w:rsidRPr="00E96FA7">
        <w:rPr>
          <w:rFonts w:ascii="Book Antiqua" w:hAnsi="Book Antiqua" w:cs="宋体"/>
          <w:sz w:val="24"/>
          <w:szCs w:val="24"/>
        </w:rPr>
        <w:t xml:space="preserve">(DES), the previous barriers of PCI in the treatment of multi-vessel disease are no longer insurmountable, and favorable outcomes have been recorded across multiple centers using this revascularization </w:t>
      </w:r>
      <w:proofErr w:type="gramStart"/>
      <w:r w:rsidRPr="00E96FA7">
        <w:rPr>
          <w:rFonts w:ascii="Book Antiqua" w:hAnsi="Book Antiqua" w:cs="宋体"/>
          <w:sz w:val="24"/>
          <w:szCs w:val="24"/>
        </w:rPr>
        <w:t>approach</w:t>
      </w:r>
      <w:r w:rsidR="000029BB" w:rsidRPr="00E96FA7">
        <w:rPr>
          <w:rFonts w:ascii="Book Antiqua" w:hAnsi="Book Antiqua" w:cs="宋体"/>
          <w:sz w:val="24"/>
          <w:szCs w:val="24"/>
          <w:vertAlign w:val="superscript"/>
        </w:rPr>
        <w:t>[</w:t>
      </w:r>
      <w:proofErr w:type="gramEnd"/>
      <w:r w:rsidR="000029BB" w:rsidRPr="00E96FA7">
        <w:rPr>
          <w:rFonts w:ascii="Book Antiqua" w:hAnsi="Book Antiqua" w:cs="宋体"/>
          <w:sz w:val="24"/>
          <w:szCs w:val="24"/>
          <w:vertAlign w:val="superscript"/>
        </w:rPr>
        <w:t>5]</w:t>
      </w:r>
      <w:r w:rsidRPr="00E96FA7">
        <w:rPr>
          <w:rFonts w:ascii="Book Antiqua" w:hAnsi="Book Antiqua" w:cs="宋体"/>
          <w:sz w:val="24"/>
          <w:szCs w:val="24"/>
        </w:rPr>
        <w:t>.</w:t>
      </w:r>
    </w:p>
    <w:p w:rsidR="000D33BA" w:rsidRPr="00E96FA7" w:rsidRDefault="000D33BA" w:rsidP="00C2130F">
      <w:pPr>
        <w:spacing w:after="0" w:line="360" w:lineRule="auto"/>
        <w:ind w:firstLineChars="100" w:firstLine="240"/>
        <w:rPr>
          <w:rFonts w:ascii="Book Antiqua" w:hAnsi="Book Antiqua" w:cs="宋体"/>
          <w:sz w:val="24"/>
          <w:szCs w:val="24"/>
        </w:rPr>
      </w:pPr>
      <w:r w:rsidRPr="00E96FA7">
        <w:rPr>
          <w:rFonts w:ascii="Book Antiqua" w:hAnsi="Book Antiqua" w:cs="宋体"/>
          <w:sz w:val="24"/>
          <w:szCs w:val="24"/>
        </w:rPr>
        <w:t>Different established standards are used to determine the degree of completeness of revascularization. Conventionally, perfusion districts are divided into three areas according to the supply of the coronary artery branches namely the left anterior descending (LAD), the left circumflex (LCX) and the right coronary artery (RCA). The most commonly used definition across studies is the (</w:t>
      </w:r>
      <w:r w:rsidR="000C61B6" w:rsidRPr="00E96FA7">
        <w:rPr>
          <w:rFonts w:ascii="Book Antiqua" w:hAnsi="Book Antiqua" w:cs="宋体" w:hint="eastAsia"/>
          <w:sz w:val="24"/>
          <w:szCs w:val="24"/>
        </w:rPr>
        <w:t>1</w:t>
      </w:r>
      <w:r w:rsidRPr="00E96FA7">
        <w:rPr>
          <w:rFonts w:ascii="Book Antiqua" w:hAnsi="Book Antiqua" w:cs="宋体"/>
          <w:sz w:val="24"/>
          <w:szCs w:val="24"/>
        </w:rPr>
        <w:t>) anatomical definition, and was used in 90% of the studies included in our meta-analysis. According to this definition, CR has been achieved if all diseased arterial segments with a vessel size (greater/equal to 1.5</w:t>
      </w:r>
      <w:r w:rsidR="000C61B6" w:rsidRPr="00E96FA7">
        <w:rPr>
          <w:rFonts w:ascii="Book Antiqua" w:hAnsi="Book Antiqua" w:cs="宋体" w:hint="eastAsia"/>
          <w:sz w:val="24"/>
          <w:szCs w:val="24"/>
        </w:rPr>
        <w:t xml:space="preserve"> </w:t>
      </w:r>
      <w:r w:rsidRPr="00E96FA7">
        <w:rPr>
          <w:rFonts w:ascii="Book Antiqua" w:hAnsi="Book Antiqua" w:cs="宋体"/>
          <w:sz w:val="24"/>
          <w:szCs w:val="24"/>
        </w:rPr>
        <w:t>mm for a graft and 2.0</w:t>
      </w:r>
      <w:r w:rsidR="000C61B6" w:rsidRPr="00E96FA7">
        <w:rPr>
          <w:rFonts w:ascii="Book Antiqua" w:hAnsi="Book Antiqua" w:cs="宋体" w:hint="eastAsia"/>
          <w:sz w:val="24"/>
          <w:szCs w:val="24"/>
        </w:rPr>
        <w:t>-</w:t>
      </w:r>
      <w:r w:rsidRPr="00E96FA7">
        <w:rPr>
          <w:rFonts w:ascii="Book Antiqua" w:hAnsi="Book Antiqua" w:cs="宋体"/>
          <w:sz w:val="24"/>
          <w:szCs w:val="24"/>
        </w:rPr>
        <w:t>2.25</w:t>
      </w:r>
      <w:r w:rsidR="000C61B6" w:rsidRPr="00E96FA7">
        <w:rPr>
          <w:rFonts w:ascii="Book Antiqua" w:hAnsi="Book Antiqua" w:cs="宋体" w:hint="eastAsia"/>
          <w:sz w:val="24"/>
          <w:szCs w:val="24"/>
        </w:rPr>
        <w:t xml:space="preserve"> </w:t>
      </w:r>
      <w:r w:rsidRPr="00E96FA7">
        <w:rPr>
          <w:rFonts w:ascii="Book Antiqua" w:hAnsi="Book Antiqua" w:cs="宋体"/>
          <w:sz w:val="24"/>
          <w:szCs w:val="24"/>
        </w:rPr>
        <w:t>mm for a stent) with at least one significant stenosis greater than or equal to 50% receive a graft or a stent. A second definition of CR is (</w:t>
      </w:r>
      <w:r w:rsidR="000C61B6" w:rsidRPr="00E96FA7">
        <w:rPr>
          <w:rFonts w:ascii="Book Antiqua" w:hAnsi="Book Antiqua" w:cs="宋体" w:hint="eastAsia"/>
          <w:sz w:val="24"/>
          <w:szCs w:val="24"/>
        </w:rPr>
        <w:t>2</w:t>
      </w:r>
      <w:r w:rsidRPr="00E96FA7">
        <w:rPr>
          <w:rFonts w:ascii="Book Antiqua" w:hAnsi="Book Antiqua" w:cs="宋体"/>
          <w:sz w:val="24"/>
          <w:szCs w:val="24"/>
        </w:rPr>
        <w:t>) numerical whereby the number of distal anastomoses is greater or equal to the number of diseased coronary segments/systems and was used in 10% of the studies included in our meta-analysis. Other definitions include the (</w:t>
      </w:r>
      <w:r w:rsidR="000C61B6" w:rsidRPr="00E96FA7">
        <w:rPr>
          <w:rFonts w:ascii="Book Antiqua" w:hAnsi="Book Antiqua" w:cs="宋体" w:hint="eastAsia"/>
          <w:sz w:val="24"/>
          <w:szCs w:val="24"/>
        </w:rPr>
        <w:t>3</w:t>
      </w:r>
      <w:r w:rsidRPr="00E96FA7">
        <w:rPr>
          <w:rFonts w:ascii="Book Antiqua" w:hAnsi="Book Antiqua" w:cs="宋体"/>
          <w:sz w:val="24"/>
          <w:szCs w:val="24"/>
        </w:rPr>
        <w:t xml:space="preserve">) functional </w:t>
      </w:r>
      <w:r w:rsidRPr="00E96FA7">
        <w:rPr>
          <w:rFonts w:ascii="Book Antiqua" w:hAnsi="Book Antiqua" w:cs="宋体"/>
          <w:sz w:val="24"/>
          <w:szCs w:val="24"/>
        </w:rPr>
        <w:lastRenderedPageBreak/>
        <w:t>definition whereby all ischemic myocardial territories are grafted (or stented); areas of old infarction with no viable myocardium are not required to be perfused, the (</w:t>
      </w:r>
      <w:r w:rsidR="000C61B6" w:rsidRPr="00E96FA7">
        <w:rPr>
          <w:rFonts w:ascii="Book Antiqua" w:hAnsi="Book Antiqua" w:cs="宋体" w:hint="eastAsia"/>
          <w:sz w:val="24"/>
          <w:szCs w:val="24"/>
        </w:rPr>
        <w:t>4</w:t>
      </w:r>
      <w:r w:rsidRPr="00E96FA7">
        <w:rPr>
          <w:rFonts w:ascii="Book Antiqua" w:hAnsi="Book Antiqua" w:cs="宋体"/>
          <w:sz w:val="24"/>
          <w:szCs w:val="24"/>
        </w:rPr>
        <w:t>) score-based definition whereby the stenosis in different vessels is scored and different weights are given to different vessels according to number of myocardial segments supplied (A residual score of 0 is usually considered equivalent to CR) and the (</w:t>
      </w:r>
      <w:r w:rsidR="000C61B6" w:rsidRPr="00E96FA7">
        <w:rPr>
          <w:rFonts w:ascii="Book Antiqua" w:hAnsi="Book Antiqua" w:cs="宋体" w:hint="eastAsia"/>
          <w:sz w:val="24"/>
          <w:szCs w:val="24"/>
        </w:rPr>
        <w:t>5</w:t>
      </w:r>
      <w:r w:rsidRPr="00E96FA7">
        <w:rPr>
          <w:rFonts w:ascii="Book Antiqua" w:hAnsi="Book Antiqua" w:cs="宋体"/>
          <w:sz w:val="24"/>
          <w:szCs w:val="24"/>
        </w:rPr>
        <w:t xml:space="preserve">) physiology-based definition whereby all coronary lesions with fractional flow reserve of less than equal to 0.75-0.80 receive a graft or stent. </w:t>
      </w:r>
    </w:p>
    <w:p w:rsidR="0089342F" w:rsidRPr="00E96FA7" w:rsidRDefault="000D33BA" w:rsidP="000C61B6">
      <w:pPr>
        <w:spacing w:after="0" w:line="360" w:lineRule="auto"/>
        <w:ind w:firstLineChars="100" w:firstLine="240"/>
        <w:rPr>
          <w:rFonts w:ascii="Book Antiqua" w:hAnsi="Book Antiqua" w:cs="宋体"/>
          <w:sz w:val="24"/>
          <w:szCs w:val="24"/>
        </w:rPr>
      </w:pPr>
      <w:r w:rsidRPr="00E96FA7">
        <w:rPr>
          <w:rFonts w:ascii="Book Antiqua" w:hAnsi="Book Antiqua" w:cs="宋体"/>
          <w:sz w:val="24"/>
          <w:szCs w:val="24"/>
        </w:rPr>
        <w:t>Due to procedural difficulties associated with each technique (CABG and PCI), complete revascularization is not always achieved. Previous studies have tried to assess the outcomes following incomplete revascularization</w:t>
      </w:r>
      <w:r w:rsidR="006620B9" w:rsidRPr="00E96FA7">
        <w:rPr>
          <w:rFonts w:ascii="Book Antiqua" w:hAnsi="Book Antiqua" w:cs="宋体"/>
          <w:sz w:val="24"/>
          <w:szCs w:val="24"/>
        </w:rPr>
        <w:t xml:space="preserve"> (</w:t>
      </w:r>
      <w:r w:rsidR="006620B9" w:rsidRPr="00E96FA7">
        <w:rPr>
          <w:rFonts w:ascii="Book Antiqua" w:hAnsi="Book Antiqua" w:cs="宋体"/>
          <w:bCs/>
          <w:sz w:val="24"/>
          <w:szCs w:val="24"/>
        </w:rPr>
        <w:t>ICR</w:t>
      </w:r>
      <w:r w:rsidR="006620B9" w:rsidRPr="00E96FA7">
        <w:rPr>
          <w:rFonts w:ascii="Book Antiqua" w:hAnsi="Book Antiqua" w:cs="宋体"/>
          <w:sz w:val="24"/>
          <w:szCs w:val="24"/>
        </w:rPr>
        <w:t>)</w:t>
      </w:r>
      <w:r w:rsidRPr="00E96FA7">
        <w:rPr>
          <w:rFonts w:ascii="Book Antiqua" w:hAnsi="Book Antiqua" w:cs="宋体"/>
          <w:sz w:val="24"/>
          <w:szCs w:val="24"/>
        </w:rPr>
        <w:t xml:space="preserve">. However, since there is no specific definition for </w:t>
      </w:r>
      <w:r w:rsidR="006620B9" w:rsidRPr="00E96FA7">
        <w:rPr>
          <w:rFonts w:ascii="Book Antiqua" w:hAnsi="Book Antiqua" w:cs="宋体"/>
          <w:bCs/>
          <w:sz w:val="24"/>
          <w:szCs w:val="24"/>
        </w:rPr>
        <w:t>ICR</w:t>
      </w:r>
      <w:r w:rsidRPr="00E96FA7">
        <w:rPr>
          <w:rFonts w:ascii="Book Antiqua" w:hAnsi="Book Antiqua" w:cs="宋体"/>
          <w:sz w:val="24"/>
          <w:szCs w:val="24"/>
        </w:rPr>
        <w:t xml:space="preserve">, which is essentially defined as “failure to achieve complete revascularization”, it lacks objectivity as it relies on post-procedural classification of CR by the treating surgeon/physician. The SYNTAX trial, which used a more accurate method to determine the completeness of revascularization (patients were categorized as incompletely </w:t>
      </w:r>
      <w:proofErr w:type="spellStart"/>
      <w:r w:rsidRPr="00E96FA7">
        <w:rPr>
          <w:rFonts w:ascii="Book Antiqua" w:hAnsi="Book Antiqua" w:cs="宋体"/>
          <w:sz w:val="24"/>
          <w:szCs w:val="24"/>
        </w:rPr>
        <w:t>revascularized</w:t>
      </w:r>
      <w:proofErr w:type="spellEnd"/>
      <w:r w:rsidRPr="00E96FA7">
        <w:rPr>
          <w:rFonts w:ascii="Book Antiqua" w:hAnsi="Book Antiqua" w:cs="宋体"/>
          <w:sz w:val="24"/>
          <w:szCs w:val="24"/>
        </w:rPr>
        <w:t xml:space="preserve"> when the number of diseased segments that were treated did not match the heart team decision), and the BARI trial reported no increase in adverse outcomes in incompletely </w:t>
      </w:r>
      <w:proofErr w:type="spellStart"/>
      <w:r w:rsidRPr="00E96FA7">
        <w:rPr>
          <w:rFonts w:ascii="Book Antiqua" w:hAnsi="Book Antiqua" w:cs="宋体"/>
          <w:sz w:val="24"/>
          <w:szCs w:val="24"/>
        </w:rPr>
        <w:t>revascularized</w:t>
      </w:r>
      <w:proofErr w:type="spellEnd"/>
      <w:r w:rsidRPr="00E96FA7">
        <w:rPr>
          <w:rFonts w:ascii="Book Antiqua" w:hAnsi="Book Antiqua" w:cs="宋体"/>
          <w:sz w:val="24"/>
          <w:szCs w:val="24"/>
        </w:rPr>
        <w:t xml:space="preserve"> patients. </w:t>
      </w:r>
    </w:p>
    <w:p w:rsidR="000D33BA" w:rsidRPr="00E96FA7" w:rsidRDefault="000D33BA" w:rsidP="000C61B6">
      <w:pPr>
        <w:spacing w:after="0" w:line="360" w:lineRule="auto"/>
        <w:ind w:firstLineChars="100" w:firstLine="240"/>
        <w:rPr>
          <w:rFonts w:ascii="Book Antiqua" w:hAnsi="Book Antiqua" w:cs="宋体"/>
          <w:sz w:val="24"/>
          <w:szCs w:val="24"/>
        </w:rPr>
      </w:pPr>
      <w:r w:rsidRPr="00E96FA7">
        <w:rPr>
          <w:rFonts w:ascii="Book Antiqua" w:hAnsi="Book Antiqua" w:cs="宋体"/>
          <w:sz w:val="24"/>
          <w:szCs w:val="24"/>
        </w:rPr>
        <w:t>There is discrepancy between the results of different studies concerning the superiority of CR over ICR. In our meta-analysis, we aim to determine whether CR, is associated with improved post-procedural outcomes. In a subgroup analysis, we also investigate the mid/long -term outcomes of CR, along with outcomes in a &gt; 60 year</w:t>
      </w:r>
      <w:r w:rsidR="000C61B6" w:rsidRPr="00E96FA7">
        <w:rPr>
          <w:rFonts w:ascii="Book Antiqua" w:hAnsi="Book Antiqua" w:cs="宋体" w:hint="eastAsia"/>
          <w:sz w:val="24"/>
          <w:szCs w:val="24"/>
        </w:rPr>
        <w:t>s</w:t>
      </w:r>
      <w:r w:rsidRPr="00E96FA7">
        <w:rPr>
          <w:rFonts w:ascii="Book Antiqua" w:hAnsi="Book Antiqua" w:cs="宋体"/>
          <w:sz w:val="24"/>
          <w:szCs w:val="24"/>
        </w:rPr>
        <w:t xml:space="preserve"> old patient population.</w:t>
      </w:r>
    </w:p>
    <w:p w:rsidR="000C61B6" w:rsidRPr="00E96FA7" w:rsidRDefault="000C61B6" w:rsidP="000C61B6">
      <w:pPr>
        <w:spacing w:after="0" w:line="360" w:lineRule="auto"/>
        <w:ind w:firstLineChars="100" w:firstLine="240"/>
        <w:rPr>
          <w:rFonts w:ascii="Book Antiqua" w:hAnsi="Book Antiqua" w:cs="宋体"/>
          <w:sz w:val="24"/>
          <w:szCs w:val="24"/>
        </w:rPr>
      </w:pPr>
    </w:p>
    <w:p w:rsidR="000D33BA" w:rsidRPr="00E96FA7" w:rsidRDefault="000C61B6" w:rsidP="00D86B2B">
      <w:pPr>
        <w:spacing w:after="0" w:line="360" w:lineRule="auto"/>
        <w:rPr>
          <w:rFonts w:ascii="Book Antiqua" w:hAnsi="Book Antiqua" w:cs="宋体"/>
          <w:b/>
          <w:sz w:val="24"/>
          <w:szCs w:val="24"/>
        </w:rPr>
      </w:pPr>
      <w:r w:rsidRPr="00E96FA7">
        <w:rPr>
          <w:rFonts w:ascii="Book Antiqua" w:hAnsi="Book Antiqua" w:cs="宋体"/>
          <w:b/>
          <w:sz w:val="24"/>
          <w:szCs w:val="24"/>
        </w:rPr>
        <w:t>MATERIALS AND METHODS</w:t>
      </w:r>
    </w:p>
    <w:p w:rsidR="000D33BA" w:rsidRPr="00E96FA7" w:rsidRDefault="000D33BA" w:rsidP="00D86B2B">
      <w:pPr>
        <w:spacing w:after="0" w:line="360" w:lineRule="auto"/>
        <w:rPr>
          <w:rFonts w:ascii="Book Antiqua" w:hAnsi="Book Antiqua" w:cs="宋体"/>
          <w:bCs/>
          <w:sz w:val="24"/>
          <w:szCs w:val="24"/>
        </w:rPr>
      </w:pPr>
      <w:r w:rsidRPr="00E96FA7">
        <w:rPr>
          <w:rFonts w:ascii="Book Antiqua" w:hAnsi="Book Antiqua" w:cs="宋体"/>
          <w:bCs/>
          <w:sz w:val="24"/>
          <w:szCs w:val="24"/>
        </w:rPr>
        <w:lastRenderedPageBreak/>
        <w:t>We identified four types of studies on the Pub</w:t>
      </w:r>
      <w:r w:rsidR="000C61B6" w:rsidRPr="00E96FA7">
        <w:rPr>
          <w:rFonts w:ascii="Book Antiqua" w:hAnsi="Book Antiqua" w:cs="宋体"/>
          <w:bCs/>
          <w:sz w:val="24"/>
          <w:szCs w:val="24"/>
        </w:rPr>
        <w:t>M</w:t>
      </w:r>
      <w:r w:rsidRPr="00E96FA7">
        <w:rPr>
          <w:rFonts w:ascii="Book Antiqua" w:hAnsi="Book Antiqua" w:cs="宋体"/>
          <w:bCs/>
          <w:sz w:val="24"/>
          <w:szCs w:val="24"/>
        </w:rPr>
        <w:t xml:space="preserve">ed database: </w:t>
      </w:r>
      <w:r w:rsidR="000C61B6" w:rsidRPr="00E96FA7">
        <w:rPr>
          <w:rFonts w:ascii="Book Antiqua" w:hAnsi="Book Antiqua" w:cs="宋体"/>
          <w:bCs/>
          <w:sz w:val="24"/>
          <w:szCs w:val="24"/>
        </w:rPr>
        <w:t xml:space="preserve">Randomized </w:t>
      </w:r>
      <w:r w:rsidRPr="00E96FA7">
        <w:rPr>
          <w:rFonts w:ascii="Book Antiqua" w:hAnsi="Book Antiqua" w:cs="宋体"/>
          <w:bCs/>
          <w:sz w:val="24"/>
          <w:szCs w:val="24"/>
        </w:rPr>
        <w:t>controlled trials, observational studies, controlled clinical trials and clinical trials. The study was conducted in March 2016, using the keywords “coronary artery bypass”, “percutaneous coronary intervention”, “complete revascularization”, “incomplete revascularization”. The total number of records identified was fifty-four. We limited our search to the specific above-mentioned study types. Six of these studies met wit</w:t>
      </w:r>
      <w:r w:rsidR="004B1BC7" w:rsidRPr="00E96FA7">
        <w:rPr>
          <w:rFonts w:ascii="Book Antiqua" w:hAnsi="Book Antiqua" w:cs="宋体"/>
          <w:bCs/>
          <w:sz w:val="24"/>
          <w:szCs w:val="24"/>
        </w:rPr>
        <w:t xml:space="preserve">h our inclusion criteria. </w:t>
      </w:r>
      <w:r w:rsidR="00EA0ADC" w:rsidRPr="00E96FA7">
        <w:rPr>
          <w:rFonts w:ascii="Book Antiqua" w:hAnsi="Book Antiqua" w:cs="宋体"/>
          <w:bCs/>
          <w:sz w:val="24"/>
          <w:szCs w:val="24"/>
        </w:rPr>
        <w:t>Through</w:t>
      </w:r>
      <w:r w:rsidR="004B1BC7" w:rsidRPr="00E96FA7">
        <w:rPr>
          <w:rFonts w:ascii="Book Antiqua" w:hAnsi="Book Antiqua" w:cs="宋体"/>
          <w:bCs/>
          <w:sz w:val="24"/>
          <w:szCs w:val="24"/>
        </w:rPr>
        <w:t xml:space="preserve"> </w:t>
      </w:r>
      <w:r w:rsidRPr="00E96FA7">
        <w:rPr>
          <w:rFonts w:ascii="Book Antiqua" w:hAnsi="Book Antiqua" w:cs="宋体"/>
          <w:bCs/>
          <w:sz w:val="24"/>
          <w:szCs w:val="24"/>
        </w:rPr>
        <w:t>Hand-search</w:t>
      </w:r>
      <w:r w:rsidR="004B1BC7" w:rsidRPr="00E96FA7">
        <w:rPr>
          <w:rFonts w:ascii="Book Antiqua" w:hAnsi="Book Antiqua" w:cs="宋体"/>
          <w:bCs/>
          <w:sz w:val="24"/>
          <w:szCs w:val="24"/>
        </w:rPr>
        <w:t xml:space="preserve"> (</w:t>
      </w:r>
      <w:r w:rsidRPr="00E96FA7">
        <w:rPr>
          <w:rFonts w:ascii="Book Antiqua" w:hAnsi="Book Antiqua" w:cs="宋体"/>
          <w:bCs/>
          <w:sz w:val="24"/>
          <w:szCs w:val="24"/>
        </w:rPr>
        <w:t>a methodologica</w:t>
      </w:r>
      <w:r w:rsidR="004B1BC7" w:rsidRPr="00E96FA7">
        <w:rPr>
          <w:rFonts w:ascii="Book Antiqua" w:hAnsi="Book Antiqua" w:cs="宋体"/>
          <w:bCs/>
          <w:sz w:val="24"/>
          <w:szCs w:val="24"/>
        </w:rPr>
        <w:t>l approach previously validated)</w:t>
      </w:r>
      <w:r w:rsidRPr="00E96FA7">
        <w:rPr>
          <w:rFonts w:ascii="Book Antiqua" w:hAnsi="Book Antiqua" w:cs="宋体"/>
          <w:bCs/>
          <w:sz w:val="24"/>
          <w:szCs w:val="24"/>
        </w:rPr>
        <w:t>,</w:t>
      </w:r>
      <w:r w:rsidR="004B1BC7" w:rsidRPr="00E96FA7">
        <w:rPr>
          <w:rFonts w:ascii="Book Antiqua" w:hAnsi="Book Antiqua" w:cs="宋体"/>
          <w:bCs/>
          <w:sz w:val="24"/>
          <w:szCs w:val="24"/>
        </w:rPr>
        <w:t xml:space="preserve"> we </w:t>
      </w:r>
      <w:r w:rsidR="00EA0ADC" w:rsidRPr="00E96FA7">
        <w:rPr>
          <w:rFonts w:ascii="Book Antiqua" w:hAnsi="Book Antiqua" w:cs="宋体"/>
          <w:bCs/>
          <w:sz w:val="24"/>
          <w:szCs w:val="24"/>
        </w:rPr>
        <w:t xml:space="preserve">searched through </w:t>
      </w:r>
      <w:r w:rsidR="004B1BC7" w:rsidRPr="00E96FA7">
        <w:rPr>
          <w:rFonts w:ascii="Book Antiqua" w:hAnsi="Book Antiqua" w:cs="宋体"/>
          <w:bCs/>
          <w:sz w:val="24"/>
          <w:szCs w:val="24"/>
        </w:rPr>
        <w:t>journals</w:t>
      </w:r>
      <w:r w:rsidR="00EA0ADC" w:rsidRPr="00E96FA7">
        <w:rPr>
          <w:rFonts w:ascii="Book Antiqua" w:hAnsi="Book Antiqua" w:cs="宋体"/>
          <w:bCs/>
          <w:sz w:val="24"/>
          <w:szCs w:val="24"/>
        </w:rPr>
        <w:t xml:space="preserve"> related to our subject</w:t>
      </w:r>
      <w:r w:rsidR="00FE733B" w:rsidRPr="00E96FA7">
        <w:rPr>
          <w:rFonts w:ascii="Book Antiqua" w:hAnsi="Book Antiqua" w:cs="宋体"/>
          <w:bCs/>
          <w:sz w:val="24"/>
          <w:szCs w:val="24"/>
        </w:rPr>
        <w:t>-matter</w:t>
      </w:r>
      <w:r w:rsidR="00EA0ADC" w:rsidRPr="00E96FA7">
        <w:rPr>
          <w:rFonts w:ascii="Book Antiqua" w:hAnsi="Book Antiqua" w:cs="宋体"/>
          <w:bCs/>
          <w:sz w:val="24"/>
          <w:szCs w:val="24"/>
        </w:rPr>
        <w:t xml:space="preserve"> and identified relevant studies and also searched the latter’s references. A</w:t>
      </w:r>
      <w:r w:rsidRPr="00E96FA7">
        <w:rPr>
          <w:rFonts w:ascii="Book Antiqua" w:hAnsi="Book Antiqua" w:cs="宋体"/>
          <w:bCs/>
          <w:sz w:val="24"/>
          <w:szCs w:val="24"/>
        </w:rPr>
        <w:t xml:space="preserve">n additional four </w:t>
      </w:r>
      <w:r w:rsidR="00EA0ADC" w:rsidRPr="00E96FA7">
        <w:rPr>
          <w:rFonts w:ascii="Book Antiqua" w:hAnsi="Book Antiqua" w:cs="宋体"/>
          <w:bCs/>
          <w:sz w:val="24"/>
          <w:szCs w:val="24"/>
        </w:rPr>
        <w:t xml:space="preserve">manuscripts were selected using the above-mentioned </w:t>
      </w:r>
      <w:proofErr w:type="gramStart"/>
      <w:r w:rsidR="00EA0ADC" w:rsidRPr="00E96FA7">
        <w:rPr>
          <w:rFonts w:ascii="Book Antiqua" w:hAnsi="Book Antiqua" w:cs="宋体"/>
          <w:bCs/>
          <w:sz w:val="24"/>
          <w:szCs w:val="24"/>
        </w:rPr>
        <w:t>method</w:t>
      </w:r>
      <w:r w:rsidR="000029BB" w:rsidRPr="00E96FA7">
        <w:rPr>
          <w:rFonts w:ascii="Book Antiqua" w:hAnsi="Book Antiqua" w:cs="宋体"/>
          <w:bCs/>
          <w:sz w:val="24"/>
          <w:szCs w:val="24"/>
          <w:vertAlign w:val="superscript"/>
        </w:rPr>
        <w:t>[</w:t>
      </w:r>
      <w:proofErr w:type="gramEnd"/>
      <w:r w:rsidR="000029BB" w:rsidRPr="00E96FA7">
        <w:rPr>
          <w:rFonts w:ascii="Book Antiqua" w:hAnsi="Book Antiqua" w:cs="宋体"/>
          <w:bCs/>
          <w:sz w:val="24"/>
          <w:szCs w:val="24"/>
          <w:vertAlign w:val="superscript"/>
        </w:rPr>
        <w:t>6]</w:t>
      </w:r>
      <w:r w:rsidRPr="00E96FA7">
        <w:rPr>
          <w:rFonts w:ascii="Book Antiqua" w:hAnsi="Book Antiqua" w:cs="宋体"/>
          <w:bCs/>
          <w:sz w:val="24"/>
          <w:szCs w:val="24"/>
        </w:rPr>
        <w:t xml:space="preserve">. A total of ten studies were included in our final analysis. </w:t>
      </w:r>
    </w:p>
    <w:p w:rsidR="000C61B6" w:rsidRPr="00E96FA7" w:rsidRDefault="000C61B6" w:rsidP="00D86B2B">
      <w:pPr>
        <w:spacing w:after="0" w:line="360" w:lineRule="auto"/>
        <w:rPr>
          <w:rFonts w:ascii="Book Antiqua" w:hAnsi="Book Antiqua" w:cs="宋体"/>
          <w:bCs/>
          <w:sz w:val="24"/>
          <w:szCs w:val="24"/>
        </w:rPr>
      </w:pPr>
    </w:p>
    <w:p w:rsidR="000C61B6" w:rsidRPr="00E96FA7" w:rsidRDefault="000D33BA" w:rsidP="00D86B2B">
      <w:pPr>
        <w:spacing w:after="0" w:line="360" w:lineRule="auto"/>
        <w:rPr>
          <w:rFonts w:ascii="Book Antiqua" w:hAnsi="Book Antiqua" w:cs="宋体"/>
          <w:b/>
          <w:i/>
          <w:sz w:val="24"/>
          <w:szCs w:val="24"/>
        </w:rPr>
      </w:pPr>
      <w:r w:rsidRPr="00E96FA7">
        <w:rPr>
          <w:rFonts w:ascii="Book Antiqua" w:hAnsi="Book Antiqua" w:cs="宋体"/>
          <w:b/>
          <w:i/>
          <w:sz w:val="24"/>
          <w:szCs w:val="24"/>
        </w:rPr>
        <w:t>Data sources and stu</w:t>
      </w:r>
      <w:r w:rsidR="000C61B6" w:rsidRPr="00E96FA7">
        <w:rPr>
          <w:rFonts w:ascii="Book Antiqua" w:hAnsi="Book Antiqua" w:cs="宋体"/>
          <w:b/>
          <w:i/>
          <w:sz w:val="24"/>
          <w:szCs w:val="24"/>
        </w:rPr>
        <w:t>dy search strategy</w:t>
      </w:r>
    </w:p>
    <w:p w:rsidR="000D33BA" w:rsidRPr="00E96FA7" w:rsidRDefault="000D33BA" w:rsidP="00D86B2B">
      <w:pPr>
        <w:spacing w:after="0" w:line="360" w:lineRule="auto"/>
        <w:rPr>
          <w:rFonts w:ascii="Book Antiqua" w:hAnsi="Book Antiqua" w:cs="宋体"/>
          <w:sz w:val="24"/>
          <w:szCs w:val="24"/>
        </w:rPr>
      </w:pPr>
      <w:r w:rsidRPr="00E96FA7">
        <w:rPr>
          <w:rFonts w:ascii="Book Antiqua" w:hAnsi="Book Antiqua" w:cs="宋体"/>
          <w:sz w:val="24"/>
          <w:szCs w:val="24"/>
        </w:rPr>
        <w:t xml:space="preserve">We included two types of studies in our meta-analysis, namely randomized controlled trials and observational studies in which: </w:t>
      </w:r>
      <w:r w:rsidR="000C61B6" w:rsidRPr="00E96FA7">
        <w:rPr>
          <w:rFonts w:ascii="Book Antiqua" w:hAnsi="Book Antiqua" w:cs="宋体" w:hint="eastAsia"/>
          <w:sz w:val="24"/>
          <w:szCs w:val="24"/>
        </w:rPr>
        <w:t>(</w:t>
      </w:r>
      <w:r w:rsidRPr="00E96FA7">
        <w:rPr>
          <w:rFonts w:ascii="Book Antiqua" w:hAnsi="Book Antiqua" w:cs="宋体"/>
          <w:sz w:val="24"/>
          <w:szCs w:val="24"/>
        </w:rPr>
        <w:t xml:space="preserve">1) patients with multi-vessel </w:t>
      </w:r>
      <w:r w:rsidR="00C2130F" w:rsidRPr="00E96FA7">
        <w:rPr>
          <w:rFonts w:ascii="Book Antiqua" w:hAnsi="Book Antiqua" w:cs="宋体"/>
          <w:sz w:val="24"/>
          <w:szCs w:val="24"/>
        </w:rPr>
        <w:t>CAD</w:t>
      </w:r>
      <w:r w:rsidRPr="00E96FA7">
        <w:rPr>
          <w:rFonts w:ascii="Book Antiqua" w:hAnsi="Book Antiqua" w:cs="宋体"/>
          <w:sz w:val="24"/>
          <w:szCs w:val="24"/>
        </w:rPr>
        <w:t xml:space="preserve"> were enrolled for either CABG or PCI; </w:t>
      </w:r>
      <w:r w:rsidR="000C61B6" w:rsidRPr="00E96FA7">
        <w:rPr>
          <w:rFonts w:ascii="Book Antiqua" w:hAnsi="Book Antiqua" w:cs="宋体" w:hint="eastAsia"/>
          <w:sz w:val="24"/>
          <w:szCs w:val="24"/>
        </w:rPr>
        <w:t>(</w:t>
      </w:r>
      <w:r w:rsidRPr="00E96FA7">
        <w:rPr>
          <w:rFonts w:ascii="Book Antiqua" w:hAnsi="Book Antiqua" w:cs="宋体"/>
          <w:sz w:val="24"/>
          <w:szCs w:val="24"/>
        </w:rPr>
        <w:t>2) the outcomes of interest between CR and I</w:t>
      </w:r>
      <w:r w:rsidR="00973384" w:rsidRPr="00E96FA7">
        <w:rPr>
          <w:rFonts w:ascii="Book Antiqua" w:hAnsi="Book Antiqua" w:cs="宋体"/>
          <w:sz w:val="24"/>
          <w:szCs w:val="24"/>
        </w:rPr>
        <w:t>C</w:t>
      </w:r>
      <w:r w:rsidRPr="00E96FA7">
        <w:rPr>
          <w:rFonts w:ascii="Book Antiqua" w:hAnsi="Book Antiqua" w:cs="宋体"/>
          <w:sz w:val="24"/>
          <w:szCs w:val="24"/>
        </w:rPr>
        <w:t xml:space="preserve">R were compared using any of the definitions of CR (see introduction for definitions of CR used); </w:t>
      </w:r>
      <w:r w:rsidR="000C61B6" w:rsidRPr="00E96FA7">
        <w:rPr>
          <w:rFonts w:ascii="Book Antiqua" w:hAnsi="Book Antiqua" w:cs="宋体" w:hint="eastAsia"/>
          <w:sz w:val="24"/>
          <w:szCs w:val="24"/>
        </w:rPr>
        <w:t>and (</w:t>
      </w:r>
      <w:r w:rsidRPr="00E96FA7">
        <w:rPr>
          <w:rFonts w:ascii="Book Antiqua" w:hAnsi="Book Antiqua" w:cs="宋体"/>
          <w:sz w:val="24"/>
          <w:szCs w:val="24"/>
        </w:rPr>
        <w:t>3) the outcomes included the p</w:t>
      </w:r>
      <w:r w:rsidR="000C61B6" w:rsidRPr="00E96FA7">
        <w:rPr>
          <w:rFonts w:ascii="Book Antiqua" w:hAnsi="Book Antiqua" w:cs="宋体"/>
          <w:sz w:val="24"/>
          <w:szCs w:val="24"/>
        </w:rPr>
        <w:t>rimary outcome of interest and/</w:t>
      </w:r>
      <w:r w:rsidRPr="00E96FA7">
        <w:rPr>
          <w:rFonts w:ascii="Book Antiqua" w:hAnsi="Book Antiqua" w:cs="宋体"/>
          <w:sz w:val="24"/>
          <w:szCs w:val="24"/>
        </w:rPr>
        <w:t xml:space="preserve">or the secondary outcomes. We excluded studies in which: </w:t>
      </w:r>
      <w:r w:rsidR="000C61B6" w:rsidRPr="00E96FA7">
        <w:rPr>
          <w:rFonts w:ascii="Book Antiqua" w:hAnsi="Book Antiqua" w:cs="宋体" w:hint="eastAsia"/>
          <w:sz w:val="24"/>
          <w:szCs w:val="24"/>
        </w:rPr>
        <w:t>(</w:t>
      </w:r>
      <w:r w:rsidRPr="00E96FA7">
        <w:rPr>
          <w:rFonts w:ascii="Book Antiqua" w:hAnsi="Book Antiqua" w:cs="宋体"/>
          <w:sz w:val="24"/>
          <w:szCs w:val="24"/>
        </w:rPr>
        <w:t>1) multiple grafts were used for treatment of multi-vessel CAD without any reference to CR and/or I</w:t>
      </w:r>
      <w:r w:rsidR="008C3E4F" w:rsidRPr="00E96FA7">
        <w:rPr>
          <w:rFonts w:ascii="Book Antiqua" w:hAnsi="Book Antiqua" w:cs="宋体"/>
          <w:sz w:val="24"/>
          <w:szCs w:val="24"/>
        </w:rPr>
        <w:t>C</w:t>
      </w:r>
      <w:r w:rsidRPr="00E96FA7">
        <w:rPr>
          <w:rFonts w:ascii="Book Antiqua" w:hAnsi="Book Antiqua" w:cs="宋体"/>
          <w:sz w:val="24"/>
          <w:szCs w:val="24"/>
        </w:rPr>
        <w:t xml:space="preserve">R; </w:t>
      </w:r>
      <w:r w:rsidR="000C61B6" w:rsidRPr="00E96FA7">
        <w:rPr>
          <w:rFonts w:ascii="Book Antiqua" w:hAnsi="Book Antiqua" w:cs="宋体" w:hint="eastAsia"/>
          <w:sz w:val="24"/>
          <w:szCs w:val="24"/>
        </w:rPr>
        <w:t>(</w:t>
      </w:r>
      <w:r w:rsidRPr="00E96FA7">
        <w:rPr>
          <w:rFonts w:ascii="Book Antiqua" w:hAnsi="Book Antiqua" w:cs="宋体"/>
          <w:sz w:val="24"/>
          <w:szCs w:val="24"/>
        </w:rPr>
        <w:t>2) PCI was used for the treatment in the setting of ST-elevation acute myocardial infarction</w:t>
      </w:r>
      <w:r w:rsidR="006620B9" w:rsidRPr="00E96FA7">
        <w:rPr>
          <w:rFonts w:ascii="Book Antiqua" w:hAnsi="Book Antiqua" w:cs="宋体"/>
          <w:sz w:val="24"/>
          <w:szCs w:val="24"/>
        </w:rPr>
        <w:t xml:space="preserve"> (MI)</w:t>
      </w:r>
      <w:r w:rsidRPr="00E96FA7">
        <w:rPr>
          <w:rFonts w:ascii="Book Antiqua" w:hAnsi="Book Antiqua" w:cs="宋体"/>
          <w:sz w:val="24"/>
          <w:szCs w:val="24"/>
        </w:rPr>
        <w:t xml:space="preserve">; </w:t>
      </w:r>
      <w:r w:rsidR="000C61B6" w:rsidRPr="00E96FA7">
        <w:rPr>
          <w:rFonts w:ascii="Book Antiqua" w:hAnsi="Book Antiqua" w:cs="宋体" w:hint="eastAsia"/>
          <w:sz w:val="24"/>
          <w:szCs w:val="24"/>
        </w:rPr>
        <w:t>(</w:t>
      </w:r>
      <w:r w:rsidRPr="00E96FA7">
        <w:rPr>
          <w:rFonts w:ascii="Book Antiqua" w:hAnsi="Book Antiqua" w:cs="宋体"/>
          <w:sz w:val="24"/>
          <w:szCs w:val="24"/>
        </w:rPr>
        <w:t>3) outcomes of interest were not reported unless there was reference to CR and I</w:t>
      </w:r>
      <w:r w:rsidR="008C3E4F" w:rsidRPr="00E96FA7">
        <w:rPr>
          <w:rFonts w:ascii="Book Antiqua" w:hAnsi="Book Antiqua" w:cs="宋体"/>
          <w:sz w:val="24"/>
          <w:szCs w:val="24"/>
        </w:rPr>
        <w:t>C</w:t>
      </w:r>
      <w:r w:rsidRPr="00E96FA7">
        <w:rPr>
          <w:rFonts w:ascii="Book Antiqua" w:hAnsi="Book Antiqua" w:cs="宋体"/>
          <w:sz w:val="24"/>
          <w:szCs w:val="24"/>
        </w:rPr>
        <w:t xml:space="preserve">R; </w:t>
      </w:r>
      <w:r w:rsidR="000C61B6" w:rsidRPr="00E96FA7">
        <w:rPr>
          <w:rFonts w:ascii="Book Antiqua" w:hAnsi="Book Antiqua" w:cs="宋体" w:hint="eastAsia"/>
          <w:sz w:val="24"/>
          <w:szCs w:val="24"/>
        </w:rPr>
        <w:t>(</w:t>
      </w:r>
      <w:r w:rsidRPr="00E96FA7">
        <w:rPr>
          <w:rFonts w:ascii="Book Antiqua" w:hAnsi="Book Antiqua" w:cs="宋体"/>
          <w:sz w:val="24"/>
          <w:szCs w:val="24"/>
        </w:rPr>
        <w:t>4) the patients included were undergoing repeat CABG surgery</w:t>
      </w:r>
      <w:r w:rsidR="000C61B6" w:rsidRPr="00E96FA7">
        <w:rPr>
          <w:rFonts w:ascii="Book Antiqua" w:hAnsi="Book Antiqua" w:cs="宋体" w:hint="eastAsia"/>
          <w:sz w:val="24"/>
          <w:szCs w:val="24"/>
        </w:rPr>
        <w:t>; and</w:t>
      </w:r>
      <w:r w:rsidRPr="00E96FA7">
        <w:rPr>
          <w:rFonts w:ascii="Book Antiqua" w:hAnsi="Book Antiqua" w:cs="宋体"/>
          <w:sz w:val="24"/>
          <w:szCs w:val="24"/>
        </w:rPr>
        <w:t xml:space="preserve"> </w:t>
      </w:r>
      <w:r w:rsidR="000C61B6" w:rsidRPr="00E96FA7">
        <w:rPr>
          <w:rFonts w:ascii="Book Antiqua" w:hAnsi="Book Antiqua" w:cs="宋体" w:hint="eastAsia"/>
          <w:sz w:val="24"/>
          <w:szCs w:val="24"/>
        </w:rPr>
        <w:t>(</w:t>
      </w:r>
      <w:r w:rsidRPr="00E96FA7">
        <w:rPr>
          <w:rFonts w:ascii="Book Antiqua" w:hAnsi="Book Antiqua" w:cs="宋体"/>
          <w:sz w:val="24"/>
          <w:szCs w:val="24"/>
        </w:rPr>
        <w:t>5) the sample size was small (&lt;</w:t>
      </w:r>
      <w:r w:rsidR="000C61B6" w:rsidRPr="00E96FA7">
        <w:rPr>
          <w:rFonts w:ascii="Book Antiqua" w:hAnsi="Book Antiqua" w:cs="宋体" w:hint="eastAsia"/>
          <w:sz w:val="24"/>
          <w:szCs w:val="24"/>
        </w:rPr>
        <w:t xml:space="preserve"> </w:t>
      </w:r>
      <w:r w:rsidRPr="00E96FA7">
        <w:rPr>
          <w:rFonts w:ascii="Book Antiqua" w:hAnsi="Book Antiqua" w:cs="宋体"/>
          <w:sz w:val="24"/>
          <w:szCs w:val="24"/>
        </w:rPr>
        <w:t>100 patients).</w:t>
      </w:r>
    </w:p>
    <w:p w:rsidR="000C61B6" w:rsidRPr="00E96FA7" w:rsidRDefault="000C61B6" w:rsidP="00D86B2B">
      <w:pPr>
        <w:spacing w:after="0" w:line="360" w:lineRule="auto"/>
        <w:rPr>
          <w:rFonts w:ascii="Book Antiqua" w:hAnsi="Book Antiqua" w:cs="宋体"/>
          <w:sz w:val="24"/>
          <w:szCs w:val="24"/>
        </w:rPr>
      </w:pPr>
    </w:p>
    <w:p w:rsidR="000C61B6" w:rsidRPr="00E96FA7" w:rsidRDefault="000D33BA" w:rsidP="00D86B2B">
      <w:pPr>
        <w:spacing w:after="0" w:line="360" w:lineRule="auto"/>
        <w:rPr>
          <w:rFonts w:ascii="Book Antiqua" w:hAnsi="Book Antiqua" w:cs="宋体"/>
          <w:b/>
          <w:i/>
          <w:sz w:val="24"/>
          <w:szCs w:val="24"/>
        </w:rPr>
      </w:pPr>
      <w:r w:rsidRPr="00E96FA7">
        <w:rPr>
          <w:rFonts w:ascii="Book Antiqua" w:hAnsi="Book Antiqua" w:cs="宋体"/>
          <w:b/>
          <w:i/>
          <w:sz w:val="24"/>
          <w:szCs w:val="24"/>
        </w:rPr>
        <w:lastRenderedPageBreak/>
        <w:t>Study selection</w:t>
      </w:r>
    </w:p>
    <w:p w:rsidR="000D33BA" w:rsidRPr="00E96FA7" w:rsidRDefault="000D33BA" w:rsidP="00D86B2B">
      <w:pPr>
        <w:spacing w:after="0" w:line="360" w:lineRule="auto"/>
        <w:rPr>
          <w:rFonts w:ascii="Book Antiqua" w:hAnsi="Book Antiqua" w:cs="宋体"/>
          <w:sz w:val="24"/>
          <w:szCs w:val="24"/>
        </w:rPr>
      </w:pPr>
      <w:r w:rsidRPr="00E96FA7">
        <w:rPr>
          <w:rFonts w:ascii="Book Antiqua" w:hAnsi="Book Antiqua" w:cs="宋体"/>
          <w:sz w:val="24"/>
          <w:szCs w:val="24"/>
        </w:rPr>
        <w:t xml:space="preserve">Our initial search using the keywords: </w:t>
      </w:r>
      <w:r w:rsidR="006E4637" w:rsidRPr="00E96FA7">
        <w:rPr>
          <w:rFonts w:ascii="Book Antiqua" w:hAnsi="Book Antiqua" w:cs="宋体"/>
          <w:sz w:val="24"/>
          <w:szCs w:val="24"/>
        </w:rPr>
        <w:t xml:space="preserve">Complete </w:t>
      </w:r>
      <w:r w:rsidRPr="00E96FA7">
        <w:rPr>
          <w:rFonts w:ascii="Book Antiqua" w:hAnsi="Book Antiqua" w:cs="宋体"/>
          <w:sz w:val="24"/>
          <w:szCs w:val="24"/>
        </w:rPr>
        <w:t xml:space="preserve">revascularization, </w:t>
      </w:r>
      <w:r w:rsidR="006620B9" w:rsidRPr="00E96FA7">
        <w:rPr>
          <w:rFonts w:ascii="Book Antiqua" w:hAnsi="Book Antiqua" w:cs="宋体"/>
          <w:bCs/>
          <w:sz w:val="24"/>
          <w:szCs w:val="24"/>
        </w:rPr>
        <w:t>ICR</w:t>
      </w:r>
      <w:r w:rsidRPr="00E96FA7">
        <w:rPr>
          <w:rFonts w:ascii="Book Antiqua" w:hAnsi="Book Antiqua" w:cs="宋体"/>
          <w:sz w:val="24"/>
          <w:szCs w:val="24"/>
        </w:rPr>
        <w:t xml:space="preserve">, coronary artery bypass, </w:t>
      </w:r>
      <w:r w:rsidR="00C2130F" w:rsidRPr="00E96FA7">
        <w:rPr>
          <w:rFonts w:ascii="Book Antiqua" w:hAnsi="Book Antiqua" w:cs="宋体"/>
          <w:sz w:val="24"/>
          <w:szCs w:val="24"/>
        </w:rPr>
        <w:t>PCI</w:t>
      </w:r>
      <w:r w:rsidRPr="00E96FA7">
        <w:rPr>
          <w:rFonts w:ascii="Book Antiqua" w:hAnsi="Book Antiqua" w:cs="宋体"/>
          <w:sz w:val="24"/>
          <w:szCs w:val="24"/>
        </w:rPr>
        <w:t xml:space="preserve"> yielded fifty-four citations on Pub</w:t>
      </w:r>
      <w:r w:rsidR="00257AEF" w:rsidRPr="00E96FA7">
        <w:rPr>
          <w:rFonts w:ascii="Book Antiqua" w:hAnsi="Book Antiqua" w:cs="宋体"/>
          <w:sz w:val="24"/>
          <w:szCs w:val="24"/>
        </w:rPr>
        <w:t>M</w:t>
      </w:r>
      <w:r w:rsidRPr="00E96FA7">
        <w:rPr>
          <w:rFonts w:ascii="Book Antiqua" w:hAnsi="Book Antiqua" w:cs="宋体"/>
          <w:sz w:val="24"/>
          <w:szCs w:val="24"/>
        </w:rPr>
        <w:t xml:space="preserve">ed. Using the filter for article types, we selected clinical trials, controlled clinical trials, observational studies and randomized controlled trials only. Of the fifty-four citations, nine citations remained, and the abstracts from these nine citations were reviewed. Of these, one abstract was excluded due to absence of comparison between complete and </w:t>
      </w:r>
      <w:r w:rsidR="006620B9" w:rsidRPr="00E96FA7">
        <w:rPr>
          <w:rFonts w:ascii="Book Antiqua" w:hAnsi="Book Antiqua" w:cs="宋体"/>
          <w:bCs/>
          <w:sz w:val="24"/>
          <w:szCs w:val="24"/>
        </w:rPr>
        <w:t>ICR</w:t>
      </w:r>
      <w:r w:rsidRPr="00E96FA7">
        <w:rPr>
          <w:rFonts w:ascii="Book Antiqua" w:hAnsi="Book Antiqua" w:cs="宋体"/>
          <w:sz w:val="24"/>
          <w:szCs w:val="24"/>
        </w:rPr>
        <w:t>. The remaining eight full text manuscripts were reviewed for eligibility. Of these eight manuscripts, six met with our inclusion criteria. We hand-searched references cited in relevant publications and an additional four manuscripts that fit our inclusion criteria were included. A total of ten studies were selected and included in this meta-analysis</w:t>
      </w:r>
      <w:r w:rsidR="00181DB3" w:rsidRPr="00E96FA7">
        <w:rPr>
          <w:rFonts w:ascii="Book Antiqua" w:hAnsi="Book Antiqua" w:cs="宋体"/>
          <w:sz w:val="24"/>
          <w:szCs w:val="24"/>
        </w:rPr>
        <w:t xml:space="preserve"> (</w:t>
      </w:r>
      <w:r w:rsidR="00257AEF" w:rsidRPr="00E96FA7">
        <w:rPr>
          <w:rFonts w:ascii="Book Antiqua" w:hAnsi="Book Antiqua" w:cs="宋体"/>
          <w:sz w:val="24"/>
          <w:szCs w:val="24"/>
        </w:rPr>
        <w:t xml:space="preserve">Figure </w:t>
      </w:r>
      <w:r w:rsidR="00181DB3" w:rsidRPr="00E96FA7">
        <w:rPr>
          <w:rFonts w:ascii="Book Antiqua" w:hAnsi="Book Antiqua" w:cs="宋体"/>
          <w:sz w:val="24"/>
          <w:szCs w:val="24"/>
        </w:rPr>
        <w:t>1)</w:t>
      </w:r>
      <w:r w:rsidRPr="00E96FA7">
        <w:rPr>
          <w:rFonts w:ascii="Book Antiqua" w:hAnsi="Book Antiqua" w:cs="宋体"/>
          <w:sz w:val="24"/>
          <w:szCs w:val="24"/>
        </w:rPr>
        <w:t>.</w:t>
      </w:r>
    </w:p>
    <w:p w:rsidR="00257AEF" w:rsidRPr="00E96FA7" w:rsidRDefault="00257AEF" w:rsidP="00D86B2B">
      <w:pPr>
        <w:spacing w:after="0" w:line="360" w:lineRule="auto"/>
        <w:rPr>
          <w:rFonts w:ascii="Book Antiqua" w:hAnsi="Book Antiqua" w:cs="宋体"/>
          <w:sz w:val="24"/>
          <w:szCs w:val="24"/>
        </w:rPr>
      </w:pPr>
    </w:p>
    <w:p w:rsidR="00257AEF" w:rsidRPr="00E96FA7" w:rsidRDefault="000D33BA" w:rsidP="00D86B2B">
      <w:pPr>
        <w:spacing w:after="0" w:line="360" w:lineRule="auto"/>
        <w:rPr>
          <w:rFonts w:ascii="Book Antiqua" w:hAnsi="Book Antiqua" w:cs="宋体"/>
          <w:i/>
          <w:sz w:val="24"/>
          <w:szCs w:val="24"/>
        </w:rPr>
      </w:pPr>
      <w:r w:rsidRPr="00E96FA7">
        <w:rPr>
          <w:rFonts w:ascii="Book Antiqua" w:hAnsi="Book Antiqua" w:cs="宋体"/>
          <w:b/>
          <w:i/>
          <w:sz w:val="24"/>
          <w:szCs w:val="24"/>
        </w:rPr>
        <w:t>Data extraction</w:t>
      </w:r>
    </w:p>
    <w:p w:rsidR="000D33BA" w:rsidRPr="00E96FA7" w:rsidRDefault="000D33BA" w:rsidP="00D86B2B">
      <w:pPr>
        <w:spacing w:after="0" w:line="360" w:lineRule="auto"/>
        <w:rPr>
          <w:rFonts w:ascii="Book Antiqua" w:hAnsi="Book Antiqua" w:cs="宋体"/>
          <w:sz w:val="24"/>
          <w:szCs w:val="24"/>
        </w:rPr>
      </w:pPr>
      <w:r w:rsidRPr="00E96FA7">
        <w:rPr>
          <w:rFonts w:ascii="Book Antiqua" w:hAnsi="Book Antiqua" w:cs="宋体"/>
          <w:sz w:val="24"/>
          <w:szCs w:val="24"/>
        </w:rPr>
        <w:t xml:space="preserve">The data was extracted by </w:t>
      </w:r>
      <w:proofErr w:type="spellStart"/>
      <w:r w:rsidR="0011040C" w:rsidRPr="00E96FA7">
        <w:rPr>
          <w:rFonts w:ascii="Book Antiqua" w:hAnsi="Book Antiqua" w:cs="宋体"/>
          <w:sz w:val="24"/>
          <w:szCs w:val="24"/>
        </w:rPr>
        <w:t>Merveesh</w:t>
      </w:r>
      <w:proofErr w:type="spellEnd"/>
      <w:r w:rsidR="0011040C" w:rsidRPr="00E96FA7">
        <w:rPr>
          <w:rFonts w:ascii="Book Antiqua" w:hAnsi="Book Antiqua" w:cs="宋体"/>
          <w:sz w:val="24"/>
          <w:szCs w:val="24"/>
        </w:rPr>
        <w:t xml:space="preserve"> L </w:t>
      </w:r>
      <w:proofErr w:type="spellStart"/>
      <w:r w:rsidR="0011040C" w:rsidRPr="00E96FA7">
        <w:rPr>
          <w:rFonts w:ascii="Book Antiqua" w:hAnsi="Book Antiqua" w:cs="宋体"/>
          <w:sz w:val="24"/>
          <w:szCs w:val="24"/>
        </w:rPr>
        <w:t>Auchoybur</w:t>
      </w:r>
      <w:proofErr w:type="spellEnd"/>
      <w:r w:rsidRPr="00E96FA7">
        <w:rPr>
          <w:rFonts w:ascii="Book Antiqua" w:hAnsi="Book Antiqua" w:cs="宋体"/>
          <w:sz w:val="24"/>
          <w:szCs w:val="24"/>
        </w:rPr>
        <w:t xml:space="preserve"> using standardized extraction forms. Extracted information included study design, method of revascularization and definition of CR used by each study, follow-up time, </w:t>
      </w:r>
      <w:proofErr w:type="gramStart"/>
      <w:r w:rsidRPr="00E96FA7">
        <w:rPr>
          <w:rFonts w:ascii="Book Antiqua" w:hAnsi="Book Antiqua" w:cs="宋体"/>
          <w:sz w:val="24"/>
          <w:szCs w:val="24"/>
        </w:rPr>
        <w:t>patient</w:t>
      </w:r>
      <w:proofErr w:type="gramEnd"/>
      <w:r w:rsidRPr="00E96FA7">
        <w:rPr>
          <w:rFonts w:ascii="Book Antiqua" w:hAnsi="Book Antiqua" w:cs="宋体"/>
          <w:sz w:val="24"/>
          <w:szCs w:val="24"/>
        </w:rPr>
        <w:t xml:space="preserve"> characteristics pre-operatively, and outcomes relevant to this meta-analysis. The subjects were divided into two groups, namely the complete revascularization group for those subjects who received complete revascularization and the </w:t>
      </w:r>
      <w:r w:rsidR="006620B9" w:rsidRPr="00E96FA7">
        <w:rPr>
          <w:rFonts w:ascii="Book Antiqua" w:hAnsi="Book Antiqua" w:cs="宋体"/>
          <w:bCs/>
          <w:sz w:val="24"/>
          <w:szCs w:val="24"/>
        </w:rPr>
        <w:t>ICR</w:t>
      </w:r>
      <w:r w:rsidRPr="00E96FA7">
        <w:rPr>
          <w:rFonts w:ascii="Book Antiqua" w:hAnsi="Book Antiqua" w:cs="宋体"/>
          <w:sz w:val="24"/>
          <w:szCs w:val="24"/>
        </w:rPr>
        <w:t xml:space="preserve"> group for those subjects who were not completely </w:t>
      </w:r>
      <w:proofErr w:type="spellStart"/>
      <w:r w:rsidRPr="00E96FA7">
        <w:rPr>
          <w:rFonts w:ascii="Book Antiqua" w:hAnsi="Book Antiqua" w:cs="宋体"/>
          <w:sz w:val="24"/>
          <w:szCs w:val="24"/>
        </w:rPr>
        <w:t>revascularized</w:t>
      </w:r>
      <w:proofErr w:type="spellEnd"/>
      <w:r w:rsidRPr="00E96FA7">
        <w:rPr>
          <w:rFonts w:ascii="Book Antiqua" w:hAnsi="Book Antiqua" w:cs="宋体"/>
          <w:sz w:val="24"/>
          <w:szCs w:val="24"/>
        </w:rPr>
        <w:t xml:space="preserve">. In studies where complete revascularization through CABG and PCI were reported separately, the sum total of completely </w:t>
      </w:r>
      <w:proofErr w:type="spellStart"/>
      <w:r w:rsidRPr="00E96FA7">
        <w:rPr>
          <w:rFonts w:ascii="Book Antiqua" w:hAnsi="Book Antiqua" w:cs="宋体"/>
          <w:sz w:val="24"/>
          <w:szCs w:val="24"/>
        </w:rPr>
        <w:t>revascularized</w:t>
      </w:r>
      <w:proofErr w:type="spellEnd"/>
      <w:r w:rsidRPr="00E96FA7">
        <w:rPr>
          <w:rFonts w:ascii="Book Antiqua" w:hAnsi="Book Antiqua" w:cs="宋体"/>
          <w:sz w:val="24"/>
          <w:szCs w:val="24"/>
        </w:rPr>
        <w:t xml:space="preserve"> patients was used for the complete revascularization group and the remaining patients were added to the </w:t>
      </w:r>
      <w:r w:rsidR="006620B9" w:rsidRPr="00E96FA7">
        <w:rPr>
          <w:rFonts w:ascii="Book Antiqua" w:hAnsi="Book Antiqua" w:cs="宋体"/>
          <w:bCs/>
          <w:sz w:val="24"/>
          <w:szCs w:val="24"/>
        </w:rPr>
        <w:t>ICR</w:t>
      </w:r>
      <w:r w:rsidRPr="00E96FA7">
        <w:rPr>
          <w:rFonts w:ascii="Book Antiqua" w:hAnsi="Book Antiqua" w:cs="宋体"/>
          <w:sz w:val="24"/>
          <w:szCs w:val="24"/>
        </w:rPr>
        <w:t xml:space="preserve"> group.</w:t>
      </w:r>
    </w:p>
    <w:p w:rsidR="00AF39E2" w:rsidRPr="00E96FA7" w:rsidRDefault="00AF39E2" w:rsidP="00D86B2B">
      <w:pPr>
        <w:spacing w:after="0" w:line="360" w:lineRule="auto"/>
        <w:rPr>
          <w:rFonts w:ascii="Book Antiqua" w:hAnsi="Book Antiqua" w:cs="宋体"/>
          <w:sz w:val="24"/>
          <w:szCs w:val="24"/>
        </w:rPr>
      </w:pPr>
    </w:p>
    <w:p w:rsidR="00AF39E2" w:rsidRPr="00E96FA7" w:rsidRDefault="000D33BA" w:rsidP="00D86B2B">
      <w:pPr>
        <w:spacing w:after="0" w:line="360" w:lineRule="auto"/>
        <w:rPr>
          <w:rFonts w:ascii="Book Antiqua" w:hAnsi="Book Antiqua" w:cs="宋体"/>
          <w:i/>
          <w:sz w:val="24"/>
          <w:szCs w:val="24"/>
        </w:rPr>
      </w:pPr>
      <w:r w:rsidRPr="00E96FA7">
        <w:rPr>
          <w:rFonts w:ascii="Book Antiqua" w:hAnsi="Book Antiqua" w:cs="宋体"/>
          <w:b/>
          <w:i/>
          <w:sz w:val="24"/>
          <w:szCs w:val="24"/>
        </w:rPr>
        <w:t>Outcomes</w:t>
      </w:r>
    </w:p>
    <w:p w:rsidR="000D33BA" w:rsidRPr="00E96FA7" w:rsidRDefault="000D33BA" w:rsidP="00D86B2B">
      <w:pPr>
        <w:spacing w:after="0" w:line="360" w:lineRule="auto"/>
        <w:rPr>
          <w:rFonts w:ascii="Book Antiqua" w:hAnsi="Book Antiqua" w:cs="宋体"/>
          <w:sz w:val="24"/>
          <w:szCs w:val="24"/>
        </w:rPr>
      </w:pPr>
      <w:r w:rsidRPr="00E96FA7">
        <w:rPr>
          <w:rFonts w:ascii="Book Antiqua" w:hAnsi="Book Antiqua" w:cs="宋体"/>
          <w:sz w:val="24"/>
          <w:szCs w:val="24"/>
        </w:rPr>
        <w:lastRenderedPageBreak/>
        <w:t xml:space="preserve">The primary outcome used in this systematic study was all-cause mortality. Secondary outcomes were </w:t>
      </w:r>
      <w:r w:rsidR="006620B9" w:rsidRPr="00E96FA7">
        <w:rPr>
          <w:rFonts w:ascii="Book Antiqua" w:hAnsi="Book Antiqua" w:cs="宋体"/>
          <w:sz w:val="24"/>
          <w:szCs w:val="24"/>
        </w:rPr>
        <w:t>MI</w:t>
      </w:r>
      <w:r w:rsidRPr="00E96FA7">
        <w:rPr>
          <w:rFonts w:ascii="Book Antiqua" w:hAnsi="Book Antiqua" w:cs="宋体"/>
          <w:sz w:val="24"/>
          <w:szCs w:val="24"/>
        </w:rPr>
        <w:t xml:space="preserve"> and repeat revascularization. Major adverse cardiovascular and cerebral events were also analyzed where present. </w:t>
      </w:r>
    </w:p>
    <w:p w:rsidR="00AF39E2" w:rsidRPr="00E96FA7" w:rsidRDefault="00AF39E2" w:rsidP="00D86B2B">
      <w:pPr>
        <w:spacing w:after="0" w:line="360" w:lineRule="auto"/>
        <w:rPr>
          <w:rFonts w:ascii="Book Antiqua" w:hAnsi="Book Antiqua" w:cs="宋体"/>
          <w:sz w:val="24"/>
          <w:szCs w:val="24"/>
        </w:rPr>
      </w:pPr>
    </w:p>
    <w:p w:rsidR="00AF39E2" w:rsidRPr="00E96FA7" w:rsidRDefault="000D33BA" w:rsidP="00D86B2B">
      <w:pPr>
        <w:spacing w:after="0" w:line="360" w:lineRule="auto"/>
        <w:rPr>
          <w:rFonts w:ascii="Book Antiqua" w:hAnsi="Book Antiqua" w:cs="宋体"/>
          <w:b/>
          <w:i/>
          <w:sz w:val="24"/>
          <w:szCs w:val="24"/>
        </w:rPr>
      </w:pPr>
      <w:r w:rsidRPr="00E96FA7">
        <w:rPr>
          <w:rFonts w:ascii="Book Antiqua" w:hAnsi="Book Antiqua" w:cs="宋体"/>
          <w:b/>
          <w:i/>
          <w:sz w:val="24"/>
          <w:szCs w:val="24"/>
        </w:rPr>
        <w:t>Method</w:t>
      </w:r>
      <w:r w:rsidR="00AF39E2" w:rsidRPr="00E96FA7">
        <w:rPr>
          <w:rFonts w:ascii="Book Antiqua" w:hAnsi="Book Antiqua" w:cs="宋体"/>
          <w:b/>
          <w:i/>
          <w:sz w:val="24"/>
          <w:szCs w:val="24"/>
        </w:rPr>
        <w:t>ological quality</w:t>
      </w:r>
    </w:p>
    <w:p w:rsidR="000D33BA" w:rsidRPr="00E96FA7" w:rsidRDefault="000D33BA" w:rsidP="00D86B2B">
      <w:pPr>
        <w:spacing w:after="0" w:line="360" w:lineRule="auto"/>
        <w:rPr>
          <w:rFonts w:ascii="Book Antiqua" w:hAnsi="Book Antiqua" w:cs="宋体"/>
          <w:bCs/>
          <w:sz w:val="24"/>
          <w:szCs w:val="24"/>
        </w:rPr>
      </w:pPr>
      <w:r w:rsidRPr="00E96FA7">
        <w:rPr>
          <w:rFonts w:ascii="Book Antiqua" w:hAnsi="Book Antiqua" w:cs="宋体"/>
          <w:bCs/>
          <w:sz w:val="24"/>
          <w:szCs w:val="24"/>
        </w:rPr>
        <w:t xml:space="preserve">In this meta-analysis, both </w:t>
      </w:r>
      <w:r w:rsidR="001C3CBA" w:rsidRPr="00E96FA7">
        <w:rPr>
          <w:rFonts w:ascii="Book Antiqua" w:hAnsi="Book Antiqua" w:cs="宋体"/>
          <w:bCs/>
          <w:i/>
          <w:sz w:val="24"/>
          <w:szCs w:val="24"/>
        </w:rPr>
        <w:sym w:font="Symbol" w:char="F063"/>
      </w:r>
      <w:r w:rsidR="001C3CBA" w:rsidRPr="00E96FA7">
        <w:rPr>
          <w:rFonts w:ascii="Book Antiqua" w:hAnsi="Book Antiqua" w:cs="宋体"/>
          <w:bCs/>
          <w:sz w:val="24"/>
          <w:szCs w:val="24"/>
          <w:vertAlign w:val="superscript"/>
        </w:rPr>
        <w:t>2</w:t>
      </w:r>
      <w:r w:rsidRPr="00E96FA7">
        <w:rPr>
          <w:rFonts w:ascii="Book Antiqua" w:hAnsi="Book Antiqua" w:cs="宋体"/>
          <w:bCs/>
          <w:sz w:val="24"/>
          <w:szCs w:val="24"/>
        </w:rPr>
        <w:t xml:space="preserve"> based Q-statistic test and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Pr="00E96FA7">
        <w:rPr>
          <w:rFonts w:ascii="Book Antiqua" w:hAnsi="Book Antiqua" w:cs="宋体"/>
          <w:bCs/>
          <w:sz w:val="24"/>
          <w:szCs w:val="24"/>
        </w:rPr>
        <w:t xml:space="preserve"> test were considered to assess the heterogeneity across studies, and </w:t>
      </w:r>
      <w:r w:rsidRPr="00E96FA7">
        <w:rPr>
          <w:rFonts w:ascii="Book Antiqua" w:hAnsi="Book Antiqua" w:cs="宋体"/>
          <w:bCs/>
          <w:i/>
          <w:sz w:val="24"/>
          <w:szCs w:val="24"/>
        </w:rPr>
        <w:t>P-</w:t>
      </w:r>
      <w:r w:rsidRPr="00E96FA7">
        <w:rPr>
          <w:rFonts w:ascii="Book Antiqua" w:hAnsi="Book Antiqua" w:cs="宋体"/>
          <w:bCs/>
          <w:sz w:val="24"/>
          <w:szCs w:val="24"/>
        </w:rPr>
        <w:t xml:space="preserve">value less than or equal to 0.05 was considered significant.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Pr="00E96FA7">
        <w:rPr>
          <w:rFonts w:ascii="Book Antiqua" w:hAnsi="Book Antiqua" w:cs="宋体"/>
          <w:bCs/>
          <w:sz w:val="24"/>
          <w:szCs w:val="24"/>
        </w:rPr>
        <w:t xml:space="preserve"> is a description of the variation present across studies that is due to heterogeneity instead of chance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Pr="00E96FA7">
        <w:rPr>
          <w:rFonts w:ascii="Book Antiqua" w:hAnsi="Book Antiqua" w:cs="宋体"/>
          <w:bCs/>
          <w:sz w:val="24"/>
          <w:szCs w:val="24"/>
        </w:rPr>
        <w:t xml:space="preserve"> value less than 50% indicates no or little heterogeneity</w:t>
      </w:r>
      <w:proofErr w:type="gramStart"/>
      <w:r w:rsidRPr="00E96FA7">
        <w:rPr>
          <w:rFonts w:ascii="Book Antiqua" w:hAnsi="Book Antiqua" w:cs="宋体"/>
          <w:bCs/>
          <w:sz w:val="24"/>
          <w:szCs w:val="24"/>
        </w:rPr>
        <w:t>)</w:t>
      </w:r>
      <w:r w:rsidR="000029BB" w:rsidRPr="00E96FA7">
        <w:rPr>
          <w:rFonts w:ascii="Book Antiqua" w:hAnsi="Book Antiqua" w:cs="宋体"/>
          <w:bCs/>
          <w:sz w:val="24"/>
          <w:szCs w:val="24"/>
          <w:vertAlign w:val="superscript"/>
        </w:rPr>
        <w:t>[</w:t>
      </w:r>
      <w:proofErr w:type="gramEnd"/>
      <w:r w:rsidR="000029BB" w:rsidRPr="00E96FA7">
        <w:rPr>
          <w:rFonts w:ascii="Book Antiqua" w:hAnsi="Book Antiqua" w:cs="宋体"/>
          <w:bCs/>
          <w:sz w:val="24"/>
          <w:szCs w:val="24"/>
          <w:vertAlign w:val="superscript"/>
        </w:rPr>
        <w:t>7]</w:t>
      </w:r>
      <w:r w:rsidRPr="00E96FA7">
        <w:rPr>
          <w:rFonts w:ascii="Book Antiqua" w:hAnsi="Book Antiqua" w:cs="宋体"/>
          <w:sz w:val="24"/>
          <w:szCs w:val="24"/>
        </w:rPr>
        <w:t>. Weighted relative risk (RR) and its 95% confidence interval were calculated to evaluate the effect size. A fixed effect model using Mantel-</w:t>
      </w:r>
      <w:proofErr w:type="spellStart"/>
      <w:r w:rsidRPr="00E96FA7">
        <w:rPr>
          <w:rFonts w:ascii="Book Antiqua" w:hAnsi="Book Antiqua" w:cs="宋体"/>
          <w:sz w:val="24"/>
          <w:szCs w:val="24"/>
        </w:rPr>
        <w:t>Haenszel</w:t>
      </w:r>
      <w:proofErr w:type="spellEnd"/>
      <w:r w:rsidRPr="00E96FA7">
        <w:rPr>
          <w:rFonts w:ascii="Book Antiqua" w:hAnsi="Book Antiqua" w:cs="宋体"/>
          <w:sz w:val="24"/>
          <w:szCs w:val="24"/>
        </w:rPr>
        <w:t xml:space="preserve"> method were used to combine values from studies when heterogeneity was absent, otherwise, a random-effects model using the </w:t>
      </w:r>
      <w:proofErr w:type="spellStart"/>
      <w:r w:rsidRPr="00E96FA7">
        <w:rPr>
          <w:rFonts w:ascii="Book Antiqua" w:hAnsi="Book Antiqua" w:cs="宋体"/>
          <w:sz w:val="24"/>
          <w:szCs w:val="24"/>
        </w:rPr>
        <w:t>DerSimonian</w:t>
      </w:r>
      <w:proofErr w:type="spellEnd"/>
      <w:r w:rsidRPr="00E96FA7">
        <w:rPr>
          <w:rFonts w:ascii="Book Antiqua" w:hAnsi="Book Antiqua" w:cs="宋体"/>
          <w:sz w:val="24"/>
          <w:szCs w:val="24"/>
        </w:rPr>
        <w:t xml:space="preserve"> and Laird method was used</w:t>
      </w:r>
      <w:r w:rsidR="0015240D" w:rsidRPr="00E96FA7">
        <w:rPr>
          <w:rFonts w:ascii="Book Antiqua" w:hAnsi="Book Antiqua" w:cs="宋体"/>
          <w:sz w:val="24"/>
          <w:szCs w:val="24"/>
          <w:vertAlign w:val="superscript"/>
        </w:rPr>
        <w:t>[8]</w:t>
      </w:r>
      <w:r w:rsidRPr="00E96FA7">
        <w:rPr>
          <w:rFonts w:ascii="Book Antiqua" w:hAnsi="Book Antiqua" w:cs="宋体"/>
          <w:sz w:val="24"/>
          <w:szCs w:val="24"/>
        </w:rPr>
        <w:t xml:space="preserve">. Egger’s test and inverted funnel plots were utilized to provide a diagnosis of publication </w:t>
      </w:r>
      <w:proofErr w:type="gramStart"/>
      <w:r w:rsidRPr="00E96FA7">
        <w:rPr>
          <w:rFonts w:ascii="Book Antiqua" w:hAnsi="Book Antiqua" w:cs="宋体"/>
          <w:sz w:val="24"/>
          <w:szCs w:val="24"/>
        </w:rPr>
        <w:t>bias</w:t>
      </w:r>
      <w:r w:rsidR="0015240D" w:rsidRPr="00E96FA7">
        <w:rPr>
          <w:rFonts w:ascii="Book Antiqua" w:hAnsi="Book Antiqua" w:cs="宋体"/>
          <w:sz w:val="24"/>
          <w:szCs w:val="24"/>
          <w:vertAlign w:val="superscript"/>
        </w:rPr>
        <w:t>[</w:t>
      </w:r>
      <w:proofErr w:type="gramEnd"/>
      <w:r w:rsidR="0015240D" w:rsidRPr="00E96FA7">
        <w:rPr>
          <w:rFonts w:ascii="Book Antiqua" w:hAnsi="Book Antiqua" w:cs="宋体"/>
          <w:sz w:val="24"/>
          <w:szCs w:val="24"/>
          <w:vertAlign w:val="superscript"/>
        </w:rPr>
        <w:t>9]</w:t>
      </w:r>
      <w:r w:rsidRPr="00E96FA7">
        <w:rPr>
          <w:rFonts w:ascii="Book Antiqua" w:hAnsi="Book Antiqua" w:cs="宋体"/>
          <w:sz w:val="24"/>
          <w:szCs w:val="24"/>
        </w:rPr>
        <w:t xml:space="preserve">.  Automatic “zero cell” correction was used for studies with no events for a particular outcome. </w:t>
      </w:r>
      <w:r w:rsidRPr="00E96FA7">
        <w:rPr>
          <w:rFonts w:ascii="Book Antiqua" w:hAnsi="Book Antiqua" w:cs="宋体"/>
          <w:bCs/>
          <w:sz w:val="24"/>
          <w:szCs w:val="24"/>
        </w:rPr>
        <w:t xml:space="preserve"> All analyses were performed using Stata version 11.1 software (Stata, College Station, TX, U</w:t>
      </w:r>
      <w:r w:rsidR="006E4637" w:rsidRPr="00E96FA7">
        <w:rPr>
          <w:rFonts w:ascii="Book Antiqua" w:hAnsi="Book Antiqua" w:cs="宋体" w:hint="eastAsia"/>
          <w:bCs/>
          <w:sz w:val="24"/>
          <w:szCs w:val="24"/>
        </w:rPr>
        <w:t xml:space="preserve">nited </w:t>
      </w:r>
      <w:r w:rsidRPr="00E96FA7">
        <w:rPr>
          <w:rFonts w:ascii="Book Antiqua" w:hAnsi="Book Antiqua" w:cs="宋体"/>
          <w:bCs/>
          <w:sz w:val="24"/>
          <w:szCs w:val="24"/>
        </w:rPr>
        <w:t>S</w:t>
      </w:r>
      <w:r w:rsidR="006E4637" w:rsidRPr="00E96FA7">
        <w:rPr>
          <w:rFonts w:ascii="Book Antiqua" w:hAnsi="Book Antiqua" w:cs="宋体" w:hint="eastAsia"/>
          <w:bCs/>
          <w:sz w:val="24"/>
          <w:szCs w:val="24"/>
        </w:rPr>
        <w:t>tates</w:t>
      </w:r>
      <w:r w:rsidRPr="00E96FA7">
        <w:rPr>
          <w:rFonts w:ascii="Book Antiqua" w:hAnsi="Book Antiqua" w:cs="宋体"/>
          <w:bCs/>
          <w:sz w:val="24"/>
          <w:szCs w:val="24"/>
        </w:rPr>
        <w:t xml:space="preserve">). All statistical evaluations were made assuming a two-sided test with a significance level of 0.05, unless stated otherwise. </w:t>
      </w:r>
    </w:p>
    <w:p w:rsidR="00B37D3F" w:rsidRPr="00E96FA7" w:rsidRDefault="00B37D3F" w:rsidP="00D86B2B">
      <w:pPr>
        <w:spacing w:after="0" w:line="360" w:lineRule="auto"/>
        <w:rPr>
          <w:rFonts w:ascii="Book Antiqua" w:hAnsi="Book Antiqua" w:cs="宋体"/>
          <w:bCs/>
          <w:sz w:val="24"/>
          <w:szCs w:val="24"/>
        </w:rPr>
      </w:pPr>
    </w:p>
    <w:p w:rsidR="000D33BA" w:rsidRPr="00E96FA7" w:rsidRDefault="00B37D3F" w:rsidP="00D86B2B">
      <w:pPr>
        <w:spacing w:after="0" w:line="360" w:lineRule="auto"/>
        <w:rPr>
          <w:rFonts w:ascii="Book Antiqua" w:hAnsi="Book Antiqua" w:cs="宋体"/>
          <w:b/>
          <w:sz w:val="24"/>
          <w:szCs w:val="24"/>
        </w:rPr>
      </w:pPr>
      <w:r w:rsidRPr="00E96FA7">
        <w:rPr>
          <w:rFonts w:ascii="Book Antiqua" w:hAnsi="Book Antiqua" w:cs="宋体"/>
          <w:b/>
          <w:sz w:val="24"/>
          <w:szCs w:val="24"/>
        </w:rPr>
        <w:t>RESULTS</w:t>
      </w:r>
    </w:p>
    <w:p w:rsidR="00B37D3F" w:rsidRPr="00E96FA7" w:rsidRDefault="000D33BA" w:rsidP="00D86B2B">
      <w:pPr>
        <w:widowControl w:val="0"/>
        <w:autoSpaceDE w:val="0"/>
        <w:autoSpaceDN w:val="0"/>
        <w:adjustRightInd w:val="0"/>
        <w:spacing w:after="0" w:line="360" w:lineRule="auto"/>
        <w:rPr>
          <w:rFonts w:ascii="Book Antiqua" w:hAnsi="Book Antiqua" w:cs="宋体"/>
          <w:b/>
          <w:i/>
          <w:sz w:val="24"/>
          <w:szCs w:val="24"/>
        </w:rPr>
      </w:pPr>
      <w:r w:rsidRPr="00E96FA7">
        <w:rPr>
          <w:rFonts w:ascii="Book Antiqua" w:hAnsi="Book Antiqua" w:cs="宋体"/>
          <w:b/>
          <w:i/>
          <w:sz w:val="24"/>
          <w:szCs w:val="24"/>
        </w:rPr>
        <w:t>St</w:t>
      </w:r>
      <w:r w:rsidR="00B37D3F" w:rsidRPr="00E96FA7">
        <w:rPr>
          <w:rFonts w:ascii="Book Antiqua" w:hAnsi="Book Antiqua" w:cs="宋体"/>
          <w:b/>
          <w:i/>
          <w:sz w:val="24"/>
          <w:szCs w:val="24"/>
        </w:rPr>
        <w:t>udy and patient characteristics</w:t>
      </w:r>
    </w:p>
    <w:p w:rsidR="00173E78" w:rsidRPr="00E96FA7" w:rsidRDefault="000D33BA" w:rsidP="00D86B2B">
      <w:pPr>
        <w:widowControl w:val="0"/>
        <w:autoSpaceDE w:val="0"/>
        <w:autoSpaceDN w:val="0"/>
        <w:adjustRightInd w:val="0"/>
        <w:spacing w:after="0" w:line="360" w:lineRule="auto"/>
        <w:rPr>
          <w:rFonts w:ascii="Book Antiqua" w:hAnsi="Book Antiqua" w:cs="宋体"/>
          <w:sz w:val="24"/>
          <w:szCs w:val="24"/>
        </w:rPr>
      </w:pPr>
      <w:r w:rsidRPr="00E96FA7">
        <w:rPr>
          <w:rFonts w:ascii="Book Antiqua" w:hAnsi="Book Antiqua" w:cs="AdvOT322a9843.B"/>
          <w:kern w:val="0"/>
          <w:sz w:val="24"/>
          <w:szCs w:val="24"/>
        </w:rPr>
        <w:t xml:space="preserve">The list of the ten studies that met with our inclusion criteria are listed in </w:t>
      </w:r>
      <w:r w:rsidR="00B37D3F" w:rsidRPr="00E96FA7">
        <w:rPr>
          <w:rFonts w:ascii="Book Antiqua" w:hAnsi="Book Antiqua" w:cs="AdvOT322a9843.B"/>
          <w:kern w:val="0"/>
          <w:sz w:val="24"/>
          <w:szCs w:val="24"/>
        </w:rPr>
        <w:t xml:space="preserve">Table </w:t>
      </w:r>
      <w:r w:rsidRPr="00E96FA7">
        <w:rPr>
          <w:rFonts w:ascii="Book Antiqua" w:hAnsi="Book Antiqua" w:cs="AdvOT322a9843.B"/>
          <w:kern w:val="0"/>
          <w:sz w:val="24"/>
          <w:szCs w:val="24"/>
        </w:rPr>
        <w:t xml:space="preserve">1. Of the studies included, four were RCTs and six were non-RCTs. All the RCTs reported both CABG and PCI as revascularization strategies. Of the six non-RCTs included, three reported PCI, two reported both CABG and PCI simultaneously, and one reported CABG only. Of the studies comprising our analysis, nine </w:t>
      </w:r>
      <w:proofErr w:type="gramStart"/>
      <w:r w:rsidRPr="00E96FA7">
        <w:rPr>
          <w:rFonts w:ascii="Book Antiqua" w:hAnsi="Book Antiqua" w:cs="AdvOT322a9843.B"/>
          <w:kern w:val="0"/>
          <w:sz w:val="24"/>
          <w:szCs w:val="24"/>
        </w:rPr>
        <w:t>use</w:t>
      </w:r>
      <w:proofErr w:type="gramEnd"/>
      <w:r w:rsidRPr="00E96FA7">
        <w:rPr>
          <w:rFonts w:ascii="Book Antiqua" w:hAnsi="Book Antiqua" w:cs="AdvOT322a9843.B"/>
          <w:kern w:val="0"/>
          <w:sz w:val="24"/>
          <w:szCs w:val="24"/>
        </w:rPr>
        <w:t xml:space="preserve"> </w:t>
      </w:r>
      <w:r w:rsidRPr="00E96FA7">
        <w:rPr>
          <w:rFonts w:ascii="Book Antiqua" w:hAnsi="Book Antiqua" w:cs="AdvOT322a9843.B"/>
          <w:kern w:val="0"/>
          <w:sz w:val="24"/>
          <w:szCs w:val="24"/>
        </w:rPr>
        <w:lastRenderedPageBreak/>
        <w:t xml:space="preserve">an anatomical definition of CR and one uses a numerical definition of CR. </w:t>
      </w:r>
      <w:r w:rsidRPr="00E96FA7">
        <w:rPr>
          <w:rFonts w:ascii="Book Antiqua" w:hAnsi="Book Antiqua" w:cs="宋体"/>
          <w:sz w:val="24"/>
          <w:szCs w:val="24"/>
        </w:rPr>
        <w:t>The current</w:t>
      </w:r>
      <w:r w:rsidR="00B37D3F" w:rsidRPr="00E96FA7">
        <w:rPr>
          <w:rFonts w:ascii="Book Antiqua" w:hAnsi="Book Antiqua" w:cs="宋体"/>
          <w:sz w:val="24"/>
          <w:szCs w:val="24"/>
        </w:rPr>
        <w:t xml:space="preserve"> analysis includes 13327 patients of whom, 8</w:t>
      </w:r>
      <w:r w:rsidR="0089342F" w:rsidRPr="00E96FA7">
        <w:rPr>
          <w:rFonts w:ascii="Book Antiqua" w:hAnsi="Book Antiqua" w:cs="宋体"/>
          <w:sz w:val="24"/>
          <w:szCs w:val="24"/>
        </w:rPr>
        <w:t xml:space="preserve">053 (60.4%) received complete revascularization (CR) and 5274 (39.6%) received </w:t>
      </w:r>
      <w:r w:rsidR="006620B9" w:rsidRPr="00E96FA7">
        <w:rPr>
          <w:rFonts w:ascii="Book Antiqua" w:hAnsi="Book Antiqua" w:cs="宋体"/>
          <w:bCs/>
          <w:sz w:val="24"/>
          <w:szCs w:val="24"/>
        </w:rPr>
        <w:t>ICR</w:t>
      </w:r>
      <w:r w:rsidR="0089342F" w:rsidRPr="00E96FA7">
        <w:rPr>
          <w:rFonts w:ascii="Book Antiqua" w:hAnsi="Book Antiqua" w:cs="宋体"/>
          <w:sz w:val="24"/>
          <w:szCs w:val="24"/>
        </w:rPr>
        <w:t xml:space="preserve">. The mean age of the patients undergoing CR was 63.6 years, 20.5% had diabetes mellitus, 39.8% had suffered from previous MI, </w:t>
      </w:r>
      <w:proofErr w:type="gramStart"/>
      <w:r w:rsidR="0089342F" w:rsidRPr="00E96FA7">
        <w:rPr>
          <w:rFonts w:ascii="Book Antiqua" w:hAnsi="Book Antiqua" w:cs="宋体"/>
          <w:sz w:val="24"/>
          <w:szCs w:val="24"/>
        </w:rPr>
        <w:t>43.5</w:t>
      </w:r>
      <w:proofErr w:type="gramEnd"/>
      <w:r w:rsidR="0089342F" w:rsidRPr="00E96FA7">
        <w:rPr>
          <w:rFonts w:ascii="Book Antiqua" w:hAnsi="Book Antiqua" w:cs="宋体"/>
          <w:sz w:val="24"/>
          <w:szCs w:val="24"/>
        </w:rPr>
        <w:t>% had hypertension</w:t>
      </w:r>
      <w:r w:rsidR="006F3469" w:rsidRPr="00E96FA7">
        <w:rPr>
          <w:rFonts w:ascii="Book Antiqua" w:hAnsi="Book Antiqua" w:cs="宋体"/>
          <w:sz w:val="24"/>
          <w:szCs w:val="24"/>
        </w:rPr>
        <w:t xml:space="preserve"> (</w:t>
      </w:r>
      <w:r w:rsidR="00B37D3F" w:rsidRPr="00E96FA7">
        <w:rPr>
          <w:rFonts w:ascii="Book Antiqua" w:hAnsi="Book Antiqua" w:cs="宋体"/>
          <w:sz w:val="24"/>
          <w:szCs w:val="24"/>
        </w:rPr>
        <w:t xml:space="preserve">Table </w:t>
      </w:r>
      <w:r w:rsidR="006F3469" w:rsidRPr="00E96FA7">
        <w:rPr>
          <w:rFonts w:ascii="Book Antiqua" w:hAnsi="Book Antiqua" w:cs="宋体"/>
          <w:sz w:val="24"/>
          <w:szCs w:val="24"/>
        </w:rPr>
        <w:t>2)</w:t>
      </w:r>
      <w:r w:rsidR="0089342F" w:rsidRPr="00E96FA7">
        <w:rPr>
          <w:rFonts w:ascii="Book Antiqua" w:hAnsi="Book Antiqua" w:cs="宋体"/>
          <w:sz w:val="24"/>
          <w:szCs w:val="24"/>
        </w:rPr>
        <w:t>. The mean age of the patients undergoing ICR was 65.1 years, 22.4% had diabetes mellitus, 46.1% had previously suffered from MI, and 52.6% had hypertension</w:t>
      </w:r>
      <w:r w:rsidR="006F3469" w:rsidRPr="00E96FA7">
        <w:rPr>
          <w:rFonts w:ascii="Book Antiqua" w:hAnsi="Book Antiqua" w:cs="宋体"/>
          <w:sz w:val="24"/>
          <w:szCs w:val="24"/>
        </w:rPr>
        <w:t xml:space="preserve"> (</w:t>
      </w:r>
      <w:r w:rsidR="00B37D3F" w:rsidRPr="00E96FA7">
        <w:rPr>
          <w:rFonts w:ascii="Book Antiqua" w:hAnsi="Book Antiqua" w:cs="宋体"/>
          <w:sz w:val="24"/>
          <w:szCs w:val="24"/>
        </w:rPr>
        <w:t xml:space="preserve">Table </w:t>
      </w:r>
      <w:r w:rsidR="006F3469" w:rsidRPr="00E96FA7">
        <w:rPr>
          <w:rFonts w:ascii="Book Antiqua" w:hAnsi="Book Antiqua" w:cs="宋体"/>
          <w:sz w:val="24"/>
          <w:szCs w:val="24"/>
        </w:rPr>
        <w:t>3)</w:t>
      </w:r>
      <w:r w:rsidR="0089342F" w:rsidRPr="00E96FA7">
        <w:rPr>
          <w:rFonts w:ascii="Book Antiqua" w:hAnsi="Book Antiqua" w:cs="宋体"/>
          <w:sz w:val="24"/>
          <w:szCs w:val="24"/>
        </w:rPr>
        <w:t>. The mean follow-up time of the patients was 4.9 years.</w:t>
      </w:r>
    </w:p>
    <w:p w:rsidR="00B37D3F" w:rsidRPr="00E96FA7" w:rsidRDefault="00B37D3F" w:rsidP="00D86B2B">
      <w:pPr>
        <w:widowControl w:val="0"/>
        <w:autoSpaceDE w:val="0"/>
        <w:autoSpaceDN w:val="0"/>
        <w:adjustRightInd w:val="0"/>
        <w:spacing w:after="0" w:line="360" w:lineRule="auto"/>
        <w:rPr>
          <w:rFonts w:ascii="Book Antiqua" w:hAnsi="Book Antiqua" w:cs="宋体"/>
          <w:sz w:val="24"/>
          <w:szCs w:val="24"/>
        </w:rPr>
      </w:pPr>
    </w:p>
    <w:p w:rsidR="00B37D3F" w:rsidRPr="00E96FA7" w:rsidRDefault="00B37D3F" w:rsidP="00D86B2B">
      <w:pPr>
        <w:widowControl w:val="0"/>
        <w:autoSpaceDE w:val="0"/>
        <w:autoSpaceDN w:val="0"/>
        <w:adjustRightInd w:val="0"/>
        <w:spacing w:after="0" w:line="360" w:lineRule="auto"/>
        <w:rPr>
          <w:rFonts w:ascii="Book Antiqua" w:hAnsi="Book Antiqua" w:cs="宋体"/>
          <w:b/>
          <w:i/>
          <w:sz w:val="24"/>
          <w:szCs w:val="24"/>
        </w:rPr>
      </w:pPr>
      <w:r w:rsidRPr="00E96FA7">
        <w:rPr>
          <w:rFonts w:ascii="Book Antiqua" w:hAnsi="Book Antiqua" w:cs="宋体"/>
          <w:b/>
          <w:i/>
          <w:sz w:val="24"/>
          <w:szCs w:val="24"/>
        </w:rPr>
        <w:t>Mortality</w:t>
      </w:r>
    </w:p>
    <w:p w:rsidR="009708C2" w:rsidRPr="00E96FA7" w:rsidRDefault="009708C2" w:rsidP="00D86B2B">
      <w:pPr>
        <w:widowControl w:val="0"/>
        <w:autoSpaceDE w:val="0"/>
        <w:autoSpaceDN w:val="0"/>
        <w:adjustRightInd w:val="0"/>
        <w:spacing w:after="0" w:line="360" w:lineRule="auto"/>
        <w:rPr>
          <w:rFonts w:ascii="Book Antiqua" w:hAnsi="Book Antiqua" w:cs="宋体"/>
          <w:bCs/>
          <w:sz w:val="24"/>
          <w:szCs w:val="24"/>
        </w:rPr>
      </w:pPr>
      <w:r w:rsidRPr="00E96FA7">
        <w:rPr>
          <w:rFonts w:ascii="Book Antiqua" w:hAnsi="Book Antiqua" w:cs="宋体"/>
          <w:bCs/>
          <w:sz w:val="24"/>
          <w:szCs w:val="24"/>
        </w:rPr>
        <w:t>Of the ten studies included, eight reported mortality and were used for this analysis. CR is associated with reduced overall mortality relative to I</w:t>
      </w:r>
      <w:r w:rsidR="008C3E4F" w:rsidRPr="00E96FA7">
        <w:rPr>
          <w:rFonts w:ascii="Book Antiqua" w:hAnsi="Book Antiqua" w:cs="宋体"/>
          <w:bCs/>
          <w:sz w:val="24"/>
          <w:szCs w:val="24"/>
        </w:rPr>
        <w:t>C</w:t>
      </w:r>
      <w:r w:rsidRPr="00E96FA7">
        <w:rPr>
          <w:rFonts w:ascii="Book Antiqua" w:hAnsi="Book Antiqua" w:cs="宋体"/>
          <w:bCs/>
          <w:sz w:val="24"/>
          <w:szCs w:val="24"/>
        </w:rPr>
        <w:t>R</w:t>
      </w:r>
      <w:r w:rsidR="00B37D3F" w:rsidRPr="00E96FA7">
        <w:rPr>
          <w:rFonts w:ascii="Book Antiqua" w:hAnsi="Book Antiqua" w:cs="宋体" w:hint="eastAsia"/>
          <w:bCs/>
          <w:sz w:val="24"/>
          <w:szCs w:val="24"/>
        </w:rPr>
        <w:t xml:space="preserve"> </w:t>
      </w:r>
      <w:r w:rsidR="00B37D3F" w:rsidRPr="00E96FA7">
        <w:rPr>
          <w:rFonts w:ascii="Book Antiqua" w:hAnsi="Book Antiqua" w:cs="宋体"/>
          <w:bCs/>
          <w:sz w:val="24"/>
          <w:szCs w:val="24"/>
        </w:rPr>
        <w:t>(RR: 0.755</w:t>
      </w:r>
      <w:r w:rsidR="00B37D3F" w:rsidRPr="00E96FA7">
        <w:rPr>
          <w:rFonts w:ascii="Book Antiqua" w:hAnsi="Book Antiqua" w:cs="宋体" w:hint="eastAsia"/>
          <w:bCs/>
          <w:sz w:val="24"/>
          <w:szCs w:val="24"/>
        </w:rPr>
        <w:t>,</w:t>
      </w:r>
      <w:r w:rsidR="00B37D3F" w:rsidRPr="00E96FA7">
        <w:rPr>
          <w:rFonts w:ascii="Book Antiqua" w:hAnsi="Book Antiqua" w:cs="宋体"/>
          <w:bCs/>
          <w:sz w:val="24"/>
          <w:szCs w:val="24"/>
        </w:rPr>
        <w:t xml:space="preserve"> 95%</w:t>
      </w:r>
      <w:r w:rsidRPr="00E96FA7">
        <w:rPr>
          <w:rFonts w:ascii="Book Antiqua" w:hAnsi="Book Antiqua" w:cs="宋体"/>
          <w:bCs/>
          <w:sz w:val="24"/>
          <w:szCs w:val="24"/>
        </w:rPr>
        <w:t>CI: 0.66 to 0.864</w:t>
      </w:r>
      <w:r w:rsidR="00B37D3F"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B37D3F" w:rsidRPr="00E96FA7">
        <w:rPr>
          <w:rFonts w:ascii="Book Antiqua" w:hAnsi="Book Antiqua" w:cs="宋体"/>
          <w:bCs/>
          <w:i/>
          <w:sz w:val="24"/>
          <w:szCs w:val="24"/>
        </w:rPr>
        <w:t>P</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0.765,</w:t>
      </w:r>
      <w:r w:rsidR="001C3CBA" w:rsidRPr="00E96FA7">
        <w:rPr>
          <w:rFonts w:ascii="Book Antiqua" w:hAnsi="Book Antiqua" w:cs="宋体"/>
          <w:bCs/>
          <w:i/>
          <w:sz w:val="24"/>
          <w:szCs w:val="24"/>
        </w:rPr>
        <w:t xml:space="preserve"> I</w:t>
      </w:r>
      <w:r w:rsidR="001C3CBA" w:rsidRPr="00E96FA7">
        <w:rPr>
          <w:rFonts w:ascii="Book Antiqua" w:hAnsi="Book Antiqua" w:cs="宋体"/>
          <w:bCs/>
          <w:sz w:val="24"/>
          <w:szCs w:val="24"/>
          <w:vertAlign w:val="superscript"/>
        </w:rPr>
        <w:t>2</w:t>
      </w:r>
      <w:r w:rsidR="006E4637"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6E4637" w:rsidRPr="00E96FA7">
        <w:rPr>
          <w:rFonts w:ascii="Book Antiqua" w:hAnsi="Book Antiqua" w:cs="宋体" w:hint="eastAsia"/>
          <w:bCs/>
          <w:sz w:val="24"/>
          <w:szCs w:val="24"/>
        </w:rPr>
        <w:t xml:space="preserve"> </w:t>
      </w:r>
      <w:r w:rsidRPr="00E96FA7">
        <w:rPr>
          <w:rFonts w:ascii="Book Antiqua" w:hAnsi="Book Antiqua" w:cs="宋体"/>
          <w:bCs/>
          <w:sz w:val="24"/>
          <w:szCs w:val="24"/>
        </w:rPr>
        <w:t>0.0%)</w:t>
      </w:r>
      <w:r w:rsidR="00926D5E" w:rsidRPr="00E96FA7">
        <w:rPr>
          <w:rFonts w:ascii="Book Antiqua" w:hAnsi="Book Antiqua" w:cs="宋体"/>
          <w:bCs/>
          <w:sz w:val="24"/>
          <w:szCs w:val="24"/>
        </w:rPr>
        <w:t xml:space="preserve"> </w:t>
      </w:r>
      <w:proofErr w:type="gramStart"/>
      <w:r w:rsidR="00926D5E" w:rsidRPr="00E96FA7">
        <w:rPr>
          <w:rFonts w:ascii="Book Antiqua" w:hAnsi="Book Antiqua" w:cs="宋体"/>
          <w:bCs/>
          <w:sz w:val="24"/>
          <w:szCs w:val="24"/>
        </w:rPr>
        <w:t>(</w:t>
      </w:r>
      <w:r w:rsidR="00B37D3F" w:rsidRPr="00E96FA7">
        <w:rPr>
          <w:rFonts w:ascii="Book Antiqua" w:hAnsi="Book Antiqua" w:cs="宋体"/>
          <w:bCs/>
          <w:sz w:val="24"/>
          <w:szCs w:val="24"/>
        </w:rPr>
        <w:t xml:space="preserve">Figure </w:t>
      </w:r>
      <w:r w:rsidR="00926D5E" w:rsidRPr="00E96FA7">
        <w:rPr>
          <w:rFonts w:ascii="Book Antiqua" w:hAnsi="Book Antiqua" w:cs="宋体"/>
          <w:bCs/>
          <w:sz w:val="24"/>
          <w:szCs w:val="24"/>
        </w:rPr>
        <w:t>2)</w:t>
      </w:r>
      <w:r w:rsidRPr="00E96FA7">
        <w:rPr>
          <w:rFonts w:ascii="Book Antiqua" w:hAnsi="Book Antiqua" w:cs="宋体"/>
          <w:bCs/>
          <w:sz w:val="24"/>
          <w:szCs w:val="24"/>
        </w:rPr>
        <w:t>.</w:t>
      </w:r>
      <w:proofErr w:type="gramEnd"/>
      <w:r w:rsidRPr="00E96FA7">
        <w:rPr>
          <w:rFonts w:ascii="Book Antiqua" w:hAnsi="Book Antiqua" w:cs="宋体"/>
          <w:bCs/>
          <w:sz w:val="24"/>
          <w:szCs w:val="24"/>
        </w:rPr>
        <w:t xml:space="preserve"> In a subgroup analysis: mid-term follow-up of &lt;</w:t>
      </w:r>
      <w:r w:rsidR="006E4637" w:rsidRPr="00E96FA7">
        <w:rPr>
          <w:rFonts w:ascii="Book Antiqua" w:hAnsi="Book Antiqua" w:cs="宋体" w:hint="eastAsia"/>
          <w:bCs/>
          <w:sz w:val="24"/>
          <w:szCs w:val="24"/>
        </w:rPr>
        <w:t xml:space="preserve"> </w:t>
      </w:r>
      <w:r w:rsidRPr="00E96FA7">
        <w:rPr>
          <w:rFonts w:ascii="Book Antiqua" w:hAnsi="Book Antiqua" w:cs="宋体"/>
          <w:bCs/>
          <w:sz w:val="24"/>
          <w:szCs w:val="24"/>
        </w:rPr>
        <w:t>5 years shows that CR has lower mortality (RR: 0.710</w:t>
      </w:r>
      <w:r w:rsidR="00B37D3F" w:rsidRPr="00E96FA7">
        <w:rPr>
          <w:rFonts w:ascii="Book Antiqua" w:hAnsi="Book Antiqua" w:cs="宋体" w:hint="eastAsia"/>
          <w:bCs/>
          <w:sz w:val="24"/>
          <w:szCs w:val="24"/>
        </w:rPr>
        <w:t>, 95%</w:t>
      </w:r>
      <w:r w:rsidRPr="00E96FA7">
        <w:rPr>
          <w:rFonts w:ascii="Book Antiqua" w:hAnsi="Book Antiqua" w:cs="宋体"/>
          <w:bCs/>
          <w:sz w:val="24"/>
          <w:szCs w:val="24"/>
        </w:rPr>
        <w:t>CI: 0.595 to 0.847</w:t>
      </w:r>
      <w:r w:rsidR="00B37D3F" w:rsidRPr="00E96FA7">
        <w:rPr>
          <w:rFonts w:ascii="Book Antiqua" w:hAnsi="Book Antiqua" w:cs="宋体" w:hint="eastAsia"/>
          <w:bCs/>
          <w:sz w:val="24"/>
          <w:szCs w:val="24"/>
        </w:rPr>
        <w:t xml:space="preserve">, </w:t>
      </w:r>
      <w:r w:rsidR="00B37D3F" w:rsidRPr="00E96FA7">
        <w:rPr>
          <w:rFonts w:ascii="Book Antiqua" w:hAnsi="Book Antiqua" w:cs="宋体"/>
          <w:bCs/>
          <w:i/>
          <w:sz w:val="24"/>
          <w:szCs w:val="24"/>
        </w:rPr>
        <w:t>P</w:t>
      </w:r>
      <w:r w:rsidR="00B37D3F" w:rsidRPr="00E96FA7">
        <w:rPr>
          <w:rFonts w:ascii="Book Antiqua" w:hAnsi="Book Antiqua" w:cs="宋体" w:hint="eastAsia"/>
          <w:bCs/>
          <w:sz w:val="24"/>
          <w:szCs w:val="24"/>
        </w:rPr>
        <w:t xml:space="preserve"> </w:t>
      </w:r>
      <w:r w:rsidR="00B37D3F"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0.701</w:t>
      </w:r>
      <w:r w:rsidR="00B37D3F" w:rsidRPr="00E96FA7">
        <w:rPr>
          <w:rFonts w:ascii="Book Antiqua" w:hAnsi="Book Antiqua" w:cs="宋体" w:hint="eastAsia"/>
          <w:bCs/>
          <w:sz w:val="24"/>
          <w:szCs w:val="24"/>
        </w:rPr>
        <w:t>,</w:t>
      </w:r>
      <w:r w:rsidR="001C3CBA" w:rsidRPr="00E96FA7">
        <w:rPr>
          <w:rFonts w:ascii="Book Antiqua" w:hAnsi="Book Antiqua" w:cs="宋体"/>
          <w:bCs/>
          <w:i/>
          <w:sz w:val="24"/>
          <w:szCs w:val="24"/>
        </w:rPr>
        <w:t xml:space="preserve"> I</w:t>
      </w:r>
      <w:r w:rsidR="001C3CBA" w:rsidRPr="00E96FA7">
        <w:rPr>
          <w:rFonts w:ascii="Book Antiqua" w:hAnsi="Book Antiqua" w:cs="宋体"/>
          <w:bCs/>
          <w:sz w:val="24"/>
          <w:szCs w:val="24"/>
          <w:vertAlign w:val="superscript"/>
        </w:rPr>
        <w:t>2</w:t>
      </w:r>
      <w:r w:rsidR="00B37D3F"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0.0%). Long-term follow-up of &gt; 5 years is associated with reduced mortality (RR:</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0.824</w:t>
      </w:r>
      <w:r w:rsidR="00B37D3F" w:rsidRPr="00E96FA7">
        <w:rPr>
          <w:rFonts w:ascii="Book Antiqua" w:hAnsi="Book Antiqua" w:cs="宋体" w:hint="eastAsia"/>
          <w:bCs/>
          <w:sz w:val="24"/>
          <w:szCs w:val="24"/>
        </w:rPr>
        <w:t>, 95%</w:t>
      </w:r>
      <w:r w:rsidRPr="00E96FA7">
        <w:rPr>
          <w:rFonts w:ascii="Book Antiqua" w:hAnsi="Book Antiqua" w:cs="宋体"/>
          <w:bCs/>
          <w:sz w:val="24"/>
          <w:szCs w:val="24"/>
        </w:rPr>
        <w:t>CI:</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0.669 to 1.016</w:t>
      </w:r>
      <w:r w:rsidR="00B37D3F" w:rsidRPr="00E96FA7">
        <w:rPr>
          <w:rFonts w:ascii="Book Antiqua" w:hAnsi="Book Antiqua" w:cs="宋体" w:hint="eastAsia"/>
          <w:bCs/>
          <w:sz w:val="24"/>
          <w:szCs w:val="24"/>
        </w:rPr>
        <w:t xml:space="preserve">, </w:t>
      </w:r>
      <w:r w:rsidR="00B37D3F" w:rsidRPr="00E96FA7">
        <w:rPr>
          <w:rFonts w:ascii="Book Antiqua" w:hAnsi="Book Antiqua" w:cs="宋体"/>
          <w:bCs/>
          <w:i/>
          <w:sz w:val="24"/>
          <w:szCs w:val="24"/>
        </w:rPr>
        <w:t>P</w:t>
      </w:r>
      <w:r w:rsidR="00B37D3F" w:rsidRPr="00E96FA7">
        <w:rPr>
          <w:rFonts w:ascii="Book Antiqua" w:hAnsi="Book Antiqua" w:cs="宋体" w:hint="eastAsia"/>
          <w:bCs/>
          <w:sz w:val="24"/>
          <w:szCs w:val="24"/>
        </w:rPr>
        <w:t xml:space="preserve"> </w:t>
      </w:r>
      <w:r w:rsidR="00B37D3F"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0.660</w:t>
      </w:r>
      <w:r w:rsidR="00B37D3F" w:rsidRPr="00E96FA7">
        <w:rPr>
          <w:rFonts w:ascii="Book Antiqua" w:hAnsi="Book Antiqua" w:cs="宋体" w:hint="eastAsia"/>
          <w:bCs/>
          <w:sz w:val="24"/>
          <w:szCs w:val="24"/>
        </w:rPr>
        <w:t>,</w:t>
      </w:r>
      <w:r w:rsidR="001C3CBA" w:rsidRPr="00E96FA7">
        <w:rPr>
          <w:rFonts w:ascii="Book Antiqua" w:hAnsi="Book Antiqua" w:cs="宋体"/>
          <w:bCs/>
          <w:i/>
          <w:sz w:val="24"/>
          <w:szCs w:val="24"/>
        </w:rPr>
        <w:t xml:space="preserve"> I</w:t>
      </w:r>
      <w:r w:rsidR="001C3CBA" w:rsidRPr="00E96FA7">
        <w:rPr>
          <w:rFonts w:ascii="Book Antiqua" w:hAnsi="Book Antiqua" w:cs="宋体"/>
          <w:bCs/>
          <w:sz w:val="24"/>
          <w:szCs w:val="24"/>
          <w:vertAlign w:val="superscript"/>
        </w:rPr>
        <w:t>2</w:t>
      </w:r>
      <w:r w:rsidR="00B37D3F"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0.0%). In the age group of &gt;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60 years, CR is associated with reduced mortality (RR:</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0.742</w:t>
      </w:r>
      <w:r w:rsidR="00B37D3F" w:rsidRPr="00E96FA7">
        <w:rPr>
          <w:rFonts w:ascii="Book Antiqua" w:hAnsi="Book Antiqua" w:cs="宋体" w:hint="eastAsia"/>
          <w:bCs/>
          <w:sz w:val="24"/>
          <w:szCs w:val="24"/>
        </w:rPr>
        <w:t>, 95%</w:t>
      </w:r>
      <w:r w:rsidRPr="00E96FA7">
        <w:rPr>
          <w:rFonts w:ascii="Book Antiqua" w:hAnsi="Book Antiqua" w:cs="宋体"/>
          <w:bCs/>
          <w:sz w:val="24"/>
          <w:szCs w:val="24"/>
        </w:rPr>
        <w:t>CI:</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0.641 to 0.859</w:t>
      </w:r>
      <w:r w:rsidR="00B37D3F" w:rsidRPr="00E96FA7">
        <w:rPr>
          <w:rFonts w:ascii="Book Antiqua" w:hAnsi="Book Antiqua" w:cs="宋体" w:hint="eastAsia"/>
          <w:bCs/>
          <w:sz w:val="24"/>
          <w:szCs w:val="24"/>
        </w:rPr>
        <w:t xml:space="preserve">, </w:t>
      </w:r>
      <w:r w:rsidR="00B37D3F" w:rsidRPr="00E96FA7">
        <w:rPr>
          <w:rFonts w:ascii="Book Antiqua" w:hAnsi="Book Antiqua" w:cs="宋体"/>
          <w:bCs/>
          <w:i/>
          <w:sz w:val="24"/>
          <w:szCs w:val="24"/>
        </w:rPr>
        <w:t>P</w:t>
      </w:r>
      <w:r w:rsidR="00B37D3F" w:rsidRPr="00E96FA7">
        <w:rPr>
          <w:rFonts w:ascii="Book Antiqua" w:hAnsi="Book Antiqua" w:cs="宋体" w:hint="eastAsia"/>
          <w:bCs/>
          <w:sz w:val="24"/>
          <w:szCs w:val="24"/>
        </w:rPr>
        <w:t xml:space="preserve"> </w:t>
      </w:r>
      <w:r w:rsidR="00B37D3F"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0.706</w:t>
      </w:r>
      <w:r w:rsidR="00B37D3F" w:rsidRPr="00E96FA7">
        <w:rPr>
          <w:rFonts w:ascii="Book Antiqua" w:hAnsi="Book Antiqua" w:cs="宋体" w:hint="eastAsia"/>
          <w:bCs/>
          <w:sz w:val="24"/>
          <w:szCs w:val="24"/>
        </w:rPr>
        <w:t>,</w:t>
      </w:r>
      <w:r w:rsidR="001C3CBA" w:rsidRPr="00E96FA7">
        <w:rPr>
          <w:rFonts w:ascii="Book Antiqua" w:hAnsi="Book Antiqua" w:cs="宋体"/>
          <w:bCs/>
          <w:i/>
          <w:sz w:val="24"/>
          <w:szCs w:val="24"/>
        </w:rPr>
        <w:t xml:space="preserve"> I</w:t>
      </w:r>
      <w:r w:rsidR="001C3CBA" w:rsidRPr="00E96FA7">
        <w:rPr>
          <w:rFonts w:ascii="Book Antiqua" w:hAnsi="Book Antiqua" w:cs="宋体"/>
          <w:bCs/>
          <w:sz w:val="24"/>
          <w:szCs w:val="24"/>
          <w:vertAlign w:val="superscript"/>
        </w:rPr>
        <w:t>2</w:t>
      </w:r>
      <w:r w:rsidR="00B37D3F"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0.0%)</w:t>
      </w:r>
      <w:r w:rsidR="003260E5" w:rsidRPr="00E96FA7">
        <w:rPr>
          <w:rFonts w:ascii="Book Antiqua" w:hAnsi="Book Antiqua" w:cs="宋体"/>
          <w:bCs/>
          <w:sz w:val="24"/>
          <w:szCs w:val="24"/>
        </w:rPr>
        <w:t xml:space="preserve"> </w:t>
      </w:r>
      <w:proofErr w:type="gramStart"/>
      <w:r w:rsidR="003260E5" w:rsidRPr="00E96FA7">
        <w:rPr>
          <w:rFonts w:ascii="Book Antiqua" w:hAnsi="Book Antiqua" w:cs="宋体"/>
          <w:bCs/>
          <w:sz w:val="24"/>
          <w:szCs w:val="24"/>
        </w:rPr>
        <w:t>(</w:t>
      </w:r>
      <w:r w:rsidR="00B37D3F" w:rsidRPr="00E96FA7">
        <w:rPr>
          <w:rFonts w:ascii="Book Antiqua" w:hAnsi="Book Antiqua" w:cs="宋体"/>
          <w:bCs/>
          <w:sz w:val="24"/>
          <w:szCs w:val="24"/>
        </w:rPr>
        <w:t xml:space="preserve">Figure </w:t>
      </w:r>
      <w:r w:rsidR="003260E5" w:rsidRPr="00E96FA7">
        <w:rPr>
          <w:rFonts w:ascii="Book Antiqua" w:hAnsi="Book Antiqua" w:cs="宋体"/>
          <w:bCs/>
          <w:sz w:val="24"/>
          <w:szCs w:val="24"/>
        </w:rPr>
        <w:t>3).</w:t>
      </w:r>
      <w:proofErr w:type="gramEnd"/>
    </w:p>
    <w:p w:rsidR="00B37D3F" w:rsidRPr="00E96FA7" w:rsidRDefault="00B37D3F" w:rsidP="00D86B2B">
      <w:pPr>
        <w:widowControl w:val="0"/>
        <w:autoSpaceDE w:val="0"/>
        <w:autoSpaceDN w:val="0"/>
        <w:adjustRightInd w:val="0"/>
        <w:spacing w:after="0" w:line="360" w:lineRule="auto"/>
        <w:rPr>
          <w:rFonts w:ascii="Book Antiqua" w:hAnsi="Book Antiqua" w:cs="宋体"/>
          <w:bCs/>
          <w:sz w:val="24"/>
          <w:szCs w:val="24"/>
        </w:rPr>
      </w:pPr>
    </w:p>
    <w:p w:rsidR="00B37D3F" w:rsidRPr="00E96FA7" w:rsidRDefault="006620B9" w:rsidP="00D86B2B">
      <w:pPr>
        <w:widowControl w:val="0"/>
        <w:autoSpaceDE w:val="0"/>
        <w:autoSpaceDN w:val="0"/>
        <w:adjustRightInd w:val="0"/>
        <w:spacing w:after="0" w:line="360" w:lineRule="auto"/>
        <w:rPr>
          <w:rFonts w:ascii="Book Antiqua" w:hAnsi="Book Antiqua" w:cs="宋体"/>
          <w:b/>
          <w:i/>
          <w:sz w:val="24"/>
          <w:szCs w:val="24"/>
        </w:rPr>
      </w:pPr>
      <w:r w:rsidRPr="00E96FA7">
        <w:rPr>
          <w:rFonts w:ascii="Book Antiqua" w:hAnsi="Book Antiqua" w:cs="宋体"/>
          <w:b/>
          <w:i/>
          <w:sz w:val="24"/>
          <w:szCs w:val="24"/>
        </w:rPr>
        <w:t>MI</w:t>
      </w:r>
    </w:p>
    <w:p w:rsidR="00D071A3" w:rsidRPr="00E96FA7" w:rsidRDefault="00A44DF3" w:rsidP="00D86B2B">
      <w:pPr>
        <w:widowControl w:val="0"/>
        <w:autoSpaceDE w:val="0"/>
        <w:autoSpaceDN w:val="0"/>
        <w:adjustRightInd w:val="0"/>
        <w:spacing w:after="0" w:line="360" w:lineRule="auto"/>
        <w:rPr>
          <w:rFonts w:ascii="Book Antiqua" w:hAnsi="Book Antiqua" w:cs="宋体"/>
          <w:bCs/>
          <w:sz w:val="24"/>
          <w:szCs w:val="24"/>
        </w:rPr>
      </w:pPr>
      <w:r w:rsidRPr="00E96FA7">
        <w:rPr>
          <w:rFonts w:ascii="Book Antiqua" w:hAnsi="Book Antiqua" w:cs="宋体"/>
          <w:bCs/>
          <w:sz w:val="24"/>
          <w:szCs w:val="24"/>
        </w:rPr>
        <w:t>Of the ten studies, seven reported MI and were used for</w:t>
      </w:r>
      <w:r w:rsidR="0099316E" w:rsidRPr="00E96FA7">
        <w:rPr>
          <w:rFonts w:ascii="Book Antiqua" w:hAnsi="Book Antiqua" w:cs="宋体"/>
          <w:bCs/>
          <w:sz w:val="24"/>
          <w:szCs w:val="24"/>
        </w:rPr>
        <w:t xml:space="preserve"> </w:t>
      </w:r>
      <w:r w:rsidRPr="00E96FA7">
        <w:rPr>
          <w:rFonts w:ascii="Book Antiqua" w:hAnsi="Book Antiqua" w:cs="宋体"/>
          <w:bCs/>
          <w:sz w:val="24"/>
          <w:szCs w:val="24"/>
        </w:rPr>
        <w:t xml:space="preserve">this analysis. CR is associated with reduced rates of </w:t>
      </w:r>
      <w:r w:rsidR="0099316E" w:rsidRPr="00E96FA7">
        <w:rPr>
          <w:rFonts w:ascii="Book Antiqua" w:hAnsi="Book Antiqua" w:cs="宋体"/>
          <w:bCs/>
          <w:sz w:val="24"/>
          <w:szCs w:val="24"/>
        </w:rPr>
        <w:t xml:space="preserve">post-operative </w:t>
      </w:r>
      <w:r w:rsidRPr="00E96FA7">
        <w:rPr>
          <w:rFonts w:ascii="Book Antiqua" w:hAnsi="Book Antiqua" w:cs="宋体"/>
          <w:bCs/>
          <w:sz w:val="24"/>
          <w:szCs w:val="24"/>
        </w:rPr>
        <w:t>MI as compared to I</w:t>
      </w:r>
      <w:r w:rsidR="0099316E" w:rsidRPr="00E96FA7">
        <w:rPr>
          <w:rFonts w:ascii="Book Antiqua" w:hAnsi="Book Antiqua" w:cs="宋体"/>
          <w:bCs/>
          <w:sz w:val="24"/>
          <w:szCs w:val="24"/>
        </w:rPr>
        <w:t>C</w:t>
      </w:r>
      <w:r w:rsidR="00B37D3F" w:rsidRPr="00E96FA7">
        <w:rPr>
          <w:rFonts w:ascii="Book Antiqua" w:hAnsi="Book Antiqua" w:cs="宋体"/>
          <w:bCs/>
          <w:sz w:val="24"/>
          <w:szCs w:val="24"/>
        </w:rPr>
        <w:t>R</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(RR: 0.759</w:t>
      </w:r>
      <w:r w:rsidR="00B37D3F" w:rsidRPr="00E96FA7">
        <w:rPr>
          <w:rFonts w:ascii="Book Antiqua" w:hAnsi="Book Antiqua" w:cs="宋体" w:hint="eastAsia"/>
          <w:bCs/>
          <w:sz w:val="24"/>
          <w:szCs w:val="24"/>
        </w:rPr>
        <w:t xml:space="preserve">, </w:t>
      </w:r>
      <w:r w:rsidR="00B37D3F" w:rsidRPr="00E96FA7">
        <w:rPr>
          <w:rFonts w:ascii="Book Antiqua" w:hAnsi="Book Antiqua" w:cs="宋体"/>
          <w:bCs/>
          <w:sz w:val="24"/>
          <w:szCs w:val="24"/>
        </w:rPr>
        <w:t>95%</w:t>
      </w:r>
      <w:r w:rsidRPr="00E96FA7">
        <w:rPr>
          <w:rFonts w:ascii="Book Antiqua" w:hAnsi="Book Antiqua" w:cs="宋体"/>
          <w:bCs/>
          <w:sz w:val="24"/>
          <w:szCs w:val="24"/>
        </w:rPr>
        <w:t>CI: 0.615 to 0.937</w:t>
      </w:r>
      <w:r w:rsidR="00B37D3F" w:rsidRPr="00E96FA7">
        <w:rPr>
          <w:rFonts w:ascii="Book Antiqua" w:hAnsi="Book Antiqua" w:cs="宋体" w:hint="eastAsia"/>
          <w:bCs/>
          <w:sz w:val="24"/>
          <w:szCs w:val="24"/>
        </w:rPr>
        <w:t xml:space="preserve">, </w:t>
      </w:r>
      <w:r w:rsidR="00B37D3F" w:rsidRPr="00E96FA7">
        <w:rPr>
          <w:rFonts w:ascii="Book Antiqua" w:hAnsi="Book Antiqua" w:cs="宋体"/>
          <w:bCs/>
          <w:i/>
          <w:sz w:val="24"/>
          <w:szCs w:val="24"/>
        </w:rPr>
        <w:t>P</w:t>
      </w:r>
      <w:r w:rsidR="00B37D3F" w:rsidRPr="00E96FA7">
        <w:rPr>
          <w:rFonts w:ascii="Book Antiqua" w:hAnsi="Book Antiqua" w:cs="宋体" w:hint="eastAsia"/>
          <w:bCs/>
          <w:sz w:val="24"/>
          <w:szCs w:val="24"/>
        </w:rPr>
        <w:t xml:space="preserve"> </w:t>
      </w:r>
      <w:r w:rsidR="00B37D3F"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0.091</w:t>
      </w:r>
      <w:r w:rsidR="00B37D3F"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B37D3F"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 xml:space="preserve">45.1%) </w:t>
      </w:r>
      <w:proofErr w:type="gramStart"/>
      <w:r w:rsidRPr="00E96FA7">
        <w:rPr>
          <w:rFonts w:ascii="Book Antiqua" w:hAnsi="Book Antiqua" w:cs="宋体"/>
          <w:bCs/>
          <w:sz w:val="24"/>
          <w:szCs w:val="24"/>
        </w:rPr>
        <w:t>(</w:t>
      </w:r>
      <w:r w:rsidR="00B37D3F" w:rsidRPr="00E96FA7">
        <w:rPr>
          <w:rFonts w:ascii="Book Antiqua" w:hAnsi="Book Antiqua" w:cs="宋体"/>
          <w:bCs/>
          <w:sz w:val="24"/>
          <w:szCs w:val="24"/>
        </w:rPr>
        <w:t xml:space="preserve">Figure </w:t>
      </w:r>
      <w:r w:rsidRPr="00E96FA7">
        <w:rPr>
          <w:rFonts w:ascii="Book Antiqua" w:hAnsi="Book Antiqua" w:cs="宋体"/>
          <w:bCs/>
          <w:sz w:val="24"/>
          <w:szCs w:val="24"/>
        </w:rPr>
        <w:t>4).</w:t>
      </w:r>
      <w:proofErr w:type="gramEnd"/>
      <w:r w:rsidRPr="00E96FA7">
        <w:rPr>
          <w:rFonts w:ascii="Book Antiqua" w:hAnsi="Book Antiqua" w:cs="宋体"/>
          <w:bCs/>
          <w:sz w:val="24"/>
          <w:szCs w:val="24"/>
        </w:rPr>
        <w:t xml:space="preserve"> In a subgroup analysis: mid-term follow-up of</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&lt;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5 years group, occurrence of MI is less with CR as compared to I</w:t>
      </w:r>
      <w:r w:rsidR="0099316E" w:rsidRPr="00E96FA7">
        <w:rPr>
          <w:rFonts w:ascii="Book Antiqua" w:hAnsi="Book Antiqua" w:cs="宋体"/>
          <w:bCs/>
          <w:sz w:val="24"/>
          <w:szCs w:val="24"/>
        </w:rPr>
        <w:t>C</w:t>
      </w:r>
      <w:r w:rsidRPr="00E96FA7">
        <w:rPr>
          <w:rFonts w:ascii="Book Antiqua" w:hAnsi="Book Antiqua" w:cs="宋体"/>
          <w:bCs/>
          <w:sz w:val="24"/>
          <w:szCs w:val="24"/>
        </w:rPr>
        <w:t>R (RR:</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0.608</w:t>
      </w:r>
      <w:r w:rsidR="00B37D3F"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B37D3F" w:rsidRPr="00E96FA7">
        <w:rPr>
          <w:rFonts w:ascii="Book Antiqua" w:hAnsi="Book Antiqua" w:cs="宋体" w:hint="eastAsia"/>
          <w:bCs/>
          <w:sz w:val="24"/>
          <w:szCs w:val="24"/>
        </w:rPr>
        <w:t>95%</w:t>
      </w:r>
      <w:r w:rsidRPr="00E96FA7">
        <w:rPr>
          <w:rFonts w:ascii="Book Antiqua" w:hAnsi="Book Antiqua" w:cs="宋体"/>
          <w:bCs/>
          <w:sz w:val="24"/>
          <w:szCs w:val="24"/>
        </w:rPr>
        <w:t>CI: 0.484 to 0.763</w:t>
      </w:r>
      <w:r w:rsidR="00B37D3F"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B37D3F" w:rsidRPr="00E96FA7">
        <w:rPr>
          <w:rFonts w:ascii="Book Antiqua" w:hAnsi="Book Antiqua" w:cs="宋体"/>
          <w:bCs/>
          <w:i/>
          <w:sz w:val="24"/>
          <w:szCs w:val="24"/>
        </w:rPr>
        <w:t>P</w:t>
      </w:r>
      <w:r w:rsidR="00B37D3F" w:rsidRPr="00E96FA7">
        <w:rPr>
          <w:rFonts w:ascii="Book Antiqua" w:hAnsi="Book Antiqua" w:cs="宋体" w:hint="eastAsia"/>
          <w:bCs/>
          <w:sz w:val="24"/>
          <w:szCs w:val="24"/>
        </w:rPr>
        <w:t xml:space="preserve"> </w:t>
      </w:r>
      <w:r w:rsidR="00B37D3F"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0.388</w:t>
      </w:r>
      <w:r w:rsidR="00B37D3F"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B37D3F"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Pr="00E96FA7">
        <w:rPr>
          <w:rFonts w:ascii="Book Antiqua" w:hAnsi="Book Antiqua" w:cs="宋体"/>
          <w:bCs/>
          <w:sz w:val="24"/>
          <w:szCs w:val="24"/>
        </w:rPr>
        <w:t xml:space="preserve">0.0%). </w:t>
      </w:r>
      <w:r w:rsidR="00D071A3" w:rsidRPr="00E96FA7">
        <w:rPr>
          <w:rFonts w:ascii="Book Antiqua" w:hAnsi="Book Antiqua" w:cs="宋体"/>
          <w:bCs/>
          <w:sz w:val="24"/>
          <w:szCs w:val="24"/>
        </w:rPr>
        <w:t>Long-term follow-up of &gt;</w:t>
      </w:r>
      <w:r w:rsidR="00B37D3F"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5 years</w:t>
      </w:r>
      <w:r w:rsidRPr="00E96FA7">
        <w:rPr>
          <w:rFonts w:ascii="Book Antiqua" w:hAnsi="Book Antiqua" w:cs="宋体"/>
          <w:bCs/>
          <w:sz w:val="24"/>
          <w:szCs w:val="24"/>
        </w:rPr>
        <w:t xml:space="preserve"> </w:t>
      </w:r>
      <w:r w:rsidR="00D071A3" w:rsidRPr="00E96FA7">
        <w:rPr>
          <w:rFonts w:ascii="Book Antiqua" w:hAnsi="Book Antiqua" w:cs="宋体"/>
          <w:bCs/>
          <w:sz w:val="24"/>
          <w:szCs w:val="24"/>
        </w:rPr>
        <w:t>shows that CR is associated with reduced rates of MI</w:t>
      </w:r>
      <w:r w:rsidR="00B37D3F"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(RR: 0.894</w:t>
      </w:r>
      <w:r w:rsidR="00B37D3F" w:rsidRPr="00E96FA7">
        <w:rPr>
          <w:rFonts w:ascii="Book Antiqua" w:hAnsi="Book Antiqua" w:cs="宋体" w:hint="eastAsia"/>
          <w:bCs/>
          <w:sz w:val="24"/>
          <w:szCs w:val="24"/>
        </w:rPr>
        <w:t>,</w:t>
      </w:r>
      <w:r w:rsidR="00D071A3" w:rsidRPr="00E96FA7">
        <w:rPr>
          <w:rFonts w:ascii="Book Antiqua" w:hAnsi="Book Antiqua" w:cs="宋体"/>
          <w:bCs/>
          <w:sz w:val="24"/>
          <w:szCs w:val="24"/>
        </w:rPr>
        <w:t xml:space="preserve"> </w:t>
      </w:r>
      <w:r w:rsidR="00B37D3F" w:rsidRPr="00E96FA7">
        <w:rPr>
          <w:rFonts w:ascii="Book Antiqua" w:hAnsi="Book Antiqua" w:cs="宋体" w:hint="eastAsia"/>
          <w:bCs/>
          <w:sz w:val="24"/>
          <w:szCs w:val="24"/>
        </w:rPr>
        <w:t>95%</w:t>
      </w:r>
      <w:r w:rsidR="00D071A3" w:rsidRPr="00E96FA7">
        <w:rPr>
          <w:rFonts w:ascii="Book Antiqua" w:hAnsi="Book Antiqua" w:cs="宋体"/>
          <w:bCs/>
          <w:sz w:val="24"/>
          <w:szCs w:val="24"/>
        </w:rPr>
        <w:t>CI:</w:t>
      </w:r>
      <w:r w:rsidR="00B37D3F"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0.731 to 1.095</w:t>
      </w:r>
      <w:r w:rsidR="00B37D3F" w:rsidRPr="00E96FA7">
        <w:rPr>
          <w:rFonts w:ascii="Book Antiqua" w:hAnsi="Book Antiqua" w:cs="宋体" w:hint="eastAsia"/>
          <w:bCs/>
          <w:sz w:val="24"/>
          <w:szCs w:val="24"/>
        </w:rPr>
        <w:t>,</w:t>
      </w:r>
      <w:r w:rsidR="00D071A3" w:rsidRPr="00E96FA7">
        <w:rPr>
          <w:rFonts w:ascii="Book Antiqua" w:hAnsi="Book Antiqua" w:cs="宋体"/>
          <w:bCs/>
          <w:sz w:val="24"/>
          <w:szCs w:val="24"/>
        </w:rPr>
        <w:t xml:space="preserve"> </w:t>
      </w:r>
      <w:r w:rsidR="00B37D3F" w:rsidRPr="00E96FA7">
        <w:rPr>
          <w:rFonts w:ascii="Book Antiqua" w:hAnsi="Book Antiqua" w:cs="宋体"/>
          <w:bCs/>
          <w:i/>
          <w:sz w:val="24"/>
          <w:szCs w:val="24"/>
        </w:rPr>
        <w:t>P</w:t>
      </w:r>
      <w:r w:rsidR="00B37D3F" w:rsidRPr="00E96FA7">
        <w:rPr>
          <w:rFonts w:ascii="Book Antiqua" w:hAnsi="Book Antiqua" w:cs="宋体" w:hint="eastAsia"/>
          <w:bCs/>
          <w:sz w:val="24"/>
          <w:szCs w:val="24"/>
        </w:rPr>
        <w:t xml:space="preserve"> </w:t>
      </w:r>
      <w:r w:rsidR="00B37D3F"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0.419</w:t>
      </w:r>
      <w:r w:rsidR="00B37D3F" w:rsidRPr="00E96FA7">
        <w:rPr>
          <w:rFonts w:ascii="Book Antiqua" w:hAnsi="Book Antiqua" w:cs="宋体" w:hint="eastAsia"/>
          <w:bCs/>
          <w:sz w:val="24"/>
          <w:szCs w:val="24"/>
        </w:rPr>
        <w:t>,</w:t>
      </w:r>
      <w:r w:rsidR="00D071A3"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B37D3F" w:rsidRPr="00E96FA7">
        <w:rPr>
          <w:rFonts w:ascii="Book Antiqua" w:hAnsi="Book Antiqua" w:cs="宋体" w:hint="eastAsia"/>
          <w:bCs/>
          <w:sz w:val="24"/>
          <w:szCs w:val="24"/>
          <w:vertAlign w:val="superscript"/>
        </w:rPr>
        <w:t xml:space="preserve"> </w:t>
      </w:r>
      <w:r w:rsidR="00D071A3"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0.0%).</w:t>
      </w:r>
      <w:r w:rsidR="006E4637"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In the age group of &gt;</w:t>
      </w:r>
      <w:r w:rsidR="00B37D3F"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 xml:space="preserve">60 </w:t>
      </w:r>
      <w:r w:rsidR="00D071A3" w:rsidRPr="00E96FA7">
        <w:rPr>
          <w:rFonts w:ascii="Book Antiqua" w:hAnsi="Book Antiqua" w:cs="宋体"/>
          <w:bCs/>
          <w:sz w:val="24"/>
          <w:szCs w:val="24"/>
        </w:rPr>
        <w:lastRenderedPageBreak/>
        <w:t>years, CR is associated with reduced MI</w:t>
      </w:r>
      <w:r w:rsidR="00B37D3F"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(RR:</w:t>
      </w:r>
      <w:r w:rsidR="00B37D3F"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0.758</w:t>
      </w:r>
      <w:r w:rsidR="00B37D3F" w:rsidRPr="00E96FA7">
        <w:rPr>
          <w:rFonts w:ascii="Book Antiqua" w:hAnsi="Book Antiqua" w:cs="宋体" w:hint="eastAsia"/>
          <w:bCs/>
          <w:sz w:val="24"/>
          <w:szCs w:val="24"/>
        </w:rPr>
        <w:t>, 95%</w:t>
      </w:r>
      <w:r w:rsidR="00D071A3" w:rsidRPr="00E96FA7">
        <w:rPr>
          <w:rFonts w:ascii="Book Antiqua" w:hAnsi="Book Antiqua" w:cs="宋体"/>
          <w:bCs/>
          <w:sz w:val="24"/>
          <w:szCs w:val="24"/>
        </w:rPr>
        <w:t>CI:</w:t>
      </w:r>
      <w:r w:rsidR="00B37D3F"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0.589 to 0.974</w:t>
      </w:r>
      <w:r w:rsidR="00B37D3F" w:rsidRPr="00E96FA7">
        <w:rPr>
          <w:rFonts w:ascii="Book Antiqua" w:hAnsi="Book Antiqua" w:cs="宋体" w:hint="eastAsia"/>
          <w:bCs/>
          <w:sz w:val="24"/>
          <w:szCs w:val="24"/>
        </w:rPr>
        <w:t xml:space="preserve">, </w:t>
      </w:r>
      <w:r w:rsidR="00B37D3F" w:rsidRPr="00E96FA7">
        <w:rPr>
          <w:rFonts w:ascii="Book Antiqua" w:hAnsi="Book Antiqua" w:cs="宋体"/>
          <w:bCs/>
          <w:i/>
          <w:sz w:val="24"/>
          <w:szCs w:val="24"/>
        </w:rPr>
        <w:t>P</w:t>
      </w:r>
      <w:r w:rsidR="00B37D3F" w:rsidRPr="00E96FA7">
        <w:rPr>
          <w:rFonts w:ascii="Book Antiqua" w:hAnsi="Book Antiqua" w:cs="宋体" w:hint="eastAsia"/>
          <w:bCs/>
          <w:sz w:val="24"/>
          <w:szCs w:val="24"/>
        </w:rPr>
        <w:t xml:space="preserve"> </w:t>
      </w:r>
      <w:r w:rsidR="00B37D3F"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0.053</w:t>
      </w:r>
      <w:r w:rsidR="00B37D3F" w:rsidRPr="00E96FA7">
        <w:rPr>
          <w:rFonts w:ascii="Book Antiqua" w:hAnsi="Book Antiqua" w:cs="宋体" w:hint="eastAsia"/>
          <w:bCs/>
          <w:sz w:val="24"/>
          <w:szCs w:val="24"/>
        </w:rPr>
        <w:t>,</w:t>
      </w:r>
      <w:r w:rsidR="001C3CBA" w:rsidRPr="00E96FA7">
        <w:rPr>
          <w:rFonts w:ascii="Book Antiqua" w:hAnsi="Book Antiqua" w:cs="宋体"/>
          <w:bCs/>
          <w:i/>
          <w:sz w:val="24"/>
          <w:szCs w:val="24"/>
        </w:rPr>
        <w:t xml:space="preserve"> I</w:t>
      </w:r>
      <w:r w:rsidR="001C3CBA" w:rsidRPr="00E96FA7">
        <w:rPr>
          <w:rFonts w:ascii="Book Antiqua" w:hAnsi="Book Antiqua" w:cs="宋体"/>
          <w:bCs/>
          <w:sz w:val="24"/>
          <w:szCs w:val="24"/>
          <w:vertAlign w:val="superscript"/>
        </w:rPr>
        <w:t>2</w:t>
      </w:r>
      <w:r w:rsidR="00B37D3F" w:rsidRPr="00E96FA7">
        <w:rPr>
          <w:rFonts w:ascii="Book Antiqua" w:hAnsi="Book Antiqua" w:cs="宋体" w:hint="eastAsia"/>
          <w:bCs/>
          <w:sz w:val="24"/>
          <w:szCs w:val="24"/>
          <w:vertAlign w:val="superscript"/>
        </w:rPr>
        <w:t xml:space="preserve"> </w:t>
      </w:r>
      <w:r w:rsidR="00D071A3" w:rsidRPr="00E96FA7">
        <w:rPr>
          <w:rFonts w:ascii="Book Antiqua" w:hAnsi="Book Antiqua" w:cs="宋体"/>
          <w:bCs/>
          <w:sz w:val="24"/>
          <w:szCs w:val="24"/>
        </w:rPr>
        <w:t>=</w:t>
      </w:r>
      <w:r w:rsidR="00B37D3F" w:rsidRPr="00E96FA7">
        <w:rPr>
          <w:rFonts w:ascii="Book Antiqua" w:hAnsi="Book Antiqua" w:cs="宋体" w:hint="eastAsia"/>
          <w:bCs/>
          <w:sz w:val="24"/>
          <w:szCs w:val="24"/>
        </w:rPr>
        <w:t xml:space="preserve"> </w:t>
      </w:r>
      <w:r w:rsidR="00D071A3" w:rsidRPr="00E96FA7">
        <w:rPr>
          <w:rFonts w:ascii="Book Antiqua" w:hAnsi="Book Antiqua" w:cs="宋体"/>
          <w:bCs/>
          <w:sz w:val="24"/>
          <w:szCs w:val="24"/>
        </w:rPr>
        <w:t>54.1%)</w:t>
      </w:r>
      <w:r w:rsidR="00B37D3F" w:rsidRPr="00E96FA7">
        <w:rPr>
          <w:rFonts w:ascii="Book Antiqua" w:hAnsi="Book Antiqua" w:cs="宋体" w:hint="eastAsia"/>
          <w:bCs/>
          <w:sz w:val="24"/>
          <w:szCs w:val="24"/>
        </w:rPr>
        <w:t>.</w:t>
      </w:r>
    </w:p>
    <w:p w:rsidR="00B37D3F" w:rsidRPr="00E96FA7" w:rsidRDefault="00B37D3F" w:rsidP="00D86B2B">
      <w:pPr>
        <w:widowControl w:val="0"/>
        <w:autoSpaceDE w:val="0"/>
        <w:autoSpaceDN w:val="0"/>
        <w:adjustRightInd w:val="0"/>
        <w:spacing w:after="0" w:line="360" w:lineRule="auto"/>
        <w:rPr>
          <w:rFonts w:ascii="Book Antiqua" w:hAnsi="Book Antiqua" w:cs="宋体"/>
          <w:b/>
          <w:sz w:val="24"/>
          <w:szCs w:val="24"/>
        </w:rPr>
      </w:pPr>
    </w:p>
    <w:p w:rsidR="00B37D3F" w:rsidRPr="00E96FA7" w:rsidRDefault="00D071A3" w:rsidP="00D86B2B">
      <w:pPr>
        <w:spacing w:after="0" w:line="360" w:lineRule="auto"/>
        <w:rPr>
          <w:rFonts w:ascii="Book Antiqua" w:hAnsi="Book Antiqua" w:cs="宋体"/>
          <w:b/>
          <w:i/>
          <w:sz w:val="24"/>
          <w:szCs w:val="24"/>
        </w:rPr>
      </w:pPr>
      <w:r w:rsidRPr="00E96FA7">
        <w:rPr>
          <w:rFonts w:ascii="Book Antiqua" w:hAnsi="Book Antiqua" w:cs="宋体"/>
          <w:b/>
          <w:i/>
          <w:sz w:val="24"/>
          <w:szCs w:val="24"/>
        </w:rPr>
        <w:t>Repe</w:t>
      </w:r>
      <w:r w:rsidR="00B37D3F" w:rsidRPr="00E96FA7">
        <w:rPr>
          <w:rFonts w:ascii="Book Antiqua" w:hAnsi="Book Antiqua" w:cs="宋体"/>
          <w:b/>
          <w:i/>
          <w:sz w:val="24"/>
          <w:szCs w:val="24"/>
        </w:rPr>
        <w:t>at coronary revascularization</w:t>
      </w:r>
    </w:p>
    <w:p w:rsidR="00D071A3" w:rsidRPr="00E96FA7" w:rsidRDefault="00D071A3" w:rsidP="00D86B2B">
      <w:pPr>
        <w:spacing w:after="0" w:line="360" w:lineRule="auto"/>
        <w:rPr>
          <w:rFonts w:ascii="Book Antiqua" w:hAnsi="Book Antiqua" w:cs="宋体"/>
          <w:bCs/>
          <w:sz w:val="24"/>
          <w:szCs w:val="24"/>
        </w:rPr>
      </w:pPr>
      <w:r w:rsidRPr="00E96FA7">
        <w:rPr>
          <w:rFonts w:ascii="Book Antiqua" w:hAnsi="Book Antiqua" w:cs="宋体"/>
          <w:bCs/>
          <w:sz w:val="24"/>
          <w:szCs w:val="24"/>
        </w:rPr>
        <w:t>Of the ten studies, six reported repeat revascularization and were consequently used in this analysis. CR is associated with reduced rates of revascularization (PCI and/or CABG) relative to ICR</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(RR:</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0.691</w:t>
      </w:r>
      <w:r w:rsidR="009532A1"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9532A1" w:rsidRPr="00E96FA7">
        <w:rPr>
          <w:rFonts w:ascii="Book Antiqua" w:hAnsi="Book Antiqua" w:cs="宋体" w:hint="eastAsia"/>
          <w:bCs/>
          <w:sz w:val="24"/>
          <w:szCs w:val="24"/>
        </w:rPr>
        <w:t>95%</w:t>
      </w:r>
      <w:r w:rsidRPr="00E96FA7">
        <w:rPr>
          <w:rFonts w:ascii="Book Antiqua" w:hAnsi="Book Antiqua" w:cs="宋体"/>
          <w:bCs/>
          <w:sz w:val="24"/>
          <w:szCs w:val="24"/>
        </w:rPr>
        <w:t>CI: 0.541 to 0.883</w:t>
      </w:r>
      <w:r w:rsidR="009532A1" w:rsidRPr="00E96FA7">
        <w:rPr>
          <w:rFonts w:ascii="Book Antiqua" w:hAnsi="Book Antiqua" w:cs="宋体" w:hint="eastAsia"/>
          <w:bCs/>
          <w:sz w:val="24"/>
          <w:szCs w:val="24"/>
        </w:rPr>
        <w:t xml:space="preserve">, </w:t>
      </w:r>
      <w:r w:rsidR="009532A1" w:rsidRPr="00E96FA7">
        <w:rPr>
          <w:rFonts w:ascii="Book Antiqua" w:hAnsi="Book Antiqua" w:cs="宋体"/>
          <w:bCs/>
          <w:i/>
          <w:sz w:val="24"/>
          <w:szCs w:val="24"/>
        </w:rPr>
        <w:t>P</w:t>
      </w:r>
      <w:r w:rsidR="009532A1" w:rsidRPr="00E96FA7">
        <w:rPr>
          <w:rFonts w:ascii="Book Antiqua" w:hAnsi="Book Antiqua" w:cs="宋体" w:hint="eastAsia"/>
          <w:bCs/>
          <w:sz w:val="24"/>
          <w:szCs w:val="24"/>
        </w:rPr>
        <w:t xml:space="preserve"> </w:t>
      </w:r>
      <w:r w:rsidR="009532A1" w:rsidRPr="00E96FA7">
        <w:rPr>
          <w:rFonts w:ascii="Book Antiqua" w:hAnsi="Book Antiqua" w:cs="宋体"/>
          <w:bCs/>
          <w:sz w:val="24"/>
          <w:szCs w:val="24"/>
        </w:rPr>
        <w:t>=</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 xml:space="preserve">0.0,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1C3CBA" w:rsidRPr="00E96FA7">
        <w:rPr>
          <w:rFonts w:ascii="Book Antiqua" w:hAnsi="Book Antiqua" w:cs="宋体"/>
          <w:bCs/>
          <w:sz w:val="24"/>
          <w:szCs w:val="24"/>
        </w:rPr>
        <w:t xml:space="preserve"> </w:t>
      </w:r>
      <w:r w:rsidRPr="00E96FA7">
        <w:rPr>
          <w:rFonts w:ascii="Book Antiqua" w:hAnsi="Book Antiqua" w:cs="宋体"/>
          <w:bCs/>
          <w:sz w:val="24"/>
          <w:szCs w:val="24"/>
        </w:rPr>
        <w:t>=</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88.3%). In a subgroup analysis: mid-term follow-up of &lt; 5 years shows that CR is associated with less repeat revascularizations (RR:</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0.827</w:t>
      </w:r>
      <w:r w:rsidR="009532A1" w:rsidRPr="00E96FA7">
        <w:rPr>
          <w:rFonts w:ascii="Book Antiqua" w:hAnsi="Book Antiqua" w:cs="宋体" w:hint="eastAsia"/>
          <w:bCs/>
          <w:sz w:val="24"/>
          <w:szCs w:val="24"/>
        </w:rPr>
        <w:t>, 95%</w:t>
      </w:r>
      <w:r w:rsidRPr="00E96FA7">
        <w:rPr>
          <w:rFonts w:ascii="Book Antiqua" w:hAnsi="Book Antiqua" w:cs="宋体"/>
          <w:bCs/>
          <w:sz w:val="24"/>
          <w:szCs w:val="24"/>
        </w:rPr>
        <w:t>CI:</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0.651 to 1.052</w:t>
      </w:r>
      <w:r w:rsidR="009532A1" w:rsidRPr="00E96FA7">
        <w:rPr>
          <w:rFonts w:ascii="Book Antiqua" w:hAnsi="Book Antiqua" w:cs="宋体" w:hint="eastAsia"/>
          <w:bCs/>
          <w:sz w:val="24"/>
          <w:szCs w:val="24"/>
        </w:rPr>
        <w:t xml:space="preserve">, </w:t>
      </w:r>
      <w:r w:rsidR="009532A1" w:rsidRPr="00E96FA7">
        <w:rPr>
          <w:rFonts w:ascii="Book Antiqua" w:hAnsi="Book Antiqua" w:cs="宋体"/>
          <w:bCs/>
          <w:i/>
          <w:sz w:val="24"/>
          <w:szCs w:val="24"/>
        </w:rPr>
        <w:t>P</w:t>
      </w:r>
      <w:r w:rsidR="009532A1" w:rsidRPr="00E96FA7">
        <w:rPr>
          <w:rFonts w:ascii="Book Antiqua" w:hAnsi="Book Antiqua" w:cs="宋体" w:hint="eastAsia"/>
          <w:bCs/>
          <w:sz w:val="24"/>
          <w:szCs w:val="24"/>
        </w:rPr>
        <w:t xml:space="preserve"> </w:t>
      </w:r>
      <w:r w:rsidR="009532A1" w:rsidRPr="00E96FA7">
        <w:rPr>
          <w:rFonts w:ascii="Book Antiqua" w:hAnsi="Book Antiqua" w:cs="宋体"/>
          <w:bCs/>
          <w:sz w:val="24"/>
          <w:szCs w:val="24"/>
        </w:rPr>
        <w:t>=</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0.323</w:t>
      </w:r>
      <w:r w:rsidR="009532A1"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9532A1"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11.6%). Long-term follow up of &gt;</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5 years shows that CR is associated with less repeat revascularizations (RR:</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0.827</w:t>
      </w:r>
      <w:r w:rsidR="009532A1" w:rsidRPr="00E96FA7">
        <w:rPr>
          <w:rFonts w:ascii="Book Antiqua" w:hAnsi="Book Antiqua" w:cs="宋体" w:hint="eastAsia"/>
          <w:bCs/>
          <w:sz w:val="24"/>
          <w:szCs w:val="24"/>
        </w:rPr>
        <w:t>, 95%</w:t>
      </w:r>
      <w:r w:rsidRPr="00E96FA7">
        <w:rPr>
          <w:rFonts w:ascii="Book Antiqua" w:hAnsi="Book Antiqua" w:cs="宋体"/>
          <w:bCs/>
          <w:sz w:val="24"/>
          <w:szCs w:val="24"/>
        </w:rPr>
        <w:t>CI: 0.651 to 1.052</w:t>
      </w:r>
      <w:r w:rsidR="009532A1"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9532A1" w:rsidRPr="00E96FA7">
        <w:rPr>
          <w:rFonts w:ascii="Book Antiqua" w:hAnsi="Book Antiqua" w:cs="宋体"/>
          <w:bCs/>
          <w:i/>
          <w:sz w:val="24"/>
          <w:szCs w:val="24"/>
        </w:rPr>
        <w:t>P</w:t>
      </w:r>
      <w:r w:rsidR="009532A1" w:rsidRPr="00E96FA7">
        <w:rPr>
          <w:rFonts w:ascii="Book Antiqua" w:hAnsi="Book Antiqua" w:cs="宋体" w:hint="eastAsia"/>
          <w:bCs/>
          <w:sz w:val="24"/>
          <w:szCs w:val="24"/>
        </w:rPr>
        <w:t xml:space="preserve"> </w:t>
      </w:r>
      <w:r w:rsidR="009532A1" w:rsidRPr="00E96FA7">
        <w:rPr>
          <w:rFonts w:ascii="Book Antiqua" w:hAnsi="Book Antiqua" w:cs="宋体"/>
          <w:bCs/>
          <w:sz w:val="24"/>
          <w:szCs w:val="24"/>
        </w:rPr>
        <w:t>=</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0.009</w:t>
      </w:r>
      <w:r w:rsidR="009532A1"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9532A1" w:rsidRPr="00E96FA7">
        <w:rPr>
          <w:rFonts w:ascii="Book Antiqua" w:hAnsi="Book Antiqua" w:cs="宋体" w:hint="eastAsia"/>
          <w:bCs/>
          <w:sz w:val="24"/>
          <w:szCs w:val="24"/>
        </w:rPr>
        <w:t xml:space="preserve"> = </w:t>
      </w:r>
      <w:r w:rsidRPr="00E96FA7">
        <w:rPr>
          <w:rFonts w:ascii="Book Antiqua" w:hAnsi="Book Antiqua" w:cs="宋体"/>
          <w:bCs/>
          <w:sz w:val="24"/>
          <w:szCs w:val="24"/>
        </w:rPr>
        <w:t>78.9%). In the age group</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&gt;</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60 years, CR is associated with reduced rates of repeat revascularization</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(RR:</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0.646</w:t>
      </w:r>
      <w:r w:rsidR="009532A1"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9532A1" w:rsidRPr="00E96FA7">
        <w:rPr>
          <w:rFonts w:ascii="Book Antiqua" w:hAnsi="Book Antiqua" w:cs="宋体" w:hint="eastAsia"/>
          <w:bCs/>
          <w:sz w:val="24"/>
          <w:szCs w:val="24"/>
        </w:rPr>
        <w:t>95%</w:t>
      </w:r>
      <w:r w:rsidRPr="00E96FA7">
        <w:rPr>
          <w:rFonts w:ascii="Book Antiqua" w:hAnsi="Book Antiqua" w:cs="宋体"/>
          <w:bCs/>
          <w:sz w:val="24"/>
          <w:szCs w:val="24"/>
        </w:rPr>
        <w:t>CI:</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0.484 to 0.863</w:t>
      </w:r>
      <w:r w:rsidR="009532A1"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9532A1" w:rsidRPr="00E96FA7">
        <w:rPr>
          <w:rFonts w:ascii="Book Antiqua" w:hAnsi="Book Antiqua" w:cs="宋体"/>
          <w:bCs/>
          <w:i/>
          <w:sz w:val="24"/>
          <w:szCs w:val="24"/>
        </w:rPr>
        <w:t>P</w:t>
      </w:r>
      <w:r w:rsidR="009532A1" w:rsidRPr="00E96FA7">
        <w:rPr>
          <w:rFonts w:ascii="Book Antiqua" w:hAnsi="Book Antiqua" w:cs="宋体" w:hint="eastAsia"/>
          <w:bCs/>
          <w:sz w:val="24"/>
          <w:szCs w:val="24"/>
        </w:rPr>
        <w:t xml:space="preserve"> </w:t>
      </w:r>
      <w:r w:rsidR="009532A1" w:rsidRPr="00E96FA7">
        <w:rPr>
          <w:rFonts w:ascii="Book Antiqua" w:hAnsi="Book Antiqua" w:cs="宋体"/>
          <w:bCs/>
          <w:sz w:val="24"/>
          <w:szCs w:val="24"/>
        </w:rPr>
        <w:t>=</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0.0</w:t>
      </w:r>
      <w:r w:rsidR="009532A1"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9532A1"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9532A1" w:rsidRPr="00E96FA7">
        <w:rPr>
          <w:rFonts w:ascii="Book Antiqua" w:hAnsi="Book Antiqua" w:cs="宋体" w:hint="eastAsia"/>
          <w:bCs/>
          <w:sz w:val="24"/>
          <w:szCs w:val="24"/>
        </w:rPr>
        <w:t xml:space="preserve"> </w:t>
      </w:r>
      <w:r w:rsidRPr="00E96FA7">
        <w:rPr>
          <w:rFonts w:ascii="Book Antiqua" w:hAnsi="Book Antiqua" w:cs="宋体"/>
          <w:bCs/>
          <w:sz w:val="24"/>
          <w:szCs w:val="24"/>
        </w:rPr>
        <w:t>89.2%)</w:t>
      </w:r>
      <w:r w:rsidR="009532A1" w:rsidRPr="00E96FA7">
        <w:rPr>
          <w:rFonts w:ascii="Book Antiqua" w:hAnsi="Book Antiqua" w:cs="宋体" w:hint="eastAsia"/>
          <w:bCs/>
          <w:sz w:val="24"/>
          <w:szCs w:val="24"/>
        </w:rPr>
        <w:t>.</w:t>
      </w:r>
    </w:p>
    <w:p w:rsidR="00617E69" w:rsidRPr="00E96FA7" w:rsidRDefault="00617E69" w:rsidP="00D86B2B">
      <w:pPr>
        <w:spacing w:after="0" w:line="360" w:lineRule="auto"/>
        <w:rPr>
          <w:rFonts w:ascii="Book Antiqua" w:hAnsi="Book Antiqua" w:cs="宋体"/>
          <w:b/>
          <w:sz w:val="24"/>
          <w:szCs w:val="24"/>
        </w:rPr>
      </w:pPr>
    </w:p>
    <w:p w:rsidR="00B82094" w:rsidRPr="00E96FA7" w:rsidRDefault="00B82094" w:rsidP="00D86B2B">
      <w:pPr>
        <w:spacing w:after="0" w:line="360" w:lineRule="auto"/>
        <w:rPr>
          <w:rFonts w:ascii="Book Antiqua" w:hAnsi="Book Antiqua" w:cs="宋体"/>
          <w:b/>
          <w:i/>
          <w:sz w:val="24"/>
          <w:szCs w:val="24"/>
        </w:rPr>
      </w:pPr>
      <w:r w:rsidRPr="00E96FA7">
        <w:rPr>
          <w:rFonts w:ascii="Book Antiqua" w:hAnsi="Book Antiqua" w:cs="宋体"/>
          <w:b/>
          <w:i/>
          <w:sz w:val="24"/>
          <w:szCs w:val="24"/>
        </w:rPr>
        <w:t>MACCE</w:t>
      </w:r>
    </w:p>
    <w:p w:rsidR="000D33BA" w:rsidRPr="00E96FA7" w:rsidRDefault="000D33BA" w:rsidP="00D86B2B">
      <w:pPr>
        <w:spacing w:after="0" w:line="360" w:lineRule="auto"/>
        <w:rPr>
          <w:rFonts w:ascii="Book Antiqua" w:hAnsi="Book Antiqua" w:cs="宋体"/>
          <w:bCs/>
          <w:sz w:val="24"/>
          <w:szCs w:val="24"/>
        </w:rPr>
      </w:pPr>
      <w:r w:rsidRPr="00E96FA7">
        <w:rPr>
          <w:rFonts w:ascii="Book Antiqua" w:hAnsi="Book Antiqua" w:cs="宋体"/>
          <w:bCs/>
          <w:sz w:val="24"/>
          <w:szCs w:val="24"/>
        </w:rPr>
        <w:t>Of the ten studies, five reported MACCE and were used in this analysis. CR is associated with reduced MACCE relative to I</w:t>
      </w:r>
      <w:r w:rsidR="005563B6" w:rsidRPr="00E96FA7">
        <w:rPr>
          <w:rFonts w:ascii="Book Antiqua" w:hAnsi="Book Antiqua" w:cs="宋体"/>
          <w:bCs/>
          <w:sz w:val="24"/>
          <w:szCs w:val="24"/>
        </w:rPr>
        <w:t>C</w:t>
      </w:r>
      <w:r w:rsidRPr="00E96FA7">
        <w:rPr>
          <w:rFonts w:ascii="Book Antiqua" w:hAnsi="Book Antiqua" w:cs="宋体"/>
          <w:bCs/>
          <w:sz w:val="24"/>
          <w:szCs w:val="24"/>
        </w:rPr>
        <w:t>R (RR:</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0</w:t>
      </w:r>
      <w:r w:rsidR="00B82094" w:rsidRPr="00E96FA7">
        <w:rPr>
          <w:rFonts w:ascii="Book Antiqua" w:hAnsi="Book Antiqua" w:cs="宋体"/>
          <w:bCs/>
          <w:sz w:val="24"/>
          <w:szCs w:val="24"/>
        </w:rPr>
        <w:t>.731</w:t>
      </w:r>
      <w:r w:rsidR="00B82094" w:rsidRPr="00E96FA7">
        <w:rPr>
          <w:rFonts w:ascii="Book Antiqua" w:hAnsi="Book Antiqua" w:cs="宋体" w:hint="eastAsia"/>
          <w:bCs/>
          <w:sz w:val="24"/>
          <w:szCs w:val="24"/>
        </w:rPr>
        <w:t xml:space="preserve">, </w:t>
      </w:r>
      <w:r w:rsidR="00B82094" w:rsidRPr="00E96FA7">
        <w:rPr>
          <w:rFonts w:ascii="Book Antiqua" w:hAnsi="Book Antiqua" w:cs="宋体"/>
          <w:bCs/>
          <w:sz w:val="24"/>
          <w:szCs w:val="24"/>
        </w:rPr>
        <w:t>95%</w:t>
      </w:r>
      <w:r w:rsidRPr="00E96FA7">
        <w:rPr>
          <w:rFonts w:ascii="Book Antiqua" w:hAnsi="Book Antiqua" w:cs="宋体"/>
          <w:bCs/>
          <w:sz w:val="24"/>
          <w:szCs w:val="24"/>
        </w:rPr>
        <w:t>CI: 0.668 to 0.8</w:t>
      </w:r>
      <w:r w:rsidR="00B82094"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B82094" w:rsidRPr="00E96FA7">
        <w:rPr>
          <w:rFonts w:ascii="Book Antiqua" w:hAnsi="Book Antiqua" w:cs="宋体"/>
          <w:bCs/>
          <w:i/>
          <w:sz w:val="24"/>
          <w:szCs w:val="24"/>
        </w:rPr>
        <w:t>P</w:t>
      </w:r>
      <w:r w:rsidR="00B82094" w:rsidRPr="00E96FA7">
        <w:rPr>
          <w:rFonts w:ascii="Book Antiqua" w:hAnsi="Book Antiqua" w:cs="宋体" w:hint="eastAsia"/>
          <w:bCs/>
          <w:sz w:val="24"/>
          <w:szCs w:val="24"/>
        </w:rPr>
        <w:t xml:space="preserve"> </w:t>
      </w:r>
      <w:r w:rsidR="00B82094" w:rsidRPr="00E96FA7">
        <w:rPr>
          <w:rFonts w:ascii="Book Antiqua" w:hAnsi="Book Antiqua" w:cs="宋体"/>
          <w:bCs/>
          <w:sz w:val="24"/>
          <w:szCs w:val="24"/>
        </w:rPr>
        <w:t>=</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 xml:space="preserve">0.453,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B82094"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0.0%).</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 xml:space="preserve">In a subgroup analysis of MACCE: </w:t>
      </w:r>
      <w:r w:rsidR="00B82094" w:rsidRPr="00E96FA7">
        <w:rPr>
          <w:rFonts w:ascii="Book Antiqua" w:hAnsi="Book Antiqua" w:cs="宋体"/>
          <w:bCs/>
          <w:sz w:val="24"/>
          <w:szCs w:val="24"/>
        </w:rPr>
        <w:t>Mid</w:t>
      </w:r>
      <w:r w:rsidRPr="00E96FA7">
        <w:rPr>
          <w:rFonts w:ascii="Book Antiqua" w:hAnsi="Book Antiqua" w:cs="宋体"/>
          <w:bCs/>
          <w:sz w:val="24"/>
          <w:szCs w:val="24"/>
        </w:rPr>
        <w:t>-term follow-up of &lt;</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5 years shows that CR is associated with lower MACCE rates as compared to I</w:t>
      </w:r>
      <w:r w:rsidR="005563B6" w:rsidRPr="00E96FA7">
        <w:rPr>
          <w:rFonts w:ascii="Book Antiqua" w:hAnsi="Book Antiqua" w:cs="宋体"/>
          <w:bCs/>
          <w:sz w:val="24"/>
          <w:szCs w:val="24"/>
        </w:rPr>
        <w:t>C</w:t>
      </w:r>
      <w:r w:rsidRPr="00E96FA7">
        <w:rPr>
          <w:rFonts w:ascii="Book Antiqua" w:hAnsi="Book Antiqua" w:cs="宋体"/>
          <w:bCs/>
          <w:sz w:val="24"/>
          <w:szCs w:val="24"/>
        </w:rPr>
        <w:t>R</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(RR:</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0.717</w:t>
      </w:r>
      <w:r w:rsidR="00B82094" w:rsidRPr="00E96FA7">
        <w:rPr>
          <w:rFonts w:ascii="Book Antiqua" w:hAnsi="Book Antiqua" w:cs="宋体" w:hint="eastAsia"/>
          <w:bCs/>
          <w:sz w:val="24"/>
          <w:szCs w:val="24"/>
        </w:rPr>
        <w:t>,</w:t>
      </w:r>
      <w:r w:rsidR="006E4637" w:rsidRPr="00E96FA7">
        <w:rPr>
          <w:rFonts w:ascii="Book Antiqua" w:hAnsi="Book Antiqua" w:cs="宋体" w:hint="eastAsia"/>
          <w:bCs/>
          <w:sz w:val="24"/>
          <w:szCs w:val="24"/>
        </w:rPr>
        <w:t xml:space="preserve"> </w:t>
      </w:r>
      <w:r w:rsidR="006E4637" w:rsidRPr="00E96FA7">
        <w:rPr>
          <w:rFonts w:ascii="Book Antiqua" w:hAnsi="Book Antiqua" w:cs="宋体" w:hint="eastAsia"/>
          <w:bCs/>
          <w:sz w:val="24"/>
          <w:szCs w:val="24"/>
        </w:rPr>
        <w:t>95%</w:t>
      </w:r>
      <w:r w:rsidR="006E4637" w:rsidRPr="00E96FA7">
        <w:rPr>
          <w:rFonts w:ascii="Book Antiqua" w:hAnsi="Book Antiqua" w:cs="宋体"/>
          <w:bCs/>
          <w:sz w:val="24"/>
          <w:szCs w:val="24"/>
        </w:rPr>
        <w:t>CI</w:t>
      </w:r>
      <w:r w:rsidR="00B82094" w:rsidRPr="00E96FA7">
        <w:rPr>
          <w:rFonts w:ascii="Book Antiqua" w:hAnsi="Book Antiqua" w:cs="宋体"/>
          <w:bCs/>
          <w:sz w:val="24"/>
          <w:szCs w:val="24"/>
        </w:rPr>
        <w:t xml:space="preserve">: </w:t>
      </w:r>
      <w:r w:rsidRPr="00E96FA7">
        <w:rPr>
          <w:rFonts w:ascii="Book Antiqua" w:hAnsi="Book Antiqua" w:cs="宋体"/>
          <w:bCs/>
          <w:sz w:val="24"/>
          <w:szCs w:val="24"/>
        </w:rPr>
        <w:t>0649 to 0.792</w:t>
      </w:r>
      <w:r w:rsidR="00B82094"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B82094" w:rsidRPr="00E96FA7">
        <w:rPr>
          <w:rFonts w:ascii="Book Antiqua" w:hAnsi="Book Antiqua" w:cs="宋体"/>
          <w:bCs/>
          <w:i/>
          <w:sz w:val="24"/>
          <w:szCs w:val="24"/>
        </w:rPr>
        <w:t>P</w:t>
      </w:r>
      <w:r w:rsidR="00B82094" w:rsidRPr="00E96FA7">
        <w:rPr>
          <w:rFonts w:ascii="Book Antiqua" w:hAnsi="Book Antiqua" w:cs="宋体" w:hint="eastAsia"/>
          <w:bCs/>
          <w:sz w:val="24"/>
          <w:szCs w:val="24"/>
        </w:rPr>
        <w:t xml:space="preserve"> </w:t>
      </w:r>
      <w:r w:rsidR="00B82094" w:rsidRPr="00E96FA7">
        <w:rPr>
          <w:rFonts w:ascii="Book Antiqua" w:hAnsi="Book Antiqua" w:cs="宋体"/>
          <w:bCs/>
          <w:sz w:val="24"/>
          <w:szCs w:val="24"/>
        </w:rPr>
        <w:t>=</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0.427</w:t>
      </w:r>
      <w:r w:rsidR="00B82094"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B82094"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0.0%). Long-term follow-up of &gt;</w:t>
      </w:r>
      <w:r w:rsidR="009156AC" w:rsidRPr="00E96FA7">
        <w:rPr>
          <w:rFonts w:ascii="Book Antiqua" w:hAnsi="Book Antiqua" w:cs="宋体" w:hint="eastAsia"/>
          <w:bCs/>
          <w:sz w:val="24"/>
          <w:szCs w:val="24"/>
        </w:rPr>
        <w:t xml:space="preserve"> </w:t>
      </w:r>
      <w:r w:rsidRPr="00E96FA7">
        <w:rPr>
          <w:rFonts w:ascii="Book Antiqua" w:hAnsi="Book Antiqua" w:cs="宋体"/>
          <w:bCs/>
          <w:sz w:val="24"/>
          <w:szCs w:val="24"/>
        </w:rPr>
        <w:t>5 years shows that CR is associated with reduced rates of MACCE (RR:</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0.799</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CI:</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0.644 to 0.990</w:t>
      </w:r>
      <w:r w:rsidR="00B82094" w:rsidRPr="00E96FA7">
        <w:rPr>
          <w:rFonts w:ascii="Book Antiqua" w:hAnsi="Book Antiqua" w:cs="宋体" w:hint="eastAsia"/>
          <w:bCs/>
          <w:sz w:val="24"/>
          <w:szCs w:val="24"/>
        </w:rPr>
        <w:t xml:space="preserve">, </w:t>
      </w:r>
      <w:r w:rsidR="00B82094" w:rsidRPr="00E96FA7">
        <w:rPr>
          <w:rFonts w:ascii="Book Antiqua" w:hAnsi="Book Antiqua" w:cs="宋体"/>
          <w:bCs/>
          <w:i/>
          <w:sz w:val="24"/>
          <w:szCs w:val="24"/>
        </w:rPr>
        <w:t>P</w:t>
      </w:r>
      <w:r w:rsidR="00B82094" w:rsidRPr="00E96FA7">
        <w:rPr>
          <w:rFonts w:ascii="Book Antiqua" w:hAnsi="Book Antiqua" w:cs="宋体" w:hint="eastAsia"/>
          <w:bCs/>
          <w:sz w:val="24"/>
          <w:szCs w:val="24"/>
        </w:rPr>
        <w:t xml:space="preserve"> </w:t>
      </w:r>
      <w:r w:rsidR="00B82094" w:rsidRPr="00E96FA7">
        <w:rPr>
          <w:rFonts w:ascii="Book Antiqua" w:hAnsi="Book Antiqua" w:cs="宋体"/>
          <w:bCs/>
          <w:sz w:val="24"/>
          <w:szCs w:val="24"/>
        </w:rPr>
        <w:t>=</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0.427</w:t>
      </w:r>
      <w:r w:rsidR="00B82094" w:rsidRPr="00E96FA7">
        <w:rPr>
          <w:rFonts w:ascii="Book Antiqua" w:hAnsi="Book Antiqua" w:cs="宋体" w:hint="eastAsia"/>
          <w:bCs/>
          <w:sz w:val="24"/>
          <w:szCs w:val="24"/>
        </w:rPr>
        <w:t>,</w:t>
      </w:r>
      <w:r w:rsidR="001C3CBA" w:rsidRPr="00E96FA7">
        <w:rPr>
          <w:rFonts w:ascii="Book Antiqua" w:hAnsi="Book Antiqua" w:cs="宋体"/>
          <w:bCs/>
          <w:i/>
          <w:sz w:val="24"/>
          <w:szCs w:val="24"/>
        </w:rPr>
        <w:t xml:space="preserve"> I</w:t>
      </w:r>
      <w:r w:rsidR="001C3CBA" w:rsidRPr="00E96FA7">
        <w:rPr>
          <w:rFonts w:ascii="Book Antiqua" w:hAnsi="Book Antiqua" w:cs="宋体"/>
          <w:bCs/>
          <w:sz w:val="24"/>
          <w:szCs w:val="24"/>
          <w:vertAlign w:val="superscript"/>
        </w:rPr>
        <w:t>2</w:t>
      </w:r>
      <w:r w:rsidR="00B82094"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0.0%). In the age group of &gt;</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60 years, CR is associated with less MACCE</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(RR:</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0.731</w:t>
      </w:r>
      <w:r w:rsidR="00B82094" w:rsidRPr="00E96FA7">
        <w:rPr>
          <w:rFonts w:ascii="Book Antiqua" w:hAnsi="Book Antiqua" w:cs="宋体" w:hint="eastAsia"/>
          <w:bCs/>
          <w:sz w:val="24"/>
          <w:szCs w:val="24"/>
        </w:rPr>
        <w:t xml:space="preserve">, </w:t>
      </w:r>
      <w:r w:rsidR="006E4637" w:rsidRPr="00E96FA7">
        <w:rPr>
          <w:rFonts w:ascii="Book Antiqua" w:hAnsi="Book Antiqua" w:cs="宋体" w:hint="eastAsia"/>
          <w:bCs/>
          <w:sz w:val="24"/>
          <w:szCs w:val="24"/>
        </w:rPr>
        <w:t>95%</w:t>
      </w:r>
      <w:r w:rsidR="006E4637" w:rsidRPr="00E96FA7">
        <w:rPr>
          <w:rFonts w:ascii="Book Antiqua" w:hAnsi="Book Antiqua" w:cs="宋体"/>
          <w:bCs/>
          <w:sz w:val="24"/>
          <w:szCs w:val="24"/>
        </w:rPr>
        <w:t>CI</w:t>
      </w:r>
      <w:r w:rsidRPr="00E96FA7">
        <w:rPr>
          <w:rFonts w:ascii="Book Antiqua" w:hAnsi="Book Antiqua" w:cs="宋体"/>
          <w:bCs/>
          <w:sz w:val="24"/>
          <w:szCs w:val="24"/>
        </w:rPr>
        <w:t>: 0.668 to 0.8</w:t>
      </w:r>
      <w:r w:rsidR="00B82094" w:rsidRPr="00E96FA7">
        <w:rPr>
          <w:rFonts w:ascii="Book Antiqua" w:hAnsi="Book Antiqua" w:cs="宋体" w:hint="eastAsia"/>
          <w:bCs/>
          <w:sz w:val="24"/>
          <w:szCs w:val="24"/>
        </w:rPr>
        <w:t>,</w:t>
      </w:r>
      <w:r w:rsidRPr="00E96FA7">
        <w:rPr>
          <w:rFonts w:ascii="Book Antiqua" w:hAnsi="Book Antiqua" w:cs="宋体"/>
          <w:bCs/>
          <w:sz w:val="24"/>
          <w:szCs w:val="24"/>
        </w:rPr>
        <w:t xml:space="preserve"> </w:t>
      </w:r>
      <w:r w:rsidR="00B82094" w:rsidRPr="00E96FA7">
        <w:rPr>
          <w:rFonts w:ascii="Book Antiqua" w:hAnsi="Book Antiqua" w:cs="宋体"/>
          <w:bCs/>
          <w:i/>
          <w:sz w:val="24"/>
          <w:szCs w:val="24"/>
        </w:rPr>
        <w:t>P</w:t>
      </w:r>
      <w:r w:rsidR="00B82094" w:rsidRPr="00E96FA7">
        <w:rPr>
          <w:rFonts w:ascii="Book Antiqua" w:hAnsi="Book Antiqua" w:cs="宋体" w:hint="eastAsia"/>
          <w:bCs/>
          <w:sz w:val="24"/>
          <w:szCs w:val="24"/>
        </w:rPr>
        <w:t xml:space="preserve"> </w:t>
      </w:r>
      <w:r w:rsidR="00B82094" w:rsidRPr="00E96FA7">
        <w:rPr>
          <w:rFonts w:ascii="Book Antiqua" w:hAnsi="Book Antiqua" w:cs="宋体"/>
          <w:bCs/>
          <w:sz w:val="24"/>
          <w:szCs w:val="24"/>
        </w:rPr>
        <w:t>=</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 xml:space="preserve">0.453;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B82094" w:rsidRPr="00E96FA7">
        <w:rPr>
          <w:rFonts w:ascii="Book Antiqua" w:hAnsi="Book Antiqua" w:cs="宋体" w:hint="eastAsia"/>
          <w:bCs/>
          <w:sz w:val="24"/>
          <w:szCs w:val="24"/>
          <w:vertAlign w:val="superscript"/>
        </w:rPr>
        <w:t xml:space="preserve"> </w:t>
      </w:r>
      <w:r w:rsidRPr="00E96FA7">
        <w:rPr>
          <w:rFonts w:ascii="Book Antiqua" w:hAnsi="Book Antiqua" w:cs="宋体"/>
          <w:bCs/>
          <w:sz w:val="24"/>
          <w:szCs w:val="24"/>
        </w:rPr>
        <w:t>=</w:t>
      </w:r>
      <w:r w:rsidR="00B82094" w:rsidRPr="00E96FA7">
        <w:rPr>
          <w:rFonts w:ascii="Book Antiqua" w:hAnsi="Book Antiqua" w:cs="宋体" w:hint="eastAsia"/>
          <w:bCs/>
          <w:sz w:val="24"/>
          <w:szCs w:val="24"/>
        </w:rPr>
        <w:t xml:space="preserve"> </w:t>
      </w:r>
      <w:r w:rsidRPr="00E96FA7">
        <w:rPr>
          <w:rFonts w:ascii="Book Antiqua" w:hAnsi="Book Antiqua" w:cs="宋体"/>
          <w:bCs/>
          <w:sz w:val="24"/>
          <w:szCs w:val="24"/>
        </w:rPr>
        <w:t>0.0%)</w:t>
      </w:r>
      <w:r w:rsidR="00B82094" w:rsidRPr="00E96FA7">
        <w:rPr>
          <w:rFonts w:ascii="Book Antiqua" w:hAnsi="Book Antiqua" w:cs="宋体" w:hint="eastAsia"/>
          <w:bCs/>
          <w:sz w:val="24"/>
          <w:szCs w:val="24"/>
        </w:rPr>
        <w:t>.</w:t>
      </w:r>
    </w:p>
    <w:p w:rsidR="00B82094" w:rsidRPr="00E96FA7" w:rsidRDefault="00B82094" w:rsidP="00D86B2B">
      <w:pPr>
        <w:spacing w:after="0" w:line="360" w:lineRule="auto"/>
        <w:rPr>
          <w:rFonts w:ascii="Book Antiqua" w:hAnsi="Book Antiqua" w:cs="宋体"/>
          <w:bCs/>
          <w:sz w:val="24"/>
          <w:szCs w:val="24"/>
        </w:rPr>
      </w:pPr>
    </w:p>
    <w:p w:rsidR="000D33BA" w:rsidRPr="00E96FA7" w:rsidRDefault="00B82094" w:rsidP="00D86B2B">
      <w:pPr>
        <w:spacing w:after="0" w:line="360" w:lineRule="auto"/>
        <w:rPr>
          <w:rFonts w:ascii="Book Antiqua" w:hAnsi="Book Antiqua" w:cs="宋体"/>
          <w:bCs/>
          <w:sz w:val="24"/>
          <w:szCs w:val="24"/>
        </w:rPr>
      </w:pPr>
      <w:r w:rsidRPr="00E96FA7">
        <w:rPr>
          <w:rFonts w:ascii="Book Antiqua" w:hAnsi="Book Antiqua" w:cs="宋体"/>
          <w:b/>
          <w:sz w:val="24"/>
          <w:szCs w:val="24"/>
        </w:rPr>
        <w:t>DISCUSSION</w:t>
      </w:r>
    </w:p>
    <w:p w:rsidR="000D33BA" w:rsidRPr="00E96FA7" w:rsidRDefault="000D33BA" w:rsidP="00D86B2B">
      <w:pPr>
        <w:spacing w:after="0" w:line="360" w:lineRule="auto"/>
        <w:rPr>
          <w:rFonts w:ascii="Book Antiqua" w:hAnsi="Book Antiqua" w:cs="宋体"/>
          <w:bCs/>
          <w:sz w:val="24"/>
          <w:szCs w:val="24"/>
        </w:rPr>
      </w:pPr>
      <w:r w:rsidRPr="00E96FA7">
        <w:rPr>
          <w:rFonts w:ascii="Book Antiqua" w:hAnsi="Book Antiqua" w:cs="宋体"/>
          <w:bCs/>
          <w:sz w:val="24"/>
          <w:szCs w:val="24"/>
        </w:rPr>
        <w:t xml:space="preserve">The results of our study comparing the outcomes of CR </w:t>
      </w:r>
      <w:r w:rsidRPr="00E96FA7">
        <w:rPr>
          <w:rFonts w:ascii="Book Antiqua" w:hAnsi="Book Antiqua" w:cs="宋体"/>
          <w:bCs/>
          <w:i/>
          <w:sz w:val="24"/>
          <w:szCs w:val="24"/>
        </w:rPr>
        <w:t>vs</w:t>
      </w:r>
      <w:r w:rsidRPr="00E96FA7">
        <w:rPr>
          <w:rFonts w:ascii="Book Antiqua" w:hAnsi="Book Antiqua" w:cs="宋体"/>
          <w:bCs/>
          <w:sz w:val="24"/>
          <w:szCs w:val="24"/>
        </w:rPr>
        <w:t xml:space="preserve"> I</w:t>
      </w:r>
      <w:r w:rsidR="00F04FDB" w:rsidRPr="00E96FA7">
        <w:rPr>
          <w:rFonts w:ascii="Book Antiqua" w:hAnsi="Book Antiqua" w:cs="宋体"/>
          <w:bCs/>
          <w:sz w:val="24"/>
          <w:szCs w:val="24"/>
        </w:rPr>
        <w:t>C</w:t>
      </w:r>
      <w:r w:rsidRPr="00E96FA7">
        <w:rPr>
          <w:rFonts w:ascii="Book Antiqua" w:hAnsi="Book Antiqua" w:cs="宋体"/>
          <w:bCs/>
          <w:sz w:val="24"/>
          <w:szCs w:val="24"/>
        </w:rPr>
        <w:t xml:space="preserve">R show that CR is associated with a 25% reduction in overall mortality, 24% reduction in MI, 27% </w:t>
      </w:r>
      <w:r w:rsidRPr="00E96FA7">
        <w:rPr>
          <w:rFonts w:ascii="Book Antiqua" w:hAnsi="Book Antiqua" w:cs="宋体"/>
          <w:bCs/>
          <w:sz w:val="24"/>
          <w:szCs w:val="24"/>
        </w:rPr>
        <w:lastRenderedPageBreak/>
        <w:t xml:space="preserve">reduction in MACCE, and 31% reduction in repeat revascularization procedures. Our findings are quite similar to the paper published by Santiago </w:t>
      </w:r>
      <w:r w:rsidRPr="00E96FA7">
        <w:rPr>
          <w:rFonts w:ascii="Book Antiqua" w:hAnsi="Book Antiqua" w:cs="宋体"/>
          <w:bCs/>
          <w:i/>
          <w:sz w:val="24"/>
          <w:szCs w:val="24"/>
        </w:rPr>
        <w:t xml:space="preserve">et </w:t>
      </w:r>
      <w:proofErr w:type="gramStart"/>
      <w:r w:rsidRPr="00E96FA7">
        <w:rPr>
          <w:rFonts w:ascii="Book Antiqua" w:hAnsi="Book Antiqua" w:cs="宋体"/>
          <w:bCs/>
          <w:i/>
          <w:sz w:val="24"/>
          <w:szCs w:val="24"/>
        </w:rPr>
        <w:t>al</w:t>
      </w:r>
      <w:r w:rsidR="00923ABF" w:rsidRPr="00E96FA7">
        <w:rPr>
          <w:rFonts w:ascii="Book Antiqua" w:hAnsi="Book Antiqua" w:cs="宋体" w:hint="eastAsia"/>
          <w:bCs/>
          <w:sz w:val="24"/>
          <w:szCs w:val="24"/>
          <w:vertAlign w:val="superscript"/>
        </w:rPr>
        <w:t>[</w:t>
      </w:r>
      <w:proofErr w:type="gramEnd"/>
      <w:r w:rsidR="00923ABF" w:rsidRPr="00E96FA7">
        <w:rPr>
          <w:rFonts w:ascii="Book Antiqua" w:hAnsi="Book Antiqua" w:cs="宋体" w:hint="eastAsia"/>
          <w:bCs/>
          <w:sz w:val="24"/>
          <w:szCs w:val="24"/>
          <w:vertAlign w:val="superscript"/>
        </w:rPr>
        <w:t>5]</w:t>
      </w:r>
      <w:r w:rsidRPr="00E96FA7">
        <w:rPr>
          <w:rFonts w:ascii="Book Antiqua" w:hAnsi="Book Antiqua" w:cs="宋体"/>
          <w:bCs/>
          <w:sz w:val="24"/>
          <w:szCs w:val="24"/>
        </w:rPr>
        <w:t xml:space="preserve"> where they reported a 30% reduction in long term mortality, a 22% reduction in MI, and a 26% reduction in repeat coronary revascularization procedures. Moreover, the results of our subgroup analysis show that independent of the modality of </w:t>
      </w:r>
      <w:proofErr w:type="gramStart"/>
      <w:r w:rsidRPr="00E96FA7">
        <w:rPr>
          <w:rFonts w:ascii="Book Antiqua" w:hAnsi="Book Antiqua" w:cs="宋体"/>
          <w:bCs/>
          <w:sz w:val="24"/>
          <w:szCs w:val="24"/>
        </w:rPr>
        <w:t>revascularization,</w:t>
      </w:r>
      <w:proofErr w:type="gramEnd"/>
      <w:r w:rsidRPr="00E96FA7">
        <w:rPr>
          <w:rFonts w:ascii="Book Antiqua" w:hAnsi="Book Antiqua" w:cs="宋体"/>
          <w:bCs/>
          <w:sz w:val="24"/>
          <w:szCs w:val="24"/>
        </w:rPr>
        <w:t xml:space="preserve"> CR is associated with better mid-term (&lt;</w:t>
      </w:r>
      <w:r w:rsidR="00923ABF" w:rsidRPr="00E96FA7">
        <w:rPr>
          <w:rFonts w:ascii="Book Antiqua" w:hAnsi="Book Antiqua" w:cs="宋体" w:hint="eastAsia"/>
          <w:bCs/>
          <w:sz w:val="24"/>
          <w:szCs w:val="24"/>
        </w:rPr>
        <w:t xml:space="preserve"> </w:t>
      </w:r>
      <w:r w:rsidRPr="00E96FA7">
        <w:rPr>
          <w:rFonts w:ascii="Book Antiqua" w:hAnsi="Book Antiqua" w:cs="宋体"/>
          <w:bCs/>
          <w:sz w:val="24"/>
          <w:szCs w:val="24"/>
        </w:rPr>
        <w:t>5 years), long-term (&gt;</w:t>
      </w:r>
      <w:r w:rsidR="00923ABF" w:rsidRPr="00E96FA7">
        <w:rPr>
          <w:rFonts w:ascii="Book Antiqua" w:hAnsi="Book Antiqua" w:cs="宋体" w:hint="eastAsia"/>
          <w:bCs/>
          <w:sz w:val="24"/>
          <w:szCs w:val="24"/>
        </w:rPr>
        <w:t xml:space="preserve"> </w:t>
      </w:r>
      <w:r w:rsidRPr="00E96FA7">
        <w:rPr>
          <w:rFonts w:ascii="Book Antiqua" w:hAnsi="Book Antiqua" w:cs="宋体"/>
          <w:bCs/>
          <w:sz w:val="24"/>
          <w:szCs w:val="24"/>
        </w:rPr>
        <w:t>5 years) outcomes and is also associated with lesser adverse outcomes in the &gt;</w:t>
      </w:r>
      <w:r w:rsidR="00923ABF" w:rsidRPr="00E96FA7">
        <w:rPr>
          <w:rFonts w:ascii="Book Antiqua" w:hAnsi="Book Antiqua" w:cs="宋体" w:hint="eastAsia"/>
          <w:bCs/>
          <w:sz w:val="24"/>
          <w:szCs w:val="24"/>
        </w:rPr>
        <w:t xml:space="preserve"> </w:t>
      </w:r>
      <w:r w:rsidRPr="00E96FA7">
        <w:rPr>
          <w:rFonts w:ascii="Book Antiqua" w:hAnsi="Book Antiqua" w:cs="宋体"/>
          <w:bCs/>
          <w:sz w:val="24"/>
          <w:szCs w:val="24"/>
        </w:rPr>
        <w:t>60 years old patient population.</w:t>
      </w:r>
    </w:p>
    <w:p w:rsidR="007A4810" w:rsidRPr="00E96FA7" w:rsidRDefault="000D33BA" w:rsidP="00923ABF">
      <w:pPr>
        <w:spacing w:after="0" w:line="360" w:lineRule="auto"/>
        <w:ind w:firstLineChars="100" w:firstLine="240"/>
        <w:rPr>
          <w:rFonts w:ascii="Book Antiqua" w:hAnsi="Book Antiqua" w:cs="宋体"/>
          <w:bCs/>
          <w:sz w:val="24"/>
          <w:szCs w:val="24"/>
        </w:rPr>
      </w:pPr>
      <w:r w:rsidRPr="00E96FA7">
        <w:rPr>
          <w:rFonts w:ascii="Book Antiqua" w:hAnsi="Book Antiqua" w:cs="宋体"/>
          <w:bCs/>
          <w:sz w:val="24"/>
          <w:szCs w:val="24"/>
        </w:rPr>
        <w:t xml:space="preserve">Conventionally, there are two distinct approaches to coronary artery revascularization, one of them being CABG and the other being PCI. Both of these revascularization strategies have their set of advantages and disadvantages. The advantages of PCI include use of local anesthesia, minimal post-procedural morbidity, and shorter hospital stay. New advancement in the form of </w:t>
      </w:r>
      <w:r w:rsidR="00C2130F" w:rsidRPr="00E96FA7">
        <w:rPr>
          <w:rFonts w:ascii="Book Antiqua" w:hAnsi="Book Antiqua" w:cs="宋体"/>
          <w:sz w:val="24"/>
          <w:szCs w:val="24"/>
        </w:rPr>
        <w:t>DES</w:t>
      </w:r>
      <w:r w:rsidRPr="00E96FA7">
        <w:rPr>
          <w:rFonts w:ascii="Book Antiqua" w:hAnsi="Book Antiqua" w:cs="宋体"/>
          <w:bCs/>
          <w:sz w:val="24"/>
          <w:szCs w:val="24"/>
        </w:rPr>
        <w:t xml:space="preserve"> has</w:t>
      </w:r>
      <w:r w:rsidR="00E06140" w:rsidRPr="00E96FA7">
        <w:rPr>
          <w:rFonts w:ascii="Book Antiqua" w:hAnsi="Book Antiqua" w:cs="宋体"/>
          <w:bCs/>
          <w:sz w:val="24"/>
          <w:szCs w:val="24"/>
        </w:rPr>
        <w:t xml:space="preserve"> also allowed effective treatment of long diffuse </w:t>
      </w:r>
      <w:proofErr w:type="spellStart"/>
      <w:r w:rsidR="00E06140" w:rsidRPr="00E96FA7">
        <w:rPr>
          <w:rFonts w:ascii="Book Antiqua" w:hAnsi="Book Antiqua" w:cs="宋体"/>
          <w:bCs/>
          <w:sz w:val="24"/>
          <w:szCs w:val="24"/>
        </w:rPr>
        <w:t>stenosed</w:t>
      </w:r>
      <w:proofErr w:type="spellEnd"/>
      <w:r w:rsidR="00E06140" w:rsidRPr="00E96FA7">
        <w:rPr>
          <w:rFonts w:ascii="Book Antiqua" w:hAnsi="Book Antiqua" w:cs="宋体"/>
          <w:bCs/>
          <w:sz w:val="24"/>
          <w:szCs w:val="24"/>
        </w:rPr>
        <w:t xml:space="preserve"> segments. Despite these numerous advantages, PCI remains restricted with respect to its inability to overcome chronic total occlusions, whereby success rates vary and symptomatic failures eventually require CABG. CABG surgery, on the other hand, despite having the ability to overcome chronic occlusions, and necessitating fewer repeat revascularization proced</w:t>
      </w:r>
      <w:r w:rsidR="00923ABF" w:rsidRPr="00E96FA7">
        <w:rPr>
          <w:rFonts w:ascii="Book Antiqua" w:hAnsi="Book Antiqua" w:cs="宋体"/>
          <w:bCs/>
          <w:sz w:val="24"/>
          <w:szCs w:val="24"/>
        </w:rPr>
        <w:t>ures, is</w:t>
      </w:r>
      <w:r w:rsidR="00923ABF" w:rsidRPr="00E96FA7">
        <w:rPr>
          <w:rFonts w:ascii="Book Antiqua" w:hAnsi="Book Antiqua" w:cs="宋体" w:hint="eastAsia"/>
          <w:bCs/>
          <w:sz w:val="24"/>
          <w:szCs w:val="24"/>
        </w:rPr>
        <w:t xml:space="preserve"> </w:t>
      </w:r>
      <w:r w:rsidR="000A4A19" w:rsidRPr="00E96FA7">
        <w:rPr>
          <w:rFonts w:ascii="Book Antiqua" w:hAnsi="Book Antiqua" w:cs="宋体"/>
          <w:bCs/>
          <w:sz w:val="24"/>
          <w:szCs w:val="24"/>
        </w:rPr>
        <w:t xml:space="preserve">nevertheless associated with substantial postoperative morbidity, longer periods of hospitalization, and a slower return to normal activities. Multiple diseased vessel segments are challenging, requiring multiple grafts and longer operative times which translate into longer periods of CPB, and are associated with higher </w:t>
      </w:r>
      <w:proofErr w:type="gramStart"/>
      <w:r w:rsidR="000A4A19" w:rsidRPr="00E96FA7">
        <w:rPr>
          <w:rFonts w:ascii="Book Antiqua" w:hAnsi="Book Antiqua" w:cs="宋体"/>
          <w:bCs/>
          <w:sz w:val="24"/>
          <w:szCs w:val="24"/>
        </w:rPr>
        <w:t>morbidity</w:t>
      </w:r>
      <w:r w:rsidR="000A4A19" w:rsidRPr="00E96FA7">
        <w:rPr>
          <w:rFonts w:ascii="Book Antiqua" w:hAnsi="Book Antiqua" w:cs="宋体"/>
          <w:bCs/>
          <w:sz w:val="24"/>
          <w:szCs w:val="24"/>
          <w:vertAlign w:val="superscript"/>
        </w:rPr>
        <w:t>[</w:t>
      </w:r>
      <w:proofErr w:type="gramEnd"/>
      <w:r w:rsidR="000A4A19" w:rsidRPr="00E96FA7">
        <w:rPr>
          <w:rFonts w:ascii="Book Antiqua" w:hAnsi="Book Antiqua" w:cs="宋体"/>
          <w:bCs/>
          <w:sz w:val="24"/>
          <w:szCs w:val="24"/>
          <w:vertAlign w:val="superscript"/>
        </w:rPr>
        <w:t>10]</w:t>
      </w:r>
      <w:r w:rsidR="000A4A19" w:rsidRPr="00E96FA7">
        <w:rPr>
          <w:rFonts w:ascii="Book Antiqua" w:hAnsi="Book Antiqua" w:cs="宋体"/>
          <w:bCs/>
          <w:sz w:val="24"/>
          <w:szCs w:val="24"/>
        </w:rPr>
        <w:t xml:space="preserve">. Among the main adverse outcomes, PCI is associated with higher rates of MI and repeat revascularization while CABG is associated with higher morbidity and risk of </w:t>
      </w:r>
      <w:proofErr w:type="gramStart"/>
      <w:r w:rsidR="000A4A19" w:rsidRPr="00E96FA7">
        <w:rPr>
          <w:rFonts w:ascii="Book Antiqua" w:hAnsi="Book Antiqua" w:cs="宋体"/>
          <w:bCs/>
          <w:sz w:val="24"/>
          <w:szCs w:val="24"/>
        </w:rPr>
        <w:t>stroke</w:t>
      </w:r>
      <w:r w:rsidR="000A4A19" w:rsidRPr="00E96FA7">
        <w:rPr>
          <w:rFonts w:ascii="Book Antiqua" w:hAnsi="Book Antiqua" w:cs="宋体"/>
          <w:bCs/>
          <w:sz w:val="24"/>
          <w:szCs w:val="24"/>
          <w:vertAlign w:val="superscript"/>
        </w:rPr>
        <w:t>[</w:t>
      </w:r>
      <w:proofErr w:type="gramEnd"/>
      <w:r w:rsidR="000A4A19" w:rsidRPr="00E96FA7">
        <w:rPr>
          <w:rFonts w:ascii="Book Antiqua" w:hAnsi="Book Antiqua" w:cs="宋体"/>
          <w:bCs/>
          <w:sz w:val="24"/>
          <w:szCs w:val="24"/>
          <w:vertAlign w:val="superscript"/>
        </w:rPr>
        <w:t>11]</w:t>
      </w:r>
      <w:r w:rsidR="000A4A19" w:rsidRPr="00E96FA7">
        <w:rPr>
          <w:rFonts w:ascii="Book Antiqua" w:hAnsi="Book Antiqua" w:cs="宋体"/>
          <w:bCs/>
          <w:sz w:val="24"/>
          <w:szCs w:val="24"/>
        </w:rPr>
        <w:t>. Many variables have to be considered when selecting a patient for any procedure, which</w:t>
      </w:r>
      <w:r w:rsidR="00E06140" w:rsidRPr="00E96FA7">
        <w:rPr>
          <w:rFonts w:ascii="Book Antiqua" w:hAnsi="Book Antiqua" w:cs="宋体"/>
          <w:bCs/>
          <w:sz w:val="24"/>
          <w:szCs w:val="24"/>
        </w:rPr>
        <w:t xml:space="preserve"> might be a cause for dissimilarities between the outcomes from different </w:t>
      </w:r>
      <w:r w:rsidR="00E06140" w:rsidRPr="00E96FA7">
        <w:rPr>
          <w:rFonts w:ascii="Book Antiqua" w:hAnsi="Book Antiqua" w:cs="宋体"/>
          <w:bCs/>
          <w:sz w:val="24"/>
          <w:szCs w:val="24"/>
        </w:rPr>
        <w:lastRenderedPageBreak/>
        <w:t>studies. Although SYNTAX reported a higher incidence of MACCE at 5 years, data concerning the incidence of death, MI and stroke at 5 years was inconsistent between these studies, even in the diabetic subgroup. In SYNTAX there was no significant difference reported at</w:t>
      </w:r>
      <w:r w:rsidR="00923ABF" w:rsidRPr="00E96FA7">
        <w:rPr>
          <w:rFonts w:ascii="Book Antiqua" w:hAnsi="Book Antiqua" w:cs="宋体" w:hint="eastAsia"/>
          <w:bCs/>
          <w:sz w:val="24"/>
          <w:szCs w:val="24"/>
        </w:rPr>
        <w:t xml:space="preserve"> </w:t>
      </w:r>
      <w:r w:rsidRPr="00E96FA7">
        <w:rPr>
          <w:rFonts w:ascii="Book Antiqua" w:hAnsi="Book Antiqua" w:cs="宋体"/>
          <w:bCs/>
          <w:sz w:val="24"/>
          <w:szCs w:val="24"/>
        </w:rPr>
        <w:t xml:space="preserve">5 years in any of the individual outcomes of death, MI, or stroke between PCI and CABG in either the diabetic or non-diabetic </w:t>
      </w:r>
      <w:proofErr w:type="gramStart"/>
      <w:r w:rsidRPr="00E96FA7">
        <w:rPr>
          <w:rFonts w:ascii="Book Antiqua" w:hAnsi="Book Antiqua" w:cs="宋体"/>
          <w:bCs/>
          <w:sz w:val="24"/>
          <w:szCs w:val="24"/>
        </w:rPr>
        <w:t>subgroups</w:t>
      </w:r>
      <w:r w:rsidR="0015240D" w:rsidRPr="00E96FA7">
        <w:rPr>
          <w:rFonts w:ascii="Book Antiqua" w:hAnsi="Book Antiqua" w:cs="宋体"/>
          <w:bCs/>
          <w:sz w:val="24"/>
          <w:szCs w:val="24"/>
          <w:vertAlign w:val="superscript"/>
        </w:rPr>
        <w:t>[</w:t>
      </w:r>
      <w:proofErr w:type="gramEnd"/>
      <w:r w:rsidR="0015240D" w:rsidRPr="00E96FA7">
        <w:rPr>
          <w:rFonts w:ascii="Book Antiqua" w:hAnsi="Book Antiqua" w:cs="宋体"/>
          <w:bCs/>
          <w:sz w:val="24"/>
          <w:szCs w:val="24"/>
          <w:vertAlign w:val="superscript"/>
        </w:rPr>
        <w:t>12]</w:t>
      </w:r>
      <w:r w:rsidRPr="00E96FA7">
        <w:rPr>
          <w:rFonts w:ascii="Book Antiqua" w:hAnsi="Book Antiqua" w:cs="宋体"/>
          <w:bCs/>
          <w:sz w:val="24"/>
          <w:szCs w:val="24"/>
        </w:rPr>
        <w:t xml:space="preserve">. On the other hand, in the FREEDOM trial PCI was associated with higher incidence of death and MI with a lower incidence of </w:t>
      </w:r>
      <w:r w:rsidR="0015240D" w:rsidRPr="00E96FA7">
        <w:rPr>
          <w:rFonts w:ascii="Book Antiqua" w:hAnsi="Book Antiqua" w:cs="宋体"/>
          <w:bCs/>
          <w:sz w:val="24"/>
          <w:szCs w:val="24"/>
        </w:rPr>
        <w:t xml:space="preserve">stroke when compared to </w:t>
      </w:r>
      <w:proofErr w:type="gramStart"/>
      <w:r w:rsidR="0015240D" w:rsidRPr="00E96FA7">
        <w:rPr>
          <w:rFonts w:ascii="Book Antiqua" w:hAnsi="Book Antiqua" w:cs="宋体"/>
          <w:bCs/>
          <w:sz w:val="24"/>
          <w:szCs w:val="24"/>
        </w:rPr>
        <w:t>CABG</w:t>
      </w:r>
      <w:r w:rsidR="0015240D" w:rsidRPr="00E96FA7">
        <w:rPr>
          <w:rFonts w:ascii="Book Antiqua" w:hAnsi="Book Antiqua" w:cs="宋体"/>
          <w:bCs/>
          <w:sz w:val="24"/>
          <w:szCs w:val="24"/>
          <w:vertAlign w:val="superscript"/>
        </w:rPr>
        <w:t>[</w:t>
      </w:r>
      <w:proofErr w:type="gramEnd"/>
      <w:r w:rsidR="0015240D" w:rsidRPr="00E96FA7">
        <w:rPr>
          <w:rFonts w:ascii="Book Antiqua" w:hAnsi="Book Antiqua" w:cs="宋体"/>
          <w:bCs/>
          <w:sz w:val="24"/>
          <w:szCs w:val="24"/>
          <w:vertAlign w:val="superscript"/>
        </w:rPr>
        <w:t>10]</w:t>
      </w:r>
      <w:r w:rsidRPr="00E96FA7">
        <w:rPr>
          <w:rFonts w:ascii="Book Antiqua" w:hAnsi="Book Antiqua" w:cs="宋体"/>
          <w:bCs/>
          <w:sz w:val="24"/>
          <w:szCs w:val="24"/>
        </w:rPr>
        <w:t xml:space="preserve">. Past studies have compared post-procedural outcomes of these two revascularization </w:t>
      </w:r>
      <w:proofErr w:type="gramStart"/>
      <w:r w:rsidRPr="00E96FA7">
        <w:rPr>
          <w:rFonts w:ascii="Book Antiqua" w:hAnsi="Book Antiqua" w:cs="宋体"/>
          <w:bCs/>
          <w:sz w:val="24"/>
          <w:szCs w:val="24"/>
        </w:rPr>
        <w:t>approaches</w:t>
      </w:r>
      <w:r w:rsidR="0015240D" w:rsidRPr="00E96FA7">
        <w:rPr>
          <w:rFonts w:ascii="Book Antiqua" w:hAnsi="Book Antiqua" w:cs="宋体"/>
          <w:bCs/>
          <w:sz w:val="24"/>
          <w:szCs w:val="24"/>
          <w:vertAlign w:val="superscript"/>
        </w:rPr>
        <w:t>[</w:t>
      </w:r>
      <w:proofErr w:type="gramEnd"/>
      <w:r w:rsidR="0015240D" w:rsidRPr="00E96FA7">
        <w:rPr>
          <w:rFonts w:ascii="Book Antiqua" w:hAnsi="Book Antiqua" w:cs="宋体"/>
          <w:bCs/>
          <w:sz w:val="24"/>
          <w:szCs w:val="24"/>
          <w:vertAlign w:val="superscript"/>
        </w:rPr>
        <w:t>13-15]</w:t>
      </w:r>
      <w:r w:rsidRPr="00E96FA7">
        <w:rPr>
          <w:rFonts w:ascii="Book Antiqua" w:hAnsi="Book Antiqua" w:cs="宋体"/>
          <w:bCs/>
          <w:sz w:val="24"/>
          <w:szCs w:val="24"/>
        </w:rPr>
        <w:t xml:space="preserve">. The primary focus of our study is the clinical outcome(s) of complete revascularization as compared to </w:t>
      </w:r>
      <w:r w:rsidR="006620B9" w:rsidRPr="00E96FA7">
        <w:rPr>
          <w:rFonts w:ascii="Book Antiqua" w:hAnsi="Book Antiqua" w:cs="宋体"/>
          <w:bCs/>
          <w:sz w:val="24"/>
          <w:szCs w:val="24"/>
        </w:rPr>
        <w:t>ICR</w:t>
      </w:r>
      <w:r w:rsidRPr="00E96FA7">
        <w:rPr>
          <w:rFonts w:ascii="Book Antiqua" w:hAnsi="Book Antiqua" w:cs="宋体"/>
          <w:bCs/>
          <w:sz w:val="24"/>
          <w:szCs w:val="24"/>
        </w:rPr>
        <w:t xml:space="preserve">, achieved by any particular method of revascularization, or both methods simultaneously (hybrid procedures), rather than a comparison of CABG </w:t>
      </w:r>
      <w:proofErr w:type="spellStart"/>
      <w:r w:rsidR="00970814" w:rsidRPr="00E96FA7">
        <w:rPr>
          <w:rFonts w:ascii="Book Antiqua" w:hAnsi="Book Antiqua" w:cs="宋体"/>
          <w:i/>
          <w:sz w:val="24"/>
          <w:szCs w:val="24"/>
        </w:rPr>
        <w:t>vs</w:t>
      </w:r>
      <w:proofErr w:type="spellEnd"/>
      <w:r w:rsidRPr="00E96FA7">
        <w:rPr>
          <w:rFonts w:ascii="Book Antiqua" w:hAnsi="Book Antiqua" w:cs="宋体"/>
          <w:bCs/>
          <w:sz w:val="24"/>
          <w:szCs w:val="24"/>
        </w:rPr>
        <w:t xml:space="preserve"> PCI.</w:t>
      </w:r>
    </w:p>
    <w:p w:rsidR="00FF5D02" w:rsidRPr="00E96FA7" w:rsidRDefault="00FF5D02" w:rsidP="00923ABF">
      <w:pPr>
        <w:spacing w:after="0" w:line="360" w:lineRule="auto"/>
        <w:ind w:firstLineChars="100" w:firstLine="240"/>
        <w:rPr>
          <w:rFonts w:ascii="Book Antiqua" w:hAnsi="Book Antiqua" w:cs="宋体"/>
          <w:bCs/>
          <w:i/>
          <w:sz w:val="24"/>
          <w:szCs w:val="24"/>
        </w:rPr>
      </w:pPr>
    </w:p>
    <w:p w:rsidR="00FF5D02" w:rsidRPr="00E96FA7" w:rsidRDefault="00FF5D02" w:rsidP="00D86B2B">
      <w:pPr>
        <w:spacing w:after="0" w:line="360" w:lineRule="auto"/>
        <w:rPr>
          <w:rFonts w:ascii="Book Antiqua" w:hAnsi="Book Antiqua" w:cs="宋体"/>
          <w:b/>
          <w:i/>
          <w:sz w:val="24"/>
          <w:szCs w:val="24"/>
        </w:rPr>
      </w:pPr>
      <w:r w:rsidRPr="00E96FA7">
        <w:rPr>
          <w:rFonts w:ascii="Book Antiqua" w:hAnsi="Book Antiqua" w:cs="宋体"/>
          <w:b/>
          <w:i/>
          <w:sz w:val="24"/>
          <w:szCs w:val="24"/>
        </w:rPr>
        <w:t>Benefits of CR</w:t>
      </w:r>
    </w:p>
    <w:p w:rsidR="003404CA" w:rsidRPr="00E96FA7" w:rsidRDefault="000D33BA" w:rsidP="00D86B2B">
      <w:pPr>
        <w:spacing w:after="0" w:line="360" w:lineRule="auto"/>
        <w:rPr>
          <w:rFonts w:ascii="Book Antiqua" w:hAnsi="Book Antiqua" w:cs="宋体"/>
          <w:bCs/>
          <w:sz w:val="24"/>
          <w:szCs w:val="24"/>
        </w:rPr>
      </w:pPr>
      <w:r w:rsidRPr="00E96FA7">
        <w:rPr>
          <w:rFonts w:ascii="Book Antiqua" w:hAnsi="Book Antiqua" w:cs="宋体"/>
          <w:bCs/>
          <w:sz w:val="24"/>
          <w:szCs w:val="24"/>
        </w:rPr>
        <w:t xml:space="preserve">The association between CR and lower risk for subsequent cardiovascular events has been documented in some studies in which the benefits of complete revascularization are reduction and often elimination of myocardial ischemia (which has been linked to worse prognosis especially when large), improvement in left ventricular function with preserved ejection fraction in heart failure patients, reduction of </w:t>
      </w:r>
      <w:proofErr w:type="spellStart"/>
      <w:r w:rsidRPr="00E96FA7">
        <w:rPr>
          <w:rFonts w:ascii="Book Antiqua" w:hAnsi="Book Antiqua" w:cs="宋体"/>
          <w:bCs/>
          <w:sz w:val="24"/>
          <w:szCs w:val="24"/>
        </w:rPr>
        <w:t>arrythmias</w:t>
      </w:r>
      <w:proofErr w:type="spellEnd"/>
      <w:r w:rsidRPr="00E96FA7">
        <w:rPr>
          <w:rFonts w:ascii="Book Antiqua" w:hAnsi="Book Antiqua" w:cs="宋体"/>
          <w:bCs/>
          <w:sz w:val="24"/>
          <w:szCs w:val="24"/>
        </w:rPr>
        <w:t>, improved exercise capacity, and better tolerance to future acute myocardial ischemic events</w:t>
      </w:r>
      <w:r w:rsidR="004C3176" w:rsidRPr="00E96FA7">
        <w:rPr>
          <w:rFonts w:ascii="Book Antiqua" w:hAnsi="Book Antiqua" w:cs="宋体"/>
          <w:bCs/>
          <w:sz w:val="24"/>
          <w:szCs w:val="24"/>
          <w:vertAlign w:val="superscript"/>
        </w:rPr>
        <w:t>[12,16</w:t>
      </w:r>
      <w:r w:rsidR="0015240D" w:rsidRPr="00E96FA7">
        <w:rPr>
          <w:rFonts w:ascii="Book Antiqua" w:hAnsi="Book Antiqua" w:cs="宋体"/>
          <w:bCs/>
          <w:sz w:val="24"/>
          <w:szCs w:val="24"/>
          <w:vertAlign w:val="superscript"/>
        </w:rPr>
        <w:t>]</w:t>
      </w:r>
      <w:r w:rsidRPr="00E96FA7">
        <w:rPr>
          <w:rFonts w:ascii="Book Antiqua" w:hAnsi="Book Antiqua" w:cs="宋体"/>
          <w:bCs/>
          <w:sz w:val="24"/>
          <w:szCs w:val="24"/>
        </w:rPr>
        <w:t xml:space="preserve">. More importantly, the mortality benefit of CR is independent of revascularization modality and definition of CR </w:t>
      </w:r>
      <w:proofErr w:type="gramStart"/>
      <w:r w:rsidRPr="00E96FA7">
        <w:rPr>
          <w:rFonts w:ascii="Book Antiqua" w:hAnsi="Book Antiqua" w:cs="宋体"/>
          <w:bCs/>
          <w:sz w:val="24"/>
          <w:szCs w:val="24"/>
        </w:rPr>
        <w:t>used</w:t>
      </w:r>
      <w:r w:rsidR="004C3176" w:rsidRPr="00E96FA7">
        <w:rPr>
          <w:rFonts w:ascii="Book Antiqua" w:hAnsi="Book Antiqua" w:cs="宋体"/>
          <w:bCs/>
          <w:sz w:val="24"/>
          <w:szCs w:val="24"/>
          <w:vertAlign w:val="superscript"/>
        </w:rPr>
        <w:t>[</w:t>
      </w:r>
      <w:proofErr w:type="gramEnd"/>
      <w:r w:rsidR="004C3176" w:rsidRPr="00E96FA7">
        <w:rPr>
          <w:rFonts w:ascii="Book Antiqua" w:hAnsi="Book Antiqua" w:cs="宋体"/>
          <w:bCs/>
          <w:sz w:val="24"/>
          <w:szCs w:val="24"/>
          <w:vertAlign w:val="superscript"/>
        </w:rPr>
        <w:t>17</w:t>
      </w:r>
      <w:r w:rsidR="0015240D" w:rsidRPr="00E96FA7">
        <w:rPr>
          <w:rFonts w:ascii="Book Antiqua" w:hAnsi="Book Antiqua" w:cs="宋体"/>
          <w:bCs/>
          <w:sz w:val="24"/>
          <w:szCs w:val="24"/>
          <w:vertAlign w:val="superscript"/>
        </w:rPr>
        <w:t>]</w:t>
      </w:r>
      <w:r w:rsidRPr="00E96FA7">
        <w:rPr>
          <w:rFonts w:ascii="Book Antiqua" w:hAnsi="Book Antiqua" w:cs="宋体"/>
          <w:bCs/>
          <w:sz w:val="24"/>
          <w:szCs w:val="24"/>
        </w:rPr>
        <w:t>. In a study by An Den Brand</w:t>
      </w:r>
      <w:r w:rsidRPr="00E96FA7">
        <w:rPr>
          <w:rFonts w:ascii="Book Antiqua" w:hAnsi="Book Antiqua" w:cs="宋体"/>
          <w:bCs/>
          <w:i/>
          <w:sz w:val="24"/>
          <w:szCs w:val="24"/>
        </w:rPr>
        <w:t xml:space="preserve"> et </w:t>
      </w:r>
      <w:proofErr w:type="gramStart"/>
      <w:r w:rsidRPr="00E96FA7">
        <w:rPr>
          <w:rFonts w:ascii="Book Antiqua" w:hAnsi="Book Antiqua" w:cs="宋体"/>
          <w:bCs/>
          <w:i/>
          <w:sz w:val="24"/>
          <w:szCs w:val="24"/>
        </w:rPr>
        <w:t>al</w:t>
      </w:r>
      <w:r w:rsidR="002D3725" w:rsidRPr="00E96FA7">
        <w:rPr>
          <w:rFonts w:ascii="Book Antiqua" w:hAnsi="Book Antiqua" w:cs="宋体" w:hint="eastAsia"/>
          <w:bCs/>
          <w:sz w:val="24"/>
          <w:szCs w:val="24"/>
          <w:vertAlign w:val="superscript"/>
        </w:rPr>
        <w:t>[</w:t>
      </w:r>
      <w:proofErr w:type="gramEnd"/>
      <w:r w:rsidR="002D3725" w:rsidRPr="00E96FA7">
        <w:rPr>
          <w:rFonts w:ascii="Book Antiqua" w:hAnsi="Book Antiqua" w:cs="宋体" w:hint="eastAsia"/>
          <w:bCs/>
          <w:sz w:val="24"/>
          <w:szCs w:val="24"/>
          <w:vertAlign w:val="superscript"/>
        </w:rPr>
        <w:t>14]</w:t>
      </w:r>
      <w:r w:rsidRPr="00E96FA7">
        <w:rPr>
          <w:rFonts w:ascii="Book Antiqua" w:hAnsi="Book Antiqua" w:cs="宋体"/>
          <w:bCs/>
          <w:sz w:val="24"/>
          <w:szCs w:val="24"/>
        </w:rPr>
        <w:t>, the authors reported that the frequency with which CR was achieved was greater in CABG treated patients (84.1%) as compared to stented patients, despite the potential for equivalent revascularization. Although no difference in mortality or the comb</w:t>
      </w:r>
      <w:r w:rsidR="006E4637" w:rsidRPr="00E96FA7">
        <w:rPr>
          <w:rFonts w:ascii="Book Antiqua" w:hAnsi="Book Antiqua" w:cs="宋体"/>
          <w:bCs/>
          <w:sz w:val="24"/>
          <w:szCs w:val="24"/>
        </w:rPr>
        <w:t>ined endpoint of death/</w:t>
      </w:r>
      <w:r w:rsidR="002D3725" w:rsidRPr="00E96FA7">
        <w:rPr>
          <w:rFonts w:ascii="Book Antiqua" w:hAnsi="Book Antiqua" w:cs="宋体"/>
          <w:bCs/>
          <w:sz w:val="24"/>
          <w:szCs w:val="24"/>
        </w:rPr>
        <w:t>stroke/</w:t>
      </w:r>
      <w:r w:rsidR="006620B9" w:rsidRPr="00E96FA7">
        <w:rPr>
          <w:rFonts w:ascii="Book Antiqua" w:hAnsi="Book Antiqua" w:cs="宋体"/>
          <w:sz w:val="24"/>
          <w:szCs w:val="24"/>
        </w:rPr>
        <w:t>MI</w:t>
      </w:r>
      <w:r w:rsidRPr="00E96FA7">
        <w:rPr>
          <w:rFonts w:ascii="Book Antiqua" w:hAnsi="Book Antiqua" w:cs="宋体"/>
          <w:bCs/>
          <w:sz w:val="24"/>
          <w:szCs w:val="24"/>
        </w:rPr>
        <w:t xml:space="preserve"> were seen, overall MACCE rates were </w:t>
      </w:r>
      <w:r w:rsidRPr="00E96FA7">
        <w:rPr>
          <w:rFonts w:ascii="Book Antiqua" w:hAnsi="Book Antiqua" w:cs="宋体"/>
          <w:bCs/>
          <w:sz w:val="24"/>
          <w:szCs w:val="24"/>
        </w:rPr>
        <w:lastRenderedPageBreak/>
        <w:t xml:space="preserve">significantly higher in the incompletely </w:t>
      </w:r>
      <w:proofErr w:type="spellStart"/>
      <w:r w:rsidRPr="00E96FA7">
        <w:rPr>
          <w:rFonts w:ascii="Book Antiqua" w:hAnsi="Book Antiqua" w:cs="宋体"/>
          <w:bCs/>
          <w:sz w:val="24"/>
          <w:szCs w:val="24"/>
        </w:rPr>
        <w:t>revascularized</w:t>
      </w:r>
      <w:proofErr w:type="spellEnd"/>
      <w:r w:rsidRPr="00E96FA7">
        <w:rPr>
          <w:rFonts w:ascii="Book Antiqua" w:hAnsi="Book Antiqua" w:cs="宋体"/>
          <w:bCs/>
          <w:sz w:val="24"/>
          <w:szCs w:val="24"/>
        </w:rPr>
        <w:t xml:space="preserve"> stented group, driven by an increased need for CABG within the first year of follow up.</w:t>
      </w:r>
    </w:p>
    <w:p w:rsidR="000D33BA" w:rsidRPr="00E96FA7" w:rsidRDefault="000D33BA" w:rsidP="002D3725">
      <w:pPr>
        <w:spacing w:after="0" w:line="360" w:lineRule="auto"/>
        <w:ind w:firstLineChars="100" w:firstLine="240"/>
        <w:rPr>
          <w:rFonts w:ascii="Book Antiqua" w:hAnsi="Book Antiqua" w:cs="宋体"/>
          <w:bCs/>
          <w:sz w:val="24"/>
          <w:szCs w:val="24"/>
        </w:rPr>
      </w:pPr>
      <w:r w:rsidRPr="00E96FA7">
        <w:rPr>
          <w:rFonts w:ascii="Book Antiqua" w:hAnsi="Book Antiqua" w:cs="宋体"/>
          <w:bCs/>
          <w:sz w:val="24"/>
          <w:szCs w:val="24"/>
        </w:rPr>
        <w:t xml:space="preserve">Over the past decades, CABG has evolved to better </w:t>
      </w:r>
      <w:proofErr w:type="spellStart"/>
      <w:r w:rsidRPr="00E96FA7">
        <w:rPr>
          <w:rFonts w:ascii="Book Antiqua" w:hAnsi="Book Antiqua" w:cs="宋体"/>
          <w:bCs/>
          <w:sz w:val="24"/>
          <w:szCs w:val="24"/>
        </w:rPr>
        <w:t>peri</w:t>
      </w:r>
      <w:proofErr w:type="spellEnd"/>
      <w:r w:rsidRPr="00E96FA7">
        <w:rPr>
          <w:rFonts w:ascii="Book Antiqua" w:hAnsi="Book Antiqua" w:cs="宋体"/>
          <w:bCs/>
          <w:sz w:val="24"/>
          <w:szCs w:val="24"/>
        </w:rPr>
        <w:t xml:space="preserve">-operative management, more frequent use of arterial grafting and off pump surgery, and development of minimally invasive direct coronary artery bypass grafting (MIDCAB) and robot-assisted totally endoscopic coronary artery bypass (TECAB) grafting as genuine options. </w:t>
      </w:r>
      <w:r w:rsidR="00C2130F" w:rsidRPr="00E96FA7">
        <w:rPr>
          <w:rFonts w:ascii="Book Antiqua" w:hAnsi="Book Antiqua" w:cs="宋体"/>
          <w:sz w:val="24"/>
          <w:szCs w:val="24"/>
        </w:rPr>
        <w:t>PCI</w:t>
      </w:r>
      <w:r w:rsidRPr="00E96FA7">
        <w:rPr>
          <w:rFonts w:ascii="Book Antiqua" w:hAnsi="Book Antiqua" w:cs="宋体"/>
          <w:bCs/>
          <w:sz w:val="24"/>
          <w:szCs w:val="24"/>
        </w:rPr>
        <w:t xml:space="preserve">s, especially percutaneous transluminal coronary angioplasty (PTCA), initially developed as a strategy in the treatment of single-vessel disease. Currently, particularly with the advent of </w:t>
      </w:r>
      <w:r w:rsidR="00C2130F" w:rsidRPr="00E96FA7">
        <w:rPr>
          <w:rFonts w:ascii="Book Antiqua" w:hAnsi="Book Antiqua" w:cs="宋体"/>
          <w:sz w:val="24"/>
          <w:szCs w:val="24"/>
        </w:rPr>
        <w:t>DES</w:t>
      </w:r>
      <w:r w:rsidRPr="00E96FA7">
        <w:rPr>
          <w:rFonts w:ascii="Book Antiqua" w:hAnsi="Book Antiqua" w:cs="宋体"/>
          <w:bCs/>
          <w:sz w:val="24"/>
          <w:szCs w:val="24"/>
        </w:rPr>
        <w:t xml:space="preserve"> and new devices to treat chronic total occlusions, it is considered an alternative to CABG in the treatment of multiple vessel disease in certain </w:t>
      </w:r>
      <w:proofErr w:type="gramStart"/>
      <w:r w:rsidRPr="00E96FA7">
        <w:rPr>
          <w:rFonts w:ascii="Book Antiqua" w:hAnsi="Book Antiqua" w:cs="宋体"/>
          <w:bCs/>
          <w:sz w:val="24"/>
          <w:szCs w:val="24"/>
        </w:rPr>
        <w:t>cases</w:t>
      </w:r>
      <w:r w:rsidR="0015240D" w:rsidRPr="00E96FA7">
        <w:rPr>
          <w:rFonts w:ascii="Book Antiqua" w:hAnsi="Book Antiqua" w:cs="宋体"/>
          <w:bCs/>
          <w:sz w:val="24"/>
          <w:szCs w:val="24"/>
          <w:vertAlign w:val="superscript"/>
        </w:rPr>
        <w:t>[</w:t>
      </w:r>
      <w:proofErr w:type="gramEnd"/>
      <w:r w:rsidR="004C3176" w:rsidRPr="00E96FA7">
        <w:rPr>
          <w:rFonts w:ascii="Book Antiqua" w:hAnsi="Book Antiqua" w:cs="宋体"/>
          <w:bCs/>
          <w:sz w:val="24"/>
          <w:szCs w:val="24"/>
          <w:vertAlign w:val="superscript"/>
        </w:rPr>
        <w:t>18,19</w:t>
      </w:r>
      <w:r w:rsidR="0015240D" w:rsidRPr="00E96FA7">
        <w:rPr>
          <w:rFonts w:ascii="Book Antiqua" w:hAnsi="Book Antiqua" w:cs="宋体"/>
          <w:bCs/>
          <w:sz w:val="24"/>
          <w:szCs w:val="24"/>
          <w:vertAlign w:val="superscript"/>
        </w:rPr>
        <w:t>]</w:t>
      </w:r>
      <w:r w:rsidRPr="00E96FA7">
        <w:rPr>
          <w:rFonts w:ascii="Book Antiqua" w:hAnsi="Book Antiqua" w:cs="宋体"/>
          <w:bCs/>
          <w:sz w:val="24"/>
          <w:szCs w:val="24"/>
        </w:rPr>
        <w:t>. These improvements in technique have increased the feasibility and practicability of complete revascularization. Although CABG and PCI have their own sets of inclusion and exclusion criteria, overlapping in selection criteria exist, where the decision to proceed with a particular technique is generally made by a heart team, consisting of both cardiac surgeons and cardiologists among others. All other factors excluded, we propose that CR/IR should influence a decision to proceed with any specific surgical approach of coronary artery revascularization.</w:t>
      </w:r>
    </w:p>
    <w:p w:rsidR="002D3725" w:rsidRPr="00E96FA7" w:rsidRDefault="002D3725" w:rsidP="002D3725">
      <w:pPr>
        <w:spacing w:after="0" w:line="360" w:lineRule="auto"/>
        <w:ind w:firstLineChars="100" w:firstLine="240"/>
        <w:rPr>
          <w:rFonts w:ascii="Book Antiqua" w:hAnsi="Book Antiqua" w:cs="宋体"/>
          <w:bCs/>
          <w:sz w:val="24"/>
          <w:szCs w:val="24"/>
        </w:rPr>
      </w:pPr>
    </w:p>
    <w:p w:rsidR="002D3725" w:rsidRPr="00E96FA7" w:rsidRDefault="002D3725" w:rsidP="00D86B2B">
      <w:pPr>
        <w:spacing w:after="0" w:line="360" w:lineRule="auto"/>
        <w:rPr>
          <w:rFonts w:ascii="Book Antiqua" w:hAnsi="Book Antiqua" w:cs="宋体"/>
          <w:b/>
          <w:i/>
          <w:sz w:val="24"/>
          <w:szCs w:val="24"/>
        </w:rPr>
      </w:pPr>
      <w:r w:rsidRPr="00E96FA7">
        <w:rPr>
          <w:rFonts w:ascii="Book Antiqua" w:hAnsi="Book Antiqua" w:cs="宋体"/>
          <w:b/>
          <w:i/>
          <w:sz w:val="24"/>
          <w:szCs w:val="24"/>
        </w:rPr>
        <w:t>Mid/long</w:t>
      </w:r>
      <w:r w:rsidRPr="00E96FA7">
        <w:rPr>
          <w:rFonts w:ascii="Book Antiqua" w:hAnsi="Book Antiqua" w:cs="宋体" w:hint="eastAsia"/>
          <w:b/>
          <w:i/>
          <w:sz w:val="24"/>
          <w:szCs w:val="24"/>
        </w:rPr>
        <w:t>-</w:t>
      </w:r>
      <w:r w:rsidRPr="00E96FA7">
        <w:rPr>
          <w:rFonts w:ascii="Book Antiqua" w:hAnsi="Book Antiqua" w:cs="宋体"/>
          <w:b/>
          <w:i/>
          <w:sz w:val="24"/>
          <w:szCs w:val="24"/>
        </w:rPr>
        <w:t xml:space="preserve">term outcomes </w:t>
      </w:r>
    </w:p>
    <w:p w:rsidR="000D33BA" w:rsidRPr="00E96FA7" w:rsidRDefault="000D33BA" w:rsidP="00D86B2B">
      <w:pPr>
        <w:spacing w:after="0" w:line="360" w:lineRule="auto"/>
        <w:rPr>
          <w:rFonts w:ascii="Book Antiqua" w:hAnsi="Book Antiqua" w:cs="宋体"/>
          <w:bCs/>
          <w:sz w:val="24"/>
          <w:szCs w:val="24"/>
        </w:rPr>
      </w:pPr>
      <w:r w:rsidRPr="00E96FA7">
        <w:rPr>
          <w:rFonts w:ascii="Book Antiqua" w:hAnsi="Book Antiqua" w:cs="宋体"/>
          <w:bCs/>
          <w:sz w:val="24"/>
          <w:szCs w:val="24"/>
        </w:rPr>
        <w:t>The short-term, mid-term, and long-term outcomes of a strategy of revascularization are as important to the patient as it is to the doctor, and we consider it a pivotal factor in the decision making process. In our study, we sub-divided the follow-up time at the 5-year mark, and obtained the two sub-groups, namely the mid-term follow-up group (&lt;</w:t>
      </w:r>
      <w:r w:rsidR="002D3725" w:rsidRPr="00E96FA7">
        <w:rPr>
          <w:rFonts w:ascii="Book Antiqua" w:hAnsi="Book Antiqua" w:cs="宋体" w:hint="eastAsia"/>
          <w:bCs/>
          <w:sz w:val="24"/>
          <w:szCs w:val="24"/>
        </w:rPr>
        <w:t xml:space="preserve"> </w:t>
      </w:r>
      <w:r w:rsidRPr="00E96FA7">
        <w:rPr>
          <w:rFonts w:ascii="Book Antiqua" w:hAnsi="Book Antiqua" w:cs="宋体"/>
          <w:bCs/>
          <w:sz w:val="24"/>
          <w:szCs w:val="24"/>
        </w:rPr>
        <w:t>5 years) and long-term follow-up group (&gt;</w:t>
      </w:r>
      <w:r w:rsidR="002D3725" w:rsidRPr="00E96FA7">
        <w:rPr>
          <w:rFonts w:ascii="Book Antiqua" w:hAnsi="Book Antiqua" w:cs="宋体" w:hint="eastAsia"/>
          <w:bCs/>
          <w:sz w:val="24"/>
          <w:szCs w:val="24"/>
        </w:rPr>
        <w:t xml:space="preserve"> </w:t>
      </w:r>
      <w:r w:rsidRPr="00E96FA7">
        <w:rPr>
          <w:rFonts w:ascii="Book Antiqua" w:hAnsi="Book Antiqua" w:cs="宋体"/>
          <w:bCs/>
          <w:sz w:val="24"/>
          <w:szCs w:val="24"/>
        </w:rPr>
        <w:t xml:space="preserve">5 years). Statistical analysis was separately performed on each of the </w:t>
      </w:r>
      <w:r w:rsidRPr="00E96FA7">
        <w:rPr>
          <w:rFonts w:ascii="Book Antiqua" w:hAnsi="Book Antiqua" w:cs="宋体"/>
          <w:bCs/>
          <w:sz w:val="24"/>
          <w:szCs w:val="24"/>
        </w:rPr>
        <w:lastRenderedPageBreak/>
        <w:t>subgroups. CR was found to be associated with less mortality, post-op MI, reduced MACCE, and repeat revascularization procedures.</w:t>
      </w:r>
    </w:p>
    <w:p w:rsidR="002D3725" w:rsidRPr="00E96FA7" w:rsidRDefault="002D3725" w:rsidP="00D86B2B">
      <w:pPr>
        <w:spacing w:after="0" w:line="360" w:lineRule="auto"/>
        <w:rPr>
          <w:rFonts w:ascii="Book Antiqua" w:hAnsi="Book Antiqua" w:cs="宋体"/>
          <w:bCs/>
          <w:sz w:val="24"/>
          <w:szCs w:val="24"/>
        </w:rPr>
      </w:pPr>
    </w:p>
    <w:p w:rsidR="002D3725" w:rsidRPr="00E96FA7" w:rsidRDefault="00271C03" w:rsidP="00D86B2B">
      <w:pPr>
        <w:spacing w:after="0" w:line="360" w:lineRule="auto"/>
        <w:rPr>
          <w:rFonts w:ascii="Book Antiqua" w:hAnsi="Book Antiqua" w:cs="宋体"/>
          <w:b/>
          <w:i/>
          <w:sz w:val="24"/>
          <w:szCs w:val="24"/>
        </w:rPr>
      </w:pPr>
      <w:r w:rsidRPr="00E96FA7">
        <w:rPr>
          <w:rFonts w:ascii="Book Antiqua" w:hAnsi="Book Antiqua" w:cs="宋体"/>
          <w:b/>
          <w:i/>
          <w:sz w:val="24"/>
          <w:szCs w:val="24"/>
        </w:rPr>
        <w:t>&gt;</w:t>
      </w:r>
      <w:r w:rsidR="002D3725" w:rsidRPr="00E96FA7">
        <w:rPr>
          <w:rFonts w:ascii="Book Antiqua" w:hAnsi="Book Antiqua" w:cs="宋体" w:hint="eastAsia"/>
          <w:b/>
          <w:i/>
          <w:sz w:val="24"/>
          <w:szCs w:val="24"/>
        </w:rPr>
        <w:t xml:space="preserve"> </w:t>
      </w:r>
      <w:r w:rsidRPr="00E96FA7">
        <w:rPr>
          <w:rFonts w:ascii="Book Antiqua" w:hAnsi="Book Antiqua" w:cs="宋体"/>
          <w:b/>
          <w:i/>
          <w:sz w:val="24"/>
          <w:szCs w:val="24"/>
        </w:rPr>
        <w:t xml:space="preserve">60 </w:t>
      </w:r>
      <w:r w:rsidR="002D3725" w:rsidRPr="00E96FA7">
        <w:rPr>
          <w:rFonts w:ascii="Book Antiqua" w:hAnsi="Book Antiqua" w:cs="宋体"/>
          <w:b/>
          <w:i/>
          <w:sz w:val="24"/>
          <w:szCs w:val="24"/>
        </w:rPr>
        <w:t>y</w:t>
      </w:r>
      <w:r w:rsidRPr="00E96FA7">
        <w:rPr>
          <w:rFonts w:ascii="Book Antiqua" w:hAnsi="Book Antiqua" w:cs="宋体"/>
          <w:b/>
          <w:i/>
          <w:sz w:val="24"/>
          <w:szCs w:val="24"/>
        </w:rPr>
        <w:t>ear</w:t>
      </w:r>
      <w:r w:rsidR="002D3725" w:rsidRPr="00E96FA7">
        <w:rPr>
          <w:rFonts w:ascii="Book Antiqua" w:hAnsi="Book Antiqua" w:cs="宋体"/>
          <w:b/>
          <w:i/>
          <w:sz w:val="24"/>
          <w:szCs w:val="24"/>
        </w:rPr>
        <w:t>s</w:t>
      </w:r>
      <w:r w:rsidR="002D3725" w:rsidRPr="00E96FA7">
        <w:rPr>
          <w:rFonts w:ascii="Book Antiqua" w:hAnsi="Book Antiqua" w:cs="宋体" w:hint="eastAsia"/>
          <w:b/>
          <w:i/>
          <w:sz w:val="24"/>
          <w:szCs w:val="24"/>
        </w:rPr>
        <w:t xml:space="preserve"> </w:t>
      </w:r>
      <w:r w:rsidRPr="00E96FA7">
        <w:rPr>
          <w:rFonts w:ascii="Book Antiqua" w:hAnsi="Book Antiqua" w:cs="宋体"/>
          <w:b/>
          <w:i/>
          <w:sz w:val="24"/>
          <w:szCs w:val="24"/>
        </w:rPr>
        <w:t xml:space="preserve">old  </w:t>
      </w:r>
    </w:p>
    <w:p w:rsidR="000D33BA" w:rsidRPr="00E96FA7" w:rsidRDefault="000D33BA" w:rsidP="00D86B2B">
      <w:pPr>
        <w:spacing w:after="0" w:line="360" w:lineRule="auto"/>
        <w:rPr>
          <w:rFonts w:ascii="Book Antiqua" w:hAnsi="Book Antiqua" w:cs="宋体"/>
          <w:bCs/>
          <w:sz w:val="24"/>
          <w:szCs w:val="24"/>
        </w:rPr>
      </w:pPr>
      <w:r w:rsidRPr="00E96FA7">
        <w:rPr>
          <w:rFonts w:ascii="Book Antiqua" w:hAnsi="Book Antiqua" w:cs="宋体"/>
          <w:bCs/>
          <w:sz w:val="24"/>
          <w:szCs w:val="24"/>
        </w:rPr>
        <w:t xml:space="preserve">There has been a gradual increase in the average age of patients now referred for CABG. Contemporary cohorts consist of a greater proportion of </w:t>
      </w:r>
      <w:proofErr w:type="gramStart"/>
      <w:r w:rsidRPr="00E96FA7">
        <w:rPr>
          <w:rFonts w:ascii="Book Antiqua" w:hAnsi="Book Antiqua" w:cs="宋体"/>
          <w:bCs/>
          <w:sz w:val="24"/>
          <w:szCs w:val="24"/>
        </w:rPr>
        <w:t>octogenarians</w:t>
      </w:r>
      <w:r w:rsidR="004C3176" w:rsidRPr="00E96FA7">
        <w:rPr>
          <w:rFonts w:ascii="Book Antiqua" w:hAnsi="Book Antiqua" w:cs="宋体"/>
          <w:bCs/>
          <w:sz w:val="24"/>
          <w:szCs w:val="24"/>
          <w:vertAlign w:val="superscript"/>
        </w:rPr>
        <w:t>[</w:t>
      </w:r>
      <w:proofErr w:type="gramEnd"/>
      <w:r w:rsidR="004C3176" w:rsidRPr="00E96FA7">
        <w:rPr>
          <w:rFonts w:ascii="Book Antiqua" w:hAnsi="Book Antiqua" w:cs="宋体"/>
          <w:bCs/>
          <w:sz w:val="24"/>
          <w:szCs w:val="24"/>
          <w:vertAlign w:val="superscript"/>
        </w:rPr>
        <w:t>15,20</w:t>
      </w:r>
      <w:r w:rsidR="0015240D" w:rsidRPr="00E96FA7">
        <w:rPr>
          <w:rFonts w:ascii="Book Antiqua" w:hAnsi="Book Antiqua" w:cs="宋体"/>
          <w:bCs/>
          <w:sz w:val="24"/>
          <w:szCs w:val="24"/>
          <w:vertAlign w:val="superscript"/>
        </w:rPr>
        <w:t>]</w:t>
      </w:r>
      <w:r w:rsidRPr="00E96FA7">
        <w:rPr>
          <w:rFonts w:ascii="Book Antiqua" w:hAnsi="Book Antiqua" w:cs="宋体"/>
          <w:bCs/>
          <w:sz w:val="24"/>
          <w:szCs w:val="24"/>
        </w:rPr>
        <w:t xml:space="preserve">. The BARI trial reported no survival disadvantage associated with IR, where non-LAD territories were left </w:t>
      </w:r>
      <w:proofErr w:type="spellStart"/>
      <w:r w:rsidRPr="00E96FA7">
        <w:rPr>
          <w:rFonts w:ascii="Book Antiqua" w:hAnsi="Book Antiqua" w:cs="宋体"/>
          <w:bCs/>
          <w:sz w:val="24"/>
          <w:szCs w:val="24"/>
        </w:rPr>
        <w:t>ung</w:t>
      </w:r>
      <w:r w:rsidR="006E4637" w:rsidRPr="00E96FA7">
        <w:rPr>
          <w:rFonts w:ascii="Book Antiqua" w:hAnsi="Book Antiqua" w:cs="宋体"/>
          <w:bCs/>
          <w:sz w:val="24"/>
          <w:szCs w:val="24"/>
        </w:rPr>
        <w:t>rafted</w:t>
      </w:r>
      <w:proofErr w:type="spellEnd"/>
      <w:r w:rsidR="006E4637" w:rsidRPr="00E96FA7">
        <w:rPr>
          <w:rFonts w:ascii="Book Antiqua" w:hAnsi="Book Antiqua" w:cs="宋体"/>
          <w:bCs/>
          <w:sz w:val="24"/>
          <w:szCs w:val="24"/>
        </w:rPr>
        <w:t xml:space="preserve">.  </w:t>
      </w:r>
      <w:proofErr w:type="spellStart"/>
      <w:r w:rsidR="006E4637" w:rsidRPr="00E96FA7">
        <w:rPr>
          <w:rFonts w:ascii="Book Antiqua" w:hAnsi="Book Antiqua" w:cs="宋体"/>
          <w:bCs/>
          <w:sz w:val="24"/>
          <w:szCs w:val="24"/>
        </w:rPr>
        <w:t>Siamak</w:t>
      </w:r>
      <w:proofErr w:type="spellEnd"/>
      <w:r w:rsidR="006E4637" w:rsidRPr="00E96FA7">
        <w:rPr>
          <w:rFonts w:ascii="Book Antiqua" w:hAnsi="Book Antiqua" w:cs="宋体"/>
          <w:bCs/>
          <w:sz w:val="24"/>
          <w:szCs w:val="24"/>
        </w:rPr>
        <w:t xml:space="preserve"> </w:t>
      </w:r>
      <w:proofErr w:type="spellStart"/>
      <w:r w:rsidR="006E4637" w:rsidRPr="00E96FA7">
        <w:rPr>
          <w:rFonts w:ascii="Book Antiqua" w:hAnsi="Book Antiqua" w:cs="宋体"/>
          <w:bCs/>
          <w:sz w:val="24"/>
          <w:szCs w:val="24"/>
        </w:rPr>
        <w:t>Mohammadi</w:t>
      </w:r>
      <w:proofErr w:type="spellEnd"/>
      <w:r w:rsidR="006E4637" w:rsidRPr="00E96FA7">
        <w:rPr>
          <w:rFonts w:ascii="Book Antiqua" w:hAnsi="Book Antiqua" w:cs="宋体"/>
          <w:bCs/>
          <w:i/>
          <w:sz w:val="24"/>
          <w:szCs w:val="24"/>
        </w:rPr>
        <w:t xml:space="preserve"> et </w:t>
      </w:r>
      <w:proofErr w:type="gramStart"/>
      <w:r w:rsidR="006E4637" w:rsidRPr="00E96FA7">
        <w:rPr>
          <w:rFonts w:ascii="Book Antiqua" w:hAnsi="Book Antiqua" w:cs="宋体"/>
          <w:bCs/>
          <w:i/>
          <w:sz w:val="24"/>
          <w:szCs w:val="24"/>
        </w:rPr>
        <w:t>al</w:t>
      </w:r>
      <w:r w:rsidR="00E72AE0" w:rsidRPr="00E96FA7">
        <w:rPr>
          <w:rFonts w:ascii="Book Antiqua" w:hAnsi="Book Antiqua" w:cs="宋体"/>
          <w:bCs/>
          <w:sz w:val="24"/>
          <w:szCs w:val="24"/>
          <w:vertAlign w:val="superscript"/>
        </w:rPr>
        <w:t>[</w:t>
      </w:r>
      <w:proofErr w:type="gramEnd"/>
      <w:r w:rsidR="00E72AE0" w:rsidRPr="00E96FA7">
        <w:rPr>
          <w:rFonts w:ascii="Book Antiqua" w:hAnsi="Book Antiqua" w:cs="宋体"/>
          <w:bCs/>
          <w:sz w:val="24"/>
          <w:szCs w:val="24"/>
          <w:vertAlign w:val="superscript"/>
        </w:rPr>
        <w:t>3</w:t>
      </w:r>
      <w:r w:rsidR="00D5540F">
        <w:rPr>
          <w:rFonts w:ascii="Book Antiqua" w:hAnsi="Book Antiqua" w:cs="宋体" w:hint="eastAsia"/>
          <w:bCs/>
          <w:sz w:val="24"/>
          <w:szCs w:val="24"/>
          <w:vertAlign w:val="superscript"/>
        </w:rPr>
        <w:t>2</w:t>
      </w:r>
      <w:r w:rsidR="00E72AE0" w:rsidRPr="00E96FA7">
        <w:rPr>
          <w:rFonts w:ascii="Book Antiqua" w:hAnsi="Book Antiqua" w:cs="宋体"/>
          <w:bCs/>
          <w:sz w:val="24"/>
          <w:szCs w:val="24"/>
          <w:vertAlign w:val="superscript"/>
        </w:rPr>
        <w:t>]</w:t>
      </w:r>
      <w:r w:rsidRPr="00E96FA7">
        <w:rPr>
          <w:rFonts w:ascii="Book Antiqua" w:hAnsi="Book Antiqua" w:cs="宋体"/>
          <w:bCs/>
          <w:sz w:val="24"/>
          <w:szCs w:val="24"/>
          <w:vertAlign w:val="superscript"/>
        </w:rPr>
        <w:t xml:space="preserve"> </w:t>
      </w:r>
      <w:r w:rsidRPr="00E96FA7">
        <w:rPr>
          <w:rFonts w:ascii="Book Antiqua" w:hAnsi="Book Antiqua" w:cs="宋体"/>
          <w:bCs/>
          <w:sz w:val="24"/>
          <w:szCs w:val="24"/>
        </w:rPr>
        <w:t xml:space="preserve">in their study of octogenarians undergoing CABG reported that short-term and long-term mortality were not negatively affected by a strategy of </w:t>
      </w:r>
      <w:r w:rsidR="006620B9" w:rsidRPr="00E96FA7">
        <w:rPr>
          <w:rFonts w:ascii="Book Antiqua" w:hAnsi="Book Antiqua" w:cs="宋体"/>
          <w:bCs/>
          <w:sz w:val="24"/>
          <w:szCs w:val="24"/>
        </w:rPr>
        <w:t>ICR</w:t>
      </w:r>
      <w:r w:rsidRPr="00E96FA7">
        <w:rPr>
          <w:rFonts w:ascii="Book Antiqua" w:hAnsi="Book Antiqua" w:cs="宋体"/>
          <w:bCs/>
          <w:sz w:val="24"/>
          <w:szCs w:val="24"/>
        </w:rPr>
        <w:t xml:space="preserve"> during CABG. Due to the greater number of grafted vessels, CR is associated with longer procedural times. This translates into increased duration of general anesthesia, longer cardiopulmonary bypass times, which increase the incidence of negative post-procedural complication and delay discharge from the hospital. Hence, some surgeons have advocated the concept of incomplete “reasonable” </w:t>
      </w:r>
      <w:proofErr w:type="gramStart"/>
      <w:r w:rsidRPr="00E96FA7">
        <w:rPr>
          <w:rFonts w:ascii="Book Antiqua" w:hAnsi="Book Antiqua" w:cs="宋体"/>
          <w:bCs/>
          <w:sz w:val="24"/>
          <w:szCs w:val="24"/>
        </w:rPr>
        <w:t>revascularization</w:t>
      </w:r>
      <w:r w:rsidR="004C3176" w:rsidRPr="00E96FA7">
        <w:rPr>
          <w:rFonts w:ascii="Book Antiqua" w:hAnsi="Book Antiqua" w:cs="宋体"/>
          <w:bCs/>
          <w:sz w:val="24"/>
          <w:szCs w:val="24"/>
          <w:vertAlign w:val="superscript"/>
        </w:rPr>
        <w:t>[</w:t>
      </w:r>
      <w:proofErr w:type="gramEnd"/>
      <w:r w:rsidR="004C3176" w:rsidRPr="00E96FA7">
        <w:rPr>
          <w:rFonts w:ascii="Book Antiqua" w:hAnsi="Book Antiqua" w:cs="宋体"/>
          <w:bCs/>
          <w:sz w:val="24"/>
          <w:szCs w:val="24"/>
          <w:vertAlign w:val="superscript"/>
        </w:rPr>
        <w:t>21-23</w:t>
      </w:r>
      <w:r w:rsidR="0015240D" w:rsidRPr="00E96FA7">
        <w:rPr>
          <w:rFonts w:ascii="Book Antiqua" w:hAnsi="Book Antiqua" w:cs="宋体"/>
          <w:bCs/>
          <w:sz w:val="24"/>
          <w:szCs w:val="24"/>
          <w:vertAlign w:val="superscript"/>
        </w:rPr>
        <w:t>]</w:t>
      </w:r>
      <w:r w:rsidRPr="00E96FA7">
        <w:rPr>
          <w:rFonts w:ascii="Book Antiqua" w:hAnsi="Book Antiqua" w:cs="宋体"/>
          <w:bCs/>
          <w:sz w:val="24"/>
          <w:szCs w:val="24"/>
        </w:rPr>
        <w:t>.</w:t>
      </w:r>
      <w:r w:rsidR="0015240D" w:rsidRPr="00E96FA7">
        <w:rPr>
          <w:rFonts w:ascii="Book Antiqua" w:hAnsi="Book Antiqua" w:cs="宋体"/>
          <w:bCs/>
          <w:sz w:val="24"/>
          <w:szCs w:val="24"/>
        </w:rPr>
        <w:t xml:space="preserve"> </w:t>
      </w:r>
      <w:r w:rsidRPr="00E96FA7">
        <w:rPr>
          <w:rFonts w:ascii="Book Antiqua" w:hAnsi="Book Antiqua" w:cs="宋体"/>
          <w:bCs/>
          <w:sz w:val="24"/>
          <w:szCs w:val="24"/>
        </w:rPr>
        <w:t>The results of our subgroup analysis show that there is a reduction across all negative outcomes associated with CR in patients who are &gt;</w:t>
      </w:r>
      <w:r w:rsidR="007C22C7" w:rsidRPr="00E96FA7">
        <w:rPr>
          <w:rFonts w:ascii="Book Antiqua" w:hAnsi="Book Antiqua" w:cs="宋体" w:hint="eastAsia"/>
          <w:bCs/>
          <w:sz w:val="24"/>
          <w:szCs w:val="24"/>
        </w:rPr>
        <w:t xml:space="preserve"> </w:t>
      </w:r>
      <w:r w:rsidRPr="00E96FA7">
        <w:rPr>
          <w:rFonts w:ascii="Book Antiqua" w:hAnsi="Book Antiqua" w:cs="宋体"/>
          <w:bCs/>
          <w:sz w:val="24"/>
          <w:szCs w:val="24"/>
        </w:rPr>
        <w:t xml:space="preserve">60 years old. Despite the general trend in the elderly population, we propose CR as a precautionary measure against leaving potential myocardial regions and </w:t>
      </w:r>
      <w:proofErr w:type="spellStart"/>
      <w:r w:rsidRPr="00E96FA7">
        <w:rPr>
          <w:rFonts w:ascii="Book Antiqua" w:hAnsi="Book Antiqua" w:cs="宋体"/>
          <w:bCs/>
          <w:sz w:val="24"/>
          <w:szCs w:val="24"/>
        </w:rPr>
        <w:t>graftable</w:t>
      </w:r>
      <w:proofErr w:type="spellEnd"/>
      <w:r w:rsidRPr="00E96FA7">
        <w:rPr>
          <w:rFonts w:ascii="Book Antiqua" w:hAnsi="Book Antiqua" w:cs="宋体"/>
          <w:bCs/>
          <w:sz w:val="24"/>
          <w:szCs w:val="24"/>
        </w:rPr>
        <w:t xml:space="preserve"> target coronary arteries un-</w:t>
      </w:r>
      <w:proofErr w:type="spellStart"/>
      <w:r w:rsidRPr="00E96FA7">
        <w:rPr>
          <w:rFonts w:ascii="Book Antiqua" w:hAnsi="Book Antiqua" w:cs="宋体"/>
          <w:bCs/>
          <w:sz w:val="24"/>
          <w:szCs w:val="24"/>
        </w:rPr>
        <w:t>revascularized</w:t>
      </w:r>
      <w:proofErr w:type="spellEnd"/>
      <w:r w:rsidRPr="00E96FA7">
        <w:rPr>
          <w:rFonts w:ascii="Book Antiqua" w:hAnsi="Book Antiqua" w:cs="宋体"/>
          <w:bCs/>
          <w:sz w:val="24"/>
          <w:szCs w:val="24"/>
        </w:rPr>
        <w:t>.</w:t>
      </w:r>
    </w:p>
    <w:p w:rsidR="007C22C7" w:rsidRPr="00E96FA7" w:rsidRDefault="007C22C7" w:rsidP="00D86B2B">
      <w:pPr>
        <w:spacing w:after="0" w:line="360" w:lineRule="auto"/>
        <w:rPr>
          <w:rFonts w:ascii="Book Antiqua" w:hAnsi="Book Antiqua" w:cs="宋体"/>
          <w:bCs/>
          <w:sz w:val="24"/>
          <w:szCs w:val="24"/>
        </w:rPr>
      </w:pPr>
    </w:p>
    <w:p w:rsidR="007C22C7" w:rsidRPr="00E96FA7" w:rsidRDefault="007C22C7" w:rsidP="00D86B2B">
      <w:pPr>
        <w:spacing w:after="0" w:line="360" w:lineRule="auto"/>
        <w:rPr>
          <w:rFonts w:ascii="Book Antiqua" w:hAnsi="Book Antiqua" w:cs="宋体"/>
          <w:b/>
          <w:i/>
          <w:sz w:val="24"/>
          <w:szCs w:val="24"/>
        </w:rPr>
      </w:pPr>
      <w:r w:rsidRPr="00E96FA7">
        <w:rPr>
          <w:rFonts w:ascii="Book Antiqua" w:hAnsi="Book Antiqua" w:cs="宋体"/>
          <w:b/>
          <w:i/>
          <w:sz w:val="24"/>
          <w:szCs w:val="24"/>
        </w:rPr>
        <w:t>Study limitations</w:t>
      </w:r>
    </w:p>
    <w:p w:rsidR="000D33BA" w:rsidRPr="00E96FA7" w:rsidRDefault="000D33BA" w:rsidP="00D86B2B">
      <w:pPr>
        <w:spacing w:after="0" w:line="360" w:lineRule="auto"/>
        <w:rPr>
          <w:rFonts w:ascii="Book Antiqua" w:hAnsi="Book Antiqua" w:cs="宋体"/>
          <w:bCs/>
          <w:sz w:val="24"/>
          <w:szCs w:val="24"/>
        </w:rPr>
      </w:pPr>
      <w:r w:rsidRPr="00E96FA7">
        <w:rPr>
          <w:rFonts w:ascii="Book Antiqua" w:hAnsi="Book Antiqua" w:cs="宋体"/>
          <w:bCs/>
          <w:sz w:val="24"/>
          <w:szCs w:val="24"/>
        </w:rPr>
        <w:t xml:space="preserve">There are several limitations to our meta-analysis. The results are affected by variation in study design, end-point definitions and reporting and possible publication bias. Moreover, our results and analysis are limited to the papers found on the </w:t>
      </w:r>
      <w:proofErr w:type="spellStart"/>
      <w:r w:rsidRPr="00E96FA7">
        <w:rPr>
          <w:rFonts w:ascii="Book Antiqua" w:hAnsi="Book Antiqua" w:cs="宋体"/>
          <w:bCs/>
          <w:sz w:val="24"/>
          <w:szCs w:val="24"/>
        </w:rPr>
        <w:t>Pubmed</w:t>
      </w:r>
      <w:proofErr w:type="spellEnd"/>
      <w:r w:rsidRPr="00E96FA7">
        <w:rPr>
          <w:rFonts w:ascii="Book Antiqua" w:hAnsi="Book Antiqua" w:cs="宋体"/>
          <w:bCs/>
          <w:sz w:val="24"/>
          <w:szCs w:val="24"/>
        </w:rPr>
        <w:t xml:space="preserve"> database and those added by hand-search.</w:t>
      </w:r>
    </w:p>
    <w:p w:rsidR="000D33BA" w:rsidRPr="00E96FA7" w:rsidRDefault="000D33BA" w:rsidP="007C22C7">
      <w:pPr>
        <w:spacing w:after="0" w:line="360" w:lineRule="auto"/>
        <w:ind w:firstLineChars="100" w:firstLine="240"/>
        <w:rPr>
          <w:rFonts w:ascii="Book Antiqua" w:hAnsi="Book Antiqua" w:cs="宋体"/>
          <w:bCs/>
          <w:sz w:val="24"/>
          <w:szCs w:val="24"/>
        </w:rPr>
      </w:pPr>
      <w:r w:rsidRPr="00E96FA7">
        <w:rPr>
          <w:rFonts w:ascii="Book Antiqua" w:hAnsi="Book Antiqua" w:cs="宋体"/>
          <w:bCs/>
          <w:sz w:val="24"/>
          <w:szCs w:val="24"/>
        </w:rPr>
        <w:lastRenderedPageBreak/>
        <w:t xml:space="preserve">Our study is concordant with similar studies from the past, whereby CR is associated with lower mortality, reduced post-op MI and MACCE, and lower rates of repeat procedures for revascularization. Furthermore, our study shows that CR is also associated with better mid-term and long-term </w:t>
      </w:r>
      <w:proofErr w:type="gramStart"/>
      <w:r w:rsidRPr="00E96FA7">
        <w:rPr>
          <w:rFonts w:ascii="Book Antiqua" w:hAnsi="Book Antiqua" w:cs="宋体"/>
          <w:bCs/>
          <w:sz w:val="24"/>
          <w:szCs w:val="24"/>
        </w:rPr>
        <w:t>outcomes,</w:t>
      </w:r>
      <w:proofErr w:type="gramEnd"/>
      <w:r w:rsidRPr="00E96FA7">
        <w:rPr>
          <w:rFonts w:ascii="Book Antiqua" w:hAnsi="Book Antiqua" w:cs="宋体"/>
          <w:bCs/>
          <w:sz w:val="24"/>
          <w:szCs w:val="24"/>
        </w:rPr>
        <w:t xml:space="preserve"> and less adverse outcomes in the &gt;</w:t>
      </w:r>
      <w:r w:rsidR="007C22C7" w:rsidRPr="00E96FA7">
        <w:rPr>
          <w:rFonts w:ascii="Book Antiqua" w:hAnsi="Book Antiqua" w:cs="宋体" w:hint="eastAsia"/>
          <w:bCs/>
          <w:sz w:val="24"/>
          <w:szCs w:val="24"/>
        </w:rPr>
        <w:t xml:space="preserve"> </w:t>
      </w:r>
      <w:r w:rsidRPr="00E96FA7">
        <w:rPr>
          <w:rFonts w:ascii="Book Antiqua" w:hAnsi="Book Antiqua" w:cs="宋体"/>
          <w:bCs/>
          <w:sz w:val="24"/>
          <w:szCs w:val="24"/>
        </w:rPr>
        <w:t xml:space="preserve">60 years of age patient population. In our experience, CR acts as a buffer between CABG and PCI, and reduces the adverse outcomes associated with any one particular technique. With this in mind, and as dictated by the patient’s condition, the technique with which CR is most likely to be accomplished should be used, and hybrid techniques can be emphasized for complicated cases, thus maximizing the gains from both techniques while minimizing the drawbacks. Given the obvious benefits, CR should be considered as the standard to determine the strategy of revascularization in patients with multi-vessel </w:t>
      </w:r>
      <w:r w:rsidR="00C2130F" w:rsidRPr="00E96FA7">
        <w:rPr>
          <w:rFonts w:ascii="Book Antiqua" w:hAnsi="Book Antiqua" w:cs="宋体"/>
          <w:sz w:val="24"/>
          <w:szCs w:val="24"/>
        </w:rPr>
        <w:t>CAD</w:t>
      </w:r>
      <w:r w:rsidRPr="00E96FA7">
        <w:rPr>
          <w:rFonts w:ascii="Book Antiqua" w:hAnsi="Book Antiqua" w:cs="宋体"/>
          <w:bCs/>
          <w:sz w:val="24"/>
          <w:szCs w:val="24"/>
        </w:rPr>
        <w:t>.</w:t>
      </w:r>
    </w:p>
    <w:p w:rsidR="007C22C7" w:rsidRPr="00E96FA7" w:rsidRDefault="007C22C7" w:rsidP="007C22C7">
      <w:pPr>
        <w:spacing w:after="0" w:line="360" w:lineRule="auto"/>
        <w:ind w:firstLineChars="100" w:firstLine="240"/>
        <w:rPr>
          <w:rFonts w:ascii="Book Antiqua" w:hAnsi="Book Antiqua" w:cs="宋体"/>
          <w:bCs/>
          <w:sz w:val="24"/>
          <w:szCs w:val="24"/>
        </w:rPr>
      </w:pPr>
    </w:p>
    <w:p w:rsidR="007C22C7" w:rsidRPr="00E96FA7" w:rsidRDefault="007C22C7" w:rsidP="00D95630">
      <w:pPr>
        <w:spacing w:after="0" w:line="360" w:lineRule="auto"/>
        <w:rPr>
          <w:rFonts w:ascii="Book Antiqua" w:hAnsi="Book Antiqua" w:cs="宋体"/>
          <w:b/>
          <w:sz w:val="24"/>
          <w:szCs w:val="24"/>
        </w:rPr>
      </w:pPr>
      <w:bookmarkStart w:id="0" w:name="OLE_LINK3"/>
      <w:bookmarkStart w:id="1" w:name="OLE_LINK4"/>
      <w:r w:rsidRPr="00E96FA7">
        <w:rPr>
          <w:rFonts w:ascii="Book Antiqua" w:hAnsi="Book Antiqua" w:cs="宋体"/>
          <w:b/>
          <w:sz w:val="24"/>
          <w:szCs w:val="24"/>
        </w:rPr>
        <w:t>ARTICLE HIGHLIGHTS</w:t>
      </w:r>
      <w:bookmarkEnd w:id="0"/>
      <w:bookmarkEnd w:id="1"/>
      <w:r w:rsidRPr="00E96FA7">
        <w:rPr>
          <w:rFonts w:ascii="Book Antiqua" w:hAnsi="Book Antiqua" w:cs="宋体"/>
          <w:b/>
          <w:sz w:val="24"/>
          <w:szCs w:val="24"/>
        </w:rPr>
        <w:t xml:space="preserve"> </w:t>
      </w:r>
    </w:p>
    <w:p w:rsidR="007C22C7" w:rsidRPr="00E96FA7" w:rsidRDefault="007C22C7" w:rsidP="00D95630">
      <w:pPr>
        <w:spacing w:after="0" w:line="360" w:lineRule="auto"/>
        <w:rPr>
          <w:rFonts w:ascii="Book Antiqua" w:hAnsi="Book Antiqua" w:cs="宋体"/>
          <w:i/>
          <w:sz w:val="24"/>
          <w:szCs w:val="24"/>
        </w:rPr>
      </w:pPr>
      <w:r w:rsidRPr="00E96FA7">
        <w:rPr>
          <w:rFonts w:ascii="Book Antiqua" w:hAnsi="Book Antiqua"/>
          <w:b/>
          <w:i/>
          <w:color w:val="000000" w:themeColor="text1"/>
          <w:sz w:val="24"/>
          <w:szCs w:val="24"/>
        </w:rPr>
        <w:t>Research background</w:t>
      </w:r>
      <w:r w:rsidRPr="00E96FA7">
        <w:rPr>
          <w:rFonts w:ascii="Book Antiqua" w:hAnsi="Book Antiqua" w:cs="宋体"/>
          <w:i/>
          <w:sz w:val="24"/>
          <w:szCs w:val="24"/>
        </w:rPr>
        <w:t xml:space="preserve"> </w:t>
      </w:r>
    </w:p>
    <w:p w:rsidR="007E7023" w:rsidRPr="00E96FA7" w:rsidRDefault="007E7023" w:rsidP="00D95630">
      <w:pPr>
        <w:spacing w:after="0" w:line="360" w:lineRule="auto"/>
        <w:rPr>
          <w:rFonts w:ascii="Book Antiqua" w:hAnsi="Book Antiqua" w:cs="宋体"/>
          <w:sz w:val="24"/>
          <w:szCs w:val="24"/>
        </w:rPr>
      </w:pPr>
      <w:r w:rsidRPr="00E96FA7">
        <w:rPr>
          <w:rFonts w:ascii="Book Antiqua" w:hAnsi="Book Antiqua" w:cs="宋体"/>
          <w:sz w:val="24"/>
          <w:szCs w:val="24"/>
        </w:rPr>
        <w:t xml:space="preserve">Two strategies are used in the treatment of </w:t>
      </w:r>
      <w:proofErr w:type="spellStart"/>
      <w:r w:rsidRPr="00E96FA7">
        <w:rPr>
          <w:rFonts w:ascii="Book Antiqua" w:hAnsi="Book Antiqua" w:cs="宋体"/>
          <w:sz w:val="24"/>
          <w:szCs w:val="24"/>
        </w:rPr>
        <w:t>multivessel</w:t>
      </w:r>
      <w:proofErr w:type="spellEnd"/>
      <w:r w:rsidRPr="00E96FA7">
        <w:rPr>
          <w:rFonts w:ascii="Book Antiqua" w:hAnsi="Book Antiqua" w:cs="宋体"/>
          <w:sz w:val="24"/>
          <w:szCs w:val="24"/>
        </w:rPr>
        <w:t xml:space="preserve"> coronary artery </w:t>
      </w:r>
      <w:r w:rsidR="006D6470" w:rsidRPr="00E96FA7">
        <w:rPr>
          <w:rFonts w:ascii="Book Antiqua" w:hAnsi="Book Antiqua" w:cs="宋体"/>
          <w:sz w:val="24"/>
          <w:szCs w:val="24"/>
        </w:rPr>
        <w:t>disease</w:t>
      </w:r>
      <w:r w:rsidR="00C2130F" w:rsidRPr="00E96FA7">
        <w:rPr>
          <w:rFonts w:ascii="Book Antiqua" w:hAnsi="Book Antiqua" w:cs="宋体"/>
          <w:sz w:val="24"/>
          <w:szCs w:val="24"/>
        </w:rPr>
        <w:t xml:space="preserve"> (CAD)</w:t>
      </w:r>
      <w:r w:rsidR="006D6470" w:rsidRPr="00E96FA7">
        <w:rPr>
          <w:rFonts w:ascii="Book Antiqua" w:hAnsi="Book Antiqua" w:cs="宋体"/>
          <w:sz w:val="24"/>
          <w:szCs w:val="24"/>
        </w:rPr>
        <w:t>, namely percutaneous coronary intervention with stenting and coronary artery bypass grafting. Previous studies have proved the importance of complete revascularization. However, the extent to which completeness of revascularization influences the outcomes is still unclear.</w:t>
      </w:r>
    </w:p>
    <w:p w:rsidR="007C22C7" w:rsidRPr="00E96FA7" w:rsidRDefault="007C22C7" w:rsidP="00D95630">
      <w:pPr>
        <w:spacing w:after="0" w:line="360" w:lineRule="auto"/>
        <w:rPr>
          <w:rFonts w:ascii="Book Antiqua" w:hAnsi="Book Antiqua" w:cs="宋体"/>
          <w:i/>
          <w:sz w:val="24"/>
          <w:szCs w:val="24"/>
        </w:rPr>
      </w:pPr>
    </w:p>
    <w:p w:rsidR="007C22C7" w:rsidRPr="00E96FA7" w:rsidRDefault="007C22C7" w:rsidP="00D95630">
      <w:pPr>
        <w:spacing w:after="0" w:line="360" w:lineRule="auto"/>
        <w:rPr>
          <w:rFonts w:ascii="Book Antiqua" w:hAnsi="Book Antiqua" w:cs="宋体"/>
          <w:i/>
          <w:sz w:val="24"/>
          <w:szCs w:val="24"/>
        </w:rPr>
      </w:pPr>
      <w:r w:rsidRPr="00E96FA7">
        <w:rPr>
          <w:rFonts w:ascii="Book Antiqua" w:hAnsi="Book Antiqua"/>
          <w:b/>
          <w:i/>
          <w:color w:val="000000" w:themeColor="text1"/>
          <w:sz w:val="24"/>
          <w:szCs w:val="24"/>
        </w:rPr>
        <w:t>Research motivation</w:t>
      </w:r>
      <w:r w:rsidRPr="00E96FA7">
        <w:rPr>
          <w:rFonts w:ascii="Book Antiqua" w:hAnsi="Book Antiqua" w:cs="宋体"/>
          <w:i/>
          <w:sz w:val="24"/>
          <w:szCs w:val="24"/>
        </w:rPr>
        <w:t xml:space="preserve"> </w:t>
      </w:r>
    </w:p>
    <w:p w:rsidR="007E7023" w:rsidRPr="00E96FA7" w:rsidRDefault="006D6470" w:rsidP="00D95630">
      <w:pPr>
        <w:spacing w:after="0" w:line="360" w:lineRule="auto"/>
        <w:rPr>
          <w:rFonts w:ascii="Book Antiqua" w:hAnsi="Book Antiqua" w:cs="宋体"/>
          <w:sz w:val="24"/>
          <w:szCs w:val="24"/>
        </w:rPr>
      </w:pPr>
      <w:r w:rsidRPr="00E96FA7">
        <w:rPr>
          <w:rFonts w:ascii="Book Antiqua" w:hAnsi="Book Antiqua" w:cs="宋体"/>
          <w:sz w:val="24"/>
          <w:szCs w:val="24"/>
        </w:rPr>
        <w:t>Nowadays with new improvements in technology and technique, the feasibility of complete revascularization is less of an issue. Hence, a thorough understanding of how complete revascularization affects post-procedural outcomes is mandatory.</w:t>
      </w:r>
    </w:p>
    <w:p w:rsidR="007C22C7" w:rsidRPr="00E96FA7" w:rsidRDefault="007C22C7" w:rsidP="00D95630">
      <w:pPr>
        <w:spacing w:after="0" w:line="360" w:lineRule="auto"/>
        <w:rPr>
          <w:rFonts w:ascii="Book Antiqua" w:hAnsi="Book Antiqua" w:cs="宋体"/>
          <w:sz w:val="24"/>
          <w:szCs w:val="24"/>
        </w:rPr>
      </w:pPr>
    </w:p>
    <w:p w:rsidR="007C22C7" w:rsidRPr="00E96FA7" w:rsidRDefault="007C22C7" w:rsidP="00D95630">
      <w:pPr>
        <w:spacing w:after="0" w:line="360" w:lineRule="auto"/>
        <w:rPr>
          <w:rFonts w:ascii="Book Antiqua" w:hAnsi="Book Antiqua"/>
          <w:b/>
          <w:i/>
          <w:color w:val="000000" w:themeColor="text1"/>
          <w:sz w:val="24"/>
          <w:szCs w:val="24"/>
        </w:rPr>
      </w:pPr>
      <w:r w:rsidRPr="00E96FA7">
        <w:rPr>
          <w:rFonts w:ascii="Book Antiqua" w:hAnsi="Book Antiqua"/>
          <w:b/>
          <w:i/>
          <w:color w:val="000000" w:themeColor="text1"/>
          <w:sz w:val="24"/>
          <w:szCs w:val="24"/>
        </w:rPr>
        <w:t xml:space="preserve">Research objectives </w:t>
      </w:r>
    </w:p>
    <w:p w:rsidR="007E7023" w:rsidRPr="00E96FA7" w:rsidRDefault="00915A5F" w:rsidP="00D95630">
      <w:pPr>
        <w:spacing w:after="0" w:line="360" w:lineRule="auto"/>
        <w:rPr>
          <w:rFonts w:ascii="Book Antiqua" w:hAnsi="Book Antiqua" w:cs="宋体"/>
          <w:bCs/>
          <w:sz w:val="24"/>
          <w:szCs w:val="24"/>
        </w:rPr>
      </w:pPr>
      <w:proofErr w:type="gramStart"/>
      <w:r w:rsidRPr="00E96FA7">
        <w:rPr>
          <w:rFonts w:ascii="Book Antiqua" w:hAnsi="Book Antiqua" w:cs="宋体"/>
          <w:bCs/>
          <w:sz w:val="24"/>
          <w:szCs w:val="24"/>
        </w:rPr>
        <w:t xml:space="preserve">To investigate the influence and outcomes of complete </w:t>
      </w:r>
      <w:proofErr w:type="spellStart"/>
      <w:r w:rsidR="00970814" w:rsidRPr="00E96FA7">
        <w:rPr>
          <w:rFonts w:ascii="Book Antiqua" w:hAnsi="Book Antiqua" w:cs="宋体"/>
          <w:i/>
          <w:sz w:val="24"/>
          <w:szCs w:val="24"/>
        </w:rPr>
        <w:t>vs</w:t>
      </w:r>
      <w:proofErr w:type="spellEnd"/>
      <w:r w:rsidRPr="00E96FA7">
        <w:rPr>
          <w:rFonts w:ascii="Book Antiqua" w:hAnsi="Book Antiqua" w:cs="宋体"/>
          <w:bCs/>
          <w:sz w:val="24"/>
          <w:szCs w:val="24"/>
        </w:rPr>
        <w:t xml:space="preserve"> incomplete myocardial revascularization in patients with </w:t>
      </w:r>
      <w:proofErr w:type="spellStart"/>
      <w:r w:rsidRPr="00E96FA7">
        <w:rPr>
          <w:rFonts w:ascii="Book Antiqua" w:hAnsi="Book Antiqua" w:cs="宋体"/>
          <w:bCs/>
          <w:sz w:val="24"/>
          <w:szCs w:val="24"/>
        </w:rPr>
        <w:t>multivessel</w:t>
      </w:r>
      <w:proofErr w:type="spellEnd"/>
      <w:r w:rsidRPr="00E96FA7">
        <w:rPr>
          <w:rFonts w:ascii="Book Antiqua" w:hAnsi="Book Antiqua" w:cs="宋体"/>
          <w:bCs/>
          <w:sz w:val="24"/>
          <w:szCs w:val="24"/>
        </w:rPr>
        <w:t xml:space="preserve"> </w:t>
      </w:r>
      <w:r w:rsidR="00C2130F" w:rsidRPr="00E96FA7">
        <w:rPr>
          <w:rFonts w:ascii="Book Antiqua" w:hAnsi="Book Antiqua" w:cs="宋体"/>
          <w:sz w:val="24"/>
          <w:szCs w:val="24"/>
        </w:rPr>
        <w:t>CAD</w:t>
      </w:r>
      <w:r w:rsidRPr="00E96FA7">
        <w:rPr>
          <w:rFonts w:ascii="Book Antiqua" w:hAnsi="Book Antiqua" w:cs="宋体"/>
          <w:bCs/>
          <w:sz w:val="24"/>
          <w:szCs w:val="24"/>
        </w:rPr>
        <w:t>.</w:t>
      </w:r>
      <w:proofErr w:type="gramEnd"/>
      <w:r w:rsidRPr="00E96FA7">
        <w:rPr>
          <w:rFonts w:ascii="Book Antiqua" w:hAnsi="Book Antiqua" w:cs="宋体"/>
          <w:bCs/>
          <w:sz w:val="24"/>
          <w:szCs w:val="24"/>
        </w:rPr>
        <w:t xml:space="preserve"> </w:t>
      </w:r>
    </w:p>
    <w:p w:rsidR="007C22C7" w:rsidRPr="00E96FA7" w:rsidRDefault="007C22C7" w:rsidP="00D95630">
      <w:pPr>
        <w:spacing w:after="0" w:line="360" w:lineRule="auto"/>
        <w:rPr>
          <w:rFonts w:ascii="Book Antiqua" w:hAnsi="Book Antiqua" w:cs="宋体"/>
          <w:sz w:val="24"/>
          <w:szCs w:val="24"/>
        </w:rPr>
      </w:pPr>
    </w:p>
    <w:p w:rsidR="007C22C7" w:rsidRPr="00E96FA7" w:rsidRDefault="007C22C7" w:rsidP="00D95630">
      <w:pPr>
        <w:spacing w:after="0" w:line="360" w:lineRule="auto"/>
        <w:rPr>
          <w:rFonts w:ascii="Book Antiqua" w:hAnsi="Book Antiqua"/>
          <w:b/>
          <w:i/>
          <w:color w:val="000000" w:themeColor="text1"/>
          <w:sz w:val="24"/>
          <w:szCs w:val="24"/>
        </w:rPr>
      </w:pPr>
      <w:r w:rsidRPr="00E96FA7">
        <w:rPr>
          <w:rFonts w:ascii="Book Antiqua" w:hAnsi="Book Antiqua"/>
          <w:b/>
          <w:i/>
          <w:color w:val="000000" w:themeColor="text1"/>
          <w:sz w:val="24"/>
          <w:szCs w:val="24"/>
        </w:rPr>
        <w:t>Research methods</w:t>
      </w:r>
    </w:p>
    <w:p w:rsidR="00A924F2" w:rsidRPr="00E96FA7" w:rsidRDefault="00A924F2" w:rsidP="00D95630">
      <w:pPr>
        <w:spacing w:after="0" w:line="360" w:lineRule="auto"/>
        <w:rPr>
          <w:rFonts w:ascii="Book Antiqua" w:hAnsi="Book Antiqua" w:cs="宋体"/>
          <w:sz w:val="24"/>
          <w:szCs w:val="24"/>
        </w:rPr>
      </w:pPr>
      <w:r w:rsidRPr="00E96FA7">
        <w:rPr>
          <w:rFonts w:ascii="Book Antiqua" w:hAnsi="Book Antiqua" w:cs="宋体"/>
          <w:sz w:val="24"/>
          <w:szCs w:val="24"/>
        </w:rPr>
        <w:t>Database (</w:t>
      </w:r>
      <w:proofErr w:type="spellStart"/>
      <w:r w:rsidRPr="00E96FA7">
        <w:rPr>
          <w:rFonts w:ascii="Book Antiqua" w:hAnsi="Book Antiqua" w:cs="宋体"/>
          <w:sz w:val="24"/>
          <w:szCs w:val="24"/>
        </w:rPr>
        <w:t>pubmed</w:t>
      </w:r>
      <w:proofErr w:type="spellEnd"/>
      <w:r w:rsidRPr="00E96FA7">
        <w:rPr>
          <w:rFonts w:ascii="Book Antiqua" w:hAnsi="Book Antiqua" w:cs="宋体"/>
          <w:sz w:val="24"/>
          <w:szCs w:val="24"/>
        </w:rPr>
        <w:t xml:space="preserve">) search coupled with hand search was performed for the identification and collection of relevant studies. Filters, inclusion and exclusion criteria were used to ensure quality and </w:t>
      </w:r>
      <w:proofErr w:type="spellStart"/>
      <w:r w:rsidRPr="00E96FA7">
        <w:rPr>
          <w:rFonts w:ascii="Book Antiqua" w:hAnsi="Book Antiqua" w:cs="宋体"/>
          <w:sz w:val="24"/>
          <w:szCs w:val="24"/>
        </w:rPr>
        <w:t>homogenecity</w:t>
      </w:r>
      <w:proofErr w:type="spellEnd"/>
      <w:r w:rsidRPr="00E96FA7">
        <w:rPr>
          <w:rFonts w:ascii="Book Antiqua" w:hAnsi="Book Antiqua" w:cs="宋体"/>
          <w:sz w:val="24"/>
          <w:szCs w:val="24"/>
        </w:rPr>
        <w:t xml:space="preserve"> </w:t>
      </w:r>
      <w:r w:rsidR="000F08DB" w:rsidRPr="00E96FA7">
        <w:rPr>
          <w:rFonts w:ascii="Book Antiqua" w:hAnsi="Book Antiqua" w:cs="宋体"/>
          <w:sz w:val="24"/>
          <w:szCs w:val="24"/>
        </w:rPr>
        <w:t xml:space="preserve">of </w:t>
      </w:r>
      <w:r w:rsidRPr="00E96FA7">
        <w:rPr>
          <w:rFonts w:ascii="Book Antiqua" w:hAnsi="Book Antiqua" w:cs="宋体"/>
          <w:sz w:val="24"/>
          <w:szCs w:val="24"/>
        </w:rPr>
        <w:t>studies. Standard tables were used for data extraction. The data was analyzed and subjected to the appropriate tests by a statistician. A systematic review was then performed.</w:t>
      </w:r>
    </w:p>
    <w:p w:rsidR="007C22C7" w:rsidRPr="00E96FA7" w:rsidRDefault="007C22C7" w:rsidP="00D95630">
      <w:pPr>
        <w:spacing w:after="0" w:line="360" w:lineRule="auto"/>
        <w:rPr>
          <w:rFonts w:ascii="Book Antiqua" w:hAnsi="Book Antiqua" w:cs="宋体"/>
          <w:sz w:val="24"/>
          <w:szCs w:val="24"/>
        </w:rPr>
      </w:pPr>
    </w:p>
    <w:p w:rsidR="007C22C7" w:rsidRPr="00E96FA7" w:rsidRDefault="007C22C7" w:rsidP="00D95630">
      <w:pPr>
        <w:spacing w:after="0" w:line="360" w:lineRule="auto"/>
        <w:rPr>
          <w:rFonts w:ascii="Book Antiqua" w:hAnsi="Book Antiqua" w:cs="宋体"/>
          <w:i/>
          <w:sz w:val="24"/>
          <w:szCs w:val="24"/>
        </w:rPr>
      </w:pPr>
      <w:r w:rsidRPr="00E96FA7">
        <w:rPr>
          <w:rFonts w:ascii="Book Antiqua" w:hAnsi="Book Antiqua"/>
          <w:b/>
          <w:i/>
          <w:color w:val="000000" w:themeColor="text1"/>
          <w:sz w:val="24"/>
          <w:szCs w:val="24"/>
        </w:rPr>
        <w:t>Research results</w:t>
      </w:r>
      <w:r w:rsidRPr="00E96FA7">
        <w:rPr>
          <w:rFonts w:ascii="Book Antiqua" w:hAnsi="Book Antiqua" w:cs="宋体"/>
          <w:i/>
          <w:sz w:val="24"/>
          <w:szCs w:val="24"/>
        </w:rPr>
        <w:t xml:space="preserve"> </w:t>
      </w:r>
    </w:p>
    <w:p w:rsidR="007C22C7" w:rsidRPr="00E96FA7" w:rsidRDefault="007E7023" w:rsidP="00D95630">
      <w:pPr>
        <w:spacing w:after="0" w:line="360" w:lineRule="auto"/>
        <w:rPr>
          <w:rFonts w:ascii="Book Antiqua" w:hAnsi="Book Antiqua" w:cs="宋体"/>
          <w:bCs/>
          <w:sz w:val="24"/>
          <w:szCs w:val="24"/>
        </w:rPr>
      </w:pPr>
      <w:r w:rsidRPr="00E96FA7">
        <w:rPr>
          <w:rFonts w:ascii="Book Antiqua" w:hAnsi="Book Antiqua" w:cs="宋体"/>
          <w:sz w:val="24"/>
          <w:szCs w:val="24"/>
        </w:rPr>
        <w:t>Ten studie</w:t>
      </w:r>
      <w:r w:rsidR="007C22C7" w:rsidRPr="00E96FA7">
        <w:rPr>
          <w:rFonts w:ascii="Book Antiqua" w:hAnsi="Book Antiqua" w:cs="宋体"/>
          <w:sz w:val="24"/>
          <w:szCs w:val="24"/>
        </w:rPr>
        <w:t>s were identified, including 13</w:t>
      </w:r>
      <w:r w:rsidRPr="00E96FA7">
        <w:rPr>
          <w:rFonts w:ascii="Book Antiqua" w:hAnsi="Book Antiqua" w:cs="宋体"/>
          <w:sz w:val="24"/>
          <w:szCs w:val="24"/>
        </w:rPr>
        <w:t>327</w:t>
      </w:r>
      <w:r w:rsidR="007C22C7" w:rsidRPr="00E96FA7">
        <w:rPr>
          <w:rFonts w:ascii="Book Antiqua" w:hAnsi="Book Antiqua" w:cs="宋体"/>
          <w:sz w:val="24"/>
          <w:szCs w:val="24"/>
        </w:rPr>
        <w:t xml:space="preserve"> patients of whom, 8</w:t>
      </w:r>
      <w:r w:rsidRPr="00E96FA7">
        <w:rPr>
          <w:rFonts w:ascii="Book Antiqua" w:hAnsi="Book Antiqua" w:cs="宋体"/>
          <w:sz w:val="24"/>
          <w:szCs w:val="24"/>
        </w:rPr>
        <w:t xml:space="preserve">053 received complete revascularization and 5274 received </w:t>
      </w:r>
      <w:r w:rsidR="006620B9" w:rsidRPr="00E96FA7">
        <w:rPr>
          <w:rFonts w:ascii="Book Antiqua" w:hAnsi="Book Antiqua" w:cs="宋体"/>
          <w:bCs/>
          <w:sz w:val="24"/>
          <w:szCs w:val="24"/>
        </w:rPr>
        <w:t>ICR</w:t>
      </w:r>
      <w:r w:rsidRPr="00E96FA7">
        <w:rPr>
          <w:rFonts w:ascii="Book Antiqua" w:hAnsi="Book Antiqua" w:cs="宋体"/>
          <w:sz w:val="24"/>
          <w:szCs w:val="24"/>
        </w:rPr>
        <w:t xml:space="preserve">. Relative to ICR, CR was associated with lower </w:t>
      </w:r>
      <w:r w:rsidRPr="00E96FA7">
        <w:rPr>
          <w:rFonts w:ascii="Book Antiqua" w:hAnsi="Book Antiqua" w:cs="宋体"/>
          <w:sz w:val="24"/>
          <w:szCs w:val="24"/>
        </w:rPr>
        <w:softHyphen/>
      </w:r>
      <w:r w:rsidRPr="00E96FA7">
        <w:rPr>
          <w:rFonts w:ascii="Book Antiqua" w:hAnsi="Book Antiqua" w:cs="宋体"/>
          <w:sz w:val="24"/>
          <w:szCs w:val="24"/>
        </w:rPr>
        <w:softHyphen/>
      </w:r>
      <w:r w:rsidRPr="00E96FA7">
        <w:rPr>
          <w:rFonts w:ascii="Book Antiqua" w:hAnsi="Book Antiqua" w:cs="宋体"/>
          <w:sz w:val="24"/>
          <w:szCs w:val="24"/>
        </w:rPr>
        <w:softHyphen/>
        <w:t xml:space="preserve">mortality </w:t>
      </w:r>
      <w:r w:rsidRPr="00E96FA7">
        <w:rPr>
          <w:rFonts w:ascii="Book Antiqua" w:hAnsi="Book Antiqua" w:cs="宋体"/>
          <w:bCs/>
          <w:sz w:val="24"/>
          <w:szCs w:val="24"/>
        </w:rPr>
        <w:t>(RR:</w:t>
      </w:r>
      <w:r w:rsidR="007C22C7" w:rsidRPr="00E96FA7">
        <w:rPr>
          <w:rFonts w:ascii="Book Antiqua" w:hAnsi="Book Antiqua" w:cs="宋体"/>
          <w:bCs/>
          <w:sz w:val="24"/>
          <w:szCs w:val="24"/>
        </w:rPr>
        <w:t xml:space="preserve"> </w:t>
      </w:r>
      <w:r w:rsidRPr="00E96FA7">
        <w:rPr>
          <w:rFonts w:ascii="Book Antiqua" w:hAnsi="Book Antiqua" w:cs="宋体"/>
          <w:bCs/>
          <w:sz w:val="24"/>
          <w:szCs w:val="24"/>
        </w:rPr>
        <w:t>0.755</w:t>
      </w:r>
      <w:r w:rsidR="007C22C7" w:rsidRPr="00E96FA7">
        <w:rPr>
          <w:rFonts w:ascii="Book Antiqua" w:hAnsi="Book Antiqua" w:cs="宋体"/>
          <w:bCs/>
          <w:sz w:val="24"/>
          <w:szCs w:val="24"/>
        </w:rPr>
        <w:t>, 95%</w:t>
      </w:r>
      <w:r w:rsidRPr="00E96FA7">
        <w:rPr>
          <w:rFonts w:ascii="Book Antiqua" w:hAnsi="Book Antiqua" w:cs="宋体"/>
          <w:bCs/>
          <w:sz w:val="24"/>
          <w:szCs w:val="24"/>
        </w:rPr>
        <w:t>CI:</w:t>
      </w:r>
      <w:r w:rsidR="007C22C7" w:rsidRPr="00E96FA7">
        <w:rPr>
          <w:rFonts w:ascii="Book Antiqua" w:hAnsi="Book Antiqua" w:cs="宋体"/>
          <w:bCs/>
          <w:sz w:val="24"/>
          <w:szCs w:val="24"/>
        </w:rPr>
        <w:t xml:space="preserve"> </w:t>
      </w:r>
      <w:r w:rsidRPr="00E96FA7">
        <w:rPr>
          <w:rFonts w:ascii="Book Antiqua" w:hAnsi="Book Antiqua" w:cs="宋体"/>
          <w:bCs/>
          <w:sz w:val="24"/>
          <w:szCs w:val="24"/>
        </w:rPr>
        <w:t>0.66 to 0.864</w:t>
      </w:r>
      <w:r w:rsidR="007C22C7" w:rsidRPr="00E96FA7">
        <w:rPr>
          <w:rFonts w:ascii="Book Antiqua" w:hAnsi="Book Antiqua" w:cs="宋体"/>
          <w:bCs/>
          <w:sz w:val="24"/>
          <w:szCs w:val="24"/>
        </w:rPr>
        <w:t>,</w:t>
      </w:r>
      <w:r w:rsidRPr="00E96FA7">
        <w:rPr>
          <w:rFonts w:ascii="Book Antiqua" w:hAnsi="Book Antiqua" w:cs="宋体"/>
          <w:bCs/>
          <w:sz w:val="24"/>
          <w:szCs w:val="24"/>
        </w:rPr>
        <w:t xml:space="preserve"> </w:t>
      </w:r>
      <w:r w:rsidR="007C22C7" w:rsidRPr="00E96FA7">
        <w:rPr>
          <w:rFonts w:ascii="Book Antiqua" w:hAnsi="Book Antiqua" w:cs="宋体"/>
          <w:bCs/>
          <w:i/>
          <w:sz w:val="24"/>
          <w:szCs w:val="24"/>
        </w:rPr>
        <w:t>P</w:t>
      </w:r>
      <w:r w:rsidR="007C22C7" w:rsidRPr="00E96FA7">
        <w:rPr>
          <w:rFonts w:ascii="Book Antiqua" w:hAnsi="Book Antiqua" w:cs="宋体"/>
          <w:bCs/>
          <w:sz w:val="24"/>
          <w:szCs w:val="24"/>
        </w:rPr>
        <w:t xml:space="preserve"> </w:t>
      </w:r>
      <w:r w:rsidRPr="00E96FA7">
        <w:rPr>
          <w:rFonts w:ascii="Book Antiqua" w:hAnsi="Book Antiqua" w:cs="宋体"/>
          <w:bCs/>
          <w:sz w:val="24"/>
          <w:szCs w:val="24"/>
        </w:rPr>
        <w:t>=</w:t>
      </w:r>
      <w:r w:rsidR="007C22C7" w:rsidRPr="00E96FA7">
        <w:rPr>
          <w:rFonts w:ascii="Book Antiqua" w:hAnsi="Book Antiqua" w:cs="宋体"/>
          <w:bCs/>
          <w:sz w:val="24"/>
          <w:szCs w:val="24"/>
        </w:rPr>
        <w:t xml:space="preserve"> </w:t>
      </w:r>
      <w:r w:rsidRPr="00E96FA7">
        <w:rPr>
          <w:rFonts w:ascii="Book Antiqua" w:hAnsi="Book Antiqua" w:cs="宋体"/>
          <w:bCs/>
          <w:sz w:val="24"/>
          <w:szCs w:val="24"/>
        </w:rPr>
        <w:t>0.765</w:t>
      </w:r>
      <w:r w:rsidR="007C22C7" w:rsidRPr="00E96FA7">
        <w:rPr>
          <w:rFonts w:ascii="Book Antiqua" w:hAnsi="Book Antiqua" w:cs="宋体"/>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7C22C7" w:rsidRPr="00E96FA7">
        <w:rPr>
          <w:rFonts w:ascii="Book Antiqua" w:hAnsi="Book Antiqua" w:cs="宋体"/>
          <w:bCs/>
          <w:sz w:val="24"/>
          <w:szCs w:val="24"/>
          <w:vertAlign w:val="superscript"/>
        </w:rPr>
        <w:t xml:space="preserve"> </w:t>
      </w:r>
      <w:r w:rsidRPr="00E96FA7">
        <w:rPr>
          <w:rFonts w:ascii="Book Antiqua" w:hAnsi="Book Antiqua" w:cs="宋体"/>
          <w:bCs/>
          <w:sz w:val="24"/>
          <w:szCs w:val="24"/>
        </w:rPr>
        <w:t>=</w:t>
      </w:r>
      <w:r w:rsidR="007C22C7" w:rsidRPr="00E96FA7">
        <w:rPr>
          <w:rFonts w:ascii="Book Antiqua" w:hAnsi="Book Antiqua" w:cs="宋体"/>
          <w:bCs/>
          <w:sz w:val="24"/>
          <w:szCs w:val="24"/>
        </w:rPr>
        <w:t xml:space="preserve"> </w:t>
      </w:r>
      <w:r w:rsidRPr="00E96FA7">
        <w:rPr>
          <w:rFonts w:ascii="Book Antiqua" w:hAnsi="Book Antiqua" w:cs="宋体"/>
          <w:bCs/>
          <w:sz w:val="24"/>
          <w:szCs w:val="24"/>
        </w:rPr>
        <w:t>0.0%), lower rates of MI (RR: 0.759</w:t>
      </w:r>
      <w:r w:rsidR="007C22C7" w:rsidRPr="00E96FA7">
        <w:rPr>
          <w:rFonts w:ascii="Book Antiqua" w:hAnsi="Book Antiqua" w:cs="宋体"/>
          <w:bCs/>
          <w:sz w:val="24"/>
          <w:szCs w:val="24"/>
        </w:rPr>
        <w:t>, 95%</w:t>
      </w:r>
      <w:r w:rsidRPr="00E96FA7">
        <w:rPr>
          <w:rFonts w:ascii="Book Antiqua" w:hAnsi="Book Antiqua" w:cs="宋体"/>
          <w:bCs/>
          <w:sz w:val="24"/>
          <w:szCs w:val="24"/>
        </w:rPr>
        <w:t>CI: 0.615 to 0.937</w:t>
      </w:r>
      <w:r w:rsidR="007C22C7" w:rsidRPr="00E96FA7">
        <w:rPr>
          <w:rFonts w:ascii="Book Antiqua" w:hAnsi="Book Antiqua" w:cs="宋体"/>
          <w:bCs/>
          <w:sz w:val="24"/>
          <w:szCs w:val="24"/>
        </w:rPr>
        <w:t xml:space="preserve">, </w:t>
      </w:r>
      <w:r w:rsidR="007C22C7" w:rsidRPr="00E96FA7">
        <w:rPr>
          <w:rFonts w:ascii="Book Antiqua" w:hAnsi="Book Antiqua" w:cs="宋体"/>
          <w:bCs/>
          <w:i/>
          <w:sz w:val="24"/>
          <w:szCs w:val="24"/>
        </w:rPr>
        <w:t>P</w:t>
      </w:r>
      <w:r w:rsidR="007C22C7" w:rsidRPr="00E96FA7">
        <w:rPr>
          <w:rFonts w:ascii="Book Antiqua" w:hAnsi="Book Antiqua" w:cs="宋体"/>
          <w:bCs/>
          <w:sz w:val="24"/>
          <w:szCs w:val="24"/>
        </w:rPr>
        <w:t xml:space="preserve"> = </w:t>
      </w:r>
      <w:r w:rsidRPr="00E96FA7">
        <w:rPr>
          <w:rFonts w:ascii="Book Antiqua" w:hAnsi="Book Antiqua" w:cs="宋体"/>
          <w:bCs/>
          <w:sz w:val="24"/>
          <w:szCs w:val="24"/>
        </w:rPr>
        <w:t>0.091</w:t>
      </w:r>
      <w:r w:rsidR="007C22C7" w:rsidRPr="00E96FA7">
        <w:rPr>
          <w:rFonts w:ascii="Book Antiqua" w:hAnsi="Book Antiqua" w:cs="宋体"/>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7C22C7" w:rsidRPr="00E96FA7">
        <w:rPr>
          <w:rFonts w:ascii="Book Antiqua" w:hAnsi="Book Antiqua" w:cs="宋体"/>
          <w:bCs/>
          <w:sz w:val="24"/>
          <w:szCs w:val="24"/>
          <w:vertAlign w:val="superscript"/>
        </w:rPr>
        <w:t xml:space="preserve"> </w:t>
      </w:r>
      <w:r w:rsidRPr="00E96FA7">
        <w:rPr>
          <w:rFonts w:ascii="Book Antiqua" w:hAnsi="Book Antiqua" w:cs="宋体"/>
          <w:bCs/>
          <w:sz w:val="24"/>
          <w:szCs w:val="24"/>
        </w:rPr>
        <w:t>=</w:t>
      </w:r>
      <w:r w:rsidR="007C22C7" w:rsidRPr="00E96FA7">
        <w:rPr>
          <w:rFonts w:ascii="Book Antiqua" w:hAnsi="Book Antiqua" w:cs="宋体"/>
          <w:bCs/>
          <w:sz w:val="24"/>
          <w:szCs w:val="24"/>
        </w:rPr>
        <w:t xml:space="preserve"> </w:t>
      </w:r>
      <w:r w:rsidRPr="00E96FA7">
        <w:rPr>
          <w:rFonts w:ascii="Book Antiqua" w:hAnsi="Book Antiqua" w:cs="宋体"/>
          <w:bCs/>
          <w:sz w:val="24"/>
          <w:szCs w:val="24"/>
        </w:rPr>
        <w:t>45.1%), lower rates of MACCE (RR:</w:t>
      </w:r>
      <w:r w:rsidR="007C22C7" w:rsidRPr="00E96FA7">
        <w:rPr>
          <w:rFonts w:ascii="Book Antiqua" w:hAnsi="Book Antiqua" w:cs="宋体"/>
          <w:bCs/>
          <w:sz w:val="24"/>
          <w:szCs w:val="24"/>
        </w:rPr>
        <w:t xml:space="preserve"> </w:t>
      </w:r>
      <w:r w:rsidRPr="00E96FA7">
        <w:rPr>
          <w:rFonts w:ascii="Book Antiqua" w:hAnsi="Book Antiqua" w:cs="宋体"/>
          <w:bCs/>
          <w:sz w:val="24"/>
          <w:szCs w:val="24"/>
        </w:rPr>
        <w:t>0.731</w:t>
      </w:r>
      <w:r w:rsidR="007C22C7" w:rsidRPr="00E96FA7">
        <w:rPr>
          <w:rFonts w:ascii="Book Antiqua" w:hAnsi="Book Antiqua" w:cs="宋体"/>
          <w:bCs/>
          <w:sz w:val="24"/>
          <w:szCs w:val="24"/>
        </w:rPr>
        <w:t>, 95%</w:t>
      </w:r>
      <w:r w:rsidRPr="00E96FA7">
        <w:rPr>
          <w:rFonts w:ascii="Book Antiqua" w:hAnsi="Book Antiqua" w:cs="宋体"/>
          <w:bCs/>
          <w:sz w:val="24"/>
          <w:szCs w:val="24"/>
        </w:rPr>
        <w:t>CI</w:t>
      </w:r>
      <w:r w:rsidR="007C22C7" w:rsidRPr="00E96FA7">
        <w:rPr>
          <w:rFonts w:ascii="Book Antiqua" w:hAnsi="Book Antiqua" w:cs="宋体"/>
          <w:bCs/>
          <w:sz w:val="24"/>
          <w:szCs w:val="24"/>
        </w:rPr>
        <w:t>:</w:t>
      </w:r>
      <w:r w:rsidRPr="00E96FA7">
        <w:rPr>
          <w:rFonts w:ascii="Book Antiqua" w:hAnsi="Book Antiqua" w:cs="宋体"/>
          <w:bCs/>
          <w:sz w:val="24"/>
          <w:szCs w:val="24"/>
        </w:rPr>
        <w:t xml:space="preserve"> 0.668 to 0.8</w:t>
      </w:r>
      <w:r w:rsidR="007C22C7" w:rsidRPr="00E96FA7">
        <w:rPr>
          <w:rFonts w:ascii="Book Antiqua" w:hAnsi="Book Antiqua" w:cs="宋体"/>
          <w:bCs/>
          <w:sz w:val="24"/>
          <w:szCs w:val="24"/>
        </w:rPr>
        <w:t>,</w:t>
      </w:r>
      <w:r w:rsidRPr="00E96FA7">
        <w:rPr>
          <w:rFonts w:ascii="Book Antiqua" w:hAnsi="Book Antiqua" w:cs="宋体"/>
          <w:bCs/>
          <w:sz w:val="24"/>
          <w:szCs w:val="24"/>
        </w:rPr>
        <w:t xml:space="preserve"> </w:t>
      </w:r>
      <w:r w:rsidR="007C22C7" w:rsidRPr="00E96FA7">
        <w:rPr>
          <w:rFonts w:ascii="Book Antiqua" w:hAnsi="Book Antiqua" w:cs="宋体"/>
          <w:bCs/>
          <w:i/>
          <w:sz w:val="24"/>
          <w:szCs w:val="24"/>
        </w:rPr>
        <w:t>P</w:t>
      </w:r>
      <w:r w:rsidR="007C22C7" w:rsidRPr="00E96FA7">
        <w:rPr>
          <w:rFonts w:ascii="Book Antiqua" w:hAnsi="Book Antiqua" w:cs="宋体"/>
          <w:bCs/>
          <w:sz w:val="24"/>
          <w:szCs w:val="24"/>
        </w:rPr>
        <w:t xml:space="preserve"> = </w:t>
      </w:r>
      <w:r w:rsidRPr="00E96FA7">
        <w:rPr>
          <w:rFonts w:ascii="Book Antiqua" w:hAnsi="Book Antiqua" w:cs="宋体"/>
          <w:bCs/>
          <w:sz w:val="24"/>
          <w:szCs w:val="24"/>
        </w:rPr>
        <w:t>0.453</w:t>
      </w:r>
      <w:r w:rsidR="007C22C7" w:rsidRPr="00E96FA7">
        <w:rPr>
          <w:rFonts w:ascii="Book Antiqua" w:hAnsi="Book Antiqua" w:cs="宋体"/>
          <w:bCs/>
          <w:sz w:val="24"/>
          <w:szCs w:val="24"/>
        </w:rPr>
        <w:t>,</w:t>
      </w:r>
      <w:r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7C22C7" w:rsidRPr="00E96FA7">
        <w:rPr>
          <w:rFonts w:ascii="Book Antiqua" w:hAnsi="Book Antiqua" w:cs="宋体"/>
          <w:bCs/>
          <w:sz w:val="24"/>
          <w:szCs w:val="24"/>
          <w:vertAlign w:val="superscript"/>
        </w:rPr>
        <w:t xml:space="preserve"> </w:t>
      </w:r>
      <w:r w:rsidRPr="00E96FA7">
        <w:rPr>
          <w:rFonts w:ascii="Book Antiqua" w:hAnsi="Book Antiqua" w:cs="宋体"/>
          <w:bCs/>
          <w:sz w:val="24"/>
          <w:szCs w:val="24"/>
        </w:rPr>
        <w:t>=</w:t>
      </w:r>
      <w:r w:rsidR="007C22C7" w:rsidRPr="00E96FA7">
        <w:rPr>
          <w:rFonts w:ascii="Book Antiqua" w:hAnsi="Book Antiqua" w:cs="宋体"/>
          <w:bCs/>
          <w:sz w:val="24"/>
          <w:szCs w:val="24"/>
        </w:rPr>
        <w:t xml:space="preserve"> </w:t>
      </w:r>
      <w:r w:rsidRPr="00E96FA7">
        <w:rPr>
          <w:rFonts w:ascii="Book Antiqua" w:hAnsi="Book Antiqua" w:cs="宋体"/>
          <w:bCs/>
          <w:sz w:val="24"/>
          <w:szCs w:val="24"/>
        </w:rPr>
        <w:t>0.0%) and reduced rates of repeat coronary revascularization (RR:</w:t>
      </w:r>
      <w:r w:rsidR="007C22C7" w:rsidRPr="00E96FA7">
        <w:rPr>
          <w:rFonts w:ascii="Book Antiqua" w:hAnsi="Book Antiqua" w:cs="宋体"/>
          <w:bCs/>
          <w:sz w:val="24"/>
          <w:szCs w:val="24"/>
        </w:rPr>
        <w:t xml:space="preserve"> </w:t>
      </w:r>
      <w:r w:rsidRPr="00E96FA7">
        <w:rPr>
          <w:rFonts w:ascii="Book Antiqua" w:hAnsi="Book Antiqua" w:cs="宋体"/>
          <w:bCs/>
          <w:sz w:val="24"/>
          <w:szCs w:val="24"/>
        </w:rPr>
        <w:t>0.691</w:t>
      </w:r>
      <w:r w:rsidR="007C22C7" w:rsidRPr="00E96FA7">
        <w:rPr>
          <w:rFonts w:ascii="Book Antiqua" w:hAnsi="Book Antiqua" w:cs="宋体"/>
          <w:bCs/>
          <w:sz w:val="24"/>
          <w:szCs w:val="24"/>
        </w:rPr>
        <w:t>,</w:t>
      </w:r>
      <w:r w:rsidRPr="00E96FA7">
        <w:rPr>
          <w:rFonts w:ascii="Book Antiqua" w:hAnsi="Book Antiqua" w:cs="宋体"/>
          <w:bCs/>
          <w:sz w:val="24"/>
          <w:szCs w:val="24"/>
        </w:rPr>
        <w:t xml:space="preserve"> CI: 0.541 t</w:t>
      </w:r>
      <w:r w:rsidR="00A924F2" w:rsidRPr="00E96FA7">
        <w:rPr>
          <w:rFonts w:ascii="Book Antiqua" w:hAnsi="Book Antiqua" w:cs="宋体"/>
          <w:bCs/>
          <w:sz w:val="24"/>
          <w:szCs w:val="24"/>
        </w:rPr>
        <w:t>o 0.883</w:t>
      </w:r>
      <w:r w:rsidR="007C22C7" w:rsidRPr="00E96FA7">
        <w:rPr>
          <w:rFonts w:ascii="Book Antiqua" w:hAnsi="Book Antiqua" w:cs="宋体"/>
          <w:bCs/>
          <w:sz w:val="24"/>
          <w:szCs w:val="24"/>
        </w:rPr>
        <w:t xml:space="preserve">, </w:t>
      </w:r>
      <w:r w:rsidR="007C22C7" w:rsidRPr="00E96FA7">
        <w:rPr>
          <w:rFonts w:ascii="Book Antiqua" w:hAnsi="Book Antiqua" w:cs="宋体"/>
          <w:bCs/>
          <w:i/>
          <w:sz w:val="24"/>
          <w:szCs w:val="24"/>
        </w:rPr>
        <w:t>P</w:t>
      </w:r>
      <w:r w:rsidR="007C22C7" w:rsidRPr="00E96FA7">
        <w:rPr>
          <w:rFonts w:ascii="Book Antiqua" w:hAnsi="Book Antiqua" w:cs="宋体"/>
          <w:bCs/>
          <w:sz w:val="24"/>
          <w:szCs w:val="24"/>
        </w:rPr>
        <w:t xml:space="preserve"> = </w:t>
      </w:r>
      <w:r w:rsidR="00A924F2" w:rsidRPr="00E96FA7">
        <w:rPr>
          <w:rFonts w:ascii="Book Antiqua" w:hAnsi="Book Antiqua" w:cs="宋体"/>
          <w:bCs/>
          <w:sz w:val="24"/>
          <w:szCs w:val="24"/>
        </w:rPr>
        <w:t>0.0</w:t>
      </w:r>
      <w:r w:rsidR="007C22C7" w:rsidRPr="00E96FA7">
        <w:rPr>
          <w:rFonts w:ascii="Book Antiqua" w:hAnsi="Book Antiqua" w:cs="宋体"/>
          <w:bCs/>
          <w:sz w:val="24"/>
          <w:szCs w:val="24"/>
        </w:rPr>
        <w:t>,</w:t>
      </w:r>
      <w:r w:rsidR="00A924F2" w:rsidRPr="00E96FA7">
        <w:rPr>
          <w:rFonts w:ascii="Book Antiqua" w:hAnsi="Book Antiqua" w:cs="宋体"/>
          <w:bCs/>
          <w:sz w:val="24"/>
          <w:szCs w:val="24"/>
        </w:rPr>
        <w:t xml:space="preserve"> </w:t>
      </w:r>
      <w:r w:rsidR="001C3CBA" w:rsidRPr="00E96FA7">
        <w:rPr>
          <w:rFonts w:ascii="Book Antiqua" w:hAnsi="Book Antiqua" w:cs="宋体"/>
          <w:bCs/>
          <w:i/>
          <w:sz w:val="24"/>
          <w:szCs w:val="24"/>
        </w:rPr>
        <w:t>I</w:t>
      </w:r>
      <w:r w:rsidR="001C3CBA" w:rsidRPr="00E96FA7">
        <w:rPr>
          <w:rFonts w:ascii="Book Antiqua" w:hAnsi="Book Antiqua" w:cs="宋体"/>
          <w:bCs/>
          <w:sz w:val="24"/>
          <w:szCs w:val="24"/>
          <w:vertAlign w:val="superscript"/>
        </w:rPr>
        <w:t>2</w:t>
      </w:r>
      <w:r w:rsidR="001C3CBA" w:rsidRPr="00E96FA7">
        <w:rPr>
          <w:rFonts w:ascii="Book Antiqua" w:hAnsi="Book Antiqua" w:cs="宋体"/>
          <w:bCs/>
          <w:sz w:val="24"/>
          <w:szCs w:val="24"/>
        </w:rPr>
        <w:t xml:space="preserve"> </w:t>
      </w:r>
      <w:r w:rsidR="00A924F2" w:rsidRPr="00E96FA7">
        <w:rPr>
          <w:rFonts w:ascii="Book Antiqua" w:hAnsi="Book Antiqua" w:cs="宋体"/>
          <w:bCs/>
          <w:sz w:val="24"/>
          <w:szCs w:val="24"/>
        </w:rPr>
        <w:t>=</w:t>
      </w:r>
      <w:r w:rsidR="007C22C7" w:rsidRPr="00E96FA7">
        <w:rPr>
          <w:rFonts w:ascii="Book Antiqua" w:hAnsi="Book Antiqua" w:cs="宋体"/>
          <w:bCs/>
          <w:sz w:val="24"/>
          <w:szCs w:val="24"/>
        </w:rPr>
        <w:t xml:space="preserve"> </w:t>
      </w:r>
      <w:r w:rsidR="00A924F2" w:rsidRPr="00E96FA7">
        <w:rPr>
          <w:rFonts w:ascii="Book Antiqua" w:hAnsi="Book Antiqua" w:cs="宋体"/>
          <w:bCs/>
          <w:sz w:val="24"/>
          <w:szCs w:val="24"/>
        </w:rPr>
        <w:t>88.3%)</w:t>
      </w:r>
      <w:r w:rsidRPr="00E96FA7">
        <w:rPr>
          <w:rFonts w:ascii="Book Antiqua" w:hAnsi="Book Antiqua" w:cs="宋体"/>
          <w:bCs/>
          <w:sz w:val="24"/>
          <w:szCs w:val="24"/>
        </w:rPr>
        <w:t>.</w:t>
      </w:r>
      <w:r w:rsidR="00A924F2" w:rsidRPr="00E96FA7">
        <w:rPr>
          <w:rFonts w:ascii="Book Antiqua" w:hAnsi="Book Antiqua" w:cs="宋体"/>
          <w:bCs/>
          <w:sz w:val="24"/>
          <w:szCs w:val="24"/>
        </w:rPr>
        <w:t xml:space="preserve"> </w:t>
      </w:r>
    </w:p>
    <w:p w:rsidR="007C22C7" w:rsidRPr="00E96FA7" w:rsidRDefault="007C22C7" w:rsidP="00D95630">
      <w:pPr>
        <w:spacing w:after="0" w:line="360" w:lineRule="auto"/>
        <w:rPr>
          <w:rFonts w:ascii="Book Antiqua" w:hAnsi="Book Antiqua" w:cs="宋体"/>
          <w:bCs/>
          <w:sz w:val="24"/>
          <w:szCs w:val="24"/>
        </w:rPr>
      </w:pPr>
    </w:p>
    <w:p w:rsidR="007C22C7" w:rsidRPr="00E96FA7" w:rsidRDefault="007C22C7" w:rsidP="00D95630">
      <w:pPr>
        <w:spacing w:after="0" w:line="360" w:lineRule="auto"/>
        <w:rPr>
          <w:rFonts w:ascii="Book Antiqua" w:hAnsi="Book Antiqua" w:cs="宋体"/>
          <w:i/>
          <w:sz w:val="24"/>
          <w:szCs w:val="24"/>
        </w:rPr>
      </w:pPr>
      <w:r w:rsidRPr="00E96FA7">
        <w:rPr>
          <w:rFonts w:ascii="Book Antiqua" w:hAnsi="Book Antiqua"/>
          <w:b/>
          <w:i/>
          <w:color w:val="000000" w:themeColor="text1"/>
          <w:sz w:val="24"/>
          <w:szCs w:val="24"/>
        </w:rPr>
        <w:t>Research conclusions</w:t>
      </w:r>
      <w:r w:rsidRPr="00E96FA7">
        <w:rPr>
          <w:rFonts w:ascii="Book Antiqua" w:hAnsi="Book Antiqua" w:cs="宋体"/>
          <w:i/>
          <w:sz w:val="24"/>
          <w:szCs w:val="24"/>
        </w:rPr>
        <w:t xml:space="preserve"> </w:t>
      </w:r>
    </w:p>
    <w:p w:rsidR="007E7023" w:rsidRPr="00E96FA7" w:rsidRDefault="00355FDF" w:rsidP="00D95630">
      <w:pPr>
        <w:spacing w:after="0" w:line="360" w:lineRule="auto"/>
        <w:rPr>
          <w:rFonts w:ascii="Book Antiqua" w:hAnsi="Book Antiqua" w:cs="宋体"/>
          <w:sz w:val="24"/>
          <w:szCs w:val="24"/>
        </w:rPr>
      </w:pPr>
      <w:r w:rsidRPr="00E96FA7">
        <w:rPr>
          <w:rFonts w:ascii="Book Antiqua" w:hAnsi="Book Antiqua" w:cs="宋体"/>
          <w:sz w:val="24"/>
          <w:szCs w:val="24"/>
        </w:rPr>
        <w:t xml:space="preserve">Completeness of revascularization is not mandatory for the treatment of </w:t>
      </w:r>
      <w:proofErr w:type="spellStart"/>
      <w:r w:rsidRPr="00E96FA7">
        <w:rPr>
          <w:rFonts w:ascii="Book Antiqua" w:hAnsi="Book Antiqua" w:cs="宋体"/>
          <w:sz w:val="24"/>
          <w:szCs w:val="24"/>
        </w:rPr>
        <w:t>multivessel</w:t>
      </w:r>
      <w:proofErr w:type="spellEnd"/>
      <w:r w:rsidRPr="00E96FA7">
        <w:rPr>
          <w:rFonts w:ascii="Book Antiqua" w:hAnsi="Book Antiqua" w:cs="宋体"/>
          <w:sz w:val="24"/>
          <w:szCs w:val="24"/>
        </w:rPr>
        <w:t xml:space="preserve"> </w:t>
      </w:r>
      <w:r w:rsidR="00C2130F" w:rsidRPr="00E96FA7">
        <w:rPr>
          <w:rFonts w:ascii="Book Antiqua" w:hAnsi="Book Antiqua" w:cs="宋体"/>
          <w:sz w:val="24"/>
          <w:szCs w:val="24"/>
        </w:rPr>
        <w:t>CAD</w:t>
      </w:r>
      <w:r w:rsidRPr="00E96FA7">
        <w:rPr>
          <w:rFonts w:ascii="Book Antiqua" w:hAnsi="Book Antiqua" w:cs="宋体"/>
          <w:sz w:val="24"/>
          <w:szCs w:val="24"/>
        </w:rPr>
        <w:t xml:space="preserve">. The results of our study show that CR is associated with lower rates of adverse outcomes. We propose that the extent to which a technique can achieve complete revascularization should be a </w:t>
      </w:r>
      <w:r w:rsidR="00C93D7E" w:rsidRPr="00E96FA7">
        <w:rPr>
          <w:rFonts w:ascii="Book Antiqua" w:hAnsi="Book Antiqua" w:cs="宋体"/>
          <w:sz w:val="24"/>
          <w:szCs w:val="24"/>
        </w:rPr>
        <w:t>major deciding factor</w:t>
      </w:r>
      <w:r w:rsidRPr="00E96FA7">
        <w:rPr>
          <w:rFonts w:ascii="Book Antiqua" w:hAnsi="Book Antiqua" w:cs="宋体"/>
          <w:sz w:val="24"/>
          <w:szCs w:val="24"/>
        </w:rPr>
        <w:t xml:space="preserve"> in the choice of any one particular technique.</w:t>
      </w:r>
    </w:p>
    <w:p w:rsidR="007C22C7" w:rsidRPr="00E96FA7" w:rsidRDefault="007C22C7" w:rsidP="00D95630">
      <w:pPr>
        <w:spacing w:after="0" w:line="360" w:lineRule="auto"/>
        <w:rPr>
          <w:rFonts w:ascii="Book Antiqua" w:hAnsi="Book Antiqua" w:cs="宋体"/>
          <w:sz w:val="24"/>
          <w:szCs w:val="24"/>
        </w:rPr>
      </w:pPr>
    </w:p>
    <w:p w:rsidR="007C22C7" w:rsidRPr="00E96FA7" w:rsidRDefault="00D95630" w:rsidP="00D95630">
      <w:pPr>
        <w:spacing w:after="0" w:line="360" w:lineRule="auto"/>
        <w:rPr>
          <w:rFonts w:ascii="Book Antiqua" w:hAnsi="Book Antiqua" w:cs="Segoe UI" w:hint="eastAsia"/>
          <w:b/>
          <w:i/>
          <w:color w:val="000000" w:themeColor="text1"/>
          <w:sz w:val="24"/>
          <w:szCs w:val="24"/>
        </w:rPr>
      </w:pPr>
      <w:r w:rsidRPr="00E96FA7">
        <w:rPr>
          <w:rFonts w:ascii="Book Antiqua" w:hAnsi="Book Antiqua" w:cs="Segoe UI"/>
          <w:b/>
          <w:i/>
          <w:color w:val="000000" w:themeColor="text1"/>
          <w:sz w:val="24"/>
          <w:szCs w:val="24"/>
        </w:rPr>
        <w:t>Research perspectives</w:t>
      </w:r>
    </w:p>
    <w:p w:rsidR="00E72AE0" w:rsidRPr="00E96FA7" w:rsidRDefault="008B1433" w:rsidP="00D95630">
      <w:pPr>
        <w:spacing w:after="0" w:line="360" w:lineRule="auto"/>
        <w:rPr>
          <w:rFonts w:ascii="Book Antiqua" w:hAnsi="Book Antiqua" w:cs="Segoe UI"/>
          <w:color w:val="000000" w:themeColor="text1"/>
          <w:sz w:val="24"/>
          <w:szCs w:val="24"/>
        </w:rPr>
      </w:pPr>
      <w:r w:rsidRPr="00E96FA7">
        <w:rPr>
          <w:rFonts w:ascii="Book Antiqua" w:hAnsi="Book Antiqua" w:cs="Segoe UI"/>
          <w:color w:val="000000" w:themeColor="text1"/>
          <w:sz w:val="24"/>
          <w:szCs w:val="24"/>
        </w:rPr>
        <w:t xml:space="preserve">Complete revascularization is an alternative standard to decide the choice of a particular technique of revascularization. With emerging techniques of coronary revascularization, new retrospective cohort studies can be performed. Further research is needed to better understand the benefits of complete revascularization with a particular technique.  </w:t>
      </w:r>
    </w:p>
    <w:p w:rsidR="00E96FA7" w:rsidRPr="00E96FA7" w:rsidRDefault="00E96FA7" w:rsidP="00D86B2B">
      <w:pPr>
        <w:spacing w:after="0" w:line="360" w:lineRule="auto"/>
        <w:rPr>
          <w:rFonts w:ascii="Book Antiqua" w:hAnsi="Book Antiqua" w:cs="宋体"/>
          <w:sz w:val="24"/>
          <w:szCs w:val="24"/>
        </w:rPr>
      </w:pPr>
    </w:p>
    <w:p w:rsidR="00D5540F" w:rsidRDefault="00D5540F">
      <w:pPr>
        <w:spacing w:after="0" w:line="240" w:lineRule="auto"/>
        <w:jc w:val="left"/>
        <w:rPr>
          <w:rFonts w:ascii="Book Antiqua" w:hAnsi="Book Antiqua" w:cs="宋体"/>
          <w:b/>
          <w:bCs/>
          <w:sz w:val="24"/>
          <w:szCs w:val="24"/>
        </w:rPr>
      </w:pPr>
      <w:r>
        <w:rPr>
          <w:rFonts w:ascii="Book Antiqua" w:hAnsi="Book Antiqua" w:cs="宋体"/>
          <w:b/>
          <w:bCs/>
          <w:sz w:val="24"/>
          <w:szCs w:val="24"/>
        </w:rPr>
        <w:br w:type="page"/>
      </w:r>
    </w:p>
    <w:p w:rsidR="00E96FA7" w:rsidRPr="00D5540F" w:rsidRDefault="00E96FA7" w:rsidP="00D5540F">
      <w:pPr>
        <w:spacing w:after="0" w:line="360" w:lineRule="auto"/>
        <w:rPr>
          <w:rFonts w:ascii="Book Antiqua" w:hAnsi="Book Antiqua" w:cs="Arial"/>
          <w:sz w:val="24"/>
          <w:szCs w:val="24"/>
        </w:rPr>
      </w:pPr>
      <w:r w:rsidRPr="00D5540F">
        <w:rPr>
          <w:rFonts w:ascii="Book Antiqua" w:hAnsi="Book Antiqua" w:cs="宋体"/>
          <w:b/>
          <w:bCs/>
          <w:sz w:val="24"/>
          <w:szCs w:val="24"/>
        </w:rPr>
        <w:lastRenderedPageBreak/>
        <w:t>REFERENCES</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1 </w:t>
      </w:r>
      <w:proofErr w:type="spellStart"/>
      <w:r w:rsidRPr="00D5540F">
        <w:rPr>
          <w:rFonts w:ascii="Book Antiqua" w:hAnsi="Book Antiqua"/>
          <w:b/>
          <w:sz w:val="24"/>
          <w:szCs w:val="24"/>
        </w:rPr>
        <w:t>DeFrances</w:t>
      </w:r>
      <w:proofErr w:type="spellEnd"/>
      <w:r w:rsidRPr="00D5540F">
        <w:rPr>
          <w:rFonts w:ascii="Book Antiqua" w:hAnsi="Book Antiqua"/>
          <w:b/>
          <w:sz w:val="24"/>
          <w:szCs w:val="24"/>
        </w:rPr>
        <w:t xml:space="preserve"> CJ</w:t>
      </w:r>
      <w:r w:rsidRPr="00D5540F">
        <w:rPr>
          <w:rFonts w:ascii="Book Antiqua" w:hAnsi="Book Antiqua"/>
          <w:sz w:val="24"/>
          <w:szCs w:val="24"/>
        </w:rPr>
        <w:t xml:space="preserve">, Lucas CA, </w:t>
      </w:r>
      <w:proofErr w:type="spellStart"/>
      <w:r w:rsidRPr="00D5540F">
        <w:rPr>
          <w:rFonts w:ascii="Book Antiqua" w:hAnsi="Book Antiqua"/>
          <w:sz w:val="24"/>
          <w:szCs w:val="24"/>
        </w:rPr>
        <w:t>Buie</w:t>
      </w:r>
      <w:proofErr w:type="spellEnd"/>
      <w:r w:rsidRPr="00D5540F">
        <w:rPr>
          <w:rFonts w:ascii="Book Antiqua" w:hAnsi="Book Antiqua"/>
          <w:sz w:val="24"/>
          <w:szCs w:val="24"/>
        </w:rPr>
        <w:t xml:space="preserve"> VC, </w:t>
      </w:r>
      <w:proofErr w:type="spellStart"/>
      <w:r w:rsidRPr="00D5540F">
        <w:rPr>
          <w:rFonts w:ascii="Book Antiqua" w:hAnsi="Book Antiqua"/>
          <w:sz w:val="24"/>
          <w:szCs w:val="24"/>
        </w:rPr>
        <w:t>Golosinskiy</w:t>
      </w:r>
      <w:proofErr w:type="spellEnd"/>
      <w:r w:rsidRPr="00D5540F">
        <w:rPr>
          <w:rFonts w:ascii="Book Antiqua" w:hAnsi="Book Antiqua"/>
          <w:sz w:val="24"/>
          <w:szCs w:val="24"/>
        </w:rPr>
        <w:t xml:space="preserve"> A. 2006 National Hospital Discharge Survey. </w:t>
      </w:r>
      <w:proofErr w:type="spellStart"/>
      <w:r w:rsidRPr="00D5540F">
        <w:rPr>
          <w:rFonts w:ascii="Book Antiqua" w:hAnsi="Book Antiqua"/>
          <w:i/>
          <w:sz w:val="24"/>
          <w:szCs w:val="24"/>
        </w:rPr>
        <w:t>Natl</w:t>
      </w:r>
      <w:proofErr w:type="spellEnd"/>
      <w:r w:rsidRPr="00D5540F">
        <w:rPr>
          <w:rFonts w:ascii="Book Antiqua" w:hAnsi="Book Antiqua"/>
          <w:i/>
          <w:sz w:val="24"/>
          <w:szCs w:val="24"/>
        </w:rPr>
        <w:t xml:space="preserve"> Health Stat Report</w:t>
      </w:r>
      <w:r w:rsidRPr="00D5540F">
        <w:rPr>
          <w:rFonts w:ascii="Book Antiqua" w:hAnsi="Book Antiqua"/>
          <w:sz w:val="24"/>
          <w:szCs w:val="24"/>
        </w:rPr>
        <w:t xml:space="preserve"> 2008; </w:t>
      </w:r>
      <w:r>
        <w:rPr>
          <w:rFonts w:ascii="Book Antiqua" w:hAnsi="Book Antiqua" w:hint="eastAsia"/>
          <w:b/>
          <w:sz w:val="24"/>
          <w:szCs w:val="24"/>
        </w:rPr>
        <w:t>(5)</w:t>
      </w:r>
      <w:r w:rsidRPr="00D5540F">
        <w:rPr>
          <w:rFonts w:ascii="Book Antiqua" w:hAnsi="Book Antiqua"/>
          <w:sz w:val="24"/>
          <w:szCs w:val="24"/>
        </w:rPr>
        <w:t>: 1-20 [PMID: 18841653]</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2 </w:t>
      </w:r>
      <w:r w:rsidRPr="00D5540F">
        <w:rPr>
          <w:rFonts w:ascii="Book Antiqua" w:hAnsi="Book Antiqua"/>
          <w:b/>
          <w:sz w:val="24"/>
          <w:szCs w:val="24"/>
        </w:rPr>
        <w:t>Yusuf S</w:t>
      </w:r>
      <w:r w:rsidRPr="00D5540F">
        <w:rPr>
          <w:rFonts w:ascii="Book Antiqua" w:hAnsi="Book Antiqua"/>
          <w:sz w:val="24"/>
          <w:szCs w:val="24"/>
        </w:rPr>
        <w:t xml:space="preserve">, </w:t>
      </w:r>
      <w:proofErr w:type="spellStart"/>
      <w:r w:rsidRPr="00D5540F">
        <w:rPr>
          <w:rFonts w:ascii="Book Antiqua" w:hAnsi="Book Antiqua"/>
          <w:sz w:val="24"/>
          <w:szCs w:val="24"/>
        </w:rPr>
        <w:t>Zucker</w:t>
      </w:r>
      <w:proofErr w:type="spellEnd"/>
      <w:r w:rsidRPr="00D5540F">
        <w:rPr>
          <w:rFonts w:ascii="Book Antiqua" w:hAnsi="Book Antiqua"/>
          <w:sz w:val="24"/>
          <w:szCs w:val="24"/>
        </w:rPr>
        <w:t xml:space="preserve"> D, </w:t>
      </w:r>
      <w:proofErr w:type="spellStart"/>
      <w:r w:rsidRPr="00D5540F">
        <w:rPr>
          <w:rFonts w:ascii="Book Antiqua" w:hAnsi="Book Antiqua"/>
          <w:sz w:val="24"/>
          <w:szCs w:val="24"/>
        </w:rPr>
        <w:t>Peduzzi</w:t>
      </w:r>
      <w:proofErr w:type="spellEnd"/>
      <w:r w:rsidRPr="00D5540F">
        <w:rPr>
          <w:rFonts w:ascii="Book Antiqua" w:hAnsi="Book Antiqua"/>
          <w:sz w:val="24"/>
          <w:szCs w:val="24"/>
        </w:rPr>
        <w:t xml:space="preserve"> P, Fisher LD, </w:t>
      </w:r>
      <w:proofErr w:type="spellStart"/>
      <w:r w:rsidRPr="00D5540F">
        <w:rPr>
          <w:rFonts w:ascii="Book Antiqua" w:hAnsi="Book Antiqua"/>
          <w:sz w:val="24"/>
          <w:szCs w:val="24"/>
        </w:rPr>
        <w:t>Takaro</w:t>
      </w:r>
      <w:proofErr w:type="spellEnd"/>
      <w:r w:rsidRPr="00D5540F">
        <w:rPr>
          <w:rFonts w:ascii="Book Antiqua" w:hAnsi="Book Antiqua"/>
          <w:sz w:val="24"/>
          <w:szCs w:val="24"/>
        </w:rPr>
        <w:t xml:space="preserve"> T, Kennedy JW, Davis K, </w:t>
      </w:r>
      <w:proofErr w:type="spellStart"/>
      <w:r w:rsidRPr="00D5540F">
        <w:rPr>
          <w:rFonts w:ascii="Book Antiqua" w:hAnsi="Book Antiqua"/>
          <w:sz w:val="24"/>
          <w:szCs w:val="24"/>
        </w:rPr>
        <w:t>Killip</w:t>
      </w:r>
      <w:proofErr w:type="spellEnd"/>
      <w:r w:rsidRPr="00D5540F">
        <w:rPr>
          <w:rFonts w:ascii="Book Antiqua" w:hAnsi="Book Antiqua"/>
          <w:sz w:val="24"/>
          <w:szCs w:val="24"/>
        </w:rPr>
        <w:t xml:space="preserve"> T, </w:t>
      </w:r>
      <w:proofErr w:type="spellStart"/>
      <w:r w:rsidRPr="00D5540F">
        <w:rPr>
          <w:rFonts w:ascii="Book Antiqua" w:hAnsi="Book Antiqua"/>
          <w:sz w:val="24"/>
          <w:szCs w:val="24"/>
        </w:rPr>
        <w:t>Passamani</w:t>
      </w:r>
      <w:proofErr w:type="spellEnd"/>
      <w:r w:rsidRPr="00D5540F">
        <w:rPr>
          <w:rFonts w:ascii="Book Antiqua" w:hAnsi="Book Antiqua"/>
          <w:sz w:val="24"/>
          <w:szCs w:val="24"/>
        </w:rPr>
        <w:t xml:space="preserve"> E, Norris R. Effect of coronary artery bypass graft surgery on survival: overview of 10-year results from </w:t>
      </w:r>
      <w:proofErr w:type="spellStart"/>
      <w:r w:rsidRPr="00D5540F">
        <w:rPr>
          <w:rFonts w:ascii="Book Antiqua" w:hAnsi="Book Antiqua"/>
          <w:sz w:val="24"/>
          <w:szCs w:val="24"/>
        </w:rPr>
        <w:t>randomised</w:t>
      </w:r>
      <w:proofErr w:type="spellEnd"/>
      <w:r w:rsidRPr="00D5540F">
        <w:rPr>
          <w:rFonts w:ascii="Book Antiqua" w:hAnsi="Book Antiqua"/>
          <w:sz w:val="24"/>
          <w:szCs w:val="24"/>
        </w:rPr>
        <w:t xml:space="preserve"> trials by the Coronary Artery Bypass Graft Surgery </w:t>
      </w:r>
      <w:proofErr w:type="spellStart"/>
      <w:r w:rsidRPr="00D5540F">
        <w:rPr>
          <w:rFonts w:ascii="Book Antiqua" w:hAnsi="Book Antiqua"/>
          <w:sz w:val="24"/>
          <w:szCs w:val="24"/>
        </w:rPr>
        <w:t>Trialists</w:t>
      </w:r>
      <w:proofErr w:type="spellEnd"/>
      <w:r w:rsidRPr="00D5540F">
        <w:rPr>
          <w:rFonts w:ascii="Book Antiqua" w:hAnsi="Book Antiqua"/>
          <w:sz w:val="24"/>
          <w:szCs w:val="24"/>
        </w:rPr>
        <w:t xml:space="preserve"> Collaboration. </w:t>
      </w:r>
      <w:r w:rsidRPr="00D5540F">
        <w:rPr>
          <w:rFonts w:ascii="Book Antiqua" w:hAnsi="Book Antiqua"/>
          <w:i/>
          <w:sz w:val="24"/>
          <w:szCs w:val="24"/>
        </w:rPr>
        <w:t>Lancet</w:t>
      </w:r>
      <w:r w:rsidRPr="00D5540F">
        <w:rPr>
          <w:rFonts w:ascii="Book Antiqua" w:hAnsi="Book Antiqua"/>
          <w:sz w:val="24"/>
          <w:szCs w:val="24"/>
        </w:rPr>
        <w:t xml:space="preserve"> 1994; </w:t>
      </w:r>
      <w:r w:rsidRPr="00D5540F">
        <w:rPr>
          <w:rFonts w:ascii="Book Antiqua" w:hAnsi="Book Antiqua"/>
          <w:b/>
          <w:sz w:val="24"/>
          <w:szCs w:val="24"/>
        </w:rPr>
        <w:t>344</w:t>
      </w:r>
      <w:r w:rsidRPr="00D5540F">
        <w:rPr>
          <w:rFonts w:ascii="Book Antiqua" w:hAnsi="Book Antiqua"/>
          <w:sz w:val="24"/>
          <w:szCs w:val="24"/>
        </w:rPr>
        <w:t xml:space="preserve">: 563-570 [PMID: 7914958 </w:t>
      </w:r>
      <w:bookmarkStart w:id="2" w:name="_GoBack"/>
      <w:r w:rsidRPr="00D5540F">
        <w:rPr>
          <w:rFonts w:ascii="Book Antiqua" w:hAnsi="Book Antiqua"/>
          <w:sz w:val="24"/>
          <w:szCs w:val="24"/>
        </w:rPr>
        <w:t>DOI: 10.</w:t>
      </w:r>
      <w:bookmarkEnd w:id="2"/>
      <w:r w:rsidRPr="00D5540F">
        <w:rPr>
          <w:rFonts w:ascii="Book Antiqua" w:hAnsi="Book Antiqua"/>
          <w:sz w:val="24"/>
          <w:szCs w:val="24"/>
        </w:rPr>
        <w:t>1016/S0140-6736(94)91963-1]</w:t>
      </w:r>
    </w:p>
    <w:p w:rsidR="00D5540F" w:rsidRPr="00D5540F" w:rsidRDefault="00D5540F" w:rsidP="00D5540F">
      <w:pPr>
        <w:spacing w:after="0" w:line="360" w:lineRule="auto"/>
        <w:rPr>
          <w:rFonts w:ascii="Book Antiqua" w:hAnsi="Book Antiqua"/>
          <w:sz w:val="24"/>
          <w:szCs w:val="24"/>
        </w:rPr>
      </w:pPr>
      <w:proofErr w:type="gramStart"/>
      <w:r w:rsidRPr="00D5540F">
        <w:rPr>
          <w:rFonts w:ascii="Book Antiqua" w:hAnsi="Book Antiqua"/>
          <w:sz w:val="24"/>
          <w:szCs w:val="24"/>
        </w:rPr>
        <w:t xml:space="preserve">3 </w:t>
      </w:r>
      <w:proofErr w:type="spellStart"/>
      <w:r w:rsidRPr="00D5540F">
        <w:rPr>
          <w:rFonts w:ascii="Book Antiqua" w:hAnsi="Book Antiqua"/>
          <w:b/>
          <w:sz w:val="24"/>
          <w:szCs w:val="24"/>
        </w:rPr>
        <w:t>Hachamovitch</w:t>
      </w:r>
      <w:proofErr w:type="spellEnd"/>
      <w:r w:rsidRPr="00D5540F">
        <w:rPr>
          <w:rFonts w:ascii="Book Antiqua" w:hAnsi="Book Antiqua"/>
          <w:b/>
          <w:sz w:val="24"/>
          <w:szCs w:val="24"/>
        </w:rPr>
        <w:t xml:space="preserve"> R</w:t>
      </w:r>
      <w:r w:rsidRPr="00D5540F">
        <w:rPr>
          <w:rFonts w:ascii="Book Antiqua" w:hAnsi="Book Antiqua"/>
          <w:sz w:val="24"/>
          <w:szCs w:val="24"/>
        </w:rPr>
        <w:t>, Hayes SW, Friedman JD, Cohen I, Berman DS.</w:t>
      </w:r>
      <w:proofErr w:type="gramEnd"/>
      <w:r w:rsidRPr="00D5540F">
        <w:rPr>
          <w:rFonts w:ascii="Book Antiqua" w:hAnsi="Book Antiqua"/>
          <w:sz w:val="24"/>
          <w:szCs w:val="24"/>
        </w:rPr>
        <w:t xml:space="preserve"> Comparison of the short-term survival benefit associated with revascularization compared with medical therapy in patients with no prior coronary artery disease undergoing stress myocardial perfusion single photon emission computed tomography. </w:t>
      </w:r>
      <w:r w:rsidRPr="00D5540F">
        <w:rPr>
          <w:rFonts w:ascii="Book Antiqua" w:hAnsi="Book Antiqua"/>
          <w:i/>
          <w:sz w:val="24"/>
          <w:szCs w:val="24"/>
        </w:rPr>
        <w:t>Circulation</w:t>
      </w:r>
      <w:r w:rsidRPr="00D5540F">
        <w:rPr>
          <w:rFonts w:ascii="Book Antiqua" w:hAnsi="Book Antiqua"/>
          <w:sz w:val="24"/>
          <w:szCs w:val="24"/>
        </w:rPr>
        <w:t xml:space="preserve"> 2003; </w:t>
      </w:r>
      <w:r w:rsidRPr="00D5540F">
        <w:rPr>
          <w:rFonts w:ascii="Book Antiqua" w:hAnsi="Book Antiqua"/>
          <w:b/>
          <w:sz w:val="24"/>
          <w:szCs w:val="24"/>
        </w:rPr>
        <w:t>107</w:t>
      </w:r>
      <w:r w:rsidRPr="00D5540F">
        <w:rPr>
          <w:rFonts w:ascii="Book Antiqua" w:hAnsi="Book Antiqua"/>
          <w:sz w:val="24"/>
          <w:szCs w:val="24"/>
        </w:rPr>
        <w:t>: 2900-2907 [PMID: 12771008 DOI: 10.1161/01.CIR.0000072790.23090.41]</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4 </w:t>
      </w:r>
      <w:r w:rsidRPr="00D5540F">
        <w:rPr>
          <w:rFonts w:ascii="Book Antiqua" w:hAnsi="Book Antiqua"/>
          <w:b/>
          <w:sz w:val="24"/>
          <w:szCs w:val="24"/>
        </w:rPr>
        <w:t>Bell MR</w:t>
      </w:r>
      <w:r w:rsidRPr="00D5540F">
        <w:rPr>
          <w:rFonts w:ascii="Book Antiqua" w:hAnsi="Book Antiqua"/>
          <w:sz w:val="24"/>
          <w:szCs w:val="24"/>
        </w:rPr>
        <w:t xml:space="preserve">, </w:t>
      </w:r>
      <w:proofErr w:type="spellStart"/>
      <w:r w:rsidRPr="00D5540F">
        <w:rPr>
          <w:rFonts w:ascii="Book Antiqua" w:hAnsi="Book Antiqua"/>
          <w:sz w:val="24"/>
          <w:szCs w:val="24"/>
        </w:rPr>
        <w:t>Gersh</w:t>
      </w:r>
      <w:proofErr w:type="spellEnd"/>
      <w:r w:rsidRPr="00D5540F">
        <w:rPr>
          <w:rFonts w:ascii="Book Antiqua" w:hAnsi="Book Antiqua"/>
          <w:sz w:val="24"/>
          <w:szCs w:val="24"/>
        </w:rPr>
        <w:t xml:space="preserve"> BJ, </w:t>
      </w:r>
      <w:proofErr w:type="spellStart"/>
      <w:r w:rsidRPr="00D5540F">
        <w:rPr>
          <w:rFonts w:ascii="Book Antiqua" w:hAnsi="Book Antiqua"/>
          <w:sz w:val="24"/>
          <w:szCs w:val="24"/>
        </w:rPr>
        <w:t>Schaff</w:t>
      </w:r>
      <w:proofErr w:type="spellEnd"/>
      <w:r w:rsidRPr="00D5540F">
        <w:rPr>
          <w:rFonts w:ascii="Book Antiqua" w:hAnsi="Book Antiqua"/>
          <w:sz w:val="24"/>
          <w:szCs w:val="24"/>
        </w:rPr>
        <w:t xml:space="preserve"> HV, Holmes DR </w:t>
      </w:r>
      <w:proofErr w:type="spellStart"/>
      <w:r w:rsidRPr="00D5540F">
        <w:rPr>
          <w:rFonts w:ascii="Book Antiqua" w:hAnsi="Book Antiqua"/>
          <w:sz w:val="24"/>
          <w:szCs w:val="24"/>
        </w:rPr>
        <w:t>Jr</w:t>
      </w:r>
      <w:proofErr w:type="spellEnd"/>
      <w:r w:rsidRPr="00D5540F">
        <w:rPr>
          <w:rFonts w:ascii="Book Antiqua" w:hAnsi="Book Antiqua"/>
          <w:sz w:val="24"/>
          <w:szCs w:val="24"/>
        </w:rPr>
        <w:t xml:space="preserve">, Fisher LD, Alderman EL, Myers WO, Parsons LS, Reeder GS. </w:t>
      </w:r>
      <w:proofErr w:type="gramStart"/>
      <w:r w:rsidRPr="00D5540F">
        <w:rPr>
          <w:rFonts w:ascii="Book Antiqua" w:hAnsi="Book Antiqua"/>
          <w:sz w:val="24"/>
          <w:szCs w:val="24"/>
        </w:rPr>
        <w:t>Effect of completeness of revascularization on long-term outcome of patients with three-vessel disease undergoing coronary artery bypass</w:t>
      </w:r>
      <w:proofErr w:type="gramEnd"/>
      <w:r w:rsidRPr="00D5540F">
        <w:rPr>
          <w:rFonts w:ascii="Book Antiqua" w:hAnsi="Book Antiqua"/>
          <w:sz w:val="24"/>
          <w:szCs w:val="24"/>
        </w:rPr>
        <w:t xml:space="preserve"> surgery. </w:t>
      </w:r>
      <w:proofErr w:type="gramStart"/>
      <w:r w:rsidRPr="00D5540F">
        <w:rPr>
          <w:rFonts w:ascii="Book Antiqua" w:hAnsi="Book Antiqua"/>
          <w:sz w:val="24"/>
          <w:szCs w:val="24"/>
        </w:rPr>
        <w:t>A report from the Coronary Artery Surgery Study (CASS) Registry.</w:t>
      </w:r>
      <w:proofErr w:type="gramEnd"/>
      <w:r w:rsidRPr="00D5540F">
        <w:rPr>
          <w:rFonts w:ascii="Book Antiqua" w:hAnsi="Book Antiqua"/>
          <w:sz w:val="24"/>
          <w:szCs w:val="24"/>
        </w:rPr>
        <w:t xml:space="preserve"> </w:t>
      </w:r>
      <w:r w:rsidRPr="00D5540F">
        <w:rPr>
          <w:rFonts w:ascii="Book Antiqua" w:hAnsi="Book Antiqua"/>
          <w:i/>
          <w:sz w:val="24"/>
          <w:szCs w:val="24"/>
        </w:rPr>
        <w:t>Circulation</w:t>
      </w:r>
      <w:r w:rsidRPr="00D5540F">
        <w:rPr>
          <w:rFonts w:ascii="Book Antiqua" w:hAnsi="Book Antiqua"/>
          <w:sz w:val="24"/>
          <w:szCs w:val="24"/>
        </w:rPr>
        <w:t xml:space="preserve"> 1992; </w:t>
      </w:r>
      <w:r w:rsidRPr="00D5540F">
        <w:rPr>
          <w:rFonts w:ascii="Book Antiqua" w:hAnsi="Book Antiqua"/>
          <w:b/>
          <w:sz w:val="24"/>
          <w:szCs w:val="24"/>
        </w:rPr>
        <w:t>86</w:t>
      </w:r>
      <w:r w:rsidRPr="00D5540F">
        <w:rPr>
          <w:rFonts w:ascii="Book Antiqua" w:hAnsi="Book Antiqua"/>
          <w:sz w:val="24"/>
          <w:szCs w:val="24"/>
        </w:rPr>
        <w:t>: 446-457 [PMID: 1638714 DOI: 10.1161/01.CIR.86.2.446]</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5 </w:t>
      </w:r>
      <w:r w:rsidRPr="00D5540F">
        <w:rPr>
          <w:rFonts w:ascii="Book Antiqua" w:hAnsi="Book Antiqua"/>
          <w:b/>
          <w:sz w:val="24"/>
          <w:szCs w:val="24"/>
        </w:rPr>
        <w:t>Garcia S</w:t>
      </w:r>
      <w:r w:rsidRPr="00D5540F">
        <w:rPr>
          <w:rFonts w:ascii="Book Antiqua" w:hAnsi="Book Antiqua"/>
          <w:sz w:val="24"/>
          <w:szCs w:val="24"/>
        </w:rPr>
        <w:t xml:space="preserve">, Sandoval Y, </w:t>
      </w:r>
      <w:proofErr w:type="spellStart"/>
      <w:r w:rsidRPr="00D5540F">
        <w:rPr>
          <w:rFonts w:ascii="Book Antiqua" w:hAnsi="Book Antiqua"/>
          <w:sz w:val="24"/>
          <w:szCs w:val="24"/>
        </w:rPr>
        <w:t>Roukoz</w:t>
      </w:r>
      <w:proofErr w:type="spellEnd"/>
      <w:r w:rsidRPr="00D5540F">
        <w:rPr>
          <w:rFonts w:ascii="Book Antiqua" w:hAnsi="Book Antiqua"/>
          <w:sz w:val="24"/>
          <w:szCs w:val="24"/>
        </w:rPr>
        <w:t xml:space="preserve"> H, </w:t>
      </w:r>
      <w:proofErr w:type="spellStart"/>
      <w:r w:rsidRPr="00D5540F">
        <w:rPr>
          <w:rFonts w:ascii="Book Antiqua" w:hAnsi="Book Antiqua"/>
          <w:sz w:val="24"/>
          <w:szCs w:val="24"/>
        </w:rPr>
        <w:t>Adabag</w:t>
      </w:r>
      <w:proofErr w:type="spellEnd"/>
      <w:r w:rsidRPr="00D5540F">
        <w:rPr>
          <w:rFonts w:ascii="Book Antiqua" w:hAnsi="Book Antiqua"/>
          <w:sz w:val="24"/>
          <w:szCs w:val="24"/>
        </w:rPr>
        <w:t xml:space="preserve"> S, </w:t>
      </w:r>
      <w:proofErr w:type="spellStart"/>
      <w:r w:rsidRPr="00D5540F">
        <w:rPr>
          <w:rFonts w:ascii="Book Antiqua" w:hAnsi="Book Antiqua"/>
          <w:sz w:val="24"/>
          <w:szCs w:val="24"/>
        </w:rPr>
        <w:t>Canoniero</w:t>
      </w:r>
      <w:proofErr w:type="spellEnd"/>
      <w:r w:rsidRPr="00D5540F">
        <w:rPr>
          <w:rFonts w:ascii="Book Antiqua" w:hAnsi="Book Antiqua"/>
          <w:sz w:val="24"/>
          <w:szCs w:val="24"/>
        </w:rPr>
        <w:t xml:space="preserve"> M, </w:t>
      </w:r>
      <w:proofErr w:type="spellStart"/>
      <w:r w:rsidRPr="00D5540F">
        <w:rPr>
          <w:rFonts w:ascii="Book Antiqua" w:hAnsi="Book Antiqua"/>
          <w:sz w:val="24"/>
          <w:szCs w:val="24"/>
        </w:rPr>
        <w:t>Yannopoulos</w:t>
      </w:r>
      <w:proofErr w:type="spellEnd"/>
      <w:r w:rsidRPr="00D5540F">
        <w:rPr>
          <w:rFonts w:ascii="Book Antiqua" w:hAnsi="Book Antiqua"/>
          <w:sz w:val="24"/>
          <w:szCs w:val="24"/>
        </w:rPr>
        <w:t xml:space="preserve"> D, </w:t>
      </w:r>
      <w:proofErr w:type="spellStart"/>
      <w:r w:rsidRPr="00D5540F">
        <w:rPr>
          <w:rFonts w:ascii="Book Antiqua" w:hAnsi="Book Antiqua"/>
          <w:sz w:val="24"/>
          <w:szCs w:val="24"/>
        </w:rPr>
        <w:t>Brilakis</w:t>
      </w:r>
      <w:proofErr w:type="spellEnd"/>
      <w:r w:rsidRPr="00D5540F">
        <w:rPr>
          <w:rFonts w:ascii="Book Antiqua" w:hAnsi="Book Antiqua"/>
          <w:sz w:val="24"/>
          <w:szCs w:val="24"/>
        </w:rPr>
        <w:t xml:space="preserve"> ES. Outcomes after complete versus incomplete revascularization of patients with </w:t>
      </w:r>
      <w:proofErr w:type="spellStart"/>
      <w:r w:rsidRPr="00D5540F">
        <w:rPr>
          <w:rFonts w:ascii="Book Antiqua" w:hAnsi="Book Antiqua"/>
          <w:sz w:val="24"/>
          <w:szCs w:val="24"/>
        </w:rPr>
        <w:t>multivessel</w:t>
      </w:r>
      <w:proofErr w:type="spellEnd"/>
      <w:r w:rsidRPr="00D5540F">
        <w:rPr>
          <w:rFonts w:ascii="Book Antiqua" w:hAnsi="Book Antiqua"/>
          <w:sz w:val="24"/>
          <w:szCs w:val="24"/>
        </w:rPr>
        <w:t xml:space="preserve"> coronary artery disease: a meta-analysis of 89,883 patients enrolled in randomized clinical trials and observational studies. </w:t>
      </w:r>
      <w:r w:rsidRPr="00D5540F">
        <w:rPr>
          <w:rFonts w:ascii="Book Antiqua" w:hAnsi="Book Antiqua"/>
          <w:i/>
          <w:sz w:val="24"/>
          <w:szCs w:val="24"/>
        </w:rPr>
        <w:t xml:space="preserve">J Am </w:t>
      </w:r>
      <w:proofErr w:type="spellStart"/>
      <w:r w:rsidRPr="00D5540F">
        <w:rPr>
          <w:rFonts w:ascii="Book Antiqua" w:hAnsi="Book Antiqua"/>
          <w:i/>
          <w:sz w:val="24"/>
          <w:szCs w:val="24"/>
        </w:rPr>
        <w:t>Coll</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Cardiol</w:t>
      </w:r>
      <w:proofErr w:type="spellEnd"/>
      <w:r w:rsidRPr="00D5540F">
        <w:rPr>
          <w:rFonts w:ascii="Book Antiqua" w:hAnsi="Book Antiqua"/>
          <w:sz w:val="24"/>
          <w:szCs w:val="24"/>
        </w:rPr>
        <w:t xml:space="preserve"> 2013; </w:t>
      </w:r>
      <w:r w:rsidRPr="00D5540F">
        <w:rPr>
          <w:rFonts w:ascii="Book Antiqua" w:hAnsi="Book Antiqua"/>
          <w:b/>
          <w:sz w:val="24"/>
          <w:szCs w:val="24"/>
        </w:rPr>
        <w:t>62</w:t>
      </w:r>
      <w:r w:rsidRPr="00D5540F">
        <w:rPr>
          <w:rFonts w:ascii="Book Antiqua" w:hAnsi="Book Antiqua"/>
          <w:sz w:val="24"/>
          <w:szCs w:val="24"/>
        </w:rPr>
        <w:t>: 1421-1431 [PMID: 23747787 DOI: 10.1016/j.jacc.2013.05.033]</w:t>
      </w:r>
    </w:p>
    <w:p w:rsidR="00D5540F" w:rsidRPr="00D5540F" w:rsidRDefault="00D5540F" w:rsidP="00D5540F">
      <w:pPr>
        <w:spacing w:after="0" w:line="360" w:lineRule="auto"/>
        <w:rPr>
          <w:rFonts w:ascii="Book Antiqua" w:hAnsi="Book Antiqua"/>
          <w:sz w:val="24"/>
          <w:szCs w:val="24"/>
        </w:rPr>
      </w:pPr>
      <w:proofErr w:type="gramStart"/>
      <w:r w:rsidRPr="00D5540F">
        <w:rPr>
          <w:rFonts w:ascii="Book Antiqua" w:hAnsi="Book Antiqua"/>
          <w:sz w:val="24"/>
          <w:szCs w:val="24"/>
        </w:rPr>
        <w:t xml:space="preserve">6 </w:t>
      </w:r>
      <w:proofErr w:type="spellStart"/>
      <w:r w:rsidRPr="00D5540F">
        <w:rPr>
          <w:rFonts w:ascii="Book Antiqua" w:hAnsi="Book Antiqua"/>
          <w:b/>
          <w:sz w:val="24"/>
          <w:szCs w:val="24"/>
        </w:rPr>
        <w:t>Adabag</w:t>
      </w:r>
      <w:proofErr w:type="spellEnd"/>
      <w:r w:rsidRPr="00D5540F">
        <w:rPr>
          <w:rFonts w:ascii="Book Antiqua" w:hAnsi="Book Antiqua"/>
          <w:b/>
          <w:sz w:val="24"/>
          <w:szCs w:val="24"/>
        </w:rPr>
        <w:t xml:space="preserve"> AS</w:t>
      </w:r>
      <w:r w:rsidRPr="00D5540F">
        <w:rPr>
          <w:rFonts w:ascii="Book Antiqua" w:hAnsi="Book Antiqua"/>
          <w:sz w:val="24"/>
          <w:szCs w:val="24"/>
        </w:rPr>
        <w:t xml:space="preserve">, </w:t>
      </w:r>
      <w:proofErr w:type="spellStart"/>
      <w:r w:rsidRPr="00D5540F">
        <w:rPr>
          <w:rFonts w:ascii="Book Antiqua" w:hAnsi="Book Antiqua"/>
          <w:sz w:val="24"/>
          <w:szCs w:val="24"/>
        </w:rPr>
        <w:t>Ishani</w:t>
      </w:r>
      <w:proofErr w:type="spellEnd"/>
      <w:r w:rsidRPr="00D5540F">
        <w:rPr>
          <w:rFonts w:ascii="Book Antiqua" w:hAnsi="Book Antiqua"/>
          <w:sz w:val="24"/>
          <w:szCs w:val="24"/>
        </w:rPr>
        <w:t xml:space="preserve"> A, Bloomfield HE, Ngo AK, Wilt TJ.</w:t>
      </w:r>
      <w:proofErr w:type="gramEnd"/>
      <w:r w:rsidRPr="00D5540F">
        <w:rPr>
          <w:rFonts w:ascii="Book Antiqua" w:hAnsi="Book Antiqua"/>
          <w:sz w:val="24"/>
          <w:szCs w:val="24"/>
        </w:rPr>
        <w:t xml:space="preserve"> Efficacy of N-</w:t>
      </w:r>
      <w:proofErr w:type="spellStart"/>
      <w:r w:rsidRPr="00D5540F">
        <w:rPr>
          <w:rFonts w:ascii="Book Antiqua" w:hAnsi="Book Antiqua"/>
          <w:sz w:val="24"/>
          <w:szCs w:val="24"/>
        </w:rPr>
        <w:t>acetylcysteine</w:t>
      </w:r>
      <w:proofErr w:type="spellEnd"/>
      <w:r w:rsidRPr="00D5540F">
        <w:rPr>
          <w:rFonts w:ascii="Book Antiqua" w:hAnsi="Book Antiqua"/>
          <w:sz w:val="24"/>
          <w:szCs w:val="24"/>
        </w:rPr>
        <w:t xml:space="preserve"> in preventing renal injury after heart surgery: a systematic review </w:t>
      </w:r>
      <w:r w:rsidRPr="00D5540F">
        <w:rPr>
          <w:rFonts w:ascii="Book Antiqua" w:hAnsi="Book Antiqua"/>
          <w:sz w:val="24"/>
          <w:szCs w:val="24"/>
        </w:rPr>
        <w:lastRenderedPageBreak/>
        <w:t xml:space="preserve">of randomized trials. </w:t>
      </w:r>
      <w:proofErr w:type="spellStart"/>
      <w:r w:rsidRPr="00D5540F">
        <w:rPr>
          <w:rFonts w:ascii="Book Antiqua" w:hAnsi="Book Antiqua"/>
          <w:i/>
          <w:sz w:val="24"/>
          <w:szCs w:val="24"/>
        </w:rPr>
        <w:t>Eur</w:t>
      </w:r>
      <w:proofErr w:type="spellEnd"/>
      <w:r w:rsidRPr="00D5540F">
        <w:rPr>
          <w:rFonts w:ascii="Book Antiqua" w:hAnsi="Book Antiqua"/>
          <w:i/>
          <w:sz w:val="24"/>
          <w:szCs w:val="24"/>
        </w:rPr>
        <w:t xml:space="preserve"> Heart J</w:t>
      </w:r>
      <w:r w:rsidRPr="00D5540F">
        <w:rPr>
          <w:rFonts w:ascii="Book Antiqua" w:hAnsi="Book Antiqua"/>
          <w:sz w:val="24"/>
          <w:szCs w:val="24"/>
        </w:rPr>
        <w:t xml:space="preserve"> 2009; </w:t>
      </w:r>
      <w:r w:rsidRPr="00D5540F">
        <w:rPr>
          <w:rFonts w:ascii="Book Antiqua" w:hAnsi="Book Antiqua"/>
          <w:b/>
          <w:sz w:val="24"/>
          <w:szCs w:val="24"/>
        </w:rPr>
        <w:t>30</w:t>
      </w:r>
      <w:r w:rsidRPr="00D5540F">
        <w:rPr>
          <w:rFonts w:ascii="Book Antiqua" w:hAnsi="Book Antiqua"/>
          <w:sz w:val="24"/>
          <w:szCs w:val="24"/>
        </w:rPr>
        <w:t>: 1910-1917 [PMID: 19282300 DOI: 10.1093/</w:t>
      </w:r>
      <w:proofErr w:type="spellStart"/>
      <w:r w:rsidRPr="00D5540F">
        <w:rPr>
          <w:rFonts w:ascii="Book Antiqua" w:hAnsi="Book Antiqua"/>
          <w:sz w:val="24"/>
          <w:szCs w:val="24"/>
        </w:rPr>
        <w:t>eurheartj</w:t>
      </w:r>
      <w:proofErr w:type="spellEnd"/>
      <w:r w:rsidRPr="00D5540F">
        <w:rPr>
          <w:rFonts w:ascii="Book Antiqua" w:hAnsi="Book Antiqua"/>
          <w:sz w:val="24"/>
          <w:szCs w:val="24"/>
        </w:rPr>
        <w:t>/ehp053]</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7 </w:t>
      </w:r>
      <w:r w:rsidRPr="00D5540F">
        <w:rPr>
          <w:rFonts w:ascii="Book Antiqua" w:hAnsi="Book Antiqua"/>
          <w:b/>
          <w:sz w:val="24"/>
          <w:szCs w:val="24"/>
        </w:rPr>
        <w:t>Higgins JP</w:t>
      </w:r>
      <w:r w:rsidRPr="00D5540F">
        <w:rPr>
          <w:rFonts w:ascii="Book Antiqua" w:hAnsi="Book Antiqua"/>
          <w:sz w:val="24"/>
          <w:szCs w:val="24"/>
        </w:rPr>
        <w:t xml:space="preserve">, Thompson SG, </w:t>
      </w:r>
      <w:proofErr w:type="spellStart"/>
      <w:r w:rsidRPr="00D5540F">
        <w:rPr>
          <w:rFonts w:ascii="Book Antiqua" w:hAnsi="Book Antiqua"/>
          <w:sz w:val="24"/>
          <w:szCs w:val="24"/>
        </w:rPr>
        <w:t>Deeks</w:t>
      </w:r>
      <w:proofErr w:type="spellEnd"/>
      <w:r w:rsidRPr="00D5540F">
        <w:rPr>
          <w:rFonts w:ascii="Book Antiqua" w:hAnsi="Book Antiqua"/>
          <w:sz w:val="24"/>
          <w:szCs w:val="24"/>
        </w:rPr>
        <w:t xml:space="preserve"> JJ, Altman DG. </w:t>
      </w:r>
      <w:proofErr w:type="gramStart"/>
      <w:r w:rsidRPr="00D5540F">
        <w:rPr>
          <w:rFonts w:ascii="Book Antiqua" w:hAnsi="Book Antiqua"/>
          <w:sz w:val="24"/>
          <w:szCs w:val="24"/>
        </w:rPr>
        <w:t>Measuring inconsistency in meta-analyses.</w:t>
      </w:r>
      <w:proofErr w:type="gramEnd"/>
      <w:r w:rsidRPr="00D5540F">
        <w:rPr>
          <w:rFonts w:ascii="Book Antiqua" w:hAnsi="Book Antiqua"/>
          <w:sz w:val="24"/>
          <w:szCs w:val="24"/>
        </w:rPr>
        <w:t xml:space="preserve"> </w:t>
      </w:r>
      <w:r w:rsidRPr="00D5540F">
        <w:rPr>
          <w:rFonts w:ascii="Book Antiqua" w:hAnsi="Book Antiqua"/>
          <w:i/>
          <w:sz w:val="24"/>
          <w:szCs w:val="24"/>
        </w:rPr>
        <w:t>BMJ</w:t>
      </w:r>
      <w:r w:rsidRPr="00D5540F">
        <w:rPr>
          <w:rFonts w:ascii="Book Antiqua" w:hAnsi="Book Antiqua"/>
          <w:sz w:val="24"/>
          <w:szCs w:val="24"/>
        </w:rPr>
        <w:t xml:space="preserve"> 2003; </w:t>
      </w:r>
      <w:r w:rsidRPr="00D5540F">
        <w:rPr>
          <w:rFonts w:ascii="Book Antiqua" w:hAnsi="Book Antiqua"/>
          <w:b/>
          <w:sz w:val="24"/>
          <w:szCs w:val="24"/>
        </w:rPr>
        <w:t>327</w:t>
      </w:r>
      <w:r w:rsidRPr="00D5540F">
        <w:rPr>
          <w:rFonts w:ascii="Book Antiqua" w:hAnsi="Book Antiqua"/>
          <w:sz w:val="24"/>
          <w:szCs w:val="24"/>
        </w:rPr>
        <w:t>: 557-560 [PMID: 12958120 DOI: 10.1136/bmj.327.7414.557]</w:t>
      </w:r>
    </w:p>
    <w:p w:rsidR="00D5540F" w:rsidRPr="00D5540F" w:rsidRDefault="00D5540F" w:rsidP="00D5540F">
      <w:pPr>
        <w:spacing w:after="0" w:line="360" w:lineRule="auto"/>
        <w:rPr>
          <w:rFonts w:ascii="Book Antiqua" w:hAnsi="Book Antiqua"/>
          <w:sz w:val="24"/>
          <w:szCs w:val="24"/>
        </w:rPr>
      </w:pPr>
      <w:proofErr w:type="gramStart"/>
      <w:r w:rsidRPr="00D5540F">
        <w:rPr>
          <w:rFonts w:ascii="Book Antiqua" w:hAnsi="Book Antiqua"/>
          <w:sz w:val="24"/>
          <w:szCs w:val="24"/>
        </w:rPr>
        <w:t xml:space="preserve">8 </w:t>
      </w:r>
      <w:proofErr w:type="spellStart"/>
      <w:r w:rsidRPr="00D5540F">
        <w:rPr>
          <w:rFonts w:ascii="Book Antiqua" w:hAnsi="Book Antiqua"/>
          <w:b/>
          <w:sz w:val="24"/>
          <w:szCs w:val="24"/>
        </w:rPr>
        <w:t>DerSimonian</w:t>
      </w:r>
      <w:proofErr w:type="spellEnd"/>
      <w:r w:rsidRPr="00D5540F">
        <w:rPr>
          <w:rFonts w:ascii="Book Antiqua" w:hAnsi="Book Antiqua"/>
          <w:b/>
          <w:sz w:val="24"/>
          <w:szCs w:val="24"/>
        </w:rPr>
        <w:t xml:space="preserve"> R</w:t>
      </w:r>
      <w:r w:rsidRPr="00D5540F">
        <w:rPr>
          <w:rFonts w:ascii="Book Antiqua" w:hAnsi="Book Antiqua"/>
          <w:sz w:val="24"/>
          <w:szCs w:val="24"/>
        </w:rPr>
        <w:t>, Laird N. Meta-analysis in clinical trials.</w:t>
      </w:r>
      <w:proofErr w:type="gramEnd"/>
      <w:r w:rsidRPr="00D5540F">
        <w:rPr>
          <w:rFonts w:ascii="Book Antiqua" w:hAnsi="Book Antiqua"/>
          <w:sz w:val="24"/>
          <w:szCs w:val="24"/>
        </w:rPr>
        <w:t xml:space="preserve"> </w:t>
      </w:r>
      <w:r w:rsidRPr="00D5540F">
        <w:rPr>
          <w:rFonts w:ascii="Book Antiqua" w:hAnsi="Book Antiqua"/>
          <w:i/>
          <w:sz w:val="24"/>
          <w:szCs w:val="24"/>
        </w:rPr>
        <w:t xml:space="preserve">Control </w:t>
      </w:r>
      <w:proofErr w:type="spellStart"/>
      <w:r w:rsidRPr="00D5540F">
        <w:rPr>
          <w:rFonts w:ascii="Book Antiqua" w:hAnsi="Book Antiqua"/>
          <w:i/>
          <w:sz w:val="24"/>
          <w:szCs w:val="24"/>
        </w:rPr>
        <w:t>Clin</w:t>
      </w:r>
      <w:proofErr w:type="spellEnd"/>
      <w:r w:rsidRPr="00D5540F">
        <w:rPr>
          <w:rFonts w:ascii="Book Antiqua" w:hAnsi="Book Antiqua"/>
          <w:i/>
          <w:sz w:val="24"/>
          <w:szCs w:val="24"/>
        </w:rPr>
        <w:t xml:space="preserve"> Trials</w:t>
      </w:r>
      <w:r w:rsidRPr="00D5540F">
        <w:rPr>
          <w:rFonts w:ascii="Book Antiqua" w:hAnsi="Book Antiqua"/>
          <w:sz w:val="24"/>
          <w:szCs w:val="24"/>
        </w:rPr>
        <w:t xml:space="preserve"> 1986; </w:t>
      </w:r>
      <w:r w:rsidRPr="00D5540F">
        <w:rPr>
          <w:rFonts w:ascii="Book Antiqua" w:hAnsi="Book Antiqua"/>
          <w:b/>
          <w:sz w:val="24"/>
          <w:szCs w:val="24"/>
        </w:rPr>
        <w:t>7</w:t>
      </w:r>
      <w:r w:rsidRPr="00D5540F">
        <w:rPr>
          <w:rFonts w:ascii="Book Antiqua" w:hAnsi="Book Antiqua"/>
          <w:sz w:val="24"/>
          <w:szCs w:val="24"/>
        </w:rPr>
        <w:t>: 177-188 [PMID: 3802833 DOI: 10.1016/0197-2456(86)90046-2]</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9 </w:t>
      </w:r>
      <w:r w:rsidRPr="00D5540F">
        <w:rPr>
          <w:rFonts w:ascii="Book Antiqua" w:hAnsi="Book Antiqua"/>
          <w:b/>
          <w:sz w:val="24"/>
          <w:szCs w:val="24"/>
        </w:rPr>
        <w:t>Egger M</w:t>
      </w:r>
      <w:r w:rsidRPr="00D5540F">
        <w:rPr>
          <w:rFonts w:ascii="Book Antiqua" w:hAnsi="Book Antiqua"/>
          <w:sz w:val="24"/>
          <w:szCs w:val="24"/>
        </w:rPr>
        <w:t xml:space="preserve">, Davey Smith G, Schneider M, Minder C. Bias in meta-analysis detected by a simple, graphical test. </w:t>
      </w:r>
      <w:r w:rsidRPr="00D5540F">
        <w:rPr>
          <w:rFonts w:ascii="Book Antiqua" w:hAnsi="Book Antiqua"/>
          <w:i/>
          <w:sz w:val="24"/>
          <w:szCs w:val="24"/>
        </w:rPr>
        <w:t>BMJ</w:t>
      </w:r>
      <w:r w:rsidRPr="00D5540F">
        <w:rPr>
          <w:rFonts w:ascii="Book Antiqua" w:hAnsi="Book Antiqua"/>
          <w:sz w:val="24"/>
          <w:szCs w:val="24"/>
        </w:rPr>
        <w:t xml:space="preserve"> 1997; </w:t>
      </w:r>
      <w:r w:rsidRPr="00D5540F">
        <w:rPr>
          <w:rFonts w:ascii="Book Antiqua" w:hAnsi="Book Antiqua"/>
          <w:b/>
          <w:sz w:val="24"/>
          <w:szCs w:val="24"/>
        </w:rPr>
        <w:t>315</w:t>
      </w:r>
      <w:r w:rsidRPr="00D5540F">
        <w:rPr>
          <w:rFonts w:ascii="Book Antiqua" w:hAnsi="Book Antiqua"/>
          <w:sz w:val="24"/>
          <w:szCs w:val="24"/>
        </w:rPr>
        <w:t>: 629-634 [PMID: 9310563 DOI: 10.1136/bmj.315.7109.629]</w:t>
      </w:r>
    </w:p>
    <w:p w:rsidR="00D5540F" w:rsidRPr="00D5540F" w:rsidRDefault="00D5540F" w:rsidP="00D5540F">
      <w:pPr>
        <w:spacing w:after="0" w:line="360" w:lineRule="auto"/>
        <w:rPr>
          <w:rFonts w:ascii="Book Antiqua" w:hAnsi="Book Antiqua"/>
          <w:sz w:val="24"/>
          <w:szCs w:val="24"/>
        </w:rPr>
      </w:pPr>
      <w:proofErr w:type="gramStart"/>
      <w:r w:rsidRPr="00D5540F">
        <w:rPr>
          <w:rFonts w:ascii="Book Antiqua" w:hAnsi="Book Antiqua"/>
          <w:sz w:val="24"/>
          <w:szCs w:val="24"/>
        </w:rPr>
        <w:t xml:space="preserve">10 </w:t>
      </w:r>
      <w:proofErr w:type="spellStart"/>
      <w:r w:rsidRPr="00D5540F">
        <w:rPr>
          <w:rFonts w:ascii="Book Antiqua" w:hAnsi="Book Antiqua"/>
          <w:b/>
          <w:sz w:val="24"/>
          <w:szCs w:val="24"/>
        </w:rPr>
        <w:t>Ong</w:t>
      </w:r>
      <w:proofErr w:type="spellEnd"/>
      <w:r w:rsidRPr="00D5540F">
        <w:rPr>
          <w:rFonts w:ascii="Book Antiqua" w:hAnsi="Book Antiqua"/>
          <w:b/>
          <w:sz w:val="24"/>
          <w:szCs w:val="24"/>
        </w:rPr>
        <w:t xml:space="preserve"> AT</w:t>
      </w:r>
      <w:r w:rsidRPr="00D5540F">
        <w:rPr>
          <w:rFonts w:ascii="Book Antiqua" w:hAnsi="Book Antiqua"/>
          <w:sz w:val="24"/>
          <w:szCs w:val="24"/>
        </w:rPr>
        <w:t xml:space="preserve">, </w:t>
      </w:r>
      <w:proofErr w:type="spellStart"/>
      <w:r w:rsidRPr="00D5540F">
        <w:rPr>
          <w:rFonts w:ascii="Book Antiqua" w:hAnsi="Book Antiqua"/>
          <w:sz w:val="24"/>
          <w:szCs w:val="24"/>
        </w:rPr>
        <w:t>Serruys</w:t>
      </w:r>
      <w:proofErr w:type="spellEnd"/>
      <w:r w:rsidRPr="00D5540F">
        <w:rPr>
          <w:rFonts w:ascii="Book Antiqua" w:hAnsi="Book Antiqua"/>
          <w:sz w:val="24"/>
          <w:szCs w:val="24"/>
        </w:rPr>
        <w:t xml:space="preserve"> PW.</w:t>
      </w:r>
      <w:proofErr w:type="gramEnd"/>
      <w:r w:rsidRPr="00D5540F">
        <w:rPr>
          <w:rFonts w:ascii="Book Antiqua" w:hAnsi="Book Antiqua"/>
          <w:sz w:val="24"/>
          <w:szCs w:val="24"/>
        </w:rPr>
        <w:t xml:space="preserve"> Complete revascularization: coronary artery bypass graft surgery versus percutaneous coronary intervention. </w:t>
      </w:r>
      <w:r w:rsidRPr="00D5540F">
        <w:rPr>
          <w:rFonts w:ascii="Book Antiqua" w:hAnsi="Book Antiqua"/>
          <w:i/>
          <w:sz w:val="24"/>
          <w:szCs w:val="24"/>
        </w:rPr>
        <w:t>Circulation</w:t>
      </w:r>
      <w:r w:rsidRPr="00D5540F">
        <w:rPr>
          <w:rFonts w:ascii="Book Antiqua" w:hAnsi="Book Antiqua"/>
          <w:sz w:val="24"/>
          <w:szCs w:val="24"/>
        </w:rPr>
        <w:t xml:space="preserve"> 2006; </w:t>
      </w:r>
      <w:r w:rsidRPr="00D5540F">
        <w:rPr>
          <w:rFonts w:ascii="Book Antiqua" w:hAnsi="Book Antiqua"/>
          <w:b/>
          <w:sz w:val="24"/>
          <w:szCs w:val="24"/>
        </w:rPr>
        <w:t>114</w:t>
      </w:r>
      <w:r w:rsidRPr="00D5540F">
        <w:rPr>
          <w:rFonts w:ascii="Book Antiqua" w:hAnsi="Book Antiqua"/>
          <w:sz w:val="24"/>
          <w:szCs w:val="24"/>
        </w:rPr>
        <w:t>: 249-255 [PMID: 16847164 DOI: 10.1161/CIRCULATIONAHA.106.614420]</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11 </w:t>
      </w:r>
      <w:r w:rsidRPr="00D5540F">
        <w:rPr>
          <w:rFonts w:ascii="Book Antiqua" w:hAnsi="Book Antiqua"/>
          <w:b/>
          <w:sz w:val="24"/>
          <w:szCs w:val="24"/>
        </w:rPr>
        <w:t>French JK</w:t>
      </w:r>
      <w:r w:rsidRPr="00D5540F">
        <w:rPr>
          <w:rFonts w:ascii="Book Antiqua" w:hAnsi="Book Antiqua"/>
          <w:sz w:val="24"/>
          <w:szCs w:val="24"/>
        </w:rPr>
        <w:t xml:space="preserve">, Burgess S, Chew DP. </w:t>
      </w:r>
      <w:proofErr w:type="gramStart"/>
      <w:r w:rsidRPr="00D5540F">
        <w:rPr>
          <w:rFonts w:ascii="Book Antiqua" w:hAnsi="Book Antiqua"/>
          <w:sz w:val="24"/>
          <w:szCs w:val="24"/>
        </w:rPr>
        <w:t>Re-infarction after primary percutaneous coronary intervention.</w:t>
      </w:r>
      <w:proofErr w:type="gramEnd"/>
      <w:r w:rsidRPr="00D5540F">
        <w:rPr>
          <w:rFonts w:ascii="Book Antiqua" w:hAnsi="Book Antiqua"/>
          <w:sz w:val="24"/>
          <w:szCs w:val="24"/>
        </w:rPr>
        <w:t xml:space="preserve"> </w:t>
      </w:r>
      <w:proofErr w:type="spellStart"/>
      <w:r w:rsidRPr="00D5540F">
        <w:rPr>
          <w:rFonts w:ascii="Book Antiqua" w:hAnsi="Book Antiqua"/>
          <w:i/>
          <w:sz w:val="24"/>
          <w:szCs w:val="24"/>
        </w:rPr>
        <w:t>Curr</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Opin</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Cardiol</w:t>
      </w:r>
      <w:proofErr w:type="spellEnd"/>
      <w:r w:rsidRPr="00D5540F">
        <w:rPr>
          <w:rFonts w:ascii="Book Antiqua" w:hAnsi="Book Antiqua"/>
          <w:sz w:val="24"/>
          <w:szCs w:val="24"/>
        </w:rPr>
        <w:t xml:space="preserve"> 2015; </w:t>
      </w:r>
      <w:r w:rsidRPr="00D5540F">
        <w:rPr>
          <w:rFonts w:ascii="Book Antiqua" w:hAnsi="Book Antiqua"/>
          <w:b/>
          <w:sz w:val="24"/>
          <w:szCs w:val="24"/>
        </w:rPr>
        <w:t>30</w:t>
      </w:r>
      <w:r w:rsidRPr="00D5540F">
        <w:rPr>
          <w:rFonts w:ascii="Book Antiqua" w:hAnsi="Book Antiqua"/>
          <w:sz w:val="24"/>
          <w:szCs w:val="24"/>
        </w:rPr>
        <w:t>: 354-358 [PMID: 26049380 DOI: 10.1097/HCO.0000000000000193]</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12 </w:t>
      </w:r>
      <w:proofErr w:type="spellStart"/>
      <w:r w:rsidRPr="00D5540F">
        <w:rPr>
          <w:rFonts w:ascii="Book Antiqua" w:hAnsi="Book Antiqua"/>
          <w:b/>
          <w:sz w:val="24"/>
          <w:szCs w:val="24"/>
        </w:rPr>
        <w:t>Weintraub</w:t>
      </w:r>
      <w:proofErr w:type="spellEnd"/>
      <w:r w:rsidRPr="00D5540F">
        <w:rPr>
          <w:rFonts w:ascii="Book Antiqua" w:hAnsi="Book Antiqua"/>
          <w:b/>
          <w:sz w:val="24"/>
          <w:szCs w:val="24"/>
        </w:rPr>
        <w:t xml:space="preserve"> WS</w:t>
      </w:r>
      <w:r w:rsidRPr="00D5540F">
        <w:rPr>
          <w:rFonts w:ascii="Book Antiqua" w:hAnsi="Book Antiqua"/>
          <w:sz w:val="24"/>
          <w:szCs w:val="24"/>
        </w:rPr>
        <w:t xml:space="preserve">, </w:t>
      </w:r>
      <w:proofErr w:type="spellStart"/>
      <w:r w:rsidRPr="00D5540F">
        <w:rPr>
          <w:rFonts w:ascii="Book Antiqua" w:hAnsi="Book Antiqua"/>
          <w:sz w:val="24"/>
          <w:szCs w:val="24"/>
        </w:rPr>
        <w:t>Grau</w:t>
      </w:r>
      <w:proofErr w:type="spellEnd"/>
      <w:r w:rsidRPr="00D5540F">
        <w:rPr>
          <w:rFonts w:ascii="Book Antiqua" w:hAnsi="Book Antiqua"/>
          <w:sz w:val="24"/>
          <w:szCs w:val="24"/>
        </w:rPr>
        <w:t xml:space="preserve">-Sepulveda MV, Weiss JM, O'Brien SM, Peterson ED, </w:t>
      </w:r>
      <w:proofErr w:type="spellStart"/>
      <w:r w:rsidRPr="00D5540F">
        <w:rPr>
          <w:rFonts w:ascii="Book Antiqua" w:hAnsi="Book Antiqua"/>
          <w:sz w:val="24"/>
          <w:szCs w:val="24"/>
        </w:rPr>
        <w:t>Kolm</w:t>
      </w:r>
      <w:proofErr w:type="spellEnd"/>
      <w:r w:rsidRPr="00D5540F">
        <w:rPr>
          <w:rFonts w:ascii="Book Antiqua" w:hAnsi="Book Antiqua"/>
          <w:sz w:val="24"/>
          <w:szCs w:val="24"/>
        </w:rPr>
        <w:t xml:space="preserve"> P, Zhang Z, Klein LW, Shaw RE, McKay C, </w:t>
      </w:r>
      <w:proofErr w:type="spellStart"/>
      <w:r w:rsidRPr="00D5540F">
        <w:rPr>
          <w:rFonts w:ascii="Book Antiqua" w:hAnsi="Book Antiqua"/>
          <w:sz w:val="24"/>
          <w:szCs w:val="24"/>
        </w:rPr>
        <w:t>Ritzenthaler</w:t>
      </w:r>
      <w:proofErr w:type="spellEnd"/>
      <w:r w:rsidRPr="00D5540F">
        <w:rPr>
          <w:rFonts w:ascii="Book Antiqua" w:hAnsi="Book Antiqua"/>
          <w:sz w:val="24"/>
          <w:szCs w:val="24"/>
        </w:rPr>
        <w:t xml:space="preserve"> LL, </w:t>
      </w:r>
      <w:proofErr w:type="spellStart"/>
      <w:r w:rsidRPr="00D5540F">
        <w:rPr>
          <w:rFonts w:ascii="Book Antiqua" w:hAnsi="Book Antiqua"/>
          <w:sz w:val="24"/>
          <w:szCs w:val="24"/>
        </w:rPr>
        <w:t>Popma</w:t>
      </w:r>
      <w:proofErr w:type="spellEnd"/>
      <w:r w:rsidRPr="00D5540F">
        <w:rPr>
          <w:rFonts w:ascii="Book Antiqua" w:hAnsi="Book Antiqua"/>
          <w:sz w:val="24"/>
          <w:szCs w:val="24"/>
        </w:rPr>
        <w:t xml:space="preserve"> JJ, Messenger JC, </w:t>
      </w:r>
      <w:proofErr w:type="spellStart"/>
      <w:r w:rsidRPr="00D5540F">
        <w:rPr>
          <w:rFonts w:ascii="Book Antiqua" w:hAnsi="Book Antiqua"/>
          <w:sz w:val="24"/>
          <w:szCs w:val="24"/>
        </w:rPr>
        <w:t>Shahian</w:t>
      </w:r>
      <w:proofErr w:type="spellEnd"/>
      <w:r w:rsidRPr="00D5540F">
        <w:rPr>
          <w:rFonts w:ascii="Book Antiqua" w:hAnsi="Book Antiqua"/>
          <w:sz w:val="24"/>
          <w:szCs w:val="24"/>
        </w:rPr>
        <w:t xml:space="preserve"> DM, Grover FL, Mayer JE, </w:t>
      </w:r>
      <w:proofErr w:type="spellStart"/>
      <w:r w:rsidRPr="00D5540F">
        <w:rPr>
          <w:rFonts w:ascii="Book Antiqua" w:hAnsi="Book Antiqua"/>
          <w:sz w:val="24"/>
          <w:szCs w:val="24"/>
        </w:rPr>
        <w:t>Shewan</w:t>
      </w:r>
      <w:proofErr w:type="spellEnd"/>
      <w:r w:rsidRPr="00D5540F">
        <w:rPr>
          <w:rFonts w:ascii="Book Antiqua" w:hAnsi="Book Antiqua"/>
          <w:sz w:val="24"/>
          <w:szCs w:val="24"/>
        </w:rPr>
        <w:t xml:space="preserve"> CM, Garratt KN, </w:t>
      </w:r>
      <w:proofErr w:type="spellStart"/>
      <w:r w:rsidRPr="00D5540F">
        <w:rPr>
          <w:rFonts w:ascii="Book Antiqua" w:hAnsi="Book Antiqua"/>
          <w:sz w:val="24"/>
          <w:szCs w:val="24"/>
        </w:rPr>
        <w:t>Moussa</w:t>
      </w:r>
      <w:proofErr w:type="spellEnd"/>
      <w:r w:rsidRPr="00D5540F">
        <w:rPr>
          <w:rFonts w:ascii="Book Antiqua" w:hAnsi="Book Antiqua"/>
          <w:sz w:val="24"/>
          <w:szCs w:val="24"/>
        </w:rPr>
        <w:t xml:space="preserve"> ID, </w:t>
      </w:r>
      <w:proofErr w:type="spellStart"/>
      <w:r w:rsidRPr="00D5540F">
        <w:rPr>
          <w:rFonts w:ascii="Book Antiqua" w:hAnsi="Book Antiqua"/>
          <w:sz w:val="24"/>
          <w:szCs w:val="24"/>
        </w:rPr>
        <w:t>Dangas</w:t>
      </w:r>
      <w:proofErr w:type="spellEnd"/>
      <w:r w:rsidRPr="00D5540F">
        <w:rPr>
          <w:rFonts w:ascii="Book Antiqua" w:hAnsi="Book Antiqua"/>
          <w:sz w:val="24"/>
          <w:szCs w:val="24"/>
        </w:rPr>
        <w:t xml:space="preserve"> GD, Edwards FH. </w:t>
      </w:r>
      <w:proofErr w:type="gramStart"/>
      <w:r w:rsidRPr="00D5540F">
        <w:rPr>
          <w:rFonts w:ascii="Book Antiqua" w:hAnsi="Book Antiqua"/>
          <w:sz w:val="24"/>
          <w:szCs w:val="24"/>
        </w:rPr>
        <w:t>Comparative effectiveness of revascularization strategies.</w:t>
      </w:r>
      <w:proofErr w:type="gramEnd"/>
      <w:r w:rsidRPr="00D5540F">
        <w:rPr>
          <w:rFonts w:ascii="Book Antiqua" w:hAnsi="Book Antiqua"/>
          <w:sz w:val="24"/>
          <w:szCs w:val="24"/>
        </w:rPr>
        <w:t xml:space="preserve"> </w:t>
      </w:r>
      <w:r w:rsidRPr="00D5540F">
        <w:rPr>
          <w:rFonts w:ascii="Book Antiqua" w:hAnsi="Book Antiqua"/>
          <w:i/>
          <w:sz w:val="24"/>
          <w:szCs w:val="24"/>
        </w:rPr>
        <w:t xml:space="preserve">N </w:t>
      </w:r>
      <w:proofErr w:type="spellStart"/>
      <w:r w:rsidRPr="00D5540F">
        <w:rPr>
          <w:rFonts w:ascii="Book Antiqua" w:hAnsi="Book Antiqua"/>
          <w:i/>
          <w:sz w:val="24"/>
          <w:szCs w:val="24"/>
        </w:rPr>
        <w:t>Engl</w:t>
      </w:r>
      <w:proofErr w:type="spellEnd"/>
      <w:r w:rsidRPr="00D5540F">
        <w:rPr>
          <w:rFonts w:ascii="Book Antiqua" w:hAnsi="Book Antiqua"/>
          <w:i/>
          <w:sz w:val="24"/>
          <w:szCs w:val="24"/>
        </w:rPr>
        <w:t xml:space="preserve"> J Med</w:t>
      </w:r>
      <w:r w:rsidRPr="00D5540F">
        <w:rPr>
          <w:rFonts w:ascii="Book Antiqua" w:hAnsi="Book Antiqua"/>
          <w:sz w:val="24"/>
          <w:szCs w:val="24"/>
        </w:rPr>
        <w:t xml:space="preserve"> 2012; </w:t>
      </w:r>
      <w:r w:rsidRPr="00D5540F">
        <w:rPr>
          <w:rFonts w:ascii="Book Antiqua" w:hAnsi="Book Antiqua"/>
          <w:b/>
          <w:sz w:val="24"/>
          <w:szCs w:val="24"/>
        </w:rPr>
        <w:t>366</w:t>
      </w:r>
      <w:r w:rsidRPr="00D5540F">
        <w:rPr>
          <w:rFonts w:ascii="Book Antiqua" w:hAnsi="Book Antiqua"/>
          <w:sz w:val="24"/>
          <w:szCs w:val="24"/>
        </w:rPr>
        <w:t>: 1467-1476 [PMID: 22452338 DOI: 10.1056/NEJMoa1110717]</w:t>
      </w:r>
    </w:p>
    <w:p w:rsidR="00D5540F" w:rsidRPr="00D5540F" w:rsidRDefault="00D5540F" w:rsidP="00D5540F">
      <w:pPr>
        <w:spacing w:after="0" w:line="360" w:lineRule="auto"/>
        <w:rPr>
          <w:rFonts w:ascii="Book Antiqua" w:hAnsi="Book Antiqua"/>
          <w:sz w:val="24"/>
          <w:szCs w:val="24"/>
        </w:rPr>
      </w:pPr>
      <w:proofErr w:type="gramStart"/>
      <w:r w:rsidRPr="00D5540F">
        <w:rPr>
          <w:rFonts w:ascii="Book Antiqua" w:hAnsi="Book Antiqua"/>
          <w:sz w:val="24"/>
          <w:szCs w:val="24"/>
        </w:rPr>
        <w:t xml:space="preserve">13 </w:t>
      </w:r>
      <w:proofErr w:type="spellStart"/>
      <w:r w:rsidRPr="00D5540F">
        <w:rPr>
          <w:rFonts w:ascii="Book Antiqua" w:hAnsi="Book Antiqua"/>
          <w:b/>
          <w:sz w:val="24"/>
          <w:szCs w:val="24"/>
        </w:rPr>
        <w:t>Fanari</w:t>
      </w:r>
      <w:proofErr w:type="spellEnd"/>
      <w:r w:rsidRPr="00D5540F">
        <w:rPr>
          <w:rFonts w:ascii="Book Antiqua" w:hAnsi="Book Antiqua"/>
          <w:b/>
          <w:sz w:val="24"/>
          <w:szCs w:val="24"/>
        </w:rPr>
        <w:t xml:space="preserve"> Z</w:t>
      </w:r>
      <w:r w:rsidRPr="00D5540F">
        <w:rPr>
          <w:rFonts w:ascii="Book Antiqua" w:hAnsi="Book Antiqua"/>
          <w:sz w:val="24"/>
          <w:szCs w:val="24"/>
        </w:rPr>
        <w:t xml:space="preserve">, Weiss SA, Zhang W, </w:t>
      </w:r>
      <w:proofErr w:type="spellStart"/>
      <w:r w:rsidRPr="00D5540F">
        <w:rPr>
          <w:rFonts w:ascii="Book Antiqua" w:hAnsi="Book Antiqua"/>
          <w:sz w:val="24"/>
          <w:szCs w:val="24"/>
        </w:rPr>
        <w:t>Sonnad</w:t>
      </w:r>
      <w:proofErr w:type="spellEnd"/>
      <w:r w:rsidRPr="00D5540F">
        <w:rPr>
          <w:rFonts w:ascii="Book Antiqua" w:hAnsi="Book Antiqua"/>
          <w:sz w:val="24"/>
          <w:szCs w:val="24"/>
        </w:rPr>
        <w:t xml:space="preserve"> SS, </w:t>
      </w:r>
      <w:proofErr w:type="spellStart"/>
      <w:r w:rsidRPr="00D5540F">
        <w:rPr>
          <w:rFonts w:ascii="Book Antiqua" w:hAnsi="Book Antiqua"/>
          <w:sz w:val="24"/>
          <w:szCs w:val="24"/>
        </w:rPr>
        <w:t>Weintraub</w:t>
      </w:r>
      <w:proofErr w:type="spellEnd"/>
      <w:r w:rsidRPr="00D5540F">
        <w:rPr>
          <w:rFonts w:ascii="Book Antiqua" w:hAnsi="Book Antiqua"/>
          <w:sz w:val="24"/>
          <w:szCs w:val="24"/>
        </w:rPr>
        <w:t xml:space="preserve"> WS.</w:t>
      </w:r>
      <w:proofErr w:type="gramEnd"/>
      <w:r w:rsidRPr="00D5540F">
        <w:rPr>
          <w:rFonts w:ascii="Book Antiqua" w:hAnsi="Book Antiqua"/>
          <w:sz w:val="24"/>
          <w:szCs w:val="24"/>
        </w:rPr>
        <w:t xml:space="preserve"> Comparison of percutaneous coronary intervention with drug eluting stents versus coronary artery bypass grafting in patients with </w:t>
      </w:r>
      <w:proofErr w:type="spellStart"/>
      <w:r w:rsidRPr="00D5540F">
        <w:rPr>
          <w:rFonts w:ascii="Book Antiqua" w:hAnsi="Book Antiqua"/>
          <w:sz w:val="24"/>
          <w:szCs w:val="24"/>
        </w:rPr>
        <w:t>multivessel</w:t>
      </w:r>
      <w:proofErr w:type="spellEnd"/>
      <w:r w:rsidRPr="00D5540F">
        <w:rPr>
          <w:rFonts w:ascii="Book Antiqua" w:hAnsi="Book Antiqua"/>
          <w:sz w:val="24"/>
          <w:szCs w:val="24"/>
        </w:rPr>
        <w:t xml:space="preserve"> coronary artery disease: Meta-analysis of six randomized controlled trials. </w:t>
      </w:r>
      <w:proofErr w:type="spellStart"/>
      <w:r w:rsidRPr="00D5540F">
        <w:rPr>
          <w:rFonts w:ascii="Book Antiqua" w:hAnsi="Book Antiqua"/>
          <w:i/>
          <w:sz w:val="24"/>
          <w:szCs w:val="24"/>
        </w:rPr>
        <w:t>Cardiovasc</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Revasc</w:t>
      </w:r>
      <w:proofErr w:type="spellEnd"/>
      <w:r w:rsidRPr="00D5540F">
        <w:rPr>
          <w:rFonts w:ascii="Book Antiqua" w:hAnsi="Book Antiqua"/>
          <w:i/>
          <w:sz w:val="24"/>
          <w:szCs w:val="24"/>
        </w:rPr>
        <w:t xml:space="preserve"> Med</w:t>
      </w:r>
      <w:r w:rsidRPr="00D5540F">
        <w:rPr>
          <w:rFonts w:ascii="Book Antiqua" w:hAnsi="Book Antiqua"/>
          <w:sz w:val="24"/>
          <w:szCs w:val="24"/>
        </w:rPr>
        <w:t xml:space="preserve"> 2015; </w:t>
      </w:r>
      <w:r w:rsidRPr="00D5540F">
        <w:rPr>
          <w:rFonts w:ascii="Book Antiqua" w:hAnsi="Book Antiqua"/>
          <w:b/>
          <w:sz w:val="24"/>
          <w:szCs w:val="24"/>
        </w:rPr>
        <w:t>16</w:t>
      </w:r>
      <w:r w:rsidRPr="00D5540F">
        <w:rPr>
          <w:rFonts w:ascii="Book Antiqua" w:hAnsi="Book Antiqua"/>
          <w:sz w:val="24"/>
          <w:szCs w:val="24"/>
        </w:rPr>
        <w:t>: 70-77 [PMID: 25662779 DOI: 10.1016/j.carrev.2015.01.002]</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lastRenderedPageBreak/>
        <w:t xml:space="preserve">14 </w:t>
      </w:r>
      <w:r w:rsidRPr="00D5540F">
        <w:rPr>
          <w:rFonts w:ascii="Book Antiqua" w:hAnsi="Book Antiqua"/>
          <w:b/>
          <w:sz w:val="24"/>
          <w:szCs w:val="24"/>
        </w:rPr>
        <w:t>van den Brand MJ</w:t>
      </w:r>
      <w:r w:rsidRPr="00D5540F">
        <w:rPr>
          <w:rFonts w:ascii="Book Antiqua" w:hAnsi="Book Antiqua"/>
          <w:sz w:val="24"/>
          <w:szCs w:val="24"/>
        </w:rPr>
        <w:t xml:space="preserve">, </w:t>
      </w:r>
      <w:proofErr w:type="spellStart"/>
      <w:r w:rsidRPr="00D5540F">
        <w:rPr>
          <w:rFonts w:ascii="Book Antiqua" w:hAnsi="Book Antiqua"/>
          <w:sz w:val="24"/>
          <w:szCs w:val="24"/>
        </w:rPr>
        <w:t>Rensing</w:t>
      </w:r>
      <w:proofErr w:type="spellEnd"/>
      <w:r w:rsidRPr="00D5540F">
        <w:rPr>
          <w:rFonts w:ascii="Book Antiqua" w:hAnsi="Book Antiqua"/>
          <w:sz w:val="24"/>
          <w:szCs w:val="24"/>
        </w:rPr>
        <w:t xml:space="preserve"> BJ, Morel MA, Foley DP, de </w:t>
      </w:r>
      <w:proofErr w:type="spellStart"/>
      <w:r w:rsidRPr="00D5540F">
        <w:rPr>
          <w:rFonts w:ascii="Book Antiqua" w:hAnsi="Book Antiqua"/>
          <w:sz w:val="24"/>
          <w:szCs w:val="24"/>
        </w:rPr>
        <w:t>Valk</w:t>
      </w:r>
      <w:proofErr w:type="spellEnd"/>
      <w:r w:rsidRPr="00D5540F">
        <w:rPr>
          <w:rFonts w:ascii="Book Antiqua" w:hAnsi="Book Antiqua"/>
          <w:sz w:val="24"/>
          <w:szCs w:val="24"/>
        </w:rPr>
        <w:t xml:space="preserve"> V, </w:t>
      </w:r>
      <w:proofErr w:type="spellStart"/>
      <w:r w:rsidRPr="00D5540F">
        <w:rPr>
          <w:rFonts w:ascii="Book Antiqua" w:hAnsi="Book Antiqua"/>
          <w:sz w:val="24"/>
          <w:szCs w:val="24"/>
        </w:rPr>
        <w:t>Breeman</w:t>
      </w:r>
      <w:proofErr w:type="spellEnd"/>
      <w:r w:rsidRPr="00D5540F">
        <w:rPr>
          <w:rFonts w:ascii="Book Antiqua" w:hAnsi="Book Antiqua"/>
          <w:sz w:val="24"/>
          <w:szCs w:val="24"/>
        </w:rPr>
        <w:t xml:space="preserve"> A, </w:t>
      </w:r>
      <w:proofErr w:type="spellStart"/>
      <w:r w:rsidRPr="00D5540F">
        <w:rPr>
          <w:rFonts w:ascii="Book Antiqua" w:hAnsi="Book Antiqua"/>
          <w:sz w:val="24"/>
          <w:szCs w:val="24"/>
        </w:rPr>
        <w:t>Suryapranata</w:t>
      </w:r>
      <w:proofErr w:type="spellEnd"/>
      <w:r w:rsidRPr="00D5540F">
        <w:rPr>
          <w:rFonts w:ascii="Book Antiqua" w:hAnsi="Book Antiqua"/>
          <w:sz w:val="24"/>
          <w:szCs w:val="24"/>
        </w:rPr>
        <w:t xml:space="preserve"> H, </w:t>
      </w:r>
      <w:proofErr w:type="spellStart"/>
      <w:r w:rsidRPr="00D5540F">
        <w:rPr>
          <w:rFonts w:ascii="Book Antiqua" w:hAnsi="Book Antiqua"/>
          <w:sz w:val="24"/>
          <w:szCs w:val="24"/>
        </w:rPr>
        <w:t>Haalebos</w:t>
      </w:r>
      <w:proofErr w:type="spellEnd"/>
      <w:r w:rsidRPr="00D5540F">
        <w:rPr>
          <w:rFonts w:ascii="Book Antiqua" w:hAnsi="Book Antiqua"/>
          <w:sz w:val="24"/>
          <w:szCs w:val="24"/>
        </w:rPr>
        <w:t xml:space="preserve"> MM, </w:t>
      </w:r>
      <w:proofErr w:type="spellStart"/>
      <w:r w:rsidRPr="00D5540F">
        <w:rPr>
          <w:rFonts w:ascii="Book Antiqua" w:hAnsi="Book Antiqua"/>
          <w:sz w:val="24"/>
          <w:szCs w:val="24"/>
        </w:rPr>
        <w:t>Wijns</w:t>
      </w:r>
      <w:proofErr w:type="spellEnd"/>
      <w:r w:rsidRPr="00D5540F">
        <w:rPr>
          <w:rFonts w:ascii="Book Antiqua" w:hAnsi="Book Antiqua"/>
          <w:sz w:val="24"/>
          <w:szCs w:val="24"/>
        </w:rPr>
        <w:t xml:space="preserve"> W, </w:t>
      </w:r>
      <w:proofErr w:type="spellStart"/>
      <w:r w:rsidRPr="00D5540F">
        <w:rPr>
          <w:rFonts w:ascii="Book Antiqua" w:hAnsi="Book Antiqua"/>
          <w:sz w:val="24"/>
          <w:szCs w:val="24"/>
        </w:rPr>
        <w:t>Wellens</w:t>
      </w:r>
      <w:proofErr w:type="spellEnd"/>
      <w:r w:rsidRPr="00D5540F">
        <w:rPr>
          <w:rFonts w:ascii="Book Antiqua" w:hAnsi="Book Antiqua"/>
          <w:sz w:val="24"/>
          <w:szCs w:val="24"/>
        </w:rPr>
        <w:t xml:space="preserve"> F, </w:t>
      </w:r>
      <w:proofErr w:type="spellStart"/>
      <w:r w:rsidRPr="00D5540F">
        <w:rPr>
          <w:rFonts w:ascii="Book Antiqua" w:hAnsi="Book Antiqua"/>
          <w:sz w:val="24"/>
          <w:szCs w:val="24"/>
        </w:rPr>
        <w:t>Balcon</w:t>
      </w:r>
      <w:proofErr w:type="spellEnd"/>
      <w:r w:rsidRPr="00D5540F">
        <w:rPr>
          <w:rFonts w:ascii="Book Antiqua" w:hAnsi="Book Antiqua"/>
          <w:sz w:val="24"/>
          <w:szCs w:val="24"/>
        </w:rPr>
        <w:t xml:space="preserve"> R, Magee P, </w:t>
      </w:r>
      <w:proofErr w:type="spellStart"/>
      <w:r w:rsidRPr="00D5540F">
        <w:rPr>
          <w:rFonts w:ascii="Book Antiqua" w:hAnsi="Book Antiqua"/>
          <w:sz w:val="24"/>
          <w:szCs w:val="24"/>
        </w:rPr>
        <w:t>Ribeiro</w:t>
      </w:r>
      <w:proofErr w:type="spellEnd"/>
      <w:r w:rsidRPr="00D5540F">
        <w:rPr>
          <w:rFonts w:ascii="Book Antiqua" w:hAnsi="Book Antiqua"/>
          <w:sz w:val="24"/>
          <w:szCs w:val="24"/>
        </w:rPr>
        <w:t xml:space="preserve"> E, </w:t>
      </w:r>
      <w:proofErr w:type="spellStart"/>
      <w:r w:rsidRPr="00D5540F">
        <w:rPr>
          <w:rFonts w:ascii="Book Antiqua" w:hAnsi="Book Antiqua"/>
          <w:sz w:val="24"/>
          <w:szCs w:val="24"/>
        </w:rPr>
        <w:t>Buffolo</w:t>
      </w:r>
      <w:proofErr w:type="spellEnd"/>
      <w:r w:rsidRPr="00D5540F">
        <w:rPr>
          <w:rFonts w:ascii="Book Antiqua" w:hAnsi="Book Antiqua"/>
          <w:sz w:val="24"/>
          <w:szCs w:val="24"/>
        </w:rPr>
        <w:t xml:space="preserve"> E, Unger F, </w:t>
      </w:r>
      <w:proofErr w:type="spellStart"/>
      <w:r w:rsidRPr="00D5540F">
        <w:rPr>
          <w:rFonts w:ascii="Book Antiqua" w:hAnsi="Book Antiqua"/>
          <w:sz w:val="24"/>
          <w:szCs w:val="24"/>
        </w:rPr>
        <w:t>Serruys</w:t>
      </w:r>
      <w:proofErr w:type="spellEnd"/>
      <w:r w:rsidRPr="00D5540F">
        <w:rPr>
          <w:rFonts w:ascii="Book Antiqua" w:hAnsi="Book Antiqua"/>
          <w:sz w:val="24"/>
          <w:szCs w:val="24"/>
        </w:rPr>
        <w:t xml:space="preserve"> PW. </w:t>
      </w:r>
      <w:proofErr w:type="gramStart"/>
      <w:r w:rsidRPr="00D5540F">
        <w:rPr>
          <w:rFonts w:ascii="Book Antiqua" w:hAnsi="Book Antiqua"/>
          <w:sz w:val="24"/>
          <w:szCs w:val="24"/>
        </w:rPr>
        <w:t>The effect of completeness of revascularization on event-free survival at one year in the ARTS trial.</w:t>
      </w:r>
      <w:proofErr w:type="gramEnd"/>
      <w:r w:rsidRPr="00D5540F">
        <w:rPr>
          <w:rFonts w:ascii="Book Antiqua" w:hAnsi="Book Antiqua"/>
          <w:sz w:val="24"/>
          <w:szCs w:val="24"/>
        </w:rPr>
        <w:t xml:space="preserve"> </w:t>
      </w:r>
      <w:r w:rsidRPr="00D5540F">
        <w:rPr>
          <w:rFonts w:ascii="Book Antiqua" w:hAnsi="Book Antiqua"/>
          <w:i/>
          <w:sz w:val="24"/>
          <w:szCs w:val="24"/>
        </w:rPr>
        <w:t xml:space="preserve">J Am </w:t>
      </w:r>
      <w:proofErr w:type="spellStart"/>
      <w:r w:rsidRPr="00D5540F">
        <w:rPr>
          <w:rFonts w:ascii="Book Antiqua" w:hAnsi="Book Antiqua"/>
          <w:i/>
          <w:sz w:val="24"/>
          <w:szCs w:val="24"/>
        </w:rPr>
        <w:t>Coll</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Cardiol</w:t>
      </w:r>
      <w:proofErr w:type="spellEnd"/>
      <w:r w:rsidRPr="00D5540F">
        <w:rPr>
          <w:rFonts w:ascii="Book Antiqua" w:hAnsi="Book Antiqua"/>
          <w:sz w:val="24"/>
          <w:szCs w:val="24"/>
        </w:rPr>
        <w:t xml:space="preserve"> 2002; </w:t>
      </w:r>
      <w:r w:rsidRPr="00D5540F">
        <w:rPr>
          <w:rFonts w:ascii="Book Antiqua" w:hAnsi="Book Antiqua"/>
          <w:b/>
          <w:sz w:val="24"/>
          <w:szCs w:val="24"/>
        </w:rPr>
        <w:t>39</w:t>
      </w:r>
      <w:r w:rsidRPr="00D5540F">
        <w:rPr>
          <w:rFonts w:ascii="Book Antiqua" w:hAnsi="Book Antiqua"/>
          <w:sz w:val="24"/>
          <w:szCs w:val="24"/>
        </w:rPr>
        <w:t>: 559-564 [PMID: 11849851 DOI: 10.1016/S0735-1097(01)01785-5]</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15 </w:t>
      </w:r>
      <w:proofErr w:type="spellStart"/>
      <w:r w:rsidRPr="00D5540F">
        <w:rPr>
          <w:rFonts w:ascii="Book Antiqua" w:hAnsi="Book Antiqua"/>
          <w:b/>
          <w:sz w:val="24"/>
          <w:szCs w:val="24"/>
        </w:rPr>
        <w:t>Serruys</w:t>
      </w:r>
      <w:proofErr w:type="spellEnd"/>
      <w:r w:rsidRPr="00D5540F">
        <w:rPr>
          <w:rFonts w:ascii="Book Antiqua" w:hAnsi="Book Antiqua"/>
          <w:b/>
          <w:sz w:val="24"/>
          <w:szCs w:val="24"/>
        </w:rPr>
        <w:t xml:space="preserve"> PW</w:t>
      </w:r>
      <w:r w:rsidRPr="00D5540F">
        <w:rPr>
          <w:rFonts w:ascii="Book Antiqua" w:hAnsi="Book Antiqua"/>
          <w:sz w:val="24"/>
          <w:szCs w:val="24"/>
        </w:rPr>
        <w:t xml:space="preserve">, Unger F, Sousa JE, </w:t>
      </w:r>
      <w:proofErr w:type="spellStart"/>
      <w:r w:rsidRPr="00D5540F">
        <w:rPr>
          <w:rFonts w:ascii="Book Antiqua" w:hAnsi="Book Antiqua"/>
          <w:sz w:val="24"/>
          <w:szCs w:val="24"/>
        </w:rPr>
        <w:t>Jatene</w:t>
      </w:r>
      <w:proofErr w:type="spellEnd"/>
      <w:r w:rsidRPr="00D5540F">
        <w:rPr>
          <w:rFonts w:ascii="Book Antiqua" w:hAnsi="Book Antiqua"/>
          <w:sz w:val="24"/>
          <w:szCs w:val="24"/>
        </w:rPr>
        <w:t xml:space="preserve"> A, Bonnier HJ, </w:t>
      </w:r>
      <w:proofErr w:type="spellStart"/>
      <w:r w:rsidRPr="00D5540F">
        <w:rPr>
          <w:rFonts w:ascii="Book Antiqua" w:hAnsi="Book Antiqua"/>
          <w:sz w:val="24"/>
          <w:szCs w:val="24"/>
        </w:rPr>
        <w:t>Schönberger</w:t>
      </w:r>
      <w:proofErr w:type="spellEnd"/>
      <w:r w:rsidRPr="00D5540F">
        <w:rPr>
          <w:rFonts w:ascii="Book Antiqua" w:hAnsi="Book Antiqua"/>
          <w:sz w:val="24"/>
          <w:szCs w:val="24"/>
        </w:rPr>
        <w:t xml:space="preserve"> JP, </w:t>
      </w:r>
      <w:proofErr w:type="spellStart"/>
      <w:r w:rsidRPr="00D5540F">
        <w:rPr>
          <w:rFonts w:ascii="Book Antiqua" w:hAnsi="Book Antiqua"/>
          <w:sz w:val="24"/>
          <w:szCs w:val="24"/>
        </w:rPr>
        <w:t>Buller</w:t>
      </w:r>
      <w:proofErr w:type="spellEnd"/>
      <w:r w:rsidRPr="00D5540F">
        <w:rPr>
          <w:rFonts w:ascii="Book Antiqua" w:hAnsi="Book Antiqua"/>
          <w:sz w:val="24"/>
          <w:szCs w:val="24"/>
        </w:rPr>
        <w:t xml:space="preserve"> N, </w:t>
      </w:r>
      <w:proofErr w:type="spellStart"/>
      <w:r w:rsidRPr="00D5540F">
        <w:rPr>
          <w:rFonts w:ascii="Book Antiqua" w:hAnsi="Book Antiqua"/>
          <w:sz w:val="24"/>
          <w:szCs w:val="24"/>
        </w:rPr>
        <w:t>Bonser</w:t>
      </w:r>
      <w:proofErr w:type="spellEnd"/>
      <w:r w:rsidRPr="00D5540F">
        <w:rPr>
          <w:rFonts w:ascii="Book Antiqua" w:hAnsi="Book Antiqua"/>
          <w:sz w:val="24"/>
          <w:szCs w:val="24"/>
        </w:rPr>
        <w:t xml:space="preserve"> R, van den Brand MJ, van </w:t>
      </w:r>
      <w:proofErr w:type="spellStart"/>
      <w:r w:rsidRPr="00D5540F">
        <w:rPr>
          <w:rFonts w:ascii="Book Antiqua" w:hAnsi="Book Antiqua"/>
          <w:sz w:val="24"/>
          <w:szCs w:val="24"/>
        </w:rPr>
        <w:t>Herwerden</w:t>
      </w:r>
      <w:proofErr w:type="spellEnd"/>
      <w:r w:rsidRPr="00D5540F">
        <w:rPr>
          <w:rFonts w:ascii="Book Antiqua" w:hAnsi="Book Antiqua"/>
          <w:sz w:val="24"/>
          <w:szCs w:val="24"/>
        </w:rPr>
        <w:t xml:space="preserve"> LA, Morel MA, van </w:t>
      </w:r>
      <w:proofErr w:type="spellStart"/>
      <w:r w:rsidRPr="00D5540F">
        <w:rPr>
          <w:rFonts w:ascii="Book Antiqua" w:hAnsi="Book Antiqua"/>
          <w:sz w:val="24"/>
          <w:szCs w:val="24"/>
        </w:rPr>
        <w:t>Hout</w:t>
      </w:r>
      <w:proofErr w:type="spellEnd"/>
      <w:r w:rsidRPr="00D5540F">
        <w:rPr>
          <w:rFonts w:ascii="Book Antiqua" w:hAnsi="Book Antiqua"/>
          <w:sz w:val="24"/>
          <w:szCs w:val="24"/>
        </w:rPr>
        <w:t xml:space="preserve"> BA; Arterial Revascularization Therapies Study Group. </w:t>
      </w:r>
      <w:proofErr w:type="gramStart"/>
      <w:r w:rsidRPr="00D5540F">
        <w:rPr>
          <w:rFonts w:ascii="Book Antiqua" w:hAnsi="Book Antiqua"/>
          <w:sz w:val="24"/>
          <w:szCs w:val="24"/>
        </w:rPr>
        <w:t>Comparison of coronary-artery bypass</w:t>
      </w:r>
      <w:proofErr w:type="gramEnd"/>
      <w:r w:rsidRPr="00D5540F">
        <w:rPr>
          <w:rFonts w:ascii="Book Antiqua" w:hAnsi="Book Antiqua"/>
          <w:sz w:val="24"/>
          <w:szCs w:val="24"/>
        </w:rPr>
        <w:t xml:space="preserve"> surgery and stenting for the treatment of </w:t>
      </w:r>
      <w:proofErr w:type="spellStart"/>
      <w:r w:rsidRPr="00D5540F">
        <w:rPr>
          <w:rFonts w:ascii="Book Antiqua" w:hAnsi="Book Antiqua"/>
          <w:sz w:val="24"/>
          <w:szCs w:val="24"/>
        </w:rPr>
        <w:t>multivessel</w:t>
      </w:r>
      <w:proofErr w:type="spellEnd"/>
      <w:r w:rsidRPr="00D5540F">
        <w:rPr>
          <w:rFonts w:ascii="Book Antiqua" w:hAnsi="Book Antiqua"/>
          <w:sz w:val="24"/>
          <w:szCs w:val="24"/>
        </w:rPr>
        <w:t xml:space="preserve"> disease. </w:t>
      </w:r>
      <w:r w:rsidRPr="00D5540F">
        <w:rPr>
          <w:rFonts w:ascii="Book Antiqua" w:hAnsi="Book Antiqua"/>
          <w:i/>
          <w:sz w:val="24"/>
          <w:szCs w:val="24"/>
        </w:rPr>
        <w:t xml:space="preserve">N </w:t>
      </w:r>
      <w:proofErr w:type="spellStart"/>
      <w:r w:rsidRPr="00D5540F">
        <w:rPr>
          <w:rFonts w:ascii="Book Antiqua" w:hAnsi="Book Antiqua"/>
          <w:i/>
          <w:sz w:val="24"/>
          <w:szCs w:val="24"/>
        </w:rPr>
        <w:t>Engl</w:t>
      </w:r>
      <w:proofErr w:type="spellEnd"/>
      <w:r w:rsidRPr="00D5540F">
        <w:rPr>
          <w:rFonts w:ascii="Book Antiqua" w:hAnsi="Book Antiqua"/>
          <w:i/>
          <w:sz w:val="24"/>
          <w:szCs w:val="24"/>
        </w:rPr>
        <w:t xml:space="preserve"> J Med</w:t>
      </w:r>
      <w:r w:rsidRPr="00D5540F">
        <w:rPr>
          <w:rFonts w:ascii="Book Antiqua" w:hAnsi="Book Antiqua"/>
          <w:sz w:val="24"/>
          <w:szCs w:val="24"/>
        </w:rPr>
        <w:t xml:space="preserve"> 2001; </w:t>
      </w:r>
      <w:r w:rsidRPr="00D5540F">
        <w:rPr>
          <w:rFonts w:ascii="Book Antiqua" w:hAnsi="Book Antiqua"/>
          <w:b/>
          <w:sz w:val="24"/>
          <w:szCs w:val="24"/>
        </w:rPr>
        <w:t>344</w:t>
      </w:r>
      <w:r w:rsidRPr="00D5540F">
        <w:rPr>
          <w:rFonts w:ascii="Book Antiqua" w:hAnsi="Book Antiqua"/>
          <w:sz w:val="24"/>
          <w:szCs w:val="24"/>
        </w:rPr>
        <w:t>: 1117-1124 [PMID: 11297702 DOI: 10.1056/NEJM200104123441502]</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16 </w:t>
      </w:r>
      <w:r w:rsidRPr="00D5540F">
        <w:rPr>
          <w:rFonts w:ascii="Book Antiqua" w:hAnsi="Book Antiqua"/>
          <w:b/>
          <w:sz w:val="24"/>
          <w:szCs w:val="24"/>
        </w:rPr>
        <w:t>Shaw LJ</w:t>
      </w:r>
      <w:r w:rsidRPr="00D5540F">
        <w:rPr>
          <w:rFonts w:ascii="Book Antiqua" w:hAnsi="Book Antiqua"/>
          <w:sz w:val="24"/>
          <w:szCs w:val="24"/>
        </w:rPr>
        <w:t xml:space="preserve">, Berman DS, </w:t>
      </w:r>
      <w:proofErr w:type="spellStart"/>
      <w:r w:rsidRPr="00D5540F">
        <w:rPr>
          <w:rFonts w:ascii="Book Antiqua" w:hAnsi="Book Antiqua"/>
          <w:sz w:val="24"/>
          <w:szCs w:val="24"/>
        </w:rPr>
        <w:t>Maron</w:t>
      </w:r>
      <w:proofErr w:type="spellEnd"/>
      <w:r w:rsidRPr="00D5540F">
        <w:rPr>
          <w:rFonts w:ascii="Book Antiqua" w:hAnsi="Book Antiqua"/>
          <w:sz w:val="24"/>
          <w:szCs w:val="24"/>
        </w:rPr>
        <w:t xml:space="preserve"> DJ, Mancini GB, Hayes SW, </w:t>
      </w:r>
      <w:proofErr w:type="spellStart"/>
      <w:r w:rsidRPr="00D5540F">
        <w:rPr>
          <w:rFonts w:ascii="Book Antiqua" w:hAnsi="Book Antiqua"/>
          <w:sz w:val="24"/>
          <w:szCs w:val="24"/>
        </w:rPr>
        <w:t>Hartigan</w:t>
      </w:r>
      <w:proofErr w:type="spellEnd"/>
      <w:r w:rsidRPr="00D5540F">
        <w:rPr>
          <w:rFonts w:ascii="Book Antiqua" w:hAnsi="Book Antiqua"/>
          <w:sz w:val="24"/>
          <w:szCs w:val="24"/>
        </w:rPr>
        <w:t xml:space="preserve"> PM, </w:t>
      </w:r>
      <w:proofErr w:type="spellStart"/>
      <w:r w:rsidRPr="00D5540F">
        <w:rPr>
          <w:rFonts w:ascii="Book Antiqua" w:hAnsi="Book Antiqua"/>
          <w:sz w:val="24"/>
          <w:szCs w:val="24"/>
        </w:rPr>
        <w:t>Weintraub</w:t>
      </w:r>
      <w:proofErr w:type="spellEnd"/>
      <w:r w:rsidRPr="00D5540F">
        <w:rPr>
          <w:rFonts w:ascii="Book Antiqua" w:hAnsi="Book Antiqua"/>
          <w:sz w:val="24"/>
          <w:szCs w:val="24"/>
        </w:rPr>
        <w:t xml:space="preserve"> WS, O'Rourke RA, Dada M, </w:t>
      </w:r>
      <w:proofErr w:type="spellStart"/>
      <w:r w:rsidRPr="00D5540F">
        <w:rPr>
          <w:rFonts w:ascii="Book Antiqua" w:hAnsi="Book Antiqua"/>
          <w:sz w:val="24"/>
          <w:szCs w:val="24"/>
        </w:rPr>
        <w:t>Spertus</w:t>
      </w:r>
      <w:proofErr w:type="spellEnd"/>
      <w:r w:rsidRPr="00D5540F">
        <w:rPr>
          <w:rFonts w:ascii="Book Antiqua" w:hAnsi="Book Antiqua"/>
          <w:sz w:val="24"/>
          <w:szCs w:val="24"/>
        </w:rPr>
        <w:t xml:space="preserve"> JA, </w:t>
      </w:r>
      <w:proofErr w:type="spellStart"/>
      <w:r w:rsidRPr="00D5540F">
        <w:rPr>
          <w:rFonts w:ascii="Book Antiqua" w:hAnsi="Book Antiqua"/>
          <w:sz w:val="24"/>
          <w:szCs w:val="24"/>
        </w:rPr>
        <w:t>Chaitman</w:t>
      </w:r>
      <w:proofErr w:type="spellEnd"/>
      <w:r w:rsidRPr="00D5540F">
        <w:rPr>
          <w:rFonts w:ascii="Book Antiqua" w:hAnsi="Book Antiqua"/>
          <w:sz w:val="24"/>
          <w:szCs w:val="24"/>
        </w:rPr>
        <w:t xml:space="preserve"> BR, Friedman J, </w:t>
      </w:r>
      <w:proofErr w:type="spellStart"/>
      <w:r w:rsidRPr="00D5540F">
        <w:rPr>
          <w:rFonts w:ascii="Book Antiqua" w:hAnsi="Book Antiqua"/>
          <w:sz w:val="24"/>
          <w:szCs w:val="24"/>
        </w:rPr>
        <w:t>Slomka</w:t>
      </w:r>
      <w:proofErr w:type="spellEnd"/>
      <w:r w:rsidRPr="00D5540F">
        <w:rPr>
          <w:rFonts w:ascii="Book Antiqua" w:hAnsi="Book Antiqua"/>
          <w:sz w:val="24"/>
          <w:szCs w:val="24"/>
        </w:rPr>
        <w:t xml:space="preserve"> P, Heller GV, </w:t>
      </w:r>
      <w:proofErr w:type="spellStart"/>
      <w:r w:rsidRPr="00D5540F">
        <w:rPr>
          <w:rFonts w:ascii="Book Antiqua" w:hAnsi="Book Antiqua"/>
          <w:sz w:val="24"/>
          <w:szCs w:val="24"/>
        </w:rPr>
        <w:t>Germano</w:t>
      </w:r>
      <w:proofErr w:type="spellEnd"/>
      <w:r w:rsidRPr="00D5540F">
        <w:rPr>
          <w:rFonts w:ascii="Book Antiqua" w:hAnsi="Book Antiqua"/>
          <w:sz w:val="24"/>
          <w:szCs w:val="24"/>
        </w:rPr>
        <w:t xml:space="preserve"> G, </w:t>
      </w:r>
      <w:proofErr w:type="spellStart"/>
      <w:r w:rsidRPr="00D5540F">
        <w:rPr>
          <w:rFonts w:ascii="Book Antiqua" w:hAnsi="Book Antiqua"/>
          <w:sz w:val="24"/>
          <w:szCs w:val="24"/>
        </w:rPr>
        <w:t>Gosselin</w:t>
      </w:r>
      <w:proofErr w:type="spellEnd"/>
      <w:r w:rsidRPr="00D5540F">
        <w:rPr>
          <w:rFonts w:ascii="Book Antiqua" w:hAnsi="Book Antiqua"/>
          <w:sz w:val="24"/>
          <w:szCs w:val="24"/>
        </w:rPr>
        <w:t xml:space="preserve"> G, Berger P, </w:t>
      </w:r>
      <w:proofErr w:type="spellStart"/>
      <w:r w:rsidRPr="00D5540F">
        <w:rPr>
          <w:rFonts w:ascii="Book Antiqua" w:hAnsi="Book Antiqua"/>
          <w:sz w:val="24"/>
          <w:szCs w:val="24"/>
        </w:rPr>
        <w:t>Kostuk</w:t>
      </w:r>
      <w:proofErr w:type="spellEnd"/>
      <w:r w:rsidRPr="00D5540F">
        <w:rPr>
          <w:rFonts w:ascii="Book Antiqua" w:hAnsi="Book Antiqua"/>
          <w:sz w:val="24"/>
          <w:szCs w:val="24"/>
        </w:rPr>
        <w:t xml:space="preserve"> WJ, Schwartz RG, </w:t>
      </w:r>
      <w:proofErr w:type="spellStart"/>
      <w:r w:rsidRPr="00D5540F">
        <w:rPr>
          <w:rFonts w:ascii="Book Antiqua" w:hAnsi="Book Antiqua"/>
          <w:sz w:val="24"/>
          <w:szCs w:val="24"/>
        </w:rPr>
        <w:t>Knudtson</w:t>
      </w:r>
      <w:proofErr w:type="spellEnd"/>
      <w:r w:rsidRPr="00D5540F">
        <w:rPr>
          <w:rFonts w:ascii="Book Antiqua" w:hAnsi="Book Antiqua"/>
          <w:sz w:val="24"/>
          <w:szCs w:val="24"/>
        </w:rPr>
        <w:t xml:space="preserve"> M, </w:t>
      </w:r>
      <w:proofErr w:type="spellStart"/>
      <w:r w:rsidRPr="00D5540F">
        <w:rPr>
          <w:rFonts w:ascii="Book Antiqua" w:hAnsi="Book Antiqua"/>
          <w:sz w:val="24"/>
          <w:szCs w:val="24"/>
        </w:rPr>
        <w:t>Veledar</w:t>
      </w:r>
      <w:proofErr w:type="spellEnd"/>
      <w:r w:rsidRPr="00D5540F">
        <w:rPr>
          <w:rFonts w:ascii="Book Antiqua" w:hAnsi="Book Antiqua"/>
          <w:sz w:val="24"/>
          <w:szCs w:val="24"/>
        </w:rPr>
        <w:t xml:space="preserve"> E, Bates ER, </w:t>
      </w:r>
      <w:proofErr w:type="spellStart"/>
      <w:r w:rsidRPr="00D5540F">
        <w:rPr>
          <w:rFonts w:ascii="Book Antiqua" w:hAnsi="Book Antiqua"/>
          <w:sz w:val="24"/>
          <w:szCs w:val="24"/>
        </w:rPr>
        <w:t>McCallister</w:t>
      </w:r>
      <w:proofErr w:type="spellEnd"/>
      <w:r w:rsidRPr="00D5540F">
        <w:rPr>
          <w:rFonts w:ascii="Book Antiqua" w:hAnsi="Book Antiqua"/>
          <w:sz w:val="24"/>
          <w:szCs w:val="24"/>
        </w:rPr>
        <w:t xml:space="preserve"> B, </w:t>
      </w:r>
      <w:proofErr w:type="spellStart"/>
      <w:r w:rsidRPr="00D5540F">
        <w:rPr>
          <w:rFonts w:ascii="Book Antiqua" w:hAnsi="Book Antiqua"/>
          <w:sz w:val="24"/>
          <w:szCs w:val="24"/>
        </w:rPr>
        <w:t>Teo</w:t>
      </w:r>
      <w:proofErr w:type="spellEnd"/>
      <w:r w:rsidRPr="00D5540F">
        <w:rPr>
          <w:rFonts w:ascii="Book Antiqua" w:hAnsi="Book Antiqua"/>
          <w:sz w:val="24"/>
          <w:szCs w:val="24"/>
        </w:rPr>
        <w:t xml:space="preserve"> KK, </w:t>
      </w:r>
      <w:proofErr w:type="spellStart"/>
      <w:r w:rsidRPr="00D5540F">
        <w:rPr>
          <w:rFonts w:ascii="Book Antiqua" w:hAnsi="Book Antiqua"/>
          <w:sz w:val="24"/>
          <w:szCs w:val="24"/>
        </w:rPr>
        <w:t>Boden</w:t>
      </w:r>
      <w:proofErr w:type="spellEnd"/>
      <w:r w:rsidRPr="00D5540F">
        <w:rPr>
          <w:rFonts w:ascii="Book Antiqua" w:hAnsi="Book Antiqua"/>
          <w:sz w:val="24"/>
          <w:szCs w:val="24"/>
        </w:rPr>
        <w:t xml:space="preserve"> WE; COURAGE Investigators. Optimal medical therapy with or without percutaneous coronary intervention to reduce ischemic burden: results from the Clinical Outcomes Utilizing Revascularization and Aggressive Drug Evaluation (COURAGE) trial nuclear </w:t>
      </w:r>
      <w:proofErr w:type="spellStart"/>
      <w:r w:rsidRPr="00D5540F">
        <w:rPr>
          <w:rFonts w:ascii="Book Antiqua" w:hAnsi="Book Antiqua"/>
          <w:sz w:val="24"/>
          <w:szCs w:val="24"/>
        </w:rPr>
        <w:t>substudy</w:t>
      </w:r>
      <w:proofErr w:type="spellEnd"/>
      <w:r w:rsidRPr="00D5540F">
        <w:rPr>
          <w:rFonts w:ascii="Book Antiqua" w:hAnsi="Book Antiqua"/>
          <w:sz w:val="24"/>
          <w:szCs w:val="24"/>
        </w:rPr>
        <w:t xml:space="preserve">. </w:t>
      </w:r>
      <w:r w:rsidRPr="00D5540F">
        <w:rPr>
          <w:rFonts w:ascii="Book Antiqua" w:hAnsi="Book Antiqua"/>
          <w:i/>
          <w:sz w:val="24"/>
          <w:szCs w:val="24"/>
        </w:rPr>
        <w:t>Circulation</w:t>
      </w:r>
      <w:r w:rsidRPr="00D5540F">
        <w:rPr>
          <w:rFonts w:ascii="Book Antiqua" w:hAnsi="Book Antiqua"/>
          <w:sz w:val="24"/>
          <w:szCs w:val="24"/>
        </w:rPr>
        <w:t xml:space="preserve"> 2008; </w:t>
      </w:r>
      <w:r w:rsidRPr="00D5540F">
        <w:rPr>
          <w:rFonts w:ascii="Book Antiqua" w:hAnsi="Book Antiqua"/>
          <w:b/>
          <w:sz w:val="24"/>
          <w:szCs w:val="24"/>
        </w:rPr>
        <w:t>117</w:t>
      </w:r>
      <w:r w:rsidRPr="00D5540F">
        <w:rPr>
          <w:rFonts w:ascii="Book Antiqua" w:hAnsi="Book Antiqua"/>
          <w:sz w:val="24"/>
          <w:szCs w:val="24"/>
        </w:rPr>
        <w:t>: 1283-1291 [PMID: 18268144 DOI: 10.1161/CIRCULATIONAHA.107.743963]</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17 </w:t>
      </w:r>
      <w:proofErr w:type="gramStart"/>
      <w:r w:rsidRPr="00D5540F">
        <w:rPr>
          <w:rFonts w:ascii="Book Antiqua" w:hAnsi="Book Antiqua"/>
          <w:b/>
          <w:sz w:val="24"/>
          <w:szCs w:val="24"/>
        </w:rPr>
        <w:t>Yang</w:t>
      </w:r>
      <w:proofErr w:type="gramEnd"/>
      <w:r w:rsidRPr="00D5540F">
        <w:rPr>
          <w:rFonts w:ascii="Book Antiqua" w:hAnsi="Book Antiqua"/>
          <w:b/>
          <w:sz w:val="24"/>
          <w:szCs w:val="24"/>
        </w:rPr>
        <w:t xml:space="preserve"> ZK</w:t>
      </w:r>
      <w:r w:rsidRPr="00D5540F">
        <w:rPr>
          <w:rFonts w:ascii="Book Antiqua" w:hAnsi="Book Antiqua"/>
          <w:sz w:val="24"/>
          <w:szCs w:val="24"/>
        </w:rPr>
        <w:t xml:space="preserve">, Zhang RY, Hu J, Zhang Q, Ding FH, </w:t>
      </w:r>
      <w:proofErr w:type="spellStart"/>
      <w:r w:rsidRPr="00D5540F">
        <w:rPr>
          <w:rFonts w:ascii="Book Antiqua" w:hAnsi="Book Antiqua"/>
          <w:sz w:val="24"/>
          <w:szCs w:val="24"/>
        </w:rPr>
        <w:t>Shen</w:t>
      </w:r>
      <w:proofErr w:type="spellEnd"/>
      <w:r w:rsidRPr="00D5540F">
        <w:rPr>
          <w:rFonts w:ascii="Book Antiqua" w:hAnsi="Book Antiqua"/>
          <w:sz w:val="24"/>
          <w:szCs w:val="24"/>
        </w:rPr>
        <w:t xml:space="preserve"> WF. Impact of successful staged revascularization of a chronic total occlusion in the non-infarct-related artery on long-term outcome in patients with acute ST-segment elevation myocardial infarction. </w:t>
      </w:r>
      <w:proofErr w:type="spellStart"/>
      <w:r w:rsidRPr="00D5540F">
        <w:rPr>
          <w:rFonts w:ascii="Book Antiqua" w:hAnsi="Book Antiqua"/>
          <w:i/>
          <w:sz w:val="24"/>
          <w:szCs w:val="24"/>
        </w:rPr>
        <w:t>Int</w:t>
      </w:r>
      <w:proofErr w:type="spellEnd"/>
      <w:r w:rsidRPr="00D5540F">
        <w:rPr>
          <w:rFonts w:ascii="Book Antiqua" w:hAnsi="Book Antiqua"/>
          <w:i/>
          <w:sz w:val="24"/>
          <w:szCs w:val="24"/>
        </w:rPr>
        <w:t xml:space="preserve"> J </w:t>
      </w:r>
      <w:proofErr w:type="spellStart"/>
      <w:r w:rsidRPr="00D5540F">
        <w:rPr>
          <w:rFonts w:ascii="Book Antiqua" w:hAnsi="Book Antiqua"/>
          <w:i/>
          <w:sz w:val="24"/>
          <w:szCs w:val="24"/>
        </w:rPr>
        <w:t>Cardiol</w:t>
      </w:r>
      <w:proofErr w:type="spellEnd"/>
      <w:r w:rsidRPr="00D5540F">
        <w:rPr>
          <w:rFonts w:ascii="Book Antiqua" w:hAnsi="Book Antiqua"/>
          <w:sz w:val="24"/>
          <w:szCs w:val="24"/>
        </w:rPr>
        <w:t xml:space="preserve"> 2013; </w:t>
      </w:r>
      <w:r w:rsidRPr="00D5540F">
        <w:rPr>
          <w:rFonts w:ascii="Book Antiqua" w:hAnsi="Book Antiqua"/>
          <w:b/>
          <w:sz w:val="24"/>
          <w:szCs w:val="24"/>
        </w:rPr>
        <w:t>165</w:t>
      </w:r>
      <w:r w:rsidRPr="00D5540F">
        <w:rPr>
          <w:rFonts w:ascii="Book Antiqua" w:hAnsi="Book Antiqua"/>
          <w:sz w:val="24"/>
          <w:szCs w:val="24"/>
        </w:rPr>
        <w:t>: 76-79 [PMID: 21872352 DOI: 10.1016/j.ijcard.2011.07.074]</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18 </w:t>
      </w:r>
      <w:proofErr w:type="spellStart"/>
      <w:r w:rsidRPr="00D5540F">
        <w:rPr>
          <w:rFonts w:ascii="Book Antiqua" w:hAnsi="Book Antiqua"/>
          <w:b/>
          <w:sz w:val="24"/>
          <w:szCs w:val="24"/>
        </w:rPr>
        <w:t>Kappetein</w:t>
      </w:r>
      <w:proofErr w:type="spellEnd"/>
      <w:r w:rsidRPr="00D5540F">
        <w:rPr>
          <w:rFonts w:ascii="Book Antiqua" w:hAnsi="Book Antiqua"/>
          <w:b/>
          <w:sz w:val="24"/>
          <w:szCs w:val="24"/>
        </w:rPr>
        <w:t xml:space="preserve"> AP</w:t>
      </w:r>
      <w:r w:rsidRPr="00D5540F">
        <w:rPr>
          <w:rFonts w:ascii="Book Antiqua" w:hAnsi="Book Antiqua"/>
          <w:sz w:val="24"/>
          <w:szCs w:val="24"/>
        </w:rPr>
        <w:t xml:space="preserve">, Head SJ, </w:t>
      </w:r>
      <w:proofErr w:type="spellStart"/>
      <w:r w:rsidRPr="00D5540F">
        <w:rPr>
          <w:rFonts w:ascii="Book Antiqua" w:hAnsi="Book Antiqua"/>
          <w:sz w:val="24"/>
          <w:szCs w:val="24"/>
        </w:rPr>
        <w:t>Morice</w:t>
      </w:r>
      <w:proofErr w:type="spellEnd"/>
      <w:r w:rsidRPr="00D5540F">
        <w:rPr>
          <w:rFonts w:ascii="Book Antiqua" w:hAnsi="Book Antiqua"/>
          <w:sz w:val="24"/>
          <w:szCs w:val="24"/>
        </w:rPr>
        <w:t xml:space="preserve"> MC, Banning AP, </w:t>
      </w:r>
      <w:proofErr w:type="spellStart"/>
      <w:r w:rsidRPr="00D5540F">
        <w:rPr>
          <w:rFonts w:ascii="Book Antiqua" w:hAnsi="Book Antiqua"/>
          <w:sz w:val="24"/>
          <w:szCs w:val="24"/>
        </w:rPr>
        <w:t>Serruys</w:t>
      </w:r>
      <w:proofErr w:type="spellEnd"/>
      <w:r w:rsidRPr="00D5540F">
        <w:rPr>
          <w:rFonts w:ascii="Book Antiqua" w:hAnsi="Book Antiqua"/>
          <w:sz w:val="24"/>
          <w:szCs w:val="24"/>
        </w:rPr>
        <w:t xml:space="preserve"> PW, Mohr FW, Dawkins KD, Mack MJ; SYNTAX Investigators. Treatment of complex coronary </w:t>
      </w:r>
      <w:r w:rsidRPr="00D5540F">
        <w:rPr>
          <w:rFonts w:ascii="Book Antiqua" w:hAnsi="Book Antiqua"/>
          <w:sz w:val="24"/>
          <w:szCs w:val="24"/>
        </w:rPr>
        <w:lastRenderedPageBreak/>
        <w:t xml:space="preserve">artery disease in patients with diabetes: 5-year results comparing outcomes of bypass surgery and percutaneous coronary intervention in the SYNTAX trial. </w:t>
      </w:r>
      <w:proofErr w:type="spellStart"/>
      <w:r w:rsidRPr="00D5540F">
        <w:rPr>
          <w:rFonts w:ascii="Book Antiqua" w:hAnsi="Book Antiqua"/>
          <w:i/>
          <w:sz w:val="24"/>
          <w:szCs w:val="24"/>
        </w:rPr>
        <w:t>Eur</w:t>
      </w:r>
      <w:proofErr w:type="spellEnd"/>
      <w:r w:rsidRPr="00D5540F">
        <w:rPr>
          <w:rFonts w:ascii="Book Antiqua" w:hAnsi="Book Antiqua"/>
          <w:i/>
          <w:sz w:val="24"/>
          <w:szCs w:val="24"/>
        </w:rPr>
        <w:t xml:space="preserve"> J </w:t>
      </w:r>
      <w:proofErr w:type="spellStart"/>
      <w:r w:rsidRPr="00D5540F">
        <w:rPr>
          <w:rFonts w:ascii="Book Antiqua" w:hAnsi="Book Antiqua"/>
          <w:i/>
          <w:sz w:val="24"/>
          <w:szCs w:val="24"/>
        </w:rPr>
        <w:t>Cardiothorac</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Surg</w:t>
      </w:r>
      <w:proofErr w:type="spellEnd"/>
      <w:r w:rsidRPr="00D5540F">
        <w:rPr>
          <w:rFonts w:ascii="Book Antiqua" w:hAnsi="Book Antiqua"/>
          <w:sz w:val="24"/>
          <w:szCs w:val="24"/>
        </w:rPr>
        <w:t xml:space="preserve"> 2013; </w:t>
      </w:r>
      <w:r w:rsidRPr="00D5540F">
        <w:rPr>
          <w:rFonts w:ascii="Book Antiqua" w:hAnsi="Book Antiqua"/>
          <w:b/>
          <w:sz w:val="24"/>
          <w:szCs w:val="24"/>
        </w:rPr>
        <w:t>43</w:t>
      </w:r>
      <w:r w:rsidRPr="00D5540F">
        <w:rPr>
          <w:rFonts w:ascii="Book Antiqua" w:hAnsi="Book Antiqua"/>
          <w:sz w:val="24"/>
          <w:szCs w:val="24"/>
        </w:rPr>
        <w:t>: 1006-1013 [PMID: 23413014 DOI: 10.1093/</w:t>
      </w:r>
      <w:proofErr w:type="spellStart"/>
      <w:r w:rsidRPr="00D5540F">
        <w:rPr>
          <w:rFonts w:ascii="Book Antiqua" w:hAnsi="Book Antiqua"/>
          <w:sz w:val="24"/>
          <w:szCs w:val="24"/>
        </w:rPr>
        <w:t>ejcts</w:t>
      </w:r>
      <w:proofErr w:type="spellEnd"/>
      <w:r w:rsidRPr="00D5540F">
        <w:rPr>
          <w:rFonts w:ascii="Book Antiqua" w:hAnsi="Book Antiqua"/>
          <w:sz w:val="24"/>
          <w:szCs w:val="24"/>
        </w:rPr>
        <w:t>/ezt017]</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19 </w:t>
      </w:r>
      <w:proofErr w:type="spellStart"/>
      <w:r w:rsidRPr="00D5540F">
        <w:rPr>
          <w:rFonts w:ascii="Book Antiqua" w:hAnsi="Book Antiqua"/>
          <w:b/>
          <w:sz w:val="24"/>
          <w:szCs w:val="24"/>
        </w:rPr>
        <w:t>Serruys</w:t>
      </w:r>
      <w:proofErr w:type="spellEnd"/>
      <w:r w:rsidRPr="00D5540F">
        <w:rPr>
          <w:rFonts w:ascii="Book Antiqua" w:hAnsi="Book Antiqua"/>
          <w:b/>
          <w:sz w:val="24"/>
          <w:szCs w:val="24"/>
        </w:rPr>
        <w:t xml:space="preserve"> PW</w:t>
      </w:r>
      <w:r w:rsidRPr="00D5540F">
        <w:rPr>
          <w:rFonts w:ascii="Book Antiqua" w:hAnsi="Book Antiqua"/>
          <w:sz w:val="24"/>
          <w:szCs w:val="24"/>
        </w:rPr>
        <w:t xml:space="preserve">, </w:t>
      </w:r>
      <w:proofErr w:type="spellStart"/>
      <w:r w:rsidRPr="00D5540F">
        <w:rPr>
          <w:rFonts w:ascii="Book Antiqua" w:hAnsi="Book Antiqua"/>
          <w:sz w:val="24"/>
          <w:szCs w:val="24"/>
        </w:rPr>
        <w:t>Ong</w:t>
      </w:r>
      <w:proofErr w:type="spellEnd"/>
      <w:r w:rsidRPr="00D5540F">
        <w:rPr>
          <w:rFonts w:ascii="Book Antiqua" w:hAnsi="Book Antiqua"/>
          <w:sz w:val="24"/>
          <w:szCs w:val="24"/>
        </w:rPr>
        <w:t xml:space="preserve"> AT, van </w:t>
      </w:r>
      <w:proofErr w:type="spellStart"/>
      <w:r w:rsidRPr="00D5540F">
        <w:rPr>
          <w:rFonts w:ascii="Book Antiqua" w:hAnsi="Book Antiqua"/>
          <w:sz w:val="24"/>
          <w:szCs w:val="24"/>
        </w:rPr>
        <w:t>Herwerden</w:t>
      </w:r>
      <w:proofErr w:type="spellEnd"/>
      <w:r w:rsidRPr="00D5540F">
        <w:rPr>
          <w:rFonts w:ascii="Book Antiqua" w:hAnsi="Book Antiqua"/>
          <w:sz w:val="24"/>
          <w:szCs w:val="24"/>
        </w:rPr>
        <w:t xml:space="preserve"> LA, Sousa JE, </w:t>
      </w:r>
      <w:proofErr w:type="spellStart"/>
      <w:r w:rsidRPr="00D5540F">
        <w:rPr>
          <w:rFonts w:ascii="Book Antiqua" w:hAnsi="Book Antiqua"/>
          <w:sz w:val="24"/>
          <w:szCs w:val="24"/>
        </w:rPr>
        <w:t>Jatene</w:t>
      </w:r>
      <w:proofErr w:type="spellEnd"/>
      <w:r w:rsidRPr="00D5540F">
        <w:rPr>
          <w:rFonts w:ascii="Book Antiqua" w:hAnsi="Book Antiqua"/>
          <w:sz w:val="24"/>
          <w:szCs w:val="24"/>
        </w:rPr>
        <w:t xml:space="preserve"> A, Bonnier JJ, </w:t>
      </w:r>
      <w:proofErr w:type="spellStart"/>
      <w:r w:rsidRPr="00D5540F">
        <w:rPr>
          <w:rFonts w:ascii="Book Antiqua" w:hAnsi="Book Antiqua"/>
          <w:sz w:val="24"/>
          <w:szCs w:val="24"/>
        </w:rPr>
        <w:t>Schönberger</w:t>
      </w:r>
      <w:proofErr w:type="spellEnd"/>
      <w:r w:rsidRPr="00D5540F">
        <w:rPr>
          <w:rFonts w:ascii="Book Antiqua" w:hAnsi="Book Antiqua"/>
          <w:sz w:val="24"/>
          <w:szCs w:val="24"/>
        </w:rPr>
        <w:t xml:space="preserve"> JP, </w:t>
      </w:r>
      <w:proofErr w:type="spellStart"/>
      <w:r w:rsidRPr="00D5540F">
        <w:rPr>
          <w:rFonts w:ascii="Book Antiqua" w:hAnsi="Book Antiqua"/>
          <w:sz w:val="24"/>
          <w:szCs w:val="24"/>
        </w:rPr>
        <w:t>Buller</w:t>
      </w:r>
      <w:proofErr w:type="spellEnd"/>
      <w:r w:rsidRPr="00D5540F">
        <w:rPr>
          <w:rFonts w:ascii="Book Antiqua" w:hAnsi="Book Antiqua"/>
          <w:sz w:val="24"/>
          <w:szCs w:val="24"/>
        </w:rPr>
        <w:t xml:space="preserve"> N, </w:t>
      </w:r>
      <w:proofErr w:type="spellStart"/>
      <w:r w:rsidRPr="00D5540F">
        <w:rPr>
          <w:rFonts w:ascii="Book Antiqua" w:hAnsi="Book Antiqua"/>
          <w:sz w:val="24"/>
          <w:szCs w:val="24"/>
        </w:rPr>
        <w:t>Bonser</w:t>
      </w:r>
      <w:proofErr w:type="spellEnd"/>
      <w:r w:rsidRPr="00D5540F">
        <w:rPr>
          <w:rFonts w:ascii="Book Antiqua" w:hAnsi="Book Antiqua"/>
          <w:sz w:val="24"/>
          <w:szCs w:val="24"/>
        </w:rPr>
        <w:t xml:space="preserve"> R, Disco C, </w:t>
      </w:r>
      <w:proofErr w:type="spellStart"/>
      <w:r w:rsidRPr="00D5540F">
        <w:rPr>
          <w:rFonts w:ascii="Book Antiqua" w:hAnsi="Book Antiqua"/>
          <w:sz w:val="24"/>
          <w:szCs w:val="24"/>
        </w:rPr>
        <w:t>Backx</w:t>
      </w:r>
      <w:proofErr w:type="spellEnd"/>
      <w:r w:rsidRPr="00D5540F">
        <w:rPr>
          <w:rFonts w:ascii="Book Antiqua" w:hAnsi="Book Antiqua"/>
          <w:sz w:val="24"/>
          <w:szCs w:val="24"/>
        </w:rPr>
        <w:t xml:space="preserve"> B, </w:t>
      </w:r>
      <w:proofErr w:type="spellStart"/>
      <w:r w:rsidRPr="00D5540F">
        <w:rPr>
          <w:rFonts w:ascii="Book Antiqua" w:hAnsi="Book Antiqua"/>
          <w:sz w:val="24"/>
          <w:szCs w:val="24"/>
        </w:rPr>
        <w:t>Hugenholtz</w:t>
      </w:r>
      <w:proofErr w:type="spellEnd"/>
      <w:r w:rsidRPr="00D5540F">
        <w:rPr>
          <w:rFonts w:ascii="Book Antiqua" w:hAnsi="Book Antiqua"/>
          <w:sz w:val="24"/>
          <w:szCs w:val="24"/>
        </w:rPr>
        <w:t xml:space="preserve"> PG, Firth BG, Unger F. Five-year outcomes after coronary stenting versus bypass surgery for the treatment of </w:t>
      </w:r>
      <w:proofErr w:type="spellStart"/>
      <w:r w:rsidRPr="00D5540F">
        <w:rPr>
          <w:rFonts w:ascii="Book Antiqua" w:hAnsi="Book Antiqua"/>
          <w:sz w:val="24"/>
          <w:szCs w:val="24"/>
        </w:rPr>
        <w:t>multivessel</w:t>
      </w:r>
      <w:proofErr w:type="spellEnd"/>
      <w:r w:rsidRPr="00D5540F">
        <w:rPr>
          <w:rFonts w:ascii="Book Antiqua" w:hAnsi="Book Antiqua"/>
          <w:sz w:val="24"/>
          <w:szCs w:val="24"/>
        </w:rPr>
        <w:t xml:space="preserve"> disease: the final analysis of the Arterial Revascularization Therapies Study (ARTS) randomized trial. </w:t>
      </w:r>
      <w:r w:rsidRPr="00D5540F">
        <w:rPr>
          <w:rFonts w:ascii="Book Antiqua" w:hAnsi="Book Antiqua"/>
          <w:i/>
          <w:sz w:val="24"/>
          <w:szCs w:val="24"/>
        </w:rPr>
        <w:t xml:space="preserve">J Am </w:t>
      </w:r>
      <w:proofErr w:type="spellStart"/>
      <w:r w:rsidRPr="00D5540F">
        <w:rPr>
          <w:rFonts w:ascii="Book Antiqua" w:hAnsi="Book Antiqua"/>
          <w:i/>
          <w:sz w:val="24"/>
          <w:szCs w:val="24"/>
        </w:rPr>
        <w:t>Coll</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Cardiol</w:t>
      </w:r>
      <w:proofErr w:type="spellEnd"/>
      <w:r w:rsidRPr="00D5540F">
        <w:rPr>
          <w:rFonts w:ascii="Book Antiqua" w:hAnsi="Book Antiqua"/>
          <w:sz w:val="24"/>
          <w:szCs w:val="24"/>
        </w:rPr>
        <w:t xml:space="preserve"> 2005; </w:t>
      </w:r>
      <w:r w:rsidRPr="00D5540F">
        <w:rPr>
          <w:rFonts w:ascii="Book Antiqua" w:hAnsi="Book Antiqua"/>
          <w:b/>
          <w:sz w:val="24"/>
          <w:szCs w:val="24"/>
        </w:rPr>
        <w:t>46</w:t>
      </w:r>
      <w:r w:rsidRPr="00D5540F">
        <w:rPr>
          <w:rFonts w:ascii="Book Antiqua" w:hAnsi="Book Antiqua"/>
          <w:sz w:val="24"/>
          <w:szCs w:val="24"/>
        </w:rPr>
        <w:t>: 575-581 [PMID: 16098418 DOI: 10.1016/j.jacc.2004.12.082]</w:t>
      </w:r>
    </w:p>
    <w:p w:rsidR="00D5540F" w:rsidRPr="00D5540F" w:rsidRDefault="00D5540F" w:rsidP="00D5540F">
      <w:pPr>
        <w:spacing w:after="0" w:line="360" w:lineRule="auto"/>
        <w:rPr>
          <w:rFonts w:ascii="Book Antiqua" w:hAnsi="Book Antiqua"/>
          <w:sz w:val="24"/>
          <w:szCs w:val="24"/>
        </w:rPr>
      </w:pPr>
      <w:proofErr w:type="gramStart"/>
      <w:r w:rsidRPr="00D5540F">
        <w:rPr>
          <w:rFonts w:ascii="Book Antiqua" w:hAnsi="Book Antiqua"/>
          <w:sz w:val="24"/>
          <w:szCs w:val="24"/>
        </w:rPr>
        <w:t xml:space="preserve">20 </w:t>
      </w:r>
      <w:proofErr w:type="spellStart"/>
      <w:r w:rsidRPr="00D5540F">
        <w:rPr>
          <w:rFonts w:ascii="Book Antiqua" w:hAnsi="Book Antiqua"/>
          <w:b/>
          <w:sz w:val="24"/>
          <w:szCs w:val="24"/>
        </w:rPr>
        <w:t>Tarakji</w:t>
      </w:r>
      <w:proofErr w:type="spellEnd"/>
      <w:r w:rsidRPr="00D5540F">
        <w:rPr>
          <w:rFonts w:ascii="Book Antiqua" w:hAnsi="Book Antiqua"/>
          <w:b/>
          <w:sz w:val="24"/>
          <w:szCs w:val="24"/>
        </w:rPr>
        <w:t xml:space="preserve"> KG</w:t>
      </w:r>
      <w:r w:rsidRPr="00D5540F">
        <w:rPr>
          <w:rFonts w:ascii="Book Antiqua" w:hAnsi="Book Antiqua"/>
          <w:sz w:val="24"/>
          <w:szCs w:val="24"/>
        </w:rPr>
        <w:t xml:space="preserve">, </w:t>
      </w:r>
      <w:proofErr w:type="spellStart"/>
      <w:r w:rsidRPr="00D5540F">
        <w:rPr>
          <w:rFonts w:ascii="Book Antiqua" w:hAnsi="Book Antiqua"/>
          <w:sz w:val="24"/>
          <w:szCs w:val="24"/>
        </w:rPr>
        <w:t>Sabik</w:t>
      </w:r>
      <w:proofErr w:type="spellEnd"/>
      <w:r w:rsidRPr="00D5540F">
        <w:rPr>
          <w:rFonts w:ascii="Book Antiqua" w:hAnsi="Book Antiqua"/>
          <w:sz w:val="24"/>
          <w:szCs w:val="24"/>
        </w:rPr>
        <w:t xml:space="preserve"> JF 3rd, </w:t>
      </w:r>
      <w:proofErr w:type="spellStart"/>
      <w:r w:rsidRPr="00D5540F">
        <w:rPr>
          <w:rFonts w:ascii="Book Antiqua" w:hAnsi="Book Antiqua"/>
          <w:sz w:val="24"/>
          <w:szCs w:val="24"/>
        </w:rPr>
        <w:t>Bhudia</w:t>
      </w:r>
      <w:proofErr w:type="spellEnd"/>
      <w:r w:rsidRPr="00D5540F">
        <w:rPr>
          <w:rFonts w:ascii="Book Antiqua" w:hAnsi="Book Antiqua"/>
          <w:sz w:val="24"/>
          <w:szCs w:val="24"/>
        </w:rPr>
        <w:t xml:space="preserve"> SK, </w:t>
      </w:r>
      <w:proofErr w:type="spellStart"/>
      <w:r w:rsidRPr="00D5540F">
        <w:rPr>
          <w:rFonts w:ascii="Book Antiqua" w:hAnsi="Book Antiqua"/>
          <w:sz w:val="24"/>
          <w:szCs w:val="24"/>
        </w:rPr>
        <w:t>Batizy</w:t>
      </w:r>
      <w:proofErr w:type="spellEnd"/>
      <w:r w:rsidRPr="00D5540F">
        <w:rPr>
          <w:rFonts w:ascii="Book Antiqua" w:hAnsi="Book Antiqua"/>
          <w:sz w:val="24"/>
          <w:szCs w:val="24"/>
        </w:rPr>
        <w:t xml:space="preserve"> LH, Blackstone EH.</w:t>
      </w:r>
      <w:proofErr w:type="gramEnd"/>
      <w:r w:rsidRPr="00D5540F">
        <w:rPr>
          <w:rFonts w:ascii="Book Antiqua" w:hAnsi="Book Antiqua"/>
          <w:sz w:val="24"/>
          <w:szCs w:val="24"/>
        </w:rPr>
        <w:t xml:space="preserve"> Temporal onset, risk factors, and outcomes associated with stroke after coronary artery bypass grafting. </w:t>
      </w:r>
      <w:r w:rsidRPr="00D5540F">
        <w:rPr>
          <w:rFonts w:ascii="Book Antiqua" w:hAnsi="Book Antiqua"/>
          <w:i/>
          <w:sz w:val="24"/>
          <w:szCs w:val="24"/>
        </w:rPr>
        <w:t>JAMA</w:t>
      </w:r>
      <w:r w:rsidRPr="00D5540F">
        <w:rPr>
          <w:rFonts w:ascii="Book Antiqua" w:hAnsi="Book Antiqua"/>
          <w:sz w:val="24"/>
          <w:szCs w:val="24"/>
        </w:rPr>
        <w:t xml:space="preserve"> 2011; </w:t>
      </w:r>
      <w:r w:rsidRPr="00D5540F">
        <w:rPr>
          <w:rFonts w:ascii="Book Antiqua" w:hAnsi="Book Antiqua"/>
          <w:b/>
          <w:sz w:val="24"/>
          <w:szCs w:val="24"/>
        </w:rPr>
        <w:t>305</w:t>
      </w:r>
      <w:r w:rsidRPr="00D5540F">
        <w:rPr>
          <w:rFonts w:ascii="Book Antiqua" w:hAnsi="Book Antiqua"/>
          <w:sz w:val="24"/>
          <w:szCs w:val="24"/>
        </w:rPr>
        <w:t>: 381-390 [PMID: 21266685 DOI: 10.1001/jama.2011.37]</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21 </w:t>
      </w:r>
      <w:r w:rsidRPr="00D5540F">
        <w:rPr>
          <w:rFonts w:ascii="Book Antiqua" w:hAnsi="Book Antiqua"/>
          <w:b/>
          <w:sz w:val="24"/>
          <w:szCs w:val="24"/>
        </w:rPr>
        <w:t xml:space="preserve">Ferguson TB </w:t>
      </w:r>
      <w:proofErr w:type="spellStart"/>
      <w:r w:rsidRPr="00D5540F">
        <w:rPr>
          <w:rFonts w:ascii="Book Antiqua" w:hAnsi="Book Antiqua"/>
          <w:b/>
          <w:sz w:val="24"/>
          <w:szCs w:val="24"/>
        </w:rPr>
        <w:t>Jr</w:t>
      </w:r>
      <w:proofErr w:type="spellEnd"/>
      <w:r w:rsidRPr="00D5540F">
        <w:rPr>
          <w:rFonts w:ascii="Book Antiqua" w:hAnsi="Book Antiqua"/>
          <w:sz w:val="24"/>
          <w:szCs w:val="24"/>
        </w:rPr>
        <w:t xml:space="preserve">, </w:t>
      </w:r>
      <w:proofErr w:type="spellStart"/>
      <w:r w:rsidRPr="00D5540F">
        <w:rPr>
          <w:rFonts w:ascii="Book Antiqua" w:hAnsi="Book Antiqua"/>
          <w:sz w:val="24"/>
          <w:szCs w:val="24"/>
        </w:rPr>
        <w:t>Hammill</w:t>
      </w:r>
      <w:proofErr w:type="spellEnd"/>
      <w:r w:rsidRPr="00D5540F">
        <w:rPr>
          <w:rFonts w:ascii="Book Antiqua" w:hAnsi="Book Antiqua"/>
          <w:sz w:val="24"/>
          <w:szCs w:val="24"/>
        </w:rPr>
        <w:t xml:space="preserve"> BG, Peterson ED, DeLong ER, Grover FL; STS National Database Committee. A decade of change--risk profiles and outcomes for isolated coronary artery bypass grafting procedures, 1990-1999: a report from the STS National Database Committee and the Duke Clinical Research Institute. </w:t>
      </w:r>
      <w:proofErr w:type="gramStart"/>
      <w:r w:rsidRPr="00D5540F">
        <w:rPr>
          <w:rFonts w:ascii="Book Antiqua" w:hAnsi="Book Antiqua"/>
          <w:sz w:val="24"/>
          <w:szCs w:val="24"/>
        </w:rPr>
        <w:t>Society of Thoracic Surgeons.</w:t>
      </w:r>
      <w:proofErr w:type="gramEnd"/>
      <w:r w:rsidRPr="00D5540F">
        <w:rPr>
          <w:rFonts w:ascii="Book Antiqua" w:hAnsi="Book Antiqua"/>
          <w:sz w:val="24"/>
          <w:szCs w:val="24"/>
        </w:rPr>
        <w:t xml:space="preserve"> </w:t>
      </w:r>
      <w:r w:rsidRPr="00D5540F">
        <w:rPr>
          <w:rFonts w:ascii="Book Antiqua" w:hAnsi="Book Antiqua"/>
          <w:i/>
          <w:sz w:val="24"/>
          <w:szCs w:val="24"/>
        </w:rPr>
        <w:t xml:space="preserve">Ann </w:t>
      </w:r>
      <w:proofErr w:type="spellStart"/>
      <w:r w:rsidRPr="00D5540F">
        <w:rPr>
          <w:rFonts w:ascii="Book Antiqua" w:hAnsi="Book Antiqua"/>
          <w:i/>
          <w:sz w:val="24"/>
          <w:szCs w:val="24"/>
        </w:rPr>
        <w:t>Thorac</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Surg</w:t>
      </w:r>
      <w:proofErr w:type="spellEnd"/>
      <w:r w:rsidRPr="00D5540F">
        <w:rPr>
          <w:rFonts w:ascii="Book Antiqua" w:hAnsi="Book Antiqua"/>
          <w:sz w:val="24"/>
          <w:szCs w:val="24"/>
        </w:rPr>
        <w:t xml:space="preserve"> 2002; </w:t>
      </w:r>
      <w:r w:rsidRPr="00D5540F">
        <w:rPr>
          <w:rFonts w:ascii="Book Antiqua" w:hAnsi="Book Antiqua"/>
          <w:b/>
          <w:sz w:val="24"/>
          <w:szCs w:val="24"/>
        </w:rPr>
        <w:t>73</w:t>
      </w:r>
      <w:r w:rsidRPr="00D5540F">
        <w:rPr>
          <w:rFonts w:ascii="Book Antiqua" w:hAnsi="Book Antiqua"/>
          <w:sz w:val="24"/>
          <w:szCs w:val="24"/>
        </w:rPr>
        <w:t>: 480-</w:t>
      </w:r>
      <w:r>
        <w:rPr>
          <w:rFonts w:ascii="Book Antiqua" w:hAnsi="Book Antiqua" w:hint="eastAsia"/>
          <w:sz w:val="24"/>
          <w:szCs w:val="24"/>
        </w:rPr>
        <w:t>48</w:t>
      </w:r>
      <w:r w:rsidRPr="00D5540F">
        <w:rPr>
          <w:rFonts w:ascii="Book Antiqua" w:hAnsi="Book Antiqua"/>
          <w:sz w:val="24"/>
          <w:szCs w:val="24"/>
        </w:rPr>
        <w:t>9; discussion 489-</w:t>
      </w:r>
      <w:r>
        <w:rPr>
          <w:rFonts w:ascii="Book Antiqua" w:hAnsi="Book Antiqua" w:hint="eastAsia"/>
          <w:sz w:val="24"/>
          <w:szCs w:val="24"/>
        </w:rPr>
        <w:t>4</w:t>
      </w:r>
      <w:r w:rsidRPr="00D5540F">
        <w:rPr>
          <w:rFonts w:ascii="Book Antiqua" w:hAnsi="Book Antiqua"/>
          <w:sz w:val="24"/>
          <w:szCs w:val="24"/>
        </w:rPr>
        <w:t>90 [PMID: 11845863 DOI: 10.1016/S0003-4975(01)03339-2]</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22 </w:t>
      </w:r>
      <w:proofErr w:type="spellStart"/>
      <w:r w:rsidRPr="00D5540F">
        <w:rPr>
          <w:rFonts w:ascii="Book Antiqua" w:hAnsi="Book Antiqua"/>
          <w:b/>
          <w:sz w:val="24"/>
          <w:szCs w:val="24"/>
        </w:rPr>
        <w:t>Capodanno</w:t>
      </w:r>
      <w:proofErr w:type="spellEnd"/>
      <w:r w:rsidRPr="00D5540F">
        <w:rPr>
          <w:rFonts w:ascii="Book Antiqua" w:hAnsi="Book Antiqua"/>
          <w:b/>
          <w:sz w:val="24"/>
          <w:szCs w:val="24"/>
        </w:rPr>
        <w:t xml:space="preserve"> D</w:t>
      </w:r>
      <w:r w:rsidRPr="00D5540F">
        <w:rPr>
          <w:rFonts w:ascii="Book Antiqua" w:hAnsi="Book Antiqua"/>
          <w:sz w:val="24"/>
          <w:szCs w:val="24"/>
        </w:rPr>
        <w:t xml:space="preserve">, Stone GW, </w:t>
      </w:r>
      <w:proofErr w:type="spellStart"/>
      <w:r w:rsidRPr="00D5540F">
        <w:rPr>
          <w:rFonts w:ascii="Book Antiqua" w:hAnsi="Book Antiqua"/>
          <w:sz w:val="24"/>
          <w:szCs w:val="24"/>
        </w:rPr>
        <w:t>Morice</w:t>
      </w:r>
      <w:proofErr w:type="spellEnd"/>
      <w:r w:rsidRPr="00D5540F">
        <w:rPr>
          <w:rFonts w:ascii="Book Antiqua" w:hAnsi="Book Antiqua"/>
          <w:sz w:val="24"/>
          <w:szCs w:val="24"/>
        </w:rPr>
        <w:t xml:space="preserve"> MC, Bass TA, </w:t>
      </w:r>
      <w:proofErr w:type="spellStart"/>
      <w:r w:rsidRPr="00D5540F">
        <w:rPr>
          <w:rFonts w:ascii="Book Antiqua" w:hAnsi="Book Antiqua"/>
          <w:sz w:val="24"/>
          <w:szCs w:val="24"/>
        </w:rPr>
        <w:t>Tamburino</w:t>
      </w:r>
      <w:proofErr w:type="spellEnd"/>
      <w:r w:rsidRPr="00D5540F">
        <w:rPr>
          <w:rFonts w:ascii="Book Antiqua" w:hAnsi="Book Antiqua"/>
          <w:sz w:val="24"/>
          <w:szCs w:val="24"/>
        </w:rPr>
        <w:t xml:space="preserve"> C. Percutaneous coronary intervention versus coronary artery bypass graft surgery in left main coronary artery disease: a meta-analysis of randomized clinical data. </w:t>
      </w:r>
      <w:r w:rsidRPr="00D5540F">
        <w:rPr>
          <w:rFonts w:ascii="Book Antiqua" w:hAnsi="Book Antiqua"/>
          <w:i/>
          <w:sz w:val="24"/>
          <w:szCs w:val="24"/>
        </w:rPr>
        <w:t xml:space="preserve">J Am </w:t>
      </w:r>
      <w:proofErr w:type="spellStart"/>
      <w:r w:rsidRPr="00D5540F">
        <w:rPr>
          <w:rFonts w:ascii="Book Antiqua" w:hAnsi="Book Antiqua"/>
          <w:i/>
          <w:sz w:val="24"/>
          <w:szCs w:val="24"/>
        </w:rPr>
        <w:t>Coll</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Cardiol</w:t>
      </w:r>
      <w:proofErr w:type="spellEnd"/>
      <w:r w:rsidRPr="00D5540F">
        <w:rPr>
          <w:rFonts w:ascii="Book Antiqua" w:hAnsi="Book Antiqua"/>
          <w:sz w:val="24"/>
          <w:szCs w:val="24"/>
        </w:rPr>
        <w:t xml:space="preserve"> 2011; </w:t>
      </w:r>
      <w:r w:rsidRPr="00D5540F">
        <w:rPr>
          <w:rFonts w:ascii="Book Antiqua" w:hAnsi="Book Antiqua"/>
          <w:b/>
          <w:sz w:val="24"/>
          <w:szCs w:val="24"/>
        </w:rPr>
        <w:t>58</w:t>
      </w:r>
      <w:r w:rsidRPr="00D5540F">
        <w:rPr>
          <w:rFonts w:ascii="Book Antiqua" w:hAnsi="Book Antiqua"/>
          <w:sz w:val="24"/>
          <w:szCs w:val="24"/>
        </w:rPr>
        <w:t>: 1426-1432 [PMID: 21939824 DOI: 10.1016/j.jacc.2011.07.005]</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23 </w:t>
      </w:r>
      <w:proofErr w:type="spellStart"/>
      <w:r w:rsidRPr="00D5540F">
        <w:rPr>
          <w:rFonts w:ascii="Book Antiqua" w:hAnsi="Book Antiqua"/>
          <w:b/>
          <w:sz w:val="24"/>
          <w:szCs w:val="24"/>
        </w:rPr>
        <w:t>Bainey</w:t>
      </w:r>
      <w:proofErr w:type="spellEnd"/>
      <w:r w:rsidRPr="00D5540F">
        <w:rPr>
          <w:rFonts w:ascii="Book Antiqua" w:hAnsi="Book Antiqua"/>
          <w:b/>
          <w:sz w:val="24"/>
          <w:szCs w:val="24"/>
        </w:rPr>
        <w:t xml:space="preserve"> KR</w:t>
      </w:r>
      <w:r w:rsidRPr="00D5540F">
        <w:rPr>
          <w:rFonts w:ascii="Book Antiqua" w:hAnsi="Book Antiqua"/>
          <w:sz w:val="24"/>
          <w:szCs w:val="24"/>
        </w:rPr>
        <w:t xml:space="preserve">, Mehta SR, Lai T, Welsh RC. Complete </w:t>
      </w:r>
      <w:proofErr w:type="spellStart"/>
      <w:r w:rsidRPr="00D5540F">
        <w:rPr>
          <w:rFonts w:ascii="Book Antiqua" w:hAnsi="Book Antiqua"/>
          <w:sz w:val="24"/>
          <w:szCs w:val="24"/>
        </w:rPr>
        <w:t>vs</w:t>
      </w:r>
      <w:proofErr w:type="spellEnd"/>
      <w:r w:rsidRPr="00D5540F">
        <w:rPr>
          <w:rFonts w:ascii="Book Antiqua" w:hAnsi="Book Antiqua"/>
          <w:sz w:val="24"/>
          <w:szCs w:val="24"/>
        </w:rPr>
        <w:t xml:space="preserve"> culprit-only revascularization for patients with </w:t>
      </w:r>
      <w:proofErr w:type="spellStart"/>
      <w:r w:rsidRPr="00D5540F">
        <w:rPr>
          <w:rFonts w:ascii="Book Antiqua" w:hAnsi="Book Antiqua"/>
          <w:sz w:val="24"/>
          <w:szCs w:val="24"/>
        </w:rPr>
        <w:t>multivessel</w:t>
      </w:r>
      <w:proofErr w:type="spellEnd"/>
      <w:r w:rsidRPr="00D5540F">
        <w:rPr>
          <w:rFonts w:ascii="Book Antiqua" w:hAnsi="Book Antiqua"/>
          <w:sz w:val="24"/>
          <w:szCs w:val="24"/>
        </w:rPr>
        <w:t xml:space="preserve"> disease undergoing primary percutaneous coronary intervention for ST-segment elevation myocardial </w:t>
      </w:r>
      <w:r w:rsidRPr="00D5540F">
        <w:rPr>
          <w:rFonts w:ascii="Book Antiqua" w:hAnsi="Book Antiqua"/>
          <w:sz w:val="24"/>
          <w:szCs w:val="24"/>
        </w:rPr>
        <w:lastRenderedPageBreak/>
        <w:t xml:space="preserve">infarction: a systematic review and meta-analysis. </w:t>
      </w:r>
      <w:r w:rsidRPr="00D5540F">
        <w:rPr>
          <w:rFonts w:ascii="Book Antiqua" w:hAnsi="Book Antiqua"/>
          <w:i/>
          <w:sz w:val="24"/>
          <w:szCs w:val="24"/>
        </w:rPr>
        <w:t>Am Heart J</w:t>
      </w:r>
      <w:r w:rsidRPr="00D5540F">
        <w:rPr>
          <w:rFonts w:ascii="Book Antiqua" w:hAnsi="Book Antiqua"/>
          <w:sz w:val="24"/>
          <w:szCs w:val="24"/>
        </w:rPr>
        <w:t xml:space="preserve"> 2014; </w:t>
      </w:r>
      <w:r w:rsidRPr="00D5540F">
        <w:rPr>
          <w:rFonts w:ascii="Book Antiqua" w:hAnsi="Book Antiqua"/>
          <w:b/>
          <w:sz w:val="24"/>
          <w:szCs w:val="24"/>
        </w:rPr>
        <w:t>167</w:t>
      </w:r>
      <w:r w:rsidRPr="00D5540F">
        <w:rPr>
          <w:rFonts w:ascii="Book Antiqua" w:hAnsi="Book Antiqua"/>
          <w:sz w:val="24"/>
          <w:szCs w:val="24"/>
        </w:rPr>
        <w:t>: 1-14.e2 [PMID: 24332136 DOI: 10.1016/j.ahj.2013.09.018]</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24 </w:t>
      </w:r>
      <w:r w:rsidRPr="00D5540F">
        <w:rPr>
          <w:rFonts w:ascii="Book Antiqua" w:hAnsi="Book Antiqua"/>
          <w:b/>
          <w:sz w:val="24"/>
          <w:szCs w:val="24"/>
        </w:rPr>
        <w:t>Bell MR</w:t>
      </w:r>
      <w:r w:rsidRPr="00D5540F">
        <w:rPr>
          <w:rFonts w:ascii="Book Antiqua" w:hAnsi="Book Antiqua"/>
          <w:sz w:val="24"/>
          <w:szCs w:val="24"/>
        </w:rPr>
        <w:t xml:space="preserve">, Bailey KR, Reeder GS, </w:t>
      </w:r>
      <w:proofErr w:type="spellStart"/>
      <w:r w:rsidRPr="00D5540F">
        <w:rPr>
          <w:rFonts w:ascii="Book Antiqua" w:hAnsi="Book Antiqua"/>
          <w:sz w:val="24"/>
          <w:szCs w:val="24"/>
        </w:rPr>
        <w:t>Lapeyre</w:t>
      </w:r>
      <w:proofErr w:type="spellEnd"/>
      <w:r w:rsidRPr="00D5540F">
        <w:rPr>
          <w:rFonts w:ascii="Book Antiqua" w:hAnsi="Book Antiqua"/>
          <w:sz w:val="24"/>
          <w:szCs w:val="24"/>
        </w:rPr>
        <w:t xml:space="preserve"> AC 3rd, Holmes DR Jr. Percutaneous </w:t>
      </w:r>
      <w:proofErr w:type="spellStart"/>
      <w:r w:rsidRPr="00D5540F">
        <w:rPr>
          <w:rFonts w:ascii="Book Antiqua" w:hAnsi="Book Antiqua"/>
          <w:sz w:val="24"/>
          <w:szCs w:val="24"/>
        </w:rPr>
        <w:t>transluminal</w:t>
      </w:r>
      <w:proofErr w:type="spellEnd"/>
      <w:r w:rsidRPr="00D5540F">
        <w:rPr>
          <w:rFonts w:ascii="Book Antiqua" w:hAnsi="Book Antiqua"/>
          <w:sz w:val="24"/>
          <w:szCs w:val="24"/>
        </w:rPr>
        <w:t xml:space="preserve"> angioplasty in patients with </w:t>
      </w:r>
      <w:proofErr w:type="spellStart"/>
      <w:r w:rsidRPr="00D5540F">
        <w:rPr>
          <w:rFonts w:ascii="Book Antiqua" w:hAnsi="Book Antiqua"/>
          <w:sz w:val="24"/>
          <w:szCs w:val="24"/>
        </w:rPr>
        <w:t>multivessel</w:t>
      </w:r>
      <w:proofErr w:type="spellEnd"/>
      <w:r w:rsidRPr="00D5540F">
        <w:rPr>
          <w:rFonts w:ascii="Book Antiqua" w:hAnsi="Book Antiqua"/>
          <w:sz w:val="24"/>
          <w:szCs w:val="24"/>
        </w:rPr>
        <w:t xml:space="preserve"> coronary disease: how important is complete revascularization for cardiac event-free survival? </w:t>
      </w:r>
      <w:r w:rsidRPr="00D5540F">
        <w:rPr>
          <w:rFonts w:ascii="Book Antiqua" w:hAnsi="Book Antiqua"/>
          <w:i/>
          <w:sz w:val="24"/>
          <w:szCs w:val="24"/>
        </w:rPr>
        <w:t xml:space="preserve">J Am </w:t>
      </w:r>
      <w:proofErr w:type="spellStart"/>
      <w:r w:rsidRPr="00D5540F">
        <w:rPr>
          <w:rFonts w:ascii="Book Antiqua" w:hAnsi="Book Antiqua"/>
          <w:i/>
          <w:sz w:val="24"/>
          <w:szCs w:val="24"/>
        </w:rPr>
        <w:t>Coll</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Cardiol</w:t>
      </w:r>
      <w:proofErr w:type="spellEnd"/>
      <w:r w:rsidRPr="00D5540F">
        <w:rPr>
          <w:rFonts w:ascii="Book Antiqua" w:hAnsi="Book Antiqua"/>
          <w:sz w:val="24"/>
          <w:szCs w:val="24"/>
        </w:rPr>
        <w:t xml:space="preserve"> 1990; </w:t>
      </w:r>
      <w:r w:rsidRPr="00D5540F">
        <w:rPr>
          <w:rFonts w:ascii="Book Antiqua" w:hAnsi="Book Antiqua"/>
          <w:b/>
          <w:sz w:val="24"/>
          <w:szCs w:val="24"/>
        </w:rPr>
        <w:t>16</w:t>
      </w:r>
      <w:r w:rsidRPr="00D5540F">
        <w:rPr>
          <w:rFonts w:ascii="Book Antiqua" w:hAnsi="Book Antiqua"/>
          <w:sz w:val="24"/>
          <w:szCs w:val="24"/>
        </w:rPr>
        <w:t>: 553-562 [PMID: 2387928 DOI: 10.1016/0735-1097(90)90342-M]</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25 </w:t>
      </w:r>
      <w:proofErr w:type="spellStart"/>
      <w:r w:rsidRPr="00D5540F">
        <w:rPr>
          <w:rFonts w:ascii="Book Antiqua" w:hAnsi="Book Antiqua"/>
          <w:b/>
          <w:sz w:val="24"/>
          <w:szCs w:val="24"/>
        </w:rPr>
        <w:t>McLellan</w:t>
      </w:r>
      <w:proofErr w:type="spellEnd"/>
      <w:r w:rsidRPr="00D5540F">
        <w:rPr>
          <w:rFonts w:ascii="Book Antiqua" w:hAnsi="Book Antiqua"/>
          <w:b/>
          <w:sz w:val="24"/>
          <w:szCs w:val="24"/>
        </w:rPr>
        <w:t xml:space="preserve"> CS</w:t>
      </w:r>
      <w:r w:rsidRPr="00D5540F">
        <w:rPr>
          <w:rFonts w:ascii="Book Antiqua" w:hAnsi="Book Antiqua"/>
          <w:sz w:val="24"/>
          <w:szCs w:val="24"/>
        </w:rPr>
        <w:t xml:space="preserve">, </w:t>
      </w:r>
      <w:proofErr w:type="spellStart"/>
      <w:r w:rsidRPr="00D5540F">
        <w:rPr>
          <w:rFonts w:ascii="Book Antiqua" w:hAnsi="Book Antiqua"/>
          <w:sz w:val="24"/>
          <w:szCs w:val="24"/>
        </w:rPr>
        <w:t>Ghali</w:t>
      </w:r>
      <w:proofErr w:type="spellEnd"/>
      <w:r w:rsidRPr="00D5540F">
        <w:rPr>
          <w:rFonts w:ascii="Book Antiqua" w:hAnsi="Book Antiqua"/>
          <w:sz w:val="24"/>
          <w:szCs w:val="24"/>
        </w:rPr>
        <w:t xml:space="preserve"> WA, </w:t>
      </w:r>
      <w:proofErr w:type="spellStart"/>
      <w:r w:rsidRPr="00D5540F">
        <w:rPr>
          <w:rFonts w:ascii="Book Antiqua" w:hAnsi="Book Antiqua"/>
          <w:sz w:val="24"/>
          <w:szCs w:val="24"/>
        </w:rPr>
        <w:t>Labinaz</w:t>
      </w:r>
      <w:proofErr w:type="spellEnd"/>
      <w:r w:rsidRPr="00D5540F">
        <w:rPr>
          <w:rFonts w:ascii="Book Antiqua" w:hAnsi="Book Antiqua"/>
          <w:sz w:val="24"/>
          <w:szCs w:val="24"/>
        </w:rPr>
        <w:t xml:space="preserve"> M, Davis RB, Galbraith PD, Southern DA, Shrive FM, </w:t>
      </w:r>
      <w:proofErr w:type="spellStart"/>
      <w:r w:rsidRPr="00D5540F">
        <w:rPr>
          <w:rFonts w:ascii="Book Antiqua" w:hAnsi="Book Antiqua"/>
          <w:sz w:val="24"/>
          <w:szCs w:val="24"/>
        </w:rPr>
        <w:t>Knudtson</w:t>
      </w:r>
      <w:proofErr w:type="spellEnd"/>
      <w:r w:rsidRPr="00D5540F">
        <w:rPr>
          <w:rFonts w:ascii="Book Antiqua" w:hAnsi="Book Antiqua"/>
          <w:sz w:val="24"/>
          <w:szCs w:val="24"/>
        </w:rPr>
        <w:t xml:space="preserve"> ML; Alberta Provincial Project for Outcomes Assessment in Coronary Heart Disease (APPROACH) Investigators. </w:t>
      </w:r>
      <w:proofErr w:type="gramStart"/>
      <w:r w:rsidRPr="00D5540F">
        <w:rPr>
          <w:rFonts w:ascii="Book Antiqua" w:hAnsi="Book Antiqua"/>
          <w:sz w:val="24"/>
          <w:szCs w:val="24"/>
        </w:rPr>
        <w:t xml:space="preserve">Association between completeness of percutaneous coronary revascularization and </w:t>
      </w:r>
      <w:proofErr w:type="spellStart"/>
      <w:r w:rsidRPr="00D5540F">
        <w:rPr>
          <w:rFonts w:ascii="Book Antiqua" w:hAnsi="Book Antiqua"/>
          <w:sz w:val="24"/>
          <w:szCs w:val="24"/>
        </w:rPr>
        <w:t>postprocedure</w:t>
      </w:r>
      <w:proofErr w:type="spellEnd"/>
      <w:r w:rsidRPr="00D5540F">
        <w:rPr>
          <w:rFonts w:ascii="Book Antiqua" w:hAnsi="Book Antiqua"/>
          <w:sz w:val="24"/>
          <w:szCs w:val="24"/>
        </w:rPr>
        <w:t xml:space="preserve"> outcomes.</w:t>
      </w:r>
      <w:proofErr w:type="gramEnd"/>
      <w:r w:rsidRPr="00D5540F">
        <w:rPr>
          <w:rFonts w:ascii="Book Antiqua" w:hAnsi="Book Antiqua"/>
          <w:sz w:val="24"/>
          <w:szCs w:val="24"/>
        </w:rPr>
        <w:t xml:space="preserve"> </w:t>
      </w:r>
      <w:r w:rsidRPr="00D5540F">
        <w:rPr>
          <w:rFonts w:ascii="Book Antiqua" w:hAnsi="Book Antiqua"/>
          <w:i/>
          <w:sz w:val="24"/>
          <w:szCs w:val="24"/>
        </w:rPr>
        <w:t>Am Heart J</w:t>
      </w:r>
      <w:r w:rsidRPr="00D5540F">
        <w:rPr>
          <w:rFonts w:ascii="Book Antiqua" w:hAnsi="Book Antiqua"/>
          <w:sz w:val="24"/>
          <w:szCs w:val="24"/>
        </w:rPr>
        <w:t xml:space="preserve"> 2005; </w:t>
      </w:r>
      <w:r w:rsidRPr="00D5540F">
        <w:rPr>
          <w:rFonts w:ascii="Book Antiqua" w:hAnsi="Book Antiqua"/>
          <w:b/>
          <w:sz w:val="24"/>
          <w:szCs w:val="24"/>
        </w:rPr>
        <w:t>150</w:t>
      </w:r>
      <w:r w:rsidRPr="00D5540F">
        <w:rPr>
          <w:rFonts w:ascii="Book Antiqua" w:hAnsi="Book Antiqua"/>
          <w:sz w:val="24"/>
          <w:szCs w:val="24"/>
        </w:rPr>
        <w:t>: 800-806 [PMID: 16209985 DOI: 10.1016/j.ahj.2004.10.037]</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 xml:space="preserve">26 </w:t>
      </w:r>
      <w:proofErr w:type="spellStart"/>
      <w:r w:rsidRPr="00D5540F">
        <w:rPr>
          <w:rFonts w:ascii="Book Antiqua" w:hAnsi="Book Antiqua"/>
          <w:b/>
          <w:sz w:val="24"/>
          <w:szCs w:val="24"/>
        </w:rPr>
        <w:t>Sarno</w:t>
      </w:r>
      <w:proofErr w:type="spellEnd"/>
      <w:r w:rsidRPr="00D5540F">
        <w:rPr>
          <w:rFonts w:ascii="Book Antiqua" w:hAnsi="Book Antiqua"/>
          <w:b/>
          <w:sz w:val="24"/>
          <w:szCs w:val="24"/>
        </w:rPr>
        <w:t xml:space="preserve"> G</w:t>
      </w:r>
      <w:r w:rsidRPr="00D5540F">
        <w:rPr>
          <w:rFonts w:ascii="Book Antiqua" w:hAnsi="Book Antiqua"/>
          <w:sz w:val="24"/>
          <w:szCs w:val="24"/>
        </w:rPr>
        <w:t xml:space="preserve">, </w:t>
      </w:r>
      <w:proofErr w:type="spellStart"/>
      <w:r w:rsidRPr="00D5540F">
        <w:rPr>
          <w:rFonts w:ascii="Book Antiqua" w:hAnsi="Book Antiqua"/>
          <w:sz w:val="24"/>
          <w:szCs w:val="24"/>
        </w:rPr>
        <w:t>Garg</w:t>
      </w:r>
      <w:proofErr w:type="spellEnd"/>
      <w:r w:rsidRPr="00D5540F">
        <w:rPr>
          <w:rFonts w:ascii="Book Antiqua" w:hAnsi="Book Antiqua"/>
          <w:sz w:val="24"/>
          <w:szCs w:val="24"/>
        </w:rPr>
        <w:t xml:space="preserve"> S, </w:t>
      </w:r>
      <w:proofErr w:type="spellStart"/>
      <w:r w:rsidRPr="00D5540F">
        <w:rPr>
          <w:rFonts w:ascii="Book Antiqua" w:hAnsi="Book Antiqua"/>
          <w:sz w:val="24"/>
          <w:szCs w:val="24"/>
        </w:rPr>
        <w:t>Onuma</w:t>
      </w:r>
      <w:proofErr w:type="spellEnd"/>
      <w:r w:rsidRPr="00D5540F">
        <w:rPr>
          <w:rFonts w:ascii="Book Antiqua" w:hAnsi="Book Antiqua"/>
          <w:sz w:val="24"/>
          <w:szCs w:val="24"/>
        </w:rPr>
        <w:t xml:space="preserve"> Y, Gutiérrez-Chico JL, van den Brand MJ, </w:t>
      </w:r>
      <w:proofErr w:type="spellStart"/>
      <w:r w:rsidRPr="00D5540F">
        <w:rPr>
          <w:rFonts w:ascii="Book Antiqua" w:hAnsi="Book Antiqua"/>
          <w:sz w:val="24"/>
          <w:szCs w:val="24"/>
        </w:rPr>
        <w:t>Rensing</w:t>
      </w:r>
      <w:proofErr w:type="spellEnd"/>
      <w:r w:rsidRPr="00D5540F">
        <w:rPr>
          <w:rFonts w:ascii="Book Antiqua" w:hAnsi="Book Antiqua"/>
          <w:sz w:val="24"/>
          <w:szCs w:val="24"/>
        </w:rPr>
        <w:t xml:space="preserve"> BJ, Morel MA, </w:t>
      </w:r>
      <w:proofErr w:type="spellStart"/>
      <w:r w:rsidRPr="00D5540F">
        <w:rPr>
          <w:rFonts w:ascii="Book Antiqua" w:hAnsi="Book Antiqua"/>
          <w:sz w:val="24"/>
          <w:szCs w:val="24"/>
        </w:rPr>
        <w:t>Serruys</w:t>
      </w:r>
      <w:proofErr w:type="spellEnd"/>
      <w:r w:rsidRPr="00D5540F">
        <w:rPr>
          <w:rFonts w:ascii="Book Antiqua" w:hAnsi="Book Antiqua"/>
          <w:sz w:val="24"/>
          <w:szCs w:val="24"/>
        </w:rPr>
        <w:t xml:space="preserve"> PW; ARTS-II Investigators. Impact of completeness of revascularization on the five-year outcome in percutaneous coronary intervention and coronary artery bypass graft patients (from the ARTS-II study). </w:t>
      </w:r>
      <w:r w:rsidRPr="00D5540F">
        <w:rPr>
          <w:rFonts w:ascii="Book Antiqua" w:hAnsi="Book Antiqua"/>
          <w:i/>
          <w:sz w:val="24"/>
          <w:szCs w:val="24"/>
        </w:rPr>
        <w:t xml:space="preserve">Am J </w:t>
      </w:r>
      <w:proofErr w:type="spellStart"/>
      <w:r w:rsidRPr="00D5540F">
        <w:rPr>
          <w:rFonts w:ascii="Book Antiqua" w:hAnsi="Book Antiqua"/>
          <w:i/>
          <w:sz w:val="24"/>
          <w:szCs w:val="24"/>
        </w:rPr>
        <w:t>Cardiol</w:t>
      </w:r>
      <w:proofErr w:type="spellEnd"/>
      <w:r w:rsidRPr="00D5540F">
        <w:rPr>
          <w:rFonts w:ascii="Book Antiqua" w:hAnsi="Book Antiqua"/>
          <w:sz w:val="24"/>
          <w:szCs w:val="24"/>
        </w:rPr>
        <w:t xml:space="preserve"> 2010; </w:t>
      </w:r>
      <w:r w:rsidRPr="00D5540F">
        <w:rPr>
          <w:rFonts w:ascii="Book Antiqua" w:hAnsi="Book Antiqua"/>
          <w:b/>
          <w:sz w:val="24"/>
          <w:szCs w:val="24"/>
        </w:rPr>
        <w:t>106</w:t>
      </w:r>
      <w:r w:rsidRPr="00D5540F">
        <w:rPr>
          <w:rFonts w:ascii="Book Antiqua" w:hAnsi="Book Antiqua"/>
          <w:sz w:val="24"/>
          <w:szCs w:val="24"/>
        </w:rPr>
        <w:t>: 1369-1375 [PMID: 21059423 DOI: 10.1016/j.amjcard.2010.06.069]</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2</w:t>
      </w:r>
      <w:r>
        <w:rPr>
          <w:rFonts w:ascii="Book Antiqua" w:hAnsi="Book Antiqua" w:hint="eastAsia"/>
          <w:sz w:val="24"/>
          <w:szCs w:val="24"/>
        </w:rPr>
        <w:t>7</w:t>
      </w:r>
      <w:r w:rsidRPr="00D5540F">
        <w:rPr>
          <w:rFonts w:ascii="Book Antiqua" w:hAnsi="Book Antiqua"/>
          <w:sz w:val="24"/>
          <w:szCs w:val="24"/>
        </w:rPr>
        <w:t xml:space="preserve"> </w:t>
      </w:r>
      <w:proofErr w:type="spellStart"/>
      <w:r w:rsidRPr="00D5540F">
        <w:rPr>
          <w:rFonts w:ascii="Book Antiqua" w:hAnsi="Book Antiqua"/>
          <w:b/>
          <w:sz w:val="24"/>
          <w:szCs w:val="24"/>
        </w:rPr>
        <w:t>Farooq</w:t>
      </w:r>
      <w:proofErr w:type="spellEnd"/>
      <w:r w:rsidRPr="00D5540F">
        <w:rPr>
          <w:rFonts w:ascii="Book Antiqua" w:hAnsi="Book Antiqua"/>
          <w:b/>
          <w:sz w:val="24"/>
          <w:szCs w:val="24"/>
        </w:rPr>
        <w:t xml:space="preserve"> V</w:t>
      </w:r>
      <w:r w:rsidRPr="00D5540F">
        <w:rPr>
          <w:rFonts w:ascii="Book Antiqua" w:hAnsi="Book Antiqua"/>
          <w:sz w:val="24"/>
          <w:szCs w:val="24"/>
        </w:rPr>
        <w:t xml:space="preserve">, </w:t>
      </w:r>
      <w:proofErr w:type="spellStart"/>
      <w:r w:rsidRPr="00D5540F">
        <w:rPr>
          <w:rFonts w:ascii="Book Antiqua" w:hAnsi="Book Antiqua"/>
          <w:sz w:val="24"/>
          <w:szCs w:val="24"/>
        </w:rPr>
        <w:t>Serruys</w:t>
      </w:r>
      <w:proofErr w:type="spellEnd"/>
      <w:r w:rsidRPr="00D5540F">
        <w:rPr>
          <w:rFonts w:ascii="Book Antiqua" w:hAnsi="Book Antiqua"/>
          <w:sz w:val="24"/>
          <w:szCs w:val="24"/>
        </w:rPr>
        <w:t xml:space="preserve"> PW, Garcia-Garcia HM, Zhang Y, </w:t>
      </w:r>
      <w:proofErr w:type="spellStart"/>
      <w:r w:rsidRPr="00D5540F">
        <w:rPr>
          <w:rFonts w:ascii="Book Antiqua" w:hAnsi="Book Antiqua"/>
          <w:sz w:val="24"/>
          <w:szCs w:val="24"/>
        </w:rPr>
        <w:t>Bourantas</w:t>
      </w:r>
      <w:proofErr w:type="spellEnd"/>
      <w:r w:rsidRPr="00D5540F">
        <w:rPr>
          <w:rFonts w:ascii="Book Antiqua" w:hAnsi="Book Antiqua"/>
          <w:sz w:val="24"/>
          <w:szCs w:val="24"/>
        </w:rPr>
        <w:t xml:space="preserve"> CV, Holmes DR, Mack M, Feldman T, </w:t>
      </w:r>
      <w:proofErr w:type="spellStart"/>
      <w:r w:rsidRPr="00D5540F">
        <w:rPr>
          <w:rFonts w:ascii="Book Antiqua" w:hAnsi="Book Antiqua"/>
          <w:sz w:val="24"/>
          <w:szCs w:val="24"/>
        </w:rPr>
        <w:t>Morice</w:t>
      </w:r>
      <w:proofErr w:type="spellEnd"/>
      <w:r w:rsidRPr="00D5540F">
        <w:rPr>
          <w:rFonts w:ascii="Book Antiqua" w:hAnsi="Book Antiqua"/>
          <w:sz w:val="24"/>
          <w:szCs w:val="24"/>
        </w:rPr>
        <w:t xml:space="preserve"> MC, </w:t>
      </w:r>
      <w:proofErr w:type="spellStart"/>
      <w:r w:rsidRPr="00D5540F">
        <w:rPr>
          <w:rFonts w:ascii="Book Antiqua" w:hAnsi="Book Antiqua"/>
          <w:sz w:val="24"/>
          <w:szCs w:val="24"/>
        </w:rPr>
        <w:t>Ståhle</w:t>
      </w:r>
      <w:proofErr w:type="spellEnd"/>
      <w:r w:rsidRPr="00D5540F">
        <w:rPr>
          <w:rFonts w:ascii="Book Antiqua" w:hAnsi="Book Antiqua"/>
          <w:sz w:val="24"/>
          <w:szCs w:val="24"/>
        </w:rPr>
        <w:t xml:space="preserve"> E, James S, Colombo A, </w:t>
      </w:r>
      <w:proofErr w:type="spellStart"/>
      <w:r w:rsidRPr="00D5540F">
        <w:rPr>
          <w:rFonts w:ascii="Book Antiqua" w:hAnsi="Book Antiqua"/>
          <w:sz w:val="24"/>
          <w:szCs w:val="24"/>
        </w:rPr>
        <w:t>Diletti</w:t>
      </w:r>
      <w:proofErr w:type="spellEnd"/>
      <w:r w:rsidRPr="00D5540F">
        <w:rPr>
          <w:rFonts w:ascii="Book Antiqua" w:hAnsi="Book Antiqua"/>
          <w:sz w:val="24"/>
          <w:szCs w:val="24"/>
        </w:rPr>
        <w:t xml:space="preserve"> R, </w:t>
      </w:r>
      <w:proofErr w:type="spellStart"/>
      <w:r w:rsidRPr="00D5540F">
        <w:rPr>
          <w:rFonts w:ascii="Book Antiqua" w:hAnsi="Book Antiqua"/>
          <w:sz w:val="24"/>
          <w:szCs w:val="24"/>
        </w:rPr>
        <w:t>Papafaklis</w:t>
      </w:r>
      <w:proofErr w:type="spellEnd"/>
      <w:r w:rsidRPr="00D5540F">
        <w:rPr>
          <w:rFonts w:ascii="Book Antiqua" w:hAnsi="Book Antiqua"/>
          <w:sz w:val="24"/>
          <w:szCs w:val="24"/>
        </w:rPr>
        <w:t xml:space="preserve"> MI, de </w:t>
      </w:r>
      <w:proofErr w:type="spellStart"/>
      <w:r w:rsidRPr="00D5540F">
        <w:rPr>
          <w:rFonts w:ascii="Book Antiqua" w:hAnsi="Book Antiqua"/>
          <w:sz w:val="24"/>
          <w:szCs w:val="24"/>
        </w:rPr>
        <w:t>Vries</w:t>
      </w:r>
      <w:proofErr w:type="spellEnd"/>
      <w:r w:rsidRPr="00D5540F">
        <w:rPr>
          <w:rFonts w:ascii="Book Antiqua" w:hAnsi="Book Antiqua"/>
          <w:sz w:val="24"/>
          <w:szCs w:val="24"/>
        </w:rPr>
        <w:t xml:space="preserve"> T, Morel MA, van </w:t>
      </w:r>
      <w:proofErr w:type="spellStart"/>
      <w:r w:rsidRPr="00D5540F">
        <w:rPr>
          <w:rFonts w:ascii="Book Antiqua" w:hAnsi="Book Antiqua"/>
          <w:sz w:val="24"/>
          <w:szCs w:val="24"/>
        </w:rPr>
        <w:t>Es</w:t>
      </w:r>
      <w:proofErr w:type="spellEnd"/>
      <w:r w:rsidRPr="00D5540F">
        <w:rPr>
          <w:rFonts w:ascii="Book Antiqua" w:hAnsi="Book Antiqua"/>
          <w:sz w:val="24"/>
          <w:szCs w:val="24"/>
        </w:rPr>
        <w:t xml:space="preserve"> GA, Mohr FW, Dawkins KD, </w:t>
      </w:r>
      <w:proofErr w:type="spellStart"/>
      <w:r w:rsidRPr="00D5540F">
        <w:rPr>
          <w:rFonts w:ascii="Book Antiqua" w:hAnsi="Book Antiqua"/>
          <w:sz w:val="24"/>
          <w:szCs w:val="24"/>
        </w:rPr>
        <w:t>Kappetein</w:t>
      </w:r>
      <w:proofErr w:type="spellEnd"/>
      <w:r w:rsidRPr="00D5540F">
        <w:rPr>
          <w:rFonts w:ascii="Book Antiqua" w:hAnsi="Book Antiqua"/>
          <w:sz w:val="24"/>
          <w:szCs w:val="24"/>
        </w:rPr>
        <w:t xml:space="preserve"> AP, </w:t>
      </w:r>
      <w:proofErr w:type="spellStart"/>
      <w:r w:rsidRPr="00D5540F">
        <w:rPr>
          <w:rFonts w:ascii="Book Antiqua" w:hAnsi="Book Antiqua"/>
          <w:sz w:val="24"/>
          <w:szCs w:val="24"/>
        </w:rPr>
        <w:t>Sianos</w:t>
      </w:r>
      <w:proofErr w:type="spellEnd"/>
      <w:r w:rsidRPr="00D5540F">
        <w:rPr>
          <w:rFonts w:ascii="Book Antiqua" w:hAnsi="Book Antiqua"/>
          <w:sz w:val="24"/>
          <w:szCs w:val="24"/>
        </w:rPr>
        <w:t xml:space="preserve"> G, </w:t>
      </w:r>
      <w:proofErr w:type="spellStart"/>
      <w:r w:rsidRPr="00D5540F">
        <w:rPr>
          <w:rFonts w:ascii="Book Antiqua" w:hAnsi="Book Antiqua"/>
          <w:sz w:val="24"/>
          <w:szCs w:val="24"/>
        </w:rPr>
        <w:t>Boersma</w:t>
      </w:r>
      <w:proofErr w:type="spellEnd"/>
      <w:r w:rsidRPr="00D5540F">
        <w:rPr>
          <w:rFonts w:ascii="Book Antiqua" w:hAnsi="Book Antiqua"/>
          <w:sz w:val="24"/>
          <w:szCs w:val="24"/>
        </w:rPr>
        <w:t xml:space="preserve"> E. The negative impact of incomplete angiographic revascularization on clinical outcomes and its association with total occlusions: the SYNTAX (Synergy </w:t>
      </w:r>
      <w:proofErr w:type="gramStart"/>
      <w:r w:rsidRPr="00D5540F">
        <w:rPr>
          <w:rFonts w:ascii="Book Antiqua" w:hAnsi="Book Antiqua"/>
          <w:sz w:val="24"/>
          <w:szCs w:val="24"/>
        </w:rPr>
        <w:t>Between</w:t>
      </w:r>
      <w:proofErr w:type="gramEnd"/>
      <w:r w:rsidRPr="00D5540F">
        <w:rPr>
          <w:rFonts w:ascii="Book Antiqua" w:hAnsi="Book Antiqua"/>
          <w:sz w:val="24"/>
          <w:szCs w:val="24"/>
        </w:rPr>
        <w:t xml:space="preserve"> Percutaneous Coronary Intervention with </w:t>
      </w:r>
      <w:proofErr w:type="spellStart"/>
      <w:r w:rsidRPr="00D5540F">
        <w:rPr>
          <w:rFonts w:ascii="Book Antiqua" w:hAnsi="Book Antiqua"/>
          <w:sz w:val="24"/>
          <w:szCs w:val="24"/>
        </w:rPr>
        <w:t>Taxus</w:t>
      </w:r>
      <w:proofErr w:type="spellEnd"/>
      <w:r w:rsidRPr="00D5540F">
        <w:rPr>
          <w:rFonts w:ascii="Book Antiqua" w:hAnsi="Book Antiqua"/>
          <w:sz w:val="24"/>
          <w:szCs w:val="24"/>
        </w:rPr>
        <w:t xml:space="preserve"> and Cardiac Surgery) trial. </w:t>
      </w:r>
      <w:r w:rsidRPr="00D5540F">
        <w:rPr>
          <w:rFonts w:ascii="Book Antiqua" w:hAnsi="Book Antiqua"/>
          <w:i/>
          <w:sz w:val="24"/>
          <w:szCs w:val="24"/>
        </w:rPr>
        <w:t xml:space="preserve">J Am </w:t>
      </w:r>
      <w:proofErr w:type="spellStart"/>
      <w:r w:rsidRPr="00D5540F">
        <w:rPr>
          <w:rFonts w:ascii="Book Antiqua" w:hAnsi="Book Antiqua"/>
          <w:i/>
          <w:sz w:val="24"/>
          <w:szCs w:val="24"/>
        </w:rPr>
        <w:t>Coll</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Cardiol</w:t>
      </w:r>
      <w:proofErr w:type="spellEnd"/>
      <w:r w:rsidRPr="00D5540F">
        <w:rPr>
          <w:rFonts w:ascii="Book Antiqua" w:hAnsi="Book Antiqua"/>
          <w:sz w:val="24"/>
          <w:szCs w:val="24"/>
        </w:rPr>
        <w:t xml:space="preserve"> 2013; </w:t>
      </w:r>
      <w:r w:rsidRPr="00D5540F">
        <w:rPr>
          <w:rFonts w:ascii="Book Antiqua" w:hAnsi="Book Antiqua"/>
          <w:b/>
          <w:sz w:val="24"/>
          <w:szCs w:val="24"/>
        </w:rPr>
        <w:t>61</w:t>
      </w:r>
      <w:r w:rsidRPr="00D5540F">
        <w:rPr>
          <w:rFonts w:ascii="Book Antiqua" w:hAnsi="Book Antiqua"/>
          <w:sz w:val="24"/>
          <w:szCs w:val="24"/>
        </w:rPr>
        <w:t>: 282-294 [PMID: 23265332 DOI: 10.1016/j.jacc.2012.10.017]</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lastRenderedPageBreak/>
        <w:t>2</w:t>
      </w:r>
      <w:r>
        <w:rPr>
          <w:rFonts w:ascii="Book Antiqua" w:hAnsi="Book Antiqua" w:hint="eastAsia"/>
          <w:sz w:val="24"/>
          <w:szCs w:val="24"/>
        </w:rPr>
        <w:t>8</w:t>
      </w:r>
      <w:r w:rsidRPr="00D5540F">
        <w:rPr>
          <w:rFonts w:ascii="Book Antiqua" w:hAnsi="Book Antiqua"/>
          <w:sz w:val="24"/>
          <w:szCs w:val="24"/>
        </w:rPr>
        <w:t xml:space="preserve"> </w:t>
      </w:r>
      <w:r w:rsidRPr="00D5540F">
        <w:rPr>
          <w:rFonts w:ascii="Book Antiqua" w:hAnsi="Book Antiqua"/>
          <w:b/>
          <w:sz w:val="24"/>
          <w:szCs w:val="24"/>
        </w:rPr>
        <w:t>Bourassa MG</w:t>
      </w:r>
      <w:r w:rsidRPr="00D5540F">
        <w:rPr>
          <w:rFonts w:ascii="Book Antiqua" w:hAnsi="Book Antiqua"/>
          <w:sz w:val="24"/>
          <w:szCs w:val="24"/>
        </w:rPr>
        <w:t xml:space="preserve">, Kip KE, Jacobs AK, Jones RH, </w:t>
      </w:r>
      <w:proofErr w:type="spellStart"/>
      <w:r w:rsidRPr="00D5540F">
        <w:rPr>
          <w:rFonts w:ascii="Book Antiqua" w:hAnsi="Book Antiqua"/>
          <w:sz w:val="24"/>
          <w:szCs w:val="24"/>
        </w:rPr>
        <w:t>Sopko</w:t>
      </w:r>
      <w:proofErr w:type="spellEnd"/>
      <w:r w:rsidRPr="00D5540F">
        <w:rPr>
          <w:rFonts w:ascii="Book Antiqua" w:hAnsi="Book Antiqua"/>
          <w:sz w:val="24"/>
          <w:szCs w:val="24"/>
        </w:rPr>
        <w:t xml:space="preserve"> G, Rosen AD, </w:t>
      </w:r>
      <w:proofErr w:type="spellStart"/>
      <w:r w:rsidRPr="00D5540F">
        <w:rPr>
          <w:rFonts w:ascii="Book Antiqua" w:hAnsi="Book Antiqua"/>
          <w:sz w:val="24"/>
          <w:szCs w:val="24"/>
        </w:rPr>
        <w:t>Sharaf</w:t>
      </w:r>
      <w:proofErr w:type="spellEnd"/>
      <w:r w:rsidRPr="00D5540F">
        <w:rPr>
          <w:rFonts w:ascii="Book Antiqua" w:hAnsi="Book Antiqua"/>
          <w:sz w:val="24"/>
          <w:szCs w:val="24"/>
        </w:rPr>
        <w:t xml:space="preserve"> BL, Schwartz L, </w:t>
      </w:r>
      <w:proofErr w:type="spellStart"/>
      <w:r w:rsidRPr="00D5540F">
        <w:rPr>
          <w:rFonts w:ascii="Book Antiqua" w:hAnsi="Book Antiqua"/>
          <w:sz w:val="24"/>
          <w:szCs w:val="24"/>
        </w:rPr>
        <w:t>Chaitman</w:t>
      </w:r>
      <w:proofErr w:type="spellEnd"/>
      <w:r w:rsidRPr="00D5540F">
        <w:rPr>
          <w:rFonts w:ascii="Book Antiqua" w:hAnsi="Book Antiqua"/>
          <w:sz w:val="24"/>
          <w:szCs w:val="24"/>
        </w:rPr>
        <w:t xml:space="preserve"> BR, Alderman EL, Holmes DR, </w:t>
      </w:r>
      <w:proofErr w:type="spellStart"/>
      <w:r w:rsidRPr="00D5540F">
        <w:rPr>
          <w:rFonts w:ascii="Book Antiqua" w:hAnsi="Book Antiqua"/>
          <w:sz w:val="24"/>
          <w:szCs w:val="24"/>
        </w:rPr>
        <w:t>Roubin</w:t>
      </w:r>
      <w:proofErr w:type="spellEnd"/>
      <w:r w:rsidRPr="00D5540F">
        <w:rPr>
          <w:rFonts w:ascii="Book Antiqua" w:hAnsi="Book Antiqua"/>
          <w:sz w:val="24"/>
          <w:szCs w:val="24"/>
        </w:rPr>
        <w:t xml:space="preserve"> GS, </w:t>
      </w:r>
      <w:proofErr w:type="spellStart"/>
      <w:r w:rsidRPr="00D5540F">
        <w:rPr>
          <w:rFonts w:ascii="Book Antiqua" w:hAnsi="Book Antiqua"/>
          <w:sz w:val="24"/>
          <w:szCs w:val="24"/>
        </w:rPr>
        <w:t>Detre</w:t>
      </w:r>
      <w:proofErr w:type="spellEnd"/>
      <w:r w:rsidRPr="00D5540F">
        <w:rPr>
          <w:rFonts w:ascii="Book Antiqua" w:hAnsi="Book Antiqua"/>
          <w:sz w:val="24"/>
          <w:szCs w:val="24"/>
        </w:rPr>
        <w:t xml:space="preserve"> KM, Frye RL. Is a strategy of intended incomplete percutaneous </w:t>
      </w:r>
      <w:proofErr w:type="spellStart"/>
      <w:r w:rsidRPr="00D5540F">
        <w:rPr>
          <w:rFonts w:ascii="Book Antiqua" w:hAnsi="Book Antiqua"/>
          <w:sz w:val="24"/>
          <w:szCs w:val="24"/>
        </w:rPr>
        <w:t>transluminal</w:t>
      </w:r>
      <w:proofErr w:type="spellEnd"/>
      <w:r w:rsidRPr="00D5540F">
        <w:rPr>
          <w:rFonts w:ascii="Book Antiqua" w:hAnsi="Book Antiqua"/>
          <w:sz w:val="24"/>
          <w:szCs w:val="24"/>
        </w:rPr>
        <w:t xml:space="preserve"> coronary angioplasty revascularization acceptable in </w:t>
      </w:r>
      <w:proofErr w:type="spellStart"/>
      <w:r w:rsidRPr="00D5540F">
        <w:rPr>
          <w:rFonts w:ascii="Book Antiqua" w:hAnsi="Book Antiqua"/>
          <w:sz w:val="24"/>
          <w:szCs w:val="24"/>
        </w:rPr>
        <w:t>nondiabetic</w:t>
      </w:r>
      <w:proofErr w:type="spellEnd"/>
      <w:r w:rsidRPr="00D5540F">
        <w:rPr>
          <w:rFonts w:ascii="Book Antiqua" w:hAnsi="Book Antiqua"/>
          <w:sz w:val="24"/>
          <w:szCs w:val="24"/>
        </w:rPr>
        <w:t xml:space="preserve"> patients who are candidates for coronary artery bypass graft surgery? </w:t>
      </w:r>
      <w:proofErr w:type="gramStart"/>
      <w:r w:rsidRPr="00D5540F">
        <w:rPr>
          <w:rFonts w:ascii="Book Antiqua" w:hAnsi="Book Antiqua"/>
          <w:sz w:val="24"/>
          <w:szCs w:val="24"/>
        </w:rPr>
        <w:t>The Bypass Angioplasty Revascularization Investigation (BARI).</w:t>
      </w:r>
      <w:proofErr w:type="gramEnd"/>
      <w:r w:rsidRPr="00D5540F">
        <w:rPr>
          <w:rFonts w:ascii="Book Antiqua" w:hAnsi="Book Antiqua"/>
          <w:sz w:val="24"/>
          <w:szCs w:val="24"/>
        </w:rPr>
        <w:t xml:space="preserve"> </w:t>
      </w:r>
      <w:r w:rsidRPr="00D5540F">
        <w:rPr>
          <w:rFonts w:ascii="Book Antiqua" w:hAnsi="Book Antiqua"/>
          <w:i/>
          <w:sz w:val="24"/>
          <w:szCs w:val="24"/>
        </w:rPr>
        <w:t xml:space="preserve">J Am </w:t>
      </w:r>
      <w:proofErr w:type="spellStart"/>
      <w:r w:rsidRPr="00D5540F">
        <w:rPr>
          <w:rFonts w:ascii="Book Antiqua" w:hAnsi="Book Antiqua"/>
          <w:i/>
          <w:sz w:val="24"/>
          <w:szCs w:val="24"/>
        </w:rPr>
        <w:t>Coll</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Cardiol</w:t>
      </w:r>
      <w:proofErr w:type="spellEnd"/>
      <w:r w:rsidRPr="00D5540F">
        <w:rPr>
          <w:rFonts w:ascii="Book Antiqua" w:hAnsi="Book Antiqua"/>
          <w:sz w:val="24"/>
          <w:szCs w:val="24"/>
        </w:rPr>
        <w:t xml:space="preserve"> 1999; </w:t>
      </w:r>
      <w:r w:rsidRPr="00D5540F">
        <w:rPr>
          <w:rFonts w:ascii="Book Antiqua" w:hAnsi="Book Antiqua"/>
          <w:b/>
          <w:sz w:val="24"/>
          <w:szCs w:val="24"/>
        </w:rPr>
        <w:t>33</w:t>
      </w:r>
      <w:r w:rsidRPr="00D5540F">
        <w:rPr>
          <w:rFonts w:ascii="Book Antiqua" w:hAnsi="Book Antiqua"/>
          <w:sz w:val="24"/>
          <w:szCs w:val="24"/>
        </w:rPr>
        <w:t>: 1627-1636 [PMID: 10334434 DOI: 10.1016/S0735-1097(99)00077-7]</w:t>
      </w:r>
    </w:p>
    <w:p w:rsidR="00D5540F" w:rsidRPr="00D5540F" w:rsidRDefault="00D5540F" w:rsidP="00D5540F">
      <w:pPr>
        <w:spacing w:after="0" w:line="360" w:lineRule="auto"/>
        <w:rPr>
          <w:rFonts w:ascii="Book Antiqua" w:hAnsi="Book Antiqua"/>
          <w:sz w:val="24"/>
          <w:szCs w:val="24"/>
        </w:rPr>
      </w:pPr>
      <w:r>
        <w:rPr>
          <w:rFonts w:ascii="Book Antiqua" w:hAnsi="Book Antiqua" w:hint="eastAsia"/>
          <w:sz w:val="24"/>
          <w:szCs w:val="24"/>
        </w:rPr>
        <w:t>29</w:t>
      </w:r>
      <w:r w:rsidRPr="00D5540F">
        <w:rPr>
          <w:rFonts w:ascii="Book Antiqua" w:hAnsi="Book Antiqua"/>
          <w:sz w:val="24"/>
          <w:szCs w:val="24"/>
        </w:rPr>
        <w:t xml:space="preserve"> </w:t>
      </w:r>
      <w:r w:rsidRPr="00D5540F">
        <w:rPr>
          <w:rFonts w:ascii="Book Antiqua" w:hAnsi="Book Antiqua"/>
          <w:b/>
          <w:sz w:val="24"/>
          <w:szCs w:val="24"/>
        </w:rPr>
        <w:t>Bourassa MG</w:t>
      </w:r>
      <w:r w:rsidRPr="00D5540F">
        <w:rPr>
          <w:rFonts w:ascii="Book Antiqua" w:hAnsi="Book Antiqua"/>
          <w:sz w:val="24"/>
          <w:szCs w:val="24"/>
        </w:rPr>
        <w:t xml:space="preserve">, </w:t>
      </w:r>
      <w:proofErr w:type="spellStart"/>
      <w:r w:rsidRPr="00D5540F">
        <w:rPr>
          <w:rFonts w:ascii="Book Antiqua" w:hAnsi="Book Antiqua"/>
          <w:sz w:val="24"/>
          <w:szCs w:val="24"/>
        </w:rPr>
        <w:t>Yeh</w:t>
      </w:r>
      <w:proofErr w:type="spellEnd"/>
      <w:r w:rsidRPr="00D5540F">
        <w:rPr>
          <w:rFonts w:ascii="Book Antiqua" w:hAnsi="Book Antiqua"/>
          <w:sz w:val="24"/>
          <w:szCs w:val="24"/>
        </w:rPr>
        <w:t xml:space="preserve"> W, </w:t>
      </w:r>
      <w:proofErr w:type="spellStart"/>
      <w:r w:rsidRPr="00D5540F">
        <w:rPr>
          <w:rFonts w:ascii="Book Antiqua" w:hAnsi="Book Antiqua"/>
          <w:sz w:val="24"/>
          <w:szCs w:val="24"/>
        </w:rPr>
        <w:t>Holubkov</w:t>
      </w:r>
      <w:proofErr w:type="spellEnd"/>
      <w:r w:rsidRPr="00D5540F">
        <w:rPr>
          <w:rFonts w:ascii="Book Antiqua" w:hAnsi="Book Antiqua"/>
          <w:sz w:val="24"/>
          <w:szCs w:val="24"/>
        </w:rPr>
        <w:t xml:space="preserve"> R, </w:t>
      </w:r>
      <w:proofErr w:type="spellStart"/>
      <w:r w:rsidRPr="00D5540F">
        <w:rPr>
          <w:rFonts w:ascii="Book Antiqua" w:hAnsi="Book Antiqua"/>
          <w:sz w:val="24"/>
          <w:szCs w:val="24"/>
        </w:rPr>
        <w:t>Sopko</w:t>
      </w:r>
      <w:proofErr w:type="spellEnd"/>
      <w:r w:rsidRPr="00D5540F">
        <w:rPr>
          <w:rFonts w:ascii="Book Antiqua" w:hAnsi="Book Antiqua"/>
          <w:sz w:val="24"/>
          <w:szCs w:val="24"/>
        </w:rPr>
        <w:t xml:space="preserve"> G, </w:t>
      </w:r>
      <w:proofErr w:type="spellStart"/>
      <w:r w:rsidRPr="00D5540F">
        <w:rPr>
          <w:rFonts w:ascii="Book Antiqua" w:hAnsi="Book Antiqua"/>
          <w:sz w:val="24"/>
          <w:szCs w:val="24"/>
        </w:rPr>
        <w:t>Detre</w:t>
      </w:r>
      <w:proofErr w:type="spellEnd"/>
      <w:r w:rsidRPr="00D5540F">
        <w:rPr>
          <w:rFonts w:ascii="Book Antiqua" w:hAnsi="Book Antiqua"/>
          <w:sz w:val="24"/>
          <w:szCs w:val="24"/>
        </w:rPr>
        <w:t xml:space="preserve"> KM. Long-term outcome of patients with incomplete </w:t>
      </w:r>
      <w:proofErr w:type="spellStart"/>
      <w:r w:rsidRPr="00D5540F">
        <w:rPr>
          <w:rFonts w:ascii="Book Antiqua" w:hAnsi="Book Antiqua"/>
          <w:sz w:val="24"/>
          <w:szCs w:val="24"/>
        </w:rPr>
        <w:t>vs</w:t>
      </w:r>
      <w:proofErr w:type="spellEnd"/>
      <w:r w:rsidRPr="00D5540F">
        <w:rPr>
          <w:rFonts w:ascii="Book Antiqua" w:hAnsi="Book Antiqua"/>
          <w:sz w:val="24"/>
          <w:szCs w:val="24"/>
        </w:rPr>
        <w:t xml:space="preserve"> complete revascularization after </w:t>
      </w:r>
      <w:proofErr w:type="spellStart"/>
      <w:r w:rsidRPr="00D5540F">
        <w:rPr>
          <w:rFonts w:ascii="Book Antiqua" w:hAnsi="Book Antiqua"/>
          <w:sz w:val="24"/>
          <w:szCs w:val="24"/>
        </w:rPr>
        <w:t>multivessel</w:t>
      </w:r>
      <w:proofErr w:type="spellEnd"/>
      <w:r w:rsidRPr="00D5540F">
        <w:rPr>
          <w:rFonts w:ascii="Book Antiqua" w:hAnsi="Book Antiqua"/>
          <w:sz w:val="24"/>
          <w:szCs w:val="24"/>
        </w:rPr>
        <w:t xml:space="preserve"> PTCA. </w:t>
      </w:r>
      <w:proofErr w:type="gramStart"/>
      <w:r w:rsidRPr="00D5540F">
        <w:rPr>
          <w:rFonts w:ascii="Book Antiqua" w:hAnsi="Book Antiqua"/>
          <w:sz w:val="24"/>
          <w:szCs w:val="24"/>
        </w:rPr>
        <w:t>A report from the NHLBI PTCA Registry.</w:t>
      </w:r>
      <w:proofErr w:type="gramEnd"/>
      <w:r w:rsidRPr="00D5540F">
        <w:rPr>
          <w:rFonts w:ascii="Book Antiqua" w:hAnsi="Book Antiqua"/>
          <w:sz w:val="24"/>
          <w:szCs w:val="24"/>
        </w:rPr>
        <w:t xml:space="preserve"> </w:t>
      </w:r>
      <w:proofErr w:type="spellStart"/>
      <w:r w:rsidRPr="00D5540F">
        <w:rPr>
          <w:rFonts w:ascii="Book Antiqua" w:hAnsi="Book Antiqua"/>
          <w:i/>
          <w:sz w:val="24"/>
          <w:szCs w:val="24"/>
        </w:rPr>
        <w:t>Eur</w:t>
      </w:r>
      <w:proofErr w:type="spellEnd"/>
      <w:r w:rsidRPr="00D5540F">
        <w:rPr>
          <w:rFonts w:ascii="Book Antiqua" w:hAnsi="Book Antiqua"/>
          <w:i/>
          <w:sz w:val="24"/>
          <w:szCs w:val="24"/>
        </w:rPr>
        <w:t xml:space="preserve"> Heart J</w:t>
      </w:r>
      <w:r w:rsidRPr="00D5540F">
        <w:rPr>
          <w:rFonts w:ascii="Book Antiqua" w:hAnsi="Book Antiqua"/>
          <w:sz w:val="24"/>
          <w:szCs w:val="24"/>
        </w:rPr>
        <w:t xml:space="preserve"> 1998; </w:t>
      </w:r>
      <w:r w:rsidRPr="00D5540F">
        <w:rPr>
          <w:rFonts w:ascii="Book Antiqua" w:hAnsi="Book Antiqua"/>
          <w:b/>
          <w:sz w:val="24"/>
          <w:szCs w:val="24"/>
        </w:rPr>
        <w:t>19</w:t>
      </w:r>
      <w:r w:rsidRPr="00D5540F">
        <w:rPr>
          <w:rFonts w:ascii="Book Antiqua" w:hAnsi="Book Antiqua"/>
          <w:sz w:val="24"/>
          <w:szCs w:val="24"/>
        </w:rPr>
        <w:t>: 103-111 [PMID: 9503182 DOI: 10.1053/euhj.1997.0574]</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3</w:t>
      </w:r>
      <w:r>
        <w:rPr>
          <w:rFonts w:ascii="Book Antiqua" w:hAnsi="Book Antiqua" w:hint="eastAsia"/>
          <w:sz w:val="24"/>
          <w:szCs w:val="24"/>
        </w:rPr>
        <w:t>0</w:t>
      </w:r>
      <w:r w:rsidRPr="00D5540F">
        <w:rPr>
          <w:rFonts w:ascii="Book Antiqua" w:hAnsi="Book Antiqua"/>
          <w:sz w:val="24"/>
          <w:szCs w:val="24"/>
        </w:rPr>
        <w:t xml:space="preserve"> </w:t>
      </w:r>
      <w:r w:rsidRPr="00D5540F">
        <w:rPr>
          <w:rFonts w:ascii="Book Antiqua" w:hAnsi="Book Antiqua"/>
          <w:b/>
          <w:sz w:val="24"/>
          <w:szCs w:val="24"/>
        </w:rPr>
        <w:t>Head SJ</w:t>
      </w:r>
      <w:r w:rsidRPr="00D5540F">
        <w:rPr>
          <w:rFonts w:ascii="Book Antiqua" w:hAnsi="Book Antiqua"/>
          <w:sz w:val="24"/>
          <w:szCs w:val="24"/>
        </w:rPr>
        <w:t xml:space="preserve">, Mack MJ, Holmes DR </w:t>
      </w:r>
      <w:proofErr w:type="spellStart"/>
      <w:r w:rsidRPr="00D5540F">
        <w:rPr>
          <w:rFonts w:ascii="Book Antiqua" w:hAnsi="Book Antiqua"/>
          <w:sz w:val="24"/>
          <w:szCs w:val="24"/>
        </w:rPr>
        <w:t>Jr</w:t>
      </w:r>
      <w:proofErr w:type="spellEnd"/>
      <w:r w:rsidRPr="00D5540F">
        <w:rPr>
          <w:rFonts w:ascii="Book Antiqua" w:hAnsi="Book Antiqua"/>
          <w:sz w:val="24"/>
          <w:szCs w:val="24"/>
        </w:rPr>
        <w:t xml:space="preserve">, Mohr FW, </w:t>
      </w:r>
      <w:proofErr w:type="spellStart"/>
      <w:r w:rsidRPr="00D5540F">
        <w:rPr>
          <w:rFonts w:ascii="Book Antiqua" w:hAnsi="Book Antiqua"/>
          <w:sz w:val="24"/>
          <w:szCs w:val="24"/>
        </w:rPr>
        <w:t>Morice</w:t>
      </w:r>
      <w:proofErr w:type="spellEnd"/>
      <w:r w:rsidRPr="00D5540F">
        <w:rPr>
          <w:rFonts w:ascii="Book Antiqua" w:hAnsi="Book Antiqua"/>
          <w:sz w:val="24"/>
          <w:szCs w:val="24"/>
        </w:rPr>
        <w:t xml:space="preserve"> MC, </w:t>
      </w:r>
      <w:proofErr w:type="spellStart"/>
      <w:r w:rsidRPr="00D5540F">
        <w:rPr>
          <w:rFonts w:ascii="Book Antiqua" w:hAnsi="Book Antiqua"/>
          <w:sz w:val="24"/>
          <w:szCs w:val="24"/>
        </w:rPr>
        <w:t>Serruys</w:t>
      </w:r>
      <w:proofErr w:type="spellEnd"/>
      <w:r w:rsidRPr="00D5540F">
        <w:rPr>
          <w:rFonts w:ascii="Book Antiqua" w:hAnsi="Book Antiqua"/>
          <w:sz w:val="24"/>
          <w:szCs w:val="24"/>
        </w:rPr>
        <w:t xml:space="preserve"> PW, </w:t>
      </w:r>
      <w:proofErr w:type="spellStart"/>
      <w:r w:rsidRPr="00D5540F">
        <w:rPr>
          <w:rFonts w:ascii="Book Antiqua" w:hAnsi="Book Antiqua"/>
          <w:sz w:val="24"/>
          <w:szCs w:val="24"/>
        </w:rPr>
        <w:t>Kappetein</w:t>
      </w:r>
      <w:proofErr w:type="spellEnd"/>
      <w:r w:rsidRPr="00D5540F">
        <w:rPr>
          <w:rFonts w:ascii="Book Antiqua" w:hAnsi="Book Antiqua"/>
          <w:sz w:val="24"/>
          <w:szCs w:val="24"/>
        </w:rPr>
        <w:t xml:space="preserve"> AP. Incidence, predictors and outcomes of incomplete revascularization after percutaneous coronary intervention and coronary artery bypass grafting: a subgroup analysis of 3-year SYNTAX data. </w:t>
      </w:r>
      <w:proofErr w:type="spellStart"/>
      <w:r w:rsidRPr="00D5540F">
        <w:rPr>
          <w:rFonts w:ascii="Book Antiqua" w:hAnsi="Book Antiqua"/>
          <w:i/>
          <w:sz w:val="24"/>
          <w:szCs w:val="24"/>
        </w:rPr>
        <w:t>Eur</w:t>
      </w:r>
      <w:proofErr w:type="spellEnd"/>
      <w:r w:rsidRPr="00D5540F">
        <w:rPr>
          <w:rFonts w:ascii="Book Antiqua" w:hAnsi="Book Antiqua"/>
          <w:i/>
          <w:sz w:val="24"/>
          <w:szCs w:val="24"/>
        </w:rPr>
        <w:t xml:space="preserve"> J </w:t>
      </w:r>
      <w:proofErr w:type="spellStart"/>
      <w:r w:rsidRPr="00D5540F">
        <w:rPr>
          <w:rFonts w:ascii="Book Antiqua" w:hAnsi="Book Antiqua"/>
          <w:i/>
          <w:sz w:val="24"/>
          <w:szCs w:val="24"/>
        </w:rPr>
        <w:t>Cardiothorac</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Surg</w:t>
      </w:r>
      <w:proofErr w:type="spellEnd"/>
      <w:r w:rsidRPr="00D5540F">
        <w:rPr>
          <w:rFonts w:ascii="Book Antiqua" w:hAnsi="Book Antiqua"/>
          <w:sz w:val="24"/>
          <w:szCs w:val="24"/>
        </w:rPr>
        <w:t xml:space="preserve"> 2012; </w:t>
      </w:r>
      <w:r w:rsidRPr="00D5540F">
        <w:rPr>
          <w:rFonts w:ascii="Book Antiqua" w:hAnsi="Book Antiqua"/>
          <w:b/>
          <w:sz w:val="24"/>
          <w:szCs w:val="24"/>
        </w:rPr>
        <w:t>41</w:t>
      </w:r>
      <w:r w:rsidRPr="00D5540F">
        <w:rPr>
          <w:rFonts w:ascii="Book Antiqua" w:hAnsi="Book Antiqua"/>
          <w:sz w:val="24"/>
          <w:szCs w:val="24"/>
        </w:rPr>
        <w:t>: 535-541 [PMID: 22219412 DOI: 10.1093/</w:t>
      </w:r>
      <w:proofErr w:type="spellStart"/>
      <w:r w:rsidRPr="00D5540F">
        <w:rPr>
          <w:rFonts w:ascii="Book Antiqua" w:hAnsi="Book Antiqua"/>
          <w:sz w:val="24"/>
          <w:szCs w:val="24"/>
        </w:rPr>
        <w:t>ejcts</w:t>
      </w:r>
      <w:proofErr w:type="spellEnd"/>
      <w:r w:rsidRPr="00D5540F">
        <w:rPr>
          <w:rFonts w:ascii="Book Antiqua" w:hAnsi="Book Antiqua"/>
          <w:sz w:val="24"/>
          <w:szCs w:val="24"/>
        </w:rPr>
        <w:t>/ezr105]</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3</w:t>
      </w:r>
      <w:r>
        <w:rPr>
          <w:rFonts w:ascii="Book Antiqua" w:hAnsi="Book Antiqua" w:hint="eastAsia"/>
          <w:sz w:val="24"/>
          <w:szCs w:val="24"/>
        </w:rPr>
        <w:t>1</w:t>
      </w:r>
      <w:r w:rsidRPr="00D5540F">
        <w:rPr>
          <w:rFonts w:ascii="Book Antiqua" w:hAnsi="Book Antiqua"/>
          <w:sz w:val="24"/>
          <w:szCs w:val="24"/>
        </w:rPr>
        <w:t xml:space="preserve"> </w:t>
      </w:r>
      <w:r w:rsidRPr="00D5540F">
        <w:rPr>
          <w:rFonts w:ascii="Book Antiqua" w:hAnsi="Book Antiqua"/>
          <w:b/>
          <w:sz w:val="24"/>
          <w:szCs w:val="24"/>
        </w:rPr>
        <w:t>Schwartz L</w:t>
      </w:r>
      <w:r w:rsidRPr="00D5540F">
        <w:rPr>
          <w:rFonts w:ascii="Book Antiqua" w:hAnsi="Book Antiqua"/>
          <w:sz w:val="24"/>
          <w:szCs w:val="24"/>
        </w:rPr>
        <w:t xml:space="preserve">, </w:t>
      </w:r>
      <w:proofErr w:type="spellStart"/>
      <w:r w:rsidRPr="00D5540F">
        <w:rPr>
          <w:rFonts w:ascii="Book Antiqua" w:hAnsi="Book Antiqua"/>
          <w:sz w:val="24"/>
          <w:szCs w:val="24"/>
        </w:rPr>
        <w:t>Bertolet</w:t>
      </w:r>
      <w:proofErr w:type="spellEnd"/>
      <w:r w:rsidRPr="00D5540F">
        <w:rPr>
          <w:rFonts w:ascii="Book Antiqua" w:hAnsi="Book Antiqua"/>
          <w:sz w:val="24"/>
          <w:szCs w:val="24"/>
        </w:rPr>
        <w:t xml:space="preserve"> M, </w:t>
      </w:r>
      <w:proofErr w:type="spellStart"/>
      <w:r w:rsidRPr="00D5540F">
        <w:rPr>
          <w:rFonts w:ascii="Book Antiqua" w:hAnsi="Book Antiqua"/>
          <w:sz w:val="24"/>
          <w:szCs w:val="24"/>
        </w:rPr>
        <w:t>Feit</w:t>
      </w:r>
      <w:proofErr w:type="spellEnd"/>
      <w:r w:rsidRPr="00D5540F">
        <w:rPr>
          <w:rFonts w:ascii="Book Antiqua" w:hAnsi="Book Antiqua"/>
          <w:sz w:val="24"/>
          <w:szCs w:val="24"/>
        </w:rPr>
        <w:t xml:space="preserve"> F, Fuentes F, </w:t>
      </w:r>
      <w:proofErr w:type="spellStart"/>
      <w:r w:rsidRPr="00D5540F">
        <w:rPr>
          <w:rFonts w:ascii="Book Antiqua" w:hAnsi="Book Antiqua"/>
          <w:sz w:val="24"/>
          <w:szCs w:val="24"/>
        </w:rPr>
        <w:t>Sako</w:t>
      </w:r>
      <w:proofErr w:type="spellEnd"/>
      <w:r w:rsidRPr="00D5540F">
        <w:rPr>
          <w:rFonts w:ascii="Book Antiqua" w:hAnsi="Book Antiqua"/>
          <w:sz w:val="24"/>
          <w:szCs w:val="24"/>
        </w:rPr>
        <w:t xml:space="preserve"> EY, </w:t>
      </w:r>
      <w:proofErr w:type="spellStart"/>
      <w:r w:rsidRPr="00D5540F">
        <w:rPr>
          <w:rFonts w:ascii="Book Antiqua" w:hAnsi="Book Antiqua"/>
          <w:sz w:val="24"/>
          <w:szCs w:val="24"/>
        </w:rPr>
        <w:t>Toosi</w:t>
      </w:r>
      <w:proofErr w:type="spellEnd"/>
      <w:r w:rsidRPr="00D5540F">
        <w:rPr>
          <w:rFonts w:ascii="Book Antiqua" w:hAnsi="Book Antiqua"/>
          <w:sz w:val="24"/>
          <w:szCs w:val="24"/>
        </w:rPr>
        <w:t xml:space="preserve"> MS, Davidson CJ, </w:t>
      </w:r>
      <w:proofErr w:type="spellStart"/>
      <w:r w:rsidRPr="00D5540F">
        <w:rPr>
          <w:rFonts w:ascii="Book Antiqua" w:hAnsi="Book Antiqua"/>
          <w:sz w:val="24"/>
          <w:szCs w:val="24"/>
        </w:rPr>
        <w:t>Ikeno</w:t>
      </w:r>
      <w:proofErr w:type="spellEnd"/>
      <w:r w:rsidRPr="00D5540F">
        <w:rPr>
          <w:rFonts w:ascii="Book Antiqua" w:hAnsi="Book Antiqua"/>
          <w:sz w:val="24"/>
          <w:szCs w:val="24"/>
        </w:rPr>
        <w:t xml:space="preserve"> F, King SB 3rd. Impact of completeness of revascularization on long-term cardiovascular outcomes in patients with type 2 diabetes mellitus: results from the Bypass Angioplasty Revascularization Investigation 2 Diabetes (BARI 2D). </w:t>
      </w:r>
      <w:proofErr w:type="spellStart"/>
      <w:r w:rsidRPr="00D5540F">
        <w:rPr>
          <w:rFonts w:ascii="Book Antiqua" w:hAnsi="Book Antiqua"/>
          <w:i/>
          <w:sz w:val="24"/>
          <w:szCs w:val="24"/>
        </w:rPr>
        <w:t>Circ</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Cardiovasc</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Interv</w:t>
      </w:r>
      <w:proofErr w:type="spellEnd"/>
      <w:r w:rsidRPr="00D5540F">
        <w:rPr>
          <w:rFonts w:ascii="Book Antiqua" w:hAnsi="Book Antiqua"/>
          <w:sz w:val="24"/>
          <w:szCs w:val="24"/>
        </w:rPr>
        <w:t xml:space="preserve"> 2012; </w:t>
      </w:r>
      <w:r w:rsidRPr="00D5540F">
        <w:rPr>
          <w:rFonts w:ascii="Book Antiqua" w:hAnsi="Book Antiqua"/>
          <w:b/>
          <w:sz w:val="24"/>
          <w:szCs w:val="24"/>
        </w:rPr>
        <w:t>5</w:t>
      </w:r>
      <w:r w:rsidRPr="00D5540F">
        <w:rPr>
          <w:rFonts w:ascii="Book Antiqua" w:hAnsi="Book Antiqua"/>
          <w:sz w:val="24"/>
          <w:szCs w:val="24"/>
        </w:rPr>
        <w:t>: 166-173 [PMID: 22496082 DOI: 10.1161/CIRCINTERVENTIONS.111.963512]</w:t>
      </w:r>
    </w:p>
    <w:p w:rsidR="00D5540F" w:rsidRPr="00D5540F" w:rsidRDefault="00D5540F" w:rsidP="00D5540F">
      <w:pPr>
        <w:spacing w:after="0" w:line="360" w:lineRule="auto"/>
        <w:rPr>
          <w:rFonts w:ascii="Book Antiqua" w:hAnsi="Book Antiqua"/>
          <w:sz w:val="24"/>
          <w:szCs w:val="24"/>
        </w:rPr>
      </w:pPr>
      <w:r w:rsidRPr="00D5540F">
        <w:rPr>
          <w:rFonts w:ascii="Book Antiqua" w:hAnsi="Book Antiqua"/>
          <w:sz w:val="24"/>
          <w:szCs w:val="24"/>
        </w:rPr>
        <w:t>3</w:t>
      </w:r>
      <w:r>
        <w:rPr>
          <w:rFonts w:ascii="Book Antiqua" w:hAnsi="Book Antiqua" w:hint="eastAsia"/>
          <w:sz w:val="24"/>
          <w:szCs w:val="24"/>
        </w:rPr>
        <w:t>2</w:t>
      </w:r>
      <w:r w:rsidRPr="00D5540F">
        <w:rPr>
          <w:rFonts w:ascii="Book Antiqua" w:hAnsi="Book Antiqua"/>
          <w:sz w:val="24"/>
          <w:szCs w:val="24"/>
        </w:rPr>
        <w:t xml:space="preserve"> </w:t>
      </w:r>
      <w:proofErr w:type="spellStart"/>
      <w:r w:rsidRPr="00D5540F">
        <w:rPr>
          <w:rFonts w:ascii="Book Antiqua" w:hAnsi="Book Antiqua"/>
          <w:b/>
          <w:sz w:val="24"/>
          <w:szCs w:val="24"/>
        </w:rPr>
        <w:t>Mohammadi</w:t>
      </w:r>
      <w:proofErr w:type="spellEnd"/>
      <w:r w:rsidRPr="00D5540F">
        <w:rPr>
          <w:rFonts w:ascii="Book Antiqua" w:hAnsi="Book Antiqua"/>
          <w:b/>
          <w:sz w:val="24"/>
          <w:szCs w:val="24"/>
        </w:rPr>
        <w:t xml:space="preserve"> S</w:t>
      </w:r>
      <w:r w:rsidRPr="00D5540F">
        <w:rPr>
          <w:rFonts w:ascii="Book Antiqua" w:hAnsi="Book Antiqua"/>
          <w:sz w:val="24"/>
          <w:szCs w:val="24"/>
        </w:rPr>
        <w:t xml:space="preserve">, </w:t>
      </w:r>
      <w:proofErr w:type="spellStart"/>
      <w:r w:rsidRPr="00D5540F">
        <w:rPr>
          <w:rFonts w:ascii="Book Antiqua" w:hAnsi="Book Antiqua"/>
          <w:sz w:val="24"/>
          <w:szCs w:val="24"/>
        </w:rPr>
        <w:t>Kalavrouziotis</w:t>
      </w:r>
      <w:proofErr w:type="spellEnd"/>
      <w:r w:rsidRPr="00D5540F">
        <w:rPr>
          <w:rFonts w:ascii="Book Antiqua" w:hAnsi="Book Antiqua"/>
          <w:sz w:val="24"/>
          <w:szCs w:val="24"/>
        </w:rPr>
        <w:t xml:space="preserve"> D, </w:t>
      </w:r>
      <w:proofErr w:type="spellStart"/>
      <w:r w:rsidRPr="00D5540F">
        <w:rPr>
          <w:rFonts w:ascii="Book Antiqua" w:hAnsi="Book Antiqua"/>
          <w:sz w:val="24"/>
          <w:szCs w:val="24"/>
        </w:rPr>
        <w:t>Dagenais</w:t>
      </w:r>
      <w:proofErr w:type="spellEnd"/>
      <w:r w:rsidRPr="00D5540F">
        <w:rPr>
          <w:rFonts w:ascii="Book Antiqua" w:hAnsi="Book Antiqua"/>
          <w:sz w:val="24"/>
          <w:szCs w:val="24"/>
        </w:rPr>
        <w:t xml:space="preserve"> F, </w:t>
      </w:r>
      <w:proofErr w:type="spellStart"/>
      <w:r w:rsidRPr="00D5540F">
        <w:rPr>
          <w:rFonts w:ascii="Book Antiqua" w:hAnsi="Book Antiqua"/>
          <w:sz w:val="24"/>
          <w:szCs w:val="24"/>
        </w:rPr>
        <w:t>Voisine</w:t>
      </w:r>
      <w:proofErr w:type="spellEnd"/>
      <w:r w:rsidRPr="00D5540F">
        <w:rPr>
          <w:rFonts w:ascii="Book Antiqua" w:hAnsi="Book Antiqua"/>
          <w:sz w:val="24"/>
          <w:szCs w:val="24"/>
        </w:rPr>
        <w:t xml:space="preserve"> P, Charbonneau E. Completeness of revascularization and survival among octogenarians with triple-vessel disease. </w:t>
      </w:r>
      <w:r w:rsidRPr="00D5540F">
        <w:rPr>
          <w:rFonts w:ascii="Book Antiqua" w:hAnsi="Book Antiqua"/>
          <w:i/>
          <w:sz w:val="24"/>
          <w:szCs w:val="24"/>
        </w:rPr>
        <w:t xml:space="preserve">Ann </w:t>
      </w:r>
      <w:proofErr w:type="spellStart"/>
      <w:r w:rsidRPr="00D5540F">
        <w:rPr>
          <w:rFonts w:ascii="Book Antiqua" w:hAnsi="Book Antiqua"/>
          <w:i/>
          <w:sz w:val="24"/>
          <w:szCs w:val="24"/>
        </w:rPr>
        <w:t>Thorac</w:t>
      </w:r>
      <w:proofErr w:type="spellEnd"/>
      <w:r w:rsidRPr="00D5540F">
        <w:rPr>
          <w:rFonts w:ascii="Book Antiqua" w:hAnsi="Book Antiqua"/>
          <w:i/>
          <w:sz w:val="24"/>
          <w:szCs w:val="24"/>
        </w:rPr>
        <w:t xml:space="preserve"> </w:t>
      </w:r>
      <w:proofErr w:type="spellStart"/>
      <w:r w:rsidRPr="00D5540F">
        <w:rPr>
          <w:rFonts w:ascii="Book Antiqua" w:hAnsi="Book Antiqua"/>
          <w:i/>
          <w:sz w:val="24"/>
          <w:szCs w:val="24"/>
        </w:rPr>
        <w:t>Surg</w:t>
      </w:r>
      <w:proofErr w:type="spellEnd"/>
      <w:r w:rsidRPr="00D5540F">
        <w:rPr>
          <w:rFonts w:ascii="Book Antiqua" w:hAnsi="Book Antiqua"/>
          <w:sz w:val="24"/>
          <w:szCs w:val="24"/>
        </w:rPr>
        <w:t xml:space="preserve"> 2012; </w:t>
      </w:r>
      <w:r w:rsidRPr="00D5540F">
        <w:rPr>
          <w:rFonts w:ascii="Book Antiqua" w:hAnsi="Book Antiqua"/>
          <w:b/>
          <w:sz w:val="24"/>
          <w:szCs w:val="24"/>
        </w:rPr>
        <w:t>93</w:t>
      </w:r>
      <w:r w:rsidRPr="00D5540F">
        <w:rPr>
          <w:rFonts w:ascii="Book Antiqua" w:hAnsi="Book Antiqua"/>
          <w:sz w:val="24"/>
          <w:szCs w:val="24"/>
        </w:rPr>
        <w:t>: 1432-1437 [PMID: 22480392 DOI: 10.1016/j.athoracsur.2012.02.033]</w:t>
      </w:r>
    </w:p>
    <w:p w:rsidR="00204B91" w:rsidRPr="00D5540F" w:rsidRDefault="00204B91" w:rsidP="00D5540F">
      <w:pPr>
        <w:pStyle w:val="a4"/>
        <w:spacing w:after="0" w:line="360" w:lineRule="auto"/>
        <w:ind w:left="0"/>
        <w:rPr>
          <w:rFonts w:ascii="Book Antiqua" w:hAnsi="Book Antiqua" w:cs="Arial"/>
          <w:sz w:val="24"/>
          <w:szCs w:val="24"/>
        </w:rPr>
      </w:pPr>
    </w:p>
    <w:p w:rsidR="00E96FA7" w:rsidRPr="00D5540F" w:rsidRDefault="00E96FA7" w:rsidP="00D5540F">
      <w:pPr>
        <w:pStyle w:val="ac"/>
        <w:spacing w:line="360" w:lineRule="auto"/>
        <w:jc w:val="right"/>
        <w:rPr>
          <w:rFonts w:ascii="Book Antiqua" w:hAnsi="Book Antiqua"/>
          <w:b/>
          <w:sz w:val="24"/>
          <w:szCs w:val="24"/>
        </w:rPr>
      </w:pPr>
      <w:r w:rsidRPr="00D5540F">
        <w:rPr>
          <w:rFonts w:ascii="Book Antiqua" w:hAnsi="Book Antiqua"/>
          <w:b/>
          <w:sz w:val="24"/>
          <w:szCs w:val="24"/>
        </w:rPr>
        <w:lastRenderedPageBreak/>
        <w:t xml:space="preserve">P-Reviewer: </w:t>
      </w:r>
      <w:r w:rsidR="007F276C" w:rsidRPr="00D5540F">
        <w:rPr>
          <w:rFonts w:ascii="Book Antiqua" w:hAnsi="Book Antiqua"/>
          <w:sz w:val="24"/>
          <w:szCs w:val="24"/>
        </w:rPr>
        <w:t>Liang</w:t>
      </w:r>
      <w:r w:rsidR="007F276C" w:rsidRPr="00D5540F">
        <w:rPr>
          <w:rFonts w:ascii="Book Antiqua" w:hAnsi="Book Antiqua"/>
          <w:sz w:val="24"/>
          <w:szCs w:val="24"/>
        </w:rPr>
        <w:t xml:space="preserve"> Y, </w:t>
      </w:r>
      <w:proofErr w:type="spellStart"/>
      <w:r w:rsidR="007F276C" w:rsidRPr="00D5540F">
        <w:rPr>
          <w:rFonts w:ascii="Book Antiqua" w:hAnsi="Book Antiqua"/>
          <w:sz w:val="24"/>
          <w:szCs w:val="24"/>
        </w:rPr>
        <w:t>Petrucciani</w:t>
      </w:r>
      <w:proofErr w:type="spellEnd"/>
      <w:r w:rsidR="007F276C" w:rsidRPr="00D5540F">
        <w:rPr>
          <w:rFonts w:ascii="Book Antiqua" w:hAnsi="Book Antiqua"/>
          <w:sz w:val="24"/>
          <w:szCs w:val="24"/>
        </w:rPr>
        <w:t xml:space="preserve"> N, </w:t>
      </w:r>
      <w:proofErr w:type="spellStart"/>
      <w:r w:rsidR="007F276C" w:rsidRPr="00D5540F">
        <w:rPr>
          <w:rFonts w:ascii="Book Antiqua" w:hAnsi="Book Antiqua"/>
          <w:sz w:val="24"/>
          <w:szCs w:val="24"/>
        </w:rPr>
        <w:t>Pani</w:t>
      </w:r>
      <w:proofErr w:type="spellEnd"/>
      <w:r w:rsidR="007F276C" w:rsidRPr="00D5540F">
        <w:rPr>
          <w:rFonts w:ascii="Book Antiqua" w:hAnsi="Book Antiqua"/>
          <w:sz w:val="24"/>
          <w:szCs w:val="24"/>
        </w:rPr>
        <w:t xml:space="preserve"> SP </w:t>
      </w:r>
      <w:r w:rsidRPr="00D5540F">
        <w:rPr>
          <w:rFonts w:ascii="Book Antiqua" w:hAnsi="Book Antiqua"/>
          <w:b/>
          <w:sz w:val="24"/>
          <w:szCs w:val="24"/>
        </w:rPr>
        <w:t xml:space="preserve">S-Editor: </w:t>
      </w:r>
      <w:proofErr w:type="spellStart"/>
      <w:r w:rsidRPr="00D5540F">
        <w:rPr>
          <w:rFonts w:ascii="Book Antiqua" w:hAnsi="Book Antiqua"/>
          <w:sz w:val="24"/>
          <w:szCs w:val="24"/>
        </w:rPr>
        <w:t>Ji</w:t>
      </w:r>
      <w:proofErr w:type="spellEnd"/>
      <w:r w:rsidRPr="00D5540F">
        <w:rPr>
          <w:rFonts w:ascii="Book Antiqua" w:hAnsi="Book Antiqua"/>
          <w:sz w:val="24"/>
          <w:szCs w:val="24"/>
        </w:rPr>
        <w:t xml:space="preserve"> FF</w:t>
      </w:r>
      <w:r w:rsidRPr="00D5540F">
        <w:rPr>
          <w:rFonts w:ascii="Book Antiqua" w:hAnsi="Book Antiqua"/>
          <w:b/>
          <w:sz w:val="24"/>
          <w:szCs w:val="24"/>
        </w:rPr>
        <w:t xml:space="preserve"> L-Editor: E-Editor: </w:t>
      </w:r>
    </w:p>
    <w:p w:rsidR="00E96FA7" w:rsidRPr="00D5540F" w:rsidRDefault="00E96FA7" w:rsidP="00D5540F">
      <w:pPr>
        <w:pStyle w:val="ac"/>
        <w:spacing w:line="360" w:lineRule="auto"/>
        <w:rPr>
          <w:rFonts w:ascii="Book Antiqua" w:hAnsi="Book Antiqua"/>
          <w:b/>
          <w:sz w:val="24"/>
          <w:szCs w:val="24"/>
        </w:rPr>
      </w:pPr>
      <w:r w:rsidRPr="00D5540F">
        <w:rPr>
          <w:rFonts w:ascii="Book Antiqua" w:hAnsi="Book Antiqua"/>
          <w:b/>
          <w:sz w:val="24"/>
          <w:szCs w:val="24"/>
        </w:rPr>
        <w:t xml:space="preserve"> </w:t>
      </w:r>
    </w:p>
    <w:p w:rsidR="00E96FA7" w:rsidRPr="00D5540F" w:rsidRDefault="00E96FA7" w:rsidP="00D5540F">
      <w:pPr>
        <w:snapToGrid w:val="0"/>
        <w:spacing w:after="0" w:line="360" w:lineRule="auto"/>
        <w:rPr>
          <w:rFonts w:ascii="Book Antiqua" w:hAnsi="Book Antiqua" w:cs="Helvetica"/>
          <w:b/>
          <w:kern w:val="0"/>
          <w:sz w:val="24"/>
          <w:szCs w:val="24"/>
        </w:rPr>
      </w:pPr>
      <w:r w:rsidRPr="00D5540F">
        <w:rPr>
          <w:rFonts w:ascii="Book Antiqua" w:hAnsi="Book Antiqua" w:cs="Helvetica"/>
          <w:b/>
          <w:kern w:val="0"/>
          <w:sz w:val="24"/>
          <w:szCs w:val="24"/>
        </w:rPr>
        <w:t xml:space="preserve">Specialty type: </w:t>
      </w:r>
      <w:r w:rsidR="005D6B53" w:rsidRPr="00D5540F">
        <w:rPr>
          <w:rFonts w:ascii="Book Antiqua" w:eastAsia="微软雅黑" w:hAnsi="Book Antiqua" w:cs="宋体"/>
          <w:kern w:val="0"/>
          <w:sz w:val="24"/>
          <w:szCs w:val="24"/>
        </w:rPr>
        <w:t>Medicine, research and experimental</w:t>
      </w:r>
    </w:p>
    <w:p w:rsidR="00E96FA7" w:rsidRPr="00D5540F" w:rsidRDefault="00E96FA7" w:rsidP="00D5540F">
      <w:pPr>
        <w:snapToGrid w:val="0"/>
        <w:spacing w:after="0" w:line="360" w:lineRule="auto"/>
        <w:rPr>
          <w:rFonts w:ascii="Book Antiqua" w:hAnsi="Book Antiqua" w:cs="Helvetica"/>
          <w:b/>
          <w:kern w:val="0"/>
          <w:sz w:val="24"/>
          <w:szCs w:val="24"/>
        </w:rPr>
      </w:pPr>
      <w:r w:rsidRPr="00D5540F">
        <w:rPr>
          <w:rFonts w:ascii="Book Antiqua" w:hAnsi="Book Antiqua" w:cs="Helvetica"/>
          <w:b/>
          <w:kern w:val="0"/>
          <w:sz w:val="24"/>
          <w:szCs w:val="24"/>
        </w:rPr>
        <w:t xml:space="preserve">Country of origin: </w:t>
      </w:r>
      <w:r w:rsidR="00E55092" w:rsidRPr="00D5540F">
        <w:rPr>
          <w:rFonts w:ascii="Book Antiqua" w:hAnsi="Book Antiqua"/>
          <w:kern w:val="0"/>
          <w:sz w:val="24"/>
          <w:szCs w:val="24"/>
        </w:rPr>
        <w:t>China</w:t>
      </w:r>
    </w:p>
    <w:p w:rsidR="00E96FA7" w:rsidRPr="00D5540F" w:rsidRDefault="00E96FA7" w:rsidP="00D5540F">
      <w:pPr>
        <w:snapToGrid w:val="0"/>
        <w:spacing w:after="0" w:line="360" w:lineRule="auto"/>
        <w:rPr>
          <w:rFonts w:ascii="Book Antiqua" w:hAnsi="Book Antiqua" w:cs="Helvetica"/>
          <w:b/>
          <w:kern w:val="0"/>
          <w:sz w:val="24"/>
          <w:szCs w:val="24"/>
        </w:rPr>
      </w:pPr>
      <w:r w:rsidRPr="00D5540F">
        <w:rPr>
          <w:rFonts w:ascii="Book Antiqua" w:hAnsi="Book Antiqua" w:cs="Helvetica"/>
          <w:b/>
          <w:kern w:val="0"/>
          <w:sz w:val="24"/>
          <w:szCs w:val="24"/>
        </w:rPr>
        <w:t>Peer-review report classification</w:t>
      </w:r>
    </w:p>
    <w:p w:rsidR="00E96FA7" w:rsidRPr="00D5540F" w:rsidRDefault="00E96FA7" w:rsidP="00D5540F">
      <w:pPr>
        <w:snapToGrid w:val="0"/>
        <w:spacing w:after="0" w:line="360" w:lineRule="auto"/>
        <w:rPr>
          <w:rFonts w:ascii="Book Antiqua" w:hAnsi="Book Antiqua" w:cs="Helvetica"/>
          <w:kern w:val="0"/>
          <w:sz w:val="24"/>
          <w:szCs w:val="24"/>
        </w:rPr>
      </w:pPr>
      <w:r w:rsidRPr="00D5540F">
        <w:rPr>
          <w:rFonts w:ascii="Book Antiqua" w:hAnsi="Book Antiqua" w:cs="Helvetica"/>
          <w:kern w:val="0"/>
          <w:sz w:val="24"/>
          <w:szCs w:val="24"/>
        </w:rPr>
        <w:t xml:space="preserve">Grade </w:t>
      </w:r>
      <w:proofErr w:type="gramStart"/>
      <w:r w:rsidRPr="00D5540F">
        <w:rPr>
          <w:rFonts w:ascii="Book Antiqua" w:hAnsi="Book Antiqua" w:cs="Helvetica"/>
          <w:kern w:val="0"/>
          <w:sz w:val="24"/>
          <w:szCs w:val="24"/>
        </w:rPr>
        <w:t>A</w:t>
      </w:r>
      <w:proofErr w:type="gramEnd"/>
      <w:r w:rsidRPr="00D5540F">
        <w:rPr>
          <w:rFonts w:ascii="Book Antiqua" w:hAnsi="Book Antiqua" w:cs="Helvetica"/>
          <w:kern w:val="0"/>
          <w:sz w:val="24"/>
          <w:szCs w:val="24"/>
        </w:rPr>
        <w:t xml:space="preserve"> (Excellent): </w:t>
      </w:r>
      <w:r w:rsidR="00E55092" w:rsidRPr="00D5540F">
        <w:rPr>
          <w:rFonts w:ascii="Book Antiqua" w:hAnsi="Book Antiqua" w:cs="Helvetica"/>
          <w:kern w:val="0"/>
          <w:sz w:val="24"/>
          <w:szCs w:val="24"/>
        </w:rPr>
        <w:t>0</w:t>
      </w:r>
    </w:p>
    <w:p w:rsidR="00E96FA7" w:rsidRPr="00D5540F" w:rsidRDefault="00E96FA7" w:rsidP="00D5540F">
      <w:pPr>
        <w:snapToGrid w:val="0"/>
        <w:spacing w:after="0" w:line="360" w:lineRule="auto"/>
        <w:rPr>
          <w:rFonts w:ascii="Book Antiqua" w:hAnsi="Book Antiqua" w:cs="Helvetica"/>
          <w:kern w:val="0"/>
          <w:sz w:val="24"/>
          <w:szCs w:val="24"/>
        </w:rPr>
      </w:pPr>
      <w:r w:rsidRPr="00D5540F">
        <w:rPr>
          <w:rFonts w:ascii="Book Antiqua" w:hAnsi="Book Antiqua" w:cs="Helvetica"/>
          <w:kern w:val="0"/>
          <w:sz w:val="24"/>
          <w:szCs w:val="24"/>
        </w:rPr>
        <w:t>Grade B (Very good): B</w:t>
      </w:r>
      <w:r w:rsidR="00E55092" w:rsidRPr="00D5540F">
        <w:rPr>
          <w:rFonts w:ascii="Book Antiqua" w:hAnsi="Book Antiqua" w:cs="Helvetica"/>
          <w:kern w:val="0"/>
          <w:sz w:val="24"/>
          <w:szCs w:val="24"/>
        </w:rPr>
        <w:t>, B</w:t>
      </w:r>
    </w:p>
    <w:p w:rsidR="00E96FA7" w:rsidRPr="00D5540F" w:rsidRDefault="00E96FA7" w:rsidP="00D5540F">
      <w:pPr>
        <w:snapToGrid w:val="0"/>
        <w:spacing w:after="0" w:line="360" w:lineRule="auto"/>
        <w:rPr>
          <w:rFonts w:ascii="Book Antiqua" w:hAnsi="Book Antiqua" w:cs="Helvetica"/>
          <w:kern w:val="0"/>
          <w:sz w:val="24"/>
          <w:szCs w:val="24"/>
        </w:rPr>
      </w:pPr>
      <w:r w:rsidRPr="00D5540F">
        <w:rPr>
          <w:rFonts w:ascii="Book Antiqua" w:hAnsi="Book Antiqua" w:cs="Helvetica"/>
          <w:kern w:val="0"/>
          <w:sz w:val="24"/>
          <w:szCs w:val="24"/>
        </w:rPr>
        <w:t>Grade C (Good): C</w:t>
      </w:r>
    </w:p>
    <w:p w:rsidR="00E96FA7" w:rsidRPr="00D5540F" w:rsidRDefault="00E96FA7" w:rsidP="00D5540F">
      <w:pPr>
        <w:snapToGrid w:val="0"/>
        <w:spacing w:after="0" w:line="360" w:lineRule="auto"/>
        <w:rPr>
          <w:rFonts w:ascii="Book Antiqua" w:hAnsi="Book Antiqua" w:cs="Helvetica"/>
          <w:kern w:val="0"/>
          <w:sz w:val="24"/>
          <w:szCs w:val="24"/>
        </w:rPr>
      </w:pPr>
      <w:r w:rsidRPr="00D5540F">
        <w:rPr>
          <w:rFonts w:ascii="Book Antiqua" w:hAnsi="Book Antiqua" w:cs="Helvetica"/>
          <w:kern w:val="0"/>
          <w:sz w:val="24"/>
          <w:szCs w:val="24"/>
        </w:rPr>
        <w:t>Grade D (Fair): 0</w:t>
      </w:r>
    </w:p>
    <w:p w:rsidR="00E96FA7" w:rsidRPr="00D5540F" w:rsidRDefault="00E96FA7" w:rsidP="00D5540F">
      <w:pPr>
        <w:pStyle w:val="a4"/>
        <w:spacing w:after="0" w:line="360" w:lineRule="auto"/>
        <w:ind w:left="0"/>
        <w:rPr>
          <w:rFonts w:ascii="Book Antiqua" w:hAnsi="Book Antiqua" w:cs="Arial"/>
          <w:sz w:val="24"/>
          <w:szCs w:val="24"/>
        </w:rPr>
      </w:pPr>
      <w:r w:rsidRPr="00D5540F">
        <w:rPr>
          <w:rFonts w:ascii="Book Antiqua" w:hAnsi="Book Antiqua" w:cs="Helvetica"/>
          <w:kern w:val="0"/>
          <w:sz w:val="24"/>
          <w:szCs w:val="24"/>
        </w:rPr>
        <w:t>Grade E (Poor): 0</w:t>
      </w:r>
    </w:p>
    <w:p w:rsidR="005D6B53" w:rsidRPr="00D5540F" w:rsidRDefault="005D6B53" w:rsidP="00D5540F">
      <w:pPr>
        <w:spacing w:after="0" w:line="360" w:lineRule="auto"/>
        <w:rPr>
          <w:rFonts w:ascii="Book Antiqua" w:hAnsi="Book Antiqua"/>
          <w:sz w:val="24"/>
          <w:szCs w:val="24"/>
        </w:rPr>
      </w:pPr>
      <w:r w:rsidRPr="00D5540F">
        <w:rPr>
          <w:rFonts w:ascii="Book Antiqua" w:hAnsi="Book Antiqua"/>
          <w:sz w:val="24"/>
          <w:szCs w:val="24"/>
        </w:rPr>
        <w:br w:type="page"/>
      </w:r>
    </w:p>
    <w:p w:rsidR="000C2237" w:rsidRPr="005D6B53" w:rsidRDefault="005D6B53" w:rsidP="00D86B2B">
      <w:pPr>
        <w:spacing w:after="0" w:line="360" w:lineRule="auto"/>
        <w:rPr>
          <w:rFonts w:ascii="Book Antiqua" w:hAnsi="Book Antiqua"/>
          <w:b/>
          <w:sz w:val="24"/>
          <w:szCs w:val="24"/>
        </w:rPr>
      </w:pPr>
      <w:r w:rsidRPr="005D6B53">
        <w:rPr>
          <w:rFonts w:ascii="Book Antiqua" w:hAnsi="Book Antiqua"/>
          <w:b/>
          <w:sz w:val="24"/>
          <w:szCs w:val="24"/>
        </w:rPr>
        <w:lastRenderedPageBreak/>
        <w:t>Table 1</w:t>
      </w:r>
      <w:r w:rsidR="00976381" w:rsidRPr="005D6B53">
        <w:rPr>
          <w:rFonts w:ascii="Book Antiqua" w:hAnsi="Book Antiqua"/>
          <w:b/>
          <w:sz w:val="24"/>
          <w:szCs w:val="24"/>
        </w:rPr>
        <w:t xml:space="preserve"> Studies included in meta-analysis</w:t>
      </w:r>
    </w:p>
    <w:tbl>
      <w:tblPr>
        <w:tblpPr w:leftFromText="180" w:rightFromText="180" w:vertAnchor="page" w:horzAnchor="page" w:tblpX="331" w:tblpY="2495"/>
        <w:tblW w:w="1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128"/>
        <w:gridCol w:w="2048"/>
        <w:gridCol w:w="1924"/>
        <w:gridCol w:w="706"/>
        <w:gridCol w:w="1550"/>
        <w:gridCol w:w="1409"/>
      </w:tblGrid>
      <w:tr w:rsidR="00976381" w:rsidRPr="005D6B53" w:rsidTr="00C766A9">
        <w:trPr>
          <w:trHeight w:val="305"/>
        </w:trPr>
        <w:tc>
          <w:tcPr>
            <w:tcW w:w="2929" w:type="dxa"/>
            <w:shd w:val="clear" w:color="auto" w:fill="auto"/>
            <w:noWrap/>
            <w:vAlign w:val="bottom"/>
            <w:hideMark/>
          </w:tcPr>
          <w:p w:rsidR="00976381" w:rsidRPr="005D6B53" w:rsidRDefault="005D6B53" w:rsidP="00976381">
            <w:pPr>
              <w:spacing w:after="0" w:line="240" w:lineRule="auto"/>
              <w:rPr>
                <w:rFonts w:ascii="Book Antiqua" w:eastAsiaTheme="minorEastAsia" w:hAnsi="Book Antiqua" w:hint="eastAsia"/>
                <w:color w:val="000000"/>
                <w:sz w:val="24"/>
                <w:szCs w:val="24"/>
              </w:rPr>
            </w:pPr>
            <w:r>
              <w:rPr>
                <w:rFonts w:ascii="Book Antiqua" w:eastAsiaTheme="minorEastAsia" w:hAnsi="Book Antiqua"/>
                <w:color w:val="000000"/>
                <w:sz w:val="24"/>
                <w:szCs w:val="24"/>
              </w:rPr>
              <w:t>R</w:t>
            </w:r>
            <w:r>
              <w:rPr>
                <w:rFonts w:ascii="Book Antiqua" w:eastAsiaTheme="minorEastAsia" w:hAnsi="Book Antiqua" w:hint="eastAsia"/>
                <w:color w:val="000000"/>
                <w:sz w:val="24"/>
                <w:szCs w:val="24"/>
              </w:rPr>
              <w:t>ef.</w:t>
            </w:r>
          </w:p>
        </w:tc>
        <w:tc>
          <w:tcPr>
            <w:tcW w:w="1128" w:type="dxa"/>
            <w:shd w:val="clear" w:color="auto" w:fill="auto"/>
            <w:noWrap/>
            <w:vAlign w:val="bottom"/>
            <w:hideMark/>
          </w:tcPr>
          <w:p w:rsidR="00976381" w:rsidRPr="005D6B53" w:rsidRDefault="005D6B53"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Type </w:t>
            </w:r>
            <w:r w:rsidR="00976381" w:rsidRPr="005D6B53">
              <w:rPr>
                <w:rFonts w:ascii="Book Antiqua" w:eastAsia="Times New Roman" w:hAnsi="Book Antiqua"/>
                <w:color w:val="000000"/>
                <w:sz w:val="24"/>
                <w:szCs w:val="24"/>
              </w:rPr>
              <w:t>of search</w:t>
            </w:r>
          </w:p>
        </w:tc>
        <w:tc>
          <w:tcPr>
            <w:tcW w:w="2048" w:type="dxa"/>
            <w:shd w:val="clear" w:color="auto" w:fill="auto"/>
            <w:noWrap/>
            <w:vAlign w:val="bottom"/>
            <w:hideMark/>
          </w:tcPr>
          <w:p w:rsidR="00976381" w:rsidRPr="005D6B53" w:rsidRDefault="005D6B53"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Method </w:t>
            </w:r>
            <w:r w:rsidR="00976381" w:rsidRPr="005D6B53">
              <w:rPr>
                <w:rFonts w:ascii="Book Antiqua" w:eastAsia="Times New Roman" w:hAnsi="Book Antiqua"/>
                <w:color w:val="000000"/>
                <w:sz w:val="24"/>
                <w:szCs w:val="24"/>
              </w:rPr>
              <w:t>of revascularization</w:t>
            </w:r>
          </w:p>
        </w:tc>
        <w:tc>
          <w:tcPr>
            <w:tcW w:w="1924" w:type="dxa"/>
            <w:shd w:val="clear" w:color="auto" w:fill="auto"/>
            <w:noWrap/>
            <w:vAlign w:val="bottom"/>
            <w:hideMark/>
          </w:tcPr>
          <w:p w:rsidR="00976381" w:rsidRPr="005D6B53" w:rsidRDefault="005D6B53"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Study </w:t>
            </w:r>
            <w:r w:rsidR="00976381" w:rsidRPr="005D6B53">
              <w:rPr>
                <w:rFonts w:ascii="Book Antiqua" w:eastAsia="Times New Roman" w:hAnsi="Book Antiqua"/>
                <w:color w:val="000000"/>
                <w:sz w:val="24"/>
                <w:szCs w:val="24"/>
              </w:rPr>
              <w:t>design</w:t>
            </w:r>
          </w:p>
        </w:tc>
        <w:tc>
          <w:tcPr>
            <w:tcW w:w="706" w:type="dxa"/>
            <w:shd w:val="clear" w:color="auto" w:fill="auto"/>
            <w:noWrap/>
            <w:vAlign w:val="bottom"/>
            <w:hideMark/>
          </w:tcPr>
          <w:p w:rsidR="00976381" w:rsidRPr="005D6B53" w:rsidRDefault="005D6B53"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Year</w:t>
            </w:r>
          </w:p>
        </w:tc>
        <w:tc>
          <w:tcPr>
            <w:tcW w:w="1550" w:type="dxa"/>
            <w:shd w:val="clear" w:color="auto" w:fill="auto"/>
            <w:noWrap/>
            <w:vAlign w:val="bottom"/>
            <w:hideMark/>
          </w:tcPr>
          <w:p w:rsidR="00976381" w:rsidRPr="005D6B53" w:rsidRDefault="005D6B53"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Definition </w:t>
            </w:r>
            <w:r w:rsidR="00976381" w:rsidRPr="005D6B53">
              <w:rPr>
                <w:rFonts w:ascii="Book Antiqua" w:eastAsia="Times New Roman" w:hAnsi="Book Antiqua"/>
                <w:color w:val="000000"/>
                <w:sz w:val="24"/>
                <w:szCs w:val="24"/>
              </w:rPr>
              <w:t>of CR used</w:t>
            </w:r>
          </w:p>
        </w:tc>
        <w:tc>
          <w:tcPr>
            <w:tcW w:w="1409" w:type="dxa"/>
            <w:shd w:val="clear" w:color="auto" w:fill="auto"/>
            <w:noWrap/>
            <w:vAlign w:val="bottom"/>
            <w:hideMark/>
          </w:tcPr>
          <w:p w:rsidR="00976381" w:rsidRPr="005D6B53" w:rsidRDefault="005D6B53"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Follow</w:t>
            </w:r>
            <w:r>
              <w:rPr>
                <w:rFonts w:ascii="Book Antiqua" w:eastAsia="Times New Roman" w:hAnsi="Book Antiqua"/>
                <w:color w:val="000000"/>
                <w:sz w:val="24"/>
                <w:szCs w:val="24"/>
              </w:rPr>
              <w:t>-up (</w:t>
            </w:r>
            <w:proofErr w:type="spellStart"/>
            <w:r>
              <w:rPr>
                <w:rFonts w:ascii="Book Antiqua" w:eastAsia="Times New Roman" w:hAnsi="Book Antiqua"/>
                <w:color w:val="000000"/>
                <w:sz w:val="24"/>
                <w:szCs w:val="24"/>
              </w:rPr>
              <w:t>yr</w:t>
            </w:r>
            <w:proofErr w:type="spellEnd"/>
            <w:r w:rsidR="00976381" w:rsidRPr="005D6B53">
              <w:rPr>
                <w:rFonts w:ascii="Book Antiqua" w:eastAsia="Times New Roman" w:hAnsi="Book Antiqua"/>
                <w:color w:val="000000"/>
                <w:sz w:val="24"/>
                <w:szCs w:val="24"/>
              </w:rPr>
              <w:t>)</w:t>
            </w:r>
          </w:p>
        </w:tc>
      </w:tr>
      <w:tr w:rsidR="00976381" w:rsidRPr="005D6B53" w:rsidTr="00C766A9">
        <w:trPr>
          <w:trHeight w:val="305"/>
        </w:trPr>
        <w:tc>
          <w:tcPr>
            <w:tcW w:w="2929" w:type="dxa"/>
            <w:shd w:val="clear" w:color="auto" w:fill="auto"/>
            <w:noWrap/>
            <w:vAlign w:val="bottom"/>
            <w:hideMark/>
          </w:tcPr>
          <w:p w:rsidR="00976381" w:rsidRPr="005D6B53" w:rsidRDefault="005D6B53"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Bell</w:t>
            </w:r>
            <w:r w:rsidR="00976381" w:rsidRPr="005D6B53">
              <w:rPr>
                <w:rFonts w:ascii="Book Antiqua" w:eastAsia="Times New Roman" w:hAnsi="Book Antiqua"/>
                <w:color w:val="000000"/>
                <w:sz w:val="24"/>
                <w:szCs w:val="24"/>
              </w:rPr>
              <w:t xml:space="preserve"> </w:t>
            </w:r>
            <w:r w:rsidR="00976381" w:rsidRPr="005D6B53">
              <w:rPr>
                <w:rFonts w:ascii="Book Antiqua" w:eastAsia="Times New Roman" w:hAnsi="Book Antiqua"/>
                <w:i/>
                <w:color w:val="000000"/>
                <w:sz w:val="24"/>
                <w:szCs w:val="24"/>
              </w:rPr>
              <w:t>et al</w:t>
            </w:r>
            <w:r w:rsidR="00976381" w:rsidRPr="005D6B53">
              <w:rPr>
                <w:rFonts w:ascii="Book Antiqua" w:eastAsia="Times New Roman" w:hAnsi="Book Antiqua"/>
                <w:color w:val="000000"/>
                <w:sz w:val="24"/>
                <w:szCs w:val="24"/>
                <w:vertAlign w:val="superscript"/>
              </w:rPr>
              <w:t>[24]</w:t>
            </w:r>
          </w:p>
        </w:tc>
        <w:tc>
          <w:tcPr>
            <w:tcW w:w="1128" w:type="dxa"/>
            <w:shd w:val="clear" w:color="auto" w:fill="auto"/>
            <w:noWrap/>
            <w:vAlign w:val="bottom"/>
            <w:hideMark/>
          </w:tcPr>
          <w:p w:rsidR="00976381"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Hand</w:t>
            </w:r>
          </w:p>
        </w:tc>
        <w:tc>
          <w:tcPr>
            <w:tcW w:w="2048" w:type="dxa"/>
            <w:shd w:val="clear" w:color="auto" w:fill="auto"/>
            <w:noWrap/>
            <w:vAlign w:val="bottom"/>
            <w:hideMark/>
          </w:tcPr>
          <w:p w:rsidR="00976381"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PCI</w:t>
            </w:r>
          </w:p>
        </w:tc>
        <w:tc>
          <w:tcPr>
            <w:tcW w:w="1924" w:type="dxa"/>
            <w:shd w:val="clear" w:color="auto" w:fill="auto"/>
            <w:noWrap/>
            <w:vAlign w:val="bottom"/>
            <w:hideMark/>
          </w:tcPr>
          <w:p w:rsidR="00976381"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Post </w:t>
            </w:r>
            <w:r w:rsidR="00976381" w:rsidRPr="005D6B53">
              <w:rPr>
                <w:rFonts w:ascii="Book Antiqua" w:eastAsia="Times New Roman" w:hAnsi="Book Antiqua"/>
                <w:color w:val="000000"/>
                <w:sz w:val="24"/>
                <w:szCs w:val="24"/>
              </w:rPr>
              <w:t>hoc analysis, non-RCT</w:t>
            </w:r>
          </w:p>
        </w:tc>
        <w:tc>
          <w:tcPr>
            <w:tcW w:w="706" w:type="dxa"/>
            <w:shd w:val="clear" w:color="auto" w:fill="auto"/>
            <w:noWrap/>
            <w:vAlign w:val="bottom"/>
            <w:hideMark/>
          </w:tcPr>
          <w:p w:rsidR="00976381" w:rsidRPr="005D6B53" w:rsidRDefault="00976381"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1990</w:t>
            </w:r>
          </w:p>
        </w:tc>
        <w:tc>
          <w:tcPr>
            <w:tcW w:w="1550" w:type="dxa"/>
            <w:shd w:val="clear" w:color="auto" w:fill="auto"/>
            <w:noWrap/>
            <w:vAlign w:val="bottom"/>
            <w:hideMark/>
          </w:tcPr>
          <w:p w:rsidR="00976381"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Anatomical</w:t>
            </w:r>
          </w:p>
        </w:tc>
        <w:tc>
          <w:tcPr>
            <w:tcW w:w="1409" w:type="dxa"/>
            <w:shd w:val="clear" w:color="auto" w:fill="auto"/>
            <w:noWrap/>
            <w:vAlign w:val="center"/>
            <w:hideMark/>
          </w:tcPr>
          <w:p w:rsidR="00976381" w:rsidRPr="005D6B53" w:rsidRDefault="00976381"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2.2</w:t>
            </w:r>
          </w:p>
        </w:tc>
      </w:tr>
      <w:tr w:rsidR="00976381" w:rsidRPr="005D6B53" w:rsidTr="00C766A9">
        <w:trPr>
          <w:trHeight w:val="305"/>
        </w:trPr>
        <w:tc>
          <w:tcPr>
            <w:tcW w:w="2929" w:type="dxa"/>
            <w:shd w:val="clear" w:color="auto" w:fill="auto"/>
            <w:noWrap/>
            <w:vAlign w:val="bottom"/>
            <w:hideMark/>
          </w:tcPr>
          <w:p w:rsidR="00976381" w:rsidRPr="005D6B53" w:rsidRDefault="00976381" w:rsidP="00E72AE0">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A</w:t>
            </w:r>
            <w:r w:rsidR="005D6B53" w:rsidRPr="005D6B53">
              <w:rPr>
                <w:rFonts w:ascii="Book Antiqua" w:eastAsia="Times New Roman" w:hAnsi="Book Antiqua"/>
                <w:color w:val="000000"/>
                <w:sz w:val="24"/>
                <w:szCs w:val="24"/>
              </w:rPr>
              <w:t>pproach/</w:t>
            </w:r>
            <w:proofErr w:type="spellStart"/>
            <w:r w:rsidR="005D6B53" w:rsidRPr="005D6B53">
              <w:rPr>
                <w:rFonts w:ascii="Book Antiqua" w:eastAsia="Times New Roman" w:hAnsi="Book Antiqua"/>
                <w:color w:val="000000"/>
                <w:sz w:val="24"/>
                <w:szCs w:val="24"/>
              </w:rPr>
              <w:t>catherine</w:t>
            </w:r>
            <w:proofErr w:type="spellEnd"/>
            <w:r w:rsidR="00E72AE0" w:rsidRPr="005D6B53">
              <w:rPr>
                <w:rFonts w:ascii="Book Antiqua" w:eastAsia="Times New Roman" w:hAnsi="Book Antiqua"/>
                <w:color w:val="000000"/>
                <w:sz w:val="24"/>
                <w:szCs w:val="24"/>
              </w:rPr>
              <w:t xml:space="preserve"> </w:t>
            </w:r>
            <w:proofErr w:type="spellStart"/>
            <w:r w:rsidRPr="005D6B53">
              <w:rPr>
                <w:rFonts w:ascii="Book Antiqua" w:eastAsia="Times New Roman" w:hAnsi="Book Antiqua"/>
                <w:color w:val="000000"/>
                <w:sz w:val="24"/>
                <w:szCs w:val="24"/>
              </w:rPr>
              <w:t>M</w:t>
            </w:r>
            <w:r w:rsidR="005D6B53" w:rsidRPr="005D6B53">
              <w:rPr>
                <w:rFonts w:ascii="Book Antiqua" w:eastAsia="Times New Roman" w:hAnsi="Book Antiqua"/>
                <w:color w:val="000000"/>
                <w:sz w:val="24"/>
                <w:szCs w:val="24"/>
              </w:rPr>
              <w:t>clellan</w:t>
            </w:r>
            <w:proofErr w:type="spellEnd"/>
            <w:r w:rsidRPr="005D6B53">
              <w:rPr>
                <w:rFonts w:ascii="Book Antiqua" w:eastAsia="Times New Roman" w:hAnsi="Book Antiqua"/>
                <w:color w:val="000000"/>
                <w:sz w:val="24"/>
                <w:szCs w:val="24"/>
              </w:rPr>
              <w:t xml:space="preserve"> </w:t>
            </w:r>
            <w:r w:rsidRPr="005D6B53">
              <w:rPr>
                <w:rFonts w:ascii="Book Antiqua" w:eastAsia="Times New Roman" w:hAnsi="Book Antiqua"/>
                <w:i/>
                <w:color w:val="000000"/>
                <w:sz w:val="24"/>
                <w:szCs w:val="24"/>
              </w:rPr>
              <w:t>et al</w:t>
            </w:r>
            <w:r w:rsidR="00E72AE0" w:rsidRPr="005D6B53">
              <w:rPr>
                <w:rFonts w:ascii="Book Antiqua" w:eastAsia="Times New Roman" w:hAnsi="Book Antiqua"/>
                <w:color w:val="000000"/>
                <w:sz w:val="24"/>
                <w:szCs w:val="24"/>
                <w:vertAlign w:val="superscript"/>
              </w:rPr>
              <w:t>[25]</w:t>
            </w:r>
          </w:p>
        </w:tc>
        <w:tc>
          <w:tcPr>
            <w:tcW w:w="1128" w:type="dxa"/>
            <w:shd w:val="clear" w:color="auto" w:fill="auto"/>
            <w:noWrap/>
            <w:vAlign w:val="bottom"/>
            <w:hideMark/>
          </w:tcPr>
          <w:p w:rsidR="00976381"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Hand</w:t>
            </w:r>
          </w:p>
        </w:tc>
        <w:tc>
          <w:tcPr>
            <w:tcW w:w="2048" w:type="dxa"/>
            <w:shd w:val="clear" w:color="auto" w:fill="auto"/>
            <w:noWrap/>
            <w:vAlign w:val="bottom"/>
            <w:hideMark/>
          </w:tcPr>
          <w:p w:rsidR="00976381"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PCI</w:t>
            </w:r>
          </w:p>
        </w:tc>
        <w:tc>
          <w:tcPr>
            <w:tcW w:w="1924" w:type="dxa"/>
            <w:shd w:val="clear" w:color="auto" w:fill="auto"/>
            <w:noWrap/>
            <w:vAlign w:val="bottom"/>
            <w:hideMark/>
          </w:tcPr>
          <w:p w:rsidR="00976381"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Post </w:t>
            </w:r>
            <w:r w:rsidR="00976381" w:rsidRPr="005D6B53">
              <w:rPr>
                <w:rFonts w:ascii="Book Antiqua" w:eastAsia="Times New Roman" w:hAnsi="Book Antiqua"/>
                <w:color w:val="000000"/>
                <w:sz w:val="24"/>
                <w:szCs w:val="24"/>
              </w:rPr>
              <w:t>hoc analysis, non-RCT</w:t>
            </w:r>
          </w:p>
        </w:tc>
        <w:tc>
          <w:tcPr>
            <w:tcW w:w="706" w:type="dxa"/>
            <w:shd w:val="clear" w:color="auto" w:fill="auto"/>
            <w:noWrap/>
            <w:vAlign w:val="bottom"/>
            <w:hideMark/>
          </w:tcPr>
          <w:p w:rsidR="00976381" w:rsidRPr="005D6B53" w:rsidRDefault="00976381"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2005</w:t>
            </w:r>
          </w:p>
        </w:tc>
        <w:tc>
          <w:tcPr>
            <w:tcW w:w="1550" w:type="dxa"/>
            <w:shd w:val="clear" w:color="auto" w:fill="auto"/>
            <w:noWrap/>
            <w:vAlign w:val="bottom"/>
            <w:hideMark/>
          </w:tcPr>
          <w:p w:rsidR="00976381"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Anatomical</w:t>
            </w:r>
          </w:p>
        </w:tc>
        <w:tc>
          <w:tcPr>
            <w:tcW w:w="1409" w:type="dxa"/>
            <w:shd w:val="clear" w:color="auto" w:fill="auto"/>
            <w:noWrap/>
            <w:vAlign w:val="center"/>
            <w:hideMark/>
          </w:tcPr>
          <w:p w:rsidR="00976381" w:rsidRPr="005D6B53" w:rsidRDefault="00976381"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9</w:t>
            </w:r>
          </w:p>
        </w:tc>
      </w:tr>
      <w:tr w:rsidR="00976381" w:rsidRPr="005D6B53" w:rsidTr="00C766A9">
        <w:trPr>
          <w:trHeight w:val="305"/>
        </w:trPr>
        <w:tc>
          <w:tcPr>
            <w:tcW w:w="2929" w:type="dxa"/>
            <w:shd w:val="clear" w:color="auto" w:fill="auto"/>
            <w:noWrap/>
            <w:vAlign w:val="bottom"/>
            <w:hideMark/>
          </w:tcPr>
          <w:p w:rsidR="00976381" w:rsidRPr="005D6B53" w:rsidRDefault="00976381" w:rsidP="005D6B53">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ARTS II/</w:t>
            </w:r>
            <w:proofErr w:type="spellStart"/>
            <w:r w:rsidR="005D6B53" w:rsidRPr="005D6B53">
              <w:rPr>
                <w:rFonts w:ascii="Book Antiqua" w:eastAsia="Times New Roman" w:hAnsi="Book Antiqua"/>
                <w:color w:val="000000"/>
                <w:sz w:val="24"/>
                <w:szCs w:val="24"/>
              </w:rPr>
              <w:t>Sarno</w:t>
            </w:r>
            <w:proofErr w:type="spellEnd"/>
            <w:r w:rsidR="005D6B53" w:rsidRPr="005D6B53">
              <w:rPr>
                <w:rFonts w:ascii="Book Antiqua" w:eastAsia="Times New Roman" w:hAnsi="Book Antiqua"/>
                <w:color w:val="000000"/>
                <w:sz w:val="24"/>
                <w:szCs w:val="24"/>
              </w:rPr>
              <w:t xml:space="preserve"> </w:t>
            </w:r>
            <w:r w:rsidRPr="005D6B53">
              <w:rPr>
                <w:rFonts w:ascii="Book Antiqua" w:eastAsia="Times New Roman" w:hAnsi="Book Antiqua"/>
                <w:i/>
                <w:color w:val="000000"/>
                <w:sz w:val="24"/>
                <w:szCs w:val="24"/>
              </w:rPr>
              <w:t>et al</w:t>
            </w:r>
            <w:r w:rsidRPr="005D6B53">
              <w:rPr>
                <w:rFonts w:ascii="Book Antiqua" w:eastAsia="Times New Roman" w:hAnsi="Book Antiqua"/>
                <w:color w:val="000000"/>
                <w:sz w:val="24"/>
                <w:szCs w:val="24"/>
                <w:vertAlign w:val="superscript"/>
              </w:rPr>
              <w:t>[26]</w:t>
            </w:r>
          </w:p>
        </w:tc>
        <w:tc>
          <w:tcPr>
            <w:tcW w:w="1128" w:type="dxa"/>
            <w:shd w:val="clear" w:color="auto" w:fill="auto"/>
            <w:noWrap/>
            <w:vAlign w:val="bottom"/>
            <w:hideMark/>
          </w:tcPr>
          <w:p w:rsidR="00976381"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PubMed</w:t>
            </w:r>
          </w:p>
        </w:tc>
        <w:tc>
          <w:tcPr>
            <w:tcW w:w="2048" w:type="dxa"/>
            <w:shd w:val="clear" w:color="auto" w:fill="auto"/>
            <w:noWrap/>
            <w:vAlign w:val="bottom"/>
            <w:hideMark/>
          </w:tcPr>
          <w:p w:rsidR="00976381"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CABG/PCI</w:t>
            </w:r>
          </w:p>
        </w:tc>
        <w:tc>
          <w:tcPr>
            <w:tcW w:w="1924" w:type="dxa"/>
            <w:shd w:val="clear" w:color="auto" w:fill="auto"/>
            <w:noWrap/>
            <w:vAlign w:val="bottom"/>
            <w:hideMark/>
          </w:tcPr>
          <w:p w:rsidR="00976381"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Post </w:t>
            </w:r>
            <w:r w:rsidR="00976381" w:rsidRPr="005D6B53">
              <w:rPr>
                <w:rFonts w:ascii="Book Antiqua" w:eastAsia="Times New Roman" w:hAnsi="Book Antiqua"/>
                <w:color w:val="000000"/>
                <w:sz w:val="24"/>
                <w:szCs w:val="24"/>
              </w:rPr>
              <w:t>hoc analysis,</w:t>
            </w:r>
            <w:r>
              <w:rPr>
                <w:rFonts w:ascii="Book Antiqua" w:eastAsiaTheme="minorEastAsia" w:hAnsi="Book Antiqua" w:hint="eastAsia"/>
                <w:color w:val="000000"/>
                <w:sz w:val="24"/>
                <w:szCs w:val="24"/>
              </w:rPr>
              <w:t xml:space="preserve"> </w:t>
            </w:r>
            <w:r w:rsidR="00976381" w:rsidRPr="005D6B53">
              <w:rPr>
                <w:rFonts w:ascii="Book Antiqua" w:eastAsia="Times New Roman" w:hAnsi="Book Antiqua"/>
                <w:color w:val="000000"/>
                <w:sz w:val="24"/>
                <w:szCs w:val="24"/>
              </w:rPr>
              <w:t>non-RCT</w:t>
            </w:r>
          </w:p>
        </w:tc>
        <w:tc>
          <w:tcPr>
            <w:tcW w:w="706" w:type="dxa"/>
            <w:shd w:val="clear" w:color="auto" w:fill="auto"/>
            <w:noWrap/>
            <w:vAlign w:val="bottom"/>
            <w:hideMark/>
          </w:tcPr>
          <w:p w:rsidR="00976381" w:rsidRPr="005D6B53" w:rsidRDefault="00976381"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2010</w:t>
            </w:r>
          </w:p>
        </w:tc>
        <w:tc>
          <w:tcPr>
            <w:tcW w:w="1550" w:type="dxa"/>
            <w:shd w:val="clear" w:color="auto" w:fill="auto"/>
            <w:noWrap/>
            <w:vAlign w:val="bottom"/>
            <w:hideMark/>
          </w:tcPr>
          <w:p w:rsidR="00976381"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Anatomical</w:t>
            </w:r>
          </w:p>
        </w:tc>
        <w:tc>
          <w:tcPr>
            <w:tcW w:w="1409" w:type="dxa"/>
            <w:shd w:val="clear" w:color="auto" w:fill="auto"/>
            <w:noWrap/>
            <w:vAlign w:val="center"/>
            <w:hideMark/>
          </w:tcPr>
          <w:p w:rsidR="00976381" w:rsidRPr="005D6B53" w:rsidRDefault="00976381"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5</w:t>
            </w:r>
          </w:p>
        </w:tc>
      </w:tr>
      <w:tr w:rsidR="00C766A9" w:rsidRPr="005D6B53" w:rsidTr="00C766A9">
        <w:trPr>
          <w:trHeight w:val="305"/>
        </w:trPr>
        <w:tc>
          <w:tcPr>
            <w:tcW w:w="2929" w:type="dxa"/>
            <w:shd w:val="clear" w:color="auto" w:fill="auto"/>
            <w:noWrap/>
            <w:vAlign w:val="bottom"/>
            <w:hideMark/>
          </w:tcPr>
          <w:p w:rsidR="00C766A9" w:rsidRPr="005D6B53" w:rsidRDefault="00C766A9" w:rsidP="00D5540F">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ARTS trial/van den Brand </w:t>
            </w:r>
            <w:r w:rsidRPr="005D6B53">
              <w:rPr>
                <w:rFonts w:ascii="Book Antiqua" w:eastAsia="Times New Roman" w:hAnsi="Book Antiqua"/>
                <w:i/>
                <w:color w:val="000000"/>
                <w:sz w:val="24"/>
                <w:szCs w:val="24"/>
              </w:rPr>
              <w:t>et al</w:t>
            </w:r>
            <w:r w:rsidRPr="005D6B53">
              <w:rPr>
                <w:rFonts w:ascii="Book Antiqua" w:eastAsia="Times New Roman" w:hAnsi="Book Antiqua"/>
                <w:color w:val="000000"/>
                <w:sz w:val="24"/>
                <w:szCs w:val="24"/>
                <w:vertAlign w:val="superscript"/>
              </w:rPr>
              <w:t>[</w:t>
            </w:r>
            <w:r w:rsidR="00D5540F">
              <w:rPr>
                <w:rFonts w:ascii="Book Antiqua" w:eastAsiaTheme="minorEastAsia" w:hAnsi="Book Antiqua" w:hint="eastAsia"/>
                <w:color w:val="000000"/>
                <w:sz w:val="24"/>
                <w:szCs w:val="24"/>
                <w:vertAlign w:val="superscript"/>
              </w:rPr>
              <w:t>14</w:t>
            </w:r>
            <w:r w:rsidRPr="005D6B53">
              <w:rPr>
                <w:rFonts w:ascii="Book Antiqua" w:eastAsia="Times New Roman" w:hAnsi="Book Antiqua"/>
                <w:color w:val="000000"/>
                <w:sz w:val="24"/>
                <w:szCs w:val="24"/>
                <w:vertAlign w:val="superscript"/>
              </w:rPr>
              <w:t>]</w:t>
            </w:r>
          </w:p>
        </w:tc>
        <w:tc>
          <w:tcPr>
            <w:tcW w:w="1128" w:type="dxa"/>
            <w:shd w:val="clear" w:color="auto" w:fill="auto"/>
            <w:noWrap/>
            <w:hideMark/>
          </w:tcPr>
          <w:p w:rsidR="00C766A9" w:rsidRDefault="00C766A9">
            <w:r w:rsidRPr="00146E2D">
              <w:rPr>
                <w:rFonts w:ascii="Book Antiqua" w:eastAsia="Times New Roman" w:hAnsi="Book Antiqua"/>
                <w:color w:val="000000"/>
                <w:sz w:val="24"/>
                <w:szCs w:val="24"/>
              </w:rPr>
              <w:t>PubMed</w:t>
            </w:r>
          </w:p>
        </w:tc>
        <w:tc>
          <w:tcPr>
            <w:tcW w:w="2048" w:type="dxa"/>
            <w:shd w:val="clear" w:color="auto" w:fill="auto"/>
            <w:noWrap/>
            <w:vAlign w:val="bottom"/>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CABG/PCI</w:t>
            </w:r>
          </w:p>
        </w:tc>
        <w:tc>
          <w:tcPr>
            <w:tcW w:w="1924" w:type="dxa"/>
            <w:shd w:val="clear" w:color="auto" w:fill="auto"/>
            <w:noWrap/>
            <w:vAlign w:val="bottom"/>
            <w:hideMark/>
          </w:tcPr>
          <w:p w:rsidR="00C766A9"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Post </w:t>
            </w:r>
            <w:r w:rsidR="00C766A9" w:rsidRPr="005D6B53">
              <w:rPr>
                <w:rFonts w:ascii="Book Antiqua" w:eastAsia="Times New Roman" w:hAnsi="Book Antiqua"/>
                <w:color w:val="000000"/>
                <w:sz w:val="24"/>
                <w:szCs w:val="24"/>
              </w:rPr>
              <w:t>hoc analysis, RCT</w:t>
            </w:r>
          </w:p>
        </w:tc>
        <w:tc>
          <w:tcPr>
            <w:tcW w:w="706" w:type="dxa"/>
            <w:shd w:val="clear" w:color="auto" w:fill="auto"/>
            <w:noWrap/>
            <w:vAlign w:val="bottom"/>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2002</w:t>
            </w:r>
          </w:p>
        </w:tc>
        <w:tc>
          <w:tcPr>
            <w:tcW w:w="1550" w:type="dxa"/>
            <w:shd w:val="clear" w:color="auto" w:fill="auto"/>
            <w:noWrap/>
            <w:vAlign w:val="bottom"/>
            <w:hideMark/>
          </w:tcPr>
          <w:p w:rsidR="00C766A9"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Anatomical</w:t>
            </w:r>
          </w:p>
        </w:tc>
        <w:tc>
          <w:tcPr>
            <w:tcW w:w="1409" w:type="dxa"/>
            <w:shd w:val="clear" w:color="auto" w:fill="auto"/>
            <w:noWrap/>
            <w:vAlign w:val="center"/>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1</w:t>
            </w:r>
          </w:p>
        </w:tc>
      </w:tr>
      <w:tr w:rsidR="00C766A9" w:rsidRPr="005D6B53" w:rsidTr="00C766A9">
        <w:trPr>
          <w:trHeight w:val="305"/>
        </w:trPr>
        <w:tc>
          <w:tcPr>
            <w:tcW w:w="2929" w:type="dxa"/>
            <w:shd w:val="clear" w:color="auto" w:fill="auto"/>
            <w:noWrap/>
            <w:vAlign w:val="bottom"/>
            <w:hideMark/>
          </w:tcPr>
          <w:p w:rsidR="00C766A9" w:rsidRPr="005D6B53" w:rsidRDefault="00C766A9" w:rsidP="00D5540F">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SYNTAX trial/ </w:t>
            </w:r>
            <w:proofErr w:type="spellStart"/>
            <w:r w:rsidRPr="005D6B53">
              <w:rPr>
                <w:rFonts w:ascii="Book Antiqua" w:eastAsia="Times New Roman" w:hAnsi="Book Antiqua"/>
                <w:color w:val="000000"/>
                <w:sz w:val="24"/>
                <w:szCs w:val="24"/>
              </w:rPr>
              <w:t>Farooq</w:t>
            </w:r>
            <w:proofErr w:type="spellEnd"/>
            <w:r w:rsidRPr="005D6B53">
              <w:rPr>
                <w:rFonts w:ascii="Book Antiqua" w:eastAsia="Times New Roman" w:hAnsi="Book Antiqua"/>
                <w:i/>
                <w:color w:val="000000"/>
                <w:sz w:val="24"/>
                <w:szCs w:val="24"/>
              </w:rPr>
              <w:t xml:space="preserve"> et al</w:t>
            </w:r>
            <w:r w:rsidRPr="005D6B53">
              <w:rPr>
                <w:rFonts w:ascii="Book Antiqua" w:eastAsia="Times New Roman" w:hAnsi="Book Antiqua"/>
                <w:color w:val="000000"/>
                <w:sz w:val="24"/>
                <w:szCs w:val="24"/>
                <w:vertAlign w:val="superscript"/>
              </w:rPr>
              <w:t>[2</w:t>
            </w:r>
            <w:r w:rsidR="00D5540F">
              <w:rPr>
                <w:rFonts w:ascii="Book Antiqua" w:eastAsiaTheme="minorEastAsia" w:hAnsi="Book Antiqua" w:hint="eastAsia"/>
                <w:color w:val="000000"/>
                <w:sz w:val="24"/>
                <w:szCs w:val="24"/>
                <w:vertAlign w:val="superscript"/>
              </w:rPr>
              <w:t>7</w:t>
            </w:r>
            <w:r w:rsidRPr="005D6B53">
              <w:rPr>
                <w:rFonts w:ascii="Book Antiqua" w:eastAsia="Times New Roman" w:hAnsi="Book Antiqua"/>
                <w:color w:val="000000"/>
                <w:sz w:val="24"/>
                <w:szCs w:val="24"/>
                <w:vertAlign w:val="superscript"/>
              </w:rPr>
              <w:t>]</w:t>
            </w:r>
          </w:p>
        </w:tc>
        <w:tc>
          <w:tcPr>
            <w:tcW w:w="1128" w:type="dxa"/>
            <w:shd w:val="clear" w:color="auto" w:fill="auto"/>
            <w:noWrap/>
            <w:hideMark/>
          </w:tcPr>
          <w:p w:rsidR="00C766A9" w:rsidRDefault="00C766A9">
            <w:r w:rsidRPr="00146E2D">
              <w:rPr>
                <w:rFonts w:ascii="Book Antiqua" w:eastAsia="Times New Roman" w:hAnsi="Book Antiqua"/>
                <w:color w:val="000000"/>
                <w:sz w:val="24"/>
                <w:szCs w:val="24"/>
              </w:rPr>
              <w:t>PubMed</w:t>
            </w:r>
          </w:p>
        </w:tc>
        <w:tc>
          <w:tcPr>
            <w:tcW w:w="2048" w:type="dxa"/>
            <w:shd w:val="clear" w:color="auto" w:fill="auto"/>
            <w:noWrap/>
            <w:vAlign w:val="bottom"/>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CABG/PCI</w:t>
            </w:r>
          </w:p>
        </w:tc>
        <w:tc>
          <w:tcPr>
            <w:tcW w:w="1924" w:type="dxa"/>
            <w:shd w:val="clear" w:color="auto" w:fill="auto"/>
            <w:noWrap/>
            <w:vAlign w:val="bottom"/>
            <w:hideMark/>
          </w:tcPr>
          <w:p w:rsidR="00C766A9"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Post </w:t>
            </w:r>
            <w:r w:rsidR="00C766A9" w:rsidRPr="005D6B53">
              <w:rPr>
                <w:rFonts w:ascii="Book Antiqua" w:eastAsia="Times New Roman" w:hAnsi="Book Antiqua"/>
                <w:color w:val="000000"/>
                <w:sz w:val="24"/>
                <w:szCs w:val="24"/>
              </w:rPr>
              <w:t>hoc analysis, RCT</w:t>
            </w:r>
          </w:p>
        </w:tc>
        <w:tc>
          <w:tcPr>
            <w:tcW w:w="706" w:type="dxa"/>
            <w:shd w:val="clear" w:color="auto" w:fill="auto"/>
            <w:noWrap/>
            <w:vAlign w:val="bottom"/>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2013</w:t>
            </w:r>
          </w:p>
        </w:tc>
        <w:tc>
          <w:tcPr>
            <w:tcW w:w="1550" w:type="dxa"/>
            <w:shd w:val="clear" w:color="auto" w:fill="auto"/>
            <w:noWrap/>
            <w:vAlign w:val="bottom"/>
            <w:hideMark/>
          </w:tcPr>
          <w:p w:rsidR="00C766A9"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Anatomical</w:t>
            </w:r>
          </w:p>
        </w:tc>
        <w:tc>
          <w:tcPr>
            <w:tcW w:w="1409" w:type="dxa"/>
            <w:shd w:val="clear" w:color="auto" w:fill="auto"/>
            <w:noWrap/>
            <w:vAlign w:val="center"/>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4</w:t>
            </w:r>
          </w:p>
        </w:tc>
      </w:tr>
      <w:tr w:rsidR="00C766A9" w:rsidRPr="005D6B53" w:rsidTr="00C766A9">
        <w:trPr>
          <w:trHeight w:val="305"/>
        </w:trPr>
        <w:tc>
          <w:tcPr>
            <w:tcW w:w="2929" w:type="dxa"/>
            <w:shd w:val="clear" w:color="auto" w:fill="auto"/>
            <w:noWrap/>
            <w:vAlign w:val="bottom"/>
            <w:hideMark/>
          </w:tcPr>
          <w:p w:rsidR="00C766A9" w:rsidRPr="005D6B53" w:rsidRDefault="00C766A9" w:rsidP="00D5540F">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BARI/Bourassa </w:t>
            </w:r>
            <w:r w:rsidRPr="005D6B53">
              <w:rPr>
                <w:rFonts w:ascii="Book Antiqua" w:eastAsia="Times New Roman" w:hAnsi="Book Antiqua"/>
                <w:i/>
                <w:color w:val="000000"/>
                <w:sz w:val="24"/>
                <w:szCs w:val="24"/>
              </w:rPr>
              <w:t>et al</w:t>
            </w:r>
            <w:r w:rsidRPr="005D6B53">
              <w:rPr>
                <w:rFonts w:ascii="Book Antiqua" w:eastAsia="Times New Roman" w:hAnsi="Book Antiqua"/>
                <w:color w:val="000000"/>
                <w:sz w:val="24"/>
                <w:szCs w:val="24"/>
                <w:vertAlign w:val="superscript"/>
              </w:rPr>
              <w:t>[2</w:t>
            </w:r>
            <w:r w:rsidR="00D5540F">
              <w:rPr>
                <w:rFonts w:ascii="Book Antiqua" w:eastAsiaTheme="minorEastAsia" w:hAnsi="Book Antiqua" w:hint="eastAsia"/>
                <w:color w:val="000000"/>
                <w:sz w:val="24"/>
                <w:szCs w:val="24"/>
                <w:vertAlign w:val="superscript"/>
              </w:rPr>
              <w:t>8</w:t>
            </w:r>
            <w:r w:rsidRPr="005D6B53">
              <w:rPr>
                <w:rFonts w:ascii="Book Antiqua" w:eastAsia="Times New Roman" w:hAnsi="Book Antiqua"/>
                <w:color w:val="000000"/>
                <w:sz w:val="24"/>
                <w:szCs w:val="24"/>
                <w:vertAlign w:val="superscript"/>
              </w:rPr>
              <w:t>]</w:t>
            </w:r>
          </w:p>
        </w:tc>
        <w:tc>
          <w:tcPr>
            <w:tcW w:w="1128" w:type="dxa"/>
            <w:shd w:val="clear" w:color="auto" w:fill="auto"/>
            <w:noWrap/>
            <w:hideMark/>
          </w:tcPr>
          <w:p w:rsidR="00C766A9" w:rsidRDefault="00C766A9">
            <w:r w:rsidRPr="00146E2D">
              <w:rPr>
                <w:rFonts w:ascii="Book Antiqua" w:eastAsia="Times New Roman" w:hAnsi="Book Antiqua"/>
                <w:color w:val="000000"/>
                <w:sz w:val="24"/>
                <w:szCs w:val="24"/>
              </w:rPr>
              <w:t>PubMed</w:t>
            </w:r>
          </w:p>
        </w:tc>
        <w:tc>
          <w:tcPr>
            <w:tcW w:w="2048" w:type="dxa"/>
            <w:shd w:val="clear" w:color="auto" w:fill="auto"/>
            <w:noWrap/>
            <w:vAlign w:val="bottom"/>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CABG/PCI</w:t>
            </w:r>
          </w:p>
        </w:tc>
        <w:tc>
          <w:tcPr>
            <w:tcW w:w="1924" w:type="dxa"/>
            <w:shd w:val="clear" w:color="auto" w:fill="auto"/>
            <w:noWrap/>
            <w:vAlign w:val="bottom"/>
            <w:hideMark/>
          </w:tcPr>
          <w:p w:rsidR="00C766A9"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Post </w:t>
            </w:r>
            <w:r w:rsidR="00C766A9" w:rsidRPr="005D6B53">
              <w:rPr>
                <w:rFonts w:ascii="Book Antiqua" w:eastAsia="Times New Roman" w:hAnsi="Book Antiqua"/>
                <w:color w:val="000000"/>
                <w:sz w:val="24"/>
                <w:szCs w:val="24"/>
              </w:rPr>
              <w:t>hoc analysis, RCT</w:t>
            </w:r>
          </w:p>
        </w:tc>
        <w:tc>
          <w:tcPr>
            <w:tcW w:w="706" w:type="dxa"/>
            <w:shd w:val="clear" w:color="auto" w:fill="auto"/>
            <w:noWrap/>
            <w:vAlign w:val="bottom"/>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1999</w:t>
            </w:r>
          </w:p>
        </w:tc>
        <w:tc>
          <w:tcPr>
            <w:tcW w:w="1550" w:type="dxa"/>
            <w:shd w:val="clear" w:color="auto" w:fill="auto"/>
            <w:noWrap/>
            <w:vAlign w:val="bottom"/>
            <w:hideMark/>
          </w:tcPr>
          <w:p w:rsidR="00C766A9"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Anatomical</w:t>
            </w:r>
          </w:p>
        </w:tc>
        <w:tc>
          <w:tcPr>
            <w:tcW w:w="1409" w:type="dxa"/>
            <w:shd w:val="clear" w:color="auto" w:fill="auto"/>
            <w:noWrap/>
            <w:vAlign w:val="center"/>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5</w:t>
            </w:r>
          </w:p>
        </w:tc>
      </w:tr>
      <w:tr w:rsidR="00976381" w:rsidRPr="005D6B53" w:rsidTr="00C766A9">
        <w:trPr>
          <w:trHeight w:val="305"/>
        </w:trPr>
        <w:tc>
          <w:tcPr>
            <w:tcW w:w="2929" w:type="dxa"/>
            <w:shd w:val="clear" w:color="auto" w:fill="auto"/>
            <w:noWrap/>
            <w:vAlign w:val="bottom"/>
            <w:hideMark/>
          </w:tcPr>
          <w:p w:rsidR="00976381" w:rsidRPr="005D6B53" w:rsidRDefault="00976381" w:rsidP="00D5540F">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B</w:t>
            </w:r>
            <w:r w:rsidR="005D6B53" w:rsidRPr="005D6B53">
              <w:rPr>
                <w:rFonts w:ascii="Book Antiqua" w:eastAsia="Times New Roman" w:hAnsi="Book Antiqua"/>
                <w:color w:val="000000"/>
                <w:sz w:val="24"/>
                <w:szCs w:val="24"/>
              </w:rPr>
              <w:t>ourassa</w:t>
            </w:r>
            <w:r w:rsidRPr="005D6B53">
              <w:rPr>
                <w:rFonts w:ascii="Book Antiqua" w:eastAsia="Times New Roman" w:hAnsi="Book Antiqua"/>
                <w:color w:val="000000"/>
                <w:sz w:val="24"/>
                <w:szCs w:val="24"/>
              </w:rPr>
              <w:t xml:space="preserve"> </w:t>
            </w:r>
            <w:r w:rsidRPr="005D6B53">
              <w:rPr>
                <w:rFonts w:ascii="Book Antiqua" w:eastAsia="Times New Roman" w:hAnsi="Book Antiqua"/>
                <w:i/>
                <w:color w:val="000000"/>
                <w:sz w:val="24"/>
                <w:szCs w:val="24"/>
              </w:rPr>
              <w:t>et al</w:t>
            </w:r>
            <w:r w:rsidRPr="005D6B53">
              <w:rPr>
                <w:rFonts w:ascii="Book Antiqua" w:eastAsia="Times New Roman" w:hAnsi="Book Antiqua"/>
                <w:color w:val="000000"/>
                <w:sz w:val="24"/>
                <w:szCs w:val="24"/>
                <w:vertAlign w:val="superscript"/>
              </w:rPr>
              <w:t>[</w:t>
            </w:r>
            <w:r w:rsidR="00D5540F">
              <w:rPr>
                <w:rFonts w:ascii="Book Antiqua" w:eastAsiaTheme="minorEastAsia" w:hAnsi="Book Antiqua" w:hint="eastAsia"/>
                <w:color w:val="000000"/>
                <w:sz w:val="24"/>
                <w:szCs w:val="24"/>
                <w:vertAlign w:val="superscript"/>
              </w:rPr>
              <w:t>29</w:t>
            </w:r>
            <w:r w:rsidRPr="005D6B53">
              <w:rPr>
                <w:rFonts w:ascii="Book Antiqua" w:eastAsia="Times New Roman" w:hAnsi="Book Antiqua"/>
                <w:color w:val="000000"/>
                <w:sz w:val="24"/>
                <w:szCs w:val="24"/>
                <w:vertAlign w:val="superscript"/>
              </w:rPr>
              <w:t>]</w:t>
            </w:r>
          </w:p>
        </w:tc>
        <w:tc>
          <w:tcPr>
            <w:tcW w:w="1128" w:type="dxa"/>
            <w:shd w:val="clear" w:color="auto" w:fill="auto"/>
            <w:noWrap/>
            <w:vAlign w:val="bottom"/>
            <w:hideMark/>
          </w:tcPr>
          <w:p w:rsidR="00976381"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Hand</w:t>
            </w:r>
          </w:p>
        </w:tc>
        <w:tc>
          <w:tcPr>
            <w:tcW w:w="2048" w:type="dxa"/>
            <w:shd w:val="clear" w:color="auto" w:fill="auto"/>
            <w:noWrap/>
            <w:vAlign w:val="bottom"/>
            <w:hideMark/>
          </w:tcPr>
          <w:p w:rsidR="00976381"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PTCA</w:t>
            </w:r>
          </w:p>
        </w:tc>
        <w:tc>
          <w:tcPr>
            <w:tcW w:w="1924" w:type="dxa"/>
            <w:shd w:val="clear" w:color="auto" w:fill="auto"/>
            <w:noWrap/>
            <w:vAlign w:val="bottom"/>
            <w:hideMark/>
          </w:tcPr>
          <w:p w:rsidR="00976381"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Post </w:t>
            </w:r>
            <w:r w:rsidR="00976381" w:rsidRPr="005D6B53">
              <w:rPr>
                <w:rFonts w:ascii="Book Antiqua" w:eastAsia="Times New Roman" w:hAnsi="Book Antiqua"/>
                <w:color w:val="000000"/>
                <w:sz w:val="24"/>
                <w:szCs w:val="24"/>
              </w:rPr>
              <w:t>hoc analysis,</w:t>
            </w:r>
            <w:r>
              <w:rPr>
                <w:rFonts w:ascii="Book Antiqua" w:eastAsiaTheme="minorEastAsia" w:hAnsi="Book Antiqua" w:hint="eastAsia"/>
                <w:color w:val="000000"/>
                <w:sz w:val="24"/>
                <w:szCs w:val="24"/>
              </w:rPr>
              <w:t xml:space="preserve"> </w:t>
            </w:r>
            <w:r w:rsidR="00976381" w:rsidRPr="005D6B53">
              <w:rPr>
                <w:rFonts w:ascii="Book Antiqua" w:eastAsia="Times New Roman" w:hAnsi="Book Antiqua"/>
                <w:color w:val="000000"/>
                <w:sz w:val="24"/>
                <w:szCs w:val="24"/>
              </w:rPr>
              <w:t>non-RCT</w:t>
            </w:r>
          </w:p>
        </w:tc>
        <w:tc>
          <w:tcPr>
            <w:tcW w:w="706" w:type="dxa"/>
            <w:shd w:val="clear" w:color="auto" w:fill="auto"/>
            <w:noWrap/>
            <w:vAlign w:val="bottom"/>
            <w:hideMark/>
          </w:tcPr>
          <w:p w:rsidR="00976381" w:rsidRPr="005D6B53" w:rsidRDefault="00976381"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1998</w:t>
            </w:r>
          </w:p>
        </w:tc>
        <w:tc>
          <w:tcPr>
            <w:tcW w:w="1550" w:type="dxa"/>
            <w:shd w:val="clear" w:color="auto" w:fill="auto"/>
            <w:noWrap/>
            <w:vAlign w:val="bottom"/>
            <w:hideMark/>
          </w:tcPr>
          <w:p w:rsidR="00976381"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Anatomical</w:t>
            </w:r>
          </w:p>
        </w:tc>
        <w:tc>
          <w:tcPr>
            <w:tcW w:w="1409" w:type="dxa"/>
            <w:shd w:val="clear" w:color="auto" w:fill="auto"/>
            <w:noWrap/>
            <w:vAlign w:val="center"/>
            <w:hideMark/>
          </w:tcPr>
          <w:p w:rsidR="00976381" w:rsidRPr="005D6B53" w:rsidRDefault="00976381"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9</w:t>
            </w:r>
          </w:p>
        </w:tc>
      </w:tr>
      <w:tr w:rsidR="00C766A9" w:rsidRPr="005D6B53" w:rsidTr="00C736F3">
        <w:trPr>
          <w:trHeight w:val="305"/>
        </w:trPr>
        <w:tc>
          <w:tcPr>
            <w:tcW w:w="2929" w:type="dxa"/>
            <w:shd w:val="clear" w:color="auto" w:fill="auto"/>
            <w:noWrap/>
            <w:vAlign w:val="bottom"/>
            <w:hideMark/>
          </w:tcPr>
          <w:p w:rsidR="00C766A9" w:rsidRPr="005D6B53" w:rsidRDefault="00C766A9" w:rsidP="00D5540F">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Head </w:t>
            </w:r>
            <w:r w:rsidRPr="005D6B53">
              <w:rPr>
                <w:rFonts w:ascii="Book Antiqua" w:eastAsia="Times New Roman" w:hAnsi="Book Antiqua"/>
                <w:i/>
                <w:color w:val="000000"/>
                <w:sz w:val="24"/>
                <w:szCs w:val="24"/>
              </w:rPr>
              <w:t>et al</w:t>
            </w:r>
            <w:r w:rsidRPr="005D6B53">
              <w:rPr>
                <w:rFonts w:ascii="Book Antiqua" w:eastAsia="Times New Roman" w:hAnsi="Book Antiqua"/>
                <w:color w:val="000000"/>
                <w:sz w:val="24"/>
                <w:szCs w:val="24"/>
                <w:vertAlign w:val="superscript"/>
              </w:rPr>
              <w:t>[3</w:t>
            </w:r>
            <w:r w:rsidR="00D5540F">
              <w:rPr>
                <w:rFonts w:ascii="Book Antiqua" w:eastAsiaTheme="minorEastAsia" w:hAnsi="Book Antiqua" w:hint="eastAsia"/>
                <w:color w:val="000000"/>
                <w:sz w:val="24"/>
                <w:szCs w:val="24"/>
                <w:vertAlign w:val="superscript"/>
              </w:rPr>
              <w:t>0</w:t>
            </w:r>
            <w:r w:rsidRPr="005D6B53">
              <w:rPr>
                <w:rFonts w:ascii="Book Antiqua" w:eastAsia="Times New Roman" w:hAnsi="Book Antiqua"/>
                <w:color w:val="000000"/>
                <w:sz w:val="24"/>
                <w:szCs w:val="24"/>
                <w:vertAlign w:val="superscript"/>
              </w:rPr>
              <w:t>]</w:t>
            </w:r>
          </w:p>
        </w:tc>
        <w:tc>
          <w:tcPr>
            <w:tcW w:w="1128" w:type="dxa"/>
            <w:shd w:val="clear" w:color="auto" w:fill="auto"/>
            <w:noWrap/>
            <w:hideMark/>
          </w:tcPr>
          <w:p w:rsidR="00C766A9" w:rsidRDefault="00C766A9">
            <w:r w:rsidRPr="00A26A1B">
              <w:rPr>
                <w:rFonts w:ascii="Book Antiqua" w:eastAsia="Times New Roman" w:hAnsi="Book Antiqua"/>
                <w:color w:val="000000"/>
                <w:sz w:val="24"/>
                <w:szCs w:val="24"/>
              </w:rPr>
              <w:t>PubMed</w:t>
            </w:r>
          </w:p>
        </w:tc>
        <w:tc>
          <w:tcPr>
            <w:tcW w:w="2048" w:type="dxa"/>
            <w:shd w:val="clear" w:color="auto" w:fill="auto"/>
            <w:noWrap/>
            <w:vAlign w:val="bottom"/>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CABG/PCI</w:t>
            </w:r>
          </w:p>
        </w:tc>
        <w:tc>
          <w:tcPr>
            <w:tcW w:w="1924" w:type="dxa"/>
            <w:shd w:val="clear" w:color="auto" w:fill="auto"/>
            <w:noWrap/>
            <w:vAlign w:val="bottom"/>
            <w:hideMark/>
          </w:tcPr>
          <w:p w:rsidR="00C766A9"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Post </w:t>
            </w:r>
            <w:r w:rsidR="00C766A9" w:rsidRPr="005D6B53">
              <w:rPr>
                <w:rFonts w:ascii="Book Antiqua" w:eastAsia="Times New Roman" w:hAnsi="Book Antiqua"/>
                <w:color w:val="000000"/>
                <w:sz w:val="24"/>
                <w:szCs w:val="24"/>
              </w:rPr>
              <w:t>hoc analysis, RCT</w:t>
            </w:r>
          </w:p>
        </w:tc>
        <w:tc>
          <w:tcPr>
            <w:tcW w:w="706" w:type="dxa"/>
            <w:shd w:val="clear" w:color="auto" w:fill="auto"/>
            <w:noWrap/>
            <w:vAlign w:val="bottom"/>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2012</w:t>
            </w:r>
          </w:p>
        </w:tc>
        <w:tc>
          <w:tcPr>
            <w:tcW w:w="1550" w:type="dxa"/>
            <w:shd w:val="clear" w:color="auto" w:fill="auto"/>
            <w:noWrap/>
            <w:vAlign w:val="bottom"/>
            <w:hideMark/>
          </w:tcPr>
          <w:p w:rsidR="00C766A9"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Anatomical</w:t>
            </w:r>
          </w:p>
        </w:tc>
        <w:tc>
          <w:tcPr>
            <w:tcW w:w="1409" w:type="dxa"/>
            <w:shd w:val="clear" w:color="auto" w:fill="auto"/>
            <w:noWrap/>
            <w:vAlign w:val="center"/>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3</w:t>
            </w:r>
          </w:p>
        </w:tc>
      </w:tr>
      <w:tr w:rsidR="00C766A9" w:rsidRPr="005D6B53" w:rsidTr="00C736F3">
        <w:trPr>
          <w:trHeight w:val="305"/>
        </w:trPr>
        <w:tc>
          <w:tcPr>
            <w:tcW w:w="2929" w:type="dxa"/>
            <w:shd w:val="clear" w:color="auto" w:fill="auto"/>
            <w:noWrap/>
            <w:vAlign w:val="bottom"/>
            <w:hideMark/>
          </w:tcPr>
          <w:p w:rsidR="00C766A9" w:rsidRPr="005D6B53" w:rsidRDefault="00C766A9" w:rsidP="00D5540F">
            <w:pPr>
              <w:spacing w:after="0" w:line="240" w:lineRule="auto"/>
              <w:rPr>
                <w:rFonts w:ascii="Book Antiqua" w:eastAsia="Times New Roman" w:hAnsi="Book Antiqua"/>
                <w:color w:val="000000"/>
                <w:sz w:val="24"/>
                <w:szCs w:val="24"/>
              </w:rPr>
            </w:pPr>
            <w:r>
              <w:rPr>
                <w:rFonts w:ascii="Book Antiqua" w:eastAsia="Times New Roman" w:hAnsi="Book Antiqua"/>
                <w:color w:val="000000"/>
                <w:sz w:val="24"/>
                <w:szCs w:val="24"/>
              </w:rPr>
              <w:t>BARI 2D/</w:t>
            </w:r>
            <w:r w:rsidRPr="005D6B53">
              <w:rPr>
                <w:rFonts w:ascii="Book Antiqua" w:eastAsia="Times New Roman" w:hAnsi="Book Antiqua"/>
                <w:color w:val="000000"/>
                <w:sz w:val="24"/>
                <w:szCs w:val="24"/>
              </w:rPr>
              <w:t xml:space="preserve">Schwartz </w:t>
            </w:r>
            <w:r w:rsidRPr="005D6B53">
              <w:rPr>
                <w:rFonts w:ascii="Book Antiqua" w:eastAsia="Times New Roman" w:hAnsi="Book Antiqua"/>
                <w:i/>
                <w:color w:val="000000"/>
                <w:sz w:val="24"/>
                <w:szCs w:val="24"/>
              </w:rPr>
              <w:t>et al</w:t>
            </w:r>
            <w:r w:rsidRPr="005D6B53">
              <w:rPr>
                <w:rFonts w:ascii="Book Antiqua" w:eastAsia="Times New Roman" w:hAnsi="Book Antiqua"/>
                <w:color w:val="000000"/>
                <w:sz w:val="24"/>
                <w:szCs w:val="24"/>
                <w:vertAlign w:val="superscript"/>
              </w:rPr>
              <w:t>[3</w:t>
            </w:r>
            <w:r w:rsidR="00D5540F">
              <w:rPr>
                <w:rFonts w:ascii="Book Antiqua" w:eastAsiaTheme="minorEastAsia" w:hAnsi="Book Antiqua" w:hint="eastAsia"/>
                <w:color w:val="000000"/>
                <w:sz w:val="24"/>
                <w:szCs w:val="24"/>
                <w:vertAlign w:val="superscript"/>
              </w:rPr>
              <w:t>1</w:t>
            </w:r>
            <w:r w:rsidRPr="005D6B53">
              <w:rPr>
                <w:rFonts w:ascii="Book Antiqua" w:eastAsia="Times New Roman" w:hAnsi="Book Antiqua"/>
                <w:color w:val="000000"/>
                <w:sz w:val="24"/>
                <w:szCs w:val="24"/>
                <w:vertAlign w:val="superscript"/>
              </w:rPr>
              <w:t>]</w:t>
            </w:r>
          </w:p>
        </w:tc>
        <w:tc>
          <w:tcPr>
            <w:tcW w:w="1128" w:type="dxa"/>
            <w:shd w:val="clear" w:color="auto" w:fill="auto"/>
            <w:noWrap/>
            <w:hideMark/>
          </w:tcPr>
          <w:p w:rsidR="00C766A9" w:rsidRDefault="00C766A9">
            <w:r w:rsidRPr="00A26A1B">
              <w:rPr>
                <w:rFonts w:ascii="Book Antiqua" w:eastAsia="Times New Roman" w:hAnsi="Book Antiqua"/>
                <w:color w:val="000000"/>
                <w:sz w:val="24"/>
                <w:szCs w:val="24"/>
              </w:rPr>
              <w:t>PubMed</w:t>
            </w:r>
          </w:p>
        </w:tc>
        <w:tc>
          <w:tcPr>
            <w:tcW w:w="2048" w:type="dxa"/>
            <w:shd w:val="clear" w:color="auto" w:fill="auto"/>
            <w:noWrap/>
            <w:vAlign w:val="bottom"/>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CABG/PCI</w:t>
            </w:r>
          </w:p>
        </w:tc>
        <w:tc>
          <w:tcPr>
            <w:tcW w:w="1924" w:type="dxa"/>
            <w:shd w:val="clear" w:color="auto" w:fill="auto"/>
            <w:noWrap/>
            <w:vAlign w:val="bottom"/>
            <w:hideMark/>
          </w:tcPr>
          <w:p w:rsidR="00C766A9"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Post </w:t>
            </w:r>
            <w:r w:rsidR="00C766A9" w:rsidRPr="005D6B53">
              <w:rPr>
                <w:rFonts w:ascii="Book Antiqua" w:eastAsia="Times New Roman" w:hAnsi="Book Antiqua"/>
                <w:color w:val="000000"/>
                <w:sz w:val="24"/>
                <w:szCs w:val="24"/>
              </w:rPr>
              <w:t>hoc analysis, non-RCT</w:t>
            </w:r>
          </w:p>
        </w:tc>
        <w:tc>
          <w:tcPr>
            <w:tcW w:w="706" w:type="dxa"/>
            <w:shd w:val="clear" w:color="auto" w:fill="auto"/>
            <w:noWrap/>
            <w:vAlign w:val="bottom"/>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2012</w:t>
            </w:r>
          </w:p>
        </w:tc>
        <w:tc>
          <w:tcPr>
            <w:tcW w:w="1550" w:type="dxa"/>
            <w:shd w:val="clear" w:color="auto" w:fill="auto"/>
            <w:noWrap/>
            <w:vAlign w:val="bottom"/>
            <w:hideMark/>
          </w:tcPr>
          <w:p w:rsidR="00C766A9"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Numerical</w:t>
            </w:r>
          </w:p>
        </w:tc>
        <w:tc>
          <w:tcPr>
            <w:tcW w:w="1409" w:type="dxa"/>
            <w:shd w:val="clear" w:color="auto" w:fill="auto"/>
            <w:noWrap/>
            <w:vAlign w:val="center"/>
            <w:hideMark/>
          </w:tcPr>
          <w:p w:rsidR="00C766A9"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5.3</w:t>
            </w:r>
          </w:p>
        </w:tc>
      </w:tr>
      <w:tr w:rsidR="00976381" w:rsidRPr="005D6B53" w:rsidTr="00C766A9">
        <w:trPr>
          <w:trHeight w:val="305"/>
        </w:trPr>
        <w:tc>
          <w:tcPr>
            <w:tcW w:w="2929" w:type="dxa"/>
            <w:shd w:val="clear" w:color="auto" w:fill="auto"/>
            <w:noWrap/>
            <w:vAlign w:val="bottom"/>
            <w:hideMark/>
          </w:tcPr>
          <w:p w:rsidR="00976381" w:rsidRPr="005D6B53" w:rsidRDefault="00976381" w:rsidP="00D5540F">
            <w:pPr>
              <w:spacing w:after="0" w:line="240" w:lineRule="auto"/>
              <w:rPr>
                <w:rFonts w:ascii="Book Antiqua" w:eastAsia="Times New Roman" w:hAnsi="Book Antiqua"/>
                <w:color w:val="000000"/>
                <w:sz w:val="24"/>
                <w:szCs w:val="24"/>
              </w:rPr>
            </w:pPr>
            <w:proofErr w:type="spellStart"/>
            <w:r w:rsidRPr="005D6B53">
              <w:rPr>
                <w:rFonts w:ascii="Book Antiqua" w:eastAsia="Times New Roman" w:hAnsi="Book Antiqua"/>
                <w:color w:val="000000"/>
                <w:sz w:val="24"/>
                <w:szCs w:val="24"/>
              </w:rPr>
              <w:t>M</w:t>
            </w:r>
            <w:r w:rsidR="005D6B53" w:rsidRPr="005D6B53">
              <w:rPr>
                <w:rFonts w:ascii="Book Antiqua" w:eastAsia="Times New Roman" w:hAnsi="Book Antiqua"/>
                <w:color w:val="000000"/>
                <w:sz w:val="24"/>
                <w:szCs w:val="24"/>
              </w:rPr>
              <w:t>ohammadi</w:t>
            </w:r>
            <w:proofErr w:type="spellEnd"/>
            <w:r w:rsidRPr="005D6B53">
              <w:rPr>
                <w:rFonts w:ascii="Book Antiqua" w:eastAsia="Times New Roman" w:hAnsi="Book Antiqua"/>
                <w:color w:val="000000"/>
                <w:sz w:val="24"/>
                <w:szCs w:val="24"/>
              </w:rPr>
              <w:t xml:space="preserve"> </w:t>
            </w:r>
            <w:r w:rsidRPr="005D6B53">
              <w:rPr>
                <w:rFonts w:ascii="Book Antiqua" w:eastAsia="Times New Roman" w:hAnsi="Book Antiqua"/>
                <w:i/>
                <w:color w:val="000000"/>
                <w:sz w:val="24"/>
                <w:szCs w:val="24"/>
              </w:rPr>
              <w:t>et al</w:t>
            </w:r>
            <w:r w:rsidRPr="005D6B53">
              <w:rPr>
                <w:rFonts w:ascii="Book Antiqua" w:eastAsia="Times New Roman" w:hAnsi="Book Antiqua"/>
                <w:color w:val="000000"/>
                <w:sz w:val="24"/>
                <w:szCs w:val="24"/>
                <w:vertAlign w:val="superscript"/>
              </w:rPr>
              <w:t>[3</w:t>
            </w:r>
            <w:r w:rsidR="00D5540F">
              <w:rPr>
                <w:rFonts w:ascii="Book Antiqua" w:eastAsiaTheme="minorEastAsia" w:hAnsi="Book Antiqua" w:hint="eastAsia"/>
                <w:color w:val="000000"/>
                <w:sz w:val="24"/>
                <w:szCs w:val="24"/>
                <w:vertAlign w:val="superscript"/>
              </w:rPr>
              <w:t>2</w:t>
            </w:r>
            <w:r w:rsidRPr="005D6B53">
              <w:rPr>
                <w:rFonts w:ascii="Book Antiqua" w:eastAsia="Times New Roman" w:hAnsi="Book Antiqua"/>
                <w:color w:val="000000"/>
                <w:sz w:val="24"/>
                <w:szCs w:val="24"/>
                <w:vertAlign w:val="superscript"/>
              </w:rPr>
              <w:t>]</w:t>
            </w:r>
          </w:p>
        </w:tc>
        <w:tc>
          <w:tcPr>
            <w:tcW w:w="1128" w:type="dxa"/>
            <w:shd w:val="clear" w:color="auto" w:fill="auto"/>
            <w:noWrap/>
            <w:vAlign w:val="bottom"/>
            <w:hideMark/>
          </w:tcPr>
          <w:p w:rsidR="00976381"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Hand</w:t>
            </w:r>
          </w:p>
        </w:tc>
        <w:tc>
          <w:tcPr>
            <w:tcW w:w="2048" w:type="dxa"/>
            <w:shd w:val="clear" w:color="auto" w:fill="auto"/>
            <w:noWrap/>
            <w:vAlign w:val="bottom"/>
            <w:hideMark/>
          </w:tcPr>
          <w:p w:rsidR="00976381" w:rsidRPr="005D6B53" w:rsidRDefault="00C766A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CABG</w:t>
            </w:r>
          </w:p>
        </w:tc>
        <w:tc>
          <w:tcPr>
            <w:tcW w:w="1924" w:type="dxa"/>
            <w:shd w:val="clear" w:color="auto" w:fill="auto"/>
            <w:noWrap/>
            <w:vAlign w:val="bottom"/>
            <w:hideMark/>
          </w:tcPr>
          <w:p w:rsidR="00976381"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 xml:space="preserve">Post </w:t>
            </w:r>
            <w:r w:rsidR="00976381" w:rsidRPr="005D6B53">
              <w:rPr>
                <w:rFonts w:ascii="Book Antiqua" w:eastAsia="Times New Roman" w:hAnsi="Book Antiqua"/>
                <w:color w:val="000000"/>
                <w:sz w:val="24"/>
                <w:szCs w:val="24"/>
              </w:rPr>
              <w:t>hoc analysis, non-RCT</w:t>
            </w:r>
          </w:p>
        </w:tc>
        <w:tc>
          <w:tcPr>
            <w:tcW w:w="706" w:type="dxa"/>
            <w:shd w:val="clear" w:color="auto" w:fill="auto"/>
            <w:noWrap/>
            <w:vAlign w:val="bottom"/>
            <w:hideMark/>
          </w:tcPr>
          <w:p w:rsidR="00976381" w:rsidRPr="005D6B53" w:rsidRDefault="00976381"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2012</w:t>
            </w:r>
          </w:p>
        </w:tc>
        <w:tc>
          <w:tcPr>
            <w:tcW w:w="1550" w:type="dxa"/>
            <w:shd w:val="clear" w:color="auto" w:fill="auto"/>
            <w:noWrap/>
            <w:vAlign w:val="bottom"/>
            <w:hideMark/>
          </w:tcPr>
          <w:p w:rsidR="00976381" w:rsidRPr="005D6B53" w:rsidRDefault="00A849D9"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Anatomical</w:t>
            </w:r>
          </w:p>
        </w:tc>
        <w:tc>
          <w:tcPr>
            <w:tcW w:w="1409" w:type="dxa"/>
            <w:shd w:val="clear" w:color="auto" w:fill="auto"/>
            <w:noWrap/>
            <w:vAlign w:val="center"/>
            <w:hideMark/>
          </w:tcPr>
          <w:p w:rsidR="00976381" w:rsidRPr="005D6B53" w:rsidRDefault="00976381" w:rsidP="00976381">
            <w:pPr>
              <w:spacing w:after="0" w:line="240" w:lineRule="auto"/>
              <w:rPr>
                <w:rFonts w:ascii="Book Antiqua" w:eastAsia="Times New Roman" w:hAnsi="Book Antiqua"/>
                <w:color w:val="000000"/>
                <w:sz w:val="24"/>
                <w:szCs w:val="24"/>
              </w:rPr>
            </w:pPr>
            <w:r w:rsidRPr="005D6B53">
              <w:rPr>
                <w:rFonts w:ascii="Book Antiqua" w:eastAsia="Times New Roman" w:hAnsi="Book Antiqua"/>
                <w:color w:val="000000"/>
                <w:sz w:val="24"/>
                <w:szCs w:val="24"/>
              </w:rPr>
              <w:t>5.4</w:t>
            </w:r>
            <w:r w:rsidR="00472DAD">
              <w:rPr>
                <w:rFonts w:ascii="Book Antiqua" w:eastAsiaTheme="minorEastAsia" w:hAnsi="Book Antiqua" w:hint="eastAsia"/>
                <w:color w:val="000000"/>
                <w:sz w:val="24"/>
                <w:szCs w:val="24"/>
              </w:rPr>
              <w:t xml:space="preserve"> </w:t>
            </w:r>
            <w:r w:rsidR="00472DAD" w:rsidRPr="00A03C60">
              <w:rPr>
                <w:rFonts w:ascii="Book Antiqua" w:hAnsi="Book Antiqua" w:cs="Arial"/>
                <w:color w:val="000000"/>
                <w:sz w:val="24"/>
                <w:szCs w:val="24"/>
              </w:rPr>
              <w:t>±</w:t>
            </w:r>
            <w:r w:rsidR="00472DAD">
              <w:rPr>
                <w:rFonts w:ascii="Book Antiqua" w:hAnsi="Book Antiqua" w:cs="Arial" w:hint="eastAsia"/>
                <w:color w:val="000000"/>
                <w:sz w:val="24"/>
                <w:szCs w:val="24"/>
              </w:rPr>
              <w:t xml:space="preserve"> </w:t>
            </w:r>
            <w:r w:rsidRPr="005D6B53">
              <w:rPr>
                <w:rFonts w:ascii="Book Antiqua" w:eastAsia="Times New Roman" w:hAnsi="Book Antiqua"/>
                <w:color w:val="000000"/>
                <w:sz w:val="24"/>
                <w:szCs w:val="24"/>
              </w:rPr>
              <w:t>3.0</w:t>
            </w:r>
          </w:p>
        </w:tc>
      </w:tr>
    </w:tbl>
    <w:p w:rsidR="000C2237" w:rsidRPr="00E96FA7" w:rsidRDefault="000C2237" w:rsidP="00D86B2B">
      <w:pPr>
        <w:spacing w:after="0" w:line="360" w:lineRule="auto"/>
        <w:rPr>
          <w:rFonts w:ascii="Book Antiqua" w:hAnsi="Book Antiqua"/>
          <w:sz w:val="24"/>
          <w:szCs w:val="24"/>
        </w:rPr>
      </w:pPr>
    </w:p>
    <w:p w:rsidR="000C2237" w:rsidRPr="00E96FA7" w:rsidRDefault="000C2237" w:rsidP="00D86B2B">
      <w:pPr>
        <w:spacing w:after="0" w:line="360" w:lineRule="auto"/>
        <w:rPr>
          <w:rFonts w:ascii="Book Antiqua" w:hAnsi="Book Antiqua"/>
          <w:sz w:val="24"/>
          <w:szCs w:val="24"/>
        </w:rPr>
      </w:pPr>
    </w:p>
    <w:p w:rsidR="000C2237" w:rsidRPr="00B72639" w:rsidRDefault="00B72639" w:rsidP="00D86B2B">
      <w:pPr>
        <w:spacing w:after="0" w:line="360" w:lineRule="auto"/>
        <w:rPr>
          <w:rFonts w:ascii="Book Antiqua" w:eastAsiaTheme="minorEastAsia" w:hAnsi="Book Antiqua" w:hint="eastAsia"/>
          <w:sz w:val="24"/>
          <w:szCs w:val="24"/>
        </w:rPr>
      </w:pPr>
      <w:r w:rsidRPr="005D6B53">
        <w:rPr>
          <w:rFonts w:ascii="Book Antiqua" w:eastAsia="Times New Roman" w:hAnsi="Book Antiqua"/>
          <w:color w:val="000000"/>
          <w:sz w:val="24"/>
          <w:szCs w:val="24"/>
        </w:rPr>
        <w:t>CABG</w:t>
      </w:r>
      <w:r>
        <w:rPr>
          <w:rFonts w:ascii="Book Antiqua" w:eastAsiaTheme="minorEastAsia" w:hAnsi="Book Antiqua" w:hint="eastAsia"/>
          <w:color w:val="000000"/>
          <w:sz w:val="24"/>
          <w:szCs w:val="24"/>
        </w:rPr>
        <w:t>:</w:t>
      </w:r>
      <w:r w:rsidRPr="00B72639">
        <w:rPr>
          <w:rFonts w:ascii="Book Antiqua" w:hAnsi="Book Antiqua" w:cs="宋体"/>
          <w:sz w:val="24"/>
          <w:szCs w:val="24"/>
        </w:rPr>
        <w:t xml:space="preserve"> </w:t>
      </w:r>
      <w:r w:rsidRPr="00D86B2B">
        <w:rPr>
          <w:rFonts w:ascii="Book Antiqua" w:hAnsi="Book Antiqua" w:cs="宋体"/>
          <w:sz w:val="24"/>
          <w:szCs w:val="24"/>
        </w:rPr>
        <w:t xml:space="preserve">Coronary </w:t>
      </w:r>
      <w:r w:rsidRPr="00D86B2B">
        <w:rPr>
          <w:rFonts w:ascii="Book Antiqua" w:hAnsi="Book Antiqua" w:cs="宋体"/>
          <w:sz w:val="24"/>
          <w:szCs w:val="24"/>
        </w:rPr>
        <w:t>artery bypass grafting</w:t>
      </w:r>
      <w:r>
        <w:rPr>
          <w:rFonts w:ascii="Book Antiqua" w:hAnsi="Book Antiqua" w:cs="宋体" w:hint="eastAsia"/>
          <w:sz w:val="24"/>
          <w:szCs w:val="24"/>
        </w:rPr>
        <w:t>;</w:t>
      </w:r>
      <w:r>
        <w:rPr>
          <w:rFonts w:ascii="Book Antiqua" w:eastAsiaTheme="minorEastAsia" w:hAnsi="Book Antiqua" w:hint="eastAsia"/>
          <w:color w:val="000000"/>
          <w:sz w:val="24"/>
          <w:szCs w:val="24"/>
        </w:rPr>
        <w:t xml:space="preserve"> </w:t>
      </w:r>
      <w:r w:rsidRPr="005D6B53">
        <w:rPr>
          <w:rFonts w:ascii="Book Antiqua" w:eastAsia="Times New Roman" w:hAnsi="Book Antiqua"/>
          <w:color w:val="000000"/>
          <w:sz w:val="24"/>
          <w:szCs w:val="24"/>
        </w:rPr>
        <w:t>PCI</w:t>
      </w:r>
      <w:r>
        <w:rPr>
          <w:rFonts w:ascii="Book Antiqua" w:eastAsiaTheme="minorEastAsia" w:hAnsi="Book Antiqua" w:hint="eastAsia"/>
          <w:color w:val="000000"/>
          <w:sz w:val="24"/>
          <w:szCs w:val="24"/>
        </w:rPr>
        <w:t xml:space="preserve">: </w:t>
      </w:r>
      <w:r w:rsidRPr="00D86B2B">
        <w:rPr>
          <w:rFonts w:ascii="Book Antiqua" w:hAnsi="Book Antiqua" w:cs="宋体"/>
          <w:sz w:val="24"/>
          <w:szCs w:val="24"/>
        </w:rPr>
        <w:t xml:space="preserve">Percutaneous </w:t>
      </w:r>
      <w:r w:rsidRPr="00D86B2B">
        <w:rPr>
          <w:rFonts w:ascii="Book Antiqua" w:hAnsi="Book Antiqua" w:cs="宋体"/>
          <w:sz w:val="24"/>
          <w:szCs w:val="24"/>
        </w:rPr>
        <w:t>coronary intervention</w:t>
      </w:r>
      <w:r>
        <w:rPr>
          <w:rFonts w:ascii="Book Antiqua" w:hAnsi="Book Antiqua" w:cs="宋体" w:hint="eastAsia"/>
          <w:sz w:val="24"/>
          <w:szCs w:val="24"/>
        </w:rPr>
        <w:t>;</w:t>
      </w:r>
      <w:r w:rsidRPr="00B72639">
        <w:rPr>
          <w:rFonts w:ascii="Book Antiqua" w:eastAsia="Times New Roman" w:hAnsi="Book Antiqua"/>
          <w:color w:val="000000"/>
          <w:sz w:val="24"/>
          <w:szCs w:val="24"/>
        </w:rPr>
        <w:t xml:space="preserve"> </w:t>
      </w:r>
      <w:r w:rsidRPr="005D6B53">
        <w:rPr>
          <w:rFonts w:ascii="Book Antiqua" w:eastAsia="Times New Roman" w:hAnsi="Book Antiqua"/>
          <w:color w:val="000000"/>
          <w:sz w:val="24"/>
          <w:szCs w:val="24"/>
        </w:rPr>
        <w:t>CR</w:t>
      </w:r>
      <w:r>
        <w:rPr>
          <w:rFonts w:ascii="Book Antiqua" w:eastAsiaTheme="minorEastAsia" w:hAnsi="Book Antiqua" w:hint="eastAsia"/>
          <w:color w:val="000000"/>
          <w:sz w:val="24"/>
          <w:szCs w:val="24"/>
        </w:rPr>
        <w:t>:</w:t>
      </w:r>
      <w:r w:rsidRPr="00B72639">
        <w:rPr>
          <w:rFonts w:ascii="Book Antiqua" w:hAnsi="Book Antiqua" w:cs="宋体"/>
          <w:sz w:val="24"/>
          <w:szCs w:val="24"/>
        </w:rPr>
        <w:t xml:space="preserve"> </w:t>
      </w:r>
      <w:r w:rsidRPr="00D86B2B">
        <w:rPr>
          <w:rFonts w:ascii="Book Antiqua" w:hAnsi="Book Antiqua" w:cs="宋体"/>
          <w:sz w:val="24"/>
          <w:szCs w:val="24"/>
        </w:rPr>
        <w:t>Complete revascularization</w:t>
      </w:r>
      <w:r>
        <w:rPr>
          <w:rFonts w:ascii="Book Antiqua" w:hAnsi="Book Antiqua" w:cs="宋体" w:hint="eastAsia"/>
          <w:sz w:val="24"/>
          <w:szCs w:val="24"/>
        </w:rPr>
        <w:t>;</w:t>
      </w:r>
      <w:r w:rsidRPr="00B72639">
        <w:rPr>
          <w:rFonts w:ascii="Book Antiqua" w:eastAsia="Times New Roman" w:hAnsi="Book Antiqua"/>
          <w:color w:val="000000"/>
          <w:sz w:val="24"/>
          <w:szCs w:val="24"/>
        </w:rPr>
        <w:t xml:space="preserve"> </w:t>
      </w:r>
      <w:r w:rsidRPr="005D6B53">
        <w:rPr>
          <w:rFonts w:ascii="Book Antiqua" w:eastAsia="Times New Roman" w:hAnsi="Book Antiqua"/>
          <w:color w:val="000000"/>
          <w:sz w:val="24"/>
          <w:szCs w:val="24"/>
        </w:rPr>
        <w:t>RCT</w:t>
      </w:r>
      <w:r>
        <w:rPr>
          <w:rFonts w:ascii="Book Antiqua" w:eastAsiaTheme="minorEastAsia" w:hAnsi="Book Antiqua" w:hint="eastAsia"/>
          <w:color w:val="000000"/>
          <w:sz w:val="24"/>
          <w:szCs w:val="24"/>
        </w:rPr>
        <w:t>:</w:t>
      </w:r>
      <w:r w:rsidRPr="00B72639">
        <w:t xml:space="preserve"> </w:t>
      </w:r>
      <w:r w:rsidRPr="00B72639">
        <w:rPr>
          <w:rFonts w:ascii="Book Antiqua" w:hAnsi="Book Antiqua" w:cs="宋体"/>
          <w:sz w:val="24"/>
          <w:szCs w:val="24"/>
        </w:rPr>
        <w:t xml:space="preserve">Randomly </w:t>
      </w:r>
      <w:r w:rsidRPr="00B72639">
        <w:rPr>
          <w:rFonts w:ascii="Book Antiqua" w:hAnsi="Book Antiqua" w:cs="宋体"/>
          <w:sz w:val="24"/>
          <w:szCs w:val="24"/>
        </w:rPr>
        <w:t>controlled tria</w:t>
      </w:r>
      <w:r w:rsidRPr="00B72639">
        <w:rPr>
          <w:rFonts w:ascii="Book Antiqua" w:hAnsi="Book Antiqua" w:cs="宋体" w:hint="eastAsia"/>
          <w:sz w:val="24"/>
          <w:szCs w:val="24"/>
        </w:rPr>
        <w:t>l.</w:t>
      </w: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D93335" w:rsidRDefault="00D93335" w:rsidP="00D86B2B">
      <w:pPr>
        <w:spacing w:after="0" w:line="360" w:lineRule="auto"/>
        <w:rPr>
          <w:rFonts w:ascii="Book Antiqua" w:hAnsi="Book Antiqua"/>
          <w:b/>
          <w:sz w:val="24"/>
          <w:szCs w:val="24"/>
        </w:rPr>
      </w:pPr>
      <w:r w:rsidRPr="00D93335">
        <w:rPr>
          <w:rFonts w:ascii="Book Antiqua" w:hAnsi="Book Antiqua"/>
          <w:b/>
          <w:sz w:val="24"/>
          <w:szCs w:val="24"/>
        </w:rPr>
        <w:lastRenderedPageBreak/>
        <w:t>Table 2</w:t>
      </w:r>
      <w:r w:rsidR="00976381" w:rsidRPr="00D93335">
        <w:rPr>
          <w:rFonts w:ascii="Book Antiqua" w:hAnsi="Book Antiqua"/>
          <w:b/>
          <w:sz w:val="24"/>
          <w:szCs w:val="24"/>
        </w:rPr>
        <w:t xml:space="preserve"> Characteristics of patients undergoing complete revascularization</w:t>
      </w:r>
    </w:p>
    <w:tbl>
      <w:tblPr>
        <w:tblW w:w="117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73"/>
        <w:gridCol w:w="961"/>
        <w:gridCol w:w="1154"/>
        <w:gridCol w:w="1160"/>
        <w:gridCol w:w="1135"/>
        <w:gridCol w:w="1096"/>
        <w:gridCol w:w="1679"/>
        <w:gridCol w:w="1619"/>
      </w:tblGrid>
      <w:tr w:rsidR="00976381" w:rsidRPr="00D93335" w:rsidTr="00D93335">
        <w:trPr>
          <w:trHeight w:val="543"/>
        </w:trPr>
        <w:tc>
          <w:tcPr>
            <w:tcW w:w="2718" w:type="dxa"/>
            <w:shd w:val="clear" w:color="auto" w:fill="auto"/>
            <w:noWrap/>
            <w:hideMark/>
          </w:tcPr>
          <w:p w:rsidR="00976381" w:rsidRPr="00D93335" w:rsidRDefault="00ED25DA" w:rsidP="00E128FA">
            <w:pPr>
              <w:spacing w:after="0" w:line="240" w:lineRule="auto"/>
              <w:rPr>
                <w:rFonts w:ascii="Book Antiqua" w:hAnsi="Book Antiqua"/>
                <w:sz w:val="24"/>
                <w:szCs w:val="24"/>
              </w:rPr>
            </w:pPr>
            <w:r>
              <w:rPr>
                <w:rFonts w:ascii="Book Antiqua" w:hAnsi="Book Antiqua"/>
                <w:sz w:val="24"/>
                <w:szCs w:val="24"/>
              </w:rPr>
              <w:t>R</w:t>
            </w:r>
            <w:r>
              <w:rPr>
                <w:rFonts w:ascii="Book Antiqua" w:hAnsi="Book Antiqua" w:hint="eastAsia"/>
                <w:sz w:val="24"/>
                <w:szCs w:val="24"/>
              </w:rPr>
              <w:t>ef.</w:t>
            </w:r>
          </w:p>
        </w:tc>
        <w:tc>
          <w:tcPr>
            <w:tcW w:w="1201" w:type="dxa"/>
            <w:shd w:val="clear" w:color="auto" w:fill="auto"/>
            <w:noWrap/>
            <w:hideMark/>
          </w:tcPr>
          <w:p w:rsidR="00976381" w:rsidRPr="00D93335" w:rsidRDefault="00D93335" w:rsidP="00E128FA">
            <w:pPr>
              <w:spacing w:after="0" w:line="240" w:lineRule="auto"/>
              <w:rPr>
                <w:rFonts w:ascii="Book Antiqua" w:hAnsi="Book Antiqua"/>
                <w:sz w:val="24"/>
                <w:szCs w:val="24"/>
              </w:rPr>
            </w:pPr>
            <w:r w:rsidRPr="00D93335">
              <w:rPr>
                <w:rFonts w:ascii="Book Antiqua" w:hAnsi="Book Antiqua"/>
                <w:sz w:val="24"/>
                <w:szCs w:val="24"/>
              </w:rPr>
              <w:t xml:space="preserve">Prevalence </w:t>
            </w:r>
            <w:r w:rsidR="00976381" w:rsidRPr="00D93335">
              <w:rPr>
                <w:rFonts w:ascii="Book Antiqua" w:hAnsi="Book Antiqua"/>
                <w:sz w:val="24"/>
                <w:szCs w:val="24"/>
              </w:rPr>
              <w:t>of CR (%)</w:t>
            </w:r>
          </w:p>
        </w:tc>
        <w:tc>
          <w:tcPr>
            <w:tcW w:w="961" w:type="dxa"/>
            <w:shd w:val="clear" w:color="auto" w:fill="auto"/>
            <w:noWrap/>
            <w:hideMark/>
          </w:tcPr>
          <w:p w:rsidR="00976381" w:rsidRPr="00D93335" w:rsidRDefault="00D93335" w:rsidP="00E128FA">
            <w:pPr>
              <w:spacing w:after="0" w:line="240" w:lineRule="auto"/>
              <w:rPr>
                <w:rFonts w:ascii="Book Antiqua" w:hAnsi="Book Antiqua"/>
                <w:sz w:val="24"/>
                <w:szCs w:val="24"/>
              </w:rPr>
            </w:pPr>
            <w:r w:rsidRPr="00D93335">
              <w:rPr>
                <w:rFonts w:ascii="Book Antiqua" w:hAnsi="Book Antiqua"/>
                <w:sz w:val="24"/>
                <w:szCs w:val="24"/>
              </w:rPr>
              <w:t xml:space="preserve">Mean </w:t>
            </w:r>
            <w:r>
              <w:rPr>
                <w:rFonts w:ascii="Book Antiqua" w:hAnsi="Book Antiqua"/>
                <w:sz w:val="24"/>
                <w:szCs w:val="24"/>
              </w:rPr>
              <w:t>age (</w:t>
            </w:r>
            <w:proofErr w:type="spellStart"/>
            <w:r>
              <w:rPr>
                <w:rFonts w:ascii="Book Antiqua" w:hAnsi="Book Antiqua"/>
                <w:sz w:val="24"/>
                <w:szCs w:val="24"/>
              </w:rPr>
              <w:t>yr</w:t>
            </w:r>
            <w:proofErr w:type="spellEnd"/>
            <w:r w:rsidR="00976381" w:rsidRPr="00D93335">
              <w:rPr>
                <w:rFonts w:ascii="Book Antiqua" w:hAnsi="Book Antiqua"/>
                <w:sz w:val="24"/>
                <w:szCs w:val="24"/>
              </w:rPr>
              <w:t>)</w:t>
            </w:r>
          </w:p>
        </w:tc>
        <w:tc>
          <w:tcPr>
            <w:tcW w:w="984"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Previous MI</w:t>
            </w:r>
          </w:p>
        </w:tc>
        <w:tc>
          <w:tcPr>
            <w:tcW w:w="116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No previous MI</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Diabetes</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 xml:space="preserve">No </w:t>
            </w:r>
            <w:r w:rsidR="00D93335" w:rsidRPr="00D93335">
              <w:rPr>
                <w:rFonts w:ascii="Book Antiqua" w:hAnsi="Book Antiqua"/>
                <w:sz w:val="24"/>
                <w:szCs w:val="24"/>
              </w:rPr>
              <w:t>d</w:t>
            </w:r>
            <w:r w:rsidRPr="00D93335">
              <w:rPr>
                <w:rFonts w:ascii="Book Antiqua" w:hAnsi="Book Antiqua"/>
                <w:sz w:val="24"/>
                <w:szCs w:val="24"/>
              </w:rPr>
              <w:t>iabetes</w:t>
            </w:r>
          </w:p>
        </w:tc>
        <w:tc>
          <w:tcPr>
            <w:tcW w:w="142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Hypertension</w:t>
            </w:r>
          </w:p>
        </w:tc>
        <w:tc>
          <w:tcPr>
            <w:tcW w:w="134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 xml:space="preserve">No </w:t>
            </w:r>
            <w:r w:rsidR="00D93335" w:rsidRPr="00D93335">
              <w:rPr>
                <w:rFonts w:ascii="Book Antiqua" w:hAnsi="Book Antiqua"/>
                <w:sz w:val="24"/>
                <w:szCs w:val="24"/>
              </w:rPr>
              <w:t>h</w:t>
            </w:r>
            <w:r w:rsidRPr="00D93335">
              <w:rPr>
                <w:rFonts w:ascii="Book Antiqua" w:hAnsi="Book Antiqua"/>
                <w:sz w:val="24"/>
                <w:szCs w:val="24"/>
              </w:rPr>
              <w:t>ypertension</w:t>
            </w:r>
          </w:p>
        </w:tc>
      </w:tr>
      <w:tr w:rsidR="00976381" w:rsidRPr="00D93335" w:rsidTr="00D93335">
        <w:trPr>
          <w:trHeight w:val="543"/>
        </w:trPr>
        <w:tc>
          <w:tcPr>
            <w:tcW w:w="2718"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B</w:t>
            </w:r>
            <w:r w:rsidR="00ED25DA" w:rsidRPr="00D93335">
              <w:rPr>
                <w:rFonts w:ascii="Book Antiqua" w:hAnsi="Book Antiqua"/>
                <w:sz w:val="24"/>
                <w:szCs w:val="24"/>
              </w:rPr>
              <w:t>ell</w:t>
            </w:r>
            <w:r w:rsidRPr="00D93335">
              <w:rPr>
                <w:rFonts w:ascii="Book Antiqua" w:hAnsi="Book Antiqua"/>
                <w:sz w:val="24"/>
                <w:szCs w:val="24"/>
              </w:rPr>
              <w:t xml:space="preserve"> </w:t>
            </w:r>
            <w:r w:rsidRPr="00ED25DA">
              <w:rPr>
                <w:rFonts w:ascii="Book Antiqua" w:hAnsi="Book Antiqua"/>
                <w:i/>
                <w:sz w:val="24"/>
                <w:szCs w:val="24"/>
              </w:rPr>
              <w:t>et al</w:t>
            </w:r>
            <w:r w:rsidR="00E72AE0" w:rsidRPr="00D93335">
              <w:rPr>
                <w:rFonts w:ascii="Book Antiqua" w:eastAsia="Times New Roman" w:hAnsi="Book Antiqua"/>
                <w:color w:val="000000"/>
                <w:sz w:val="24"/>
                <w:szCs w:val="24"/>
                <w:vertAlign w:val="superscript"/>
              </w:rPr>
              <w:t>[24]</w:t>
            </w:r>
          </w:p>
        </w:tc>
        <w:tc>
          <w:tcPr>
            <w:tcW w:w="120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41</w:t>
            </w:r>
          </w:p>
        </w:tc>
        <w:tc>
          <w:tcPr>
            <w:tcW w:w="96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60</w:t>
            </w:r>
          </w:p>
        </w:tc>
        <w:tc>
          <w:tcPr>
            <w:tcW w:w="984"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122</w:t>
            </w:r>
          </w:p>
        </w:tc>
        <w:tc>
          <w:tcPr>
            <w:tcW w:w="116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234</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46</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319</w:t>
            </w:r>
          </w:p>
        </w:tc>
        <w:tc>
          <w:tcPr>
            <w:tcW w:w="142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148</w:t>
            </w:r>
          </w:p>
        </w:tc>
        <w:tc>
          <w:tcPr>
            <w:tcW w:w="134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217</w:t>
            </w:r>
          </w:p>
        </w:tc>
      </w:tr>
      <w:tr w:rsidR="00976381" w:rsidRPr="00D93335" w:rsidTr="00D93335">
        <w:trPr>
          <w:trHeight w:val="543"/>
        </w:trPr>
        <w:tc>
          <w:tcPr>
            <w:tcW w:w="2718" w:type="dxa"/>
            <w:shd w:val="clear" w:color="auto" w:fill="auto"/>
            <w:noWrap/>
            <w:hideMark/>
          </w:tcPr>
          <w:p w:rsidR="00976381" w:rsidRPr="00D93335" w:rsidRDefault="00E72AE0" w:rsidP="00E72AE0">
            <w:pPr>
              <w:spacing w:after="0" w:line="240" w:lineRule="auto"/>
              <w:rPr>
                <w:rFonts w:ascii="Book Antiqua" w:hAnsi="Book Antiqua"/>
                <w:sz w:val="24"/>
                <w:szCs w:val="24"/>
              </w:rPr>
            </w:pPr>
            <w:r w:rsidRPr="00D93335">
              <w:rPr>
                <w:rFonts w:ascii="Book Antiqua" w:hAnsi="Book Antiqua"/>
                <w:sz w:val="24"/>
                <w:szCs w:val="24"/>
              </w:rPr>
              <w:t>A</w:t>
            </w:r>
            <w:r w:rsidR="00ED25DA" w:rsidRPr="00D93335">
              <w:rPr>
                <w:rFonts w:ascii="Book Antiqua" w:hAnsi="Book Antiqua"/>
                <w:sz w:val="24"/>
                <w:szCs w:val="24"/>
              </w:rPr>
              <w:t>pproach/</w:t>
            </w:r>
            <w:proofErr w:type="spellStart"/>
            <w:r w:rsidR="00ED25DA" w:rsidRPr="00D93335">
              <w:rPr>
                <w:rFonts w:ascii="Book Antiqua" w:hAnsi="Book Antiqua"/>
                <w:sz w:val="24"/>
                <w:szCs w:val="24"/>
              </w:rPr>
              <w:t>catherine</w:t>
            </w:r>
            <w:proofErr w:type="spellEnd"/>
            <w:r w:rsidR="00ED25DA" w:rsidRPr="00D93335">
              <w:rPr>
                <w:rFonts w:ascii="Book Antiqua" w:hAnsi="Book Antiqua"/>
                <w:sz w:val="24"/>
                <w:szCs w:val="24"/>
              </w:rPr>
              <w:t xml:space="preserve"> </w:t>
            </w:r>
            <w:proofErr w:type="spellStart"/>
            <w:r w:rsidR="00976381" w:rsidRPr="00D93335">
              <w:rPr>
                <w:rFonts w:ascii="Book Antiqua" w:hAnsi="Book Antiqua"/>
                <w:sz w:val="24"/>
                <w:szCs w:val="24"/>
              </w:rPr>
              <w:t>M</w:t>
            </w:r>
            <w:r w:rsidR="00ED25DA" w:rsidRPr="00D93335">
              <w:rPr>
                <w:rFonts w:ascii="Book Antiqua" w:hAnsi="Book Antiqua"/>
                <w:sz w:val="24"/>
                <w:szCs w:val="24"/>
              </w:rPr>
              <w:t>clellan</w:t>
            </w:r>
            <w:proofErr w:type="spellEnd"/>
            <w:r w:rsidR="00976381" w:rsidRPr="00ED25DA">
              <w:rPr>
                <w:rFonts w:ascii="Book Antiqua" w:hAnsi="Book Antiqua"/>
                <w:i/>
                <w:sz w:val="24"/>
                <w:szCs w:val="24"/>
              </w:rPr>
              <w:t xml:space="preserve"> et al</w:t>
            </w:r>
            <w:r w:rsidRPr="00D93335">
              <w:rPr>
                <w:rFonts w:ascii="Book Antiqua" w:eastAsia="Times New Roman" w:hAnsi="Book Antiqua"/>
                <w:color w:val="000000"/>
                <w:sz w:val="24"/>
                <w:szCs w:val="24"/>
                <w:vertAlign w:val="superscript"/>
              </w:rPr>
              <w:t>[25]</w:t>
            </w:r>
          </w:p>
        </w:tc>
        <w:tc>
          <w:tcPr>
            <w:tcW w:w="120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66.9</w:t>
            </w:r>
          </w:p>
        </w:tc>
        <w:tc>
          <w:tcPr>
            <w:tcW w:w="96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62.1</w:t>
            </w:r>
          </w:p>
        </w:tc>
        <w:tc>
          <w:tcPr>
            <w:tcW w:w="984"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802</w:t>
            </w:r>
          </w:p>
        </w:tc>
        <w:tc>
          <w:tcPr>
            <w:tcW w:w="116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506</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244.6</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1063.4</w:t>
            </w:r>
          </w:p>
        </w:tc>
        <w:tc>
          <w:tcPr>
            <w:tcW w:w="142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725.94</w:t>
            </w:r>
          </w:p>
        </w:tc>
        <w:tc>
          <w:tcPr>
            <w:tcW w:w="134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582.06</w:t>
            </w:r>
          </w:p>
        </w:tc>
      </w:tr>
      <w:tr w:rsidR="00976381" w:rsidRPr="00D93335" w:rsidTr="00D93335">
        <w:trPr>
          <w:trHeight w:val="543"/>
        </w:trPr>
        <w:tc>
          <w:tcPr>
            <w:tcW w:w="2718" w:type="dxa"/>
            <w:shd w:val="clear" w:color="auto" w:fill="auto"/>
            <w:noWrap/>
            <w:hideMark/>
          </w:tcPr>
          <w:p w:rsidR="00976381" w:rsidRPr="00D93335" w:rsidRDefault="00976381" w:rsidP="00ED25DA">
            <w:pPr>
              <w:spacing w:after="0" w:line="240" w:lineRule="auto"/>
              <w:rPr>
                <w:rFonts w:ascii="Book Antiqua" w:hAnsi="Book Antiqua"/>
                <w:sz w:val="24"/>
                <w:szCs w:val="24"/>
              </w:rPr>
            </w:pPr>
            <w:r w:rsidRPr="00D93335">
              <w:rPr>
                <w:rFonts w:ascii="Book Antiqua" w:hAnsi="Book Antiqua"/>
                <w:sz w:val="24"/>
                <w:szCs w:val="24"/>
              </w:rPr>
              <w:t>ARTS II/</w:t>
            </w:r>
            <w:proofErr w:type="spellStart"/>
            <w:r w:rsidRPr="00D93335">
              <w:rPr>
                <w:rFonts w:ascii="Book Antiqua" w:hAnsi="Book Antiqua"/>
                <w:sz w:val="24"/>
                <w:szCs w:val="24"/>
              </w:rPr>
              <w:t>S</w:t>
            </w:r>
            <w:r w:rsidR="00ED25DA" w:rsidRPr="00D93335">
              <w:rPr>
                <w:rFonts w:ascii="Book Antiqua" w:hAnsi="Book Antiqua"/>
                <w:sz w:val="24"/>
                <w:szCs w:val="24"/>
              </w:rPr>
              <w:t>arno</w:t>
            </w:r>
            <w:proofErr w:type="spellEnd"/>
            <w:r w:rsidRPr="00D93335">
              <w:rPr>
                <w:rFonts w:ascii="Book Antiqua" w:hAnsi="Book Antiqua"/>
                <w:sz w:val="24"/>
                <w:szCs w:val="24"/>
              </w:rPr>
              <w:t xml:space="preserve"> </w:t>
            </w:r>
            <w:r w:rsidRPr="00ED25DA">
              <w:rPr>
                <w:rFonts w:ascii="Book Antiqua" w:hAnsi="Book Antiqua"/>
                <w:i/>
                <w:sz w:val="24"/>
                <w:szCs w:val="24"/>
              </w:rPr>
              <w:t>et al</w:t>
            </w:r>
            <w:r w:rsidR="00E72AE0" w:rsidRPr="00D93335">
              <w:rPr>
                <w:rFonts w:ascii="Book Antiqua" w:eastAsia="Times New Roman" w:hAnsi="Book Antiqua"/>
                <w:color w:val="000000"/>
                <w:sz w:val="24"/>
                <w:szCs w:val="24"/>
                <w:vertAlign w:val="superscript"/>
              </w:rPr>
              <w:t>[26]</w:t>
            </w:r>
          </w:p>
        </w:tc>
        <w:tc>
          <w:tcPr>
            <w:tcW w:w="120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72.5</w:t>
            </w:r>
          </w:p>
        </w:tc>
        <w:tc>
          <w:tcPr>
            <w:tcW w:w="96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61.5</w:t>
            </w:r>
          </w:p>
        </w:tc>
        <w:tc>
          <w:tcPr>
            <w:tcW w:w="984"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149</w:t>
            </w:r>
          </w:p>
        </w:tc>
        <w:tc>
          <w:tcPr>
            <w:tcW w:w="116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688</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163</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674</w:t>
            </w:r>
          </w:p>
        </w:tc>
        <w:tc>
          <w:tcPr>
            <w:tcW w:w="142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440</w:t>
            </w:r>
          </w:p>
        </w:tc>
        <w:tc>
          <w:tcPr>
            <w:tcW w:w="134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397</w:t>
            </w:r>
          </w:p>
        </w:tc>
      </w:tr>
      <w:tr w:rsidR="00976381" w:rsidRPr="00D93335" w:rsidTr="00D93335">
        <w:trPr>
          <w:trHeight w:val="543"/>
        </w:trPr>
        <w:tc>
          <w:tcPr>
            <w:tcW w:w="2718" w:type="dxa"/>
            <w:shd w:val="clear" w:color="auto" w:fill="auto"/>
            <w:noWrap/>
            <w:hideMark/>
          </w:tcPr>
          <w:p w:rsidR="00976381" w:rsidRPr="00D93335" w:rsidRDefault="00976381" w:rsidP="00D5540F">
            <w:pPr>
              <w:spacing w:after="0" w:line="240" w:lineRule="auto"/>
              <w:rPr>
                <w:rFonts w:ascii="Book Antiqua" w:hAnsi="Book Antiqua"/>
                <w:sz w:val="24"/>
                <w:szCs w:val="24"/>
              </w:rPr>
            </w:pPr>
            <w:r w:rsidRPr="00D93335">
              <w:rPr>
                <w:rFonts w:ascii="Book Antiqua" w:hAnsi="Book Antiqua"/>
                <w:sz w:val="24"/>
                <w:szCs w:val="24"/>
              </w:rPr>
              <w:t xml:space="preserve">ARTS </w:t>
            </w:r>
            <w:r w:rsidR="00ED25DA" w:rsidRPr="00D93335">
              <w:rPr>
                <w:rFonts w:ascii="Book Antiqua" w:hAnsi="Book Antiqua"/>
                <w:sz w:val="24"/>
                <w:szCs w:val="24"/>
              </w:rPr>
              <w:t>trial</w:t>
            </w:r>
            <w:r w:rsidRPr="00D93335">
              <w:rPr>
                <w:rFonts w:ascii="Book Antiqua" w:hAnsi="Book Antiqua"/>
                <w:sz w:val="24"/>
                <w:szCs w:val="24"/>
              </w:rPr>
              <w:t>/</w:t>
            </w:r>
            <w:r w:rsidR="00ED25DA" w:rsidRPr="00D93335">
              <w:rPr>
                <w:rFonts w:ascii="Book Antiqua" w:hAnsi="Book Antiqua"/>
                <w:sz w:val="24"/>
                <w:szCs w:val="24"/>
              </w:rPr>
              <w:t>van den</w:t>
            </w:r>
            <w:r w:rsidRPr="00D93335">
              <w:rPr>
                <w:rFonts w:ascii="Book Antiqua" w:hAnsi="Book Antiqua"/>
                <w:sz w:val="24"/>
                <w:szCs w:val="24"/>
              </w:rPr>
              <w:t xml:space="preserve"> B</w:t>
            </w:r>
            <w:r w:rsidR="00ED25DA" w:rsidRPr="00D93335">
              <w:rPr>
                <w:rFonts w:ascii="Book Antiqua" w:hAnsi="Book Antiqua"/>
                <w:sz w:val="24"/>
                <w:szCs w:val="24"/>
              </w:rPr>
              <w:t>rand</w:t>
            </w:r>
            <w:r w:rsidRPr="00D93335">
              <w:rPr>
                <w:rFonts w:ascii="Book Antiqua" w:hAnsi="Book Antiqua"/>
                <w:sz w:val="24"/>
                <w:szCs w:val="24"/>
              </w:rPr>
              <w:t xml:space="preserve"> </w:t>
            </w:r>
            <w:r w:rsidRPr="00ED25DA">
              <w:rPr>
                <w:rFonts w:ascii="Book Antiqua" w:hAnsi="Book Antiqua"/>
                <w:i/>
                <w:sz w:val="24"/>
                <w:szCs w:val="24"/>
              </w:rPr>
              <w:t>et al</w:t>
            </w:r>
            <w:r w:rsidR="00E72AE0" w:rsidRPr="00D93335">
              <w:rPr>
                <w:rFonts w:ascii="Book Antiqua" w:eastAsia="Times New Roman" w:hAnsi="Book Antiqua"/>
                <w:color w:val="000000"/>
                <w:sz w:val="24"/>
                <w:szCs w:val="24"/>
                <w:vertAlign w:val="superscript"/>
              </w:rPr>
              <w:t>[</w:t>
            </w:r>
            <w:r w:rsidR="00D5540F">
              <w:rPr>
                <w:rFonts w:ascii="Book Antiqua" w:eastAsiaTheme="minorEastAsia" w:hAnsi="Book Antiqua" w:hint="eastAsia"/>
                <w:color w:val="000000"/>
                <w:sz w:val="24"/>
                <w:szCs w:val="24"/>
                <w:vertAlign w:val="superscript"/>
              </w:rPr>
              <w:t>14</w:t>
            </w:r>
            <w:r w:rsidR="00E72AE0" w:rsidRPr="00D93335">
              <w:rPr>
                <w:rFonts w:ascii="Book Antiqua" w:eastAsia="Times New Roman" w:hAnsi="Book Antiqua"/>
                <w:color w:val="000000"/>
                <w:sz w:val="24"/>
                <w:szCs w:val="24"/>
                <w:vertAlign w:val="superscript"/>
              </w:rPr>
              <w:t>]</w:t>
            </w:r>
          </w:p>
        </w:tc>
        <w:tc>
          <w:tcPr>
            <w:tcW w:w="120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77.2</w:t>
            </w:r>
          </w:p>
        </w:tc>
        <w:tc>
          <w:tcPr>
            <w:tcW w:w="96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61</w:t>
            </w:r>
          </w:p>
        </w:tc>
        <w:tc>
          <w:tcPr>
            <w:tcW w:w="984"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385</w:t>
            </w:r>
          </w:p>
        </w:tc>
        <w:tc>
          <w:tcPr>
            <w:tcW w:w="116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498</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143.93</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739.07</w:t>
            </w:r>
          </w:p>
        </w:tc>
        <w:tc>
          <w:tcPr>
            <w:tcW w:w="142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 xml:space="preserve"> - </w:t>
            </w:r>
          </w:p>
        </w:tc>
        <w:tc>
          <w:tcPr>
            <w:tcW w:w="1340" w:type="dxa"/>
            <w:shd w:val="clear" w:color="auto" w:fill="auto"/>
            <w:noWrap/>
            <w:hideMark/>
          </w:tcPr>
          <w:p w:rsidR="00976381" w:rsidRPr="00D93335" w:rsidRDefault="00976381" w:rsidP="00E128FA">
            <w:pPr>
              <w:spacing w:after="0" w:line="240" w:lineRule="auto"/>
              <w:rPr>
                <w:rFonts w:ascii="Book Antiqua" w:hAnsi="Book Antiqua"/>
                <w:sz w:val="24"/>
                <w:szCs w:val="24"/>
              </w:rPr>
            </w:pPr>
          </w:p>
        </w:tc>
      </w:tr>
      <w:tr w:rsidR="00976381" w:rsidRPr="00D93335" w:rsidTr="00D93335">
        <w:trPr>
          <w:trHeight w:val="543"/>
        </w:trPr>
        <w:tc>
          <w:tcPr>
            <w:tcW w:w="2718" w:type="dxa"/>
            <w:shd w:val="clear" w:color="auto" w:fill="auto"/>
            <w:noWrap/>
            <w:hideMark/>
          </w:tcPr>
          <w:p w:rsidR="00976381" w:rsidRPr="00D93335" w:rsidRDefault="00E72AE0" w:rsidP="00D5540F">
            <w:pPr>
              <w:spacing w:after="0" w:line="240" w:lineRule="auto"/>
              <w:jc w:val="left"/>
              <w:rPr>
                <w:rFonts w:ascii="Book Antiqua" w:hAnsi="Book Antiqua"/>
                <w:sz w:val="24"/>
                <w:szCs w:val="24"/>
              </w:rPr>
            </w:pPr>
            <w:r w:rsidRPr="00D93335">
              <w:rPr>
                <w:rFonts w:ascii="Book Antiqua" w:hAnsi="Book Antiqua"/>
                <w:sz w:val="24"/>
                <w:szCs w:val="24"/>
              </w:rPr>
              <w:t xml:space="preserve">SYNTAX </w:t>
            </w:r>
            <w:r w:rsidR="00ED25DA" w:rsidRPr="00D93335">
              <w:rPr>
                <w:rFonts w:ascii="Book Antiqua" w:hAnsi="Book Antiqua"/>
                <w:sz w:val="24"/>
                <w:szCs w:val="24"/>
              </w:rPr>
              <w:t>trial</w:t>
            </w:r>
            <w:r w:rsidR="00976381" w:rsidRPr="00D93335">
              <w:rPr>
                <w:rFonts w:ascii="Book Antiqua" w:hAnsi="Book Antiqua"/>
                <w:sz w:val="24"/>
                <w:szCs w:val="24"/>
              </w:rPr>
              <w:t xml:space="preserve">/ </w:t>
            </w:r>
            <w:proofErr w:type="spellStart"/>
            <w:r w:rsidR="00976381" w:rsidRPr="00D93335">
              <w:rPr>
                <w:rFonts w:ascii="Book Antiqua" w:hAnsi="Book Antiqua"/>
                <w:sz w:val="24"/>
                <w:szCs w:val="24"/>
              </w:rPr>
              <w:t>F</w:t>
            </w:r>
            <w:r w:rsidR="00ED25DA" w:rsidRPr="00D93335">
              <w:rPr>
                <w:rFonts w:ascii="Book Antiqua" w:hAnsi="Book Antiqua"/>
                <w:sz w:val="24"/>
                <w:szCs w:val="24"/>
              </w:rPr>
              <w:t>arooq</w:t>
            </w:r>
            <w:proofErr w:type="spellEnd"/>
            <w:r w:rsidR="00ED25DA" w:rsidRPr="00D93335">
              <w:rPr>
                <w:rFonts w:ascii="Book Antiqua" w:hAnsi="Book Antiqua"/>
                <w:sz w:val="24"/>
                <w:szCs w:val="24"/>
              </w:rPr>
              <w:t xml:space="preserve"> </w:t>
            </w:r>
            <w:r w:rsidR="00976381" w:rsidRPr="00ED25DA">
              <w:rPr>
                <w:rFonts w:ascii="Book Antiqua" w:hAnsi="Book Antiqua"/>
                <w:i/>
                <w:sz w:val="24"/>
                <w:szCs w:val="24"/>
              </w:rPr>
              <w:t>et al</w:t>
            </w:r>
            <w:r w:rsidRPr="00D93335">
              <w:rPr>
                <w:rFonts w:ascii="Book Antiqua" w:eastAsia="Times New Roman" w:hAnsi="Book Antiqua"/>
                <w:color w:val="000000"/>
                <w:sz w:val="24"/>
                <w:szCs w:val="24"/>
                <w:vertAlign w:val="superscript"/>
              </w:rPr>
              <w:t>[2</w:t>
            </w:r>
            <w:r w:rsidR="00D5540F">
              <w:rPr>
                <w:rFonts w:ascii="Book Antiqua" w:eastAsiaTheme="minorEastAsia" w:hAnsi="Book Antiqua" w:hint="eastAsia"/>
                <w:color w:val="000000"/>
                <w:sz w:val="24"/>
                <w:szCs w:val="24"/>
                <w:vertAlign w:val="superscript"/>
              </w:rPr>
              <w:t>7</w:t>
            </w:r>
            <w:r w:rsidRPr="00D93335">
              <w:rPr>
                <w:rFonts w:ascii="Book Antiqua" w:eastAsia="Times New Roman" w:hAnsi="Book Antiqua"/>
                <w:color w:val="000000"/>
                <w:sz w:val="24"/>
                <w:szCs w:val="24"/>
                <w:vertAlign w:val="superscript"/>
              </w:rPr>
              <w:t>]</w:t>
            </w:r>
          </w:p>
        </w:tc>
        <w:tc>
          <w:tcPr>
            <w:tcW w:w="120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61.8</w:t>
            </w:r>
          </w:p>
        </w:tc>
        <w:tc>
          <w:tcPr>
            <w:tcW w:w="96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65.3</w:t>
            </w:r>
          </w:p>
        </w:tc>
        <w:tc>
          <w:tcPr>
            <w:tcW w:w="984"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521</w:t>
            </w:r>
          </w:p>
        </w:tc>
        <w:tc>
          <w:tcPr>
            <w:tcW w:w="116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1088</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429.6</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1179.4</w:t>
            </w:r>
          </w:p>
        </w:tc>
        <w:tc>
          <w:tcPr>
            <w:tcW w:w="142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759.45</w:t>
            </w:r>
          </w:p>
        </w:tc>
        <w:tc>
          <w:tcPr>
            <w:tcW w:w="134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849.55</w:t>
            </w:r>
          </w:p>
        </w:tc>
      </w:tr>
      <w:tr w:rsidR="00976381" w:rsidRPr="00D93335" w:rsidTr="00D93335">
        <w:trPr>
          <w:trHeight w:val="543"/>
        </w:trPr>
        <w:tc>
          <w:tcPr>
            <w:tcW w:w="2718" w:type="dxa"/>
            <w:shd w:val="clear" w:color="auto" w:fill="auto"/>
            <w:noWrap/>
            <w:hideMark/>
          </w:tcPr>
          <w:p w:rsidR="00976381" w:rsidRPr="00D93335" w:rsidRDefault="00976381" w:rsidP="00D5540F">
            <w:pPr>
              <w:spacing w:after="0" w:line="240" w:lineRule="auto"/>
              <w:rPr>
                <w:rFonts w:ascii="Book Antiqua" w:hAnsi="Book Antiqua"/>
                <w:sz w:val="24"/>
                <w:szCs w:val="24"/>
              </w:rPr>
            </w:pPr>
            <w:r w:rsidRPr="00D93335">
              <w:rPr>
                <w:rFonts w:ascii="Book Antiqua" w:hAnsi="Book Antiqua"/>
                <w:sz w:val="24"/>
                <w:szCs w:val="24"/>
              </w:rPr>
              <w:t>BARI/B</w:t>
            </w:r>
            <w:r w:rsidR="00ED25DA" w:rsidRPr="00D93335">
              <w:rPr>
                <w:rFonts w:ascii="Book Antiqua" w:hAnsi="Book Antiqua"/>
                <w:sz w:val="24"/>
                <w:szCs w:val="24"/>
              </w:rPr>
              <w:t>ourassa</w:t>
            </w:r>
            <w:r w:rsidRPr="00D93335">
              <w:rPr>
                <w:rFonts w:ascii="Book Antiqua" w:hAnsi="Book Antiqua"/>
                <w:sz w:val="24"/>
                <w:szCs w:val="24"/>
              </w:rPr>
              <w:t xml:space="preserve"> </w:t>
            </w:r>
            <w:r w:rsidRPr="00ED25DA">
              <w:rPr>
                <w:rFonts w:ascii="Book Antiqua" w:hAnsi="Book Antiqua"/>
                <w:i/>
                <w:sz w:val="24"/>
                <w:szCs w:val="24"/>
              </w:rPr>
              <w:t>et al</w:t>
            </w:r>
            <w:r w:rsidR="00E72AE0" w:rsidRPr="00D93335">
              <w:rPr>
                <w:rFonts w:ascii="Book Antiqua" w:eastAsia="Times New Roman" w:hAnsi="Book Antiqua"/>
                <w:color w:val="000000"/>
                <w:sz w:val="24"/>
                <w:szCs w:val="24"/>
                <w:vertAlign w:val="superscript"/>
              </w:rPr>
              <w:t>[2</w:t>
            </w:r>
            <w:r w:rsidR="00D5540F">
              <w:rPr>
                <w:rFonts w:ascii="Book Antiqua" w:eastAsiaTheme="minorEastAsia" w:hAnsi="Book Antiqua" w:hint="eastAsia"/>
                <w:color w:val="000000"/>
                <w:sz w:val="24"/>
                <w:szCs w:val="24"/>
                <w:vertAlign w:val="superscript"/>
              </w:rPr>
              <w:t>8</w:t>
            </w:r>
            <w:r w:rsidR="00E72AE0" w:rsidRPr="00D93335">
              <w:rPr>
                <w:rFonts w:ascii="Book Antiqua" w:eastAsia="Times New Roman" w:hAnsi="Book Antiqua"/>
                <w:color w:val="000000"/>
                <w:sz w:val="24"/>
                <w:szCs w:val="24"/>
                <w:vertAlign w:val="superscript"/>
              </w:rPr>
              <w:t>]</w:t>
            </w:r>
          </w:p>
        </w:tc>
        <w:tc>
          <w:tcPr>
            <w:tcW w:w="120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65.4</w:t>
            </w:r>
          </w:p>
        </w:tc>
        <w:tc>
          <w:tcPr>
            <w:tcW w:w="96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61.3</w:t>
            </w:r>
          </w:p>
        </w:tc>
        <w:tc>
          <w:tcPr>
            <w:tcW w:w="984"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612</w:t>
            </w:r>
          </w:p>
        </w:tc>
        <w:tc>
          <w:tcPr>
            <w:tcW w:w="116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584</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204.52</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991.48</w:t>
            </w:r>
          </w:p>
        </w:tc>
        <w:tc>
          <w:tcPr>
            <w:tcW w:w="142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578.86</w:t>
            </w:r>
          </w:p>
        </w:tc>
        <w:tc>
          <w:tcPr>
            <w:tcW w:w="134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617.14</w:t>
            </w:r>
          </w:p>
        </w:tc>
      </w:tr>
      <w:tr w:rsidR="00976381" w:rsidRPr="00D93335" w:rsidTr="00D93335">
        <w:trPr>
          <w:trHeight w:val="543"/>
        </w:trPr>
        <w:tc>
          <w:tcPr>
            <w:tcW w:w="2718" w:type="dxa"/>
            <w:shd w:val="clear" w:color="auto" w:fill="auto"/>
            <w:noWrap/>
            <w:hideMark/>
          </w:tcPr>
          <w:p w:rsidR="00976381" w:rsidRPr="00D93335" w:rsidRDefault="00976381" w:rsidP="00D5540F">
            <w:pPr>
              <w:spacing w:after="0" w:line="240" w:lineRule="auto"/>
              <w:rPr>
                <w:rFonts w:ascii="Book Antiqua" w:hAnsi="Book Antiqua"/>
                <w:sz w:val="24"/>
                <w:szCs w:val="24"/>
              </w:rPr>
            </w:pPr>
            <w:r w:rsidRPr="00D93335">
              <w:rPr>
                <w:rFonts w:ascii="Book Antiqua" w:hAnsi="Book Antiqua"/>
                <w:sz w:val="24"/>
                <w:szCs w:val="24"/>
              </w:rPr>
              <w:t>B</w:t>
            </w:r>
            <w:r w:rsidR="00ED25DA" w:rsidRPr="00D93335">
              <w:rPr>
                <w:rFonts w:ascii="Book Antiqua" w:hAnsi="Book Antiqua"/>
                <w:sz w:val="24"/>
                <w:szCs w:val="24"/>
              </w:rPr>
              <w:t>ourassa</w:t>
            </w:r>
            <w:r w:rsidRPr="00D93335">
              <w:rPr>
                <w:rFonts w:ascii="Book Antiqua" w:hAnsi="Book Antiqua"/>
                <w:sz w:val="24"/>
                <w:szCs w:val="24"/>
              </w:rPr>
              <w:t xml:space="preserve"> </w:t>
            </w:r>
            <w:r w:rsidRPr="00ED25DA">
              <w:rPr>
                <w:rFonts w:ascii="Book Antiqua" w:hAnsi="Book Antiqua"/>
                <w:i/>
                <w:sz w:val="24"/>
                <w:szCs w:val="24"/>
              </w:rPr>
              <w:t>et al</w:t>
            </w:r>
            <w:r w:rsidR="00E72AE0" w:rsidRPr="00D93335">
              <w:rPr>
                <w:rFonts w:ascii="Book Antiqua" w:eastAsia="Times New Roman" w:hAnsi="Book Antiqua"/>
                <w:color w:val="000000"/>
                <w:sz w:val="24"/>
                <w:szCs w:val="24"/>
                <w:vertAlign w:val="superscript"/>
              </w:rPr>
              <w:t>[</w:t>
            </w:r>
            <w:r w:rsidR="00D5540F">
              <w:rPr>
                <w:rFonts w:ascii="Book Antiqua" w:eastAsiaTheme="minorEastAsia" w:hAnsi="Book Antiqua" w:hint="eastAsia"/>
                <w:color w:val="000000"/>
                <w:sz w:val="24"/>
                <w:szCs w:val="24"/>
                <w:vertAlign w:val="superscript"/>
              </w:rPr>
              <w:t>29</w:t>
            </w:r>
            <w:r w:rsidR="00E72AE0" w:rsidRPr="00D93335">
              <w:rPr>
                <w:rFonts w:ascii="Book Antiqua" w:eastAsia="Times New Roman" w:hAnsi="Book Antiqua"/>
                <w:color w:val="000000"/>
                <w:sz w:val="24"/>
                <w:szCs w:val="24"/>
                <w:vertAlign w:val="superscript"/>
              </w:rPr>
              <w:t>]</w:t>
            </w:r>
          </w:p>
        </w:tc>
        <w:tc>
          <w:tcPr>
            <w:tcW w:w="120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17.4</w:t>
            </w:r>
          </w:p>
        </w:tc>
        <w:tc>
          <w:tcPr>
            <w:tcW w:w="96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56.6</w:t>
            </w:r>
          </w:p>
        </w:tc>
        <w:tc>
          <w:tcPr>
            <w:tcW w:w="984"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62</w:t>
            </w:r>
          </w:p>
        </w:tc>
        <w:tc>
          <w:tcPr>
            <w:tcW w:w="116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70</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15.05</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116.95</w:t>
            </w:r>
          </w:p>
        </w:tc>
        <w:tc>
          <w:tcPr>
            <w:tcW w:w="142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55.97</w:t>
            </w:r>
          </w:p>
        </w:tc>
        <w:tc>
          <w:tcPr>
            <w:tcW w:w="134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76.03</w:t>
            </w:r>
          </w:p>
        </w:tc>
      </w:tr>
      <w:tr w:rsidR="00976381" w:rsidRPr="00D93335" w:rsidTr="00D93335">
        <w:trPr>
          <w:trHeight w:val="543"/>
        </w:trPr>
        <w:tc>
          <w:tcPr>
            <w:tcW w:w="2718" w:type="dxa"/>
            <w:shd w:val="clear" w:color="auto" w:fill="auto"/>
            <w:noWrap/>
            <w:hideMark/>
          </w:tcPr>
          <w:p w:rsidR="00976381" w:rsidRPr="00D93335" w:rsidRDefault="00976381" w:rsidP="00D5540F">
            <w:pPr>
              <w:spacing w:after="0" w:line="240" w:lineRule="auto"/>
              <w:rPr>
                <w:rFonts w:ascii="Book Antiqua" w:hAnsi="Book Antiqua"/>
                <w:sz w:val="24"/>
                <w:szCs w:val="24"/>
              </w:rPr>
            </w:pPr>
            <w:r w:rsidRPr="00D93335">
              <w:rPr>
                <w:rFonts w:ascii="Book Antiqua" w:hAnsi="Book Antiqua"/>
                <w:sz w:val="24"/>
                <w:szCs w:val="24"/>
              </w:rPr>
              <w:t>H</w:t>
            </w:r>
            <w:r w:rsidR="00ED25DA" w:rsidRPr="00D93335">
              <w:rPr>
                <w:rFonts w:ascii="Book Antiqua" w:hAnsi="Book Antiqua"/>
                <w:sz w:val="24"/>
                <w:szCs w:val="24"/>
              </w:rPr>
              <w:t>ead</w:t>
            </w:r>
            <w:r w:rsidRPr="00D93335">
              <w:rPr>
                <w:rFonts w:ascii="Book Antiqua" w:hAnsi="Book Antiqua"/>
                <w:sz w:val="24"/>
                <w:szCs w:val="24"/>
              </w:rPr>
              <w:t xml:space="preserve"> </w:t>
            </w:r>
            <w:r w:rsidRPr="00ED25DA">
              <w:rPr>
                <w:rFonts w:ascii="Book Antiqua" w:hAnsi="Book Antiqua"/>
                <w:i/>
                <w:sz w:val="24"/>
                <w:szCs w:val="24"/>
              </w:rPr>
              <w:t>et al</w:t>
            </w:r>
            <w:r w:rsidR="00E72AE0" w:rsidRPr="00D93335">
              <w:rPr>
                <w:rFonts w:ascii="Book Antiqua" w:eastAsia="Times New Roman" w:hAnsi="Book Antiqua"/>
                <w:color w:val="000000"/>
                <w:sz w:val="24"/>
                <w:szCs w:val="24"/>
                <w:vertAlign w:val="superscript"/>
              </w:rPr>
              <w:t>[3</w:t>
            </w:r>
            <w:r w:rsidR="00D5540F">
              <w:rPr>
                <w:rFonts w:ascii="Book Antiqua" w:eastAsiaTheme="minorEastAsia" w:hAnsi="Book Antiqua" w:hint="eastAsia"/>
                <w:color w:val="000000"/>
                <w:sz w:val="24"/>
                <w:szCs w:val="24"/>
                <w:vertAlign w:val="superscript"/>
              </w:rPr>
              <w:t>0</w:t>
            </w:r>
            <w:r w:rsidR="00E72AE0" w:rsidRPr="00D93335">
              <w:rPr>
                <w:rFonts w:ascii="Book Antiqua" w:eastAsia="Times New Roman" w:hAnsi="Book Antiqua"/>
                <w:color w:val="000000"/>
                <w:sz w:val="24"/>
                <w:szCs w:val="24"/>
                <w:vertAlign w:val="superscript"/>
              </w:rPr>
              <w:t>]</w:t>
            </w:r>
          </w:p>
        </w:tc>
        <w:tc>
          <w:tcPr>
            <w:tcW w:w="120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59.9</w:t>
            </w:r>
          </w:p>
        </w:tc>
        <w:tc>
          <w:tcPr>
            <w:tcW w:w="96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64.9</w:t>
            </w:r>
          </w:p>
        </w:tc>
        <w:tc>
          <w:tcPr>
            <w:tcW w:w="984"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328</w:t>
            </w:r>
          </w:p>
        </w:tc>
        <w:tc>
          <w:tcPr>
            <w:tcW w:w="116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713</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300</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438</w:t>
            </w:r>
          </w:p>
        </w:tc>
        <w:tc>
          <w:tcPr>
            <w:tcW w:w="142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702</w:t>
            </w:r>
          </w:p>
        </w:tc>
        <w:tc>
          <w:tcPr>
            <w:tcW w:w="134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356</w:t>
            </w:r>
          </w:p>
        </w:tc>
      </w:tr>
      <w:tr w:rsidR="00976381" w:rsidRPr="00D93335" w:rsidTr="00D93335">
        <w:trPr>
          <w:trHeight w:val="543"/>
        </w:trPr>
        <w:tc>
          <w:tcPr>
            <w:tcW w:w="2718" w:type="dxa"/>
            <w:shd w:val="clear" w:color="auto" w:fill="auto"/>
            <w:noWrap/>
            <w:hideMark/>
          </w:tcPr>
          <w:p w:rsidR="00976381" w:rsidRPr="00D93335" w:rsidRDefault="00ED25DA" w:rsidP="00D5540F">
            <w:pPr>
              <w:spacing w:after="0" w:line="240" w:lineRule="auto"/>
              <w:rPr>
                <w:rFonts w:ascii="Book Antiqua" w:hAnsi="Book Antiqua"/>
                <w:sz w:val="24"/>
                <w:szCs w:val="24"/>
              </w:rPr>
            </w:pPr>
            <w:r>
              <w:rPr>
                <w:rFonts w:ascii="Book Antiqua" w:hAnsi="Book Antiqua"/>
                <w:sz w:val="24"/>
                <w:szCs w:val="24"/>
              </w:rPr>
              <w:t>BARI 2D/</w:t>
            </w:r>
            <w:r w:rsidR="00976381" w:rsidRPr="00D93335">
              <w:rPr>
                <w:rFonts w:ascii="Book Antiqua" w:hAnsi="Book Antiqua"/>
                <w:sz w:val="24"/>
                <w:szCs w:val="24"/>
              </w:rPr>
              <w:t>S</w:t>
            </w:r>
            <w:r w:rsidRPr="00D93335">
              <w:rPr>
                <w:rFonts w:ascii="Book Antiqua" w:hAnsi="Book Antiqua"/>
                <w:sz w:val="24"/>
                <w:szCs w:val="24"/>
              </w:rPr>
              <w:t>chwartz</w:t>
            </w:r>
            <w:r w:rsidR="00976381" w:rsidRPr="00D93335">
              <w:rPr>
                <w:rFonts w:ascii="Book Antiqua" w:hAnsi="Book Antiqua"/>
                <w:sz w:val="24"/>
                <w:szCs w:val="24"/>
              </w:rPr>
              <w:t xml:space="preserve"> </w:t>
            </w:r>
            <w:r w:rsidR="00976381" w:rsidRPr="00ED25DA">
              <w:rPr>
                <w:rFonts w:ascii="Book Antiqua" w:hAnsi="Book Antiqua"/>
                <w:i/>
                <w:sz w:val="24"/>
                <w:szCs w:val="24"/>
              </w:rPr>
              <w:t>et al</w:t>
            </w:r>
            <w:r w:rsidR="00E72AE0" w:rsidRPr="00D93335">
              <w:rPr>
                <w:rFonts w:ascii="Book Antiqua" w:eastAsia="Times New Roman" w:hAnsi="Book Antiqua"/>
                <w:color w:val="000000"/>
                <w:sz w:val="24"/>
                <w:szCs w:val="24"/>
                <w:vertAlign w:val="superscript"/>
              </w:rPr>
              <w:t>[3</w:t>
            </w:r>
            <w:r w:rsidR="00D5540F">
              <w:rPr>
                <w:rFonts w:ascii="Book Antiqua" w:eastAsiaTheme="minorEastAsia" w:hAnsi="Book Antiqua" w:hint="eastAsia"/>
                <w:color w:val="000000"/>
                <w:sz w:val="24"/>
                <w:szCs w:val="24"/>
                <w:vertAlign w:val="superscript"/>
              </w:rPr>
              <w:t>1</w:t>
            </w:r>
            <w:r w:rsidR="00E72AE0" w:rsidRPr="00D93335">
              <w:rPr>
                <w:rFonts w:ascii="Book Antiqua" w:eastAsia="Times New Roman" w:hAnsi="Book Antiqua"/>
                <w:color w:val="000000"/>
                <w:sz w:val="24"/>
                <w:szCs w:val="24"/>
                <w:vertAlign w:val="superscript"/>
              </w:rPr>
              <w:t>]</w:t>
            </w:r>
          </w:p>
        </w:tc>
        <w:tc>
          <w:tcPr>
            <w:tcW w:w="120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37.9</w:t>
            </w:r>
          </w:p>
        </w:tc>
        <w:tc>
          <w:tcPr>
            <w:tcW w:w="96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61.21</w:t>
            </w:r>
          </w:p>
        </w:tc>
        <w:tc>
          <w:tcPr>
            <w:tcW w:w="984"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 xml:space="preserve"> - </w:t>
            </w:r>
          </w:p>
        </w:tc>
        <w:tc>
          <w:tcPr>
            <w:tcW w:w="1160" w:type="dxa"/>
            <w:shd w:val="clear" w:color="auto" w:fill="auto"/>
            <w:noWrap/>
            <w:hideMark/>
          </w:tcPr>
          <w:p w:rsidR="00976381" w:rsidRPr="00D93335" w:rsidRDefault="00976381" w:rsidP="00E128FA">
            <w:pPr>
              <w:spacing w:after="0" w:line="240" w:lineRule="auto"/>
              <w:rPr>
                <w:rFonts w:ascii="Book Antiqua" w:hAnsi="Book Antiqua"/>
                <w:sz w:val="24"/>
                <w:szCs w:val="24"/>
              </w:rPr>
            </w:pP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 xml:space="preserve"> - </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p>
        </w:tc>
        <w:tc>
          <w:tcPr>
            <w:tcW w:w="142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 xml:space="preserve"> - </w:t>
            </w:r>
          </w:p>
        </w:tc>
        <w:tc>
          <w:tcPr>
            <w:tcW w:w="1340" w:type="dxa"/>
            <w:shd w:val="clear" w:color="auto" w:fill="auto"/>
            <w:noWrap/>
            <w:hideMark/>
          </w:tcPr>
          <w:p w:rsidR="00976381" w:rsidRPr="00D93335" w:rsidRDefault="00976381" w:rsidP="00E128FA">
            <w:pPr>
              <w:spacing w:after="0" w:line="240" w:lineRule="auto"/>
              <w:rPr>
                <w:rFonts w:ascii="Book Antiqua" w:hAnsi="Book Antiqua"/>
                <w:sz w:val="24"/>
                <w:szCs w:val="24"/>
              </w:rPr>
            </w:pPr>
          </w:p>
        </w:tc>
      </w:tr>
      <w:tr w:rsidR="00976381" w:rsidRPr="00D93335" w:rsidTr="00D93335">
        <w:trPr>
          <w:trHeight w:val="543"/>
        </w:trPr>
        <w:tc>
          <w:tcPr>
            <w:tcW w:w="2718" w:type="dxa"/>
            <w:shd w:val="clear" w:color="auto" w:fill="auto"/>
            <w:noWrap/>
            <w:hideMark/>
          </w:tcPr>
          <w:p w:rsidR="00976381" w:rsidRPr="00D93335" w:rsidRDefault="00976381" w:rsidP="00D5540F">
            <w:pPr>
              <w:spacing w:after="0" w:line="240" w:lineRule="auto"/>
              <w:rPr>
                <w:rFonts w:ascii="Book Antiqua" w:hAnsi="Book Antiqua"/>
                <w:sz w:val="24"/>
                <w:szCs w:val="24"/>
              </w:rPr>
            </w:pPr>
            <w:proofErr w:type="spellStart"/>
            <w:r w:rsidRPr="00D93335">
              <w:rPr>
                <w:rFonts w:ascii="Book Antiqua" w:hAnsi="Book Antiqua"/>
                <w:sz w:val="24"/>
                <w:szCs w:val="24"/>
              </w:rPr>
              <w:t>M</w:t>
            </w:r>
            <w:r w:rsidR="00ED25DA" w:rsidRPr="00D93335">
              <w:rPr>
                <w:rFonts w:ascii="Book Antiqua" w:hAnsi="Book Antiqua"/>
                <w:sz w:val="24"/>
                <w:szCs w:val="24"/>
              </w:rPr>
              <w:t>ohammadi</w:t>
            </w:r>
            <w:proofErr w:type="spellEnd"/>
            <w:r w:rsidRPr="00D93335">
              <w:rPr>
                <w:rFonts w:ascii="Book Antiqua" w:hAnsi="Book Antiqua"/>
                <w:sz w:val="24"/>
                <w:szCs w:val="24"/>
              </w:rPr>
              <w:t xml:space="preserve"> </w:t>
            </w:r>
            <w:r w:rsidRPr="00ED25DA">
              <w:rPr>
                <w:rFonts w:ascii="Book Antiqua" w:hAnsi="Book Antiqua"/>
                <w:i/>
                <w:sz w:val="24"/>
                <w:szCs w:val="24"/>
              </w:rPr>
              <w:t>et al</w:t>
            </w:r>
            <w:r w:rsidR="00E72AE0" w:rsidRPr="00D93335">
              <w:rPr>
                <w:rFonts w:ascii="Book Antiqua" w:eastAsia="Times New Roman" w:hAnsi="Book Antiqua"/>
                <w:color w:val="000000"/>
                <w:sz w:val="24"/>
                <w:szCs w:val="24"/>
                <w:vertAlign w:val="superscript"/>
              </w:rPr>
              <w:t>[3</w:t>
            </w:r>
            <w:r w:rsidR="00D5540F">
              <w:rPr>
                <w:rFonts w:ascii="Book Antiqua" w:eastAsiaTheme="minorEastAsia" w:hAnsi="Book Antiqua" w:hint="eastAsia"/>
                <w:color w:val="000000"/>
                <w:sz w:val="24"/>
                <w:szCs w:val="24"/>
                <w:vertAlign w:val="superscript"/>
              </w:rPr>
              <w:t>2</w:t>
            </w:r>
            <w:r w:rsidR="00E72AE0" w:rsidRPr="00D93335">
              <w:rPr>
                <w:rFonts w:ascii="Book Antiqua" w:eastAsia="Times New Roman" w:hAnsi="Book Antiqua"/>
                <w:color w:val="000000"/>
                <w:sz w:val="24"/>
                <w:szCs w:val="24"/>
                <w:vertAlign w:val="superscript"/>
              </w:rPr>
              <w:t>]</w:t>
            </w:r>
          </w:p>
        </w:tc>
        <w:tc>
          <w:tcPr>
            <w:tcW w:w="120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82.1</w:t>
            </w:r>
          </w:p>
        </w:tc>
        <w:tc>
          <w:tcPr>
            <w:tcW w:w="961"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82.1</w:t>
            </w:r>
          </w:p>
        </w:tc>
        <w:tc>
          <w:tcPr>
            <w:tcW w:w="984"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224</w:t>
            </w:r>
          </w:p>
        </w:tc>
        <w:tc>
          <w:tcPr>
            <w:tcW w:w="116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167</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107.92</w:t>
            </w:r>
          </w:p>
        </w:tc>
        <w:tc>
          <w:tcPr>
            <w:tcW w:w="100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283.08</w:t>
            </w:r>
          </w:p>
        </w:tc>
        <w:tc>
          <w:tcPr>
            <w:tcW w:w="1422"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286.21</w:t>
            </w:r>
          </w:p>
        </w:tc>
        <w:tc>
          <w:tcPr>
            <w:tcW w:w="1340" w:type="dxa"/>
            <w:shd w:val="clear" w:color="auto" w:fill="auto"/>
            <w:noWrap/>
            <w:hideMark/>
          </w:tcPr>
          <w:p w:rsidR="00976381" w:rsidRPr="00D93335" w:rsidRDefault="00976381" w:rsidP="00E128FA">
            <w:pPr>
              <w:spacing w:after="0" w:line="240" w:lineRule="auto"/>
              <w:rPr>
                <w:rFonts w:ascii="Book Antiqua" w:hAnsi="Book Antiqua"/>
                <w:sz w:val="24"/>
                <w:szCs w:val="24"/>
              </w:rPr>
            </w:pPr>
            <w:r w:rsidRPr="00D93335">
              <w:rPr>
                <w:rFonts w:ascii="Book Antiqua" w:hAnsi="Book Antiqua"/>
                <w:sz w:val="24"/>
                <w:szCs w:val="24"/>
              </w:rPr>
              <w:t>104.79</w:t>
            </w:r>
          </w:p>
        </w:tc>
      </w:tr>
    </w:tbl>
    <w:p w:rsidR="00976381" w:rsidRPr="00E96FA7" w:rsidRDefault="00976381" w:rsidP="00D86B2B">
      <w:pPr>
        <w:spacing w:after="0" w:line="360" w:lineRule="auto"/>
        <w:rPr>
          <w:rFonts w:ascii="Book Antiqua" w:hAnsi="Book Antiqua"/>
          <w:sz w:val="24"/>
          <w:szCs w:val="24"/>
        </w:rPr>
      </w:pPr>
    </w:p>
    <w:p w:rsidR="000C2237" w:rsidRPr="00E96FA7" w:rsidRDefault="00566267" w:rsidP="00D86B2B">
      <w:pPr>
        <w:spacing w:after="0" w:line="360" w:lineRule="auto"/>
        <w:rPr>
          <w:rFonts w:ascii="Book Antiqua" w:hAnsi="Book Antiqua"/>
          <w:sz w:val="24"/>
          <w:szCs w:val="24"/>
        </w:rPr>
      </w:pPr>
      <w:r w:rsidRPr="005D6B53">
        <w:rPr>
          <w:rFonts w:ascii="Book Antiqua" w:eastAsia="Times New Roman" w:hAnsi="Book Antiqua"/>
          <w:color w:val="000000"/>
          <w:sz w:val="24"/>
          <w:szCs w:val="24"/>
        </w:rPr>
        <w:t>CR</w:t>
      </w:r>
      <w:r>
        <w:rPr>
          <w:rFonts w:ascii="Book Antiqua" w:eastAsiaTheme="minorEastAsia" w:hAnsi="Book Antiqua" w:hint="eastAsia"/>
          <w:color w:val="000000"/>
          <w:sz w:val="24"/>
          <w:szCs w:val="24"/>
        </w:rPr>
        <w:t>:</w:t>
      </w:r>
      <w:r w:rsidRPr="00B72639">
        <w:rPr>
          <w:rFonts w:ascii="Book Antiqua" w:hAnsi="Book Antiqua" w:cs="宋体"/>
          <w:sz w:val="24"/>
          <w:szCs w:val="24"/>
        </w:rPr>
        <w:t xml:space="preserve"> </w:t>
      </w:r>
      <w:r w:rsidRPr="00D86B2B">
        <w:rPr>
          <w:rFonts w:ascii="Book Antiqua" w:hAnsi="Book Antiqua" w:cs="宋体"/>
          <w:sz w:val="24"/>
          <w:szCs w:val="24"/>
        </w:rPr>
        <w:t>Complete revascularization</w:t>
      </w:r>
      <w:r>
        <w:rPr>
          <w:rFonts w:ascii="Book Antiqua" w:hAnsi="Book Antiqua" w:cs="宋体" w:hint="eastAsia"/>
          <w:sz w:val="24"/>
          <w:szCs w:val="24"/>
        </w:rPr>
        <w:t>;</w:t>
      </w:r>
      <w:r>
        <w:rPr>
          <w:rFonts w:ascii="Book Antiqua" w:hAnsi="Book Antiqua" w:cs="宋体" w:hint="eastAsia"/>
          <w:sz w:val="24"/>
          <w:szCs w:val="24"/>
        </w:rPr>
        <w:t xml:space="preserve"> MI:</w:t>
      </w:r>
      <w:r w:rsidRPr="00566267">
        <w:rPr>
          <w:rFonts w:ascii="Book Antiqua" w:hAnsi="Book Antiqua" w:cs="宋体"/>
          <w:sz w:val="24"/>
          <w:szCs w:val="24"/>
        </w:rPr>
        <w:t xml:space="preserve"> </w:t>
      </w:r>
      <w:r w:rsidRPr="00D86B2B">
        <w:rPr>
          <w:rFonts w:ascii="Book Antiqua" w:hAnsi="Book Antiqua" w:cs="宋体"/>
          <w:sz w:val="24"/>
          <w:szCs w:val="24"/>
        </w:rPr>
        <w:t xml:space="preserve">Myocardial </w:t>
      </w:r>
      <w:r w:rsidRPr="00D86B2B">
        <w:rPr>
          <w:rFonts w:ascii="Book Antiqua" w:hAnsi="Book Antiqua" w:cs="宋体"/>
          <w:sz w:val="24"/>
          <w:szCs w:val="24"/>
        </w:rPr>
        <w:t>infarction</w:t>
      </w:r>
      <w:r>
        <w:rPr>
          <w:rFonts w:ascii="Book Antiqua" w:hAnsi="Book Antiqua" w:cs="宋体" w:hint="eastAsia"/>
          <w:sz w:val="24"/>
          <w:szCs w:val="24"/>
        </w:rPr>
        <w:t>.</w:t>
      </w: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96FA7" w:rsidRDefault="00976381" w:rsidP="00D86B2B">
      <w:pPr>
        <w:spacing w:after="0" w:line="360" w:lineRule="auto"/>
        <w:rPr>
          <w:rFonts w:ascii="Book Antiqua" w:hAnsi="Book Antiqua"/>
          <w:sz w:val="24"/>
          <w:szCs w:val="24"/>
        </w:rPr>
      </w:pPr>
    </w:p>
    <w:p w:rsidR="00976381" w:rsidRPr="00ED25DA" w:rsidRDefault="00976381" w:rsidP="00D86B2B">
      <w:pPr>
        <w:spacing w:after="0" w:line="360" w:lineRule="auto"/>
        <w:rPr>
          <w:rFonts w:ascii="Book Antiqua" w:hAnsi="Book Antiqua"/>
          <w:b/>
          <w:sz w:val="24"/>
          <w:szCs w:val="24"/>
        </w:rPr>
      </w:pPr>
      <w:r w:rsidRPr="00ED25DA">
        <w:rPr>
          <w:rFonts w:ascii="Book Antiqua" w:hAnsi="Book Antiqua"/>
          <w:b/>
          <w:sz w:val="24"/>
          <w:szCs w:val="24"/>
        </w:rPr>
        <w:t>Table 3 Characteristics of patients undergoing incomplete revascularization</w:t>
      </w:r>
    </w:p>
    <w:tbl>
      <w:tblPr>
        <w:tblStyle w:val="a8"/>
        <w:tblW w:w="13327" w:type="dxa"/>
        <w:tblInd w:w="-1414" w:type="dxa"/>
        <w:tblLook w:val="04A0" w:firstRow="1" w:lastRow="0" w:firstColumn="1" w:lastColumn="0" w:noHBand="0" w:noVBand="1"/>
      </w:tblPr>
      <w:tblGrid>
        <w:gridCol w:w="3181"/>
        <w:gridCol w:w="1373"/>
        <w:gridCol w:w="937"/>
        <w:gridCol w:w="1154"/>
        <w:gridCol w:w="1153"/>
        <w:gridCol w:w="1135"/>
        <w:gridCol w:w="1096"/>
        <w:gridCol w:w="1679"/>
        <w:gridCol w:w="1619"/>
      </w:tblGrid>
      <w:tr w:rsidR="00976381" w:rsidRPr="00ED25DA" w:rsidTr="00ED25DA">
        <w:trPr>
          <w:trHeight w:val="528"/>
        </w:trPr>
        <w:tc>
          <w:tcPr>
            <w:tcW w:w="3181" w:type="dxa"/>
            <w:noWrap/>
            <w:hideMark/>
          </w:tcPr>
          <w:p w:rsidR="00976381" w:rsidRPr="00ED25DA" w:rsidRDefault="00ED25DA" w:rsidP="00E128FA">
            <w:pPr>
              <w:rPr>
                <w:rFonts w:ascii="Book Antiqua" w:hAnsi="Book Antiqua"/>
                <w:sz w:val="24"/>
                <w:szCs w:val="24"/>
              </w:rPr>
            </w:pPr>
            <w:r>
              <w:rPr>
                <w:rFonts w:ascii="Book Antiqua" w:hAnsi="Book Antiqua"/>
                <w:sz w:val="24"/>
                <w:szCs w:val="24"/>
              </w:rPr>
              <w:t>R</w:t>
            </w:r>
            <w:r>
              <w:rPr>
                <w:rFonts w:ascii="Book Antiqua" w:hAnsi="Book Antiqua" w:hint="eastAsia"/>
                <w:sz w:val="24"/>
                <w:szCs w:val="24"/>
              </w:rPr>
              <w:t>ef.</w:t>
            </w:r>
          </w:p>
        </w:tc>
        <w:tc>
          <w:tcPr>
            <w:tcW w:w="1373" w:type="dxa"/>
            <w:noWrap/>
            <w:hideMark/>
          </w:tcPr>
          <w:p w:rsidR="00976381" w:rsidRPr="00ED25DA" w:rsidRDefault="00ED25DA" w:rsidP="00E128FA">
            <w:pPr>
              <w:rPr>
                <w:rFonts w:ascii="Book Antiqua" w:hAnsi="Book Antiqua"/>
                <w:sz w:val="24"/>
                <w:szCs w:val="24"/>
              </w:rPr>
            </w:pPr>
            <w:r w:rsidRPr="00ED25DA">
              <w:rPr>
                <w:rFonts w:ascii="Book Antiqua" w:hAnsi="Book Antiqua"/>
                <w:sz w:val="24"/>
                <w:szCs w:val="24"/>
              </w:rPr>
              <w:t xml:space="preserve">Prevalence </w:t>
            </w:r>
            <w:r w:rsidR="00976381" w:rsidRPr="00ED25DA">
              <w:rPr>
                <w:rFonts w:ascii="Book Antiqua" w:hAnsi="Book Antiqua"/>
                <w:sz w:val="24"/>
                <w:szCs w:val="24"/>
              </w:rPr>
              <w:t>of CR (%)</w:t>
            </w:r>
          </w:p>
        </w:tc>
        <w:tc>
          <w:tcPr>
            <w:tcW w:w="937" w:type="dxa"/>
            <w:noWrap/>
            <w:hideMark/>
          </w:tcPr>
          <w:p w:rsidR="00976381" w:rsidRPr="00ED25DA" w:rsidRDefault="00ED25DA" w:rsidP="00E128FA">
            <w:pPr>
              <w:rPr>
                <w:rFonts w:ascii="Book Antiqua" w:hAnsi="Book Antiqua"/>
                <w:sz w:val="24"/>
                <w:szCs w:val="24"/>
              </w:rPr>
            </w:pPr>
            <w:r w:rsidRPr="00ED25DA">
              <w:rPr>
                <w:rFonts w:ascii="Book Antiqua" w:hAnsi="Book Antiqua"/>
                <w:sz w:val="24"/>
                <w:szCs w:val="24"/>
              </w:rPr>
              <w:t xml:space="preserve">Mean </w:t>
            </w:r>
            <w:r>
              <w:rPr>
                <w:rFonts w:ascii="Book Antiqua" w:hAnsi="Book Antiqua"/>
                <w:sz w:val="24"/>
                <w:szCs w:val="24"/>
              </w:rPr>
              <w:t>age (</w:t>
            </w:r>
            <w:proofErr w:type="spellStart"/>
            <w:r>
              <w:rPr>
                <w:rFonts w:ascii="Book Antiqua" w:hAnsi="Book Antiqua"/>
                <w:sz w:val="24"/>
                <w:szCs w:val="24"/>
              </w:rPr>
              <w:t>yr</w:t>
            </w:r>
            <w:proofErr w:type="spellEnd"/>
            <w:r w:rsidR="00976381" w:rsidRPr="00ED25DA">
              <w:rPr>
                <w:rFonts w:ascii="Book Antiqua" w:hAnsi="Book Antiqua"/>
                <w:sz w:val="24"/>
                <w:szCs w:val="24"/>
              </w:rPr>
              <w:t>)</w:t>
            </w:r>
          </w:p>
        </w:tc>
        <w:tc>
          <w:tcPr>
            <w:tcW w:w="1154" w:type="dxa"/>
            <w:noWrap/>
            <w:hideMark/>
          </w:tcPr>
          <w:p w:rsidR="00976381" w:rsidRPr="00ED25DA" w:rsidRDefault="00976381" w:rsidP="00E128FA">
            <w:pPr>
              <w:rPr>
                <w:rFonts w:ascii="Book Antiqua" w:hAnsi="Book Antiqua"/>
                <w:sz w:val="24"/>
                <w:szCs w:val="24"/>
              </w:rPr>
            </w:pPr>
            <w:r w:rsidRPr="00ED25DA">
              <w:rPr>
                <w:rFonts w:ascii="Book Antiqua" w:hAnsi="Book Antiqua"/>
                <w:sz w:val="24"/>
                <w:szCs w:val="24"/>
              </w:rPr>
              <w:t>Previous MI</w:t>
            </w:r>
          </w:p>
        </w:tc>
        <w:tc>
          <w:tcPr>
            <w:tcW w:w="1153" w:type="dxa"/>
            <w:noWrap/>
            <w:hideMark/>
          </w:tcPr>
          <w:p w:rsidR="00976381" w:rsidRPr="00ED25DA" w:rsidRDefault="00976381" w:rsidP="00E128FA">
            <w:pPr>
              <w:rPr>
                <w:rFonts w:ascii="Book Antiqua" w:hAnsi="Book Antiqua"/>
                <w:sz w:val="24"/>
                <w:szCs w:val="24"/>
              </w:rPr>
            </w:pPr>
            <w:r w:rsidRPr="00ED25DA">
              <w:rPr>
                <w:rFonts w:ascii="Book Antiqua" w:hAnsi="Book Antiqua"/>
                <w:sz w:val="24"/>
                <w:szCs w:val="24"/>
              </w:rPr>
              <w:t>No previous MI</w:t>
            </w:r>
          </w:p>
        </w:tc>
        <w:tc>
          <w:tcPr>
            <w:tcW w:w="1135" w:type="dxa"/>
            <w:noWrap/>
            <w:hideMark/>
          </w:tcPr>
          <w:p w:rsidR="00976381" w:rsidRPr="00ED25DA" w:rsidRDefault="00976381" w:rsidP="00E128FA">
            <w:pPr>
              <w:rPr>
                <w:rFonts w:ascii="Book Antiqua" w:hAnsi="Book Antiqua"/>
                <w:sz w:val="24"/>
                <w:szCs w:val="24"/>
              </w:rPr>
            </w:pPr>
            <w:r w:rsidRPr="00ED25DA">
              <w:rPr>
                <w:rFonts w:ascii="Book Antiqua" w:hAnsi="Book Antiqua"/>
                <w:sz w:val="24"/>
                <w:szCs w:val="24"/>
              </w:rPr>
              <w:t>Diabetes</w:t>
            </w:r>
          </w:p>
        </w:tc>
        <w:tc>
          <w:tcPr>
            <w:tcW w:w="1096" w:type="dxa"/>
            <w:noWrap/>
            <w:hideMark/>
          </w:tcPr>
          <w:p w:rsidR="00976381" w:rsidRPr="00ED25DA" w:rsidRDefault="00976381" w:rsidP="00E128FA">
            <w:pPr>
              <w:rPr>
                <w:rFonts w:ascii="Book Antiqua" w:hAnsi="Book Antiqua"/>
                <w:sz w:val="24"/>
                <w:szCs w:val="24"/>
              </w:rPr>
            </w:pPr>
            <w:r w:rsidRPr="00ED25DA">
              <w:rPr>
                <w:rFonts w:ascii="Book Antiqua" w:hAnsi="Book Antiqua"/>
                <w:sz w:val="24"/>
                <w:szCs w:val="24"/>
              </w:rPr>
              <w:t xml:space="preserve">No </w:t>
            </w:r>
            <w:r w:rsidR="00ED25DA" w:rsidRPr="00ED25DA">
              <w:rPr>
                <w:rFonts w:ascii="Book Antiqua" w:hAnsi="Book Antiqua"/>
                <w:sz w:val="24"/>
                <w:szCs w:val="24"/>
              </w:rPr>
              <w:t>d</w:t>
            </w:r>
            <w:r w:rsidRPr="00ED25DA">
              <w:rPr>
                <w:rFonts w:ascii="Book Antiqua" w:hAnsi="Book Antiqua"/>
                <w:sz w:val="24"/>
                <w:szCs w:val="24"/>
              </w:rPr>
              <w:t>iabetes</w:t>
            </w:r>
          </w:p>
        </w:tc>
        <w:tc>
          <w:tcPr>
            <w:tcW w:w="1679" w:type="dxa"/>
            <w:noWrap/>
            <w:hideMark/>
          </w:tcPr>
          <w:p w:rsidR="00976381" w:rsidRPr="00ED25DA" w:rsidRDefault="00976381" w:rsidP="00E128FA">
            <w:pPr>
              <w:rPr>
                <w:rFonts w:ascii="Book Antiqua" w:hAnsi="Book Antiqua"/>
                <w:sz w:val="24"/>
                <w:szCs w:val="24"/>
              </w:rPr>
            </w:pPr>
            <w:r w:rsidRPr="00ED25DA">
              <w:rPr>
                <w:rFonts w:ascii="Book Antiqua" w:hAnsi="Book Antiqua"/>
                <w:sz w:val="24"/>
                <w:szCs w:val="24"/>
              </w:rPr>
              <w:t>Hypertension</w:t>
            </w:r>
          </w:p>
        </w:tc>
        <w:tc>
          <w:tcPr>
            <w:tcW w:w="1619" w:type="dxa"/>
            <w:noWrap/>
            <w:hideMark/>
          </w:tcPr>
          <w:p w:rsidR="00976381" w:rsidRPr="00ED25DA" w:rsidRDefault="00976381" w:rsidP="00E128FA">
            <w:pPr>
              <w:rPr>
                <w:rFonts w:ascii="Book Antiqua" w:hAnsi="Book Antiqua"/>
                <w:sz w:val="24"/>
                <w:szCs w:val="24"/>
              </w:rPr>
            </w:pPr>
            <w:r w:rsidRPr="00ED25DA">
              <w:rPr>
                <w:rFonts w:ascii="Book Antiqua" w:hAnsi="Book Antiqua"/>
                <w:sz w:val="24"/>
                <w:szCs w:val="24"/>
              </w:rPr>
              <w:t xml:space="preserve">No </w:t>
            </w:r>
            <w:r w:rsidR="00ED25DA" w:rsidRPr="00ED25DA">
              <w:rPr>
                <w:rFonts w:ascii="Book Antiqua" w:hAnsi="Book Antiqua"/>
                <w:sz w:val="24"/>
                <w:szCs w:val="24"/>
              </w:rPr>
              <w:t>h</w:t>
            </w:r>
            <w:r w:rsidRPr="00ED25DA">
              <w:rPr>
                <w:rFonts w:ascii="Book Antiqua" w:hAnsi="Book Antiqua"/>
                <w:sz w:val="24"/>
                <w:szCs w:val="24"/>
              </w:rPr>
              <w:t>ypertension</w:t>
            </w:r>
          </w:p>
        </w:tc>
      </w:tr>
      <w:tr w:rsidR="00D5540F" w:rsidRPr="00ED25DA" w:rsidTr="00ED25DA">
        <w:trPr>
          <w:trHeight w:val="528"/>
        </w:trPr>
        <w:tc>
          <w:tcPr>
            <w:tcW w:w="3181" w:type="dxa"/>
            <w:noWrap/>
            <w:hideMark/>
          </w:tcPr>
          <w:p w:rsidR="00D5540F" w:rsidRPr="00D93335" w:rsidRDefault="00D5540F" w:rsidP="00EE429A">
            <w:pPr>
              <w:spacing w:after="0" w:line="240" w:lineRule="auto"/>
              <w:rPr>
                <w:rFonts w:ascii="Book Antiqua" w:hAnsi="Book Antiqua"/>
                <w:sz w:val="24"/>
                <w:szCs w:val="24"/>
              </w:rPr>
            </w:pPr>
            <w:r w:rsidRPr="00D93335">
              <w:rPr>
                <w:rFonts w:ascii="Book Antiqua" w:hAnsi="Book Antiqua"/>
                <w:sz w:val="24"/>
                <w:szCs w:val="24"/>
              </w:rPr>
              <w:t xml:space="preserve">Bell </w:t>
            </w:r>
            <w:r w:rsidRPr="00ED25DA">
              <w:rPr>
                <w:rFonts w:ascii="Book Antiqua" w:hAnsi="Book Antiqua"/>
                <w:i/>
                <w:sz w:val="24"/>
                <w:szCs w:val="24"/>
              </w:rPr>
              <w:t>et al</w:t>
            </w:r>
            <w:r w:rsidRPr="00D93335">
              <w:rPr>
                <w:rFonts w:ascii="Book Antiqua" w:eastAsia="Times New Roman" w:hAnsi="Book Antiqua"/>
                <w:color w:val="000000"/>
                <w:sz w:val="24"/>
                <w:szCs w:val="24"/>
                <w:vertAlign w:val="superscript"/>
              </w:rPr>
              <w:t>[24]</w:t>
            </w:r>
          </w:p>
        </w:tc>
        <w:tc>
          <w:tcPr>
            <w:tcW w:w="137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41</w:t>
            </w:r>
          </w:p>
        </w:tc>
        <w:tc>
          <w:tcPr>
            <w:tcW w:w="937"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60</w:t>
            </w:r>
          </w:p>
        </w:tc>
        <w:tc>
          <w:tcPr>
            <w:tcW w:w="1154"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122</w:t>
            </w:r>
          </w:p>
        </w:tc>
        <w:tc>
          <w:tcPr>
            <w:tcW w:w="115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234</w:t>
            </w:r>
          </w:p>
        </w:tc>
        <w:tc>
          <w:tcPr>
            <w:tcW w:w="1135"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46</w:t>
            </w:r>
          </w:p>
        </w:tc>
        <w:tc>
          <w:tcPr>
            <w:tcW w:w="1096"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319</w:t>
            </w:r>
          </w:p>
        </w:tc>
        <w:tc>
          <w:tcPr>
            <w:tcW w:w="167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148</w:t>
            </w:r>
          </w:p>
        </w:tc>
        <w:tc>
          <w:tcPr>
            <w:tcW w:w="161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217</w:t>
            </w:r>
          </w:p>
        </w:tc>
      </w:tr>
      <w:tr w:rsidR="00D5540F" w:rsidRPr="00ED25DA" w:rsidTr="00ED25DA">
        <w:trPr>
          <w:trHeight w:val="528"/>
        </w:trPr>
        <w:tc>
          <w:tcPr>
            <w:tcW w:w="3181" w:type="dxa"/>
            <w:noWrap/>
            <w:hideMark/>
          </w:tcPr>
          <w:p w:rsidR="00D5540F" w:rsidRPr="00D93335" w:rsidRDefault="00D5540F" w:rsidP="00EE429A">
            <w:pPr>
              <w:spacing w:after="0" w:line="240" w:lineRule="auto"/>
              <w:rPr>
                <w:rFonts w:ascii="Book Antiqua" w:hAnsi="Book Antiqua"/>
                <w:sz w:val="24"/>
                <w:szCs w:val="24"/>
              </w:rPr>
            </w:pPr>
            <w:r w:rsidRPr="00D93335">
              <w:rPr>
                <w:rFonts w:ascii="Book Antiqua" w:hAnsi="Book Antiqua"/>
                <w:sz w:val="24"/>
                <w:szCs w:val="24"/>
              </w:rPr>
              <w:t>Approach/</w:t>
            </w:r>
            <w:proofErr w:type="spellStart"/>
            <w:r w:rsidRPr="00D93335">
              <w:rPr>
                <w:rFonts w:ascii="Book Antiqua" w:hAnsi="Book Antiqua"/>
                <w:sz w:val="24"/>
                <w:szCs w:val="24"/>
              </w:rPr>
              <w:t>catherine</w:t>
            </w:r>
            <w:proofErr w:type="spellEnd"/>
            <w:r w:rsidRPr="00D93335">
              <w:rPr>
                <w:rFonts w:ascii="Book Antiqua" w:hAnsi="Book Antiqua"/>
                <w:sz w:val="24"/>
                <w:szCs w:val="24"/>
              </w:rPr>
              <w:t xml:space="preserve"> </w:t>
            </w:r>
            <w:proofErr w:type="spellStart"/>
            <w:r w:rsidRPr="00D93335">
              <w:rPr>
                <w:rFonts w:ascii="Book Antiqua" w:hAnsi="Book Antiqua"/>
                <w:sz w:val="24"/>
                <w:szCs w:val="24"/>
              </w:rPr>
              <w:t>Mclellan</w:t>
            </w:r>
            <w:proofErr w:type="spellEnd"/>
            <w:r w:rsidRPr="00ED25DA">
              <w:rPr>
                <w:rFonts w:ascii="Book Antiqua" w:hAnsi="Book Antiqua"/>
                <w:i/>
                <w:sz w:val="24"/>
                <w:szCs w:val="24"/>
              </w:rPr>
              <w:t xml:space="preserve"> et al</w:t>
            </w:r>
            <w:r w:rsidRPr="00D93335">
              <w:rPr>
                <w:rFonts w:ascii="Book Antiqua" w:eastAsia="Times New Roman" w:hAnsi="Book Antiqua"/>
                <w:color w:val="000000"/>
                <w:sz w:val="24"/>
                <w:szCs w:val="24"/>
                <w:vertAlign w:val="superscript"/>
              </w:rPr>
              <w:t>[25]</w:t>
            </w:r>
          </w:p>
        </w:tc>
        <w:tc>
          <w:tcPr>
            <w:tcW w:w="137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66.9</w:t>
            </w:r>
          </w:p>
        </w:tc>
        <w:tc>
          <w:tcPr>
            <w:tcW w:w="937"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62.1</w:t>
            </w:r>
          </w:p>
        </w:tc>
        <w:tc>
          <w:tcPr>
            <w:tcW w:w="1154"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802</w:t>
            </w:r>
          </w:p>
        </w:tc>
        <w:tc>
          <w:tcPr>
            <w:tcW w:w="115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506</w:t>
            </w:r>
          </w:p>
        </w:tc>
        <w:tc>
          <w:tcPr>
            <w:tcW w:w="1135"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244.6</w:t>
            </w:r>
          </w:p>
        </w:tc>
        <w:tc>
          <w:tcPr>
            <w:tcW w:w="1096"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1063.4</w:t>
            </w:r>
          </w:p>
        </w:tc>
        <w:tc>
          <w:tcPr>
            <w:tcW w:w="167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725.94</w:t>
            </w:r>
          </w:p>
        </w:tc>
        <w:tc>
          <w:tcPr>
            <w:tcW w:w="161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582.06</w:t>
            </w:r>
          </w:p>
        </w:tc>
      </w:tr>
      <w:tr w:rsidR="00D5540F" w:rsidRPr="00ED25DA" w:rsidTr="00ED25DA">
        <w:trPr>
          <w:trHeight w:val="528"/>
        </w:trPr>
        <w:tc>
          <w:tcPr>
            <w:tcW w:w="3181" w:type="dxa"/>
            <w:noWrap/>
            <w:hideMark/>
          </w:tcPr>
          <w:p w:rsidR="00D5540F" w:rsidRPr="00D93335" w:rsidRDefault="00D5540F" w:rsidP="00EE429A">
            <w:pPr>
              <w:spacing w:after="0" w:line="240" w:lineRule="auto"/>
              <w:rPr>
                <w:rFonts w:ascii="Book Antiqua" w:hAnsi="Book Antiqua"/>
                <w:sz w:val="24"/>
                <w:szCs w:val="24"/>
              </w:rPr>
            </w:pPr>
            <w:r w:rsidRPr="00D93335">
              <w:rPr>
                <w:rFonts w:ascii="Book Antiqua" w:hAnsi="Book Antiqua"/>
                <w:sz w:val="24"/>
                <w:szCs w:val="24"/>
              </w:rPr>
              <w:t>ARTS II/</w:t>
            </w:r>
            <w:proofErr w:type="spellStart"/>
            <w:r w:rsidRPr="00D93335">
              <w:rPr>
                <w:rFonts w:ascii="Book Antiqua" w:hAnsi="Book Antiqua"/>
                <w:sz w:val="24"/>
                <w:szCs w:val="24"/>
              </w:rPr>
              <w:t>Sarno</w:t>
            </w:r>
            <w:proofErr w:type="spellEnd"/>
            <w:r w:rsidRPr="00D93335">
              <w:rPr>
                <w:rFonts w:ascii="Book Antiqua" w:hAnsi="Book Antiqua"/>
                <w:sz w:val="24"/>
                <w:szCs w:val="24"/>
              </w:rPr>
              <w:t xml:space="preserve"> </w:t>
            </w:r>
            <w:r w:rsidRPr="00ED25DA">
              <w:rPr>
                <w:rFonts w:ascii="Book Antiqua" w:hAnsi="Book Antiqua"/>
                <w:i/>
                <w:sz w:val="24"/>
                <w:szCs w:val="24"/>
              </w:rPr>
              <w:t>et al</w:t>
            </w:r>
            <w:r w:rsidRPr="00D93335">
              <w:rPr>
                <w:rFonts w:ascii="Book Antiqua" w:eastAsia="Times New Roman" w:hAnsi="Book Antiqua"/>
                <w:color w:val="000000"/>
                <w:sz w:val="24"/>
                <w:szCs w:val="24"/>
                <w:vertAlign w:val="superscript"/>
              </w:rPr>
              <w:t>[26]</w:t>
            </w:r>
          </w:p>
        </w:tc>
        <w:tc>
          <w:tcPr>
            <w:tcW w:w="137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72.5</w:t>
            </w:r>
          </w:p>
        </w:tc>
        <w:tc>
          <w:tcPr>
            <w:tcW w:w="937"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61.5</w:t>
            </w:r>
          </w:p>
        </w:tc>
        <w:tc>
          <w:tcPr>
            <w:tcW w:w="1154"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149</w:t>
            </w:r>
          </w:p>
        </w:tc>
        <w:tc>
          <w:tcPr>
            <w:tcW w:w="115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688</w:t>
            </w:r>
          </w:p>
        </w:tc>
        <w:tc>
          <w:tcPr>
            <w:tcW w:w="1135"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163</w:t>
            </w:r>
          </w:p>
        </w:tc>
        <w:tc>
          <w:tcPr>
            <w:tcW w:w="1096"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674</w:t>
            </w:r>
          </w:p>
        </w:tc>
        <w:tc>
          <w:tcPr>
            <w:tcW w:w="167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440</w:t>
            </w:r>
          </w:p>
        </w:tc>
        <w:tc>
          <w:tcPr>
            <w:tcW w:w="161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397</w:t>
            </w:r>
          </w:p>
        </w:tc>
      </w:tr>
      <w:tr w:rsidR="00D5540F" w:rsidRPr="00ED25DA" w:rsidTr="00ED25DA">
        <w:trPr>
          <w:trHeight w:val="528"/>
        </w:trPr>
        <w:tc>
          <w:tcPr>
            <w:tcW w:w="3181" w:type="dxa"/>
            <w:noWrap/>
            <w:hideMark/>
          </w:tcPr>
          <w:p w:rsidR="00D5540F" w:rsidRPr="00D93335" w:rsidRDefault="00D5540F" w:rsidP="00EE429A">
            <w:pPr>
              <w:spacing w:after="0" w:line="240" w:lineRule="auto"/>
              <w:rPr>
                <w:rFonts w:ascii="Book Antiqua" w:hAnsi="Book Antiqua"/>
                <w:sz w:val="24"/>
                <w:szCs w:val="24"/>
              </w:rPr>
            </w:pPr>
            <w:r w:rsidRPr="00D93335">
              <w:rPr>
                <w:rFonts w:ascii="Book Antiqua" w:hAnsi="Book Antiqua"/>
                <w:sz w:val="24"/>
                <w:szCs w:val="24"/>
              </w:rPr>
              <w:t xml:space="preserve">ARTS trial/van den Brand </w:t>
            </w:r>
            <w:r w:rsidRPr="00ED25DA">
              <w:rPr>
                <w:rFonts w:ascii="Book Antiqua" w:hAnsi="Book Antiqua"/>
                <w:i/>
                <w:sz w:val="24"/>
                <w:szCs w:val="24"/>
              </w:rPr>
              <w:t>et al</w:t>
            </w:r>
            <w:r w:rsidRPr="00D93335">
              <w:rPr>
                <w:rFonts w:ascii="Book Antiqua" w:eastAsia="Times New Roman" w:hAnsi="Book Antiqua"/>
                <w:color w:val="000000"/>
                <w:sz w:val="24"/>
                <w:szCs w:val="24"/>
                <w:vertAlign w:val="superscript"/>
              </w:rPr>
              <w:t>[</w:t>
            </w:r>
            <w:r>
              <w:rPr>
                <w:rFonts w:ascii="Book Antiqua" w:hAnsi="Book Antiqua" w:hint="eastAsia"/>
                <w:color w:val="000000"/>
                <w:sz w:val="24"/>
                <w:szCs w:val="24"/>
                <w:vertAlign w:val="superscript"/>
              </w:rPr>
              <w:t>14</w:t>
            </w:r>
            <w:r w:rsidRPr="00D93335">
              <w:rPr>
                <w:rFonts w:ascii="Book Antiqua" w:eastAsia="Times New Roman" w:hAnsi="Book Antiqua"/>
                <w:color w:val="000000"/>
                <w:sz w:val="24"/>
                <w:szCs w:val="24"/>
                <w:vertAlign w:val="superscript"/>
              </w:rPr>
              <w:t>]</w:t>
            </w:r>
          </w:p>
        </w:tc>
        <w:tc>
          <w:tcPr>
            <w:tcW w:w="137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77.2</w:t>
            </w:r>
          </w:p>
        </w:tc>
        <w:tc>
          <w:tcPr>
            <w:tcW w:w="937"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61</w:t>
            </w:r>
          </w:p>
        </w:tc>
        <w:tc>
          <w:tcPr>
            <w:tcW w:w="1154"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385</w:t>
            </w:r>
          </w:p>
        </w:tc>
        <w:tc>
          <w:tcPr>
            <w:tcW w:w="115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498</w:t>
            </w:r>
          </w:p>
        </w:tc>
        <w:tc>
          <w:tcPr>
            <w:tcW w:w="1135"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143.93</w:t>
            </w:r>
          </w:p>
        </w:tc>
        <w:tc>
          <w:tcPr>
            <w:tcW w:w="1096"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739.07</w:t>
            </w:r>
          </w:p>
        </w:tc>
        <w:tc>
          <w:tcPr>
            <w:tcW w:w="167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 xml:space="preserve"> - </w:t>
            </w:r>
          </w:p>
        </w:tc>
        <w:tc>
          <w:tcPr>
            <w:tcW w:w="1619" w:type="dxa"/>
            <w:noWrap/>
            <w:hideMark/>
          </w:tcPr>
          <w:p w:rsidR="00D5540F" w:rsidRPr="00ED25DA" w:rsidRDefault="00D5540F" w:rsidP="00E128FA">
            <w:pPr>
              <w:rPr>
                <w:rFonts w:ascii="Book Antiqua" w:hAnsi="Book Antiqua"/>
                <w:sz w:val="24"/>
                <w:szCs w:val="24"/>
              </w:rPr>
            </w:pPr>
          </w:p>
        </w:tc>
      </w:tr>
      <w:tr w:rsidR="00D5540F" w:rsidRPr="00ED25DA" w:rsidTr="00ED25DA">
        <w:trPr>
          <w:trHeight w:val="528"/>
        </w:trPr>
        <w:tc>
          <w:tcPr>
            <w:tcW w:w="3181" w:type="dxa"/>
            <w:noWrap/>
            <w:hideMark/>
          </w:tcPr>
          <w:p w:rsidR="00D5540F" w:rsidRPr="00D93335" w:rsidRDefault="00D5540F" w:rsidP="00EE429A">
            <w:pPr>
              <w:spacing w:after="0" w:line="240" w:lineRule="auto"/>
              <w:jc w:val="left"/>
              <w:rPr>
                <w:rFonts w:ascii="Book Antiqua" w:hAnsi="Book Antiqua"/>
                <w:sz w:val="24"/>
                <w:szCs w:val="24"/>
              </w:rPr>
            </w:pPr>
            <w:r w:rsidRPr="00D93335">
              <w:rPr>
                <w:rFonts w:ascii="Book Antiqua" w:hAnsi="Book Antiqua"/>
                <w:sz w:val="24"/>
                <w:szCs w:val="24"/>
              </w:rPr>
              <w:t xml:space="preserve">SYNTAX trial/ </w:t>
            </w:r>
            <w:proofErr w:type="spellStart"/>
            <w:r w:rsidRPr="00D93335">
              <w:rPr>
                <w:rFonts w:ascii="Book Antiqua" w:hAnsi="Book Antiqua"/>
                <w:sz w:val="24"/>
                <w:szCs w:val="24"/>
              </w:rPr>
              <w:t>Farooq</w:t>
            </w:r>
            <w:proofErr w:type="spellEnd"/>
            <w:r w:rsidRPr="00D93335">
              <w:rPr>
                <w:rFonts w:ascii="Book Antiqua" w:hAnsi="Book Antiqua"/>
                <w:sz w:val="24"/>
                <w:szCs w:val="24"/>
              </w:rPr>
              <w:t xml:space="preserve"> </w:t>
            </w:r>
            <w:r w:rsidRPr="00ED25DA">
              <w:rPr>
                <w:rFonts w:ascii="Book Antiqua" w:hAnsi="Book Antiqua"/>
                <w:i/>
                <w:sz w:val="24"/>
                <w:szCs w:val="24"/>
              </w:rPr>
              <w:t>et al</w:t>
            </w:r>
            <w:r w:rsidRPr="00D93335">
              <w:rPr>
                <w:rFonts w:ascii="Book Antiqua" w:eastAsia="Times New Roman" w:hAnsi="Book Antiqua"/>
                <w:color w:val="000000"/>
                <w:sz w:val="24"/>
                <w:szCs w:val="24"/>
                <w:vertAlign w:val="superscript"/>
              </w:rPr>
              <w:t>[2</w:t>
            </w:r>
            <w:r>
              <w:rPr>
                <w:rFonts w:ascii="Book Antiqua" w:hAnsi="Book Antiqua" w:hint="eastAsia"/>
                <w:color w:val="000000"/>
                <w:sz w:val="24"/>
                <w:szCs w:val="24"/>
                <w:vertAlign w:val="superscript"/>
              </w:rPr>
              <w:t>7</w:t>
            </w:r>
            <w:r w:rsidRPr="00D93335">
              <w:rPr>
                <w:rFonts w:ascii="Book Antiqua" w:eastAsia="Times New Roman" w:hAnsi="Book Antiqua"/>
                <w:color w:val="000000"/>
                <w:sz w:val="24"/>
                <w:szCs w:val="24"/>
                <w:vertAlign w:val="superscript"/>
              </w:rPr>
              <w:t>]</w:t>
            </w:r>
          </w:p>
        </w:tc>
        <w:tc>
          <w:tcPr>
            <w:tcW w:w="137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61.8</w:t>
            </w:r>
          </w:p>
        </w:tc>
        <w:tc>
          <w:tcPr>
            <w:tcW w:w="937"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65.3</w:t>
            </w:r>
          </w:p>
        </w:tc>
        <w:tc>
          <w:tcPr>
            <w:tcW w:w="1154"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521</w:t>
            </w:r>
          </w:p>
        </w:tc>
        <w:tc>
          <w:tcPr>
            <w:tcW w:w="115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1088</w:t>
            </w:r>
          </w:p>
        </w:tc>
        <w:tc>
          <w:tcPr>
            <w:tcW w:w="1135"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429.6</w:t>
            </w:r>
          </w:p>
        </w:tc>
        <w:tc>
          <w:tcPr>
            <w:tcW w:w="1096"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1179.4</w:t>
            </w:r>
          </w:p>
        </w:tc>
        <w:tc>
          <w:tcPr>
            <w:tcW w:w="167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759.45</w:t>
            </w:r>
          </w:p>
        </w:tc>
        <w:tc>
          <w:tcPr>
            <w:tcW w:w="161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849.55</w:t>
            </w:r>
          </w:p>
        </w:tc>
      </w:tr>
      <w:tr w:rsidR="00D5540F" w:rsidRPr="00ED25DA" w:rsidTr="00ED25DA">
        <w:trPr>
          <w:trHeight w:val="528"/>
        </w:trPr>
        <w:tc>
          <w:tcPr>
            <w:tcW w:w="3181" w:type="dxa"/>
            <w:noWrap/>
            <w:hideMark/>
          </w:tcPr>
          <w:p w:rsidR="00D5540F" w:rsidRPr="00D93335" w:rsidRDefault="00D5540F" w:rsidP="00EE429A">
            <w:pPr>
              <w:spacing w:after="0" w:line="240" w:lineRule="auto"/>
              <w:rPr>
                <w:rFonts w:ascii="Book Antiqua" w:hAnsi="Book Antiqua"/>
                <w:sz w:val="24"/>
                <w:szCs w:val="24"/>
              </w:rPr>
            </w:pPr>
            <w:r w:rsidRPr="00D93335">
              <w:rPr>
                <w:rFonts w:ascii="Book Antiqua" w:hAnsi="Book Antiqua"/>
                <w:sz w:val="24"/>
                <w:szCs w:val="24"/>
              </w:rPr>
              <w:t xml:space="preserve">BARI/Bourassa </w:t>
            </w:r>
            <w:r w:rsidRPr="00ED25DA">
              <w:rPr>
                <w:rFonts w:ascii="Book Antiqua" w:hAnsi="Book Antiqua"/>
                <w:i/>
                <w:sz w:val="24"/>
                <w:szCs w:val="24"/>
              </w:rPr>
              <w:t>et al</w:t>
            </w:r>
            <w:r w:rsidRPr="00D93335">
              <w:rPr>
                <w:rFonts w:ascii="Book Antiqua" w:eastAsia="Times New Roman" w:hAnsi="Book Antiqua"/>
                <w:color w:val="000000"/>
                <w:sz w:val="24"/>
                <w:szCs w:val="24"/>
                <w:vertAlign w:val="superscript"/>
              </w:rPr>
              <w:t>[2</w:t>
            </w:r>
            <w:r>
              <w:rPr>
                <w:rFonts w:ascii="Book Antiqua" w:hAnsi="Book Antiqua" w:hint="eastAsia"/>
                <w:color w:val="000000"/>
                <w:sz w:val="24"/>
                <w:szCs w:val="24"/>
                <w:vertAlign w:val="superscript"/>
              </w:rPr>
              <w:t>8</w:t>
            </w:r>
            <w:r w:rsidRPr="00D93335">
              <w:rPr>
                <w:rFonts w:ascii="Book Antiqua" w:eastAsia="Times New Roman" w:hAnsi="Book Antiqua"/>
                <w:color w:val="000000"/>
                <w:sz w:val="24"/>
                <w:szCs w:val="24"/>
                <w:vertAlign w:val="superscript"/>
              </w:rPr>
              <w:t>]</w:t>
            </w:r>
          </w:p>
        </w:tc>
        <w:tc>
          <w:tcPr>
            <w:tcW w:w="137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65.4</w:t>
            </w:r>
          </w:p>
        </w:tc>
        <w:tc>
          <w:tcPr>
            <w:tcW w:w="937"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61.3</w:t>
            </w:r>
          </w:p>
        </w:tc>
        <w:tc>
          <w:tcPr>
            <w:tcW w:w="1154"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612</w:t>
            </w:r>
          </w:p>
        </w:tc>
        <w:tc>
          <w:tcPr>
            <w:tcW w:w="115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584</w:t>
            </w:r>
          </w:p>
        </w:tc>
        <w:tc>
          <w:tcPr>
            <w:tcW w:w="1135"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204.52</w:t>
            </w:r>
          </w:p>
        </w:tc>
        <w:tc>
          <w:tcPr>
            <w:tcW w:w="1096"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991.48</w:t>
            </w:r>
          </w:p>
        </w:tc>
        <w:tc>
          <w:tcPr>
            <w:tcW w:w="167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578.86</w:t>
            </w:r>
          </w:p>
        </w:tc>
        <w:tc>
          <w:tcPr>
            <w:tcW w:w="161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617.14</w:t>
            </w:r>
          </w:p>
        </w:tc>
      </w:tr>
      <w:tr w:rsidR="00D5540F" w:rsidRPr="00ED25DA" w:rsidTr="00ED25DA">
        <w:trPr>
          <w:trHeight w:val="528"/>
        </w:trPr>
        <w:tc>
          <w:tcPr>
            <w:tcW w:w="3181" w:type="dxa"/>
            <w:noWrap/>
            <w:hideMark/>
          </w:tcPr>
          <w:p w:rsidR="00D5540F" w:rsidRPr="00D93335" w:rsidRDefault="00D5540F" w:rsidP="00EE429A">
            <w:pPr>
              <w:spacing w:after="0" w:line="240" w:lineRule="auto"/>
              <w:rPr>
                <w:rFonts w:ascii="Book Antiqua" w:hAnsi="Book Antiqua"/>
                <w:sz w:val="24"/>
                <w:szCs w:val="24"/>
              </w:rPr>
            </w:pPr>
            <w:r w:rsidRPr="00D93335">
              <w:rPr>
                <w:rFonts w:ascii="Book Antiqua" w:hAnsi="Book Antiqua"/>
                <w:sz w:val="24"/>
                <w:szCs w:val="24"/>
              </w:rPr>
              <w:t xml:space="preserve">Bourassa </w:t>
            </w:r>
            <w:r w:rsidRPr="00ED25DA">
              <w:rPr>
                <w:rFonts w:ascii="Book Antiqua" w:hAnsi="Book Antiqua"/>
                <w:i/>
                <w:sz w:val="24"/>
                <w:szCs w:val="24"/>
              </w:rPr>
              <w:t>et al</w:t>
            </w:r>
            <w:r w:rsidRPr="00D93335">
              <w:rPr>
                <w:rFonts w:ascii="Book Antiqua" w:eastAsia="Times New Roman" w:hAnsi="Book Antiqua"/>
                <w:color w:val="000000"/>
                <w:sz w:val="24"/>
                <w:szCs w:val="24"/>
                <w:vertAlign w:val="superscript"/>
              </w:rPr>
              <w:t>[</w:t>
            </w:r>
            <w:r>
              <w:rPr>
                <w:rFonts w:ascii="Book Antiqua" w:hAnsi="Book Antiqua" w:hint="eastAsia"/>
                <w:color w:val="000000"/>
                <w:sz w:val="24"/>
                <w:szCs w:val="24"/>
                <w:vertAlign w:val="superscript"/>
              </w:rPr>
              <w:t>29</w:t>
            </w:r>
            <w:r w:rsidRPr="00D93335">
              <w:rPr>
                <w:rFonts w:ascii="Book Antiqua" w:eastAsia="Times New Roman" w:hAnsi="Book Antiqua"/>
                <w:color w:val="000000"/>
                <w:sz w:val="24"/>
                <w:szCs w:val="24"/>
                <w:vertAlign w:val="superscript"/>
              </w:rPr>
              <w:t>]</w:t>
            </w:r>
          </w:p>
        </w:tc>
        <w:tc>
          <w:tcPr>
            <w:tcW w:w="137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17.4</w:t>
            </w:r>
          </w:p>
        </w:tc>
        <w:tc>
          <w:tcPr>
            <w:tcW w:w="937"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56.6</w:t>
            </w:r>
          </w:p>
        </w:tc>
        <w:tc>
          <w:tcPr>
            <w:tcW w:w="1154"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62</w:t>
            </w:r>
          </w:p>
        </w:tc>
        <w:tc>
          <w:tcPr>
            <w:tcW w:w="115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70</w:t>
            </w:r>
          </w:p>
        </w:tc>
        <w:tc>
          <w:tcPr>
            <w:tcW w:w="1135"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15.05</w:t>
            </w:r>
          </w:p>
        </w:tc>
        <w:tc>
          <w:tcPr>
            <w:tcW w:w="1096"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116.95</w:t>
            </w:r>
          </w:p>
        </w:tc>
        <w:tc>
          <w:tcPr>
            <w:tcW w:w="167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55.97</w:t>
            </w:r>
          </w:p>
        </w:tc>
        <w:tc>
          <w:tcPr>
            <w:tcW w:w="161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76.03</w:t>
            </w:r>
          </w:p>
        </w:tc>
      </w:tr>
      <w:tr w:rsidR="00D5540F" w:rsidRPr="00ED25DA" w:rsidTr="00ED25DA">
        <w:trPr>
          <w:trHeight w:val="528"/>
        </w:trPr>
        <w:tc>
          <w:tcPr>
            <w:tcW w:w="3181" w:type="dxa"/>
            <w:noWrap/>
            <w:hideMark/>
          </w:tcPr>
          <w:p w:rsidR="00D5540F" w:rsidRPr="00D93335" w:rsidRDefault="00D5540F" w:rsidP="00EE429A">
            <w:pPr>
              <w:spacing w:after="0" w:line="240" w:lineRule="auto"/>
              <w:rPr>
                <w:rFonts w:ascii="Book Antiqua" w:hAnsi="Book Antiqua"/>
                <w:sz w:val="24"/>
                <w:szCs w:val="24"/>
              </w:rPr>
            </w:pPr>
            <w:r w:rsidRPr="00D93335">
              <w:rPr>
                <w:rFonts w:ascii="Book Antiqua" w:hAnsi="Book Antiqua"/>
                <w:sz w:val="24"/>
                <w:szCs w:val="24"/>
              </w:rPr>
              <w:t xml:space="preserve">Head </w:t>
            </w:r>
            <w:r w:rsidRPr="00ED25DA">
              <w:rPr>
                <w:rFonts w:ascii="Book Antiqua" w:hAnsi="Book Antiqua"/>
                <w:i/>
                <w:sz w:val="24"/>
                <w:szCs w:val="24"/>
              </w:rPr>
              <w:t>et al</w:t>
            </w:r>
            <w:r w:rsidRPr="00D93335">
              <w:rPr>
                <w:rFonts w:ascii="Book Antiqua" w:eastAsia="Times New Roman" w:hAnsi="Book Antiqua"/>
                <w:color w:val="000000"/>
                <w:sz w:val="24"/>
                <w:szCs w:val="24"/>
                <w:vertAlign w:val="superscript"/>
              </w:rPr>
              <w:t>[3</w:t>
            </w:r>
            <w:r>
              <w:rPr>
                <w:rFonts w:ascii="Book Antiqua" w:hAnsi="Book Antiqua" w:hint="eastAsia"/>
                <w:color w:val="000000"/>
                <w:sz w:val="24"/>
                <w:szCs w:val="24"/>
                <w:vertAlign w:val="superscript"/>
              </w:rPr>
              <w:t>0</w:t>
            </w:r>
            <w:r w:rsidRPr="00D93335">
              <w:rPr>
                <w:rFonts w:ascii="Book Antiqua" w:eastAsia="Times New Roman" w:hAnsi="Book Antiqua"/>
                <w:color w:val="000000"/>
                <w:sz w:val="24"/>
                <w:szCs w:val="24"/>
                <w:vertAlign w:val="superscript"/>
              </w:rPr>
              <w:t>]</w:t>
            </w:r>
          </w:p>
        </w:tc>
        <w:tc>
          <w:tcPr>
            <w:tcW w:w="137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59.9</w:t>
            </w:r>
          </w:p>
        </w:tc>
        <w:tc>
          <w:tcPr>
            <w:tcW w:w="937"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64.9</w:t>
            </w:r>
          </w:p>
        </w:tc>
        <w:tc>
          <w:tcPr>
            <w:tcW w:w="1154"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328</w:t>
            </w:r>
          </w:p>
        </w:tc>
        <w:tc>
          <w:tcPr>
            <w:tcW w:w="115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713</w:t>
            </w:r>
          </w:p>
        </w:tc>
        <w:tc>
          <w:tcPr>
            <w:tcW w:w="1135"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300</w:t>
            </w:r>
          </w:p>
        </w:tc>
        <w:tc>
          <w:tcPr>
            <w:tcW w:w="1096"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438</w:t>
            </w:r>
          </w:p>
        </w:tc>
        <w:tc>
          <w:tcPr>
            <w:tcW w:w="167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702</w:t>
            </w:r>
          </w:p>
        </w:tc>
        <w:tc>
          <w:tcPr>
            <w:tcW w:w="161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356</w:t>
            </w:r>
          </w:p>
        </w:tc>
      </w:tr>
      <w:tr w:rsidR="00D5540F" w:rsidRPr="00ED25DA" w:rsidTr="00ED25DA">
        <w:trPr>
          <w:trHeight w:val="528"/>
        </w:trPr>
        <w:tc>
          <w:tcPr>
            <w:tcW w:w="3181" w:type="dxa"/>
            <w:noWrap/>
            <w:hideMark/>
          </w:tcPr>
          <w:p w:rsidR="00D5540F" w:rsidRPr="00D93335" w:rsidRDefault="00D5540F" w:rsidP="00EE429A">
            <w:pPr>
              <w:spacing w:after="0" w:line="240" w:lineRule="auto"/>
              <w:rPr>
                <w:rFonts w:ascii="Book Antiqua" w:hAnsi="Book Antiqua"/>
                <w:sz w:val="24"/>
                <w:szCs w:val="24"/>
              </w:rPr>
            </w:pPr>
            <w:r>
              <w:rPr>
                <w:rFonts w:ascii="Book Antiqua" w:hAnsi="Book Antiqua"/>
                <w:sz w:val="24"/>
                <w:szCs w:val="24"/>
              </w:rPr>
              <w:t>BARI 2D/</w:t>
            </w:r>
            <w:r w:rsidRPr="00D93335">
              <w:rPr>
                <w:rFonts w:ascii="Book Antiqua" w:hAnsi="Book Antiqua"/>
                <w:sz w:val="24"/>
                <w:szCs w:val="24"/>
              </w:rPr>
              <w:t xml:space="preserve">Schwartz </w:t>
            </w:r>
            <w:r w:rsidRPr="00ED25DA">
              <w:rPr>
                <w:rFonts w:ascii="Book Antiqua" w:hAnsi="Book Antiqua"/>
                <w:i/>
                <w:sz w:val="24"/>
                <w:szCs w:val="24"/>
              </w:rPr>
              <w:t>et al</w:t>
            </w:r>
            <w:r w:rsidRPr="00D93335">
              <w:rPr>
                <w:rFonts w:ascii="Book Antiqua" w:eastAsia="Times New Roman" w:hAnsi="Book Antiqua"/>
                <w:color w:val="000000"/>
                <w:sz w:val="24"/>
                <w:szCs w:val="24"/>
                <w:vertAlign w:val="superscript"/>
              </w:rPr>
              <w:t>[3</w:t>
            </w:r>
            <w:r>
              <w:rPr>
                <w:rFonts w:ascii="Book Antiqua" w:hAnsi="Book Antiqua" w:hint="eastAsia"/>
                <w:color w:val="000000"/>
                <w:sz w:val="24"/>
                <w:szCs w:val="24"/>
                <w:vertAlign w:val="superscript"/>
              </w:rPr>
              <w:t>1</w:t>
            </w:r>
            <w:r w:rsidRPr="00D93335">
              <w:rPr>
                <w:rFonts w:ascii="Book Antiqua" w:eastAsia="Times New Roman" w:hAnsi="Book Antiqua"/>
                <w:color w:val="000000"/>
                <w:sz w:val="24"/>
                <w:szCs w:val="24"/>
                <w:vertAlign w:val="superscript"/>
              </w:rPr>
              <w:t>]</w:t>
            </w:r>
          </w:p>
        </w:tc>
        <w:tc>
          <w:tcPr>
            <w:tcW w:w="137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37.9</w:t>
            </w:r>
          </w:p>
        </w:tc>
        <w:tc>
          <w:tcPr>
            <w:tcW w:w="937"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61.21</w:t>
            </w:r>
          </w:p>
        </w:tc>
        <w:tc>
          <w:tcPr>
            <w:tcW w:w="1154"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 xml:space="preserve"> - </w:t>
            </w:r>
          </w:p>
        </w:tc>
        <w:tc>
          <w:tcPr>
            <w:tcW w:w="1153" w:type="dxa"/>
            <w:noWrap/>
            <w:hideMark/>
          </w:tcPr>
          <w:p w:rsidR="00D5540F" w:rsidRPr="00ED25DA" w:rsidRDefault="00D5540F" w:rsidP="00E128FA">
            <w:pPr>
              <w:rPr>
                <w:rFonts w:ascii="Book Antiqua" w:hAnsi="Book Antiqua"/>
                <w:sz w:val="24"/>
                <w:szCs w:val="24"/>
              </w:rPr>
            </w:pPr>
          </w:p>
        </w:tc>
        <w:tc>
          <w:tcPr>
            <w:tcW w:w="1135"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 xml:space="preserve"> - </w:t>
            </w:r>
          </w:p>
        </w:tc>
        <w:tc>
          <w:tcPr>
            <w:tcW w:w="1096" w:type="dxa"/>
            <w:noWrap/>
            <w:hideMark/>
          </w:tcPr>
          <w:p w:rsidR="00D5540F" w:rsidRPr="00ED25DA" w:rsidRDefault="00D5540F" w:rsidP="00E128FA">
            <w:pPr>
              <w:rPr>
                <w:rFonts w:ascii="Book Antiqua" w:hAnsi="Book Antiqua"/>
                <w:sz w:val="24"/>
                <w:szCs w:val="24"/>
              </w:rPr>
            </w:pPr>
          </w:p>
        </w:tc>
        <w:tc>
          <w:tcPr>
            <w:tcW w:w="167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 xml:space="preserve"> - </w:t>
            </w:r>
          </w:p>
        </w:tc>
        <w:tc>
          <w:tcPr>
            <w:tcW w:w="1619" w:type="dxa"/>
            <w:noWrap/>
            <w:hideMark/>
          </w:tcPr>
          <w:p w:rsidR="00D5540F" w:rsidRPr="00ED25DA" w:rsidRDefault="00D5540F" w:rsidP="00E128FA">
            <w:pPr>
              <w:rPr>
                <w:rFonts w:ascii="Book Antiqua" w:hAnsi="Book Antiqua"/>
                <w:sz w:val="24"/>
                <w:szCs w:val="24"/>
              </w:rPr>
            </w:pPr>
          </w:p>
        </w:tc>
      </w:tr>
      <w:tr w:rsidR="00D5540F" w:rsidRPr="00ED25DA" w:rsidTr="00ED25DA">
        <w:trPr>
          <w:trHeight w:val="528"/>
        </w:trPr>
        <w:tc>
          <w:tcPr>
            <w:tcW w:w="3181" w:type="dxa"/>
            <w:noWrap/>
            <w:hideMark/>
          </w:tcPr>
          <w:p w:rsidR="00D5540F" w:rsidRPr="00D93335" w:rsidRDefault="00D5540F" w:rsidP="00EE429A">
            <w:pPr>
              <w:spacing w:after="0" w:line="240" w:lineRule="auto"/>
              <w:rPr>
                <w:rFonts w:ascii="Book Antiqua" w:hAnsi="Book Antiqua"/>
                <w:sz w:val="24"/>
                <w:szCs w:val="24"/>
              </w:rPr>
            </w:pPr>
            <w:proofErr w:type="spellStart"/>
            <w:r w:rsidRPr="00D93335">
              <w:rPr>
                <w:rFonts w:ascii="Book Antiqua" w:hAnsi="Book Antiqua"/>
                <w:sz w:val="24"/>
                <w:szCs w:val="24"/>
              </w:rPr>
              <w:t>Mohammadi</w:t>
            </w:r>
            <w:proofErr w:type="spellEnd"/>
            <w:r w:rsidRPr="00D93335">
              <w:rPr>
                <w:rFonts w:ascii="Book Antiqua" w:hAnsi="Book Antiqua"/>
                <w:sz w:val="24"/>
                <w:szCs w:val="24"/>
              </w:rPr>
              <w:t xml:space="preserve"> </w:t>
            </w:r>
            <w:r w:rsidRPr="00ED25DA">
              <w:rPr>
                <w:rFonts w:ascii="Book Antiqua" w:hAnsi="Book Antiqua"/>
                <w:i/>
                <w:sz w:val="24"/>
                <w:szCs w:val="24"/>
              </w:rPr>
              <w:t>et al</w:t>
            </w:r>
            <w:r w:rsidRPr="00D93335">
              <w:rPr>
                <w:rFonts w:ascii="Book Antiqua" w:eastAsia="Times New Roman" w:hAnsi="Book Antiqua"/>
                <w:color w:val="000000"/>
                <w:sz w:val="24"/>
                <w:szCs w:val="24"/>
                <w:vertAlign w:val="superscript"/>
              </w:rPr>
              <w:t>[3</w:t>
            </w:r>
            <w:r>
              <w:rPr>
                <w:rFonts w:ascii="Book Antiqua" w:hAnsi="Book Antiqua" w:hint="eastAsia"/>
                <w:color w:val="000000"/>
                <w:sz w:val="24"/>
                <w:szCs w:val="24"/>
                <w:vertAlign w:val="superscript"/>
              </w:rPr>
              <w:t>2</w:t>
            </w:r>
            <w:r w:rsidRPr="00D93335">
              <w:rPr>
                <w:rFonts w:ascii="Book Antiqua" w:eastAsia="Times New Roman" w:hAnsi="Book Antiqua"/>
                <w:color w:val="000000"/>
                <w:sz w:val="24"/>
                <w:szCs w:val="24"/>
                <w:vertAlign w:val="superscript"/>
              </w:rPr>
              <w:t>]</w:t>
            </w:r>
          </w:p>
        </w:tc>
        <w:tc>
          <w:tcPr>
            <w:tcW w:w="137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82.1</w:t>
            </w:r>
          </w:p>
        </w:tc>
        <w:tc>
          <w:tcPr>
            <w:tcW w:w="937"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82.1</w:t>
            </w:r>
          </w:p>
        </w:tc>
        <w:tc>
          <w:tcPr>
            <w:tcW w:w="1154"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224</w:t>
            </w:r>
          </w:p>
        </w:tc>
        <w:tc>
          <w:tcPr>
            <w:tcW w:w="1153"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167</w:t>
            </w:r>
          </w:p>
        </w:tc>
        <w:tc>
          <w:tcPr>
            <w:tcW w:w="1135"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107.92</w:t>
            </w:r>
          </w:p>
        </w:tc>
        <w:tc>
          <w:tcPr>
            <w:tcW w:w="1096"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283.08</w:t>
            </w:r>
          </w:p>
        </w:tc>
        <w:tc>
          <w:tcPr>
            <w:tcW w:w="167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286.21</w:t>
            </w:r>
          </w:p>
        </w:tc>
        <w:tc>
          <w:tcPr>
            <w:tcW w:w="1619" w:type="dxa"/>
            <w:noWrap/>
            <w:hideMark/>
          </w:tcPr>
          <w:p w:rsidR="00D5540F" w:rsidRPr="00ED25DA" w:rsidRDefault="00D5540F" w:rsidP="00E128FA">
            <w:pPr>
              <w:rPr>
                <w:rFonts w:ascii="Book Antiqua" w:hAnsi="Book Antiqua"/>
                <w:sz w:val="24"/>
                <w:szCs w:val="24"/>
              </w:rPr>
            </w:pPr>
            <w:r w:rsidRPr="00ED25DA">
              <w:rPr>
                <w:rFonts w:ascii="Book Antiqua" w:hAnsi="Book Antiqua"/>
                <w:sz w:val="24"/>
                <w:szCs w:val="24"/>
              </w:rPr>
              <w:t>104.79</w:t>
            </w:r>
          </w:p>
        </w:tc>
      </w:tr>
    </w:tbl>
    <w:p w:rsidR="00976381" w:rsidRPr="00E96FA7" w:rsidRDefault="00976381" w:rsidP="00976381">
      <w:pPr>
        <w:spacing w:after="0" w:line="360" w:lineRule="auto"/>
        <w:rPr>
          <w:rFonts w:ascii="Book Antiqua" w:hAnsi="Book Antiqua"/>
          <w:sz w:val="24"/>
          <w:szCs w:val="24"/>
        </w:rPr>
      </w:pPr>
    </w:p>
    <w:p w:rsidR="00566267" w:rsidRPr="00E96FA7" w:rsidRDefault="00566267" w:rsidP="00566267">
      <w:pPr>
        <w:spacing w:after="0" w:line="360" w:lineRule="auto"/>
        <w:rPr>
          <w:rFonts w:ascii="Book Antiqua" w:hAnsi="Book Antiqua"/>
          <w:sz w:val="24"/>
          <w:szCs w:val="24"/>
        </w:rPr>
      </w:pPr>
      <w:r w:rsidRPr="005D6B53">
        <w:rPr>
          <w:rFonts w:ascii="Book Antiqua" w:eastAsia="Times New Roman" w:hAnsi="Book Antiqua"/>
          <w:color w:val="000000"/>
          <w:sz w:val="24"/>
          <w:szCs w:val="24"/>
        </w:rPr>
        <w:t>CR</w:t>
      </w:r>
      <w:r>
        <w:rPr>
          <w:rFonts w:ascii="Book Antiqua" w:eastAsiaTheme="minorEastAsia" w:hAnsi="Book Antiqua" w:hint="eastAsia"/>
          <w:color w:val="000000"/>
          <w:sz w:val="24"/>
          <w:szCs w:val="24"/>
        </w:rPr>
        <w:t>:</w:t>
      </w:r>
      <w:r w:rsidRPr="00B72639">
        <w:rPr>
          <w:rFonts w:ascii="Book Antiqua" w:hAnsi="Book Antiqua" w:cs="宋体"/>
          <w:sz w:val="24"/>
          <w:szCs w:val="24"/>
        </w:rPr>
        <w:t xml:space="preserve"> </w:t>
      </w:r>
      <w:r w:rsidRPr="00D86B2B">
        <w:rPr>
          <w:rFonts w:ascii="Book Antiqua" w:hAnsi="Book Antiqua" w:cs="宋体"/>
          <w:sz w:val="24"/>
          <w:szCs w:val="24"/>
        </w:rPr>
        <w:t>Complete revascularization</w:t>
      </w:r>
      <w:r>
        <w:rPr>
          <w:rFonts w:ascii="Book Antiqua" w:hAnsi="Book Antiqua" w:cs="宋体" w:hint="eastAsia"/>
          <w:sz w:val="24"/>
          <w:szCs w:val="24"/>
        </w:rPr>
        <w:t>; MI:</w:t>
      </w:r>
      <w:r w:rsidRPr="00566267">
        <w:rPr>
          <w:rFonts w:ascii="Book Antiqua" w:hAnsi="Book Antiqua" w:cs="宋体"/>
          <w:sz w:val="24"/>
          <w:szCs w:val="24"/>
        </w:rPr>
        <w:t xml:space="preserve"> </w:t>
      </w:r>
      <w:r w:rsidRPr="00D86B2B">
        <w:rPr>
          <w:rFonts w:ascii="Book Antiqua" w:hAnsi="Book Antiqua" w:cs="宋体"/>
          <w:sz w:val="24"/>
          <w:szCs w:val="24"/>
        </w:rPr>
        <w:t>Myocardial infarction</w:t>
      </w:r>
      <w:r>
        <w:rPr>
          <w:rFonts w:ascii="Book Antiqua" w:hAnsi="Book Antiqua" w:cs="宋体" w:hint="eastAsia"/>
          <w:sz w:val="24"/>
          <w:szCs w:val="24"/>
        </w:rPr>
        <w:t>.</w:t>
      </w:r>
    </w:p>
    <w:p w:rsidR="000C2237" w:rsidRPr="00566267" w:rsidRDefault="000C2237" w:rsidP="00D86B2B">
      <w:pPr>
        <w:spacing w:after="0" w:line="360" w:lineRule="auto"/>
        <w:rPr>
          <w:rFonts w:ascii="Book Antiqua" w:hAnsi="Book Antiqua"/>
          <w:sz w:val="24"/>
          <w:szCs w:val="24"/>
        </w:rPr>
      </w:pPr>
    </w:p>
    <w:p w:rsidR="000C2237" w:rsidRPr="00E96FA7" w:rsidRDefault="000C2237" w:rsidP="00D86B2B">
      <w:pPr>
        <w:spacing w:after="0" w:line="360" w:lineRule="auto"/>
        <w:rPr>
          <w:rFonts w:ascii="Book Antiqua" w:hAnsi="Book Antiqua"/>
          <w:sz w:val="24"/>
          <w:szCs w:val="24"/>
        </w:rPr>
      </w:pPr>
    </w:p>
    <w:p w:rsidR="000C2237" w:rsidRPr="00E96FA7" w:rsidRDefault="000C2237" w:rsidP="00D86B2B">
      <w:pPr>
        <w:spacing w:after="0" w:line="360" w:lineRule="auto"/>
        <w:rPr>
          <w:rFonts w:ascii="Book Antiqua" w:hAnsi="Book Antiqua"/>
          <w:sz w:val="24"/>
          <w:szCs w:val="24"/>
        </w:rPr>
      </w:pPr>
    </w:p>
    <w:p w:rsidR="000C2237" w:rsidRPr="00E96FA7" w:rsidRDefault="000C2237" w:rsidP="00D86B2B">
      <w:pPr>
        <w:spacing w:after="0" w:line="360" w:lineRule="auto"/>
        <w:rPr>
          <w:rFonts w:ascii="Book Antiqua" w:hAnsi="Book Antiqua"/>
          <w:sz w:val="24"/>
          <w:szCs w:val="24"/>
        </w:rPr>
      </w:pPr>
    </w:p>
    <w:p w:rsidR="000C2237" w:rsidRPr="00E96FA7" w:rsidRDefault="000C2237" w:rsidP="00D86B2B">
      <w:pPr>
        <w:spacing w:after="0" w:line="360" w:lineRule="auto"/>
        <w:rPr>
          <w:rFonts w:ascii="Book Antiqua" w:hAnsi="Book Antiqua"/>
          <w:sz w:val="24"/>
          <w:szCs w:val="24"/>
        </w:rPr>
      </w:pPr>
    </w:p>
    <w:p w:rsidR="000C2237" w:rsidRPr="00E96FA7" w:rsidRDefault="000C2237" w:rsidP="00D86B2B">
      <w:pPr>
        <w:spacing w:after="0" w:line="360" w:lineRule="auto"/>
        <w:rPr>
          <w:rFonts w:ascii="Book Antiqua" w:hAnsi="Book Antiqua"/>
          <w:b/>
          <w:sz w:val="24"/>
          <w:szCs w:val="24"/>
        </w:rPr>
      </w:pPr>
    </w:p>
    <w:p w:rsidR="000C2237" w:rsidRPr="00E96FA7" w:rsidRDefault="000C2237" w:rsidP="00D86B2B">
      <w:pPr>
        <w:spacing w:after="0" w:line="360" w:lineRule="auto"/>
        <w:rPr>
          <w:rFonts w:ascii="Book Antiqua" w:hAnsi="Book Antiqua"/>
          <w:sz w:val="24"/>
          <w:szCs w:val="24"/>
        </w:rPr>
      </w:pPr>
    </w:p>
    <w:p w:rsidR="00E72AE0" w:rsidRDefault="00E72AE0" w:rsidP="00E72AE0">
      <w:pPr>
        <w:spacing w:after="0" w:line="240" w:lineRule="auto"/>
        <w:jc w:val="left"/>
        <w:rPr>
          <w:rFonts w:ascii="Book Antiqua" w:hAnsi="Book Antiqua" w:hint="eastAsia"/>
          <w:sz w:val="24"/>
          <w:szCs w:val="24"/>
        </w:rPr>
      </w:pPr>
    </w:p>
    <w:p w:rsidR="00BB670C" w:rsidRPr="00E96FA7" w:rsidRDefault="00BB670C" w:rsidP="00E72AE0">
      <w:pPr>
        <w:spacing w:after="0" w:line="240" w:lineRule="auto"/>
        <w:jc w:val="left"/>
        <w:rPr>
          <w:rFonts w:ascii="Book Antiqua" w:hAnsi="Book Antiqua"/>
          <w:sz w:val="24"/>
          <w:szCs w:val="24"/>
        </w:rPr>
      </w:pPr>
    </w:p>
    <w:p w:rsidR="009156AC" w:rsidRPr="00E96FA7" w:rsidRDefault="009156AC" w:rsidP="00E72AE0">
      <w:pPr>
        <w:spacing w:after="0" w:line="240" w:lineRule="auto"/>
        <w:jc w:val="left"/>
        <w:rPr>
          <w:rFonts w:ascii="Book Antiqua" w:hAnsi="Book Antiqua"/>
          <w:sz w:val="24"/>
          <w:szCs w:val="24"/>
        </w:rPr>
      </w:pPr>
      <w:r w:rsidRPr="00E96FA7">
        <w:rPr>
          <w:noProof/>
        </w:rPr>
        <w:lastRenderedPageBreak/>
        <mc:AlternateContent>
          <mc:Choice Requires="wps">
            <w:drawing>
              <wp:anchor distT="0" distB="0" distL="114300" distR="114300" simplePos="0" relativeHeight="251661312" behindDoc="0" locked="0" layoutInCell="1" allowOverlap="1" wp14:anchorId="64344986" wp14:editId="44F597EF">
                <wp:simplePos x="0" y="0"/>
                <wp:positionH relativeFrom="column">
                  <wp:posOffset>2978624</wp:posOffset>
                </wp:positionH>
                <wp:positionV relativeFrom="paragraph">
                  <wp:posOffset>450376</wp:posOffset>
                </wp:positionV>
                <wp:extent cx="2895600" cy="1156060"/>
                <wp:effectExtent l="0" t="0" r="19050" b="25400"/>
                <wp:wrapNone/>
                <wp:docPr id="5" name="对角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156060"/>
                        </a:xfrm>
                        <a:prstGeom prst="round2DiagRect">
                          <a:avLst/>
                        </a:prstGeom>
                        <a:solidFill>
                          <a:sysClr val="window" lastClr="C7EDCC"/>
                        </a:solidFill>
                        <a:ln w="25400" cap="flat" cmpd="sng" algn="ctr">
                          <a:solidFill>
                            <a:sysClr val="windowText" lastClr="000000"/>
                          </a:solidFill>
                          <a:prstDash val="solid"/>
                        </a:ln>
                        <a:effectLst/>
                      </wps:spPr>
                      <wps:txbx>
                        <w:txbxContent>
                          <w:p w:rsidR="000662B4" w:rsidRDefault="000662B4" w:rsidP="009156AC">
                            <w:pPr>
                              <w:jc w:val="center"/>
                            </w:pPr>
                            <w:r>
                              <w:t xml:space="preserve">Abstracts filtered out by selecting “clinical trials, controlled clinical trials, observational study, randomized controlled trial” in “article types” (n=45)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对角圆角矩形 4" o:spid="_x0000_s1026" style="position:absolute;margin-left:234.55pt;margin-top:35.45pt;width:228pt;height:9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95600,1156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" adj="-11796480,,5400" path="m192681,l2895600,r,l2895600,963379v,106415,-86266,192681,-192681,192681l,1156060r,l,192681c,86266,86266,,192681,xe" fillcolor="window" strokecolor="windowText" strokeweight="2pt">
                <v:stroke joinstyle="miter"/>
                <v:formulas/>
                <v:path arrowok="t" o:connecttype="custom" o:connectlocs="192681,0;2895600,0;2895600,0;2895600,963379;2702919,1156060;0,1156060;0,1156060;0,192681;192681,0" o:connectangles="0,0,0,0,0,0,0,0,0" textboxrect="0,0,2895600,1156060"/>
                <v:textbox>
                  <w:txbxContent>
                    <w:p w:rsidR="000662B4" w:rsidRDefault="000662B4" w:rsidP="009156AC">
                      <w:pPr>
                        <w:jc w:val="center"/>
                      </w:pPr>
                      <w:r>
                        <w:t xml:space="preserve">Abstracts filtered out by selecting “clinical trials, controlled clinical trials, observational study, randomized controlled trial” in “article types” (n=45) </w:t>
                      </w:r>
                    </w:p>
                  </w:txbxContent>
                </v:textbox>
              </v:shape>
            </w:pict>
          </mc:Fallback>
        </mc:AlternateContent>
      </w:r>
      <w:r w:rsidRPr="00E96FA7">
        <w:rPr>
          <w:noProof/>
        </w:rPr>
        <mc:AlternateContent>
          <mc:Choice Requires="wps">
            <w:drawing>
              <wp:anchor distT="0" distB="0" distL="114300" distR="114300" simplePos="0" relativeHeight="251674624" behindDoc="0" locked="0" layoutInCell="1" allowOverlap="1" wp14:anchorId="1CD28823" wp14:editId="53BD7829">
                <wp:simplePos x="0" y="0"/>
                <wp:positionH relativeFrom="column">
                  <wp:posOffset>1032510</wp:posOffset>
                </wp:positionH>
                <wp:positionV relativeFrom="paragraph">
                  <wp:posOffset>4087495</wp:posOffset>
                </wp:positionV>
                <wp:extent cx="114300" cy="1200150"/>
                <wp:effectExtent l="19050" t="0" r="38100" b="38100"/>
                <wp:wrapNone/>
                <wp:docPr id="17" name="下箭头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01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7" o:spid="_x0000_s1026" type="#_x0000_t67" style="position:absolute;left:0;text-align:left;margin-left:81.3pt;margin-top:321.85pt;width:9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" adj="20571" fillcolor="windowText" strokeweight="2pt">
                <v:path arrowok="t"/>
              </v:shape>
            </w:pict>
          </mc:Fallback>
        </mc:AlternateContent>
      </w:r>
      <w:r w:rsidRPr="00E96FA7">
        <w:rPr>
          <w:noProof/>
        </w:rPr>
        <mc:AlternateContent>
          <mc:Choice Requires="wps">
            <w:drawing>
              <wp:anchor distT="0" distB="0" distL="114300" distR="114300" simplePos="0" relativeHeight="251673600" behindDoc="0" locked="0" layoutInCell="1" allowOverlap="1" wp14:anchorId="26B7A7BF" wp14:editId="6EAAFE9C">
                <wp:simplePos x="0" y="0"/>
                <wp:positionH relativeFrom="column">
                  <wp:posOffset>1032510</wp:posOffset>
                </wp:positionH>
                <wp:positionV relativeFrom="paragraph">
                  <wp:posOffset>2420620</wp:posOffset>
                </wp:positionV>
                <wp:extent cx="75565" cy="657225"/>
                <wp:effectExtent l="19050" t="0" r="38735" b="47625"/>
                <wp:wrapNone/>
                <wp:docPr id="16" name="下箭头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 cy="6572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下箭头 16" o:spid="_x0000_s1026" type="#_x0000_t67" style="position:absolute;left:0;text-align:left;margin-left:81.3pt;margin-top:190.6pt;width:5.9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" adj="20358" fillcolor="windowText" strokeweight="2pt">
                <v:path arrowok="t"/>
              </v:shape>
            </w:pict>
          </mc:Fallback>
        </mc:AlternateContent>
      </w:r>
      <w:r w:rsidRPr="00E96FA7">
        <w:rPr>
          <w:noProof/>
        </w:rPr>
        <mc:AlternateContent>
          <mc:Choice Requires="wps">
            <w:drawing>
              <wp:anchor distT="0" distB="0" distL="114300" distR="114300" simplePos="0" relativeHeight="251672576" behindDoc="0" locked="0" layoutInCell="1" allowOverlap="1" wp14:anchorId="30F697AA" wp14:editId="7F252B4C">
                <wp:simplePos x="0" y="0"/>
                <wp:positionH relativeFrom="column">
                  <wp:posOffset>1003935</wp:posOffset>
                </wp:positionH>
                <wp:positionV relativeFrom="paragraph">
                  <wp:posOffset>877570</wp:posOffset>
                </wp:positionV>
                <wp:extent cx="76200" cy="428625"/>
                <wp:effectExtent l="19050" t="0" r="38100" b="47625"/>
                <wp:wrapNone/>
                <wp:docPr id="15" name="下箭头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4286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下箭头 15" o:spid="_x0000_s1026" type="#_x0000_t67" style="position:absolute;left:0;text-align:left;margin-left:79.05pt;margin-top:69.1pt;width:6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" adj="19680" fillcolor="windowText" strokeweight="2pt">
                <v:path arrowok="t"/>
              </v:shape>
            </w:pict>
          </mc:Fallback>
        </mc:AlternateContent>
      </w:r>
      <w:r w:rsidRPr="00E96FA7">
        <w:rPr>
          <w:noProof/>
        </w:rPr>
        <mc:AlternateContent>
          <mc:Choice Requires="wps">
            <w:drawing>
              <wp:anchor distT="0" distB="0" distL="114300" distR="114300" simplePos="0" relativeHeight="251670528" behindDoc="0" locked="0" layoutInCell="1" allowOverlap="1" wp14:anchorId="4FFAFAF2" wp14:editId="6A79E4F6">
                <wp:simplePos x="0" y="0"/>
                <wp:positionH relativeFrom="column">
                  <wp:posOffset>1985010</wp:posOffset>
                </wp:positionH>
                <wp:positionV relativeFrom="paragraph">
                  <wp:posOffset>4491990</wp:posOffset>
                </wp:positionV>
                <wp:extent cx="942975" cy="85725"/>
                <wp:effectExtent l="0" t="19050" r="47625" b="47625"/>
                <wp:wrapNone/>
                <wp:docPr id="14" name="右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8572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3" o:spid="_x0000_s1026" type="#_x0000_t13" style="position:absolute;left:0;text-align:left;margin-left:156.3pt;margin-top:353.7pt;width:74.2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" adj="20618" fillcolor="windowText" strokeweight="2pt">
                <v:path arrowok="t"/>
              </v:shape>
            </w:pict>
          </mc:Fallback>
        </mc:AlternateContent>
      </w:r>
      <w:r w:rsidRPr="00E96FA7">
        <w:rPr>
          <w:noProof/>
        </w:rPr>
        <mc:AlternateContent>
          <mc:Choice Requires="wps">
            <w:drawing>
              <wp:anchor distT="0" distB="0" distL="114300" distR="114300" simplePos="0" relativeHeight="251669504" behindDoc="0" locked="0" layoutInCell="1" allowOverlap="1" wp14:anchorId="6151A368" wp14:editId="13F6B828">
                <wp:simplePos x="0" y="0"/>
                <wp:positionH relativeFrom="column">
                  <wp:posOffset>1946910</wp:posOffset>
                </wp:positionH>
                <wp:positionV relativeFrom="paragraph">
                  <wp:posOffset>2564130</wp:posOffset>
                </wp:positionV>
                <wp:extent cx="923925" cy="75565"/>
                <wp:effectExtent l="0" t="19050" r="47625" b="38735"/>
                <wp:wrapNone/>
                <wp:docPr id="21" name="右箭头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755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21" o:spid="_x0000_s1026" type="#_x0000_t13" style="position:absolute;left:0;text-align:left;margin-left:153.3pt;margin-top:201.9pt;width:72.7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" adj="20717" fillcolor="windowText" strokeweight="2pt">
                <v:path arrowok="t"/>
              </v:shape>
            </w:pict>
          </mc:Fallback>
        </mc:AlternateContent>
      </w:r>
      <w:r w:rsidRPr="00E96FA7">
        <w:rPr>
          <w:noProof/>
        </w:rPr>
        <mc:AlternateContent>
          <mc:Choice Requires="wps">
            <w:drawing>
              <wp:anchor distT="0" distB="0" distL="114300" distR="114300" simplePos="0" relativeHeight="251668480" behindDoc="0" locked="0" layoutInCell="1" allowOverlap="1" wp14:anchorId="7B03952B" wp14:editId="537E8D21">
                <wp:simplePos x="0" y="0"/>
                <wp:positionH relativeFrom="column">
                  <wp:posOffset>1908810</wp:posOffset>
                </wp:positionH>
                <wp:positionV relativeFrom="paragraph">
                  <wp:posOffset>1009015</wp:posOffset>
                </wp:positionV>
                <wp:extent cx="979170" cy="76200"/>
                <wp:effectExtent l="0" t="19050" r="30480" b="38100"/>
                <wp:wrapNone/>
                <wp:docPr id="13" name="右箭头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170" cy="76200"/>
                        </a:xfrm>
                        <a:prstGeom prst="rightArrow">
                          <a:avLst/>
                        </a:prstGeom>
                        <a:solidFill>
                          <a:sysClr val="windowText" lastClr="000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11" o:spid="_x0000_s1026" type="#_x0000_t13" style="position:absolute;left:0;text-align:left;margin-left:150.3pt;margin-top:79.45pt;width:77.1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" adj="20760" fillcolor="windowText" strokecolor="windowText" strokeweight=".5pt">
                <v:path arrowok="t"/>
              </v:shape>
            </w:pict>
          </mc:Fallback>
        </mc:AlternateContent>
      </w:r>
      <w:r w:rsidRPr="00E96FA7">
        <w:rPr>
          <w:noProof/>
        </w:rPr>
        <mc:AlternateContent>
          <mc:Choice Requires="wps">
            <w:drawing>
              <wp:anchor distT="0" distB="0" distL="114300" distR="114300" simplePos="0" relativeHeight="251665408" behindDoc="0" locked="0" layoutInCell="1" allowOverlap="1" wp14:anchorId="38F9043B" wp14:editId="44240BB9">
                <wp:simplePos x="0" y="0"/>
                <wp:positionH relativeFrom="column">
                  <wp:posOffset>-167640</wp:posOffset>
                </wp:positionH>
                <wp:positionV relativeFrom="paragraph">
                  <wp:posOffset>5487670</wp:posOffset>
                </wp:positionV>
                <wp:extent cx="3095625" cy="809625"/>
                <wp:effectExtent l="0" t="0" r="28575" b="28575"/>
                <wp:wrapNone/>
                <wp:docPr id="12" name="对角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809625"/>
                        </a:xfrm>
                        <a:prstGeom prst="round2DiagRect">
                          <a:avLst/>
                        </a:prstGeom>
                        <a:solidFill>
                          <a:sysClr val="window" lastClr="C7EDCC"/>
                        </a:solidFill>
                        <a:ln w="25400" cap="flat" cmpd="sng" algn="ctr">
                          <a:solidFill>
                            <a:sysClr val="windowText" lastClr="000000"/>
                          </a:solidFill>
                          <a:prstDash val="solid"/>
                        </a:ln>
                        <a:effectLst/>
                      </wps:spPr>
                      <wps:txbx>
                        <w:txbxContent>
                          <w:p w:rsidR="000662B4" w:rsidRDefault="000662B4" w:rsidP="009156AC">
                            <w:pPr>
                              <w:jc w:val="center"/>
                            </w:pPr>
                            <w:r>
                              <w:t xml:space="preserve">Manuscripts included through </w:t>
                            </w:r>
                            <w:proofErr w:type="spellStart"/>
                            <w:r>
                              <w:t>pubmed</w:t>
                            </w:r>
                            <w:proofErr w:type="spellEnd"/>
                            <w:r>
                              <w:t xml:space="preserve"> search (n=6)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对角圆角矩形 8" o:spid="_x0000_s1027" style="position:absolute;margin-left:-13.2pt;margin-top:432.1pt;width:243.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95625,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" adj="-11796480,,5400" path="m134940,l3095625,r,l3095625,674685v,74525,-60415,134940,-134940,134940l,809625r,l,134940c,60415,60415,,134940,xe" fillcolor="window" strokecolor="windowText" strokeweight="2pt">
                <v:stroke joinstyle="miter"/>
                <v:formulas/>
                <v:path arrowok="t" o:connecttype="custom" o:connectlocs="134940,0;3095625,0;3095625,0;3095625,674685;2960685,809625;0,809625;0,809625;0,134940;134940,0" o:connectangles="0,0,0,0,0,0,0,0,0" textboxrect="0,0,3095625,809625"/>
                <v:textbox>
                  <w:txbxContent>
                    <w:p w:rsidR="000662B4" w:rsidRDefault="000662B4" w:rsidP="009156AC">
                      <w:pPr>
                        <w:jc w:val="center"/>
                      </w:pPr>
                      <w:r>
                        <w:t xml:space="preserve">Manuscripts included through </w:t>
                      </w:r>
                      <w:proofErr w:type="spellStart"/>
                      <w:r>
                        <w:t>pubmed</w:t>
                      </w:r>
                      <w:proofErr w:type="spellEnd"/>
                      <w:r>
                        <w:t xml:space="preserve"> search (n=6)</w:t>
                      </w:r>
                    </w:p>
                  </w:txbxContent>
                </v:textbox>
              </v:shape>
            </w:pict>
          </mc:Fallback>
        </mc:AlternateContent>
      </w:r>
      <w:r w:rsidRPr="00E96FA7">
        <w:rPr>
          <w:noProof/>
        </w:rPr>
        <mc:AlternateContent>
          <mc:Choice Requires="wps">
            <w:drawing>
              <wp:anchor distT="0" distB="0" distL="114300" distR="114300" simplePos="0" relativeHeight="251663360" behindDoc="0" locked="0" layoutInCell="1" allowOverlap="1" wp14:anchorId="35E28C34" wp14:editId="4F29721E">
                <wp:simplePos x="0" y="0"/>
                <wp:positionH relativeFrom="column">
                  <wp:posOffset>3023235</wp:posOffset>
                </wp:positionH>
                <wp:positionV relativeFrom="paragraph">
                  <wp:posOffset>2258695</wp:posOffset>
                </wp:positionV>
                <wp:extent cx="2847340" cy="723900"/>
                <wp:effectExtent l="0" t="0" r="10160" b="19050"/>
                <wp:wrapNone/>
                <wp:docPr id="8" name="对角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340" cy="723900"/>
                        </a:xfrm>
                        <a:prstGeom prst="round2DiagRect">
                          <a:avLst/>
                        </a:prstGeom>
                        <a:solidFill>
                          <a:sysClr val="window" lastClr="C7EDCC"/>
                        </a:solidFill>
                        <a:ln w="25400" cap="flat" cmpd="sng" algn="ctr">
                          <a:solidFill>
                            <a:sysClr val="windowText" lastClr="000000"/>
                          </a:solidFill>
                          <a:prstDash val="solid"/>
                        </a:ln>
                        <a:effectLst/>
                      </wps:spPr>
                      <wps:txbx>
                        <w:txbxContent>
                          <w:p w:rsidR="000662B4" w:rsidRDefault="000662B4" w:rsidP="009156AC">
                            <w:pPr>
                              <w:jc w:val="center"/>
                            </w:pPr>
                            <w:r>
                              <w:t>Abstracts excluded (n=1)</w:t>
                            </w:r>
                          </w:p>
                          <w:p w:rsidR="000662B4" w:rsidRDefault="000662B4" w:rsidP="009156AC">
                            <w:pPr>
                              <w:jc w:val="center"/>
                            </w:pPr>
                            <w:r>
                              <w:t xml:space="preserve">Reason for exclusion: absence of CR versus </w:t>
                            </w:r>
                            <w:r w:rsidRPr="00F220E2">
                              <w:rPr>
                                <w:highlight w:val="yellow"/>
                              </w:rPr>
                              <w:t>I</w:t>
                            </w:r>
                            <w:r w:rsidRPr="00F220E2">
                              <w:rPr>
                                <w:rFonts w:hint="eastAsia"/>
                                <w:highlight w:val="yellow"/>
                              </w:rPr>
                              <w:t>C</w:t>
                            </w:r>
                            <w:r w:rsidRPr="00F220E2">
                              <w:rPr>
                                <w:highlight w:val="yellow"/>
                              </w:rPr>
                              <w:t>R</w:t>
                            </w:r>
                            <w:r>
                              <w:t xml:space="preserve"> comparison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对角圆角矩形 6" o:spid="_x0000_s1028" style="position:absolute;margin-left:238.05pt;margin-top:177.85pt;width:224.2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47340,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" adj="-11796480,,5400" path="m120652,l2847340,r,l2847340,603248v,66634,-54018,120652,-120652,120652l,723900r,l,120652c,54018,54018,,120652,xe" fillcolor="window" strokecolor="windowText" strokeweight="2pt">
                <v:stroke joinstyle="miter"/>
                <v:formulas/>
                <v:path arrowok="t" o:connecttype="custom" o:connectlocs="120652,0;2847340,0;2847340,0;2847340,603248;2726688,723900;0,723900;0,723900;0,120652;120652,0" o:connectangles="0,0,0,0,0,0,0,0,0" textboxrect="0,0,2847340,723900"/>
                <v:textbox>
                  <w:txbxContent>
                    <w:p w:rsidR="000662B4" w:rsidRDefault="000662B4" w:rsidP="009156AC">
                      <w:pPr>
                        <w:jc w:val="center"/>
                      </w:pPr>
                      <w:r>
                        <w:t>Abstracts excluded (n=1)</w:t>
                      </w:r>
                    </w:p>
                    <w:p w:rsidR="000662B4" w:rsidRDefault="000662B4" w:rsidP="009156AC">
                      <w:pPr>
                        <w:jc w:val="center"/>
                      </w:pPr>
                      <w:r>
                        <w:t xml:space="preserve">Reason for exclusion: absence of CR versus </w:t>
                      </w:r>
                      <w:r w:rsidRPr="00F220E2">
                        <w:rPr>
                          <w:highlight w:val="yellow"/>
                        </w:rPr>
                        <w:t>I</w:t>
                      </w:r>
                      <w:r w:rsidRPr="00F220E2">
                        <w:rPr>
                          <w:rFonts w:hint="eastAsia"/>
                          <w:highlight w:val="yellow"/>
                        </w:rPr>
                        <w:t>C</w:t>
                      </w:r>
                      <w:r w:rsidRPr="00F220E2">
                        <w:rPr>
                          <w:highlight w:val="yellow"/>
                        </w:rPr>
                        <w:t>R</w:t>
                      </w:r>
                      <w:r>
                        <w:t xml:space="preserve"> comparison</w:t>
                      </w:r>
                    </w:p>
                  </w:txbxContent>
                </v:textbox>
              </v:shape>
            </w:pict>
          </mc:Fallback>
        </mc:AlternateContent>
      </w:r>
      <w:r w:rsidRPr="00E96FA7">
        <w:rPr>
          <w:noProof/>
        </w:rPr>
        <mc:AlternateContent>
          <mc:Choice Requires="wps">
            <w:drawing>
              <wp:anchor distT="0" distB="0" distL="114300" distR="114300" simplePos="0" relativeHeight="251662336" behindDoc="0" locked="0" layoutInCell="1" allowOverlap="1" wp14:anchorId="040BD0D4" wp14:editId="54570605">
                <wp:simplePos x="0" y="0"/>
                <wp:positionH relativeFrom="column">
                  <wp:posOffset>-53340</wp:posOffset>
                </wp:positionH>
                <wp:positionV relativeFrom="paragraph">
                  <wp:posOffset>3144520</wp:posOffset>
                </wp:positionV>
                <wp:extent cx="2609850" cy="714375"/>
                <wp:effectExtent l="0" t="0" r="19050" b="28575"/>
                <wp:wrapNone/>
                <wp:docPr id="7" name="对角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714375"/>
                        </a:xfrm>
                        <a:prstGeom prst="round2DiagRect">
                          <a:avLst/>
                        </a:prstGeom>
                        <a:solidFill>
                          <a:sysClr val="window" lastClr="C7EDCC"/>
                        </a:solidFill>
                        <a:ln w="25400" cap="flat" cmpd="sng" algn="ctr">
                          <a:solidFill>
                            <a:sysClr val="windowText" lastClr="000000"/>
                          </a:solidFill>
                          <a:prstDash val="solid"/>
                        </a:ln>
                        <a:effectLst/>
                      </wps:spPr>
                      <wps:txbx>
                        <w:txbxContent>
                          <w:p w:rsidR="000662B4" w:rsidRDefault="000662B4" w:rsidP="009156AC">
                            <w:pPr>
                              <w:jc w:val="center"/>
                            </w:pPr>
                            <w:r>
                              <w:t>Full-text articles assessed for eligibility (n=8)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对角圆角矩形 5" o:spid="_x0000_s1029" style="position:absolute;margin-left:-4.2pt;margin-top:247.6pt;width:205.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0985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" adj="-11796480,,5400" path="m119065,l2609850,r,l2609850,595310v,65758,-53307,119065,-119065,119065l,714375r,l,119065c,53307,53307,,119065,xe" fillcolor="window" strokecolor="windowText" strokeweight="2pt">
                <v:stroke joinstyle="miter"/>
                <v:formulas/>
                <v:path arrowok="t" o:connecttype="custom" o:connectlocs="119065,0;2609850,0;2609850,0;2609850,595310;2490785,714375;0,714375;0,714375;0,119065;119065,0" o:connectangles="0,0,0,0,0,0,0,0,0" textboxrect="0,0,2609850,714375"/>
                <v:textbox>
                  <w:txbxContent>
                    <w:p w:rsidR="000662B4" w:rsidRDefault="000662B4" w:rsidP="009156AC">
                      <w:pPr>
                        <w:jc w:val="center"/>
                      </w:pPr>
                      <w:r>
                        <w:t>Full-text articles assessed for eligibility (n=8)</w:t>
                      </w:r>
                    </w:p>
                  </w:txbxContent>
                </v:textbox>
              </v:shape>
            </w:pict>
          </mc:Fallback>
        </mc:AlternateContent>
      </w:r>
      <w:r w:rsidRPr="00E96FA7">
        <w:rPr>
          <w:noProof/>
        </w:rPr>
        <mc:AlternateContent>
          <mc:Choice Requires="wps">
            <w:drawing>
              <wp:anchor distT="0" distB="0" distL="114300" distR="114300" simplePos="0" relativeHeight="251660288" behindDoc="0" locked="0" layoutInCell="1" allowOverlap="1" wp14:anchorId="298EBFB7" wp14:editId="645D9769">
                <wp:simplePos x="0" y="0"/>
                <wp:positionH relativeFrom="column">
                  <wp:posOffset>-24130</wp:posOffset>
                </wp:positionH>
                <wp:positionV relativeFrom="paragraph">
                  <wp:posOffset>1392555</wp:posOffset>
                </wp:positionV>
                <wp:extent cx="2485390" cy="848360"/>
                <wp:effectExtent l="0" t="0" r="10160" b="27940"/>
                <wp:wrapNone/>
                <wp:docPr id="6" name="对角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5390" cy="848360"/>
                        </a:xfrm>
                        <a:prstGeom prst="round2DiagRect">
                          <a:avLst/>
                        </a:prstGeom>
                        <a:solidFill>
                          <a:sysClr val="window" lastClr="C7EDCC"/>
                        </a:solidFill>
                        <a:ln w="25400" cap="flat" cmpd="sng" algn="ctr">
                          <a:solidFill>
                            <a:sysClr val="windowText" lastClr="000000"/>
                          </a:solidFill>
                          <a:prstDash val="solid"/>
                        </a:ln>
                        <a:effectLst/>
                      </wps:spPr>
                      <wps:txbx>
                        <w:txbxContent>
                          <w:p w:rsidR="000662B4" w:rsidRDefault="000662B4" w:rsidP="009156AC">
                            <w:pPr>
                              <w:jc w:val="center"/>
                            </w:pPr>
                            <w:r>
                              <w:t>Potential relevant abstracts reviewed (n=9)</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对角圆角矩形 3" o:spid="_x0000_s1030" style="position:absolute;margin-left:-1.9pt;margin-top:109.65pt;width:195.7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85390,848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" adj="-11796480,,5400" path="m141396,l2485390,r,l2485390,706964v,78091,-63305,141396,-141396,141396l,848360r,l,141396c,63305,63305,,141396,xe" fillcolor="window" strokecolor="windowText" strokeweight="2pt">
                <v:stroke joinstyle="miter"/>
                <v:formulas/>
                <v:path arrowok="t" o:connecttype="custom" o:connectlocs="141396,0;2485390,0;2485390,0;2485390,706964;2343994,848360;0,848360;0,848360;0,141396;141396,0" o:connectangles="0,0,0,0,0,0,0,0,0" textboxrect="0,0,2485390,848360"/>
                <v:textbox>
                  <w:txbxContent>
                    <w:p w:rsidR="000662B4" w:rsidRDefault="000662B4" w:rsidP="009156AC">
                      <w:pPr>
                        <w:jc w:val="center"/>
                      </w:pPr>
                      <w:r>
                        <w:t>Potential relevant abstracts reviewed (n=9)</w:t>
                      </w:r>
                    </w:p>
                  </w:txbxContent>
                </v:textbox>
              </v:shape>
            </w:pict>
          </mc:Fallback>
        </mc:AlternateContent>
      </w:r>
      <w:r w:rsidRPr="00E96FA7">
        <w:rPr>
          <w:noProof/>
        </w:rPr>
        <mc:AlternateContent>
          <mc:Choice Requires="wps">
            <w:drawing>
              <wp:anchor distT="0" distB="0" distL="114300" distR="114300" simplePos="0" relativeHeight="251659264" behindDoc="0" locked="0" layoutInCell="1" allowOverlap="1" wp14:anchorId="75867F5E" wp14:editId="43D12C63">
                <wp:simplePos x="0" y="0"/>
                <wp:positionH relativeFrom="column">
                  <wp:posOffset>-1270</wp:posOffset>
                </wp:positionH>
                <wp:positionV relativeFrom="paragraph">
                  <wp:posOffset>201295</wp:posOffset>
                </wp:positionV>
                <wp:extent cx="2362200" cy="561975"/>
                <wp:effectExtent l="0" t="0" r="19050" b="28575"/>
                <wp:wrapNone/>
                <wp:docPr id="4" name="对角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561975"/>
                        </a:xfrm>
                        <a:prstGeom prst="round2DiagRect">
                          <a:avLst/>
                        </a:prstGeom>
                        <a:solidFill>
                          <a:sysClr val="window" lastClr="C7EDCC"/>
                        </a:solidFill>
                        <a:ln w="25400" cap="flat" cmpd="sng" algn="ctr">
                          <a:solidFill>
                            <a:sysClr val="windowText" lastClr="000000"/>
                          </a:solidFill>
                          <a:prstDash val="solid"/>
                        </a:ln>
                        <a:effectLst/>
                      </wps:spPr>
                      <wps:txbx>
                        <w:txbxContent>
                          <w:p w:rsidR="000662B4" w:rsidRDefault="000662B4" w:rsidP="009156AC">
                            <w:pPr>
                              <w:jc w:val="center"/>
                            </w:pPr>
                            <w:r>
                              <w:t xml:space="preserve">Records identified through </w:t>
                            </w:r>
                            <w:proofErr w:type="spellStart"/>
                            <w:r>
                              <w:t>pubmed</w:t>
                            </w:r>
                            <w:proofErr w:type="spellEnd"/>
                            <w:r>
                              <w:t xml:space="preserve"> </w:t>
                            </w:r>
                            <w:proofErr w:type="gramStart"/>
                            <w:r>
                              <w:t>search(</w:t>
                            </w:r>
                            <w:proofErr w:type="gramEnd"/>
                            <w:r>
                              <w:t xml:space="preserve"> n=54)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对角圆角矩形 2" o:spid="_x0000_s1031" style="position:absolute;margin-left:-.1pt;margin-top:15.85pt;width:186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220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" adj="-11796480,,5400" path="m93664,l2362200,r,l2362200,468311v,51729,-41935,93664,-93664,93664l,561975r,l,93664c,41935,41935,,93664,xe" fillcolor="window" strokecolor="windowText" strokeweight="2pt">
                <v:stroke joinstyle="miter"/>
                <v:formulas/>
                <v:path arrowok="t" o:connecttype="custom" o:connectlocs="93664,0;2362200,0;2362200,0;2362200,468311;2268536,561975;0,561975;0,561975;0,93664;93664,0" o:connectangles="0,0,0,0,0,0,0,0,0" textboxrect="0,0,2362200,561975"/>
                <v:textbox>
                  <w:txbxContent>
                    <w:p w:rsidR="000662B4" w:rsidRDefault="000662B4" w:rsidP="009156AC">
                      <w:pPr>
                        <w:jc w:val="center"/>
                      </w:pPr>
                      <w:r>
                        <w:t xml:space="preserve">Records identified through </w:t>
                      </w:r>
                      <w:proofErr w:type="spellStart"/>
                      <w:r>
                        <w:t>pubmed</w:t>
                      </w:r>
                      <w:proofErr w:type="spellEnd"/>
                      <w:r>
                        <w:t xml:space="preserve"> </w:t>
                      </w:r>
                      <w:proofErr w:type="gramStart"/>
                      <w:r>
                        <w:t>search(</w:t>
                      </w:r>
                      <w:proofErr w:type="gramEnd"/>
                      <w:r>
                        <w:t xml:space="preserve"> n=54)</w:t>
                      </w:r>
                    </w:p>
                  </w:txbxContent>
                </v:textbox>
              </v:shape>
            </w:pict>
          </mc:Fallback>
        </mc:AlternateContent>
      </w: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r w:rsidRPr="00E96FA7">
        <w:rPr>
          <w:noProof/>
        </w:rPr>
        <mc:AlternateContent>
          <mc:Choice Requires="wps">
            <w:drawing>
              <wp:anchor distT="0" distB="0" distL="114300" distR="114300" simplePos="0" relativeHeight="251664384" behindDoc="0" locked="0" layoutInCell="1" allowOverlap="1" wp14:anchorId="4AA0B9E4" wp14:editId="13083733">
                <wp:simplePos x="0" y="0"/>
                <wp:positionH relativeFrom="column">
                  <wp:posOffset>3019425</wp:posOffset>
                </wp:positionH>
                <wp:positionV relativeFrom="paragraph">
                  <wp:posOffset>422275</wp:posOffset>
                </wp:positionV>
                <wp:extent cx="2889885" cy="1609725"/>
                <wp:effectExtent l="0" t="0" r="24765" b="28575"/>
                <wp:wrapNone/>
                <wp:docPr id="11" name="对角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9885" cy="1609725"/>
                        </a:xfrm>
                        <a:prstGeom prst="round2DiagRect">
                          <a:avLst/>
                        </a:prstGeom>
                        <a:solidFill>
                          <a:sysClr val="window" lastClr="C7EDCC"/>
                        </a:solidFill>
                        <a:ln w="25400" cap="flat" cmpd="sng" algn="ctr">
                          <a:solidFill>
                            <a:sysClr val="windowText" lastClr="000000"/>
                          </a:solidFill>
                          <a:prstDash val="solid"/>
                        </a:ln>
                        <a:effectLst/>
                      </wps:spPr>
                      <wps:txbx>
                        <w:txbxContent>
                          <w:p w:rsidR="000662B4" w:rsidRDefault="000662B4" w:rsidP="009156AC">
                            <w:pPr>
                              <w:jc w:val="center"/>
                            </w:pPr>
                            <w:r>
                              <w:t xml:space="preserve">Full-text articles </w:t>
                            </w:r>
                            <w:proofErr w:type="gramStart"/>
                            <w:r>
                              <w:t>excluded(</w:t>
                            </w:r>
                            <w:proofErr w:type="gramEnd"/>
                            <w:r>
                              <w:t>n=2)</w:t>
                            </w:r>
                          </w:p>
                          <w:p w:rsidR="000662B4" w:rsidRDefault="000662B4" w:rsidP="009156AC">
                            <w:pPr>
                              <w:jc w:val="center"/>
                            </w:pPr>
                            <w:r>
                              <w:t xml:space="preserve">Reason for exclusion: </w:t>
                            </w:r>
                          </w:p>
                          <w:p w:rsidR="000662B4" w:rsidRDefault="000662B4" w:rsidP="009156AC">
                            <w:pPr>
                              <w:jc w:val="center"/>
                            </w:pPr>
                            <w:r>
                              <w:t xml:space="preserve">Absence of CR versus </w:t>
                            </w:r>
                            <w:r w:rsidRPr="00F220E2">
                              <w:rPr>
                                <w:highlight w:val="yellow"/>
                              </w:rPr>
                              <w:t>I</w:t>
                            </w:r>
                            <w:r w:rsidRPr="00F220E2">
                              <w:rPr>
                                <w:rFonts w:hint="eastAsia"/>
                                <w:highlight w:val="yellow"/>
                              </w:rPr>
                              <w:t>C</w:t>
                            </w:r>
                            <w:r w:rsidRPr="00F220E2">
                              <w:rPr>
                                <w:highlight w:val="yellow"/>
                              </w:rPr>
                              <w:t>R</w:t>
                            </w:r>
                            <w:r>
                              <w:t xml:space="preserve"> </w:t>
                            </w:r>
                            <w:proofErr w:type="gramStart"/>
                            <w:r>
                              <w:t>comparison(</w:t>
                            </w:r>
                            <w:proofErr w:type="gramEnd"/>
                            <w:r>
                              <w:t>n=1)</w:t>
                            </w:r>
                          </w:p>
                          <w:p w:rsidR="000662B4" w:rsidRDefault="000662B4" w:rsidP="009156AC">
                            <w:pPr>
                              <w:jc w:val="center"/>
                            </w:pPr>
                            <w:r>
                              <w:t xml:space="preserve">Outcome of interest not </w:t>
                            </w:r>
                            <w:proofErr w:type="gramStart"/>
                            <w:r>
                              <w:t>reported(</w:t>
                            </w:r>
                            <w:proofErr w:type="gramEnd"/>
                            <w:r>
                              <w:t>n=1)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对角圆角矩形 7" o:spid="_x0000_s1032" style="position:absolute;left:0;text-align:left;margin-left:237.75pt;margin-top:33.25pt;width:227.55pt;height:1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9885,1609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" adj="-11796480,,5400" path="m268293,l2889885,r,l2889885,1341432v,148174,-120119,268293,-268293,268293l,1609725r,l,268293c,120119,120119,,268293,xe" fillcolor="window" strokecolor="windowText" strokeweight="2pt">
                <v:stroke joinstyle="miter"/>
                <v:formulas/>
                <v:path arrowok="t" o:connecttype="custom" o:connectlocs="268293,0;2889885,0;2889885,0;2889885,1341432;2621592,1609725;0,1609725;0,1609725;0,268293;268293,0" o:connectangles="0,0,0,0,0,0,0,0,0" textboxrect="0,0,2889885,1609725"/>
                <v:textbox>
                  <w:txbxContent>
                    <w:p w:rsidR="000662B4" w:rsidRDefault="000662B4" w:rsidP="009156AC">
                      <w:pPr>
                        <w:jc w:val="center"/>
                      </w:pPr>
                      <w:r>
                        <w:t xml:space="preserve">Full-text articles </w:t>
                      </w:r>
                      <w:proofErr w:type="gramStart"/>
                      <w:r>
                        <w:t>excluded(</w:t>
                      </w:r>
                      <w:proofErr w:type="gramEnd"/>
                      <w:r>
                        <w:t>n=2)</w:t>
                      </w:r>
                    </w:p>
                    <w:p w:rsidR="000662B4" w:rsidRDefault="000662B4" w:rsidP="009156AC">
                      <w:pPr>
                        <w:jc w:val="center"/>
                      </w:pPr>
                      <w:r>
                        <w:t xml:space="preserve">Reason for exclusion: </w:t>
                      </w:r>
                    </w:p>
                    <w:p w:rsidR="000662B4" w:rsidRDefault="000662B4" w:rsidP="009156AC">
                      <w:pPr>
                        <w:jc w:val="center"/>
                      </w:pPr>
                      <w:r>
                        <w:t xml:space="preserve">Absence of CR versus </w:t>
                      </w:r>
                      <w:r w:rsidRPr="00F220E2">
                        <w:rPr>
                          <w:highlight w:val="yellow"/>
                        </w:rPr>
                        <w:t>I</w:t>
                      </w:r>
                      <w:r w:rsidRPr="00F220E2">
                        <w:rPr>
                          <w:rFonts w:hint="eastAsia"/>
                          <w:highlight w:val="yellow"/>
                        </w:rPr>
                        <w:t>C</w:t>
                      </w:r>
                      <w:r w:rsidRPr="00F220E2">
                        <w:rPr>
                          <w:highlight w:val="yellow"/>
                        </w:rPr>
                        <w:t>R</w:t>
                      </w:r>
                      <w:r>
                        <w:t xml:space="preserve"> </w:t>
                      </w:r>
                      <w:proofErr w:type="gramStart"/>
                      <w:r>
                        <w:t>comparison(</w:t>
                      </w:r>
                      <w:proofErr w:type="gramEnd"/>
                      <w:r>
                        <w:t>n=1)</w:t>
                      </w:r>
                    </w:p>
                    <w:p w:rsidR="000662B4" w:rsidRDefault="000662B4" w:rsidP="009156AC">
                      <w:pPr>
                        <w:jc w:val="center"/>
                      </w:pPr>
                      <w:r>
                        <w:t xml:space="preserve">Outcome of interest not </w:t>
                      </w:r>
                      <w:proofErr w:type="gramStart"/>
                      <w:r>
                        <w:t>reported(</w:t>
                      </w:r>
                      <w:proofErr w:type="gramEnd"/>
                      <w:r>
                        <w:t>n=1)</w:t>
                      </w:r>
                    </w:p>
                  </w:txbxContent>
                </v:textbox>
              </v:shape>
            </w:pict>
          </mc:Fallback>
        </mc:AlternateContent>
      </w: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r w:rsidRPr="00E96FA7">
        <w:rPr>
          <w:noProof/>
        </w:rPr>
        <mc:AlternateContent>
          <mc:Choice Requires="wps">
            <w:drawing>
              <wp:anchor distT="0" distB="0" distL="114300" distR="114300" simplePos="0" relativeHeight="251666432" behindDoc="0" locked="0" layoutInCell="1" allowOverlap="1" wp14:anchorId="3D3A4B10" wp14:editId="005E6CBF">
                <wp:simplePos x="0" y="0"/>
                <wp:positionH relativeFrom="column">
                  <wp:posOffset>3156585</wp:posOffset>
                </wp:positionH>
                <wp:positionV relativeFrom="paragraph">
                  <wp:posOffset>128905</wp:posOffset>
                </wp:positionV>
                <wp:extent cx="2781300" cy="609600"/>
                <wp:effectExtent l="0" t="0" r="19050" b="19050"/>
                <wp:wrapNone/>
                <wp:docPr id="9" name="对角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609600"/>
                        </a:xfrm>
                        <a:prstGeom prst="round2DiagRect">
                          <a:avLst/>
                        </a:prstGeom>
                        <a:solidFill>
                          <a:sysClr val="window" lastClr="C7EDCC"/>
                        </a:solidFill>
                        <a:ln w="25400" cap="flat" cmpd="sng" algn="ctr">
                          <a:solidFill>
                            <a:sysClr val="windowText" lastClr="000000"/>
                          </a:solidFill>
                          <a:prstDash val="solid"/>
                        </a:ln>
                        <a:effectLst/>
                      </wps:spPr>
                      <wps:txbx>
                        <w:txbxContent>
                          <w:p w:rsidR="000662B4" w:rsidRDefault="000662B4" w:rsidP="009156AC">
                            <w:pPr>
                              <w:jc w:val="center"/>
                            </w:pPr>
                            <w:r>
                              <w:t xml:space="preserve">Studies included in meta-analysis (n=10)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对角圆角矩形 9" o:spid="_x0000_s1033" style="position:absolute;left:0;text-align:left;margin-left:248.55pt;margin-top:10.15pt;width:219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8130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" adj="-11796480,,5400" path="m101602,l2781300,r,l2781300,507998v,56113,-45489,101602,-101602,101602l,609600r,l,101602c,45489,45489,,101602,xe" fillcolor="window" strokecolor="windowText" strokeweight="2pt">
                <v:stroke joinstyle="miter"/>
                <v:formulas/>
                <v:path arrowok="t" o:connecttype="custom" o:connectlocs="101602,0;2781300,0;2781300,0;2781300,507998;2679698,609600;0,609600;0,609600;0,101602;101602,0" o:connectangles="0,0,0,0,0,0,0,0,0" textboxrect="0,0,2781300,609600"/>
                <v:textbox>
                  <w:txbxContent>
                    <w:p w:rsidR="000662B4" w:rsidRDefault="000662B4" w:rsidP="009156AC">
                      <w:pPr>
                        <w:jc w:val="center"/>
                      </w:pPr>
                      <w:r>
                        <w:t xml:space="preserve">Studies included in meta-analysis (n=10) </w:t>
                      </w:r>
                    </w:p>
                  </w:txbxContent>
                </v:textbox>
              </v:shape>
            </w:pict>
          </mc:Fallback>
        </mc:AlternateContent>
      </w:r>
      <w:r w:rsidRPr="00E96FA7">
        <w:rPr>
          <w:noProof/>
        </w:rPr>
        <mc:AlternateContent>
          <mc:Choice Requires="wps">
            <w:drawing>
              <wp:anchor distT="0" distB="0" distL="114300" distR="114300" simplePos="0" relativeHeight="251671552" behindDoc="0" locked="0" layoutInCell="1" allowOverlap="1" wp14:anchorId="417E9D40" wp14:editId="31636D21">
                <wp:simplePos x="0" y="0"/>
                <wp:positionH relativeFrom="column">
                  <wp:posOffset>1937385</wp:posOffset>
                </wp:positionH>
                <wp:positionV relativeFrom="paragraph">
                  <wp:posOffset>474345</wp:posOffset>
                </wp:positionV>
                <wp:extent cx="1076325" cy="76200"/>
                <wp:effectExtent l="0" t="19050" r="47625" b="38100"/>
                <wp:wrapNone/>
                <wp:docPr id="20" name="右箭头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762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20" o:spid="_x0000_s1026" type="#_x0000_t13" style="position:absolute;left:0;text-align:left;margin-left:152.55pt;margin-top:37.35pt;width:84.7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" adj="20835" fillcolor="windowText" strokeweight="2pt">
                <v:path arrowok="t"/>
              </v:shape>
            </w:pict>
          </mc:Fallback>
        </mc:AlternateContent>
      </w:r>
      <w:r w:rsidRPr="00E96FA7">
        <w:rPr>
          <w:noProof/>
        </w:rPr>
        <mc:AlternateContent>
          <mc:Choice Requires="wps">
            <w:drawing>
              <wp:anchor distT="0" distB="0" distL="114300" distR="114300" simplePos="0" relativeHeight="251675648" behindDoc="0" locked="0" layoutInCell="1" allowOverlap="1" wp14:anchorId="4E5E5AC9" wp14:editId="14CDBC05">
                <wp:simplePos x="0" y="0"/>
                <wp:positionH relativeFrom="column">
                  <wp:posOffset>1156335</wp:posOffset>
                </wp:positionH>
                <wp:positionV relativeFrom="paragraph">
                  <wp:posOffset>328295</wp:posOffset>
                </wp:positionV>
                <wp:extent cx="304800" cy="324485"/>
                <wp:effectExtent l="0" t="0" r="0" b="0"/>
                <wp:wrapNone/>
                <wp:docPr id="19" name="加号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24485"/>
                        </a:xfrm>
                        <a:prstGeom prst="mathPl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加号 19" o:spid="_x0000_s1026" style="position:absolute;left:0;text-align:left;margin-left:91.05pt;margin-top:25.85pt;width:24pt;height:2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480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" path="m40401,126398r76155,l116556,43010r71688,l188244,126398r76155,l264399,198087r-76155,l188244,281475r-71688,l116556,198087r-76155,l40401,126398xe" fillcolor="windowText" strokeweight="2pt">
                <v:path arrowok="t" o:connecttype="custom" o:connectlocs="40401,126398;116556,126398;116556,43010;188244,43010;188244,126398;264399,126398;264399,198087;188244,198087;188244,281475;116556,281475;116556,198087;40401,198087;40401,126398" o:connectangles="0,0,0,0,0,0,0,0,0,0,0,0,0"/>
              </v:shape>
            </w:pict>
          </mc:Fallback>
        </mc:AlternateContent>
      </w:r>
    </w:p>
    <w:p w:rsidR="009156AC" w:rsidRPr="00E96FA7" w:rsidRDefault="009156AC" w:rsidP="009156AC">
      <w:pPr>
        <w:widowControl w:val="0"/>
        <w:shd w:val="clear" w:color="auto" w:fill="FFFFFF"/>
        <w:autoSpaceDE w:val="0"/>
        <w:autoSpaceDN w:val="0"/>
        <w:adjustRightInd w:val="0"/>
        <w:spacing w:line="480" w:lineRule="auto"/>
        <w:rPr>
          <w:rFonts w:cs="宋体"/>
          <w:sz w:val="24"/>
          <w:szCs w:val="24"/>
        </w:rPr>
      </w:pPr>
      <w:r w:rsidRPr="00E96FA7">
        <w:rPr>
          <w:noProof/>
        </w:rPr>
        <mc:AlternateContent>
          <mc:Choice Requires="wps">
            <w:drawing>
              <wp:anchor distT="0" distB="0" distL="114300" distR="114300" simplePos="0" relativeHeight="251667456" behindDoc="0" locked="0" layoutInCell="1" allowOverlap="1" wp14:anchorId="33B2CDFB" wp14:editId="6D94D891">
                <wp:simplePos x="0" y="0"/>
                <wp:positionH relativeFrom="column">
                  <wp:posOffset>-211455</wp:posOffset>
                </wp:positionH>
                <wp:positionV relativeFrom="paragraph">
                  <wp:posOffset>417830</wp:posOffset>
                </wp:positionV>
                <wp:extent cx="3143250" cy="466725"/>
                <wp:effectExtent l="0" t="0" r="19050" b="28575"/>
                <wp:wrapNone/>
                <wp:docPr id="10" name="对角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466725"/>
                        </a:xfrm>
                        <a:prstGeom prst="round2DiagRect">
                          <a:avLst/>
                        </a:prstGeom>
                        <a:solidFill>
                          <a:sysClr val="window" lastClr="C7EDCC"/>
                        </a:solidFill>
                        <a:ln w="25400" cap="flat" cmpd="sng" algn="ctr">
                          <a:solidFill>
                            <a:sysClr val="windowText" lastClr="000000"/>
                          </a:solidFill>
                          <a:prstDash val="solid"/>
                        </a:ln>
                        <a:effectLst/>
                      </wps:spPr>
                      <wps:txbx>
                        <w:txbxContent>
                          <w:p w:rsidR="000662B4" w:rsidRDefault="000662B4" w:rsidP="009156AC">
                            <w:pPr>
                              <w:jc w:val="center"/>
                            </w:pPr>
                            <w:r>
                              <w:t>Studies identified through hand-search (n=4)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对角圆角矩形 10" o:spid="_x0000_s1034" style="position:absolute;left:0;text-align:left;margin-left:-16.65pt;margin-top:32.9pt;width:24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" adj="-11796480,,5400" path="m77789,l3143250,r,l3143250,388936v,42962,-34827,77789,-77789,77789l,466725r,l,77789c,34827,34827,,77789,xe" fillcolor="window" strokecolor="windowText" strokeweight="2pt">
                <v:stroke joinstyle="miter"/>
                <v:formulas/>
                <v:path arrowok="t" o:connecttype="custom" o:connectlocs="77789,0;3143250,0;3143250,0;3143250,388936;3065461,466725;0,466725;0,466725;0,77789;77789,0" o:connectangles="0,0,0,0,0,0,0,0,0" textboxrect="0,0,3143250,466725"/>
                <v:textbox>
                  <w:txbxContent>
                    <w:p w:rsidR="000662B4" w:rsidRDefault="000662B4" w:rsidP="009156AC">
                      <w:pPr>
                        <w:jc w:val="center"/>
                      </w:pPr>
                      <w:r>
                        <w:t>Studies identified through hand-search (n=4)</w:t>
                      </w:r>
                    </w:p>
                  </w:txbxContent>
                </v:textbox>
              </v:shape>
            </w:pict>
          </mc:Fallback>
        </mc:AlternateContent>
      </w:r>
    </w:p>
    <w:p w:rsidR="009156AC" w:rsidRPr="00E96FA7" w:rsidRDefault="009156AC" w:rsidP="009156AC">
      <w:pPr>
        <w:widowControl w:val="0"/>
        <w:autoSpaceDE w:val="0"/>
        <w:autoSpaceDN w:val="0"/>
        <w:adjustRightInd w:val="0"/>
        <w:spacing w:after="0" w:line="360" w:lineRule="auto"/>
        <w:rPr>
          <w:rFonts w:ascii="Book Antiqua" w:hAnsi="Book Antiqua" w:cs="宋体"/>
          <w:sz w:val="15"/>
          <w:szCs w:val="15"/>
        </w:rPr>
      </w:pPr>
    </w:p>
    <w:p w:rsidR="009156AC" w:rsidRPr="00E96FA7" w:rsidRDefault="009156AC" w:rsidP="009156AC">
      <w:pPr>
        <w:widowControl w:val="0"/>
        <w:autoSpaceDE w:val="0"/>
        <w:autoSpaceDN w:val="0"/>
        <w:adjustRightInd w:val="0"/>
        <w:spacing w:after="0" w:line="360" w:lineRule="auto"/>
        <w:rPr>
          <w:rFonts w:ascii="Book Antiqua" w:hAnsi="Book Antiqua" w:cs="宋体"/>
          <w:b/>
          <w:sz w:val="24"/>
          <w:szCs w:val="24"/>
        </w:rPr>
      </w:pPr>
    </w:p>
    <w:p w:rsidR="009156AC" w:rsidRPr="00E96FA7" w:rsidRDefault="009156AC" w:rsidP="009156AC">
      <w:pPr>
        <w:widowControl w:val="0"/>
        <w:autoSpaceDE w:val="0"/>
        <w:autoSpaceDN w:val="0"/>
        <w:adjustRightInd w:val="0"/>
        <w:spacing w:after="0" w:line="360" w:lineRule="auto"/>
        <w:rPr>
          <w:rFonts w:ascii="Book Antiqua" w:hAnsi="Book Antiqua" w:cs="宋体"/>
          <w:b/>
          <w:sz w:val="24"/>
          <w:szCs w:val="24"/>
        </w:rPr>
      </w:pPr>
      <w:r w:rsidRPr="00E96FA7">
        <w:rPr>
          <w:rFonts w:ascii="Book Antiqua" w:hAnsi="Book Antiqua" w:cs="宋体"/>
          <w:b/>
          <w:sz w:val="24"/>
          <w:szCs w:val="24"/>
        </w:rPr>
        <w:t>Figure 1 Flow diagram of literature search and study selection.</w:t>
      </w:r>
      <w:r w:rsidRPr="00E96FA7">
        <w:rPr>
          <w:rFonts w:ascii="Book Antiqua" w:hAnsi="Book Antiqua" w:cs="宋体" w:hint="eastAsia"/>
          <w:sz w:val="24"/>
          <w:szCs w:val="24"/>
        </w:rPr>
        <w:t xml:space="preserve"> </w:t>
      </w:r>
      <w:r w:rsidRPr="00E96FA7">
        <w:rPr>
          <w:rFonts w:ascii="Book Antiqua" w:hAnsi="Book Antiqua"/>
          <w:sz w:val="24"/>
          <w:szCs w:val="24"/>
        </w:rPr>
        <w:t>ICR:</w:t>
      </w:r>
      <w:r w:rsidRPr="00E96FA7">
        <w:rPr>
          <w:rFonts w:ascii="Book Antiqua" w:hAnsi="Book Antiqua" w:cs="宋体"/>
          <w:bCs/>
          <w:sz w:val="24"/>
          <w:szCs w:val="24"/>
        </w:rPr>
        <w:t xml:space="preserve"> Incomplete revascularization.</w:t>
      </w:r>
    </w:p>
    <w:p w:rsidR="009156AC" w:rsidRPr="00E96FA7" w:rsidRDefault="009156AC" w:rsidP="009156AC">
      <w:pPr>
        <w:spacing w:after="0" w:line="360" w:lineRule="auto"/>
        <w:rPr>
          <w:rFonts w:ascii="Book Antiqua" w:hAnsi="Book Antiqua"/>
          <w:sz w:val="24"/>
          <w:szCs w:val="24"/>
        </w:rPr>
      </w:pPr>
      <w:r w:rsidRPr="00E96FA7">
        <w:rPr>
          <w:rFonts w:ascii="Book Antiqua" w:hAnsi="Book Antiqua"/>
          <w:noProof/>
          <w:sz w:val="24"/>
          <w:szCs w:val="24"/>
        </w:rPr>
        <w:lastRenderedPageBreak/>
        <w:drawing>
          <wp:inline distT="0" distB="0" distL="0" distR="0" wp14:anchorId="02453056" wp14:editId="335BF7E2">
            <wp:extent cx="5591175" cy="3343275"/>
            <wp:effectExtent l="0" t="0" r="9525" b="9525"/>
            <wp:docPr id="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2" cstate="print">
                      <a:extLst>
                        <a:ext uri="{28A0092B-C50C-407E-A947-70E740481C1C}">
                          <a14:useLocalDpi xmlns:a14="http://schemas.microsoft.com/office/drawing/2010/main" val="0"/>
                        </a:ext>
                      </a:extLst>
                    </a:blip>
                    <a:srcRect l="3651" t="7214" r="3169" b="5473"/>
                    <a:stretch>
                      <a:fillRect/>
                    </a:stretch>
                  </pic:blipFill>
                  <pic:spPr bwMode="auto">
                    <a:xfrm>
                      <a:off x="0" y="0"/>
                      <a:ext cx="5591175" cy="3343275"/>
                    </a:xfrm>
                    <a:prstGeom prst="rect">
                      <a:avLst/>
                    </a:prstGeom>
                    <a:noFill/>
                    <a:ln>
                      <a:noFill/>
                    </a:ln>
                  </pic:spPr>
                </pic:pic>
              </a:graphicData>
            </a:graphic>
          </wp:inline>
        </w:drawing>
      </w:r>
    </w:p>
    <w:p w:rsidR="009156AC" w:rsidRPr="00E96FA7" w:rsidRDefault="009156AC" w:rsidP="009156AC">
      <w:pPr>
        <w:spacing w:after="0" w:line="360" w:lineRule="auto"/>
        <w:rPr>
          <w:rFonts w:ascii="Book Antiqua" w:hAnsi="Book Antiqua"/>
          <w:sz w:val="24"/>
          <w:szCs w:val="24"/>
        </w:rPr>
      </w:pPr>
      <w:r w:rsidRPr="00E96FA7">
        <w:rPr>
          <w:rFonts w:ascii="Book Antiqua" w:hAnsi="Book Antiqua"/>
          <w:sz w:val="24"/>
          <w:szCs w:val="24"/>
        </w:rPr>
        <w:tab/>
      </w:r>
      <w:r w:rsidRPr="00E96FA7">
        <w:rPr>
          <w:rFonts w:ascii="Book Antiqua" w:hAnsi="Book Antiqua"/>
          <w:sz w:val="24"/>
          <w:szCs w:val="24"/>
        </w:rPr>
        <w:tab/>
        <w:t xml:space="preserve">        Risk Ratio</w:t>
      </w:r>
    </w:p>
    <w:p w:rsidR="009156AC" w:rsidRPr="00E96FA7" w:rsidRDefault="009156AC" w:rsidP="009156AC">
      <w:pPr>
        <w:spacing w:after="0" w:line="360" w:lineRule="auto"/>
        <w:ind w:firstLineChars="500" w:firstLine="1200"/>
        <w:rPr>
          <w:rFonts w:ascii="Book Antiqua" w:hAnsi="Book Antiqua"/>
          <w:sz w:val="24"/>
          <w:szCs w:val="24"/>
        </w:rPr>
      </w:pPr>
      <w:r w:rsidRPr="00E96FA7">
        <w:rPr>
          <w:rFonts w:ascii="Book Antiqua" w:hAnsi="Book Antiqua"/>
          <w:sz w:val="24"/>
          <w:szCs w:val="24"/>
        </w:rPr>
        <w:t xml:space="preserve">Favors CR  </w:t>
      </w: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hint="eastAsia"/>
          <w:sz w:val="24"/>
          <w:szCs w:val="24"/>
        </w:rPr>
        <w:t xml:space="preserve">              </w:t>
      </w:r>
      <w:r w:rsidRPr="00E96FA7">
        <w:rPr>
          <w:rFonts w:ascii="Book Antiqua" w:hAnsi="Book Antiqua"/>
          <w:sz w:val="24"/>
          <w:szCs w:val="24"/>
        </w:rPr>
        <w:t>Favors IR</w:t>
      </w:r>
    </w:p>
    <w:p w:rsidR="009156AC" w:rsidRPr="00E96FA7" w:rsidRDefault="009156AC" w:rsidP="009156AC">
      <w:pPr>
        <w:spacing w:after="0" w:line="360" w:lineRule="auto"/>
        <w:rPr>
          <w:rFonts w:ascii="Book Antiqua" w:hAnsi="Book Antiqua"/>
          <w:b/>
          <w:noProof/>
          <w:sz w:val="24"/>
          <w:szCs w:val="24"/>
        </w:rPr>
      </w:pPr>
      <w:r w:rsidRPr="00E96FA7">
        <w:rPr>
          <w:rFonts w:ascii="Book Antiqua" w:hAnsi="Book Antiqua"/>
          <w:b/>
          <w:noProof/>
          <w:sz w:val="24"/>
          <w:szCs w:val="24"/>
        </w:rPr>
        <w:t xml:space="preserve">Figure 2 Pooled analysis with </w:t>
      </w:r>
      <w:r w:rsidRPr="00E96FA7">
        <w:rPr>
          <w:rFonts w:ascii="Book Antiqua" w:hAnsi="Book Antiqua"/>
          <w:b/>
          <w:sz w:val="24"/>
          <w:szCs w:val="24"/>
        </w:rPr>
        <w:t>risk ratio</w:t>
      </w:r>
      <w:r w:rsidRPr="00E96FA7">
        <w:rPr>
          <w:rFonts w:ascii="Book Antiqua" w:hAnsi="Book Antiqua"/>
          <w:b/>
          <w:noProof/>
          <w:sz w:val="24"/>
          <w:szCs w:val="24"/>
        </w:rPr>
        <w:t xml:space="preserve"> and 95%CI for the occurrence of total mortality. </w:t>
      </w:r>
      <w:r w:rsidRPr="00E96FA7">
        <w:rPr>
          <w:rFonts w:ascii="Book Antiqua" w:hAnsi="Book Antiqua"/>
          <w:noProof/>
          <w:sz w:val="24"/>
          <w:szCs w:val="24"/>
        </w:rPr>
        <w:t>Boxes are relative risk estimates from each study. The horizontal bars are 95%CI. The size of the box is proportional to the weight of the study in the pooled analysis.</w:t>
      </w:r>
      <w:r w:rsidR="00BB670C" w:rsidRPr="00BB670C">
        <w:rPr>
          <w:rFonts w:ascii="Book Antiqua" w:eastAsia="Times New Roman" w:hAnsi="Book Antiqua"/>
          <w:color w:val="000000"/>
          <w:sz w:val="24"/>
          <w:szCs w:val="24"/>
        </w:rPr>
        <w:t xml:space="preserve"> </w:t>
      </w:r>
      <w:r w:rsidR="00BB670C" w:rsidRPr="005D6B53">
        <w:rPr>
          <w:rFonts w:ascii="Book Antiqua" w:eastAsia="Times New Roman" w:hAnsi="Book Antiqua"/>
          <w:color w:val="000000"/>
          <w:sz w:val="24"/>
          <w:szCs w:val="24"/>
        </w:rPr>
        <w:t>CR</w:t>
      </w:r>
      <w:r w:rsidR="00BB670C">
        <w:rPr>
          <w:rFonts w:ascii="Book Antiqua" w:eastAsiaTheme="minorEastAsia" w:hAnsi="Book Antiqua" w:hint="eastAsia"/>
          <w:color w:val="000000"/>
          <w:sz w:val="24"/>
          <w:szCs w:val="24"/>
        </w:rPr>
        <w:t>:</w:t>
      </w:r>
      <w:r w:rsidR="00BB670C" w:rsidRPr="00B72639">
        <w:rPr>
          <w:rFonts w:ascii="Book Antiqua" w:hAnsi="Book Antiqua" w:cs="宋体"/>
          <w:sz w:val="24"/>
          <w:szCs w:val="24"/>
        </w:rPr>
        <w:t xml:space="preserve"> </w:t>
      </w:r>
      <w:r w:rsidR="00BB670C" w:rsidRPr="00D86B2B">
        <w:rPr>
          <w:rFonts w:ascii="Book Antiqua" w:hAnsi="Book Antiqua" w:cs="宋体"/>
          <w:sz w:val="24"/>
          <w:szCs w:val="24"/>
        </w:rPr>
        <w:t>Complete revascularization</w:t>
      </w:r>
      <w:r w:rsidR="00BB670C">
        <w:rPr>
          <w:rFonts w:ascii="Book Antiqua" w:hAnsi="Book Antiqua" w:cs="宋体" w:hint="eastAsia"/>
          <w:sz w:val="24"/>
          <w:szCs w:val="24"/>
        </w:rPr>
        <w:t>.</w:t>
      </w:r>
    </w:p>
    <w:p w:rsidR="009156AC" w:rsidRPr="00E96FA7" w:rsidRDefault="009156AC" w:rsidP="009156AC">
      <w:pPr>
        <w:spacing w:after="0" w:line="240" w:lineRule="auto"/>
        <w:jc w:val="left"/>
        <w:rPr>
          <w:sz w:val="15"/>
          <w:szCs w:val="15"/>
        </w:rPr>
      </w:pPr>
      <w:r w:rsidRPr="00E96FA7">
        <w:rPr>
          <w:sz w:val="15"/>
          <w:szCs w:val="15"/>
        </w:rPr>
        <w:br w:type="page"/>
      </w:r>
    </w:p>
    <w:p w:rsidR="009156AC" w:rsidRPr="00E96FA7" w:rsidRDefault="009156AC" w:rsidP="009156AC">
      <w:pPr>
        <w:spacing w:after="0" w:line="360" w:lineRule="auto"/>
        <w:rPr>
          <w:rFonts w:ascii="Book Antiqua" w:hAnsi="Book Antiqua"/>
          <w:sz w:val="24"/>
          <w:szCs w:val="24"/>
        </w:rPr>
      </w:pPr>
      <w:r w:rsidRPr="00E96FA7">
        <w:rPr>
          <w:rFonts w:ascii="Book Antiqua" w:hAnsi="Book Antiqua"/>
          <w:noProof/>
          <w:sz w:val="24"/>
          <w:szCs w:val="24"/>
        </w:rPr>
        <w:lastRenderedPageBreak/>
        <w:drawing>
          <wp:inline distT="0" distB="0" distL="0" distR="0" wp14:anchorId="6A416C1F" wp14:editId="6ADDDBFE">
            <wp:extent cx="5524500" cy="3705225"/>
            <wp:effectExtent l="0" t="0" r="0" b="9525"/>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3" cstate="print">
                      <a:extLst>
                        <a:ext uri="{28A0092B-C50C-407E-A947-70E740481C1C}">
                          <a14:useLocalDpi xmlns:a14="http://schemas.microsoft.com/office/drawing/2010/main" val="0"/>
                        </a:ext>
                      </a:extLst>
                    </a:blip>
                    <a:srcRect l="4005" t="6393" r="3021" b="4794"/>
                    <a:stretch>
                      <a:fillRect/>
                    </a:stretch>
                  </pic:blipFill>
                  <pic:spPr bwMode="auto">
                    <a:xfrm>
                      <a:off x="0" y="0"/>
                      <a:ext cx="5524500" cy="3705225"/>
                    </a:xfrm>
                    <a:prstGeom prst="rect">
                      <a:avLst/>
                    </a:prstGeom>
                    <a:noFill/>
                    <a:ln>
                      <a:noFill/>
                    </a:ln>
                  </pic:spPr>
                </pic:pic>
              </a:graphicData>
            </a:graphic>
          </wp:inline>
        </w:drawing>
      </w:r>
    </w:p>
    <w:p w:rsidR="009156AC" w:rsidRPr="00E96FA7" w:rsidRDefault="009156AC" w:rsidP="009156AC">
      <w:pPr>
        <w:spacing w:after="0" w:line="360" w:lineRule="auto"/>
        <w:rPr>
          <w:rFonts w:ascii="Book Antiqua" w:hAnsi="Book Antiqua"/>
          <w:sz w:val="24"/>
          <w:szCs w:val="24"/>
        </w:rPr>
      </w:pPr>
      <w:r w:rsidRPr="00E96FA7">
        <w:rPr>
          <w:rFonts w:ascii="Book Antiqua" w:hAnsi="Book Antiqua"/>
          <w:sz w:val="24"/>
          <w:szCs w:val="24"/>
        </w:rPr>
        <w:tab/>
      </w:r>
      <w:r w:rsidRPr="00E96FA7">
        <w:rPr>
          <w:rFonts w:ascii="Book Antiqua" w:hAnsi="Book Antiqua"/>
          <w:sz w:val="24"/>
          <w:szCs w:val="24"/>
        </w:rPr>
        <w:tab/>
        <w:t xml:space="preserve">       Risk Ratio</w:t>
      </w:r>
    </w:p>
    <w:p w:rsidR="009156AC" w:rsidRPr="00E96FA7" w:rsidRDefault="009156AC" w:rsidP="009156AC">
      <w:pPr>
        <w:spacing w:after="0" w:line="360" w:lineRule="auto"/>
        <w:ind w:firstLineChars="1000" w:firstLine="2400"/>
        <w:rPr>
          <w:rFonts w:ascii="Book Antiqua" w:hAnsi="Book Antiqua"/>
          <w:sz w:val="24"/>
          <w:szCs w:val="24"/>
        </w:rPr>
      </w:pPr>
      <w:r w:rsidRPr="00E96FA7">
        <w:rPr>
          <w:rFonts w:ascii="Book Antiqua" w:hAnsi="Book Antiqua"/>
          <w:sz w:val="24"/>
          <w:szCs w:val="24"/>
        </w:rPr>
        <w:t>Favors CR</w:t>
      </w: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sz w:val="24"/>
          <w:szCs w:val="24"/>
        </w:rPr>
        <w:tab/>
        <w:t>Favors IR</w:t>
      </w:r>
    </w:p>
    <w:p w:rsidR="009156AC" w:rsidRPr="00E96FA7" w:rsidRDefault="009156AC" w:rsidP="009156AC">
      <w:pPr>
        <w:spacing w:after="0" w:line="360" w:lineRule="auto"/>
        <w:rPr>
          <w:rFonts w:ascii="Book Antiqua" w:hAnsi="Book Antiqua"/>
          <w:b/>
          <w:sz w:val="24"/>
          <w:szCs w:val="24"/>
        </w:rPr>
      </w:pPr>
      <w:r w:rsidRPr="00E96FA7">
        <w:rPr>
          <w:rFonts w:ascii="Book Antiqua" w:hAnsi="Book Antiqua"/>
          <w:b/>
          <w:sz w:val="24"/>
          <w:szCs w:val="24"/>
        </w:rPr>
        <w:t>Figure 3 Pooled analysis with risk ratio and 95%</w:t>
      </w:r>
      <w:r w:rsidRPr="00E96FA7">
        <w:rPr>
          <w:rFonts w:ascii="Book Antiqua" w:hAnsi="Book Antiqua" w:hint="eastAsia"/>
          <w:b/>
          <w:sz w:val="24"/>
          <w:szCs w:val="24"/>
        </w:rPr>
        <w:t>CI</w:t>
      </w:r>
      <w:r w:rsidRPr="00E96FA7">
        <w:rPr>
          <w:rFonts w:ascii="Book Antiqua" w:hAnsi="Book Antiqua"/>
          <w:b/>
          <w:sz w:val="24"/>
          <w:szCs w:val="24"/>
        </w:rPr>
        <w:t xml:space="preserve"> for the occurrence of mortality in the &gt;</w:t>
      </w:r>
      <w:r w:rsidRPr="00E96FA7">
        <w:rPr>
          <w:rFonts w:ascii="Book Antiqua" w:hAnsi="Book Antiqua" w:hint="eastAsia"/>
          <w:b/>
          <w:sz w:val="24"/>
          <w:szCs w:val="24"/>
        </w:rPr>
        <w:t xml:space="preserve"> </w:t>
      </w:r>
      <w:r w:rsidRPr="00E96FA7">
        <w:rPr>
          <w:rFonts w:ascii="Book Antiqua" w:hAnsi="Book Antiqua"/>
          <w:b/>
          <w:sz w:val="24"/>
          <w:szCs w:val="24"/>
        </w:rPr>
        <w:t>60 age group.</w:t>
      </w:r>
      <w:r w:rsidRPr="00E96FA7">
        <w:rPr>
          <w:rFonts w:ascii="Book Antiqua" w:hAnsi="Book Antiqua" w:hint="eastAsia"/>
          <w:b/>
          <w:sz w:val="24"/>
          <w:szCs w:val="24"/>
        </w:rPr>
        <w:t xml:space="preserve"> </w:t>
      </w:r>
      <w:r w:rsidRPr="00E96FA7">
        <w:rPr>
          <w:rFonts w:ascii="Book Antiqua" w:hAnsi="Book Antiqua"/>
          <w:noProof/>
          <w:sz w:val="24"/>
          <w:szCs w:val="24"/>
        </w:rPr>
        <w:t xml:space="preserve">Boxes are relative risk estimates from each study. The horizontal bars are </w:t>
      </w:r>
      <w:r w:rsidRPr="00E96FA7">
        <w:rPr>
          <w:rFonts w:ascii="Book Antiqua" w:hAnsi="Book Antiqua"/>
          <w:sz w:val="24"/>
          <w:szCs w:val="24"/>
        </w:rPr>
        <w:t>95%</w:t>
      </w:r>
      <w:r w:rsidRPr="00E96FA7">
        <w:rPr>
          <w:rFonts w:ascii="Book Antiqua" w:hAnsi="Book Antiqua" w:hint="eastAsia"/>
          <w:sz w:val="24"/>
          <w:szCs w:val="24"/>
        </w:rPr>
        <w:t>CI</w:t>
      </w:r>
      <w:r w:rsidRPr="00E96FA7">
        <w:rPr>
          <w:rFonts w:ascii="Book Antiqua" w:hAnsi="Book Antiqua"/>
          <w:noProof/>
          <w:sz w:val="24"/>
          <w:szCs w:val="24"/>
        </w:rPr>
        <w:t>. The size of the box is proportional to the weight of the study in the pooled analysis.</w:t>
      </w:r>
      <w:r w:rsidR="00BB670C" w:rsidRPr="00BB670C">
        <w:rPr>
          <w:rFonts w:ascii="Book Antiqua" w:eastAsia="Times New Roman" w:hAnsi="Book Antiqua"/>
          <w:color w:val="000000"/>
          <w:sz w:val="24"/>
          <w:szCs w:val="24"/>
        </w:rPr>
        <w:t xml:space="preserve"> </w:t>
      </w:r>
      <w:r w:rsidR="00BB670C" w:rsidRPr="005D6B53">
        <w:rPr>
          <w:rFonts w:ascii="Book Antiqua" w:eastAsia="Times New Roman" w:hAnsi="Book Antiqua"/>
          <w:color w:val="000000"/>
          <w:sz w:val="24"/>
          <w:szCs w:val="24"/>
        </w:rPr>
        <w:t>CR</w:t>
      </w:r>
      <w:r w:rsidR="00BB670C">
        <w:rPr>
          <w:rFonts w:ascii="Book Antiqua" w:eastAsiaTheme="minorEastAsia" w:hAnsi="Book Antiqua" w:hint="eastAsia"/>
          <w:color w:val="000000"/>
          <w:sz w:val="24"/>
          <w:szCs w:val="24"/>
        </w:rPr>
        <w:t>:</w:t>
      </w:r>
      <w:r w:rsidR="00BB670C" w:rsidRPr="00B72639">
        <w:rPr>
          <w:rFonts w:ascii="Book Antiqua" w:hAnsi="Book Antiqua" w:cs="宋体"/>
          <w:sz w:val="24"/>
          <w:szCs w:val="24"/>
        </w:rPr>
        <w:t xml:space="preserve"> </w:t>
      </w:r>
      <w:r w:rsidR="00BB670C" w:rsidRPr="00D86B2B">
        <w:rPr>
          <w:rFonts w:ascii="Book Antiqua" w:hAnsi="Book Antiqua" w:cs="宋体"/>
          <w:sz w:val="24"/>
          <w:szCs w:val="24"/>
        </w:rPr>
        <w:t>Complete revascularization</w:t>
      </w:r>
      <w:r w:rsidR="00BB670C">
        <w:rPr>
          <w:rFonts w:ascii="Book Antiqua" w:hAnsi="Book Antiqua" w:cs="宋体" w:hint="eastAsia"/>
          <w:sz w:val="24"/>
          <w:szCs w:val="24"/>
        </w:rPr>
        <w:t>.</w:t>
      </w:r>
    </w:p>
    <w:p w:rsidR="009156AC" w:rsidRPr="00E96FA7" w:rsidRDefault="009156AC" w:rsidP="009156AC">
      <w:pPr>
        <w:spacing w:after="0" w:line="240" w:lineRule="auto"/>
        <w:jc w:val="left"/>
        <w:rPr>
          <w:sz w:val="15"/>
          <w:szCs w:val="15"/>
        </w:rPr>
      </w:pPr>
      <w:r w:rsidRPr="00E96FA7">
        <w:rPr>
          <w:sz w:val="15"/>
          <w:szCs w:val="15"/>
        </w:rPr>
        <w:br w:type="page"/>
      </w:r>
    </w:p>
    <w:p w:rsidR="009156AC" w:rsidRPr="00E96FA7" w:rsidRDefault="009156AC" w:rsidP="009156AC">
      <w:pPr>
        <w:spacing w:after="0" w:line="360" w:lineRule="auto"/>
        <w:rPr>
          <w:rFonts w:ascii="Book Antiqua" w:hAnsi="Book Antiqua"/>
          <w:sz w:val="24"/>
          <w:szCs w:val="24"/>
        </w:rPr>
      </w:pPr>
      <w:r w:rsidRPr="00E96FA7">
        <w:rPr>
          <w:rFonts w:ascii="Book Antiqua" w:hAnsi="Book Antiqua"/>
          <w:noProof/>
          <w:sz w:val="24"/>
          <w:szCs w:val="24"/>
        </w:rPr>
        <w:lastRenderedPageBreak/>
        <w:drawing>
          <wp:inline distT="0" distB="0" distL="0" distR="0" wp14:anchorId="5C4D8D57" wp14:editId="26343C5E">
            <wp:extent cx="5505450" cy="3752850"/>
            <wp:effectExtent l="0" t="0" r="0" b="0"/>
            <wp:docPr id="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4" cstate="print">
                      <a:extLst>
                        <a:ext uri="{28A0092B-C50C-407E-A947-70E740481C1C}">
                          <a14:useLocalDpi xmlns:a14="http://schemas.microsoft.com/office/drawing/2010/main" val="0"/>
                        </a:ext>
                      </a:extLst>
                    </a:blip>
                    <a:srcRect l="3859" t="5870" r="3217" b="5164"/>
                    <a:stretch>
                      <a:fillRect/>
                    </a:stretch>
                  </pic:blipFill>
                  <pic:spPr bwMode="auto">
                    <a:xfrm>
                      <a:off x="0" y="0"/>
                      <a:ext cx="5505450" cy="3752850"/>
                    </a:xfrm>
                    <a:prstGeom prst="rect">
                      <a:avLst/>
                    </a:prstGeom>
                    <a:noFill/>
                    <a:ln>
                      <a:noFill/>
                    </a:ln>
                  </pic:spPr>
                </pic:pic>
              </a:graphicData>
            </a:graphic>
          </wp:inline>
        </w:drawing>
      </w:r>
    </w:p>
    <w:p w:rsidR="009156AC" w:rsidRPr="00E96FA7" w:rsidRDefault="009156AC" w:rsidP="009156AC">
      <w:pPr>
        <w:spacing w:after="0" w:line="360" w:lineRule="auto"/>
        <w:rPr>
          <w:rFonts w:ascii="Book Antiqua" w:hAnsi="Book Antiqua"/>
          <w:sz w:val="24"/>
          <w:szCs w:val="24"/>
        </w:rPr>
      </w:pP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sz w:val="24"/>
          <w:szCs w:val="24"/>
        </w:rPr>
        <w:tab/>
        <w:t xml:space="preserve">        Risk Ratio</w:t>
      </w:r>
    </w:p>
    <w:p w:rsidR="009156AC" w:rsidRPr="00E96FA7" w:rsidRDefault="009156AC" w:rsidP="009156AC">
      <w:pPr>
        <w:spacing w:after="0" w:line="360" w:lineRule="auto"/>
        <w:rPr>
          <w:rFonts w:ascii="Book Antiqua" w:hAnsi="Book Antiqua"/>
          <w:sz w:val="24"/>
          <w:szCs w:val="24"/>
        </w:rPr>
      </w:pP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hint="eastAsia"/>
          <w:sz w:val="24"/>
          <w:szCs w:val="24"/>
        </w:rPr>
        <w:t xml:space="preserve">           </w:t>
      </w:r>
      <w:r w:rsidRPr="00E96FA7">
        <w:rPr>
          <w:rFonts w:ascii="Book Antiqua" w:hAnsi="Book Antiqua"/>
          <w:sz w:val="24"/>
          <w:szCs w:val="24"/>
        </w:rPr>
        <w:t>Favors CR</w:t>
      </w: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sz w:val="24"/>
          <w:szCs w:val="24"/>
        </w:rPr>
        <w:tab/>
      </w:r>
      <w:r w:rsidRPr="00E96FA7">
        <w:rPr>
          <w:rFonts w:ascii="Book Antiqua" w:hAnsi="Book Antiqua"/>
          <w:sz w:val="24"/>
          <w:szCs w:val="24"/>
        </w:rPr>
        <w:tab/>
        <w:t>Favors IR</w:t>
      </w:r>
    </w:p>
    <w:p w:rsidR="009156AC" w:rsidRPr="00E96FA7" w:rsidRDefault="009156AC" w:rsidP="009156AC">
      <w:pPr>
        <w:spacing w:after="0" w:line="360" w:lineRule="auto"/>
        <w:rPr>
          <w:rFonts w:ascii="Book Antiqua" w:hAnsi="Book Antiqua"/>
          <w:b/>
          <w:sz w:val="24"/>
          <w:szCs w:val="24"/>
        </w:rPr>
      </w:pPr>
      <w:r w:rsidRPr="00E96FA7">
        <w:rPr>
          <w:rFonts w:ascii="Book Antiqua" w:hAnsi="Book Antiqua"/>
          <w:b/>
          <w:sz w:val="24"/>
          <w:szCs w:val="24"/>
        </w:rPr>
        <w:t>Figure 4 Pooled analysis with risk ratio and 95%</w:t>
      </w:r>
      <w:r w:rsidRPr="00E96FA7">
        <w:rPr>
          <w:rFonts w:ascii="Book Antiqua" w:hAnsi="Book Antiqua" w:hint="eastAsia"/>
          <w:b/>
          <w:sz w:val="24"/>
          <w:szCs w:val="24"/>
        </w:rPr>
        <w:t>CI</w:t>
      </w:r>
      <w:r w:rsidRPr="00E96FA7">
        <w:rPr>
          <w:rFonts w:ascii="Book Antiqua" w:hAnsi="Book Antiqua"/>
          <w:b/>
          <w:sz w:val="24"/>
          <w:szCs w:val="24"/>
        </w:rPr>
        <w:t xml:space="preserve"> for occurrence of myocardial infarction. </w:t>
      </w:r>
      <w:r w:rsidRPr="00E96FA7">
        <w:rPr>
          <w:rFonts w:ascii="Book Antiqua" w:hAnsi="Book Antiqua"/>
          <w:noProof/>
          <w:sz w:val="24"/>
          <w:szCs w:val="24"/>
        </w:rPr>
        <w:t>Boxes are relative risk estimates from each study. The horizontal bars are 95%</w:t>
      </w:r>
      <w:r w:rsidRPr="00E96FA7">
        <w:rPr>
          <w:rFonts w:ascii="Book Antiqua" w:hAnsi="Book Antiqua" w:hint="eastAsia"/>
          <w:noProof/>
          <w:sz w:val="24"/>
          <w:szCs w:val="24"/>
        </w:rPr>
        <w:t>CI</w:t>
      </w:r>
      <w:r w:rsidRPr="00E96FA7">
        <w:rPr>
          <w:rFonts w:ascii="Book Antiqua" w:hAnsi="Book Antiqua"/>
          <w:noProof/>
          <w:sz w:val="24"/>
          <w:szCs w:val="24"/>
        </w:rPr>
        <w:t>. The size of the box is proportional to the weight of the study in the pooled analysis.</w:t>
      </w:r>
      <w:r w:rsidR="003C74B1" w:rsidRPr="00E96FA7">
        <w:rPr>
          <w:rFonts w:ascii="Book Antiqua" w:hAnsi="Book Antiqua"/>
          <w:sz w:val="24"/>
          <w:szCs w:val="24"/>
        </w:rPr>
        <w:t xml:space="preserve"> </w:t>
      </w:r>
      <w:r w:rsidR="00BB670C" w:rsidRPr="005D6B53">
        <w:rPr>
          <w:rFonts w:ascii="Book Antiqua" w:eastAsia="Times New Roman" w:hAnsi="Book Antiqua"/>
          <w:color w:val="000000"/>
          <w:sz w:val="24"/>
          <w:szCs w:val="24"/>
        </w:rPr>
        <w:t>CR</w:t>
      </w:r>
      <w:r w:rsidR="00BB670C">
        <w:rPr>
          <w:rFonts w:ascii="Book Antiqua" w:eastAsiaTheme="minorEastAsia" w:hAnsi="Book Antiqua" w:hint="eastAsia"/>
          <w:color w:val="000000"/>
          <w:sz w:val="24"/>
          <w:szCs w:val="24"/>
        </w:rPr>
        <w:t>:</w:t>
      </w:r>
      <w:r w:rsidR="00BB670C" w:rsidRPr="00B72639">
        <w:rPr>
          <w:rFonts w:ascii="Book Antiqua" w:hAnsi="Book Antiqua" w:cs="宋体"/>
          <w:sz w:val="24"/>
          <w:szCs w:val="24"/>
        </w:rPr>
        <w:t xml:space="preserve"> </w:t>
      </w:r>
      <w:r w:rsidR="00BB670C" w:rsidRPr="00D86B2B">
        <w:rPr>
          <w:rFonts w:ascii="Book Antiqua" w:hAnsi="Book Antiqua" w:cs="宋体"/>
          <w:sz w:val="24"/>
          <w:szCs w:val="24"/>
        </w:rPr>
        <w:t>Complete revascularization</w:t>
      </w:r>
      <w:r w:rsidR="00BB670C">
        <w:rPr>
          <w:rFonts w:ascii="Book Antiqua" w:hAnsi="Book Antiqua" w:cs="宋体" w:hint="eastAsia"/>
          <w:sz w:val="24"/>
          <w:szCs w:val="24"/>
        </w:rPr>
        <w:t>.</w:t>
      </w:r>
    </w:p>
    <w:p w:rsidR="009156AC" w:rsidRPr="00E96FA7" w:rsidRDefault="009156AC" w:rsidP="009156AC">
      <w:pPr>
        <w:rPr>
          <w:sz w:val="15"/>
          <w:szCs w:val="15"/>
        </w:rPr>
      </w:pPr>
    </w:p>
    <w:p w:rsidR="000C2237" w:rsidRPr="00E96FA7" w:rsidRDefault="000C2237" w:rsidP="00D86B2B">
      <w:pPr>
        <w:spacing w:after="0" w:line="360" w:lineRule="auto"/>
        <w:rPr>
          <w:rFonts w:ascii="Book Antiqua" w:hAnsi="Book Antiqua"/>
          <w:sz w:val="24"/>
          <w:szCs w:val="24"/>
        </w:rPr>
      </w:pPr>
    </w:p>
    <w:sectPr w:rsidR="000C2237" w:rsidRPr="00E96FA7" w:rsidSect="00E51379">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22" w:rsidRDefault="004F2722" w:rsidP="00154C25">
      <w:pPr>
        <w:spacing w:after="0" w:line="240" w:lineRule="auto"/>
      </w:pPr>
      <w:r>
        <w:separator/>
      </w:r>
    </w:p>
  </w:endnote>
  <w:endnote w:type="continuationSeparator" w:id="0">
    <w:p w:rsidR="004F2722" w:rsidRDefault="004F2722" w:rsidP="0015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OT322a9843.B">
    <w:altName w:val="Arial"/>
    <w:charset w:val="00"/>
    <w:family w:val="swiss"/>
    <w:pitch w:val="default"/>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22" w:rsidRDefault="004F2722" w:rsidP="00154C25">
      <w:pPr>
        <w:spacing w:after="0" w:line="240" w:lineRule="auto"/>
      </w:pPr>
      <w:r>
        <w:separator/>
      </w:r>
    </w:p>
  </w:footnote>
  <w:footnote w:type="continuationSeparator" w:id="0">
    <w:p w:rsidR="004F2722" w:rsidRDefault="004F2722" w:rsidP="00154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01D6F"/>
    <w:multiLevelType w:val="hybridMultilevel"/>
    <w:tmpl w:val="5D3C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attachedTemplate r:id="rId1"/>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54"/>
    <w:rsid w:val="000029BB"/>
    <w:rsid w:val="000238A7"/>
    <w:rsid w:val="00025C24"/>
    <w:rsid w:val="00035762"/>
    <w:rsid w:val="000662B4"/>
    <w:rsid w:val="000A4A19"/>
    <w:rsid w:val="000C2237"/>
    <w:rsid w:val="000C5B40"/>
    <w:rsid w:val="000C61B6"/>
    <w:rsid w:val="000D01F4"/>
    <w:rsid w:val="000D33BA"/>
    <w:rsid w:val="000D33FF"/>
    <w:rsid w:val="000F08DB"/>
    <w:rsid w:val="00102CB2"/>
    <w:rsid w:val="0011040C"/>
    <w:rsid w:val="00130F7C"/>
    <w:rsid w:val="0013124D"/>
    <w:rsid w:val="001320D4"/>
    <w:rsid w:val="0015240D"/>
    <w:rsid w:val="00154C25"/>
    <w:rsid w:val="00172CAE"/>
    <w:rsid w:val="00173E78"/>
    <w:rsid w:val="00180DCF"/>
    <w:rsid w:val="00181DB3"/>
    <w:rsid w:val="00181E6E"/>
    <w:rsid w:val="001952FE"/>
    <w:rsid w:val="001C3CBA"/>
    <w:rsid w:val="00204B91"/>
    <w:rsid w:val="00205926"/>
    <w:rsid w:val="0022660B"/>
    <w:rsid w:val="002302E1"/>
    <w:rsid w:val="00243BA1"/>
    <w:rsid w:val="00257AEF"/>
    <w:rsid w:val="00257F78"/>
    <w:rsid w:val="00271C03"/>
    <w:rsid w:val="0027259E"/>
    <w:rsid w:val="002852DC"/>
    <w:rsid w:val="002921D9"/>
    <w:rsid w:val="002B1556"/>
    <w:rsid w:val="002D3725"/>
    <w:rsid w:val="002F5CA3"/>
    <w:rsid w:val="003024BF"/>
    <w:rsid w:val="003260E5"/>
    <w:rsid w:val="003404CA"/>
    <w:rsid w:val="0034458F"/>
    <w:rsid w:val="00355FDF"/>
    <w:rsid w:val="003617A4"/>
    <w:rsid w:val="003651FA"/>
    <w:rsid w:val="00366D51"/>
    <w:rsid w:val="00386962"/>
    <w:rsid w:val="003A1D24"/>
    <w:rsid w:val="003B6D0B"/>
    <w:rsid w:val="003C74B1"/>
    <w:rsid w:val="003D6970"/>
    <w:rsid w:val="003F3239"/>
    <w:rsid w:val="004060D7"/>
    <w:rsid w:val="00454B88"/>
    <w:rsid w:val="00460A70"/>
    <w:rsid w:val="00472DAD"/>
    <w:rsid w:val="0049799A"/>
    <w:rsid w:val="004B1BC7"/>
    <w:rsid w:val="004B63E2"/>
    <w:rsid w:val="004C3176"/>
    <w:rsid w:val="004F2722"/>
    <w:rsid w:val="00515E1F"/>
    <w:rsid w:val="005226EB"/>
    <w:rsid w:val="005563B6"/>
    <w:rsid w:val="00566267"/>
    <w:rsid w:val="005702AF"/>
    <w:rsid w:val="005703A8"/>
    <w:rsid w:val="005734CA"/>
    <w:rsid w:val="005A3E3C"/>
    <w:rsid w:val="005D6B53"/>
    <w:rsid w:val="005D6EC1"/>
    <w:rsid w:val="005E0867"/>
    <w:rsid w:val="005E216F"/>
    <w:rsid w:val="005F2AD9"/>
    <w:rsid w:val="00617E69"/>
    <w:rsid w:val="00653361"/>
    <w:rsid w:val="00655B6F"/>
    <w:rsid w:val="006620B9"/>
    <w:rsid w:val="006639F9"/>
    <w:rsid w:val="006D6470"/>
    <w:rsid w:val="006E355D"/>
    <w:rsid w:val="006E4637"/>
    <w:rsid w:val="006F2EB0"/>
    <w:rsid w:val="006F3469"/>
    <w:rsid w:val="00720D2B"/>
    <w:rsid w:val="00721A20"/>
    <w:rsid w:val="00744154"/>
    <w:rsid w:val="00756E88"/>
    <w:rsid w:val="007615EB"/>
    <w:rsid w:val="00780A46"/>
    <w:rsid w:val="00781C04"/>
    <w:rsid w:val="007A4810"/>
    <w:rsid w:val="007B6518"/>
    <w:rsid w:val="007C22C7"/>
    <w:rsid w:val="007E7023"/>
    <w:rsid w:val="007F276C"/>
    <w:rsid w:val="00806086"/>
    <w:rsid w:val="00845726"/>
    <w:rsid w:val="00845BAE"/>
    <w:rsid w:val="00862B73"/>
    <w:rsid w:val="00877D2D"/>
    <w:rsid w:val="00886800"/>
    <w:rsid w:val="0089342F"/>
    <w:rsid w:val="008A1C51"/>
    <w:rsid w:val="008B1433"/>
    <w:rsid w:val="008C0D12"/>
    <w:rsid w:val="008C3E4F"/>
    <w:rsid w:val="008E1AE5"/>
    <w:rsid w:val="00900690"/>
    <w:rsid w:val="009012D0"/>
    <w:rsid w:val="00903CEA"/>
    <w:rsid w:val="009156AC"/>
    <w:rsid w:val="00915A5F"/>
    <w:rsid w:val="00923ABF"/>
    <w:rsid w:val="00926D5E"/>
    <w:rsid w:val="00927033"/>
    <w:rsid w:val="009532A1"/>
    <w:rsid w:val="00970814"/>
    <w:rsid w:val="009708C2"/>
    <w:rsid w:val="00973384"/>
    <w:rsid w:val="00975878"/>
    <w:rsid w:val="00976381"/>
    <w:rsid w:val="0099316E"/>
    <w:rsid w:val="009A546E"/>
    <w:rsid w:val="009C7FC0"/>
    <w:rsid w:val="009D1AE5"/>
    <w:rsid w:val="009E157C"/>
    <w:rsid w:val="00A02187"/>
    <w:rsid w:val="00A17165"/>
    <w:rsid w:val="00A34C78"/>
    <w:rsid w:val="00A44DF3"/>
    <w:rsid w:val="00A4764D"/>
    <w:rsid w:val="00A57276"/>
    <w:rsid w:val="00A74CA6"/>
    <w:rsid w:val="00A849D9"/>
    <w:rsid w:val="00A924F2"/>
    <w:rsid w:val="00AE2061"/>
    <w:rsid w:val="00AF39E2"/>
    <w:rsid w:val="00B01492"/>
    <w:rsid w:val="00B20020"/>
    <w:rsid w:val="00B20F1D"/>
    <w:rsid w:val="00B37D3F"/>
    <w:rsid w:val="00B72639"/>
    <w:rsid w:val="00B82094"/>
    <w:rsid w:val="00BB07FC"/>
    <w:rsid w:val="00BB670C"/>
    <w:rsid w:val="00BF77B8"/>
    <w:rsid w:val="00C2130F"/>
    <w:rsid w:val="00C766A9"/>
    <w:rsid w:val="00C93D7E"/>
    <w:rsid w:val="00C96CF6"/>
    <w:rsid w:val="00CA3A94"/>
    <w:rsid w:val="00D071A3"/>
    <w:rsid w:val="00D27A1F"/>
    <w:rsid w:val="00D40BE4"/>
    <w:rsid w:val="00D50B0C"/>
    <w:rsid w:val="00D5540F"/>
    <w:rsid w:val="00D803CA"/>
    <w:rsid w:val="00D86B2B"/>
    <w:rsid w:val="00D93335"/>
    <w:rsid w:val="00D95630"/>
    <w:rsid w:val="00DB0FBE"/>
    <w:rsid w:val="00DC2844"/>
    <w:rsid w:val="00DE62C3"/>
    <w:rsid w:val="00DF0857"/>
    <w:rsid w:val="00DF2FE5"/>
    <w:rsid w:val="00E06140"/>
    <w:rsid w:val="00E30BA0"/>
    <w:rsid w:val="00E3620D"/>
    <w:rsid w:val="00E456CC"/>
    <w:rsid w:val="00E50485"/>
    <w:rsid w:val="00E51379"/>
    <w:rsid w:val="00E51B36"/>
    <w:rsid w:val="00E55092"/>
    <w:rsid w:val="00E6788E"/>
    <w:rsid w:val="00E72AE0"/>
    <w:rsid w:val="00E8569D"/>
    <w:rsid w:val="00E96FA7"/>
    <w:rsid w:val="00EA0ADC"/>
    <w:rsid w:val="00EA2A8E"/>
    <w:rsid w:val="00EB36BA"/>
    <w:rsid w:val="00EB629F"/>
    <w:rsid w:val="00ED25DA"/>
    <w:rsid w:val="00EF21BE"/>
    <w:rsid w:val="00F04FDB"/>
    <w:rsid w:val="00F220E2"/>
    <w:rsid w:val="00F249C3"/>
    <w:rsid w:val="00F412FB"/>
    <w:rsid w:val="00F54908"/>
    <w:rsid w:val="00F67E69"/>
    <w:rsid w:val="00F72AEE"/>
    <w:rsid w:val="00FA6FB3"/>
    <w:rsid w:val="00FA7223"/>
    <w:rsid w:val="00FC1037"/>
    <w:rsid w:val="00FC63D8"/>
    <w:rsid w:val="00FE733B"/>
    <w:rsid w:val="00FF5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BA"/>
    <w:pPr>
      <w:spacing w:after="200" w:line="276"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0D33BA"/>
    <w:rPr>
      <w:rFonts w:cs="Times New Roman"/>
      <w:color w:val="0000FF"/>
      <w:u w:val="single"/>
    </w:rPr>
  </w:style>
  <w:style w:type="paragraph" w:styleId="a4">
    <w:name w:val="List Paragraph"/>
    <w:basedOn w:val="a"/>
    <w:uiPriority w:val="99"/>
    <w:unhideWhenUsed/>
    <w:rsid w:val="000D33BA"/>
    <w:pPr>
      <w:ind w:left="720"/>
      <w:contextualSpacing/>
    </w:pPr>
  </w:style>
  <w:style w:type="paragraph" w:styleId="a5">
    <w:name w:val="header"/>
    <w:basedOn w:val="a"/>
    <w:link w:val="Char"/>
    <w:uiPriority w:val="99"/>
    <w:unhideWhenUsed/>
    <w:rsid w:val="00154C25"/>
    <w:pPr>
      <w:tabs>
        <w:tab w:val="center" w:pos="4680"/>
        <w:tab w:val="right" w:pos="9360"/>
      </w:tabs>
      <w:spacing w:after="0" w:line="240" w:lineRule="auto"/>
    </w:pPr>
  </w:style>
  <w:style w:type="character" w:customStyle="1" w:styleId="Char">
    <w:name w:val="页眉 Char"/>
    <w:link w:val="a5"/>
    <w:uiPriority w:val="99"/>
    <w:rsid w:val="00154C25"/>
    <w:rPr>
      <w:rFonts w:ascii="Calibri" w:eastAsia="宋体" w:hAnsi="Calibri" w:cs="Times New Roman"/>
      <w:kern w:val="2"/>
      <w:sz w:val="21"/>
      <w:szCs w:val="20"/>
    </w:rPr>
  </w:style>
  <w:style w:type="paragraph" w:styleId="a6">
    <w:name w:val="footer"/>
    <w:basedOn w:val="a"/>
    <w:link w:val="Char0"/>
    <w:uiPriority w:val="99"/>
    <w:unhideWhenUsed/>
    <w:rsid w:val="00154C25"/>
    <w:pPr>
      <w:tabs>
        <w:tab w:val="center" w:pos="4680"/>
        <w:tab w:val="right" w:pos="9360"/>
      </w:tabs>
      <w:spacing w:after="0" w:line="240" w:lineRule="auto"/>
    </w:pPr>
  </w:style>
  <w:style w:type="character" w:customStyle="1" w:styleId="Char0">
    <w:name w:val="页脚 Char"/>
    <w:link w:val="a6"/>
    <w:uiPriority w:val="99"/>
    <w:rsid w:val="00154C25"/>
    <w:rPr>
      <w:rFonts w:ascii="Calibri" w:eastAsia="宋体" w:hAnsi="Calibri" w:cs="Times New Roman"/>
      <w:kern w:val="2"/>
      <w:sz w:val="21"/>
      <w:szCs w:val="20"/>
    </w:rPr>
  </w:style>
  <w:style w:type="paragraph" w:styleId="a7">
    <w:name w:val="Balloon Text"/>
    <w:basedOn w:val="a"/>
    <w:link w:val="Char1"/>
    <w:uiPriority w:val="99"/>
    <w:semiHidden/>
    <w:unhideWhenUsed/>
    <w:rsid w:val="00154C25"/>
    <w:pPr>
      <w:spacing w:after="0" w:line="240" w:lineRule="auto"/>
    </w:pPr>
    <w:rPr>
      <w:rFonts w:ascii="宋体"/>
      <w:sz w:val="18"/>
      <w:szCs w:val="18"/>
    </w:rPr>
  </w:style>
  <w:style w:type="character" w:customStyle="1" w:styleId="Char1">
    <w:name w:val="批注框文本 Char"/>
    <w:link w:val="a7"/>
    <w:uiPriority w:val="99"/>
    <w:semiHidden/>
    <w:rsid w:val="00154C25"/>
    <w:rPr>
      <w:rFonts w:ascii="宋体" w:eastAsia="宋体" w:hAnsi="Calibri" w:cs="Times New Roman"/>
      <w:kern w:val="2"/>
      <w:sz w:val="18"/>
      <w:szCs w:val="18"/>
    </w:rPr>
  </w:style>
  <w:style w:type="table" w:styleId="a8">
    <w:name w:val="Table Grid"/>
    <w:basedOn w:val="a1"/>
    <w:uiPriority w:val="59"/>
    <w:rsid w:val="000C223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620B9"/>
    <w:rPr>
      <w:sz w:val="21"/>
      <w:szCs w:val="21"/>
    </w:rPr>
  </w:style>
  <w:style w:type="paragraph" w:styleId="aa">
    <w:name w:val="annotation text"/>
    <w:basedOn w:val="a"/>
    <w:link w:val="Char2"/>
    <w:uiPriority w:val="99"/>
    <w:semiHidden/>
    <w:unhideWhenUsed/>
    <w:rsid w:val="006620B9"/>
    <w:pPr>
      <w:jc w:val="left"/>
    </w:pPr>
  </w:style>
  <w:style w:type="character" w:customStyle="1" w:styleId="Char2">
    <w:name w:val="批注文字 Char"/>
    <w:basedOn w:val="a0"/>
    <w:link w:val="aa"/>
    <w:uiPriority w:val="99"/>
    <w:semiHidden/>
    <w:rsid w:val="006620B9"/>
    <w:rPr>
      <w:kern w:val="2"/>
      <w:sz w:val="21"/>
    </w:rPr>
  </w:style>
  <w:style w:type="paragraph" w:styleId="ab">
    <w:name w:val="annotation subject"/>
    <w:basedOn w:val="aa"/>
    <w:next w:val="aa"/>
    <w:link w:val="Char3"/>
    <w:uiPriority w:val="99"/>
    <w:semiHidden/>
    <w:unhideWhenUsed/>
    <w:rsid w:val="006620B9"/>
    <w:rPr>
      <w:b/>
      <w:bCs/>
    </w:rPr>
  </w:style>
  <w:style w:type="character" w:customStyle="1" w:styleId="Char3">
    <w:name w:val="批注主题 Char"/>
    <w:basedOn w:val="Char2"/>
    <w:link w:val="ab"/>
    <w:uiPriority w:val="99"/>
    <w:semiHidden/>
    <w:rsid w:val="006620B9"/>
    <w:rPr>
      <w:b/>
      <w:bCs/>
      <w:kern w:val="2"/>
      <w:sz w:val="21"/>
    </w:rPr>
  </w:style>
  <w:style w:type="paragraph" w:styleId="ac">
    <w:name w:val="Plain Text"/>
    <w:basedOn w:val="a"/>
    <w:link w:val="Char4"/>
    <w:rsid w:val="00E96FA7"/>
    <w:pPr>
      <w:widowControl w:val="0"/>
      <w:spacing w:after="0" w:line="240" w:lineRule="auto"/>
    </w:pPr>
    <w:rPr>
      <w:rFonts w:ascii="宋体" w:hAnsi="Courier New" w:cs="Courier New"/>
      <w:szCs w:val="21"/>
    </w:rPr>
  </w:style>
  <w:style w:type="character" w:customStyle="1" w:styleId="Char4">
    <w:name w:val="纯文本 Char"/>
    <w:basedOn w:val="a0"/>
    <w:link w:val="ac"/>
    <w:rsid w:val="00E96FA7"/>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BA"/>
    <w:pPr>
      <w:spacing w:after="200" w:line="276"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0D33BA"/>
    <w:rPr>
      <w:rFonts w:cs="Times New Roman"/>
      <w:color w:val="0000FF"/>
      <w:u w:val="single"/>
    </w:rPr>
  </w:style>
  <w:style w:type="paragraph" w:styleId="a4">
    <w:name w:val="List Paragraph"/>
    <w:basedOn w:val="a"/>
    <w:uiPriority w:val="99"/>
    <w:unhideWhenUsed/>
    <w:rsid w:val="000D33BA"/>
    <w:pPr>
      <w:ind w:left="720"/>
      <w:contextualSpacing/>
    </w:pPr>
  </w:style>
  <w:style w:type="paragraph" w:styleId="a5">
    <w:name w:val="header"/>
    <w:basedOn w:val="a"/>
    <w:link w:val="Char"/>
    <w:uiPriority w:val="99"/>
    <w:unhideWhenUsed/>
    <w:rsid w:val="00154C25"/>
    <w:pPr>
      <w:tabs>
        <w:tab w:val="center" w:pos="4680"/>
        <w:tab w:val="right" w:pos="9360"/>
      </w:tabs>
      <w:spacing w:after="0" w:line="240" w:lineRule="auto"/>
    </w:pPr>
  </w:style>
  <w:style w:type="character" w:customStyle="1" w:styleId="Char">
    <w:name w:val="页眉 Char"/>
    <w:link w:val="a5"/>
    <w:uiPriority w:val="99"/>
    <w:rsid w:val="00154C25"/>
    <w:rPr>
      <w:rFonts w:ascii="Calibri" w:eastAsia="宋体" w:hAnsi="Calibri" w:cs="Times New Roman"/>
      <w:kern w:val="2"/>
      <w:sz w:val="21"/>
      <w:szCs w:val="20"/>
    </w:rPr>
  </w:style>
  <w:style w:type="paragraph" w:styleId="a6">
    <w:name w:val="footer"/>
    <w:basedOn w:val="a"/>
    <w:link w:val="Char0"/>
    <w:uiPriority w:val="99"/>
    <w:unhideWhenUsed/>
    <w:rsid w:val="00154C25"/>
    <w:pPr>
      <w:tabs>
        <w:tab w:val="center" w:pos="4680"/>
        <w:tab w:val="right" w:pos="9360"/>
      </w:tabs>
      <w:spacing w:after="0" w:line="240" w:lineRule="auto"/>
    </w:pPr>
  </w:style>
  <w:style w:type="character" w:customStyle="1" w:styleId="Char0">
    <w:name w:val="页脚 Char"/>
    <w:link w:val="a6"/>
    <w:uiPriority w:val="99"/>
    <w:rsid w:val="00154C25"/>
    <w:rPr>
      <w:rFonts w:ascii="Calibri" w:eastAsia="宋体" w:hAnsi="Calibri" w:cs="Times New Roman"/>
      <w:kern w:val="2"/>
      <w:sz w:val="21"/>
      <w:szCs w:val="20"/>
    </w:rPr>
  </w:style>
  <w:style w:type="paragraph" w:styleId="a7">
    <w:name w:val="Balloon Text"/>
    <w:basedOn w:val="a"/>
    <w:link w:val="Char1"/>
    <w:uiPriority w:val="99"/>
    <w:semiHidden/>
    <w:unhideWhenUsed/>
    <w:rsid w:val="00154C25"/>
    <w:pPr>
      <w:spacing w:after="0" w:line="240" w:lineRule="auto"/>
    </w:pPr>
    <w:rPr>
      <w:rFonts w:ascii="宋体"/>
      <w:sz w:val="18"/>
      <w:szCs w:val="18"/>
    </w:rPr>
  </w:style>
  <w:style w:type="character" w:customStyle="1" w:styleId="Char1">
    <w:name w:val="批注框文本 Char"/>
    <w:link w:val="a7"/>
    <w:uiPriority w:val="99"/>
    <w:semiHidden/>
    <w:rsid w:val="00154C25"/>
    <w:rPr>
      <w:rFonts w:ascii="宋体" w:eastAsia="宋体" w:hAnsi="Calibri" w:cs="Times New Roman"/>
      <w:kern w:val="2"/>
      <w:sz w:val="18"/>
      <w:szCs w:val="18"/>
    </w:rPr>
  </w:style>
  <w:style w:type="table" w:styleId="a8">
    <w:name w:val="Table Grid"/>
    <w:basedOn w:val="a1"/>
    <w:uiPriority w:val="59"/>
    <w:rsid w:val="000C223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620B9"/>
    <w:rPr>
      <w:sz w:val="21"/>
      <w:szCs w:val="21"/>
    </w:rPr>
  </w:style>
  <w:style w:type="paragraph" w:styleId="aa">
    <w:name w:val="annotation text"/>
    <w:basedOn w:val="a"/>
    <w:link w:val="Char2"/>
    <w:uiPriority w:val="99"/>
    <w:semiHidden/>
    <w:unhideWhenUsed/>
    <w:rsid w:val="006620B9"/>
    <w:pPr>
      <w:jc w:val="left"/>
    </w:pPr>
  </w:style>
  <w:style w:type="character" w:customStyle="1" w:styleId="Char2">
    <w:name w:val="批注文字 Char"/>
    <w:basedOn w:val="a0"/>
    <w:link w:val="aa"/>
    <w:uiPriority w:val="99"/>
    <w:semiHidden/>
    <w:rsid w:val="006620B9"/>
    <w:rPr>
      <w:kern w:val="2"/>
      <w:sz w:val="21"/>
    </w:rPr>
  </w:style>
  <w:style w:type="paragraph" w:styleId="ab">
    <w:name w:val="annotation subject"/>
    <w:basedOn w:val="aa"/>
    <w:next w:val="aa"/>
    <w:link w:val="Char3"/>
    <w:uiPriority w:val="99"/>
    <w:semiHidden/>
    <w:unhideWhenUsed/>
    <w:rsid w:val="006620B9"/>
    <w:rPr>
      <w:b/>
      <w:bCs/>
    </w:rPr>
  </w:style>
  <w:style w:type="character" w:customStyle="1" w:styleId="Char3">
    <w:name w:val="批注主题 Char"/>
    <w:basedOn w:val="Char2"/>
    <w:link w:val="ab"/>
    <w:uiPriority w:val="99"/>
    <w:semiHidden/>
    <w:rsid w:val="006620B9"/>
    <w:rPr>
      <w:b/>
      <w:bCs/>
      <w:kern w:val="2"/>
      <w:sz w:val="21"/>
    </w:rPr>
  </w:style>
  <w:style w:type="paragraph" w:styleId="ac">
    <w:name w:val="Plain Text"/>
    <w:basedOn w:val="a"/>
    <w:link w:val="Char4"/>
    <w:rsid w:val="00E96FA7"/>
    <w:pPr>
      <w:widowControl w:val="0"/>
      <w:spacing w:after="0" w:line="240" w:lineRule="auto"/>
    </w:pPr>
    <w:rPr>
      <w:rFonts w:ascii="宋体" w:hAnsi="Courier New" w:cs="Courier New"/>
      <w:szCs w:val="21"/>
    </w:rPr>
  </w:style>
  <w:style w:type="character" w:customStyle="1" w:styleId="Char4">
    <w:name w:val="纯文本 Char"/>
    <w:basedOn w:val="a0"/>
    <w:link w:val="ac"/>
    <w:rsid w:val="00E96FA7"/>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rcid.org/0000-0002-7786-1701" TargetMode="External"/><Relationship Id="rId4" Type="http://schemas.microsoft.com/office/2007/relationships/stylesWithEffects" Target="stylesWithEffects.xml"/><Relationship Id="rId9" Type="http://schemas.openxmlformats.org/officeDocument/2006/relationships/hyperlink" Target="http://orcid.org/0000-0002-6274-2187"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manuscrip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F30B-4692-4CD8-99CA-1DDC0C1E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manuscript.dot</Template>
  <TotalTime>30</TotalTime>
  <Pages>32</Pages>
  <Words>6512</Words>
  <Characters>37121</Characters>
  <Application>Microsoft Office Word</Application>
  <DocSecurity>0</DocSecurity>
  <Lines>309</Lines>
  <Paragraphs>87</Paragraphs>
  <ScaleCrop>false</ScaleCrop>
  <Company/>
  <LinksUpToDate>false</LinksUpToDate>
  <CharactersWithSpaces>43546</CharactersWithSpaces>
  <SharedDoc>false</SharedDoc>
  <HLinks>
    <vt:vector size="12" baseType="variant">
      <vt:variant>
        <vt:i4>3670067</vt:i4>
      </vt:variant>
      <vt:variant>
        <vt:i4>3</vt:i4>
      </vt:variant>
      <vt:variant>
        <vt:i4>0</vt:i4>
      </vt:variant>
      <vt:variant>
        <vt:i4>5</vt:i4>
      </vt:variant>
      <vt:variant>
        <vt:lpwstr>http://www.ncbi.nlm.nih.gov/pubmed/?term=Complete+vs+culprit-only+revascularization+for+patients+with+multivessel+disease+undergoing+primary+percutaneous+coronary+intervention+for+ST-segment+elevation+myocardial+infarction:+A+systematic+review+and+meta-analysis</vt:lpwstr>
      </vt:variant>
      <vt:variant>
        <vt:lpwstr/>
      </vt:variant>
      <vt:variant>
        <vt:i4>6684775</vt:i4>
      </vt:variant>
      <vt:variant>
        <vt:i4>0</vt:i4>
      </vt:variant>
      <vt:variant>
        <vt:i4>0</vt:i4>
      </vt:variant>
      <vt:variant>
        <vt:i4>5</vt:i4>
      </vt:variant>
      <vt:variant>
        <vt:lpwstr>https://www.ncbi.nlm.nih.gov/entrez/eutils/elink.fcgi?dbfrom=pubmed&amp;retmode=ref&amp;cmd=prlinks&amp;id=25662779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用户</cp:lastModifiedBy>
  <cp:revision>20</cp:revision>
  <cp:lastPrinted>2017-09-12T23:30:00Z</cp:lastPrinted>
  <dcterms:created xsi:type="dcterms:W3CDTF">2017-09-22T06:30:00Z</dcterms:created>
  <dcterms:modified xsi:type="dcterms:W3CDTF">2017-09-25T01:44:00Z</dcterms:modified>
</cp:coreProperties>
</file>