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286FC" w14:textId="77777777" w:rsidR="00CF2E3E" w:rsidRPr="00E62E6B" w:rsidRDefault="00CF2E3E" w:rsidP="00E62E6B">
      <w:pPr>
        <w:spacing w:after="0" w:line="360" w:lineRule="auto"/>
        <w:jc w:val="both"/>
        <w:rPr>
          <w:rFonts w:ascii="Book Antiqua" w:hAnsi="Book Antiqua" w:cs="Arial"/>
          <w:b/>
          <w:i/>
          <w:color w:val="222222"/>
          <w:sz w:val="24"/>
          <w:szCs w:val="24"/>
          <w:shd w:val="clear" w:color="auto" w:fill="FFFFFF"/>
        </w:rPr>
      </w:pPr>
      <w:r w:rsidRPr="00E62E6B">
        <w:rPr>
          <w:rFonts w:ascii="Book Antiqua" w:hAnsi="Book Antiqua" w:cs="Arial"/>
          <w:b/>
          <w:color w:val="222222"/>
          <w:sz w:val="24"/>
          <w:szCs w:val="24"/>
          <w:shd w:val="clear" w:color="auto" w:fill="FFFFFF"/>
        </w:rPr>
        <w:t xml:space="preserve">Name of Journal: </w:t>
      </w:r>
      <w:r w:rsidRPr="00E62E6B">
        <w:rPr>
          <w:rFonts w:ascii="Book Antiqua" w:hAnsi="Book Antiqua" w:cs="Arial"/>
          <w:b/>
          <w:i/>
          <w:color w:val="222222"/>
          <w:sz w:val="24"/>
          <w:szCs w:val="24"/>
          <w:shd w:val="clear" w:color="auto" w:fill="FFFFFF"/>
        </w:rPr>
        <w:t>World Journal of Gastroenterology</w:t>
      </w:r>
    </w:p>
    <w:p w14:paraId="320145FE" w14:textId="77777777" w:rsidR="00CF2E3E" w:rsidRPr="00E62E6B" w:rsidRDefault="00CF2E3E" w:rsidP="00E62E6B">
      <w:pPr>
        <w:spacing w:after="0" w:line="360" w:lineRule="auto"/>
        <w:jc w:val="both"/>
        <w:rPr>
          <w:rFonts w:ascii="Book Antiqua" w:hAnsi="Book Antiqua" w:cs="Arial"/>
          <w:b/>
          <w:color w:val="222222"/>
          <w:sz w:val="24"/>
          <w:szCs w:val="24"/>
          <w:shd w:val="clear" w:color="auto" w:fill="FFFFFF"/>
          <w:lang w:eastAsia="zh-CN"/>
        </w:rPr>
      </w:pPr>
      <w:r w:rsidRPr="00E62E6B">
        <w:rPr>
          <w:rFonts w:ascii="Book Antiqua" w:hAnsi="Book Antiqua" w:cs="Arial"/>
          <w:b/>
          <w:color w:val="222222"/>
          <w:sz w:val="24"/>
          <w:szCs w:val="24"/>
          <w:shd w:val="clear" w:color="auto" w:fill="FFFFFF"/>
        </w:rPr>
        <w:t xml:space="preserve">Manuscript NO: </w:t>
      </w:r>
      <w:r w:rsidRPr="00E62E6B">
        <w:rPr>
          <w:rFonts w:ascii="Book Antiqua" w:hAnsi="Book Antiqua" w:cs="Arial"/>
          <w:b/>
          <w:color w:val="222222"/>
          <w:sz w:val="24"/>
          <w:szCs w:val="24"/>
          <w:shd w:val="clear" w:color="auto" w:fill="FFFFFF"/>
          <w:lang w:eastAsia="zh-CN"/>
        </w:rPr>
        <w:t>35659</w:t>
      </w:r>
    </w:p>
    <w:p w14:paraId="75E6EFF2" w14:textId="77777777" w:rsidR="00CF2E3E" w:rsidRPr="00E62E6B" w:rsidRDefault="00CF2E3E" w:rsidP="00E62E6B">
      <w:pPr>
        <w:spacing w:after="0" w:line="360" w:lineRule="auto"/>
        <w:jc w:val="both"/>
        <w:rPr>
          <w:rFonts w:ascii="Book Antiqua" w:hAnsi="Book Antiqua" w:cs="Arial"/>
          <w:b/>
          <w:caps/>
          <w:sz w:val="24"/>
          <w:szCs w:val="24"/>
          <w:lang w:eastAsia="zh-CN"/>
        </w:rPr>
      </w:pPr>
      <w:r w:rsidRPr="00E62E6B">
        <w:rPr>
          <w:rFonts w:ascii="Book Antiqua" w:hAnsi="Book Antiqua" w:cs="Arial"/>
          <w:b/>
          <w:color w:val="222222"/>
          <w:sz w:val="24"/>
          <w:szCs w:val="24"/>
          <w:shd w:val="clear" w:color="auto" w:fill="FFFFFF"/>
        </w:rPr>
        <w:t>Manuscript Type:</w:t>
      </w:r>
      <w:r w:rsidRPr="00E62E6B">
        <w:rPr>
          <w:rFonts w:ascii="Book Antiqua" w:hAnsi="Book Antiqua" w:cs="Arial"/>
          <w:b/>
          <w:i/>
          <w:sz w:val="24"/>
          <w:szCs w:val="24"/>
          <w:lang w:eastAsia="zh-CN"/>
        </w:rPr>
        <w:t xml:space="preserve"> </w:t>
      </w:r>
      <w:r w:rsidRPr="00E62E6B">
        <w:rPr>
          <w:rFonts w:ascii="Book Antiqua" w:hAnsi="Book Antiqua" w:cs="Arial"/>
          <w:b/>
          <w:caps/>
          <w:sz w:val="24"/>
          <w:szCs w:val="24"/>
          <w:lang w:eastAsia="zh-CN"/>
        </w:rPr>
        <w:t>Systematic Review</w:t>
      </w:r>
    </w:p>
    <w:p w14:paraId="37900C7A" w14:textId="77777777" w:rsidR="00CF2E3E" w:rsidRPr="00E62E6B" w:rsidRDefault="00CF2E3E" w:rsidP="00E62E6B">
      <w:pPr>
        <w:spacing w:after="0" w:line="360" w:lineRule="auto"/>
        <w:jc w:val="both"/>
        <w:rPr>
          <w:rFonts w:ascii="Book Antiqua" w:hAnsi="Book Antiqua" w:cs="Arial"/>
          <w:b/>
          <w:i/>
          <w:caps/>
          <w:sz w:val="24"/>
          <w:szCs w:val="24"/>
          <w:lang w:eastAsia="zh-CN"/>
        </w:rPr>
      </w:pPr>
    </w:p>
    <w:p w14:paraId="2C3B7E03" w14:textId="77777777" w:rsidR="00CF2E3E" w:rsidRPr="00E62E6B" w:rsidRDefault="00CF2E3E" w:rsidP="00E62E6B">
      <w:pPr>
        <w:spacing w:after="0" w:line="360" w:lineRule="auto"/>
        <w:jc w:val="both"/>
        <w:rPr>
          <w:rFonts w:ascii="Book Antiqua" w:hAnsi="Book Antiqua" w:cs="Arial"/>
          <w:b/>
          <w:sz w:val="24"/>
          <w:szCs w:val="24"/>
          <w:lang w:eastAsia="zh-CN"/>
        </w:rPr>
      </w:pPr>
      <w:r w:rsidRPr="00E62E6B">
        <w:rPr>
          <w:rFonts w:ascii="Book Antiqua" w:hAnsi="Book Antiqua" w:cs="Arial"/>
          <w:b/>
          <w:i/>
          <w:sz w:val="24"/>
          <w:szCs w:val="24"/>
        </w:rPr>
        <w:t>Fusobacterium</w:t>
      </w:r>
      <w:r w:rsidRPr="00E62E6B">
        <w:rPr>
          <w:rFonts w:ascii="Book Antiqua" w:hAnsi="Book Antiqua" w:cs="Arial"/>
          <w:b/>
          <w:sz w:val="24"/>
          <w:szCs w:val="24"/>
        </w:rPr>
        <w:t>’s link to colorectal</w:t>
      </w:r>
      <w:r w:rsidRPr="00E62E6B">
        <w:rPr>
          <w:rFonts w:ascii="Book Antiqua" w:hAnsi="Book Antiqua" w:cs="Arial"/>
          <w:b/>
          <w:caps/>
          <w:sz w:val="24"/>
          <w:szCs w:val="24"/>
        </w:rPr>
        <w:t xml:space="preserve"> </w:t>
      </w:r>
      <w:r w:rsidRPr="00E62E6B">
        <w:rPr>
          <w:rFonts w:ascii="Book Antiqua" w:hAnsi="Book Antiqua" w:cs="Arial"/>
          <w:b/>
          <w:sz w:val="24"/>
          <w:szCs w:val="24"/>
        </w:rPr>
        <w:t>neoplasia</w:t>
      </w:r>
      <w:r w:rsidRPr="00E62E6B">
        <w:rPr>
          <w:rFonts w:ascii="Book Antiqua" w:hAnsi="Book Antiqua" w:cs="Arial"/>
          <w:b/>
          <w:caps/>
          <w:sz w:val="24"/>
          <w:szCs w:val="24"/>
        </w:rPr>
        <w:t xml:space="preserve"> </w:t>
      </w:r>
      <w:r w:rsidRPr="00E62E6B">
        <w:rPr>
          <w:rFonts w:ascii="Book Antiqua" w:hAnsi="Book Antiqua" w:cs="Arial"/>
          <w:b/>
          <w:sz w:val="24"/>
          <w:szCs w:val="24"/>
        </w:rPr>
        <w:t>sequenced</w:t>
      </w:r>
      <w:r w:rsidRPr="00E62E6B">
        <w:rPr>
          <w:rFonts w:ascii="Book Antiqua" w:hAnsi="Book Antiqua" w:cs="Arial"/>
          <w:b/>
          <w:caps/>
          <w:sz w:val="24"/>
          <w:szCs w:val="24"/>
        </w:rPr>
        <w:t>:</w:t>
      </w:r>
      <w:r w:rsidRPr="00E62E6B">
        <w:rPr>
          <w:rFonts w:ascii="Book Antiqua" w:hAnsi="Book Antiqua" w:cs="Arial"/>
          <w:b/>
          <w:sz w:val="24"/>
          <w:szCs w:val="24"/>
        </w:rPr>
        <w:t xml:space="preserve"> </w:t>
      </w:r>
      <w:r w:rsidRPr="00E62E6B">
        <w:rPr>
          <w:rFonts w:ascii="Book Antiqua" w:hAnsi="Book Antiqua" w:cs="Arial"/>
          <w:b/>
          <w:caps/>
          <w:sz w:val="24"/>
          <w:szCs w:val="24"/>
        </w:rPr>
        <w:t>a</w:t>
      </w:r>
      <w:r w:rsidRPr="00E62E6B">
        <w:rPr>
          <w:rFonts w:ascii="Book Antiqua" w:hAnsi="Book Antiqua" w:cs="Arial"/>
          <w:b/>
          <w:sz w:val="24"/>
          <w:szCs w:val="24"/>
        </w:rPr>
        <w:t xml:space="preserve"> systematic review</w:t>
      </w:r>
      <w:r w:rsidRPr="00E62E6B">
        <w:rPr>
          <w:rFonts w:ascii="Book Antiqua" w:hAnsi="Book Antiqua" w:cs="Arial"/>
          <w:b/>
          <w:caps/>
          <w:sz w:val="24"/>
          <w:szCs w:val="24"/>
        </w:rPr>
        <w:t xml:space="preserve"> </w:t>
      </w:r>
      <w:r w:rsidRPr="00E62E6B">
        <w:rPr>
          <w:rFonts w:ascii="Book Antiqua" w:hAnsi="Book Antiqua" w:cs="Arial"/>
          <w:b/>
          <w:sz w:val="24"/>
          <w:szCs w:val="24"/>
        </w:rPr>
        <w:t>and future insights</w:t>
      </w:r>
    </w:p>
    <w:p w14:paraId="015DFCD4" w14:textId="77777777" w:rsidR="00CF2E3E" w:rsidRPr="00E62E6B" w:rsidRDefault="00CF2E3E" w:rsidP="00E62E6B">
      <w:pPr>
        <w:spacing w:after="0" w:line="360" w:lineRule="auto"/>
        <w:jc w:val="both"/>
        <w:rPr>
          <w:rFonts w:ascii="Book Antiqua" w:hAnsi="Book Antiqua" w:cs="Arial"/>
          <w:b/>
          <w:caps/>
          <w:sz w:val="24"/>
          <w:szCs w:val="24"/>
          <w:lang w:eastAsia="zh-CN"/>
        </w:rPr>
      </w:pPr>
    </w:p>
    <w:p w14:paraId="0DB90C4A" w14:textId="77777777" w:rsidR="00CF2E3E" w:rsidRPr="00E62E6B" w:rsidRDefault="00CF2E3E" w:rsidP="00E62E6B">
      <w:pPr>
        <w:spacing w:after="0" w:line="360" w:lineRule="auto"/>
        <w:jc w:val="both"/>
        <w:rPr>
          <w:rFonts w:ascii="Book Antiqua" w:hAnsi="Book Antiqua" w:cs="Arial"/>
          <w:b/>
          <w:bCs/>
          <w:caps/>
          <w:sz w:val="24"/>
          <w:szCs w:val="24"/>
        </w:rPr>
      </w:pPr>
      <w:r w:rsidRPr="00E62E6B">
        <w:rPr>
          <w:rFonts w:ascii="Book Antiqua" w:hAnsi="Book Antiqua" w:cs="Arial"/>
          <w:sz w:val="24"/>
          <w:szCs w:val="24"/>
        </w:rPr>
        <w:t>Hussan</w:t>
      </w:r>
      <w:r w:rsidRPr="00E62E6B">
        <w:rPr>
          <w:rFonts w:ascii="Book Antiqua" w:hAnsi="Book Antiqua" w:cs="Arial"/>
          <w:i/>
          <w:caps/>
          <w:sz w:val="24"/>
          <w:szCs w:val="24"/>
        </w:rPr>
        <w:t xml:space="preserve"> </w:t>
      </w:r>
      <w:r w:rsidRPr="00E62E6B">
        <w:rPr>
          <w:rFonts w:ascii="Book Antiqua" w:hAnsi="Book Antiqua" w:cs="Arial"/>
          <w:caps/>
          <w:sz w:val="24"/>
          <w:szCs w:val="24"/>
          <w:lang w:eastAsia="zh-CN"/>
        </w:rPr>
        <w:t xml:space="preserve">H </w:t>
      </w:r>
      <w:r w:rsidRPr="00E62E6B">
        <w:rPr>
          <w:rFonts w:ascii="Book Antiqua" w:hAnsi="Book Antiqua" w:cs="Arial"/>
          <w:i/>
          <w:sz w:val="24"/>
          <w:szCs w:val="24"/>
          <w:lang w:eastAsia="zh-CN"/>
        </w:rPr>
        <w:t>et al</w:t>
      </w:r>
      <w:r w:rsidRPr="00E62E6B">
        <w:rPr>
          <w:rFonts w:ascii="Book Antiqua" w:hAnsi="Book Antiqua" w:cs="Arial"/>
          <w:caps/>
          <w:sz w:val="24"/>
          <w:szCs w:val="24"/>
          <w:lang w:eastAsia="zh-CN"/>
        </w:rPr>
        <w:t xml:space="preserve">. </w:t>
      </w:r>
      <w:r w:rsidRPr="00E62E6B">
        <w:rPr>
          <w:rFonts w:ascii="Book Antiqua" w:hAnsi="Book Antiqua" w:cs="Arial"/>
          <w:i/>
          <w:caps/>
          <w:sz w:val="24"/>
          <w:szCs w:val="24"/>
        </w:rPr>
        <w:t>f</w:t>
      </w:r>
      <w:r w:rsidRPr="00E62E6B">
        <w:rPr>
          <w:rFonts w:ascii="Book Antiqua" w:hAnsi="Book Antiqua" w:cs="Arial"/>
          <w:i/>
          <w:sz w:val="24"/>
          <w:szCs w:val="24"/>
        </w:rPr>
        <w:t xml:space="preserve">usobacterium </w:t>
      </w:r>
      <w:r w:rsidRPr="00E62E6B">
        <w:rPr>
          <w:rFonts w:ascii="Book Antiqua" w:hAnsi="Book Antiqua" w:cs="Arial"/>
          <w:bCs/>
          <w:sz w:val="24"/>
          <w:szCs w:val="24"/>
        </w:rPr>
        <w:t>and colorectal cancer development</w:t>
      </w:r>
    </w:p>
    <w:p w14:paraId="0F191A00" w14:textId="77777777" w:rsidR="00CF2E3E" w:rsidRPr="00E62E6B" w:rsidRDefault="00CF2E3E" w:rsidP="00E62E6B">
      <w:pPr>
        <w:spacing w:after="0" w:line="360" w:lineRule="auto"/>
        <w:jc w:val="both"/>
        <w:rPr>
          <w:rFonts w:ascii="Book Antiqua" w:hAnsi="Book Antiqua" w:cs="Arial"/>
          <w:sz w:val="24"/>
          <w:szCs w:val="24"/>
          <w:lang w:eastAsia="zh-CN"/>
        </w:rPr>
      </w:pPr>
    </w:p>
    <w:p w14:paraId="510729EF" w14:textId="77777777" w:rsidR="00CF2E3E" w:rsidRPr="00E62E6B" w:rsidRDefault="00CF2E3E" w:rsidP="00E62E6B">
      <w:pPr>
        <w:spacing w:after="0" w:line="360" w:lineRule="auto"/>
        <w:jc w:val="both"/>
        <w:rPr>
          <w:rFonts w:ascii="Book Antiqua" w:hAnsi="Book Antiqua" w:cs="Arial"/>
          <w:b/>
          <w:sz w:val="24"/>
          <w:szCs w:val="24"/>
        </w:rPr>
      </w:pPr>
      <w:r w:rsidRPr="00E62E6B">
        <w:rPr>
          <w:rFonts w:ascii="Book Antiqua" w:hAnsi="Book Antiqua" w:cs="Arial"/>
          <w:sz w:val="24"/>
          <w:szCs w:val="24"/>
        </w:rPr>
        <w:t>Hisham Hussan</w:t>
      </w:r>
      <w:r w:rsidRPr="00E62E6B">
        <w:rPr>
          <w:rFonts w:ascii="Book Antiqua" w:hAnsi="Book Antiqua" w:cs="Arial"/>
          <w:sz w:val="24"/>
          <w:szCs w:val="24"/>
          <w:lang w:eastAsia="zh-CN"/>
        </w:rPr>
        <w:t xml:space="preserve">, </w:t>
      </w:r>
      <w:r w:rsidRPr="00E62E6B">
        <w:rPr>
          <w:rFonts w:ascii="Book Antiqua" w:hAnsi="Book Antiqua" w:cs="Arial"/>
          <w:sz w:val="24"/>
          <w:szCs w:val="24"/>
        </w:rPr>
        <w:t>Steven K Clinton</w:t>
      </w:r>
      <w:r w:rsidRPr="00E62E6B">
        <w:rPr>
          <w:rFonts w:ascii="Book Antiqua" w:hAnsi="Book Antiqua" w:cs="Arial"/>
          <w:sz w:val="24"/>
          <w:szCs w:val="24"/>
          <w:lang w:eastAsia="zh-CN"/>
        </w:rPr>
        <w:t xml:space="preserve">, </w:t>
      </w:r>
      <w:r w:rsidRPr="00E62E6B">
        <w:rPr>
          <w:rFonts w:ascii="Book Antiqua" w:hAnsi="Book Antiqua" w:cs="Arial"/>
          <w:sz w:val="24"/>
          <w:szCs w:val="24"/>
        </w:rPr>
        <w:t xml:space="preserve">Kristen Roberts, Michael </w:t>
      </w:r>
      <w:r w:rsidRPr="00E62E6B">
        <w:rPr>
          <w:rFonts w:ascii="Book Antiqua" w:hAnsi="Book Antiqua"/>
          <w:sz w:val="24"/>
          <w:szCs w:val="24"/>
        </w:rPr>
        <w:t>T</w:t>
      </w:r>
      <w:r w:rsidRPr="00E62E6B">
        <w:rPr>
          <w:rFonts w:ascii="Book Antiqua" w:hAnsi="Book Antiqua"/>
          <w:sz w:val="24"/>
          <w:szCs w:val="24"/>
          <w:lang w:eastAsia="zh-CN"/>
        </w:rPr>
        <w:t xml:space="preserve"> </w:t>
      </w:r>
      <w:r w:rsidRPr="00E62E6B">
        <w:rPr>
          <w:rFonts w:ascii="Book Antiqua" w:hAnsi="Book Antiqua" w:cs="Arial"/>
          <w:sz w:val="24"/>
          <w:szCs w:val="24"/>
        </w:rPr>
        <w:t xml:space="preserve">Bailey </w:t>
      </w:r>
    </w:p>
    <w:p w14:paraId="1AE0934D" w14:textId="77777777" w:rsidR="00CF2E3E" w:rsidRPr="00E62E6B" w:rsidRDefault="00CF2E3E" w:rsidP="00E62E6B">
      <w:pPr>
        <w:autoSpaceDE w:val="0"/>
        <w:autoSpaceDN w:val="0"/>
        <w:adjustRightInd w:val="0"/>
        <w:spacing w:after="0" w:line="360" w:lineRule="auto"/>
        <w:jc w:val="both"/>
        <w:rPr>
          <w:rFonts w:ascii="Book Antiqua" w:hAnsi="Book Antiqua" w:cs="Arial"/>
          <w:b/>
          <w:sz w:val="24"/>
          <w:szCs w:val="24"/>
          <w:lang w:eastAsia="zh-CN"/>
        </w:rPr>
      </w:pPr>
    </w:p>
    <w:p w14:paraId="347FA832" w14:textId="77777777" w:rsidR="00CF2E3E" w:rsidRPr="00E62E6B" w:rsidRDefault="00CF2E3E" w:rsidP="00E62E6B">
      <w:pPr>
        <w:autoSpaceDE w:val="0"/>
        <w:autoSpaceDN w:val="0"/>
        <w:adjustRightInd w:val="0"/>
        <w:spacing w:after="0" w:line="360" w:lineRule="auto"/>
        <w:jc w:val="both"/>
        <w:rPr>
          <w:rFonts w:ascii="Book Antiqua" w:hAnsi="Book Antiqua" w:cs="Arial"/>
          <w:sz w:val="24"/>
          <w:szCs w:val="24"/>
        </w:rPr>
      </w:pPr>
      <w:r w:rsidRPr="00E62E6B">
        <w:rPr>
          <w:rFonts w:ascii="Book Antiqua" w:hAnsi="Book Antiqua" w:cs="Arial"/>
          <w:b/>
          <w:sz w:val="24"/>
          <w:szCs w:val="24"/>
        </w:rPr>
        <w:t>Hisham Hussan, Kristen Roberts,</w:t>
      </w:r>
      <w:r w:rsidRPr="00E62E6B">
        <w:rPr>
          <w:rFonts w:ascii="Book Antiqua" w:hAnsi="Book Antiqua" w:cs="Arial"/>
          <w:sz w:val="24"/>
          <w:szCs w:val="24"/>
        </w:rPr>
        <w:t xml:space="preserve"> Division of Gastroenterology, Hepatology and Nutrition, Department of Internal Medicine, The Ohio State University Wexner Medical Center, Columbus, OH </w:t>
      </w:r>
      <w:r w:rsidRPr="00E62E6B">
        <w:rPr>
          <w:rFonts w:ascii="Book Antiqua" w:hAnsi="Book Antiqua" w:cs="Arial"/>
          <w:sz w:val="24"/>
          <w:szCs w:val="24"/>
          <w:lang w:eastAsia="zh-CN"/>
        </w:rPr>
        <w:t xml:space="preserve"> </w:t>
      </w:r>
      <w:r w:rsidRPr="00E62E6B">
        <w:rPr>
          <w:rFonts w:ascii="Book Antiqua" w:hAnsi="Book Antiqua" w:cs="Arial"/>
          <w:sz w:val="24"/>
          <w:szCs w:val="24"/>
        </w:rPr>
        <w:t>43210, United States</w:t>
      </w:r>
    </w:p>
    <w:p w14:paraId="20645AFC" w14:textId="77777777" w:rsidR="00CF2E3E" w:rsidRPr="00E62E6B" w:rsidRDefault="00CF2E3E" w:rsidP="00E62E6B">
      <w:pPr>
        <w:pStyle w:val="ListParagraph"/>
        <w:autoSpaceDE w:val="0"/>
        <w:autoSpaceDN w:val="0"/>
        <w:adjustRightInd w:val="0"/>
        <w:spacing w:after="0" w:line="360" w:lineRule="auto"/>
        <w:ind w:left="0"/>
        <w:jc w:val="both"/>
        <w:rPr>
          <w:rFonts w:ascii="Book Antiqua" w:hAnsi="Book Antiqua" w:cs="Arial"/>
          <w:sz w:val="24"/>
          <w:szCs w:val="24"/>
        </w:rPr>
      </w:pPr>
    </w:p>
    <w:p w14:paraId="450340B3" w14:textId="77777777" w:rsidR="00CF2E3E" w:rsidRPr="00E62E6B" w:rsidRDefault="00CF2E3E" w:rsidP="00E62E6B">
      <w:pPr>
        <w:autoSpaceDE w:val="0"/>
        <w:autoSpaceDN w:val="0"/>
        <w:adjustRightInd w:val="0"/>
        <w:spacing w:after="0" w:line="360" w:lineRule="auto"/>
        <w:jc w:val="both"/>
        <w:rPr>
          <w:rFonts w:ascii="Book Antiqua" w:hAnsi="Book Antiqua" w:cs="Arial"/>
          <w:sz w:val="24"/>
          <w:szCs w:val="24"/>
        </w:rPr>
      </w:pPr>
      <w:r w:rsidRPr="00E62E6B">
        <w:rPr>
          <w:rFonts w:ascii="Book Antiqua" w:hAnsi="Book Antiqua" w:cs="Arial"/>
          <w:b/>
          <w:sz w:val="24"/>
          <w:szCs w:val="24"/>
        </w:rPr>
        <w:t>Steven K Clinton</w:t>
      </w:r>
      <w:r w:rsidRPr="00E62E6B">
        <w:rPr>
          <w:rFonts w:ascii="Book Antiqua" w:hAnsi="Book Antiqua" w:cs="Arial"/>
          <w:b/>
          <w:sz w:val="24"/>
          <w:szCs w:val="24"/>
          <w:lang w:eastAsia="zh-CN"/>
        </w:rPr>
        <w:t>,</w:t>
      </w:r>
      <w:r w:rsidRPr="00E62E6B">
        <w:rPr>
          <w:rFonts w:ascii="Book Antiqua" w:hAnsi="Book Antiqua" w:cs="Arial"/>
          <w:b/>
          <w:sz w:val="24"/>
          <w:szCs w:val="24"/>
        </w:rPr>
        <w:t xml:space="preserve"> </w:t>
      </w:r>
      <w:r w:rsidRPr="00E62E6B">
        <w:rPr>
          <w:rFonts w:ascii="Book Antiqua" w:hAnsi="Book Antiqua" w:cs="Arial"/>
          <w:sz w:val="24"/>
          <w:szCs w:val="24"/>
        </w:rPr>
        <w:t>Division of Medical Oncology, Department of Internal Medicine, The Ohio State University Wexner Medical Center, Columbus, OH 43210, United States</w:t>
      </w:r>
    </w:p>
    <w:p w14:paraId="28D5F3FC" w14:textId="77777777" w:rsidR="00CF2E3E" w:rsidRPr="00E62E6B" w:rsidRDefault="00CF2E3E" w:rsidP="00E62E6B">
      <w:pPr>
        <w:autoSpaceDE w:val="0"/>
        <w:autoSpaceDN w:val="0"/>
        <w:adjustRightInd w:val="0"/>
        <w:spacing w:after="0" w:line="360" w:lineRule="auto"/>
        <w:jc w:val="both"/>
        <w:rPr>
          <w:rFonts w:ascii="Book Antiqua" w:hAnsi="Book Antiqua" w:cs="Arial"/>
          <w:sz w:val="24"/>
          <w:szCs w:val="24"/>
        </w:rPr>
      </w:pPr>
    </w:p>
    <w:p w14:paraId="32FDE609" w14:textId="77777777" w:rsidR="00CF2E3E" w:rsidRPr="00E62E6B" w:rsidRDefault="00CF2E3E" w:rsidP="00E62E6B">
      <w:pPr>
        <w:autoSpaceDE w:val="0"/>
        <w:autoSpaceDN w:val="0"/>
        <w:adjustRightInd w:val="0"/>
        <w:spacing w:after="0" w:line="360" w:lineRule="auto"/>
        <w:jc w:val="both"/>
        <w:rPr>
          <w:rFonts w:ascii="Book Antiqua" w:hAnsi="Book Antiqua" w:cs="Arial"/>
          <w:sz w:val="24"/>
          <w:szCs w:val="24"/>
        </w:rPr>
      </w:pPr>
      <w:r w:rsidRPr="00E62E6B">
        <w:rPr>
          <w:rFonts w:ascii="Book Antiqua" w:hAnsi="Book Antiqua" w:cs="Arial"/>
          <w:b/>
          <w:sz w:val="24"/>
          <w:szCs w:val="24"/>
        </w:rPr>
        <w:t xml:space="preserve">Michael </w:t>
      </w:r>
      <w:r w:rsidRPr="00E62E6B">
        <w:rPr>
          <w:rFonts w:ascii="Book Antiqua" w:hAnsi="Book Antiqua"/>
          <w:b/>
          <w:sz w:val="24"/>
          <w:szCs w:val="24"/>
        </w:rPr>
        <w:t>T</w:t>
      </w:r>
      <w:r w:rsidRPr="00E62E6B">
        <w:rPr>
          <w:rFonts w:ascii="Book Antiqua" w:hAnsi="Book Antiqua"/>
          <w:b/>
          <w:sz w:val="24"/>
          <w:szCs w:val="24"/>
          <w:lang w:eastAsia="zh-CN"/>
        </w:rPr>
        <w:t xml:space="preserve"> </w:t>
      </w:r>
      <w:r w:rsidRPr="00E62E6B">
        <w:rPr>
          <w:rFonts w:ascii="Book Antiqua" w:hAnsi="Book Antiqua"/>
          <w:sz w:val="24"/>
          <w:szCs w:val="24"/>
          <w:vertAlign w:val="superscript"/>
        </w:rPr>
        <w:t xml:space="preserve"> </w:t>
      </w:r>
      <w:r w:rsidRPr="00E62E6B">
        <w:rPr>
          <w:rFonts w:ascii="Book Antiqua" w:hAnsi="Book Antiqua" w:cs="Arial"/>
          <w:b/>
          <w:sz w:val="24"/>
          <w:szCs w:val="24"/>
        </w:rPr>
        <w:t xml:space="preserve">Bailey, </w:t>
      </w:r>
      <w:r w:rsidRPr="00E62E6B">
        <w:rPr>
          <w:rFonts w:ascii="Book Antiqua" w:hAnsi="Book Antiqua" w:cs="Arial"/>
          <w:sz w:val="24"/>
          <w:szCs w:val="24"/>
        </w:rPr>
        <w:t>Department of Pediatrics, OSU College of Medicine And Center for Microbial Pathogenesis, The Research Institute at Nationwide Children's Hospital, Columbus, OH 43205, United States</w:t>
      </w:r>
    </w:p>
    <w:p w14:paraId="516EB8CA" w14:textId="77777777" w:rsidR="00CF2E3E" w:rsidRPr="00E62E6B" w:rsidRDefault="00CF2E3E" w:rsidP="00E62E6B">
      <w:pPr>
        <w:autoSpaceDE w:val="0"/>
        <w:autoSpaceDN w:val="0"/>
        <w:adjustRightInd w:val="0"/>
        <w:spacing w:after="0" w:line="360" w:lineRule="auto"/>
        <w:jc w:val="both"/>
        <w:rPr>
          <w:rFonts w:ascii="Book Antiqua" w:hAnsi="Book Antiqua" w:cs="Arial"/>
          <w:b/>
          <w:sz w:val="24"/>
          <w:szCs w:val="24"/>
          <w:lang w:eastAsia="zh-CN"/>
        </w:rPr>
      </w:pPr>
    </w:p>
    <w:p w14:paraId="1FB40F34" w14:textId="77777777" w:rsidR="00CF2E3E" w:rsidRPr="00E62E6B" w:rsidRDefault="00CF2E3E" w:rsidP="00E62E6B">
      <w:pPr>
        <w:autoSpaceDE w:val="0"/>
        <w:autoSpaceDN w:val="0"/>
        <w:adjustRightInd w:val="0"/>
        <w:spacing w:after="0" w:line="360" w:lineRule="auto"/>
        <w:jc w:val="both"/>
        <w:rPr>
          <w:rFonts w:ascii="Book Antiqua" w:hAnsi="Book Antiqua" w:cs="Arial"/>
          <w:sz w:val="24"/>
          <w:szCs w:val="24"/>
        </w:rPr>
      </w:pPr>
      <w:r w:rsidRPr="00E62E6B">
        <w:rPr>
          <w:rFonts w:ascii="Book Antiqua" w:hAnsi="Book Antiqua" w:cs="Arial"/>
          <w:b/>
          <w:sz w:val="24"/>
          <w:szCs w:val="24"/>
        </w:rPr>
        <w:t>Hisham Hussan</w:t>
      </w:r>
      <w:r w:rsidRPr="00E62E6B">
        <w:rPr>
          <w:rFonts w:ascii="Book Antiqua" w:hAnsi="Book Antiqua" w:cs="Arial"/>
          <w:b/>
          <w:sz w:val="24"/>
          <w:szCs w:val="24"/>
          <w:lang w:eastAsia="zh-CN"/>
        </w:rPr>
        <w:t>,</w:t>
      </w:r>
      <w:r w:rsidRPr="00E62E6B">
        <w:rPr>
          <w:rFonts w:ascii="Book Antiqua" w:hAnsi="Book Antiqua" w:cs="Arial"/>
          <w:b/>
          <w:sz w:val="24"/>
          <w:szCs w:val="24"/>
        </w:rPr>
        <w:t xml:space="preserve"> Steven K Clinton, </w:t>
      </w:r>
      <w:r w:rsidRPr="00E62E6B">
        <w:rPr>
          <w:rFonts w:ascii="Book Antiqua" w:hAnsi="Book Antiqua" w:cs="Arial"/>
          <w:sz w:val="24"/>
          <w:szCs w:val="24"/>
        </w:rPr>
        <w:t>Comprehensive Cancer Center, The Ohio State University, Columbus, OH, 43210, United States</w:t>
      </w:r>
    </w:p>
    <w:p w14:paraId="59B7EDFE" w14:textId="77777777" w:rsidR="00CF2E3E" w:rsidRPr="00E62E6B" w:rsidRDefault="00CF2E3E" w:rsidP="00E62E6B">
      <w:pPr>
        <w:pStyle w:val="ListParagraph"/>
        <w:autoSpaceDE w:val="0"/>
        <w:autoSpaceDN w:val="0"/>
        <w:adjustRightInd w:val="0"/>
        <w:spacing w:after="0" w:line="360" w:lineRule="auto"/>
        <w:ind w:left="0"/>
        <w:jc w:val="both"/>
        <w:rPr>
          <w:rFonts w:ascii="Book Antiqua" w:hAnsi="Book Antiqua" w:cs="Arial"/>
          <w:b/>
          <w:caps/>
          <w:sz w:val="24"/>
          <w:szCs w:val="24"/>
        </w:rPr>
      </w:pPr>
    </w:p>
    <w:p w14:paraId="00321AA5" w14:textId="77777777" w:rsidR="00CF2E3E" w:rsidRPr="00E62E6B" w:rsidRDefault="00CF2E3E" w:rsidP="00E62E6B">
      <w:pPr>
        <w:pStyle w:val="BodyA"/>
        <w:spacing w:after="0" w:line="360" w:lineRule="auto"/>
        <w:jc w:val="both"/>
        <w:outlineLvl w:val="0"/>
        <w:rPr>
          <w:rFonts w:ascii="Book Antiqua" w:eastAsiaTheme="minorEastAsia" w:hAnsi="Book Antiqua" w:cs="Arial"/>
          <w:sz w:val="24"/>
          <w:szCs w:val="24"/>
          <w:lang w:eastAsia="zh-CN"/>
        </w:rPr>
      </w:pPr>
      <w:r w:rsidRPr="00E62E6B">
        <w:rPr>
          <w:rFonts w:ascii="Book Antiqua" w:hAnsi="Book Antiqua" w:cs="Arial"/>
          <w:sz w:val="24"/>
          <w:szCs w:val="24"/>
        </w:rPr>
        <w:t>Hisham Hussan</w:t>
      </w:r>
      <w:r w:rsidRPr="00E62E6B">
        <w:rPr>
          <w:rFonts w:ascii="Book Antiqua" w:eastAsiaTheme="minorEastAsia" w:hAnsi="Book Antiqua" w:cs="Arial"/>
          <w:sz w:val="24"/>
          <w:szCs w:val="24"/>
          <w:lang w:eastAsia="zh-CN"/>
        </w:rPr>
        <w:t xml:space="preserve"> </w:t>
      </w:r>
      <w:bookmarkStart w:id="0" w:name="OLE_LINK174"/>
      <w:bookmarkStart w:id="1" w:name="OLE_LINK175"/>
      <w:r w:rsidRPr="00E62E6B">
        <w:rPr>
          <w:rFonts w:ascii="Book Antiqua" w:eastAsiaTheme="minorEastAsia" w:hAnsi="Book Antiqua" w:cs="Arial"/>
          <w:sz w:val="24"/>
          <w:szCs w:val="24"/>
          <w:lang w:eastAsia="zh-CN"/>
        </w:rPr>
        <w:t>(0000-0002-8646-8370);</w:t>
      </w:r>
      <w:bookmarkEnd w:id="0"/>
      <w:bookmarkEnd w:id="1"/>
      <w:r w:rsidRPr="00E62E6B">
        <w:rPr>
          <w:rFonts w:ascii="Book Antiqua" w:hAnsi="Book Antiqua" w:cs="Arial"/>
          <w:sz w:val="24"/>
          <w:szCs w:val="24"/>
          <w:lang w:eastAsia="zh-CN"/>
        </w:rPr>
        <w:t xml:space="preserve"> </w:t>
      </w:r>
      <w:r w:rsidRPr="00E62E6B">
        <w:rPr>
          <w:rFonts w:ascii="Book Antiqua" w:hAnsi="Book Antiqua" w:cs="Arial"/>
          <w:sz w:val="24"/>
          <w:szCs w:val="24"/>
        </w:rPr>
        <w:t>Steven K Clinton</w:t>
      </w:r>
      <w:r w:rsidRPr="00E62E6B">
        <w:rPr>
          <w:rFonts w:ascii="Book Antiqua" w:eastAsiaTheme="minorEastAsia" w:hAnsi="Book Antiqua" w:cs="Arial"/>
          <w:sz w:val="24"/>
          <w:szCs w:val="24"/>
          <w:lang w:eastAsia="zh-CN"/>
        </w:rPr>
        <w:t xml:space="preserve"> (0000-0002-2840-5865);</w:t>
      </w:r>
      <w:r w:rsidRPr="00E62E6B">
        <w:rPr>
          <w:rFonts w:ascii="Book Antiqua" w:hAnsi="Book Antiqua" w:cs="Arial"/>
          <w:sz w:val="24"/>
          <w:szCs w:val="24"/>
          <w:lang w:eastAsia="zh-CN"/>
        </w:rPr>
        <w:t xml:space="preserve"> </w:t>
      </w:r>
      <w:r w:rsidRPr="00E62E6B">
        <w:rPr>
          <w:rFonts w:ascii="Book Antiqua" w:hAnsi="Book Antiqua" w:cs="Arial"/>
          <w:sz w:val="24"/>
          <w:szCs w:val="24"/>
        </w:rPr>
        <w:t>Kristen Roberts</w:t>
      </w:r>
      <w:r w:rsidRPr="00E62E6B">
        <w:rPr>
          <w:rFonts w:ascii="Book Antiqua" w:eastAsiaTheme="minorEastAsia" w:hAnsi="Book Antiqua" w:cs="Arial"/>
          <w:sz w:val="24"/>
          <w:szCs w:val="24"/>
          <w:lang w:eastAsia="zh-CN"/>
        </w:rPr>
        <w:t xml:space="preserve"> (0000-0001-5619-990X);</w:t>
      </w:r>
      <w:r w:rsidRPr="00E62E6B">
        <w:rPr>
          <w:rFonts w:ascii="Book Antiqua" w:hAnsi="Book Antiqua" w:cs="Arial"/>
          <w:sz w:val="24"/>
          <w:szCs w:val="24"/>
        </w:rPr>
        <w:t xml:space="preserve"> Michael </w:t>
      </w:r>
      <w:r w:rsidRPr="00E62E6B">
        <w:rPr>
          <w:rFonts w:ascii="Book Antiqua" w:hAnsi="Book Antiqua"/>
          <w:sz w:val="24"/>
          <w:szCs w:val="24"/>
        </w:rPr>
        <w:t>T</w:t>
      </w:r>
      <w:r w:rsidRPr="00E62E6B">
        <w:rPr>
          <w:rFonts w:ascii="Book Antiqua" w:hAnsi="Book Antiqua"/>
          <w:sz w:val="24"/>
          <w:szCs w:val="24"/>
          <w:lang w:eastAsia="zh-CN"/>
        </w:rPr>
        <w:t xml:space="preserve"> </w:t>
      </w:r>
      <w:r w:rsidRPr="00E62E6B">
        <w:rPr>
          <w:rFonts w:ascii="Book Antiqua" w:hAnsi="Book Antiqua" w:cs="Arial"/>
          <w:sz w:val="24"/>
          <w:szCs w:val="24"/>
        </w:rPr>
        <w:t>Bailey</w:t>
      </w:r>
      <w:r w:rsidRPr="00E62E6B">
        <w:rPr>
          <w:rFonts w:ascii="Book Antiqua" w:eastAsiaTheme="minorEastAsia" w:hAnsi="Book Antiqua" w:cs="Arial"/>
          <w:sz w:val="24"/>
          <w:szCs w:val="24"/>
          <w:lang w:eastAsia="zh-CN"/>
        </w:rPr>
        <w:t xml:space="preserve"> (0000-0002-2222-3980).</w:t>
      </w:r>
    </w:p>
    <w:p w14:paraId="1D34D89A" w14:textId="77777777" w:rsidR="00CF2E3E" w:rsidRPr="00E62E6B" w:rsidRDefault="00CF2E3E" w:rsidP="00E62E6B">
      <w:pPr>
        <w:pStyle w:val="BodyA"/>
        <w:spacing w:after="0" w:line="360" w:lineRule="auto"/>
        <w:jc w:val="both"/>
        <w:outlineLvl w:val="0"/>
        <w:rPr>
          <w:rFonts w:ascii="Book Antiqua" w:eastAsiaTheme="minorEastAsia" w:hAnsi="Book Antiqua" w:cs="Arial"/>
          <w:b/>
          <w:sz w:val="24"/>
          <w:szCs w:val="24"/>
          <w:lang w:eastAsia="zh-CN"/>
        </w:rPr>
      </w:pPr>
    </w:p>
    <w:p w14:paraId="0F664951" w14:textId="77777777" w:rsidR="00CF2E3E" w:rsidRPr="00E62E6B" w:rsidRDefault="00CF2E3E" w:rsidP="00E62E6B">
      <w:pPr>
        <w:pStyle w:val="BodyA"/>
        <w:spacing w:after="0" w:line="360" w:lineRule="auto"/>
        <w:jc w:val="both"/>
        <w:outlineLvl w:val="0"/>
        <w:rPr>
          <w:rFonts w:ascii="Book Antiqua" w:hAnsi="Book Antiqua" w:cs="Arial"/>
          <w:sz w:val="24"/>
          <w:szCs w:val="24"/>
        </w:rPr>
      </w:pPr>
      <w:r w:rsidRPr="00E62E6B">
        <w:rPr>
          <w:rFonts w:ascii="Book Antiqua" w:hAnsi="Book Antiqua" w:cs="Arial"/>
          <w:b/>
          <w:sz w:val="24"/>
          <w:szCs w:val="24"/>
        </w:rPr>
        <w:lastRenderedPageBreak/>
        <w:t>Author contributions</w:t>
      </w:r>
      <w:r w:rsidRPr="00E62E6B">
        <w:rPr>
          <w:rFonts w:ascii="Book Antiqua" w:eastAsiaTheme="minorEastAsia" w:hAnsi="Book Antiqua" w:cs="Arial"/>
          <w:b/>
          <w:sz w:val="24"/>
          <w:szCs w:val="24"/>
          <w:lang w:eastAsia="zh-CN"/>
        </w:rPr>
        <w:t xml:space="preserve">: </w:t>
      </w:r>
      <w:r w:rsidRPr="00E62E6B">
        <w:rPr>
          <w:rFonts w:ascii="Book Antiqua" w:hAnsi="Book Antiqua" w:cs="Arial"/>
          <w:sz w:val="24"/>
          <w:szCs w:val="24"/>
        </w:rPr>
        <w:t xml:space="preserve">Hussan </w:t>
      </w:r>
      <w:r w:rsidRPr="00E62E6B">
        <w:rPr>
          <w:rFonts w:ascii="Book Antiqua" w:eastAsiaTheme="minorEastAsia" w:hAnsi="Book Antiqua" w:cs="Arial"/>
          <w:sz w:val="24"/>
          <w:szCs w:val="24"/>
          <w:lang w:eastAsia="zh-CN"/>
        </w:rPr>
        <w:t xml:space="preserve">H </w:t>
      </w:r>
      <w:r w:rsidRPr="00E62E6B">
        <w:rPr>
          <w:rFonts w:ascii="Book Antiqua" w:hAnsi="Book Antiqua" w:cs="Arial"/>
          <w:sz w:val="24"/>
          <w:szCs w:val="24"/>
        </w:rPr>
        <w:t>was involved in conception, design, systematic review of data, and drafting and critical revision of the manuscript</w:t>
      </w:r>
      <w:r w:rsidRPr="00E62E6B">
        <w:rPr>
          <w:rFonts w:ascii="Book Antiqua" w:eastAsiaTheme="minorEastAsia" w:hAnsi="Book Antiqua" w:cs="Arial"/>
          <w:sz w:val="24"/>
          <w:szCs w:val="24"/>
          <w:lang w:eastAsia="zh-CN"/>
        </w:rPr>
        <w:t>;</w:t>
      </w:r>
      <w:r w:rsidRPr="00E62E6B">
        <w:rPr>
          <w:rFonts w:ascii="Book Antiqua" w:hAnsi="Book Antiqua" w:cs="Arial"/>
          <w:sz w:val="24"/>
          <w:szCs w:val="24"/>
        </w:rPr>
        <w:t xml:space="preserve"> The above author had full access to all of the data in the study and takes responsibility for the integrity of the data. Roberts </w:t>
      </w:r>
      <w:r w:rsidRPr="00E62E6B">
        <w:rPr>
          <w:rFonts w:ascii="Book Antiqua" w:eastAsiaTheme="minorEastAsia" w:hAnsi="Book Antiqua" w:cs="Arial"/>
          <w:sz w:val="24"/>
          <w:szCs w:val="24"/>
          <w:lang w:eastAsia="zh-CN"/>
        </w:rPr>
        <w:t xml:space="preserve">K </w:t>
      </w:r>
      <w:r w:rsidRPr="00E62E6B">
        <w:rPr>
          <w:rFonts w:ascii="Book Antiqua" w:hAnsi="Book Antiqua" w:cs="Arial"/>
          <w:sz w:val="24"/>
          <w:szCs w:val="24"/>
        </w:rPr>
        <w:t>performed an independent systematic review of the literature and contributed to critical review of the data and manuscript</w:t>
      </w:r>
      <w:r w:rsidRPr="00E62E6B">
        <w:rPr>
          <w:rFonts w:ascii="Book Antiqua" w:eastAsiaTheme="minorEastAsia" w:hAnsi="Book Antiqua" w:cs="Arial"/>
          <w:sz w:val="24"/>
          <w:szCs w:val="24"/>
          <w:lang w:eastAsia="zh-CN"/>
        </w:rPr>
        <w:t>;</w:t>
      </w:r>
      <w:r w:rsidRPr="00E62E6B">
        <w:rPr>
          <w:rFonts w:ascii="Book Antiqua" w:hAnsi="Book Antiqua" w:cs="Arial"/>
          <w:sz w:val="24"/>
          <w:szCs w:val="24"/>
        </w:rPr>
        <w:t xml:space="preserve"> </w:t>
      </w:r>
      <w:r w:rsidRPr="00E62E6B">
        <w:rPr>
          <w:rFonts w:ascii="Book Antiqua" w:hAnsi="Book Antiqua" w:cs="Arial"/>
          <w:bCs/>
          <w:sz w:val="24"/>
          <w:szCs w:val="24"/>
        </w:rPr>
        <w:t xml:space="preserve">Clinton </w:t>
      </w:r>
      <w:r w:rsidRPr="00E62E6B">
        <w:rPr>
          <w:rFonts w:ascii="Book Antiqua" w:eastAsiaTheme="minorEastAsia" w:hAnsi="Book Antiqua" w:cs="Arial"/>
          <w:bCs/>
          <w:sz w:val="24"/>
          <w:szCs w:val="24"/>
          <w:lang w:eastAsia="zh-CN"/>
        </w:rPr>
        <w:t xml:space="preserve">SK </w:t>
      </w:r>
      <w:r w:rsidRPr="00E62E6B">
        <w:rPr>
          <w:rFonts w:ascii="Book Antiqua" w:hAnsi="Book Antiqua" w:cs="Arial"/>
          <w:bCs/>
          <w:sz w:val="24"/>
          <w:szCs w:val="24"/>
        </w:rPr>
        <w:t xml:space="preserve">and Bailey </w:t>
      </w:r>
      <w:r w:rsidRPr="00E62E6B">
        <w:rPr>
          <w:rFonts w:ascii="Book Antiqua" w:eastAsiaTheme="minorEastAsia" w:hAnsi="Book Antiqua" w:cs="Arial"/>
          <w:bCs/>
          <w:sz w:val="24"/>
          <w:szCs w:val="24"/>
          <w:lang w:eastAsia="zh-CN"/>
        </w:rPr>
        <w:t xml:space="preserve">MT </w:t>
      </w:r>
      <w:r w:rsidRPr="00E62E6B">
        <w:rPr>
          <w:rFonts w:ascii="Book Antiqua" w:hAnsi="Book Antiqua" w:cs="Arial"/>
          <w:sz w:val="24"/>
          <w:szCs w:val="24"/>
        </w:rPr>
        <w:t>contributed to the design, interpretation of data, writing of the manuscript, and final review of the manuscript</w:t>
      </w:r>
      <w:r w:rsidRPr="00E62E6B">
        <w:rPr>
          <w:rFonts w:ascii="Book Antiqua" w:eastAsiaTheme="minorEastAsia" w:hAnsi="Book Antiqua" w:cs="Arial"/>
          <w:sz w:val="24"/>
          <w:szCs w:val="24"/>
          <w:lang w:eastAsia="zh-CN"/>
        </w:rPr>
        <w:t>;</w:t>
      </w:r>
      <w:r w:rsidRPr="00E62E6B">
        <w:rPr>
          <w:rFonts w:ascii="Book Antiqua" w:hAnsi="Book Antiqua" w:cs="Arial"/>
          <w:sz w:val="24"/>
          <w:szCs w:val="24"/>
        </w:rPr>
        <w:t xml:space="preserve"> All gave final approval of the submitted manuscript and take responsibility for the integrity of the work. </w:t>
      </w:r>
    </w:p>
    <w:p w14:paraId="62176138" w14:textId="77777777" w:rsidR="00CF2E3E" w:rsidRPr="00E62E6B" w:rsidRDefault="00CF2E3E" w:rsidP="00E62E6B">
      <w:pPr>
        <w:pStyle w:val="BodyA"/>
        <w:spacing w:after="0" w:line="360" w:lineRule="auto"/>
        <w:jc w:val="both"/>
        <w:outlineLvl w:val="0"/>
        <w:rPr>
          <w:rFonts w:ascii="Book Antiqua" w:hAnsi="Book Antiqua" w:cs="Arial"/>
          <w:sz w:val="24"/>
          <w:szCs w:val="24"/>
        </w:rPr>
      </w:pPr>
    </w:p>
    <w:p w14:paraId="35F99569" w14:textId="0C0F922C" w:rsidR="00CF2E3E" w:rsidRPr="00E62E6B" w:rsidRDefault="00F749A8" w:rsidP="00E62E6B">
      <w:pPr>
        <w:pStyle w:val="BodyA"/>
        <w:spacing w:after="0" w:line="360" w:lineRule="auto"/>
        <w:jc w:val="both"/>
        <w:outlineLvl w:val="0"/>
        <w:rPr>
          <w:rFonts w:ascii="Book Antiqua" w:hAnsi="Book Antiqua" w:cs="Arial"/>
          <w:sz w:val="24"/>
          <w:szCs w:val="24"/>
        </w:rPr>
      </w:pPr>
      <w:r>
        <w:rPr>
          <w:rFonts w:ascii="Book Antiqua" w:hAnsi="Book Antiqua" w:cs="Arial"/>
          <w:b/>
          <w:sz w:val="24"/>
          <w:szCs w:val="24"/>
        </w:rPr>
        <w:t>Conflict-of-interest statement</w:t>
      </w:r>
      <w:r>
        <w:rPr>
          <w:rFonts w:ascii="Book Antiqua" w:eastAsiaTheme="minorEastAsia" w:hAnsi="Book Antiqua" w:cs="Arial" w:hint="eastAsia"/>
          <w:b/>
          <w:sz w:val="24"/>
          <w:szCs w:val="24"/>
          <w:lang w:eastAsia="zh-CN"/>
        </w:rPr>
        <w:t>:</w:t>
      </w:r>
      <w:r w:rsidR="00CF2E3E" w:rsidRPr="00E62E6B">
        <w:rPr>
          <w:rFonts w:ascii="Book Antiqua" w:hAnsi="Book Antiqua" w:cs="Arial"/>
          <w:sz w:val="24"/>
          <w:szCs w:val="24"/>
        </w:rPr>
        <w:t xml:space="preserve"> The authors do not have any relevant conflicts of interest (including relevant financial interests, activities, relationships, and/or affiliations).</w:t>
      </w:r>
    </w:p>
    <w:p w14:paraId="42E59E7B" w14:textId="77777777" w:rsidR="00CF2E3E" w:rsidRPr="00E62E6B" w:rsidRDefault="00CF2E3E" w:rsidP="00E62E6B">
      <w:pPr>
        <w:spacing w:after="0" w:line="360" w:lineRule="auto"/>
        <w:jc w:val="both"/>
        <w:rPr>
          <w:rFonts w:ascii="Book Antiqua" w:hAnsi="Book Antiqua" w:cs="Arial"/>
          <w:b/>
          <w:sz w:val="24"/>
          <w:szCs w:val="24"/>
          <w:lang w:eastAsia="zh-CN"/>
        </w:rPr>
      </w:pPr>
    </w:p>
    <w:p w14:paraId="7DFDBD81" w14:textId="77777777" w:rsidR="00CF2E3E" w:rsidRPr="00E62E6B" w:rsidRDefault="00CF2E3E" w:rsidP="00E62E6B">
      <w:pPr>
        <w:spacing w:after="0" w:line="360" w:lineRule="auto"/>
        <w:jc w:val="both"/>
        <w:rPr>
          <w:rFonts w:ascii="Book Antiqua" w:hAnsi="Book Antiqua" w:cs="Arial"/>
          <w:sz w:val="24"/>
          <w:szCs w:val="24"/>
        </w:rPr>
      </w:pPr>
      <w:r w:rsidRPr="00E62E6B">
        <w:rPr>
          <w:rFonts w:ascii="Book Antiqua" w:hAnsi="Book Antiqua" w:cs="Arial"/>
          <w:b/>
          <w:sz w:val="24"/>
          <w:szCs w:val="24"/>
        </w:rPr>
        <w:t>Open-Access:</w:t>
      </w:r>
      <w:r w:rsidRPr="00E62E6B">
        <w:rPr>
          <w:rFonts w:ascii="Book Antiqua" w:hAnsi="Book Antiqua" w:cs="Arial"/>
          <w:sz w:val="24"/>
          <w:szCs w:val="24"/>
        </w:rPr>
        <w:t xml:space="preserve"> 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 </w:t>
      </w:r>
    </w:p>
    <w:p w14:paraId="0A5C027D" w14:textId="77777777" w:rsidR="00CF2E3E" w:rsidRPr="00E62E6B" w:rsidRDefault="00CF2E3E" w:rsidP="00E62E6B">
      <w:pPr>
        <w:spacing w:after="0" w:line="360" w:lineRule="auto"/>
        <w:jc w:val="both"/>
        <w:rPr>
          <w:rFonts w:ascii="Book Antiqua" w:hAnsi="Book Antiqua" w:cs="Arial"/>
          <w:b/>
          <w:sz w:val="24"/>
          <w:szCs w:val="24"/>
          <w:lang w:eastAsia="zh-CN"/>
        </w:rPr>
      </w:pPr>
    </w:p>
    <w:p w14:paraId="06D83C39" w14:textId="77777777" w:rsidR="00CF2E3E" w:rsidRPr="00E62E6B" w:rsidRDefault="00CF2E3E" w:rsidP="00E62E6B">
      <w:pPr>
        <w:spacing w:after="0" w:line="360" w:lineRule="auto"/>
        <w:jc w:val="both"/>
        <w:rPr>
          <w:rFonts w:ascii="Book Antiqua" w:hAnsi="Book Antiqua"/>
          <w:b/>
          <w:sz w:val="24"/>
          <w:szCs w:val="24"/>
        </w:rPr>
      </w:pPr>
      <w:r w:rsidRPr="00E62E6B">
        <w:rPr>
          <w:rFonts w:ascii="Book Antiqua" w:hAnsi="Book Antiqua"/>
          <w:b/>
          <w:sz w:val="24"/>
          <w:szCs w:val="24"/>
        </w:rPr>
        <w:t xml:space="preserve">Manuscript source: </w:t>
      </w:r>
      <w:r w:rsidRPr="00E62E6B">
        <w:rPr>
          <w:rFonts w:ascii="Book Antiqua" w:hAnsi="Book Antiqua"/>
          <w:sz w:val="24"/>
          <w:szCs w:val="24"/>
        </w:rPr>
        <w:t>Unsolicited manuscript</w:t>
      </w:r>
    </w:p>
    <w:p w14:paraId="308AFCC6" w14:textId="77777777" w:rsidR="00CF2E3E" w:rsidRPr="00E62E6B" w:rsidRDefault="00CF2E3E" w:rsidP="00E62E6B">
      <w:pPr>
        <w:spacing w:after="0" w:line="360" w:lineRule="auto"/>
        <w:jc w:val="both"/>
        <w:rPr>
          <w:rFonts w:ascii="Book Antiqua" w:hAnsi="Book Antiqua" w:cs="Arial"/>
          <w:b/>
          <w:sz w:val="24"/>
          <w:szCs w:val="24"/>
          <w:lang w:eastAsia="zh-CN"/>
        </w:rPr>
      </w:pPr>
    </w:p>
    <w:p w14:paraId="5F0FF5E5" w14:textId="77777777" w:rsidR="00CF2E3E" w:rsidRPr="00E62E6B" w:rsidRDefault="00CF2E3E" w:rsidP="00E62E6B">
      <w:pPr>
        <w:spacing w:after="0" w:line="360" w:lineRule="auto"/>
        <w:jc w:val="both"/>
        <w:rPr>
          <w:rFonts w:ascii="Book Antiqua" w:hAnsi="Book Antiqua" w:cs="Arial"/>
          <w:sz w:val="24"/>
          <w:szCs w:val="24"/>
        </w:rPr>
      </w:pPr>
      <w:r w:rsidRPr="00E62E6B">
        <w:rPr>
          <w:rFonts w:ascii="Book Antiqua" w:hAnsi="Book Antiqua" w:cs="Arial"/>
          <w:b/>
          <w:sz w:val="24"/>
          <w:szCs w:val="24"/>
        </w:rPr>
        <w:t>Correspondence</w:t>
      </w:r>
      <w:r w:rsidRPr="00E62E6B">
        <w:rPr>
          <w:rFonts w:ascii="Book Antiqua" w:hAnsi="Book Antiqua" w:cs="Arial"/>
          <w:b/>
          <w:sz w:val="24"/>
          <w:szCs w:val="24"/>
          <w:lang w:eastAsia="zh-CN"/>
        </w:rPr>
        <w:t xml:space="preserve"> to:</w:t>
      </w:r>
      <w:r w:rsidRPr="00E62E6B">
        <w:rPr>
          <w:rFonts w:ascii="Book Antiqua" w:hAnsi="Book Antiqua" w:cs="Arial"/>
          <w:sz w:val="24"/>
          <w:szCs w:val="24"/>
        </w:rPr>
        <w:t xml:space="preserve"> </w:t>
      </w:r>
      <w:r w:rsidRPr="00E62E6B">
        <w:rPr>
          <w:rFonts w:ascii="Book Antiqua" w:hAnsi="Book Antiqua" w:cs="Arial"/>
          <w:b/>
          <w:sz w:val="24"/>
          <w:szCs w:val="24"/>
        </w:rPr>
        <w:t>Hisham Hussan, MD, Assistant Professor,</w:t>
      </w:r>
      <w:r w:rsidRPr="00E62E6B">
        <w:rPr>
          <w:rFonts w:ascii="Book Antiqua" w:hAnsi="Book Antiqua" w:cs="Arial"/>
          <w:sz w:val="24"/>
          <w:szCs w:val="24"/>
        </w:rPr>
        <w:t xml:space="preserve"> Division of Gastroenterology, Hepatology and Nutrition, Department of Internal Medicine, The Ohio State University Wexner Medical Center, </w:t>
      </w:r>
      <w:bookmarkStart w:id="2" w:name="OLE_LINK221"/>
      <w:bookmarkStart w:id="3" w:name="OLE_LINK222"/>
      <w:r w:rsidRPr="00E62E6B">
        <w:rPr>
          <w:rFonts w:ascii="Book Antiqua" w:hAnsi="Book Antiqua" w:cs="Arial"/>
          <w:sz w:val="24"/>
          <w:szCs w:val="24"/>
        </w:rPr>
        <w:t>395 W 12th Ave, Suite 240</w:t>
      </w:r>
      <w:bookmarkEnd w:id="2"/>
      <w:bookmarkEnd w:id="3"/>
      <w:r w:rsidRPr="00E62E6B">
        <w:rPr>
          <w:rFonts w:ascii="Book Antiqua" w:hAnsi="Book Antiqua" w:cs="Arial"/>
          <w:sz w:val="24"/>
          <w:szCs w:val="24"/>
        </w:rPr>
        <w:t xml:space="preserve">, </w:t>
      </w:r>
      <w:bookmarkStart w:id="4" w:name="OLE_LINK223"/>
      <w:bookmarkStart w:id="5" w:name="OLE_LINK224"/>
      <w:r w:rsidRPr="00E62E6B">
        <w:rPr>
          <w:rFonts w:ascii="Book Antiqua" w:hAnsi="Book Antiqua" w:cs="Arial"/>
          <w:sz w:val="24"/>
          <w:szCs w:val="24"/>
        </w:rPr>
        <w:t>Columbus</w:t>
      </w:r>
      <w:bookmarkEnd w:id="4"/>
      <w:bookmarkEnd w:id="5"/>
      <w:r w:rsidRPr="00E62E6B">
        <w:rPr>
          <w:rFonts w:ascii="Book Antiqua" w:hAnsi="Book Antiqua" w:cs="Arial"/>
          <w:sz w:val="24"/>
          <w:szCs w:val="24"/>
        </w:rPr>
        <w:t xml:space="preserve">, OH 43210, </w:t>
      </w:r>
      <w:bookmarkStart w:id="6" w:name="OLE_LINK225"/>
      <w:bookmarkStart w:id="7" w:name="OLE_LINK226"/>
      <w:r w:rsidRPr="00E62E6B">
        <w:rPr>
          <w:rFonts w:ascii="Book Antiqua" w:hAnsi="Book Antiqua" w:cs="Arial"/>
          <w:sz w:val="24"/>
          <w:szCs w:val="24"/>
        </w:rPr>
        <w:t>United States</w:t>
      </w:r>
      <w:bookmarkEnd w:id="6"/>
      <w:bookmarkEnd w:id="7"/>
      <w:r w:rsidRPr="00E62E6B">
        <w:rPr>
          <w:rFonts w:ascii="Book Antiqua" w:hAnsi="Book Antiqua" w:cs="Arial"/>
          <w:sz w:val="24"/>
          <w:szCs w:val="24"/>
          <w:lang w:eastAsia="zh-CN"/>
        </w:rPr>
        <w:t xml:space="preserve">. </w:t>
      </w:r>
      <w:bookmarkStart w:id="8" w:name="OLE_LINK227"/>
      <w:bookmarkStart w:id="9" w:name="OLE_LINK228"/>
      <w:r w:rsidRPr="00E62E6B">
        <w:rPr>
          <w:rFonts w:ascii="Book Antiqua" w:hAnsi="Book Antiqua"/>
          <w:sz w:val="24"/>
          <w:szCs w:val="24"/>
        </w:rPr>
        <w:t>hisham.</w:t>
      </w:r>
      <w:r w:rsidRPr="00E62E6B">
        <w:rPr>
          <w:rFonts w:ascii="Book Antiqua" w:hAnsi="Book Antiqua" w:cs="Arial"/>
          <w:sz w:val="24"/>
          <w:szCs w:val="24"/>
        </w:rPr>
        <w:t>h</w:t>
      </w:r>
      <w:r w:rsidRPr="00E62E6B">
        <w:rPr>
          <w:rFonts w:ascii="Book Antiqua" w:hAnsi="Book Antiqua"/>
          <w:sz w:val="24"/>
          <w:szCs w:val="24"/>
        </w:rPr>
        <w:t>ussan@osumc.edu</w:t>
      </w:r>
      <w:bookmarkEnd w:id="8"/>
      <w:bookmarkEnd w:id="9"/>
    </w:p>
    <w:p w14:paraId="0259345A" w14:textId="0EF48071" w:rsidR="00CF2E3E" w:rsidRPr="00E62E6B" w:rsidRDefault="00097C45" w:rsidP="00E62E6B">
      <w:pPr>
        <w:spacing w:after="0" w:line="360" w:lineRule="auto"/>
        <w:jc w:val="both"/>
        <w:rPr>
          <w:rFonts w:ascii="Book Antiqua" w:hAnsi="Book Antiqua" w:cs="Arial"/>
          <w:sz w:val="24"/>
          <w:szCs w:val="24"/>
          <w:lang w:eastAsia="zh-CN"/>
        </w:rPr>
      </w:pPr>
      <w:r>
        <w:rPr>
          <w:rFonts w:ascii="Book Antiqua" w:hAnsi="Book Antiqua" w:cs="Arial"/>
          <w:b/>
          <w:sz w:val="24"/>
          <w:szCs w:val="24"/>
        </w:rPr>
        <w:t>Telephone</w:t>
      </w:r>
      <w:r>
        <w:rPr>
          <w:rFonts w:ascii="Book Antiqua" w:hAnsi="Book Antiqua" w:cs="Arial" w:hint="eastAsia"/>
          <w:b/>
          <w:sz w:val="24"/>
          <w:szCs w:val="24"/>
          <w:lang w:eastAsia="zh-CN"/>
        </w:rPr>
        <w:t>:</w:t>
      </w:r>
      <w:r w:rsidR="00CF2E3E" w:rsidRPr="00E62E6B">
        <w:rPr>
          <w:rFonts w:ascii="Book Antiqua" w:hAnsi="Book Antiqua" w:cs="Arial"/>
          <w:sz w:val="24"/>
          <w:szCs w:val="24"/>
        </w:rPr>
        <w:t xml:space="preserve"> +1</w:t>
      </w:r>
      <w:r w:rsidR="00CF2E3E" w:rsidRPr="00E62E6B">
        <w:rPr>
          <w:rFonts w:ascii="Book Antiqua" w:hAnsi="Book Antiqua" w:cs="Arial"/>
          <w:sz w:val="24"/>
          <w:szCs w:val="24"/>
          <w:lang w:eastAsia="zh-CN"/>
        </w:rPr>
        <w:t>-</w:t>
      </w:r>
      <w:r w:rsidR="00CF2E3E" w:rsidRPr="00E62E6B">
        <w:rPr>
          <w:rFonts w:ascii="Book Antiqua" w:hAnsi="Book Antiqua" w:cs="Arial"/>
          <w:sz w:val="24"/>
          <w:szCs w:val="24"/>
        </w:rPr>
        <w:t>614</w:t>
      </w:r>
      <w:r w:rsidR="00CF2E3E" w:rsidRPr="00E62E6B">
        <w:rPr>
          <w:rFonts w:ascii="Book Antiqua" w:hAnsi="Book Antiqua" w:cs="Arial"/>
          <w:sz w:val="24"/>
          <w:szCs w:val="24"/>
          <w:lang w:eastAsia="zh-CN"/>
        </w:rPr>
        <w:t>-</w:t>
      </w:r>
      <w:r w:rsidR="00CF2E3E" w:rsidRPr="00E62E6B">
        <w:rPr>
          <w:rFonts w:ascii="Book Antiqua" w:hAnsi="Book Antiqua" w:cs="Arial"/>
          <w:sz w:val="24"/>
          <w:szCs w:val="24"/>
        </w:rPr>
        <w:t xml:space="preserve">2931576 </w:t>
      </w:r>
    </w:p>
    <w:p w14:paraId="333A1239" w14:textId="77777777" w:rsidR="00CF2E3E" w:rsidRPr="00E62E6B" w:rsidRDefault="00CF2E3E" w:rsidP="00E62E6B">
      <w:pPr>
        <w:spacing w:after="0" w:line="360" w:lineRule="auto"/>
        <w:jc w:val="both"/>
        <w:rPr>
          <w:rFonts w:ascii="Book Antiqua" w:hAnsi="Book Antiqua" w:cs="Arial"/>
          <w:sz w:val="24"/>
          <w:szCs w:val="24"/>
        </w:rPr>
      </w:pPr>
      <w:r w:rsidRPr="00E62E6B">
        <w:rPr>
          <w:rFonts w:ascii="Book Antiqua" w:hAnsi="Book Antiqua" w:cs="Arial"/>
          <w:b/>
          <w:sz w:val="24"/>
          <w:szCs w:val="24"/>
        </w:rPr>
        <w:t>Fax:</w:t>
      </w:r>
      <w:r w:rsidRPr="00E62E6B">
        <w:rPr>
          <w:rFonts w:ascii="Book Antiqua" w:hAnsi="Book Antiqua" w:cs="Arial"/>
          <w:sz w:val="24"/>
          <w:szCs w:val="24"/>
        </w:rPr>
        <w:t xml:space="preserve"> +1</w:t>
      </w:r>
      <w:r w:rsidRPr="00E62E6B">
        <w:rPr>
          <w:rFonts w:ascii="Book Antiqua" w:hAnsi="Book Antiqua" w:cs="Arial"/>
          <w:sz w:val="24"/>
          <w:szCs w:val="24"/>
          <w:lang w:eastAsia="zh-CN"/>
        </w:rPr>
        <w:t>-</w:t>
      </w:r>
      <w:r w:rsidRPr="00E62E6B">
        <w:rPr>
          <w:rFonts w:ascii="Book Antiqua" w:hAnsi="Book Antiqua" w:cs="Arial"/>
          <w:sz w:val="24"/>
          <w:szCs w:val="24"/>
        </w:rPr>
        <w:t>614</w:t>
      </w:r>
      <w:r w:rsidRPr="00E62E6B">
        <w:rPr>
          <w:rFonts w:ascii="Book Antiqua" w:hAnsi="Book Antiqua" w:cs="Arial"/>
          <w:sz w:val="24"/>
          <w:szCs w:val="24"/>
          <w:lang w:eastAsia="zh-CN"/>
        </w:rPr>
        <w:t>-</w:t>
      </w:r>
      <w:r w:rsidRPr="00E62E6B">
        <w:rPr>
          <w:rFonts w:ascii="Book Antiqua" w:hAnsi="Book Antiqua" w:cs="Arial"/>
          <w:sz w:val="24"/>
          <w:szCs w:val="24"/>
        </w:rPr>
        <w:t>2938518</w:t>
      </w:r>
    </w:p>
    <w:p w14:paraId="55D9F105" w14:textId="77777777" w:rsidR="00CF2E3E" w:rsidRPr="00E62E6B" w:rsidRDefault="00CF2E3E" w:rsidP="00E62E6B">
      <w:pPr>
        <w:spacing w:after="0" w:line="360" w:lineRule="auto"/>
        <w:jc w:val="both"/>
        <w:rPr>
          <w:rFonts w:ascii="Book Antiqua" w:hAnsi="Book Antiqua" w:cs="Arial"/>
          <w:b/>
          <w:caps/>
          <w:sz w:val="24"/>
          <w:szCs w:val="24"/>
        </w:rPr>
      </w:pPr>
    </w:p>
    <w:p w14:paraId="25003545" w14:textId="77777777" w:rsidR="00CF2E3E" w:rsidRPr="00E62E6B" w:rsidRDefault="00CF2E3E" w:rsidP="00E62E6B">
      <w:pPr>
        <w:spacing w:after="0" w:line="360" w:lineRule="auto"/>
        <w:jc w:val="both"/>
        <w:rPr>
          <w:rFonts w:ascii="Book Antiqua" w:hAnsi="Book Antiqua"/>
          <w:b/>
          <w:sz w:val="24"/>
          <w:szCs w:val="24"/>
        </w:rPr>
      </w:pPr>
      <w:r w:rsidRPr="00E62E6B">
        <w:rPr>
          <w:rFonts w:ascii="Book Antiqua" w:hAnsi="Book Antiqua"/>
          <w:b/>
          <w:sz w:val="24"/>
          <w:szCs w:val="24"/>
        </w:rPr>
        <w:t xml:space="preserve">Received: </w:t>
      </w:r>
      <w:r w:rsidRPr="00E62E6B">
        <w:rPr>
          <w:rFonts w:ascii="Book Antiqua" w:hAnsi="Book Antiqua"/>
          <w:sz w:val="24"/>
          <w:szCs w:val="24"/>
        </w:rPr>
        <w:t xml:space="preserve">July </w:t>
      </w:r>
      <w:r w:rsidRPr="00E62E6B">
        <w:rPr>
          <w:rFonts w:ascii="Book Antiqua" w:hAnsi="Book Antiqua"/>
          <w:sz w:val="24"/>
          <w:szCs w:val="24"/>
          <w:lang w:eastAsia="zh-CN"/>
        </w:rPr>
        <w:t>30</w:t>
      </w:r>
      <w:r w:rsidRPr="00E62E6B">
        <w:rPr>
          <w:rFonts w:ascii="Book Antiqua" w:hAnsi="Book Antiqua"/>
          <w:sz w:val="24"/>
          <w:szCs w:val="24"/>
        </w:rPr>
        <w:t>, 2017</w:t>
      </w:r>
      <w:r w:rsidRPr="00E62E6B">
        <w:rPr>
          <w:rFonts w:ascii="Book Antiqua" w:hAnsi="Book Antiqua"/>
          <w:b/>
          <w:sz w:val="24"/>
          <w:szCs w:val="24"/>
        </w:rPr>
        <w:t xml:space="preserve">  </w:t>
      </w:r>
    </w:p>
    <w:p w14:paraId="1408537D" w14:textId="77777777" w:rsidR="00CF2E3E" w:rsidRPr="00E62E6B" w:rsidRDefault="00CF2E3E" w:rsidP="00E62E6B">
      <w:pPr>
        <w:spacing w:after="0" w:line="360" w:lineRule="auto"/>
        <w:jc w:val="both"/>
        <w:rPr>
          <w:rFonts w:ascii="Book Antiqua" w:hAnsi="Book Antiqua"/>
          <w:b/>
          <w:sz w:val="24"/>
          <w:szCs w:val="24"/>
        </w:rPr>
      </w:pPr>
      <w:r w:rsidRPr="00E62E6B">
        <w:rPr>
          <w:rFonts w:ascii="Book Antiqua" w:hAnsi="Book Antiqua"/>
          <w:b/>
          <w:sz w:val="24"/>
          <w:szCs w:val="24"/>
        </w:rPr>
        <w:t xml:space="preserve">Peer-review started: </w:t>
      </w:r>
      <w:r w:rsidRPr="00E62E6B">
        <w:rPr>
          <w:rFonts w:ascii="Book Antiqua" w:hAnsi="Book Antiqua"/>
          <w:sz w:val="24"/>
          <w:szCs w:val="24"/>
        </w:rPr>
        <w:t xml:space="preserve">July </w:t>
      </w:r>
      <w:r w:rsidRPr="00E62E6B">
        <w:rPr>
          <w:rFonts w:ascii="Book Antiqua" w:hAnsi="Book Antiqua"/>
          <w:sz w:val="24"/>
          <w:szCs w:val="24"/>
          <w:lang w:eastAsia="zh-CN"/>
        </w:rPr>
        <w:t>3</w:t>
      </w:r>
      <w:r w:rsidRPr="00E62E6B">
        <w:rPr>
          <w:rFonts w:ascii="Book Antiqua" w:hAnsi="Book Antiqua"/>
          <w:sz w:val="24"/>
          <w:szCs w:val="24"/>
        </w:rPr>
        <w:t>0, 2017</w:t>
      </w:r>
    </w:p>
    <w:p w14:paraId="1E779776" w14:textId="77777777" w:rsidR="00CF2E3E" w:rsidRPr="00E62E6B" w:rsidRDefault="00CF2E3E" w:rsidP="00E62E6B">
      <w:pPr>
        <w:spacing w:after="0" w:line="360" w:lineRule="auto"/>
        <w:jc w:val="both"/>
        <w:rPr>
          <w:rFonts w:ascii="Book Antiqua" w:hAnsi="Book Antiqua"/>
          <w:b/>
          <w:sz w:val="24"/>
          <w:szCs w:val="24"/>
        </w:rPr>
      </w:pPr>
      <w:r w:rsidRPr="00E62E6B">
        <w:rPr>
          <w:rFonts w:ascii="Book Antiqua" w:hAnsi="Book Antiqua"/>
          <w:b/>
          <w:sz w:val="24"/>
          <w:szCs w:val="24"/>
        </w:rPr>
        <w:t xml:space="preserve">First decision: </w:t>
      </w:r>
      <w:r w:rsidRPr="00E62E6B">
        <w:rPr>
          <w:rFonts w:ascii="Book Antiqua" w:hAnsi="Book Antiqua"/>
          <w:sz w:val="24"/>
          <w:szCs w:val="24"/>
        </w:rPr>
        <w:t xml:space="preserve">August </w:t>
      </w:r>
      <w:r w:rsidRPr="00E62E6B">
        <w:rPr>
          <w:rFonts w:ascii="Book Antiqua" w:hAnsi="Book Antiqua"/>
          <w:sz w:val="24"/>
          <w:szCs w:val="24"/>
          <w:lang w:eastAsia="zh-CN"/>
        </w:rPr>
        <w:t>30</w:t>
      </w:r>
      <w:r w:rsidRPr="00E62E6B">
        <w:rPr>
          <w:rFonts w:ascii="Book Antiqua" w:hAnsi="Book Antiqua"/>
          <w:sz w:val="24"/>
          <w:szCs w:val="24"/>
        </w:rPr>
        <w:t>, 2017</w:t>
      </w:r>
    </w:p>
    <w:p w14:paraId="6CFA546B" w14:textId="77777777" w:rsidR="00CF2E3E" w:rsidRPr="00E62E6B" w:rsidRDefault="00CF2E3E" w:rsidP="00E62E6B">
      <w:pPr>
        <w:spacing w:after="0" w:line="360" w:lineRule="auto"/>
        <w:jc w:val="both"/>
        <w:rPr>
          <w:rFonts w:ascii="Book Antiqua" w:hAnsi="Book Antiqua"/>
          <w:b/>
          <w:sz w:val="24"/>
          <w:szCs w:val="24"/>
        </w:rPr>
      </w:pPr>
      <w:r w:rsidRPr="00E62E6B">
        <w:rPr>
          <w:rFonts w:ascii="Book Antiqua" w:hAnsi="Book Antiqua"/>
          <w:b/>
          <w:sz w:val="24"/>
          <w:szCs w:val="24"/>
        </w:rPr>
        <w:t xml:space="preserve">Revised: </w:t>
      </w:r>
      <w:r w:rsidRPr="00E62E6B">
        <w:rPr>
          <w:rFonts w:ascii="Book Antiqua" w:hAnsi="Book Antiqua"/>
          <w:sz w:val="24"/>
          <w:szCs w:val="24"/>
        </w:rPr>
        <w:t xml:space="preserve">October </w:t>
      </w:r>
      <w:r w:rsidRPr="00E62E6B">
        <w:rPr>
          <w:rFonts w:ascii="Book Antiqua" w:hAnsi="Book Antiqua"/>
          <w:sz w:val="24"/>
          <w:szCs w:val="24"/>
          <w:lang w:eastAsia="zh-CN"/>
        </w:rPr>
        <w:t>9</w:t>
      </w:r>
      <w:r w:rsidRPr="00E62E6B">
        <w:rPr>
          <w:rFonts w:ascii="Book Antiqua" w:hAnsi="Book Antiqua"/>
          <w:sz w:val="24"/>
          <w:szCs w:val="24"/>
        </w:rPr>
        <w:t>, 2017</w:t>
      </w:r>
      <w:r w:rsidRPr="00E62E6B">
        <w:rPr>
          <w:rFonts w:ascii="Book Antiqua" w:hAnsi="Book Antiqua"/>
          <w:b/>
          <w:sz w:val="24"/>
          <w:szCs w:val="24"/>
        </w:rPr>
        <w:t xml:space="preserve"> </w:t>
      </w:r>
    </w:p>
    <w:p w14:paraId="5A8582CF" w14:textId="5F87531F" w:rsidR="00CF2E3E" w:rsidRPr="00E62E6B" w:rsidRDefault="00CF2E3E" w:rsidP="00E62E6B">
      <w:pPr>
        <w:spacing w:after="0" w:line="360" w:lineRule="auto"/>
        <w:jc w:val="both"/>
        <w:rPr>
          <w:rFonts w:ascii="Book Antiqua" w:hAnsi="Book Antiqua"/>
          <w:b/>
          <w:sz w:val="24"/>
          <w:szCs w:val="24"/>
        </w:rPr>
      </w:pPr>
      <w:r w:rsidRPr="00E62E6B">
        <w:rPr>
          <w:rFonts w:ascii="Book Antiqua" w:hAnsi="Book Antiqua"/>
          <w:b/>
          <w:sz w:val="24"/>
          <w:szCs w:val="24"/>
        </w:rPr>
        <w:t>Accepted:</w:t>
      </w:r>
      <w:r w:rsidR="00B16653" w:rsidRPr="00B16653">
        <w:t xml:space="preserve"> </w:t>
      </w:r>
      <w:r w:rsidR="00B16653" w:rsidRPr="00B16653">
        <w:rPr>
          <w:rFonts w:ascii="Book Antiqua" w:hAnsi="Book Antiqua"/>
          <w:sz w:val="24"/>
          <w:szCs w:val="24"/>
        </w:rPr>
        <w:t>November 8, 2017</w:t>
      </w:r>
      <w:r w:rsidRPr="00E62E6B">
        <w:rPr>
          <w:rFonts w:ascii="Book Antiqua" w:hAnsi="Book Antiqua"/>
          <w:b/>
          <w:sz w:val="24"/>
          <w:szCs w:val="24"/>
        </w:rPr>
        <w:t xml:space="preserve">  </w:t>
      </w:r>
    </w:p>
    <w:p w14:paraId="4EF8154B" w14:textId="77777777" w:rsidR="00CF2E3E" w:rsidRPr="00E62E6B" w:rsidRDefault="00CF2E3E" w:rsidP="00E62E6B">
      <w:pPr>
        <w:spacing w:after="0" w:line="360" w:lineRule="auto"/>
        <w:jc w:val="both"/>
        <w:rPr>
          <w:rFonts w:ascii="Book Antiqua" w:hAnsi="Book Antiqua"/>
          <w:b/>
          <w:sz w:val="24"/>
          <w:szCs w:val="24"/>
        </w:rPr>
      </w:pPr>
      <w:r w:rsidRPr="00E62E6B">
        <w:rPr>
          <w:rFonts w:ascii="Book Antiqua" w:hAnsi="Book Antiqua"/>
          <w:b/>
          <w:sz w:val="24"/>
          <w:szCs w:val="24"/>
        </w:rPr>
        <w:t>Article in press:</w:t>
      </w:r>
    </w:p>
    <w:p w14:paraId="1E55ACC6" w14:textId="77777777" w:rsidR="00CF2E3E" w:rsidRPr="00E62E6B" w:rsidRDefault="00CF2E3E" w:rsidP="00E62E6B">
      <w:pPr>
        <w:spacing w:after="0" w:line="360" w:lineRule="auto"/>
        <w:jc w:val="both"/>
        <w:rPr>
          <w:rFonts w:ascii="Book Antiqua" w:hAnsi="Book Antiqua"/>
          <w:b/>
          <w:sz w:val="24"/>
          <w:szCs w:val="24"/>
        </w:rPr>
      </w:pPr>
      <w:r w:rsidRPr="00E62E6B">
        <w:rPr>
          <w:rFonts w:ascii="Book Antiqua" w:hAnsi="Book Antiqua"/>
          <w:b/>
          <w:sz w:val="24"/>
          <w:szCs w:val="24"/>
        </w:rPr>
        <w:t>Published online:</w:t>
      </w:r>
    </w:p>
    <w:p w14:paraId="57D1E931" w14:textId="77777777" w:rsidR="00CF2E3E" w:rsidRPr="00E62E6B" w:rsidRDefault="00CF2E3E" w:rsidP="00E62E6B">
      <w:pPr>
        <w:spacing w:after="0" w:line="360" w:lineRule="auto"/>
        <w:jc w:val="both"/>
        <w:rPr>
          <w:rFonts w:ascii="Book Antiqua" w:hAnsi="Book Antiqua" w:cs="Arial"/>
          <w:b/>
          <w:caps/>
          <w:sz w:val="24"/>
          <w:szCs w:val="24"/>
        </w:rPr>
      </w:pPr>
      <w:r w:rsidRPr="00E62E6B">
        <w:rPr>
          <w:rFonts w:ascii="Book Antiqua" w:hAnsi="Book Antiqua" w:cs="Arial"/>
          <w:b/>
          <w:caps/>
          <w:sz w:val="24"/>
          <w:szCs w:val="24"/>
        </w:rPr>
        <w:br w:type="page"/>
      </w:r>
    </w:p>
    <w:p w14:paraId="2AEBDEA9" w14:textId="77777777" w:rsidR="00CF2E3E" w:rsidRPr="00E62E6B" w:rsidRDefault="00CF2E3E" w:rsidP="00E62E6B">
      <w:pPr>
        <w:spacing w:after="0" w:line="360" w:lineRule="auto"/>
        <w:jc w:val="both"/>
        <w:rPr>
          <w:rFonts w:ascii="Book Antiqua" w:hAnsi="Book Antiqua" w:cs="Arial"/>
          <w:b/>
          <w:caps/>
          <w:sz w:val="24"/>
          <w:szCs w:val="24"/>
          <w:lang w:eastAsia="zh-CN"/>
        </w:rPr>
      </w:pPr>
      <w:r w:rsidRPr="00E62E6B">
        <w:rPr>
          <w:rFonts w:ascii="Book Antiqua" w:hAnsi="Book Antiqua" w:cs="Arial"/>
          <w:b/>
          <w:sz w:val="24"/>
          <w:szCs w:val="24"/>
        </w:rPr>
        <w:lastRenderedPageBreak/>
        <w:t>Abstract</w:t>
      </w:r>
    </w:p>
    <w:p w14:paraId="35C9B56A" w14:textId="77777777" w:rsidR="00CF2E3E" w:rsidRPr="00E62E6B" w:rsidRDefault="00CF2E3E" w:rsidP="00E62E6B">
      <w:pPr>
        <w:spacing w:after="0" w:line="360" w:lineRule="auto"/>
        <w:jc w:val="both"/>
        <w:rPr>
          <w:rFonts w:ascii="Book Antiqua" w:hAnsi="Book Antiqua"/>
          <w:b/>
          <w:i/>
          <w:sz w:val="24"/>
          <w:szCs w:val="24"/>
          <w:lang w:eastAsia="zh-CN"/>
        </w:rPr>
      </w:pPr>
      <w:r w:rsidRPr="00E62E6B">
        <w:rPr>
          <w:rFonts w:ascii="Book Antiqua" w:hAnsi="Book Antiqua" w:cs="Arial"/>
          <w:b/>
          <w:i/>
          <w:iCs/>
          <w:sz w:val="24"/>
          <w:szCs w:val="24"/>
        </w:rPr>
        <w:t>AIM</w:t>
      </w:r>
    </w:p>
    <w:p w14:paraId="164169F1" w14:textId="77777777" w:rsidR="00CF2E3E" w:rsidRPr="00E62E6B" w:rsidRDefault="00CF2E3E" w:rsidP="00E62E6B">
      <w:pPr>
        <w:spacing w:after="0" w:line="360" w:lineRule="auto"/>
        <w:jc w:val="both"/>
        <w:rPr>
          <w:rFonts w:ascii="Book Antiqua" w:hAnsi="Book Antiqua" w:cs="Arial"/>
          <w:iCs/>
          <w:sz w:val="24"/>
          <w:szCs w:val="24"/>
          <w:lang w:eastAsia="zh-CN"/>
        </w:rPr>
      </w:pPr>
      <w:r w:rsidRPr="00E62E6B">
        <w:rPr>
          <w:rFonts w:ascii="Book Antiqua" w:hAnsi="Book Antiqua"/>
          <w:sz w:val="24"/>
          <w:szCs w:val="24"/>
        </w:rPr>
        <w:t xml:space="preserve">To </w:t>
      </w:r>
      <w:r w:rsidRPr="00E62E6B">
        <w:rPr>
          <w:rFonts w:ascii="Book Antiqua" w:hAnsi="Book Antiqua" w:cs="Arial"/>
          <w:iCs/>
          <w:sz w:val="24"/>
          <w:szCs w:val="24"/>
        </w:rPr>
        <w:t xml:space="preserve">critically evaluate previous scientific evidence on </w:t>
      </w:r>
      <w:r w:rsidRPr="00E62E6B">
        <w:rPr>
          <w:rFonts w:ascii="Book Antiqua" w:hAnsi="Book Antiqua" w:cs="Arial"/>
          <w:i/>
          <w:iCs/>
          <w:sz w:val="24"/>
          <w:szCs w:val="24"/>
        </w:rPr>
        <w:t>Fusobacterium</w:t>
      </w:r>
      <w:r w:rsidRPr="00E62E6B">
        <w:rPr>
          <w:rFonts w:ascii="Book Antiqua" w:hAnsi="Book Antiqua" w:cs="Arial"/>
          <w:iCs/>
          <w:sz w:val="24"/>
          <w:szCs w:val="24"/>
        </w:rPr>
        <w:t>’s role in colorectal neoplasia development.</w:t>
      </w:r>
    </w:p>
    <w:p w14:paraId="668A127F" w14:textId="77777777" w:rsidR="00CF2E3E" w:rsidRPr="00E62E6B" w:rsidRDefault="00CF2E3E" w:rsidP="00E62E6B">
      <w:pPr>
        <w:spacing w:after="0" w:line="360" w:lineRule="auto"/>
        <w:jc w:val="both"/>
        <w:rPr>
          <w:rFonts w:ascii="Book Antiqua" w:hAnsi="Book Antiqua" w:cs="Arial"/>
          <w:iCs/>
          <w:sz w:val="24"/>
          <w:szCs w:val="24"/>
          <w:lang w:eastAsia="zh-CN"/>
        </w:rPr>
      </w:pPr>
    </w:p>
    <w:p w14:paraId="59F48B12" w14:textId="77777777" w:rsidR="00CF2E3E" w:rsidRPr="00E62E6B" w:rsidRDefault="00CF2E3E" w:rsidP="00E62E6B">
      <w:pPr>
        <w:spacing w:after="0" w:line="360" w:lineRule="auto"/>
        <w:jc w:val="both"/>
        <w:rPr>
          <w:rFonts w:ascii="Book Antiqua" w:hAnsi="Book Antiqua" w:cs="Arial"/>
          <w:b/>
          <w:i/>
          <w:sz w:val="24"/>
          <w:szCs w:val="24"/>
          <w:lang w:eastAsia="zh-CN"/>
        </w:rPr>
      </w:pPr>
      <w:r w:rsidRPr="00E62E6B">
        <w:rPr>
          <w:rFonts w:ascii="Book Antiqua" w:hAnsi="Book Antiqua" w:cs="Arial"/>
          <w:b/>
          <w:i/>
          <w:sz w:val="24"/>
          <w:szCs w:val="24"/>
        </w:rPr>
        <w:t>METHODS</w:t>
      </w:r>
    </w:p>
    <w:p w14:paraId="158811D3" w14:textId="77777777" w:rsidR="00CF2E3E" w:rsidRPr="00E62E6B" w:rsidRDefault="00CF2E3E" w:rsidP="00E62E6B">
      <w:pPr>
        <w:spacing w:after="0" w:line="360" w:lineRule="auto"/>
        <w:jc w:val="both"/>
        <w:rPr>
          <w:rFonts w:ascii="Book Antiqua" w:hAnsi="Book Antiqua" w:cs="Arial"/>
          <w:sz w:val="24"/>
          <w:szCs w:val="24"/>
          <w:lang w:eastAsia="zh-CN"/>
        </w:rPr>
      </w:pPr>
      <w:r w:rsidRPr="00E62E6B">
        <w:rPr>
          <w:rFonts w:ascii="Book Antiqua" w:hAnsi="Book Antiqua"/>
          <w:sz w:val="24"/>
          <w:szCs w:val="24"/>
        </w:rPr>
        <w:t>Two independent investigators</w:t>
      </w:r>
      <w:r w:rsidRPr="00E62E6B">
        <w:rPr>
          <w:rFonts w:ascii="Book Antiqua" w:hAnsi="Book Antiqua" w:cs="Arial"/>
          <w:iCs/>
          <w:sz w:val="24"/>
          <w:szCs w:val="24"/>
        </w:rPr>
        <w:t xml:space="preserve"> systematically reviewed all original scientific articles published between January, 2000, and July, 2017, using </w:t>
      </w:r>
      <w:r w:rsidRPr="00E62E6B">
        <w:rPr>
          <w:rFonts w:ascii="Book Antiqua" w:hAnsi="Book Antiqua"/>
          <w:sz w:val="24"/>
          <w:szCs w:val="24"/>
        </w:rPr>
        <w:t xml:space="preserve">PubMed, </w:t>
      </w:r>
      <w:r w:rsidRPr="00E62E6B">
        <w:rPr>
          <w:rFonts w:ascii="Book Antiqua" w:hAnsi="Book Antiqua"/>
          <w:caps/>
          <w:sz w:val="24"/>
          <w:szCs w:val="24"/>
        </w:rPr>
        <w:t>Embase</w:t>
      </w:r>
      <w:r w:rsidRPr="00E62E6B">
        <w:rPr>
          <w:rFonts w:ascii="Book Antiqua" w:hAnsi="Book Antiqua"/>
          <w:sz w:val="24"/>
          <w:szCs w:val="24"/>
        </w:rPr>
        <w:t xml:space="preserve">, and </w:t>
      </w:r>
      <w:r w:rsidRPr="00E62E6B">
        <w:rPr>
          <w:rFonts w:ascii="Book Antiqua" w:hAnsi="Book Antiqua"/>
          <w:caps/>
          <w:sz w:val="24"/>
          <w:szCs w:val="24"/>
        </w:rPr>
        <w:t>Medline</w:t>
      </w:r>
      <w:r w:rsidRPr="00E62E6B">
        <w:rPr>
          <w:rFonts w:ascii="Book Antiqua" w:hAnsi="Book Antiqua" w:cs="Arial"/>
          <w:sz w:val="24"/>
          <w:szCs w:val="24"/>
        </w:rPr>
        <w:t xml:space="preserve">. A total of 355 articles were screened at the abstract level. Of these, only </w:t>
      </w:r>
      <w:r w:rsidRPr="00E62E6B">
        <w:rPr>
          <w:rFonts w:ascii="Book Antiqua" w:hAnsi="Book Antiqua" w:cs="Arial"/>
          <w:iCs/>
          <w:sz w:val="24"/>
          <w:szCs w:val="24"/>
        </w:rPr>
        <w:t xml:space="preserve">original scientific human, animal, and in vitro studies investigating </w:t>
      </w:r>
      <w:r w:rsidRPr="00E62E6B">
        <w:rPr>
          <w:rFonts w:ascii="Book Antiqua" w:hAnsi="Book Antiqua" w:cs="Arial"/>
          <w:i/>
          <w:iCs/>
          <w:sz w:val="24"/>
          <w:szCs w:val="24"/>
        </w:rPr>
        <w:t xml:space="preserve">Fusobacterium </w:t>
      </w:r>
      <w:r w:rsidRPr="00E62E6B">
        <w:rPr>
          <w:rFonts w:ascii="Book Antiqua" w:hAnsi="Book Antiqua" w:cs="Arial"/>
          <w:iCs/>
          <w:sz w:val="24"/>
          <w:szCs w:val="24"/>
        </w:rPr>
        <w:t xml:space="preserve">and its relationship with colorectal cancer (CRC) were included in the analysis. </w:t>
      </w:r>
      <w:r w:rsidRPr="00E62E6B">
        <w:rPr>
          <w:rFonts w:ascii="Book Antiqua" w:hAnsi="Book Antiqua" w:cs="Arial"/>
          <w:sz w:val="24"/>
          <w:szCs w:val="24"/>
        </w:rPr>
        <w:t xml:space="preserve">Abstracts, review articles, studies investigating other colonic diseases, and studies </w:t>
      </w:r>
      <w:r w:rsidRPr="00E62E6B">
        <w:rPr>
          <w:rFonts w:ascii="Book Antiqua" w:hAnsi="Book Antiqua" w:cs="Arial"/>
          <w:color w:val="000000"/>
          <w:sz w:val="24"/>
          <w:szCs w:val="24"/>
        </w:rPr>
        <w:t>written in other languages than English</w:t>
      </w:r>
      <w:r w:rsidRPr="00E62E6B">
        <w:rPr>
          <w:rFonts w:ascii="Book Antiqua" w:hAnsi="Book Antiqua" w:cs="Arial"/>
          <w:sz w:val="24"/>
          <w:szCs w:val="24"/>
        </w:rPr>
        <w:t xml:space="preserve"> were excluded from our analysis. Ninety articles were included after removing duplicates, resolving disagreements between the two reviewers, and applying the above criteria.</w:t>
      </w:r>
    </w:p>
    <w:p w14:paraId="20208ECA" w14:textId="77777777" w:rsidR="00CF2E3E" w:rsidRPr="00E62E6B" w:rsidRDefault="00CF2E3E" w:rsidP="00E62E6B">
      <w:pPr>
        <w:spacing w:after="0" w:line="360" w:lineRule="auto"/>
        <w:jc w:val="both"/>
        <w:rPr>
          <w:rFonts w:ascii="Book Antiqua" w:hAnsi="Book Antiqua" w:cs="Arial"/>
          <w:sz w:val="24"/>
          <w:szCs w:val="24"/>
          <w:lang w:eastAsia="zh-CN"/>
        </w:rPr>
      </w:pPr>
    </w:p>
    <w:p w14:paraId="1C12ABA2" w14:textId="77777777" w:rsidR="00CF2E3E" w:rsidRPr="00E62E6B" w:rsidRDefault="00CF2E3E" w:rsidP="00E62E6B">
      <w:pPr>
        <w:spacing w:after="0" w:line="360" w:lineRule="auto"/>
        <w:jc w:val="both"/>
        <w:rPr>
          <w:rFonts w:ascii="Book Antiqua" w:hAnsi="Book Antiqua" w:cs="Arial"/>
          <w:i/>
          <w:sz w:val="24"/>
          <w:szCs w:val="24"/>
          <w:lang w:eastAsia="zh-CN"/>
        </w:rPr>
      </w:pPr>
      <w:r w:rsidRPr="00E62E6B">
        <w:rPr>
          <w:rFonts w:ascii="Book Antiqua" w:hAnsi="Book Antiqua" w:cs="Arial"/>
          <w:b/>
          <w:i/>
          <w:sz w:val="24"/>
          <w:szCs w:val="24"/>
        </w:rPr>
        <w:t>RESULTS</w:t>
      </w:r>
    </w:p>
    <w:p w14:paraId="134F2DF0" w14:textId="77777777" w:rsidR="00CF2E3E" w:rsidRPr="00E62E6B" w:rsidRDefault="00CF2E3E" w:rsidP="00E62E6B">
      <w:pPr>
        <w:spacing w:after="0" w:line="360" w:lineRule="auto"/>
        <w:jc w:val="both"/>
        <w:rPr>
          <w:rFonts w:ascii="Book Antiqua" w:hAnsi="Book Antiqua" w:cs="Arial"/>
          <w:sz w:val="24"/>
          <w:szCs w:val="24"/>
        </w:rPr>
      </w:pPr>
      <w:r w:rsidRPr="00E62E6B">
        <w:rPr>
          <w:rFonts w:ascii="Book Antiqua" w:hAnsi="Book Antiqua" w:cs="Arial"/>
          <w:sz w:val="24"/>
          <w:szCs w:val="24"/>
        </w:rPr>
        <w:t xml:space="preserve">Studies have consistently identified positive associations between </w:t>
      </w:r>
      <w:r w:rsidRPr="00E62E6B">
        <w:rPr>
          <w:rFonts w:ascii="Book Antiqua" w:hAnsi="Book Antiqua" w:cs="Arial"/>
          <w:i/>
          <w:sz w:val="24"/>
          <w:szCs w:val="24"/>
        </w:rPr>
        <w:t>Fusobacterium</w:t>
      </w:r>
      <w:r w:rsidRPr="00E62E6B">
        <w:rPr>
          <w:rFonts w:ascii="Book Antiqua" w:hAnsi="Book Antiqua" w:cs="Arial"/>
          <w:sz w:val="24"/>
          <w:szCs w:val="24"/>
        </w:rPr>
        <w:t xml:space="preserve">, especially </w:t>
      </w:r>
      <w:bookmarkStart w:id="10" w:name="OLE_LINK189"/>
      <w:bookmarkStart w:id="11" w:name="OLE_LINK190"/>
      <w:r w:rsidRPr="00E62E6B">
        <w:rPr>
          <w:rFonts w:ascii="Book Antiqua" w:hAnsi="Book Antiqua" w:cs="Arial"/>
          <w:i/>
          <w:sz w:val="24"/>
          <w:szCs w:val="24"/>
        </w:rPr>
        <w:t xml:space="preserve">Fusobacterium nucleatum </w:t>
      </w:r>
      <w:r w:rsidRPr="00E62E6B">
        <w:rPr>
          <w:rFonts w:ascii="Book Antiqua" w:hAnsi="Book Antiqua" w:cs="Arial"/>
          <w:sz w:val="24"/>
          <w:szCs w:val="24"/>
          <w:lang w:eastAsia="zh-CN"/>
        </w:rPr>
        <w:t>(</w:t>
      </w:r>
      <w:r w:rsidRPr="00E62E6B">
        <w:rPr>
          <w:rFonts w:ascii="Book Antiqua" w:hAnsi="Book Antiqua" w:cs="Arial"/>
          <w:i/>
          <w:sz w:val="24"/>
          <w:szCs w:val="24"/>
        </w:rPr>
        <w:t>F. nucleatum</w:t>
      </w:r>
      <w:r w:rsidRPr="00E62E6B">
        <w:rPr>
          <w:rFonts w:ascii="Book Antiqua" w:hAnsi="Book Antiqua" w:cs="Arial"/>
          <w:sz w:val="24"/>
          <w:szCs w:val="24"/>
        </w:rPr>
        <w:t>)</w:t>
      </w:r>
      <w:bookmarkEnd w:id="10"/>
      <w:bookmarkEnd w:id="11"/>
      <w:r w:rsidRPr="00E62E6B">
        <w:rPr>
          <w:rFonts w:ascii="Book Antiqua" w:hAnsi="Book Antiqua" w:cs="Arial"/>
          <w:sz w:val="24"/>
          <w:szCs w:val="24"/>
        </w:rPr>
        <w:t>, and CRC. Stronger associations were seen in CRCs proximal to the splenic flexure and CpG island methylator phenotype (CIMP)–high</w:t>
      </w:r>
      <w:r w:rsidRPr="00E62E6B" w:rsidDel="001961CB">
        <w:rPr>
          <w:rFonts w:ascii="Book Antiqua" w:hAnsi="Book Antiqua" w:cs="Arial"/>
          <w:sz w:val="24"/>
          <w:szCs w:val="24"/>
        </w:rPr>
        <w:t xml:space="preserve"> </w:t>
      </w:r>
      <w:r w:rsidRPr="00E62E6B">
        <w:rPr>
          <w:rFonts w:ascii="Book Antiqua" w:hAnsi="Book Antiqua" w:cs="Arial"/>
          <w:sz w:val="24"/>
          <w:szCs w:val="24"/>
        </w:rPr>
        <w:t>CRCs. There was evidence of temporality and a biological gradient, with increased</w:t>
      </w:r>
      <w:r w:rsidRPr="00E62E6B">
        <w:rPr>
          <w:rFonts w:ascii="Book Antiqua" w:hAnsi="Book Antiqua" w:cs="Arial"/>
          <w:i/>
          <w:sz w:val="24"/>
          <w:szCs w:val="24"/>
        </w:rPr>
        <w:t xml:space="preserve"> F. nucleatum</w:t>
      </w:r>
      <w:r w:rsidRPr="00E62E6B">
        <w:rPr>
          <w:rFonts w:ascii="Book Antiqua" w:hAnsi="Book Antiqua" w:cs="Arial"/>
          <w:sz w:val="24"/>
          <w:szCs w:val="24"/>
        </w:rPr>
        <w:t xml:space="preserve"> DNA detection and quantity</w:t>
      </w:r>
      <w:r w:rsidRPr="00E62E6B">
        <w:rPr>
          <w:rFonts w:ascii="Book Antiqua" w:hAnsi="Book Antiqua" w:cs="Arial"/>
          <w:i/>
          <w:sz w:val="24"/>
          <w:szCs w:val="24"/>
        </w:rPr>
        <w:t xml:space="preserve"> </w:t>
      </w:r>
      <w:r w:rsidRPr="00E62E6B">
        <w:rPr>
          <w:rFonts w:ascii="Book Antiqua" w:hAnsi="Book Antiqua" w:cs="Arial"/>
          <w:sz w:val="24"/>
          <w:szCs w:val="24"/>
        </w:rPr>
        <w:t xml:space="preserve">along the traditional adenoma-carcinoma sequence and in CIMP-high CRC precursors. </w:t>
      </w:r>
      <w:r w:rsidRPr="00E62E6B">
        <w:rPr>
          <w:rFonts w:ascii="Book Antiqua" w:hAnsi="Book Antiqua" w:cs="ArialMT"/>
          <w:color w:val="000000"/>
          <w:sz w:val="24"/>
          <w:szCs w:val="24"/>
        </w:rPr>
        <w:t xml:space="preserve">Diet may have a differential impact on colonic </w:t>
      </w:r>
      <w:r w:rsidRPr="00E62E6B">
        <w:rPr>
          <w:rFonts w:ascii="Book Antiqua" w:hAnsi="Book Antiqua" w:cs="Arial"/>
          <w:i/>
          <w:sz w:val="24"/>
          <w:szCs w:val="24"/>
        </w:rPr>
        <w:t>F. nucleatum</w:t>
      </w:r>
      <w:r w:rsidRPr="00E62E6B">
        <w:rPr>
          <w:rFonts w:ascii="Book Antiqua" w:hAnsi="Book Antiqua" w:cs="ArialMT"/>
          <w:color w:val="000000"/>
          <w:sz w:val="24"/>
          <w:szCs w:val="24"/>
        </w:rPr>
        <w:t xml:space="preserve"> enrichment; evidence suggests that high fiber diet may reduce the risk of a subset of CRCs that are </w:t>
      </w:r>
      <w:r w:rsidRPr="00E62E6B">
        <w:rPr>
          <w:rFonts w:ascii="Book Antiqua" w:hAnsi="Book Antiqua" w:cs="Arial"/>
          <w:i/>
          <w:sz w:val="24"/>
          <w:szCs w:val="24"/>
        </w:rPr>
        <w:t>F. nucleatum</w:t>
      </w:r>
      <w:r w:rsidRPr="00E62E6B">
        <w:rPr>
          <w:rFonts w:ascii="Book Antiqua" w:hAnsi="Book Antiqua" w:cs="Arial-ItalicMT"/>
          <w:iCs/>
          <w:color w:val="000000"/>
          <w:sz w:val="24"/>
          <w:szCs w:val="24"/>
        </w:rPr>
        <w:t xml:space="preserve"> DNA</w:t>
      </w:r>
      <w:r w:rsidRPr="00E62E6B">
        <w:rPr>
          <w:rFonts w:ascii="Book Antiqua" w:hAnsi="Book Antiqua" w:cs="ArialMT"/>
          <w:color w:val="000000"/>
          <w:sz w:val="24"/>
          <w:szCs w:val="24"/>
        </w:rPr>
        <w:t xml:space="preserve">-positive. </w:t>
      </w:r>
      <w:r w:rsidRPr="00E62E6B">
        <w:rPr>
          <w:rFonts w:ascii="Book Antiqua" w:hAnsi="Book Antiqua" w:cs="Arial"/>
          <w:sz w:val="24"/>
          <w:szCs w:val="24"/>
        </w:rPr>
        <w:t>Data</w:t>
      </w:r>
      <w:r w:rsidRPr="00E62E6B">
        <w:rPr>
          <w:rFonts w:ascii="Book Antiqua" w:hAnsi="Book Antiqua" w:cs="ArialMT"/>
          <w:color w:val="000000"/>
          <w:sz w:val="24"/>
          <w:szCs w:val="24"/>
        </w:rPr>
        <w:t xml:space="preserve"> also suggest shorter CRC and disease-specific survival with increased amount of </w:t>
      </w:r>
      <w:r w:rsidRPr="00E62E6B">
        <w:rPr>
          <w:rFonts w:ascii="Book Antiqua" w:hAnsi="Book Antiqua" w:cs="Arial"/>
          <w:i/>
          <w:sz w:val="24"/>
          <w:szCs w:val="24"/>
        </w:rPr>
        <w:t>F. nucleatum</w:t>
      </w:r>
      <w:r w:rsidRPr="00E62E6B">
        <w:rPr>
          <w:rFonts w:ascii="Book Antiqua" w:hAnsi="Book Antiqua" w:cs="ArialMT"/>
          <w:color w:val="000000"/>
          <w:sz w:val="24"/>
          <w:szCs w:val="24"/>
        </w:rPr>
        <w:t xml:space="preserve"> DNA in CRC tissue. The pathophysiology of enrichment of </w:t>
      </w:r>
      <w:r w:rsidRPr="00E62E6B">
        <w:rPr>
          <w:rFonts w:ascii="Book Antiqua" w:hAnsi="Book Antiqua" w:cs="Arial"/>
          <w:i/>
          <w:sz w:val="24"/>
          <w:szCs w:val="24"/>
        </w:rPr>
        <w:t>F. nucleatum</w:t>
      </w:r>
      <w:r w:rsidRPr="00E62E6B">
        <w:rPr>
          <w:rFonts w:ascii="Book Antiqua" w:hAnsi="Book Antiqua" w:cs="Arial"/>
          <w:sz w:val="24"/>
          <w:szCs w:val="24"/>
        </w:rPr>
        <w:t xml:space="preserve"> and other </w:t>
      </w:r>
      <w:r w:rsidRPr="00E62E6B">
        <w:rPr>
          <w:rFonts w:ascii="Book Antiqua" w:hAnsi="Book Antiqua" w:cs="Arial"/>
          <w:i/>
          <w:sz w:val="24"/>
          <w:szCs w:val="24"/>
        </w:rPr>
        <w:t xml:space="preserve">Fusobacterium </w:t>
      </w:r>
      <w:r w:rsidRPr="00E62E6B">
        <w:rPr>
          <w:rFonts w:ascii="Book Antiqua" w:hAnsi="Book Antiqua" w:cs="Arial"/>
          <w:sz w:val="24"/>
          <w:szCs w:val="24"/>
        </w:rPr>
        <w:t xml:space="preserve">species in colonic tissue is unclear; however, the virulence factors and </w:t>
      </w:r>
      <w:r w:rsidRPr="00E62E6B">
        <w:rPr>
          <w:rFonts w:ascii="Book Antiqua" w:hAnsi="Book Antiqua" w:cs="Arial"/>
          <w:iCs/>
          <w:sz w:val="24"/>
          <w:szCs w:val="24"/>
        </w:rPr>
        <w:t xml:space="preserve">changes to the local colonic environment with disruption of the protective mucus </w:t>
      </w:r>
      <w:r w:rsidRPr="00E62E6B">
        <w:rPr>
          <w:rFonts w:ascii="Book Antiqua" w:hAnsi="Book Antiqua" w:cs="Arial"/>
          <w:iCs/>
          <w:sz w:val="24"/>
          <w:szCs w:val="24"/>
        </w:rPr>
        <w:lastRenderedPageBreak/>
        <w:t>layer may contribute. T</w:t>
      </w:r>
      <w:r w:rsidRPr="00E62E6B">
        <w:rPr>
          <w:rFonts w:ascii="Book Antiqua" w:hAnsi="Book Antiqua" w:cs="BookAntiqua"/>
          <w:color w:val="000000"/>
          <w:sz w:val="24"/>
          <w:szCs w:val="24"/>
        </w:rPr>
        <w:t xml:space="preserve">he presence of a host lectin (Gal-GalNAc) in the colonic epithelium may also mediate </w:t>
      </w:r>
      <w:r w:rsidRPr="00E62E6B">
        <w:rPr>
          <w:rFonts w:ascii="Book Antiqua" w:hAnsi="Book Antiqua" w:cs="Arial"/>
          <w:i/>
          <w:sz w:val="24"/>
          <w:szCs w:val="24"/>
        </w:rPr>
        <w:t>F. nucleatum</w:t>
      </w:r>
      <w:r w:rsidRPr="00E62E6B">
        <w:rPr>
          <w:rFonts w:ascii="Book Antiqua" w:hAnsi="Book Antiqua" w:cs="BookAntiqua"/>
          <w:color w:val="000000"/>
          <w:sz w:val="24"/>
          <w:szCs w:val="24"/>
        </w:rPr>
        <w:t xml:space="preserve"> attachment to CRC and precursors through interaction with an </w:t>
      </w:r>
      <w:r w:rsidRPr="00E62E6B">
        <w:rPr>
          <w:rFonts w:ascii="Book Antiqua" w:hAnsi="Book Antiqua" w:cs="Arial"/>
          <w:i/>
          <w:sz w:val="24"/>
          <w:szCs w:val="24"/>
        </w:rPr>
        <w:t>F. nucleatum</w:t>
      </w:r>
      <w:r w:rsidRPr="00E62E6B">
        <w:rPr>
          <w:rFonts w:ascii="Book Antiqua" w:hAnsi="Book Antiqua" w:cs="BookAntiqua"/>
          <w:color w:val="000000"/>
          <w:sz w:val="24"/>
          <w:szCs w:val="24"/>
        </w:rPr>
        <w:t xml:space="preserve"> protein, </w:t>
      </w:r>
      <w:r w:rsidRPr="00E62E6B">
        <w:rPr>
          <w:rFonts w:ascii="Book Antiqua" w:hAnsi="Book Antiqua" w:cs="Arial"/>
          <w:sz w:val="24"/>
          <w:szCs w:val="24"/>
        </w:rPr>
        <w:t>fibroblast activation protein 2 (FAP2)</w:t>
      </w:r>
      <w:r w:rsidRPr="00E62E6B">
        <w:rPr>
          <w:rFonts w:ascii="Book Antiqua" w:hAnsi="Book Antiqua" w:cs="BookAntiqua"/>
          <w:color w:val="000000"/>
          <w:sz w:val="24"/>
          <w:szCs w:val="24"/>
        </w:rPr>
        <w:t>.</w:t>
      </w:r>
      <w:r w:rsidRPr="00E62E6B">
        <w:rPr>
          <w:rFonts w:ascii="Book Antiqua" w:hAnsi="Book Antiqua" w:cs="Arial"/>
          <w:sz w:val="24"/>
          <w:szCs w:val="24"/>
        </w:rPr>
        <w:t xml:space="preserve">The clinical significance of detection or enrichment of </w:t>
      </w:r>
      <w:r w:rsidRPr="00E62E6B">
        <w:rPr>
          <w:rFonts w:ascii="Book Antiqua" w:hAnsi="Book Antiqua" w:cs="Arial"/>
          <w:i/>
          <w:sz w:val="24"/>
          <w:szCs w:val="24"/>
        </w:rPr>
        <w:t xml:space="preserve">Fusobacterium </w:t>
      </w:r>
      <w:r w:rsidRPr="00E62E6B">
        <w:rPr>
          <w:rFonts w:ascii="Book Antiqua" w:hAnsi="Book Antiqua" w:cs="Arial"/>
          <w:sz w:val="24"/>
          <w:szCs w:val="24"/>
        </w:rPr>
        <w:t>in colorectal neoplasia is ambiguous, but data suggest a procarcinogenic effect of</w:t>
      </w:r>
      <w:r w:rsidRPr="00E62E6B">
        <w:rPr>
          <w:rFonts w:ascii="Book Antiqua" w:hAnsi="Book Antiqua" w:cs="Arial"/>
          <w:i/>
          <w:sz w:val="24"/>
          <w:szCs w:val="24"/>
        </w:rPr>
        <w:t xml:space="preserve"> F. nucleatum</w:t>
      </w:r>
      <w:r w:rsidRPr="00E62E6B">
        <w:rPr>
          <w:rFonts w:ascii="Book Antiqua" w:hAnsi="Book Antiqua" w:cs="Arial"/>
          <w:sz w:val="24"/>
          <w:szCs w:val="24"/>
        </w:rPr>
        <w:t>,</w:t>
      </w:r>
      <w:r w:rsidRPr="00E62E6B">
        <w:rPr>
          <w:rFonts w:ascii="Book Antiqua" w:hAnsi="Book Antiqua" w:cs="Arial"/>
          <w:i/>
          <w:sz w:val="24"/>
          <w:szCs w:val="24"/>
        </w:rPr>
        <w:t xml:space="preserve"> </w:t>
      </w:r>
      <w:r w:rsidRPr="00E62E6B">
        <w:rPr>
          <w:rFonts w:ascii="Book Antiqua" w:hAnsi="Book Antiqua" w:cs="Arial"/>
          <w:sz w:val="24"/>
          <w:szCs w:val="24"/>
        </w:rPr>
        <w:t xml:space="preserve">likely due to activation of </w:t>
      </w:r>
      <w:r w:rsidRPr="00E62E6B">
        <w:rPr>
          <w:rFonts w:ascii="Book Antiqua" w:hAnsi="Book Antiqua" w:cs="Arial"/>
          <w:sz w:val="24"/>
          <w:szCs w:val="24"/>
          <w:lang w:val="en"/>
        </w:rPr>
        <w:t>oncogenic and inflammatory pathways and modulation of the tumor immune environment. This is hypothesized to be mediated by certain</w:t>
      </w:r>
      <w:r w:rsidRPr="00E62E6B">
        <w:rPr>
          <w:rFonts w:ascii="Book Antiqua" w:hAnsi="Book Antiqua" w:cs="Arial"/>
          <w:i/>
          <w:sz w:val="24"/>
          <w:szCs w:val="24"/>
          <w:lang w:val="en"/>
        </w:rPr>
        <w:t xml:space="preserve"> </w:t>
      </w:r>
      <w:r w:rsidRPr="00E62E6B">
        <w:rPr>
          <w:rFonts w:ascii="Book Antiqua" w:hAnsi="Book Antiqua" w:cs="Arial"/>
          <w:i/>
          <w:sz w:val="24"/>
          <w:szCs w:val="24"/>
        </w:rPr>
        <w:t>F. nucleatum</w:t>
      </w:r>
      <w:r w:rsidRPr="00E62E6B">
        <w:rPr>
          <w:rFonts w:ascii="Book Antiqua" w:hAnsi="Book Antiqua" w:cs="Arial"/>
          <w:sz w:val="24"/>
          <w:szCs w:val="24"/>
          <w:lang w:val="en"/>
        </w:rPr>
        <w:t xml:space="preserve"> strains carrying invasive properties and virulence factors such as FadA and FAP.</w:t>
      </w:r>
    </w:p>
    <w:p w14:paraId="5FA1F99F" w14:textId="77777777" w:rsidR="00CF2E3E" w:rsidRPr="00E62E6B" w:rsidRDefault="00CF2E3E" w:rsidP="00E62E6B">
      <w:pPr>
        <w:spacing w:after="0" w:line="360" w:lineRule="auto"/>
        <w:jc w:val="both"/>
        <w:rPr>
          <w:rFonts w:ascii="Book Antiqua" w:hAnsi="Book Antiqua" w:cs="Arial"/>
          <w:b/>
          <w:sz w:val="24"/>
          <w:szCs w:val="24"/>
          <w:lang w:eastAsia="zh-CN"/>
        </w:rPr>
      </w:pPr>
    </w:p>
    <w:p w14:paraId="63F233C2" w14:textId="77777777" w:rsidR="00CF2E3E" w:rsidRPr="00E62E6B" w:rsidRDefault="00CF2E3E" w:rsidP="00E62E6B">
      <w:pPr>
        <w:spacing w:after="0" w:line="360" w:lineRule="auto"/>
        <w:jc w:val="both"/>
        <w:rPr>
          <w:rFonts w:ascii="Book Antiqua" w:hAnsi="Book Antiqua" w:cs="Arial"/>
          <w:b/>
          <w:i/>
          <w:sz w:val="24"/>
          <w:szCs w:val="24"/>
          <w:lang w:eastAsia="zh-CN"/>
        </w:rPr>
      </w:pPr>
      <w:r w:rsidRPr="00E62E6B">
        <w:rPr>
          <w:rFonts w:ascii="Book Antiqua" w:hAnsi="Book Antiqua" w:cs="Arial"/>
          <w:b/>
          <w:i/>
          <w:sz w:val="24"/>
          <w:szCs w:val="24"/>
        </w:rPr>
        <w:t>CONCLUSION</w:t>
      </w:r>
    </w:p>
    <w:p w14:paraId="5DB88200" w14:textId="77777777" w:rsidR="00CF2E3E" w:rsidRPr="00E62E6B" w:rsidRDefault="00CF2E3E" w:rsidP="00E62E6B">
      <w:pPr>
        <w:spacing w:after="0" w:line="360" w:lineRule="auto"/>
        <w:jc w:val="both"/>
        <w:rPr>
          <w:rFonts w:ascii="Book Antiqua" w:hAnsi="Book Antiqua" w:cs="Arial"/>
          <w:sz w:val="24"/>
          <w:szCs w:val="24"/>
          <w:lang w:val="en" w:eastAsia="zh-CN"/>
        </w:rPr>
      </w:pPr>
      <w:r w:rsidRPr="00E62E6B">
        <w:rPr>
          <w:rFonts w:ascii="Book Antiqua" w:hAnsi="Book Antiqua" w:cs="Arial"/>
          <w:sz w:val="24"/>
          <w:szCs w:val="24"/>
        </w:rPr>
        <w:t>E</w:t>
      </w:r>
      <w:r w:rsidRPr="00E62E6B">
        <w:rPr>
          <w:rFonts w:ascii="Book Antiqua" w:hAnsi="Book Antiqua"/>
          <w:sz w:val="24"/>
          <w:szCs w:val="24"/>
        </w:rPr>
        <w:t xml:space="preserve">vidence suggests a potential active role of </w:t>
      </w:r>
      <w:r w:rsidRPr="00E62E6B">
        <w:rPr>
          <w:rFonts w:ascii="Book Antiqua" w:hAnsi="Book Antiqua"/>
          <w:i/>
          <w:sz w:val="24"/>
          <w:szCs w:val="24"/>
        </w:rPr>
        <w:t>Fusobacterium</w:t>
      </w:r>
      <w:r w:rsidRPr="00E62E6B">
        <w:rPr>
          <w:rFonts w:ascii="Book Antiqua" w:hAnsi="Book Antiqua"/>
          <w:sz w:val="24"/>
          <w:szCs w:val="24"/>
        </w:rPr>
        <w:t xml:space="preserve">, specifically </w:t>
      </w:r>
      <w:r w:rsidRPr="00E62E6B">
        <w:rPr>
          <w:rFonts w:ascii="Book Antiqua" w:hAnsi="Book Antiqua" w:cs="Arial"/>
          <w:i/>
          <w:sz w:val="24"/>
          <w:szCs w:val="24"/>
        </w:rPr>
        <w:t>F. nucleatum</w:t>
      </w:r>
      <w:r w:rsidRPr="00E62E6B">
        <w:rPr>
          <w:rFonts w:ascii="Book Antiqua" w:hAnsi="Book Antiqua"/>
          <w:sz w:val="24"/>
          <w:szCs w:val="24"/>
        </w:rPr>
        <w:t xml:space="preserve">, in CRC. </w:t>
      </w:r>
      <w:r w:rsidRPr="00E62E6B">
        <w:rPr>
          <w:rFonts w:ascii="Book Antiqua" w:hAnsi="Book Antiqua" w:cs="Arial"/>
          <w:sz w:val="24"/>
          <w:szCs w:val="24"/>
          <w:lang w:val="en"/>
        </w:rPr>
        <w:t xml:space="preserve">Future prospective and experimental human studies would fill an important gap in this literature. </w:t>
      </w:r>
    </w:p>
    <w:p w14:paraId="0A6022C1" w14:textId="77777777" w:rsidR="00CF2E3E" w:rsidRPr="00E62E6B" w:rsidRDefault="00CF2E3E" w:rsidP="00E62E6B">
      <w:pPr>
        <w:spacing w:after="0" w:line="360" w:lineRule="auto"/>
        <w:jc w:val="both"/>
        <w:rPr>
          <w:rFonts w:ascii="Book Antiqua" w:hAnsi="Book Antiqua" w:cs="Arial"/>
          <w:sz w:val="24"/>
          <w:szCs w:val="24"/>
          <w:lang w:eastAsia="zh-CN"/>
        </w:rPr>
      </w:pPr>
    </w:p>
    <w:p w14:paraId="2521F70B" w14:textId="77777777" w:rsidR="00CF2E3E" w:rsidRPr="00E62E6B" w:rsidRDefault="00CF2E3E" w:rsidP="00E62E6B">
      <w:pPr>
        <w:spacing w:after="0" w:line="360" w:lineRule="auto"/>
        <w:jc w:val="both"/>
        <w:rPr>
          <w:rFonts w:ascii="Book Antiqua" w:hAnsi="Book Antiqua" w:cs="Arial"/>
          <w:sz w:val="24"/>
          <w:szCs w:val="24"/>
          <w:lang w:eastAsia="zh-CN"/>
        </w:rPr>
      </w:pPr>
      <w:r w:rsidRPr="00E62E6B">
        <w:rPr>
          <w:rFonts w:ascii="Book Antiqua" w:hAnsi="Book Antiqua" w:cs="Arial"/>
          <w:b/>
          <w:sz w:val="24"/>
          <w:szCs w:val="24"/>
        </w:rPr>
        <w:t>Key</w:t>
      </w:r>
      <w:r w:rsidRPr="00E62E6B">
        <w:rPr>
          <w:rFonts w:ascii="Book Antiqua" w:hAnsi="Book Antiqua" w:cs="Arial"/>
          <w:b/>
          <w:sz w:val="24"/>
          <w:szCs w:val="24"/>
          <w:lang w:eastAsia="zh-CN"/>
        </w:rPr>
        <w:t xml:space="preserve"> </w:t>
      </w:r>
      <w:r w:rsidRPr="00E62E6B">
        <w:rPr>
          <w:rFonts w:ascii="Book Antiqua" w:hAnsi="Book Antiqua" w:cs="Arial"/>
          <w:b/>
          <w:sz w:val="24"/>
          <w:szCs w:val="24"/>
        </w:rPr>
        <w:t>words:</w:t>
      </w:r>
      <w:r w:rsidRPr="00E62E6B">
        <w:rPr>
          <w:rFonts w:ascii="Book Antiqua" w:hAnsi="Book Antiqua" w:cs="Arial"/>
          <w:sz w:val="24"/>
          <w:szCs w:val="24"/>
        </w:rPr>
        <w:t xml:space="preserve"> Colon microbiota; </w:t>
      </w:r>
      <w:r w:rsidRPr="00E62E6B">
        <w:rPr>
          <w:rFonts w:ascii="Book Antiqua" w:hAnsi="Book Antiqua" w:cs="Arial"/>
          <w:i/>
          <w:sz w:val="24"/>
          <w:szCs w:val="24"/>
        </w:rPr>
        <w:t>Fusobacterium</w:t>
      </w:r>
      <w:r w:rsidRPr="00E62E6B">
        <w:rPr>
          <w:rFonts w:ascii="Book Antiqua" w:hAnsi="Book Antiqua" w:cs="Arial"/>
          <w:sz w:val="24"/>
          <w:szCs w:val="24"/>
        </w:rPr>
        <w:t xml:space="preserve">; </w:t>
      </w:r>
      <w:r w:rsidRPr="00E62E6B">
        <w:rPr>
          <w:rFonts w:ascii="Book Antiqua" w:hAnsi="Book Antiqua" w:cs="Arial"/>
          <w:i/>
          <w:sz w:val="24"/>
          <w:szCs w:val="24"/>
        </w:rPr>
        <w:t xml:space="preserve">Fusobacterium </w:t>
      </w:r>
      <w:r w:rsidRPr="00E62E6B">
        <w:rPr>
          <w:rFonts w:ascii="Book Antiqua" w:hAnsi="Book Antiqua" w:cs="Arial"/>
          <w:sz w:val="24"/>
          <w:szCs w:val="24"/>
        </w:rPr>
        <w:t xml:space="preserve">nucleatum; </w:t>
      </w:r>
      <w:r w:rsidRPr="00E62E6B">
        <w:rPr>
          <w:rFonts w:ascii="Book Antiqua" w:hAnsi="Book Antiqua" w:cs="Arial"/>
          <w:caps/>
          <w:sz w:val="24"/>
          <w:szCs w:val="24"/>
        </w:rPr>
        <w:t>c</w:t>
      </w:r>
      <w:r w:rsidRPr="00E62E6B">
        <w:rPr>
          <w:rFonts w:ascii="Book Antiqua" w:hAnsi="Book Antiqua" w:cs="Arial"/>
          <w:sz w:val="24"/>
          <w:szCs w:val="24"/>
        </w:rPr>
        <w:t xml:space="preserve">olorectal cancer; </w:t>
      </w:r>
      <w:r w:rsidRPr="00E62E6B">
        <w:rPr>
          <w:rFonts w:ascii="Book Antiqua" w:hAnsi="Book Antiqua" w:cs="Arial"/>
          <w:caps/>
          <w:sz w:val="24"/>
          <w:szCs w:val="24"/>
        </w:rPr>
        <w:t>c</w:t>
      </w:r>
      <w:r w:rsidRPr="00E62E6B">
        <w:rPr>
          <w:rFonts w:ascii="Book Antiqua" w:hAnsi="Book Antiqua" w:cs="Arial"/>
          <w:sz w:val="24"/>
          <w:szCs w:val="24"/>
        </w:rPr>
        <w:t xml:space="preserve">olorectal polyps; </w:t>
      </w:r>
      <w:r w:rsidRPr="00E62E6B">
        <w:rPr>
          <w:rFonts w:ascii="Book Antiqua" w:hAnsi="Book Antiqua" w:cs="Arial"/>
          <w:caps/>
          <w:sz w:val="24"/>
          <w:szCs w:val="24"/>
        </w:rPr>
        <w:t>c</w:t>
      </w:r>
      <w:r w:rsidRPr="00E62E6B">
        <w:rPr>
          <w:rFonts w:ascii="Book Antiqua" w:hAnsi="Book Antiqua" w:cs="Arial"/>
          <w:sz w:val="24"/>
          <w:szCs w:val="24"/>
        </w:rPr>
        <w:t xml:space="preserve">arcinogenesis; </w:t>
      </w:r>
      <w:r w:rsidRPr="00E62E6B">
        <w:rPr>
          <w:rFonts w:ascii="Book Antiqua" w:hAnsi="Book Antiqua" w:cs="Arial"/>
          <w:caps/>
          <w:sz w:val="24"/>
          <w:szCs w:val="24"/>
        </w:rPr>
        <w:t>s</w:t>
      </w:r>
      <w:r w:rsidRPr="00E62E6B">
        <w:rPr>
          <w:rFonts w:ascii="Book Antiqua" w:hAnsi="Book Antiqua" w:cs="Arial"/>
          <w:sz w:val="24"/>
          <w:szCs w:val="24"/>
        </w:rPr>
        <w:t xml:space="preserve">ystematic; </w:t>
      </w:r>
      <w:r w:rsidRPr="00E62E6B">
        <w:rPr>
          <w:rFonts w:ascii="Book Antiqua" w:hAnsi="Book Antiqua" w:cs="Arial"/>
          <w:caps/>
          <w:sz w:val="24"/>
          <w:szCs w:val="24"/>
        </w:rPr>
        <w:t>r</w:t>
      </w:r>
      <w:r w:rsidRPr="00E62E6B">
        <w:rPr>
          <w:rFonts w:ascii="Book Antiqua" w:hAnsi="Book Antiqua" w:cs="Arial"/>
          <w:sz w:val="24"/>
          <w:szCs w:val="24"/>
        </w:rPr>
        <w:t>eview</w:t>
      </w:r>
    </w:p>
    <w:p w14:paraId="230F2BED" w14:textId="77777777" w:rsidR="00CF2E3E" w:rsidRPr="00E62E6B" w:rsidRDefault="00CF2E3E" w:rsidP="00E62E6B">
      <w:pPr>
        <w:spacing w:after="0" w:line="360" w:lineRule="auto"/>
        <w:jc w:val="both"/>
        <w:rPr>
          <w:rFonts w:ascii="Book Antiqua" w:hAnsi="Book Antiqua" w:cs="Arial"/>
          <w:sz w:val="24"/>
          <w:szCs w:val="24"/>
          <w:lang w:eastAsia="zh-CN"/>
        </w:rPr>
      </w:pPr>
    </w:p>
    <w:p w14:paraId="1814EF27" w14:textId="77777777" w:rsidR="00CF2E3E" w:rsidRPr="00E62E6B" w:rsidRDefault="00CF2E3E" w:rsidP="00E62E6B">
      <w:pPr>
        <w:spacing w:after="0" w:line="360" w:lineRule="auto"/>
        <w:jc w:val="both"/>
        <w:rPr>
          <w:rFonts w:ascii="Book Antiqua" w:hAnsi="Book Antiqua" w:cs="Arial Unicode MS"/>
          <w:sz w:val="24"/>
          <w:szCs w:val="24"/>
          <w:lang w:eastAsia="zh-CN"/>
        </w:rPr>
      </w:pPr>
      <w:bookmarkStart w:id="12" w:name="OLE_LINK98"/>
      <w:bookmarkStart w:id="13" w:name="OLE_LINK156"/>
      <w:bookmarkStart w:id="14" w:name="OLE_LINK196"/>
      <w:bookmarkStart w:id="15" w:name="OLE_LINK217"/>
      <w:bookmarkStart w:id="16" w:name="OLE_LINK242"/>
      <w:bookmarkStart w:id="17" w:name="OLE_LINK247"/>
      <w:bookmarkStart w:id="18" w:name="OLE_LINK311"/>
      <w:bookmarkStart w:id="19" w:name="OLE_LINK312"/>
      <w:bookmarkStart w:id="20" w:name="OLE_LINK325"/>
      <w:bookmarkStart w:id="21" w:name="OLE_LINK330"/>
      <w:bookmarkStart w:id="22" w:name="OLE_LINK513"/>
      <w:bookmarkStart w:id="23" w:name="OLE_LINK514"/>
      <w:bookmarkStart w:id="24" w:name="OLE_LINK464"/>
      <w:bookmarkStart w:id="25" w:name="OLE_LINK465"/>
      <w:bookmarkStart w:id="26" w:name="OLE_LINK466"/>
      <w:bookmarkStart w:id="27" w:name="OLE_LINK470"/>
      <w:bookmarkStart w:id="28" w:name="OLE_LINK471"/>
      <w:bookmarkStart w:id="29" w:name="OLE_LINK472"/>
      <w:bookmarkStart w:id="30" w:name="OLE_LINK474"/>
      <w:bookmarkStart w:id="31" w:name="OLE_LINK512"/>
      <w:bookmarkStart w:id="32" w:name="OLE_LINK800"/>
      <w:bookmarkStart w:id="33" w:name="OLE_LINK982"/>
      <w:bookmarkStart w:id="34" w:name="OLE_LINK1027"/>
      <w:bookmarkStart w:id="35" w:name="OLE_LINK504"/>
      <w:bookmarkStart w:id="36" w:name="OLE_LINK546"/>
      <w:bookmarkStart w:id="37" w:name="OLE_LINK547"/>
      <w:bookmarkStart w:id="38" w:name="OLE_LINK575"/>
      <w:bookmarkStart w:id="39" w:name="OLE_LINK640"/>
      <w:bookmarkStart w:id="40" w:name="OLE_LINK672"/>
      <w:bookmarkStart w:id="41" w:name="OLE_LINK714"/>
      <w:bookmarkStart w:id="42" w:name="OLE_LINK651"/>
      <w:bookmarkStart w:id="43" w:name="OLE_LINK652"/>
      <w:bookmarkStart w:id="44" w:name="OLE_LINK744"/>
      <w:bookmarkStart w:id="45" w:name="OLE_LINK758"/>
      <w:bookmarkStart w:id="46" w:name="OLE_LINK787"/>
      <w:bookmarkStart w:id="47" w:name="OLE_LINK807"/>
      <w:bookmarkStart w:id="48" w:name="OLE_LINK820"/>
      <w:bookmarkStart w:id="49" w:name="OLE_LINK862"/>
      <w:bookmarkStart w:id="50" w:name="OLE_LINK879"/>
      <w:bookmarkStart w:id="51" w:name="OLE_LINK906"/>
      <w:bookmarkStart w:id="52" w:name="OLE_LINK928"/>
      <w:bookmarkStart w:id="53" w:name="OLE_LINK960"/>
      <w:bookmarkStart w:id="54" w:name="OLE_LINK861"/>
      <w:bookmarkStart w:id="55" w:name="OLE_LINK983"/>
      <w:bookmarkStart w:id="56" w:name="OLE_LINK1334"/>
      <w:bookmarkStart w:id="57" w:name="OLE_LINK1029"/>
      <w:bookmarkStart w:id="58" w:name="OLE_LINK1060"/>
      <w:bookmarkStart w:id="59" w:name="OLE_LINK1061"/>
      <w:bookmarkStart w:id="60" w:name="OLE_LINK1348"/>
      <w:bookmarkStart w:id="61" w:name="OLE_LINK1086"/>
      <w:bookmarkStart w:id="62" w:name="OLE_LINK1100"/>
      <w:bookmarkStart w:id="63" w:name="OLE_LINK1125"/>
      <w:bookmarkStart w:id="64" w:name="OLE_LINK1163"/>
      <w:bookmarkStart w:id="65" w:name="OLE_LINK1193"/>
      <w:bookmarkStart w:id="66" w:name="OLE_LINK1219"/>
      <w:bookmarkStart w:id="67" w:name="OLE_LINK1247"/>
      <w:bookmarkStart w:id="68" w:name="OLE_LINK1284"/>
      <w:bookmarkStart w:id="69" w:name="OLE_LINK1313"/>
      <w:bookmarkStart w:id="70" w:name="OLE_LINK1361"/>
      <w:bookmarkStart w:id="71" w:name="OLE_LINK1384"/>
      <w:bookmarkStart w:id="72" w:name="OLE_LINK1403"/>
      <w:bookmarkStart w:id="73" w:name="OLE_LINK1437"/>
      <w:bookmarkStart w:id="74" w:name="OLE_LINK1454"/>
      <w:bookmarkStart w:id="75" w:name="OLE_LINK1480"/>
      <w:bookmarkStart w:id="76" w:name="OLE_LINK1504"/>
      <w:bookmarkStart w:id="77" w:name="OLE_LINK1516"/>
      <w:bookmarkStart w:id="78" w:name="OLE_LINK135"/>
      <w:bookmarkStart w:id="79" w:name="OLE_LINK216"/>
      <w:bookmarkStart w:id="80" w:name="OLE_LINK259"/>
      <w:bookmarkStart w:id="81" w:name="OLE_LINK1186"/>
      <w:bookmarkStart w:id="82" w:name="OLE_LINK1265"/>
      <w:bookmarkStart w:id="83" w:name="OLE_LINK1373"/>
      <w:bookmarkStart w:id="84" w:name="OLE_LINK1478"/>
      <w:bookmarkStart w:id="85" w:name="OLE_LINK1644"/>
      <w:bookmarkStart w:id="86" w:name="OLE_LINK1884"/>
      <w:bookmarkStart w:id="87" w:name="OLE_LINK1885"/>
      <w:bookmarkStart w:id="88" w:name="OLE_LINK1538"/>
      <w:bookmarkStart w:id="89" w:name="OLE_LINK1539"/>
      <w:bookmarkStart w:id="90" w:name="OLE_LINK1543"/>
      <w:bookmarkStart w:id="91" w:name="OLE_LINK1549"/>
      <w:bookmarkStart w:id="92" w:name="OLE_LINK1778"/>
      <w:bookmarkStart w:id="93" w:name="OLE_LINK1756"/>
      <w:bookmarkStart w:id="94" w:name="OLE_LINK1776"/>
      <w:bookmarkStart w:id="95" w:name="OLE_LINK1777"/>
      <w:bookmarkStart w:id="96" w:name="OLE_LINK1868"/>
      <w:bookmarkStart w:id="97" w:name="OLE_LINK1744"/>
      <w:bookmarkStart w:id="98" w:name="OLE_LINK1817"/>
      <w:bookmarkStart w:id="99" w:name="OLE_LINK1835"/>
      <w:bookmarkStart w:id="100" w:name="OLE_LINK1866"/>
      <w:bookmarkStart w:id="101" w:name="OLE_LINK1882"/>
      <w:bookmarkStart w:id="102" w:name="OLE_LINK1901"/>
      <w:bookmarkStart w:id="103" w:name="OLE_LINK1902"/>
      <w:bookmarkStart w:id="104" w:name="OLE_LINK2013"/>
      <w:bookmarkStart w:id="105" w:name="OLE_LINK1894"/>
      <w:bookmarkStart w:id="106" w:name="OLE_LINK1929"/>
      <w:bookmarkStart w:id="107" w:name="OLE_LINK1941"/>
      <w:bookmarkStart w:id="108" w:name="OLE_LINK1995"/>
      <w:bookmarkStart w:id="109" w:name="OLE_LINK1938"/>
      <w:bookmarkStart w:id="110" w:name="OLE_LINK2081"/>
      <w:bookmarkStart w:id="111" w:name="OLE_LINK2082"/>
      <w:bookmarkStart w:id="112" w:name="OLE_LINK2292"/>
      <w:bookmarkStart w:id="113" w:name="OLE_LINK1931"/>
      <w:bookmarkStart w:id="114" w:name="OLE_LINK1964"/>
      <w:bookmarkStart w:id="115" w:name="OLE_LINK2020"/>
      <w:bookmarkStart w:id="116" w:name="OLE_LINK2071"/>
      <w:bookmarkStart w:id="117" w:name="OLE_LINK2134"/>
      <w:bookmarkStart w:id="118" w:name="OLE_LINK2265"/>
      <w:bookmarkStart w:id="119" w:name="OLE_LINK2562"/>
      <w:bookmarkStart w:id="120" w:name="OLE_LINK1923"/>
      <w:bookmarkStart w:id="121" w:name="OLE_LINK2192"/>
      <w:bookmarkStart w:id="122" w:name="OLE_LINK2110"/>
      <w:bookmarkStart w:id="123" w:name="OLE_LINK2445"/>
      <w:bookmarkStart w:id="124" w:name="OLE_LINK2446"/>
      <w:bookmarkStart w:id="125" w:name="OLE_LINK2169"/>
      <w:bookmarkStart w:id="126" w:name="OLE_LINK2190"/>
      <w:bookmarkStart w:id="127" w:name="OLE_LINK2331"/>
      <w:bookmarkStart w:id="128" w:name="OLE_LINK2345"/>
      <w:bookmarkStart w:id="129" w:name="OLE_LINK2467"/>
      <w:bookmarkStart w:id="130" w:name="OLE_LINK2484"/>
      <w:bookmarkStart w:id="131" w:name="OLE_LINK2157"/>
      <w:bookmarkStart w:id="132" w:name="OLE_LINK2221"/>
      <w:bookmarkStart w:id="133" w:name="OLE_LINK2252"/>
      <w:bookmarkStart w:id="134" w:name="OLE_LINK2348"/>
      <w:bookmarkStart w:id="135" w:name="OLE_LINK2451"/>
      <w:bookmarkStart w:id="136" w:name="OLE_LINK2627"/>
      <w:bookmarkStart w:id="137" w:name="OLE_LINK2482"/>
      <w:bookmarkStart w:id="138" w:name="OLE_LINK2663"/>
      <w:bookmarkStart w:id="139" w:name="OLE_LINK2761"/>
      <w:bookmarkStart w:id="140" w:name="OLE_LINK2856"/>
      <w:bookmarkStart w:id="141" w:name="OLE_LINK2993"/>
      <w:bookmarkStart w:id="142" w:name="OLE_LINK2643"/>
      <w:bookmarkStart w:id="143" w:name="OLE_LINK2583"/>
      <w:bookmarkStart w:id="144" w:name="OLE_LINK2762"/>
      <w:bookmarkStart w:id="145" w:name="OLE_LINK2962"/>
      <w:bookmarkStart w:id="146" w:name="OLE_LINK2582"/>
      <w:r w:rsidRPr="00E62E6B">
        <w:rPr>
          <w:rFonts w:ascii="Book Antiqua" w:hAnsi="Book Antiqua"/>
          <w:b/>
          <w:color w:val="000000"/>
          <w:sz w:val="24"/>
          <w:szCs w:val="24"/>
          <w:lang w:val="en-GB"/>
        </w:rPr>
        <w:t xml:space="preserve">© </w:t>
      </w:r>
      <w:r w:rsidRPr="00E62E6B">
        <w:rPr>
          <w:rFonts w:ascii="Book Antiqua" w:eastAsia="AdvTimes" w:hAnsi="Book Antiqua" w:cs="AdvTimes"/>
          <w:b/>
          <w:color w:val="000000"/>
          <w:sz w:val="24"/>
          <w:szCs w:val="24"/>
        </w:rPr>
        <w:t>The Author(s) 201</w:t>
      </w:r>
      <w:r w:rsidRPr="00E62E6B">
        <w:rPr>
          <w:rFonts w:ascii="Book Antiqua" w:hAnsi="Book Antiqua" w:cs="AdvTimes"/>
          <w:b/>
          <w:color w:val="000000"/>
          <w:sz w:val="24"/>
          <w:szCs w:val="24"/>
        </w:rPr>
        <w:t>7</w:t>
      </w:r>
      <w:r w:rsidRPr="00E62E6B">
        <w:rPr>
          <w:rFonts w:ascii="Book Antiqua" w:eastAsia="AdvTimes" w:hAnsi="Book Antiqua" w:cs="AdvTimes"/>
          <w:b/>
          <w:color w:val="000000"/>
          <w:sz w:val="24"/>
          <w:szCs w:val="24"/>
        </w:rPr>
        <w:t>.</w:t>
      </w:r>
      <w:r w:rsidRPr="00E62E6B">
        <w:rPr>
          <w:rFonts w:ascii="Book Antiqua" w:eastAsia="AdvTimes" w:hAnsi="Book Antiqua" w:cs="AdvTimes"/>
          <w:color w:val="000000"/>
          <w:sz w:val="24"/>
          <w:szCs w:val="24"/>
        </w:rPr>
        <w:t xml:space="preserve"> Published by </w:t>
      </w:r>
      <w:r w:rsidRPr="00E62E6B">
        <w:rPr>
          <w:rFonts w:ascii="Book Antiqua" w:hAnsi="Book Antiqua" w:cs="Arial Unicode MS"/>
          <w:color w:val="000000"/>
          <w:sz w:val="24"/>
          <w:szCs w:val="24"/>
          <w:lang w:val="en-GB"/>
        </w:rPr>
        <w:t>Baishideng Publishing Group Inc.</w:t>
      </w:r>
      <w:r w:rsidRPr="00E62E6B">
        <w:rPr>
          <w:rFonts w:ascii="Book Antiqua" w:hAnsi="Book Antiqua" w:cs="Arial Unicode MS"/>
          <w:sz w:val="24"/>
          <w:szCs w:val="24"/>
        </w:rPr>
        <w:t xml:space="preserve"> All rights reserved.</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76276CA7" w14:textId="77777777" w:rsidR="00CF2E3E" w:rsidRPr="00E62E6B" w:rsidRDefault="00CF2E3E" w:rsidP="00E62E6B">
      <w:pPr>
        <w:spacing w:after="0" w:line="360" w:lineRule="auto"/>
        <w:jc w:val="both"/>
        <w:rPr>
          <w:rFonts w:ascii="Book Antiqua" w:hAnsi="Book Antiqua" w:cs="Arial"/>
          <w:b/>
          <w:sz w:val="24"/>
          <w:szCs w:val="24"/>
          <w:lang w:eastAsia="zh-CN"/>
        </w:rPr>
      </w:pPr>
    </w:p>
    <w:p w14:paraId="6180396D" w14:textId="77777777" w:rsidR="00CF2E3E" w:rsidRPr="00E62E6B" w:rsidRDefault="00CF2E3E" w:rsidP="00E62E6B">
      <w:pPr>
        <w:spacing w:after="0" w:line="360" w:lineRule="auto"/>
        <w:jc w:val="both"/>
        <w:rPr>
          <w:rFonts w:ascii="Book Antiqua" w:hAnsi="Book Antiqua" w:cs="Arial"/>
          <w:sz w:val="24"/>
          <w:szCs w:val="24"/>
          <w:lang w:eastAsia="zh-CN"/>
        </w:rPr>
      </w:pPr>
      <w:r w:rsidRPr="00E62E6B">
        <w:rPr>
          <w:rFonts w:ascii="Book Antiqua" w:hAnsi="Book Antiqua" w:cs="Arial"/>
          <w:b/>
          <w:sz w:val="24"/>
          <w:szCs w:val="24"/>
        </w:rPr>
        <w:t xml:space="preserve">Core tip: </w:t>
      </w:r>
      <w:r w:rsidRPr="00E62E6B">
        <w:rPr>
          <w:rFonts w:ascii="Book Antiqua" w:hAnsi="Book Antiqua" w:cs="Arial"/>
          <w:sz w:val="24"/>
          <w:szCs w:val="24"/>
        </w:rPr>
        <w:t>T</w:t>
      </w:r>
      <w:r w:rsidRPr="00E62E6B">
        <w:rPr>
          <w:rFonts w:ascii="Book Antiqua" w:hAnsi="Book Antiqua"/>
          <w:sz w:val="24"/>
          <w:szCs w:val="24"/>
        </w:rPr>
        <w:t xml:space="preserve">his is, to our knowledge, the first review to systematically examine the heterogeneous literature linking </w:t>
      </w:r>
      <w:r w:rsidRPr="00E62E6B">
        <w:rPr>
          <w:rFonts w:ascii="Book Antiqua" w:hAnsi="Book Antiqua"/>
          <w:i/>
          <w:sz w:val="24"/>
          <w:szCs w:val="24"/>
        </w:rPr>
        <w:t xml:space="preserve">Fusobacterium </w:t>
      </w:r>
      <w:r w:rsidRPr="00E62E6B">
        <w:rPr>
          <w:rFonts w:ascii="Book Antiqua" w:hAnsi="Book Antiqua"/>
          <w:sz w:val="24"/>
          <w:szCs w:val="24"/>
        </w:rPr>
        <w:t xml:space="preserve">to colorectal neoplasia. </w:t>
      </w:r>
      <w:r w:rsidRPr="00E62E6B">
        <w:rPr>
          <w:rFonts w:ascii="Book Antiqua" w:hAnsi="Book Antiqua" w:cs="Arial"/>
          <w:sz w:val="24"/>
          <w:szCs w:val="24"/>
        </w:rPr>
        <w:t xml:space="preserve">Accumulating evidence suggests that </w:t>
      </w:r>
      <w:r w:rsidRPr="00E62E6B">
        <w:rPr>
          <w:rFonts w:ascii="Book Antiqua" w:hAnsi="Book Antiqua" w:cs="Arial"/>
          <w:i/>
          <w:sz w:val="24"/>
          <w:szCs w:val="24"/>
        </w:rPr>
        <w:t>Fusobacterium</w:t>
      </w:r>
      <w:r w:rsidRPr="00E62E6B">
        <w:rPr>
          <w:rFonts w:ascii="Book Antiqua" w:hAnsi="Book Antiqua" w:cs="Arial"/>
          <w:sz w:val="24"/>
          <w:szCs w:val="24"/>
        </w:rPr>
        <w:t xml:space="preserve">, specifically </w:t>
      </w:r>
      <w:r w:rsidRPr="00E62E6B">
        <w:rPr>
          <w:rFonts w:ascii="Book Antiqua" w:hAnsi="Book Antiqua" w:cs="Arial"/>
          <w:i/>
          <w:sz w:val="24"/>
          <w:szCs w:val="24"/>
        </w:rPr>
        <w:t>Fusobacterium nucleatum</w:t>
      </w:r>
      <w:r w:rsidRPr="00E62E6B">
        <w:rPr>
          <w:rFonts w:ascii="Book Antiqua" w:hAnsi="Book Antiqua" w:cs="Arial"/>
          <w:i/>
          <w:sz w:val="24"/>
          <w:szCs w:val="24"/>
          <w:lang w:eastAsia="zh-CN"/>
        </w:rPr>
        <w:t xml:space="preserve"> </w:t>
      </w:r>
      <w:r w:rsidRPr="00E62E6B">
        <w:rPr>
          <w:rFonts w:ascii="Book Antiqua" w:hAnsi="Book Antiqua" w:cs="Arial"/>
          <w:sz w:val="24"/>
          <w:szCs w:val="24"/>
          <w:lang w:eastAsia="zh-CN"/>
        </w:rPr>
        <w:t>(</w:t>
      </w:r>
      <w:r w:rsidRPr="00E62E6B">
        <w:rPr>
          <w:rFonts w:ascii="Book Antiqua" w:hAnsi="Book Antiqua" w:cs="Arial"/>
          <w:i/>
          <w:sz w:val="24"/>
          <w:szCs w:val="24"/>
        </w:rPr>
        <w:t>F. nucleatum</w:t>
      </w:r>
      <w:r w:rsidRPr="00E62E6B">
        <w:rPr>
          <w:rFonts w:ascii="Book Antiqua" w:hAnsi="Book Antiqua" w:cs="Arial"/>
          <w:sz w:val="24"/>
          <w:szCs w:val="24"/>
          <w:lang w:eastAsia="zh-CN"/>
        </w:rPr>
        <w:t>)</w:t>
      </w:r>
      <w:r w:rsidRPr="00E62E6B">
        <w:rPr>
          <w:rFonts w:ascii="Book Antiqua" w:hAnsi="Book Antiqua" w:cs="Arial"/>
          <w:sz w:val="24"/>
          <w:szCs w:val="24"/>
        </w:rPr>
        <w:t>, is more frequently detected in colorectal neoplasia, especially the pathway involving microsatellite instability. Multiple observational and animal experimental studies also suggest a procarcinogenic effect of</w:t>
      </w:r>
      <w:r w:rsidRPr="00E62E6B">
        <w:rPr>
          <w:rFonts w:ascii="Book Antiqua" w:hAnsi="Book Antiqua" w:cs="Arial"/>
          <w:i/>
          <w:sz w:val="24"/>
          <w:szCs w:val="24"/>
        </w:rPr>
        <w:t xml:space="preserve"> F. nucleatum</w:t>
      </w:r>
      <w:r w:rsidRPr="00E62E6B">
        <w:rPr>
          <w:rFonts w:ascii="Book Antiqua" w:hAnsi="Book Antiqua" w:cs="Arial"/>
          <w:sz w:val="24"/>
          <w:szCs w:val="24"/>
        </w:rPr>
        <w:t>,</w:t>
      </w:r>
      <w:r w:rsidRPr="00E62E6B">
        <w:rPr>
          <w:rFonts w:ascii="Book Antiqua" w:hAnsi="Book Antiqua" w:cs="Arial"/>
          <w:i/>
          <w:sz w:val="24"/>
          <w:szCs w:val="24"/>
        </w:rPr>
        <w:t xml:space="preserve"> </w:t>
      </w:r>
      <w:r w:rsidRPr="00E62E6B">
        <w:rPr>
          <w:rFonts w:ascii="Book Antiqua" w:hAnsi="Book Antiqua" w:cs="Arial"/>
          <w:sz w:val="24"/>
          <w:szCs w:val="24"/>
        </w:rPr>
        <w:t xml:space="preserve">likely due to activation of </w:t>
      </w:r>
      <w:r w:rsidRPr="00E62E6B">
        <w:rPr>
          <w:rFonts w:ascii="Book Antiqua" w:hAnsi="Book Antiqua" w:cs="Arial"/>
          <w:sz w:val="24"/>
          <w:szCs w:val="24"/>
          <w:lang w:val="en"/>
        </w:rPr>
        <w:t xml:space="preserve">oncogenic and inflammatory pathways and modulation of the tumor immune environment. </w:t>
      </w:r>
      <w:r w:rsidRPr="00E62E6B">
        <w:rPr>
          <w:rFonts w:ascii="Book Antiqua" w:hAnsi="Book Antiqua" w:cs="Arial"/>
          <w:sz w:val="24"/>
          <w:szCs w:val="24"/>
        </w:rPr>
        <w:t>Virulence factors of</w:t>
      </w:r>
      <w:r w:rsidRPr="00E62E6B">
        <w:rPr>
          <w:rFonts w:ascii="Book Antiqua" w:hAnsi="Book Antiqua" w:cs="Arial"/>
          <w:i/>
          <w:sz w:val="24"/>
          <w:szCs w:val="24"/>
        </w:rPr>
        <w:t xml:space="preserve"> F. nucleatum </w:t>
      </w:r>
      <w:r w:rsidRPr="00E62E6B">
        <w:rPr>
          <w:rFonts w:ascii="Book Antiqua" w:hAnsi="Book Antiqua" w:cs="Arial"/>
          <w:sz w:val="24"/>
          <w:szCs w:val="24"/>
        </w:rPr>
        <w:t xml:space="preserve">may contribute to its procarcinogenic effect. This </w:t>
      </w:r>
      <w:r w:rsidRPr="00E62E6B">
        <w:rPr>
          <w:rFonts w:ascii="Book Antiqua" w:hAnsi="Book Antiqua" w:cs="Arial"/>
          <w:sz w:val="24"/>
          <w:szCs w:val="24"/>
        </w:rPr>
        <w:lastRenderedPageBreak/>
        <w:t xml:space="preserve">information may be used to create novel strategies targeting colorectal cancer detection and chemoprevention. </w:t>
      </w:r>
    </w:p>
    <w:p w14:paraId="0F28070F" w14:textId="77777777" w:rsidR="00CF2E3E" w:rsidRPr="00E62E6B" w:rsidRDefault="00CF2E3E" w:rsidP="00E62E6B">
      <w:pPr>
        <w:spacing w:after="0" w:line="360" w:lineRule="auto"/>
        <w:jc w:val="both"/>
        <w:rPr>
          <w:rFonts w:ascii="Book Antiqua" w:hAnsi="Book Antiqua" w:cs="Arial"/>
          <w:sz w:val="24"/>
          <w:szCs w:val="24"/>
          <w:lang w:eastAsia="zh-CN"/>
        </w:rPr>
      </w:pPr>
    </w:p>
    <w:p w14:paraId="051B29D6" w14:textId="0DA3729D" w:rsidR="009C482D" w:rsidRPr="00E62E6B" w:rsidRDefault="00CF2E3E" w:rsidP="00E62E6B">
      <w:pPr>
        <w:spacing w:after="0" w:line="360" w:lineRule="auto"/>
        <w:jc w:val="both"/>
        <w:rPr>
          <w:rFonts w:ascii="Book Antiqua" w:hAnsi="Book Antiqua" w:cs="Arial"/>
          <w:b/>
          <w:sz w:val="24"/>
          <w:szCs w:val="24"/>
          <w:lang w:eastAsia="zh-CN"/>
        </w:rPr>
      </w:pPr>
      <w:r w:rsidRPr="00E62E6B">
        <w:rPr>
          <w:rFonts w:ascii="Book Antiqua" w:hAnsi="Book Antiqua" w:cs="Arial"/>
          <w:sz w:val="24"/>
          <w:szCs w:val="24"/>
        </w:rPr>
        <w:t>Hussan</w:t>
      </w:r>
      <w:r w:rsidRPr="00E62E6B">
        <w:rPr>
          <w:rFonts w:ascii="Book Antiqua" w:hAnsi="Book Antiqua" w:cs="Arial"/>
          <w:sz w:val="24"/>
          <w:szCs w:val="24"/>
          <w:lang w:eastAsia="zh-CN"/>
        </w:rPr>
        <w:t xml:space="preserve"> H, </w:t>
      </w:r>
      <w:r w:rsidRPr="00E62E6B">
        <w:rPr>
          <w:rFonts w:ascii="Book Antiqua" w:hAnsi="Book Antiqua" w:cs="Arial"/>
          <w:sz w:val="24"/>
          <w:szCs w:val="24"/>
        </w:rPr>
        <w:t>Clinton</w:t>
      </w:r>
      <w:r w:rsidRPr="00E62E6B">
        <w:rPr>
          <w:rFonts w:ascii="Book Antiqua" w:hAnsi="Book Antiqua" w:cs="Arial"/>
          <w:sz w:val="24"/>
          <w:szCs w:val="24"/>
          <w:lang w:eastAsia="zh-CN"/>
        </w:rPr>
        <w:t xml:space="preserve"> SK, </w:t>
      </w:r>
      <w:r w:rsidRPr="00E62E6B">
        <w:rPr>
          <w:rFonts w:ascii="Book Antiqua" w:hAnsi="Book Antiqua" w:cs="Arial"/>
          <w:sz w:val="24"/>
          <w:szCs w:val="24"/>
        </w:rPr>
        <w:t>Roberts</w:t>
      </w:r>
      <w:r w:rsidRPr="00E62E6B">
        <w:rPr>
          <w:rFonts w:ascii="Book Antiqua" w:hAnsi="Book Antiqua" w:cs="Arial"/>
          <w:sz w:val="24"/>
          <w:szCs w:val="24"/>
          <w:lang w:eastAsia="zh-CN"/>
        </w:rPr>
        <w:t xml:space="preserve"> K</w:t>
      </w:r>
      <w:r w:rsidRPr="00E62E6B">
        <w:rPr>
          <w:rFonts w:ascii="Book Antiqua" w:hAnsi="Book Antiqua" w:cs="Arial"/>
          <w:sz w:val="24"/>
          <w:szCs w:val="24"/>
        </w:rPr>
        <w:t xml:space="preserve">, Bailey </w:t>
      </w:r>
      <w:r w:rsidRPr="00E62E6B">
        <w:rPr>
          <w:rFonts w:ascii="Book Antiqua" w:hAnsi="Book Antiqua" w:cs="Arial"/>
          <w:sz w:val="24"/>
          <w:szCs w:val="24"/>
          <w:lang w:eastAsia="zh-CN"/>
        </w:rPr>
        <w:t xml:space="preserve">MT. </w:t>
      </w:r>
      <w:r w:rsidRPr="00E62E6B">
        <w:rPr>
          <w:rFonts w:ascii="Book Antiqua" w:hAnsi="Book Antiqua" w:cs="Arial"/>
          <w:i/>
          <w:sz w:val="24"/>
          <w:szCs w:val="24"/>
        </w:rPr>
        <w:t>Fusobacterium</w:t>
      </w:r>
      <w:r w:rsidRPr="00E62E6B">
        <w:rPr>
          <w:rFonts w:ascii="Book Antiqua" w:hAnsi="Book Antiqua" w:cs="Arial"/>
          <w:i/>
          <w:sz w:val="24"/>
          <w:szCs w:val="24"/>
          <w:lang w:eastAsia="zh-CN"/>
        </w:rPr>
        <w:t>’</w:t>
      </w:r>
      <w:r w:rsidRPr="00E62E6B">
        <w:rPr>
          <w:rFonts w:ascii="Book Antiqua" w:hAnsi="Book Antiqua" w:cs="Arial"/>
          <w:sz w:val="24"/>
          <w:szCs w:val="24"/>
        </w:rPr>
        <w:t>s link to colorectal</w:t>
      </w:r>
      <w:r w:rsidRPr="00E62E6B">
        <w:rPr>
          <w:rFonts w:ascii="Book Antiqua" w:hAnsi="Book Antiqua" w:cs="Arial"/>
          <w:caps/>
          <w:sz w:val="24"/>
          <w:szCs w:val="24"/>
        </w:rPr>
        <w:t xml:space="preserve"> </w:t>
      </w:r>
      <w:r w:rsidRPr="00E62E6B">
        <w:rPr>
          <w:rFonts w:ascii="Book Antiqua" w:hAnsi="Book Antiqua" w:cs="Arial"/>
          <w:sz w:val="24"/>
          <w:szCs w:val="24"/>
        </w:rPr>
        <w:t>neoplasia</w:t>
      </w:r>
      <w:r w:rsidRPr="00E62E6B">
        <w:rPr>
          <w:rFonts w:ascii="Book Antiqua" w:hAnsi="Book Antiqua" w:cs="Arial"/>
          <w:caps/>
          <w:sz w:val="24"/>
          <w:szCs w:val="24"/>
        </w:rPr>
        <w:t xml:space="preserve"> </w:t>
      </w:r>
      <w:r w:rsidRPr="00E62E6B">
        <w:rPr>
          <w:rFonts w:ascii="Book Antiqua" w:hAnsi="Book Antiqua" w:cs="Arial"/>
          <w:sz w:val="24"/>
          <w:szCs w:val="24"/>
        </w:rPr>
        <w:t>sequenced</w:t>
      </w:r>
      <w:r w:rsidRPr="00E62E6B">
        <w:rPr>
          <w:rFonts w:ascii="Book Antiqua" w:hAnsi="Book Antiqua" w:cs="Arial"/>
          <w:caps/>
          <w:sz w:val="24"/>
          <w:szCs w:val="24"/>
        </w:rPr>
        <w:t>:</w:t>
      </w:r>
      <w:r w:rsidRPr="00E62E6B">
        <w:rPr>
          <w:rFonts w:ascii="Book Antiqua" w:hAnsi="Book Antiqua" w:cs="Arial"/>
          <w:sz w:val="24"/>
          <w:szCs w:val="24"/>
        </w:rPr>
        <w:t xml:space="preserve"> </w:t>
      </w:r>
      <w:r w:rsidRPr="00E62E6B">
        <w:rPr>
          <w:rFonts w:ascii="Book Antiqua" w:hAnsi="Book Antiqua" w:cs="Arial"/>
          <w:caps/>
          <w:sz w:val="24"/>
          <w:szCs w:val="24"/>
        </w:rPr>
        <w:t>a</w:t>
      </w:r>
      <w:r w:rsidRPr="00E62E6B">
        <w:rPr>
          <w:rFonts w:ascii="Book Antiqua" w:hAnsi="Book Antiqua" w:cs="Arial"/>
          <w:sz w:val="24"/>
          <w:szCs w:val="24"/>
        </w:rPr>
        <w:t xml:space="preserve"> systematic review</w:t>
      </w:r>
      <w:r w:rsidRPr="00E62E6B">
        <w:rPr>
          <w:rFonts w:ascii="Book Antiqua" w:hAnsi="Book Antiqua" w:cs="Arial"/>
          <w:caps/>
          <w:sz w:val="24"/>
          <w:szCs w:val="24"/>
        </w:rPr>
        <w:t xml:space="preserve"> </w:t>
      </w:r>
      <w:r w:rsidRPr="00E62E6B">
        <w:rPr>
          <w:rFonts w:ascii="Book Antiqua" w:hAnsi="Book Antiqua" w:cs="Arial"/>
          <w:sz w:val="24"/>
          <w:szCs w:val="24"/>
        </w:rPr>
        <w:t>and future insights</w:t>
      </w:r>
      <w:r w:rsidRPr="00E62E6B">
        <w:rPr>
          <w:rFonts w:ascii="Book Antiqua" w:hAnsi="Book Antiqua" w:cs="Arial"/>
          <w:sz w:val="24"/>
          <w:szCs w:val="24"/>
          <w:lang w:eastAsia="zh-CN"/>
        </w:rPr>
        <w:t xml:space="preserve">. </w:t>
      </w:r>
      <w:bookmarkStart w:id="147" w:name="OLE_LINK92"/>
      <w:bookmarkStart w:id="148" w:name="OLE_LINK94"/>
      <w:r w:rsidRPr="00E62E6B">
        <w:rPr>
          <w:rFonts w:ascii="Book Antiqua" w:hAnsi="Book Antiqua"/>
          <w:i/>
          <w:sz w:val="24"/>
          <w:szCs w:val="24"/>
        </w:rPr>
        <w:t>World J Gastroenterol</w:t>
      </w:r>
      <w:r w:rsidRPr="00E62E6B">
        <w:rPr>
          <w:rFonts w:ascii="Book Antiqua" w:hAnsi="Book Antiqua"/>
          <w:sz w:val="24"/>
          <w:szCs w:val="24"/>
        </w:rPr>
        <w:t xml:space="preserve"> 2017; In press</w:t>
      </w:r>
      <w:bookmarkEnd w:id="147"/>
      <w:bookmarkEnd w:id="148"/>
    </w:p>
    <w:p w14:paraId="7E209E27" w14:textId="67E67106" w:rsidR="009A49AE" w:rsidRPr="00E62E6B" w:rsidRDefault="009A49AE" w:rsidP="00E62E6B">
      <w:pPr>
        <w:spacing w:after="0" w:line="360" w:lineRule="auto"/>
        <w:jc w:val="both"/>
        <w:rPr>
          <w:rFonts w:ascii="Book Antiqua" w:hAnsi="Book Antiqua" w:cs="Arial"/>
          <w:sz w:val="24"/>
          <w:szCs w:val="24"/>
        </w:rPr>
      </w:pPr>
      <w:r w:rsidRPr="00E62E6B">
        <w:rPr>
          <w:rFonts w:ascii="Book Antiqua" w:hAnsi="Book Antiqua" w:cs="Arial"/>
          <w:sz w:val="24"/>
          <w:szCs w:val="24"/>
        </w:rPr>
        <w:br w:type="page"/>
      </w:r>
      <w:bookmarkStart w:id="149" w:name="_GoBack"/>
      <w:bookmarkEnd w:id="149"/>
    </w:p>
    <w:p w14:paraId="706C32F0" w14:textId="01E0F1C1" w:rsidR="001446AA" w:rsidRPr="00E62E6B" w:rsidRDefault="001E44B2" w:rsidP="00E62E6B">
      <w:pPr>
        <w:spacing w:after="0" w:line="360" w:lineRule="auto"/>
        <w:jc w:val="both"/>
        <w:rPr>
          <w:rFonts w:ascii="Book Antiqua" w:hAnsi="Book Antiqua" w:cs="Arial"/>
          <w:b/>
          <w:caps/>
          <w:sz w:val="24"/>
          <w:szCs w:val="24"/>
          <w:lang w:eastAsia="zh-CN"/>
        </w:rPr>
      </w:pPr>
      <w:r w:rsidRPr="00E62E6B">
        <w:rPr>
          <w:rFonts w:ascii="Book Antiqua" w:hAnsi="Book Antiqua" w:cs="Arial"/>
          <w:b/>
          <w:caps/>
          <w:sz w:val="24"/>
          <w:szCs w:val="24"/>
        </w:rPr>
        <w:lastRenderedPageBreak/>
        <w:t>INTRODUCTION</w:t>
      </w:r>
    </w:p>
    <w:p w14:paraId="01EB12DC" w14:textId="7D31F4B5" w:rsidR="00F6628D" w:rsidRPr="00E62E6B" w:rsidRDefault="00E05DB9" w:rsidP="00E62E6B">
      <w:pPr>
        <w:spacing w:after="0" w:line="360" w:lineRule="auto"/>
        <w:jc w:val="both"/>
        <w:rPr>
          <w:rFonts w:ascii="Book Antiqua" w:hAnsi="Book Antiqua" w:cs="Arial"/>
          <w:sz w:val="24"/>
          <w:szCs w:val="24"/>
          <w:lang w:eastAsia="zh-CN"/>
        </w:rPr>
      </w:pPr>
      <w:r w:rsidRPr="00E62E6B">
        <w:rPr>
          <w:rFonts w:ascii="Book Antiqua" w:hAnsi="Book Antiqua" w:cs="Arial"/>
          <w:color w:val="000000"/>
          <w:sz w:val="24"/>
          <w:szCs w:val="24"/>
        </w:rPr>
        <w:t>Colorectal cancer (</w:t>
      </w:r>
      <w:r w:rsidRPr="00E62E6B">
        <w:rPr>
          <w:rFonts w:ascii="Book Antiqua" w:hAnsi="Book Antiqua" w:cs="Arial"/>
          <w:sz w:val="24"/>
          <w:szCs w:val="24"/>
        </w:rPr>
        <w:t>CRC) is the most common gastrointestinal cancer</w:t>
      </w:r>
      <w:r w:rsidR="00E33FFF" w:rsidRPr="00E62E6B">
        <w:rPr>
          <w:rFonts w:ascii="Book Antiqua" w:hAnsi="Book Antiqua" w:cs="Arial"/>
          <w:sz w:val="24"/>
          <w:szCs w:val="24"/>
        </w:rPr>
        <w:t xml:space="preserve">, as well as </w:t>
      </w:r>
      <w:r w:rsidRPr="00E62E6B">
        <w:rPr>
          <w:rFonts w:ascii="Book Antiqua" w:hAnsi="Book Antiqua" w:cs="Arial"/>
          <w:sz w:val="24"/>
          <w:szCs w:val="24"/>
        </w:rPr>
        <w:t xml:space="preserve">the third leading cancer </w:t>
      </w:r>
      <w:r w:rsidR="00E33FFF" w:rsidRPr="00E62E6B">
        <w:rPr>
          <w:rFonts w:ascii="Book Antiqua" w:hAnsi="Book Antiqua" w:cs="Arial"/>
          <w:sz w:val="24"/>
          <w:szCs w:val="24"/>
        </w:rPr>
        <w:t xml:space="preserve">by </w:t>
      </w:r>
      <w:r w:rsidRPr="00E62E6B">
        <w:rPr>
          <w:rFonts w:ascii="Book Antiqua" w:hAnsi="Book Antiqua" w:cs="Arial"/>
          <w:sz w:val="24"/>
          <w:szCs w:val="24"/>
        </w:rPr>
        <w:t>incidence</w:t>
      </w:r>
      <w:r w:rsidR="00E33FFF" w:rsidRPr="00E62E6B">
        <w:rPr>
          <w:rFonts w:ascii="Book Antiqua" w:hAnsi="Book Antiqua" w:cs="Arial"/>
          <w:sz w:val="24"/>
          <w:szCs w:val="24"/>
        </w:rPr>
        <w:t xml:space="preserve"> and </w:t>
      </w:r>
      <w:r w:rsidRPr="00E62E6B">
        <w:rPr>
          <w:rFonts w:ascii="Book Antiqua" w:hAnsi="Book Antiqua" w:cs="Arial"/>
          <w:sz w:val="24"/>
          <w:szCs w:val="24"/>
        </w:rPr>
        <w:t>mortality</w:t>
      </w:r>
      <w:r w:rsidR="00532ED1" w:rsidRPr="00E62E6B">
        <w:rPr>
          <w:rFonts w:ascii="Book Antiqua" w:hAnsi="Book Antiqua" w:cs="Arial"/>
          <w:sz w:val="24"/>
          <w:szCs w:val="24"/>
        </w:rPr>
        <w:t>,</w:t>
      </w:r>
      <w:r w:rsidRPr="00E62E6B">
        <w:rPr>
          <w:rFonts w:ascii="Book Antiqua" w:hAnsi="Book Antiqua" w:cs="Arial"/>
          <w:sz w:val="24"/>
          <w:szCs w:val="24"/>
        </w:rPr>
        <w:t xml:space="preserve"> in the U</w:t>
      </w:r>
      <w:r w:rsidR="00CF2E3E" w:rsidRPr="00E62E6B">
        <w:rPr>
          <w:rFonts w:ascii="Book Antiqua" w:hAnsi="Book Antiqua" w:cs="Arial"/>
          <w:sz w:val="24"/>
          <w:szCs w:val="24"/>
          <w:lang w:eastAsia="zh-CN"/>
        </w:rPr>
        <w:t>nited States</w:t>
      </w:r>
      <w:r w:rsidR="004D2F7C" w:rsidRPr="00E62E6B">
        <w:rPr>
          <w:rFonts w:ascii="Book Antiqua" w:hAnsi="Book Antiqua" w:cs="Arial"/>
          <w:noProof/>
          <w:sz w:val="24"/>
          <w:szCs w:val="24"/>
          <w:vertAlign w:val="superscript"/>
        </w:rPr>
        <w:t>[</w:t>
      </w:r>
      <w:r w:rsidR="00DF3A15" w:rsidRPr="00E62E6B">
        <w:rPr>
          <w:rFonts w:ascii="Book Antiqua" w:hAnsi="Book Antiqua" w:cs="Arial"/>
          <w:noProof/>
          <w:sz w:val="24"/>
          <w:szCs w:val="24"/>
          <w:vertAlign w:val="superscript"/>
        </w:rPr>
        <w:t>1</w:t>
      </w:r>
      <w:r w:rsidR="004D2F7C" w:rsidRPr="00E62E6B">
        <w:rPr>
          <w:rFonts w:ascii="Book Antiqua" w:hAnsi="Book Antiqua" w:cs="Arial"/>
          <w:noProof/>
          <w:sz w:val="24"/>
          <w:szCs w:val="24"/>
          <w:vertAlign w:val="superscript"/>
        </w:rPr>
        <w:t>]</w:t>
      </w:r>
      <w:r w:rsidRPr="00E62E6B">
        <w:rPr>
          <w:rFonts w:ascii="Book Antiqua" w:hAnsi="Book Antiqua" w:cs="Arial"/>
          <w:sz w:val="24"/>
          <w:szCs w:val="24"/>
        </w:rPr>
        <w:t xml:space="preserve">. </w:t>
      </w:r>
      <w:r w:rsidR="00193CC7" w:rsidRPr="00E62E6B">
        <w:rPr>
          <w:rFonts w:ascii="Book Antiqua" w:hAnsi="Book Antiqua" w:cs="Arial"/>
          <w:sz w:val="24"/>
          <w:szCs w:val="24"/>
        </w:rPr>
        <w:t xml:space="preserve">The majority of CRC cases are sporadic, where a complex interaction </w:t>
      </w:r>
      <w:r w:rsidR="00532ED1" w:rsidRPr="00E62E6B">
        <w:rPr>
          <w:rFonts w:ascii="Book Antiqua" w:hAnsi="Book Antiqua" w:cs="Arial"/>
          <w:sz w:val="24"/>
          <w:szCs w:val="24"/>
        </w:rPr>
        <w:t xml:space="preserve">among </w:t>
      </w:r>
      <w:r w:rsidR="00EE6CD3" w:rsidRPr="00E62E6B">
        <w:rPr>
          <w:rFonts w:ascii="Book Antiqua" w:hAnsi="Book Antiqua" w:cs="Arial"/>
          <w:sz w:val="24"/>
          <w:szCs w:val="24"/>
        </w:rPr>
        <w:t>genetic and environmental factors impacts the carcinogenesis process. The underlying molecular changes follow at least two distinctive pathways of genomic dysfunction</w:t>
      </w:r>
      <w:r w:rsidR="00532ED1" w:rsidRPr="00E62E6B">
        <w:rPr>
          <w:rFonts w:ascii="Book Antiqua" w:hAnsi="Book Antiqua" w:cs="Arial"/>
          <w:sz w:val="24"/>
          <w:szCs w:val="24"/>
        </w:rPr>
        <w:t>:</w:t>
      </w:r>
      <w:r w:rsidR="00EE6CD3" w:rsidRPr="00E62E6B">
        <w:rPr>
          <w:rFonts w:ascii="Book Antiqua" w:hAnsi="Book Antiqua" w:cs="Arial"/>
          <w:sz w:val="24"/>
          <w:szCs w:val="24"/>
        </w:rPr>
        <w:t xml:space="preserve"> </w:t>
      </w:r>
      <w:r w:rsidR="00983FAE" w:rsidRPr="00E62E6B">
        <w:rPr>
          <w:rFonts w:ascii="Book Antiqua" w:hAnsi="Book Antiqua" w:cs="Arial"/>
          <w:sz w:val="24"/>
          <w:szCs w:val="24"/>
        </w:rPr>
        <w:t>the</w:t>
      </w:r>
      <w:r w:rsidR="004E3646" w:rsidRPr="00E62E6B">
        <w:rPr>
          <w:rFonts w:ascii="Book Antiqua" w:hAnsi="Book Antiqua" w:cs="Arial"/>
          <w:sz w:val="24"/>
          <w:szCs w:val="24"/>
        </w:rPr>
        <w:t xml:space="preserve"> </w:t>
      </w:r>
      <w:bookmarkStart w:id="150" w:name="OLE_LINK193"/>
      <w:bookmarkStart w:id="151" w:name="OLE_LINK195"/>
      <w:r w:rsidR="004E3646" w:rsidRPr="00E62E6B">
        <w:rPr>
          <w:rFonts w:ascii="Book Antiqua" w:hAnsi="Book Antiqua" w:cs="Arial"/>
          <w:sz w:val="24"/>
          <w:szCs w:val="24"/>
        </w:rPr>
        <w:t>chromosomal instability (CIN)</w:t>
      </w:r>
      <w:bookmarkEnd w:id="150"/>
      <w:bookmarkEnd w:id="151"/>
      <w:r w:rsidR="004E3646" w:rsidRPr="00E62E6B">
        <w:rPr>
          <w:rFonts w:ascii="Book Antiqua" w:hAnsi="Book Antiqua" w:cs="Arial"/>
          <w:sz w:val="24"/>
          <w:szCs w:val="24"/>
        </w:rPr>
        <w:t xml:space="preserve"> and </w:t>
      </w:r>
      <w:r w:rsidR="00C44B2E" w:rsidRPr="00E62E6B">
        <w:rPr>
          <w:rFonts w:ascii="Book Antiqua" w:hAnsi="Book Antiqua" w:cs="Arial"/>
          <w:sz w:val="24"/>
          <w:szCs w:val="24"/>
        </w:rPr>
        <w:t>CpG island methylator phenotype (CIMP</w:t>
      </w:r>
      <w:r w:rsidR="00532ED1" w:rsidRPr="00E62E6B">
        <w:rPr>
          <w:rFonts w:ascii="Book Antiqua" w:hAnsi="Book Antiqua" w:cs="Arial"/>
          <w:sz w:val="24"/>
          <w:szCs w:val="24"/>
        </w:rPr>
        <w:t>)–</w:t>
      </w:r>
      <w:r w:rsidR="00C44B2E" w:rsidRPr="00E62E6B">
        <w:rPr>
          <w:rFonts w:ascii="Book Antiqua" w:hAnsi="Book Antiqua" w:cs="Arial"/>
          <w:sz w:val="24"/>
          <w:szCs w:val="24"/>
        </w:rPr>
        <w:t>high</w:t>
      </w:r>
      <w:r w:rsidR="00CC1749" w:rsidRPr="00E62E6B">
        <w:rPr>
          <w:rFonts w:ascii="Book Antiqua" w:hAnsi="Book Antiqua" w:cs="Arial"/>
          <w:sz w:val="24"/>
          <w:szCs w:val="24"/>
        </w:rPr>
        <w:t xml:space="preserve"> pathways</w:t>
      </w:r>
      <w:r w:rsidRPr="00E62E6B">
        <w:rPr>
          <w:rFonts w:ascii="Book Antiqua" w:hAnsi="Book Antiqua" w:cs="Arial"/>
          <w:sz w:val="24"/>
          <w:szCs w:val="24"/>
        </w:rPr>
        <w:t xml:space="preserve">. </w:t>
      </w:r>
      <w:r w:rsidR="00983FAE" w:rsidRPr="00E62E6B">
        <w:rPr>
          <w:rFonts w:ascii="Book Antiqua" w:hAnsi="Book Antiqua" w:cs="Arial"/>
          <w:sz w:val="24"/>
          <w:szCs w:val="24"/>
        </w:rPr>
        <w:t xml:space="preserve">CIN is observed in </w:t>
      </w:r>
      <w:r w:rsidR="0084360E" w:rsidRPr="00E62E6B">
        <w:rPr>
          <w:rFonts w:ascii="Book Antiqua" w:hAnsi="Book Antiqua" w:cs="Arial"/>
          <w:sz w:val="24"/>
          <w:szCs w:val="24"/>
        </w:rPr>
        <w:t>70</w:t>
      </w:r>
      <w:r w:rsidR="00532ED1" w:rsidRPr="00E62E6B">
        <w:rPr>
          <w:rFonts w:ascii="Book Antiqua" w:hAnsi="Book Antiqua" w:cs="Arial"/>
          <w:sz w:val="24"/>
          <w:szCs w:val="24"/>
        </w:rPr>
        <w:t>%–</w:t>
      </w:r>
      <w:r w:rsidR="0084360E" w:rsidRPr="00E62E6B">
        <w:rPr>
          <w:rFonts w:ascii="Book Antiqua" w:hAnsi="Book Antiqua" w:cs="Arial"/>
          <w:sz w:val="24"/>
          <w:szCs w:val="24"/>
        </w:rPr>
        <w:t>85%</w:t>
      </w:r>
      <w:r w:rsidR="00983FAE" w:rsidRPr="00E62E6B">
        <w:rPr>
          <w:rFonts w:ascii="Book Antiqua" w:hAnsi="Book Antiqua" w:cs="Arial"/>
          <w:sz w:val="24"/>
          <w:szCs w:val="24"/>
        </w:rPr>
        <w:t xml:space="preserve"> of </w:t>
      </w:r>
      <w:r w:rsidR="0084360E" w:rsidRPr="00E62E6B">
        <w:rPr>
          <w:rFonts w:ascii="Book Antiqua" w:hAnsi="Book Antiqua" w:cs="Arial"/>
          <w:sz w:val="24"/>
          <w:szCs w:val="24"/>
        </w:rPr>
        <w:t xml:space="preserve">sporadic </w:t>
      </w:r>
      <w:r w:rsidR="00983FAE" w:rsidRPr="00E62E6B">
        <w:rPr>
          <w:rFonts w:ascii="Book Antiqua" w:hAnsi="Book Antiqua" w:cs="Arial"/>
          <w:sz w:val="24"/>
          <w:szCs w:val="24"/>
        </w:rPr>
        <w:t>CRC</w:t>
      </w:r>
      <w:r w:rsidR="00C23C97" w:rsidRPr="00E62E6B">
        <w:rPr>
          <w:rFonts w:ascii="Book Antiqua" w:hAnsi="Book Antiqua" w:cs="Arial"/>
          <w:sz w:val="24"/>
          <w:szCs w:val="24"/>
        </w:rPr>
        <w:t>s</w:t>
      </w:r>
      <w:r w:rsidR="00983FAE" w:rsidRPr="00E62E6B">
        <w:rPr>
          <w:rFonts w:ascii="Book Antiqua" w:hAnsi="Book Antiqua" w:cs="Arial"/>
          <w:sz w:val="24"/>
          <w:szCs w:val="24"/>
        </w:rPr>
        <w:t xml:space="preserve"> and describes </w:t>
      </w:r>
      <w:r w:rsidR="00556478" w:rsidRPr="00E62E6B">
        <w:rPr>
          <w:rFonts w:ascii="Book Antiqua" w:hAnsi="Book Antiqua" w:cs="Arial"/>
          <w:sz w:val="24"/>
          <w:szCs w:val="24"/>
        </w:rPr>
        <w:t>aneuploidy due to</w:t>
      </w:r>
      <w:r w:rsidR="00983FAE" w:rsidRPr="00E62E6B">
        <w:rPr>
          <w:rFonts w:ascii="Book Antiqua" w:hAnsi="Book Antiqua" w:cs="Arial"/>
          <w:sz w:val="24"/>
          <w:szCs w:val="24"/>
        </w:rPr>
        <w:t xml:space="preserve"> gains or losses of whole or large portions of chromosomes</w:t>
      </w:r>
      <w:r w:rsidR="004D2F7C" w:rsidRPr="00E62E6B">
        <w:rPr>
          <w:rFonts w:ascii="Book Antiqua" w:hAnsi="Book Antiqua" w:cs="Arial"/>
          <w:noProof/>
          <w:sz w:val="24"/>
          <w:szCs w:val="24"/>
          <w:vertAlign w:val="superscript"/>
        </w:rPr>
        <w:t>[</w:t>
      </w:r>
      <w:r w:rsidR="00DF3A15" w:rsidRPr="00E62E6B">
        <w:rPr>
          <w:rFonts w:ascii="Book Antiqua" w:hAnsi="Book Antiqua" w:cs="Arial"/>
          <w:noProof/>
          <w:sz w:val="24"/>
          <w:szCs w:val="24"/>
          <w:vertAlign w:val="superscript"/>
        </w:rPr>
        <w:t>2</w:t>
      </w:r>
      <w:r w:rsidR="00CF2E3E" w:rsidRPr="00E62E6B">
        <w:rPr>
          <w:rFonts w:ascii="Book Antiqua" w:hAnsi="Book Antiqua" w:cs="Arial"/>
          <w:noProof/>
          <w:sz w:val="24"/>
          <w:szCs w:val="24"/>
          <w:vertAlign w:val="superscript"/>
        </w:rPr>
        <w:t>,</w:t>
      </w:r>
      <w:r w:rsidR="00DF3A15" w:rsidRPr="00E62E6B">
        <w:rPr>
          <w:rFonts w:ascii="Book Antiqua" w:hAnsi="Book Antiqua" w:cs="Arial"/>
          <w:noProof/>
          <w:sz w:val="24"/>
          <w:szCs w:val="24"/>
          <w:vertAlign w:val="superscript"/>
        </w:rPr>
        <w:t>3</w:t>
      </w:r>
      <w:r w:rsidR="004D2F7C" w:rsidRPr="00E62E6B">
        <w:rPr>
          <w:rFonts w:ascii="Book Antiqua" w:hAnsi="Book Antiqua" w:cs="Arial"/>
          <w:noProof/>
          <w:sz w:val="24"/>
          <w:szCs w:val="24"/>
          <w:vertAlign w:val="superscript"/>
        </w:rPr>
        <w:t>]</w:t>
      </w:r>
      <w:r w:rsidR="00983FAE" w:rsidRPr="00E62E6B">
        <w:rPr>
          <w:rFonts w:ascii="Book Antiqua" w:hAnsi="Book Antiqua" w:cs="Arial"/>
          <w:sz w:val="24"/>
          <w:szCs w:val="24"/>
        </w:rPr>
        <w:t xml:space="preserve">. </w:t>
      </w:r>
      <w:r w:rsidR="00853448" w:rsidRPr="00E62E6B">
        <w:rPr>
          <w:rFonts w:ascii="Book Antiqua" w:hAnsi="Book Antiqua" w:cs="Arial"/>
          <w:sz w:val="24"/>
          <w:szCs w:val="24"/>
        </w:rPr>
        <w:t>CIN</w:t>
      </w:r>
      <w:r w:rsidR="00556478" w:rsidRPr="00E62E6B">
        <w:rPr>
          <w:rFonts w:ascii="Book Antiqua" w:hAnsi="Book Antiqua" w:cs="Arial"/>
          <w:sz w:val="24"/>
          <w:szCs w:val="24"/>
        </w:rPr>
        <w:t xml:space="preserve"> is likely due to defects in chromosome segregation pathways</w:t>
      </w:r>
      <w:r w:rsidR="00CC1749" w:rsidRPr="00E62E6B">
        <w:rPr>
          <w:rFonts w:ascii="Book Antiqua" w:hAnsi="Book Antiqua" w:cs="Arial"/>
          <w:sz w:val="24"/>
          <w:szCs w:val="24"/>
        </w:rPr>
        <w:t xml:space="preserve"> and is</w:t>
      </w:r>
      <w:r w:rsidR="00C23C97" w:rsidRPr="00E62E6B">
        <w:rPr>
          <w:rFonts w:ascii="Book Antiqua" w:hAnsi="Book Antiqua" w:cs="Arial"/>
          <w:sz w:val="24"/>
          <w:szCs w:val="24"/>
        </w:rPr>
        <w:t xml:space="preserve"> likely</w:t>
      </w:r>
      <w:r w:rsidRPr="00E62E6B">
        <w:rPr>
          <w:rFonts w:ascii="Book Antiqua" w:hAnsi="Book Antiqua" w:cs="Arial"/>
          <w:sz w:val="24"/>
          <w:szCs w:val="24"/>
        </w:rPr>
        <w:t xml:space="preserve"> </w:t>
      </w:r>
      <w:r w:rsidR="004E3646" w:rsidRPr="00E62E6B">
        <w:rPr>
          <w:rFonts w:ascii="Book Antiqua" w:hAnsi="Book Antiqua" w:cs="Arial"/>
          <w:sz w:val="24"/>
          <w:szCs w:val="24"/>
        </w:rPr>
        <w:t>initiated</w:t>
      </w:r>
      <w:r w:rsidRPr="00E62E6B">
        <w:rPr>
          <w:rFonts w:ascii="Book Antiqua" w:hAnsi="Book Antiqua" w:cs="Arial"/>
          <w:sz w:val="24"/>
          <w:szCs w:val="24"/>
        </w:rPr>
        <w:t xml:space="preserve"> by the Adenomatous Polyposis Coli (APC) mutation</w:t>
      </w:r>
      <w:r w:rsidR="0084360E" w:rsidRPr="00E62E6B">
        <w:rPr>
          <w:rFonts w:ascii="Book Antiqua" w:hAnsi="Book Antiqua" w:cs="Arial"/>
          <w:sz w:val="24"/>
          <w:szCs w:val="24"/>
        </w:rPr>
        <w:t xml:space="preserve"> </w:t>
      </w:r>
      <w:r w:rsidR="00C44B2E" w:rsidRPr="00E62E6B">
        <w:rPr>
          <w:rFonts w:ascii="Book Antiqua" w:hAnsi="Book Antiqua" w:cs="Arial"/>
          <w:sz w:val="24"/>
          <w:szCs w:val="24"/>
        </w:rPr>
        <w:t>with</w:t>
      </w:r>
      <w:r w:rsidR="0084360E" w:rsidRPr="00E62E6B">
        <w:rPr>
          <w:rFonts w:ascii="Book Antiqua" w:hAnsi="Book Antiqua" w:cs="Arial"/>
          <w:sz w:val="24"/>
          <w:szCs w:val="24"/>
        </w:rPr>
        <w:t xml:space="preserve"> subsequent β-catenin/Wnt-signaling pathway activation</w:t>
      </w:r>
      <w:r w:rsidR="004D2F7C" w:rsidRPr="00E62E6B">
        <w:rPr>
          <w:rFonts w:ascii="Book Antiqua" w:hAnsi="Book Antiqua" w:cs="Arial"/>
          <w:noProof/>
          <w:sz w:val="24"/>
          <w:szCs w:val="24"/>
          <w:vertAlign w:val="superscript"/>
        </w:rPr>
        <w:t>[</w:t>
      </w:r>
      <w:r w:rsidR="00DF3A15" w:rsidRPr="00E62E6B">
        <w:rPr>
          <w:rFonts w:ascii="Book Antiqua" w:hAnsi="Book Antiqua" w:cs="Arial"/>
          <w:noProof/>
          <w:sz w:val="24"/>
          <w:szCs w:val="24"/>
          <w:vertAlign w:val="superscript"/>
        </w:rPr>
        <w:t>4</w:t>
      </w:r>
      <w:r w:rsidR="004D2F7C" w:rsidRPr="00E62E6B">
        <w:rPr>
          <w:rFonts w:ascii="Book Antiqua" w:hAnsi="Book Antiqua" w:cs="Arial"/>
          <w:noProof/>
          <w:sz w:val="24"/>
          <w:szCs w:val="24"/>
          <w:vertAlign w:val="superscript"/>
        </w:rPr>
        <w:t>]</w:t>
      </w:r>
      <w:r w:rsidR="00556478" w:rsidRPr="00E62E6B">
        <w:rPr>
          <w:rFonts w:ascii="Book Antiqua" w:hAnsi="Book Antiqua" w:cs="Arial"/>
          <w:sz w:val="24"/>
          <w:szCs w:val="24"/>
        </w:rPr>
        <w:t xml:space="preserve">. </w:t>
      </w:r>
      <w:r w:rsidR="0019697C" w:rsidRPr="00E62E6B">
        <w:rPr>
          <w:rFonts w:ascii="Book Antiqua" w:hAnsi="Book Antiqua" w:cs="Arial"/>
          <w:sz w:val="24"/>
          <w:szCs w:val="24"/>
        </w:rPr>
        <w:t xml:space="preserve">APC mutation is followed by a cascade of </w:t>
      </w:r>
      <w:r w:rsidR="00BB6F1A" w:rsidRPr="00E62E6B">
        <w:rPr>
          <w:rFonts w:ascii="Book Antiqua" w:hAnsi="Book Antiqua" w:cs="Arial"/>
          <w:sz w:val="24"/>
          <w:szCs w:val="24"/>
        </w:rPr>
        <w:t>molecular changes in a multistep fashion</w:t>
      </w:r>
      <w:r w:rsidR="003C5665" w:rsidRPr="00E62E6B">
        <w:rPr>
          <w:rFonts w:ascii="Book Antiqua" w:hAnsi="Book Antiqua" w:cs="Arial"/>
          <w:sz w:val="24"/>
          <w:szCs w:val="24"/>
        </w:rPr>
        <w:t>,</w:t>
      </w:r>
      <w:r w:rsidR="00BB6F1A" w:rsidRPr="00E62E6B">
        <w:rPr>
          <w:rFonts w:ascii="Book Antiqua" w:hAnsi="Book Antiqua" w:cs="Arial"/>
          <w:sz w:val="24"/>
          <w:szCs w:val="24"/>
        </w:rPr>
        <w:t xml:space="preserve"> as the flat mucosa evolves </w:t>
      </w:r>
      <w:r w:rsidR="0019697C" w:rsidRPr="00E62E6B">
        <w:rPr>
          <w:rFonts w:ascii="Book Antiqua" w:hAnsi="Book Antiqua" w:cs="Arial"/>
          <w:sz w:val="24"/>
          <w:szCs w:val="24"/>
        </w:rPr>
        <w:t xml:space="preserve">into </w:t>
      </w:r>
      <w:r w:rsidR="00BB6F1A" w:rsidRPr="00E62E6B">
        <w:rPr>
          <w:rFonts w:ascii="Book Antiqua" w:hAnsi="Book Antiqua" w:cs="Arial"/>
          <w:sz w:val="24"/>
          <w:szCs w:val="24"/>
        </w:rPr>
        <w:t>a progressively larger adenoma that ultimately turns into cancer</w:t>
      </w:r>
      <w:r w:rsidR="0019697C" w:rsidRPr="00E62E6B">
        <w:rPr>
          <w:rFonts w:ascii="Book Antiqua" w:hAnsi="Book Antiqua" w:cs="Arial"/>
          <w:sz w:val="24"/>
          <w:szCs w:val="24"/>
        </w:rPr>
        <w:t xml:space="preserve"> (adenoma-carcinoma sequence)</w:t>
      </w:r>
      <w:r w:rsidR="00F54FA7" w:rsidRPr="00E62E6B">
        <w:rPr>
          <w:rFonts w:ascii="Book Antiqua" w:hAnsi="Book Antiqua" w:cs="Arial"/>
          <w:sz w:val="24"/>
          <w:szCs w:val="24"/>
        </w:rPr>
        <w:t>.</w:t>
      </w:r>
      <w:r w:rsidR="00BB6F1A" w:rsidRPr="00E62E6B">
        <w:rPr>
          <w:rFonts w:ascii="Book Antiqua" w:hAnsi="Book Antiqua" w:cs="Arial"/>
          <w:sz w:val="24"/>
          <w:szCs w:val="24"/>
        </w:rPr>
        <w:t xml:space="preserve"> </w:t>
      </w:r>
      <w:r w:rsidR="00F6628D" w:rsidRPr="00E62E6B">
        <w:rPr>
          <w:rFonts w:ascii="Book Antiqua" w:hAnsi="Book Antiqua" w:cs="Arial"/>
          <w:sz w:val="24"/>
          <w:szCs w:val="24"/>
        </w:rPr>
        <w:t>CIMP</w:t>
      </w:r>
      <w:r w:rsidR="004E3646" w:rsidRPr="00E62E6B">
        <w:rPr>
          <w:rFonts w:ascii="Book Antiqua" w:hAnsi="Book Antiqua" w:cs="Arial"/>
          <w:sz w:val="24"/>
          <w:szCs w:val="24"/>
        </w:rPr>
        <w:t xml:space="preserve">-high </w:t>
      </w:r>
      <w:r w:rsidR="00CC1749" w:rsidRPr="00E62E6B">
        <w:rPr>
          <w:rFonts w:ascii="Book Antiqua" w:hAnsi="Book Antiqua" w:cs="Arial"/>
          <w:sz w:val="24"/>
          <w:szCs w:val="24"/>
        </w:rPr>
        <w:t>CRC</w:t>
      </w:r>
      <w:r w:rsidR="00C23C97" w:rsidRPr="00E62E6B">
        <w:rPr>
          <w:rFonts w:ascii="Book Antiqua" w:hAnsi="Book Antiqua" w:cs="Arial"/>
          <w:sz w:val="24"/>
          <w:szCs w:val="24"/>
        </w:rPr>
        <w:t>s</w:t>
      </w:r>
      <w:r w:rsidR="00C44B2E" w:rsidRPr="00E62E6B">
        <w:rPr>
          <w:rFonts w:ascii="Book Antiqua" w:hAnsi="Book Antiqua" w:cs="Arial"/>
          <w:sz w:val="24"/>
          <w:szCs w:val="24"/>
        </w:rPr>
        <w:t xml:space="preserve"> include microsatellite instability (MSI</w:t>
      </w:r>
      <w:r w:rsidR="003C5665" w:rsidRPr="00E62E6B">
        <w:rPr>
          <w:rFonts w:ascii="Book Antiqua" w:hAnsi="Book Antiqua" w:cs="Arial"/>
          <w:sz w:val="24"/>
          <w:szCs w:val="24"/>
        </w:rPr>
        <w:t>)–</w:t>
      </w:r>
      <w:r w:rsidR="00C44B2E" w:rsidRPr="00E62E6B">
        <w:rPr>
          <w:rFonts w:ascii="Book Antiqua" w:hAnsi="Book Antiqua" w:cs="Arial"/>
          <w:sz w:val="24"/>
          <w:szCs w:val="24"/>
        </w:rPr>
        <w:t>high CRC</w:t>
      </w:r>
      <w:r w:rsidR="00C23C97" w:rsidRPr="00E62E6B">
        <w:rPr>
          <w:rFonts w:ascii="Book Antiqua" w:hAnsi="Book Antiqua" w:cs="Arial"/>
          <w:sz w:val="24"/>
          <w:szCs w:val="24"/>
        </w:rPr>
        <w:t>s</w:t>
      </w:r>
      <w:r w:rsidR="003C5665" w:rsidRPr="00E62E6B">
        <w:rPr>
          <w:rFonts w:ascii="Book Antiqua" w:hAnsi="Book Antiqua" w:cs="Arial"/>
          <w:sz w:val="24"/>
          <w:szCs w:val="24"/>
        </w:rPr>
        <w:t>,</w:t>
      </w:r>
      <w:r w:rsidR="00853448" w:rsidRPr="00E62E6B">
        <w:rPr>
          <w:rFonts w:ascii="Book Antiqua" w:hAnsi="Book Antiqua" w:cs="Arial"/>
          <w:sz w:val="24"/>
          <w:szCs w:val="24"/>
        </w:rPr>
        <w:t xml:space="preserve"> with serrated polyps representing the main precursor</w:t>
      </w:r>
      <w:r w:rsidR="00C23C97" w:rsidRPr="00E62E6B">
        <w:rPr>
          <w:rFonts w:ascii="Book Antiqua" w:hAnsi="Book Antiqua" w:cs="Arial"/>
          <w:sz w:val="24"/>
          <w:szCs w:val="24"/>
        </w:rPr>
        <w:t>s</w:t>
      </w:r>
      <w:r w:rsidR="004D2F7C" w:rsidRPr="00E62E6B">
        <w:rPr>
          <w:rFonts w:ascii="Book Antiqua" w:hAnsi="Book Antiqua" w:cs="Arial"/>
          <w:noProof/>
          <w:sz w:val="24"/>
          <w:szCs w:val="24"/>
          <w:vertAlign w:val="superscript"/>
        </w:rPr>
        <w:t>[</w:t>
      </w:r>
      <w:r w:rsidR="00DF3A15" w:rsidRPr="00E62E6B">
        <w:rPr>
          <w:rFonts w:ascii="Book Antiqua" w:hAnsi="Book Antiqua" w:cs="Arial"/>
          <w:noProof/>
          <w:sz w:val="24"/>
          <w:szCs w:val="24"/>
          <w:vertAlign w:val="superscript"/>
        </w:rPr>
        <w:t>3</w:t>
      </w:r>
      <w:r w:rsidR="004D2F7C" w:rsidRPr="00E62E6B">
        <w:rPr>
          <w:rFonts w:ascii="Book Antiqua" w:hAnsi="Book Antiqua" w:cs="Arial"/>
          <w:noProof/>
          <w:sz w:val="24"/>
          <w:szCs w:val="24"/>
          <w:vertAlign w:val="superscript"/>
        </w:rPr>
        <w:t>]</w:t>
      </w:r>
      <w:r w:rsidR="004E3646" w:rsidRPr="00E62E6B">
        <w:rPr>
          <w:rFonts w:ascii="Book Antiqua" w:hAnsi="Book Antiqua" w:cs="Arial"/>
          <w:sz w:val="24"/>
          <w:szCs w:val="24"/>
        </w:rPr>
        <w:t xml:space="preserve">. </w:t>
      </w:r>
      <w:r w:rsidR="0019697C" w:rsidRPr="00E62E6B">
        <w:rPr>
          <w:rFonts w:ascii="Book Antiqua" w:hAnsi="Book Antiqua" w:cs="Arial"/>
          <w:sz w:val="24"/>
          <w:szCs w:val="24"/>
        </w:rPr>
        <w:t>The</w:t>
      </w:r>
      <w:r w:rsidR="003C5665" w:rsidRPr="00E62E6B">
        <w:rPr>
          <w:rFonts w:ascii="Book Antiqua" w:hAnsi="Book Antiqua" w:cs="Arial"/>
          <w:sz w:val="24"/>
          <w:szCs w:val="24"/>
        </w:rPr>
        <w:t>se</w:t>
      </w:r>
      <w:r w:rsidR="00853448" w:rsidRPr="00E62E6B">
        <w:rPr>
          <w:rFonts w:ascii="Book Antiqua" w:hAnsi="Book Antiqua" w:cs="Arial"/>
          <w:sz w:val="24"/>
          <w:szCs w:val="24"/>
        </w:rPr>
        <w:t xml:space="preserve"> account for 15% of all CRC</w:t>
      </w:r>
      <w:r w:rsidR="00C23C97" w:rsidRPr="00E62E6B">
        <w:rPr>
          <w:rFonts w:ascii="Book Antiqua" w:hAnsi="Book Antiqua" w:cs="Arial"/>
          <w:sz w:val="24"/>
          <w:szCs w:val="24"/>
        </w:rPr>
        <w:t>s</w:t>
      </w:r>
      <w:r w:rsidR="0019697C" w:rsidRPr="00E62E6B">
        <w:rPr>
          <w:rFonts w:ascii="Book Antiqua" w:hAnsi="Book Antiqua" w:cs="Arial"/>
          <w:sz w:val="24"/>
          <w:szCs w:val="24"/>
        </w:rPr>
        <w:t xml:space="preserve"> </w:t>
      </w:r>
      <w:r w:rsidR="00853448" w:rsidRPr="00E62E6B">
        <w:rPr>
          <w:rFonts w:ascii="Book Antiqua" w:hAnsi="Book Antiqua" w:cs="Arial"/>
          <w:sz w:val="24"/>
          <w:szCs w:val="24"/>
        </w:rPr>
        <w:t xml:space="preserve">and </w:t>
      </w:r>
      <w:r w:rsidR="0019697C" w:rsidRPr="00E62E6B">
        <w:rPr>
          <w:rFonts w:ascii="Book Antiqua" w:hAnsi="Book Antiqua" w:cs="Arial"/>
          <w:sz w:val="24"/>
          <w:szCs w:val="24"/>
        </w:rPr>
        <w:t>are characterized by</w:t>
      </w:r>
      <w:r w:rsidR="00A92A0E" w:rsidRPr="00E62E6B">
        <w:rPr>
          <w:rFonts w:ascii="Book Antiqua" w:hAnsi="Book Antiqua" w:cs="Arial"/>
          <w:sz w:val="24"/>
          <w:szCs w:val="24"/>
        </w:rPr>
        <w:t xml:space="preserve"> inactivation of</w:t>
      </w:r>
      <w:r w:rsidR="004E3646" w:rsidRPr="00E62E6B">
        <w:rPr>
          <w:rFonts w:ascii="Book Antiqua" w:hAnsi="Book Antiqua" w:cs="Arial"/>
          <w:sz w:val="24"/>
          <w:szCs w:val="24"/>
        </w:rPr>
        <w:t xml:space="preserve"> mismatch repair enzyme</w:t>
      </w:r>
      <w:r w:rsidR="00A030C7" w:rsidRPr="00E62E6B">
        <w:rPr>
          <w:rFonts w:ascii="Book Antiqua" w:hAnsi="Book Antiqua" w:cs="Arial"/>
          <w:sz w:val="24"/>
          <w:szCs w:val="24"/>
        </w:rPr>
        <w:t>s</w:t>
      </w:r>
      <w:r w:rsidR="004E3646" w:rsidRPr="00E62E6B">
        <w:rPr>
          <w:rFonts w:ascii="Book Antiqua" w:hAnsi="Book Antiqua" w:cs="Arial"/>
          <w:sz w:val="24"/>
          <w:szCs w:val="24"/>
        </w:rPr>
        <w:t xml:space="preserve"> </w:t>
      </w:r>
      <w:r w:rsidR="00853448" w:rsidRPr="00E62E6B">
        <w:rPr>
          <w:rFonts w:ascii="Book Antiqua" w:hAnsi="Book Antiqua" w:cs="Arial"/>
          <w:sz w:val="24"/>
          <w:szCs w:val="24"/>
        </w:rPr>
        <w:t xml:space="preserve">and other tumor suppressor genes </w:t>
      </w:r>
      <w:r w:rsidR="00CC1749" w:rsidRPr="00E62E6B">
        <w:rPr>
          <w:rFonts w:ascii="Book Antiqua" w:hAnsi="Book Antiqua" w:cs="Arial"/>
          <w:sz w:val="24"/>
          <w:szCs w:val="24"/>
        </w:rPr>
        <w:t>via</w:t>
      </w:r>
      <w:r w:rsidR="00F54FA7" w:rsidRPr="00E62E6B">
        <w:rPr>
          <w:rFonts w:ascii="Book Antiqua" w:hAnsi="Book Antiqua" w:cs="Arial"/>
          <w:sz w:val="24"/>
          <w:szCs w:val="24"/>
        </w:rPr>
        <w:t xml:space="preserve"> mutations or</w:t>
      </w:r>
      <w:r w:rsidR="0019697C" w:rsidRPr="00E62E6B">
        <w:rPr>
          <w:rFonts w:ascii="Book Antiqua" w:hAnsi="Book Antiqua" w:cs="Arial"/>
          <w:sz w:val="24"/>
          <w:szCs w:val="24"/>
        </w:rPr>
        <w:t xml:space="preserve"> hype</w:t>
      </w:r>
      <w:r w:rsidR="009E67AA" w:rsidRPr="00E62E6B">
        <w:rPr>
          <w:rFonts w:ascii="Book Antiqua" w:hAnsi="Book Antiqua" w:cs="Arial"/>
          <w:sz w:val="24"/>
          <w:szCs w:val="24"/>
        </w:rPr>
        <w:t>r</w:t>
      </w:r>
      <w:r w:rsidR="0019697C" w:rsidRPr="00E62E6B">
        <w:rPr>
          <w:rFonts w:ascii="Book Antiqua" w:hAnsi="Book Antiqua" w:cs="Arial"/>
          <w:sz w:val="24"/>
          <w:szCs w:val="24"/>
        </w:rPr>
        <w:t>methylation</w:t>
      </w:r>
      <w:r w:rsidR="004D2F7C" w:rsidRPr="00E62E6B">
        <w:rPr>
          <w:rFonts w:ascii="Book Antiqua" w:hAnsi="Book Antiqua" w:cs="Arial"/>
          <w:noProof/>
          <w:sz w:val="24"/>
          <w:szCs w:val="24"/>
          <w:vertAlign w:val="superscript"/>
        </w:rPr>
        <w:t>[</w:t>
      </w:r>
      <w:r w:rsidR="00DF3A15" w:rsidRPr="00E62E6B">
        <w:rPr>
          <w:rFonts w:ascii="Book Antiqua" w:hAnsi="Book Antiqua" w:cs="Arial"/>
          <w:noProof/>
          <w:sz w:val="24"/>
          <w:szCs w:val="24"/>
          <w:vertAlign w:val="superscript"/>
        </w:rPr>
        <w:t>5-8</w:t>
      </w:r>
      <w:r w:rsidR="004D2F7C" w:rsidRPr="00E62E6B">
        <w:rPr>
          <w:rFonts w:ascii="Book Antiqua" w:hAnsi="Book Antiqua" w:cs="Arial"/>
          <w:noProof/>
          <w:sz w:val="24"/>
          <w:szCs w:val="24"/>
          <w:vertAlign w:val="superscript"/>
        </w:rPr>
        <w:t>]</w:t>
      </w:r>
      <w:r w:rsidR="00CF2E3E" w:rsidRPr="00E62E6B">
        <w:rPr>
          <w:rFonts w:ascii="Book Antiqua" w:hAnsi="Book Antiqua" w:cs="Arial"/>
          <w:sz w:val="24"/>
          <w:szCs w:val="24"/>
        </w:rPr>
        <w:t>.</w:t>
      </w:r>
    </w:p>
    <w:p w14:paraId="4808A6F1" w14:textId="79DFD83B" w:rsidR="00615E86" w:rsidRPr="00E62E6B" w:rsidRDefault="0084360E" w:rsidP="00E62E6B">
      <w:pPr>
        <w:spacing w:after="0" w:line="360" w:lineRule="auto"/>
        <w:ind w:firstLine="720"/>
        <w:jc w:val="both"/>
        <w:rPr>
          <w:rFonts w:ascii="Book Antiqua" w:hAnsi="Book Antiqua" w:cs="Arial"/>
          <w:sz w:val="24"/>
          <w:szCs w:val="24"/>
        </w:rPr>
      </w:pPr>
      <w:r w:rsidRPr="00E62E6B">
        <w:rPr>
          <w:rFonts w:ascii="Book Antiqua" w:hAnsi="Book Antiqua" w:cs="Arial"/>
          <w:color w:val="000000"/>
          <w:sz w:val="24"/>
          <w:szCs w:val="24"/>
        </w:rPr>
        <w:t xml:space="preserve">The human large </w:t>
      </w:r>
      <w:r w:rsidR="00872194" w:rsidRPr="00E62E6B">
        <w:rPr>
          <w:rFonts w:ascii="Book Antiqua" w:hAnsi="Book Antiqua" w:cs="Arial"/>
          <w:color w:val="000000"/>
          <w:sz w:val="24"/>
          <w:szCs w:val="24"/>
        </w:rPr>
        <w:t xml:space="preserve">intestine is a </w:t>
      </w:r>
      <w:r w:rsidRPr="00E62E6B">
        <w:rPr>
          <w:rFonts w:ascii="Book Antiqua" w:hAnsi="Book Antiqua" w:cs="Arial"/>
          <w:color w:val="000000"/>
          <w:sz w:val="24"/>
          <w:szCs w:val="24"/>
        </w:rPr>
        <w:t xml:space="preserve">complex bacterial ecosystem that plays a </w:t>
      </w:r>
      <w:r w:rsidR="00EE6CD3" w:rsidRPr="00E62E6B">
        <w:rPr>
          <w:rFonts w:ascii="Book Antiqua" w:hAnsi="Book Antiqua" w:cs="Arial"/>
          <w:color w:val="000000"/>
          <w:sz w:val="24"/>
          <w:szCs w:val="24"/>
        </w:rPr>
        <w:t xml:space="preserve">significant </w:t>
      </w:r>
      <w:r w:rsidRPr="00E62E6B">
        <w:rPr>
          <w:rFonts w:ascii="Book Antiqua" w:hAnsi="Book Antiqua" w:cs="Arial"/>
          <w:color w:val="000000"/>
          <w:sz w:val="24"/>
          <w:szCs w:val="24"/>
        </w:rPr>
        <w:t>role in health and disease</w:t>
      </w:r>
      <w:r w:rsidR="00FB3BED" w:rsidRPr="00E62E6B">
        <w:rPr>
          <w:rFonts w:ascii="Book Antiqua" w:hAnsi="Book Antiqua" w:cs="Arial"/>
          <w:color w:val="000000"/>
          <w:sz w:val="24"/>
          <w:szCs w:val="24"/>
        </w:rPr>
        <w:t>. Increasing evidence suggests that a healthy symbiotic relationship between the host and microflora may be disrupted</w:t>
      </w:r>
      <w:r w:rsidR="00872194" w:rsidRPr="00E62E6B">
        <w:rPr>
          <w:rFonts w:ascii="Book Antiqua" w:hAnsi="Book Antiqua" w:cs="Arial"/>
          <w:color w:val="000000"/>
          <w:sz w:val="24"/>
          <w:szCs w:val="24"/>
        </w:rPr>
        <w:t>,</w:t>
      </w:r>
      <w:r w:rsidR="00FB3BED" w:rsidRPr="00E62E6B">
        <w:rPr>
          <w:rFonts w:ascii="Book Antiqua" w:hAnsi="Book Antiqua" w:cs="Arial"/>
          <w:color w:val="000000"/>
          <w:sz w:val="24"/>
          <w:szCs w:val="24"/>
        </w:rPr>
        <w:t xml:space="preserve"> leading to chronic metabolic and inflammatory changes promoting </w:t>
      </w:r>
      <w:r w:rsidR="00EC0F4B" w:rsidRPr="00E62E6B">
        <w:rPr>
          <w:rFonts w:ascii="Book Antiqua" w:hAnsi="Book Antiqua" w:cs="Arial"/>
          <w:color w:val="000000"/>
          <w:sz w:val="24"/>
          <w:szCs w:val="24"/>
        </w:rPr>
        <w:t>colorectal</w:t>
      </w:r>
      <w:r w:rsidR="00FB3BED" w:rsidRPr="00E62E6B">
        <w:rPr>
          <w:rFonts w:ascii="Book Antiqua" w:hAnsi="Book Antiqua" w:cs="Arial"/>
          <w:color w:val="000000"/>
          <w:sz w:val="24"/>
          <w:szCs w:val="24"/>
        </w:rPr>
        <w:t xml:space="preserve"> carcinogenesis</w:t>
      </w:r>
      <w:r w:rsidR="004D2F7C" w:rsidRPr="00E62E6B">
        <w:rPr>
          <w:rFonts w:ascii="Book Antiqua" w:hAnsi="Book Antiqua" w:cs="Arial"/>
          <w:noProof/>
          <w:color w:val="000000"/>
          <w:sz w:val="24"/>
          <w:szCs w:val="24"/>
          <w:vertAlign w:val="superscript"/>
        </w:rPr>
        <w:t>[</w:t>
      </w:r>
      <w:r w:rsidR="00DF3A15" w:rsidRPr="00E62E6B">
        <w:rPr>
          <w:rFonts w:ascii="Book Antiqua" w:hAnsi="Book Antiqua" w:cs="Arial"/>
          <w:noProof/>
          <w:color w:val="000000"/>
          <w:sz w:val="24"/>
          <w:szCs w:val="24"/>
          <w:vertAlign w:val="superscript"/>
        </w:rPr>
        <w:t>9</w:t>
      </w:r>
      <w:r w:rsidR="00CF2E3E" w:rsidRPr="00E62E6B">
        <w:rPr>
          <w:rFonts w:ascii="Book Antiqua" w:hAnsi="Book Antiqua" w:cs="Arial"/>
          <w:noProof/>
          <w:color w:val="000000"/>
          <w:sz w:val="24"/>
          <w:szCs w:val="24"/>
          <w:vertAlign w:val="superscript"/>
        </w:rPr>
        <w:t>,</w:t>
      </w:r>
      <w:r w:rsidR="00DF3A15" w:rsidRPr="00E62E6B">
        <w:rPr>
          <w:rFonts w:ascii="Book Antiqua" w:hAnsi="Book Antiqua" w:cs="Arial"/>
          <w:noProof/>
          <w:color w:val="000000"/>
          <w:sz w:val="24"/>
          <w:szCs w:val="24"/>
          <w:vertAlign w:val="superscript"/>
        </w:rPr>
        <w:t>10</w:t>
      </w:r>
      <w:r w:rsidR="004D2F7C" w:rsidRPr="00E62E6B">
        <w:rPr>
          <w:rFonts w:ascii="Book Antiqua" w:hAnsi="Book Antiqua" w:cs="Arial"/>
          <w:noProof/>
          <w:color w:val="000000"/>
          <w:sz w:val="24"/>
          <w:szCs w:val="24"/>
          <w:vertAlign w:val="superscript"/>
        </w:rPr>
        <w:t>]</w:t>
      </w:r>
      <w:r w:rsidR="00532ED1" w:rsidRPr="00E62E6B">
        <w:rPr>
          <w:rFonts w:ascii="Book Antiqua" w:hAnsi="Book Antiqua" w:cs="Arial"/>
          <w:color w:val="000000"/>
          <w:sz w:val="24"/>
          <w:szCs w:val="24"/>
        </w:rPr>
        <w:t xml:space="preserve">. </w:t>
      </w:r>
      <w:r w:rsidR="00FB3BED" w:rsidRPr="00E62E6B">
        <w:rPr>
          <w:rFonts w:ascii="Book Antiqua" w:hAnsi="Book Antiqua" w:cs="Arial"/>
          <w:color w:val="000000"/>
          <w:sz w:val="24"/>
          <w:szCs w:val="24"/>
        </w:rPr>
        <w:t>Although the technology to define the microbiome continues to evolve,</w:t>
      </w:r>
      <w:r w:rsidR="00872194" w:rsidRPr="00E62E6B">
        <w:rPr>
          <w:rFonts w:ascii="Book Antiqua" w:hAnsi="Book Antiqua" w:cs="Arial"/>
          <w:color w:val="000000"/>
          <w:sz w:val="24"/>
          <w:szCs w:val="24"/>
        </w:rPr>
        <w:t xml:space="preserve"> the prevalence of</w:t>
      </w:r>
      <w:r w:rsidR="00FB3BED" w:rsidRPr="00E62E6B">
        <w:rPr>
          <w:rFonts w:ascii="Book Antiqua" w:hAnsi="Book Antiqua" w:cs="Arial"/>
          <w:color w:val="000000"/>
          <w:sz w:val="24"/>
          <w:szCs w:val="24"/>
        </w:rPr>
        <w:t xml:space="preserve"> some bacteria appear</w:t>
      </w:r>
      <w:r w:rsidR="00872194" w:rsidRPr="00E62E6B">
        <w:rPr>
          <w:rFonts w:ascii="Book Antiqua" w:hAnsi="Book Antiqua" w:cs="Arial"/>
          <w:color w:val="000000"/>
          <w:sz w:val="24"/>
          <w:szCs w:val="24"/>
        </w:rPr>
        <w:t>s</w:t>
      </w:r>
      <w:r w:rsidR="00C25F21" w:rsidRPr="00E62E6B">
        <w:rPr>
          <w:rFonts w:ascii="Book Antiqua" w:hAnsi="Book Antiqua" w:cs="Arial"/>
          <w:color w:val="000000"/>
          <w:sz w:val="24"/>
          <w:szCs w:val="24"/>
        </w:rPr>
        <w:t xml:space="preserve"> to be</w:t>
      </w:r>
      <w:r w:rsidR="00FB3BED" w:rsidRPr="00E62E6B">
        <w:rPr>
          <w:rFonts w:ascii="Book Antiqua" w:hAnsi="Book Antiqua" w:cs="Arial"/>
          <w:color w:val="000000"/>
          <w:sz w:val="24"/>
          <w:szCs w:val="24"/>
        </w:rPr>
        <w:t xml:space="preserve"> </w:t>
      </w:r>
      <w:r w:rsidR="00C25F21" w:rsidRPr="00E62E6B">
        <w:rPr>
          <w:rFonts w:ascii="Book Antiqua" w:hAnsi="Book Antiqua" w:cs="Arial"/>
          <w:color w:val="000000"/>
          <w:sz w:val="24"/>
          <w:szCs w:val="24"/>
        </w:rPr>
        <w:t xml:space="preserve">elevated </w:t>
      </w:r>
      <w:r w:rsidR="00FB3BED" w:rsidRPr="00E62E6B">
        <w:rPr>
          <w:rFonts w:ascii="Book Antiqua" w:hAnsi="Book Antiqua" w:cs="Arial"/>
          <w:color w:val="000000"/>
          <w:sz w:val="24"/>
          <w:szCs w:val="24"/>
        </w:rPr>
        <w:t xml:space="preserve">in </w:t>
      </w:r>
      <w:r w:rsidR="00A030C7" w:rsidRPr="00E62E6B">
        <w:rPr>
          <w:rFonts w:ascii="Book Antiqua" w:hAnsi="Book Antiqua" w:cs="Arial"/>
          <w:color w:val="000000"/>
          <w:sz w:val="24"/>
          <w:szCs w:val="24"/>
        </w:rPr>
        <w:t>CRC</w:t>
      </w:r>
      <w:r w:rsidR="00872194" w:rsidRPr="00E62E6B">
        <w:rPr>
          <w:rFonts w:ascii="Book Antiqua" w:hAnsi="Book Antiqua" w:cs="Arial"/>
          <w:color w:val="000000"/>
          <w:sz w:val="24"/>
          <w:szCs w:val="24"/>
        </w:rPr>
        <w:t xml:space="preserve">. These include </w:t>
      </w:r>
      <w:r w:rsidR="00FB1CE5" w:rsidRPr="00E62E6B">
        <w:rPr>
          <w:rFonts w:ascii="Book Antiqua" w:hAnsi="Book Antiqua" w:cs="Arial"/>
          <w:i/>
          <w:color w:val="000000"/>
          <w:sz w:val="24"/>
          <w:szCs w:val="24"/>
        </w:rPr>
        <w:t>Fusobacteria</w:t>
      </w:r>
      <w:r w:rsidR="00FB3BED" w:rsidRPr="00E62E6B">
        <w:rPr>
          <w:rFonts w:ascii="Book Antiqua" w:hAnsi="Book Antiqua" w:cs="Arial"/>
          <w:i/>
          <w:color w:val="000000"/>
          <w:sz w:val="24"/>
          <w:szCs w:val="24"/>
        </w:rPr>
        <w:t>, Alistipes</w:t>
      </w:r>
      <w:r w:rsidR="00FB3BED" w:rsidRPr="00E62E6B">
        <w:rPr>
          <w:rFonts w:ascii="Book Antiqua" w:hAnsi="Book Antiqua" w:cs="Arial"/>
          <w:color w:val="000000"/>
          <w:sz w:val="24"/>
          <w:szCs w:val="24"/>
        </w:rPr>
        <w:t xml:space="preserve">, </w:t>
      </w:r>
      <w:r w:rsidR="00EC0F4B" w:rsidRPr="00E62E6B">
        <w:rPr>
          <w:rFonts w:ascii="Book Antiqua" w:hAnsi="Book Antiqua" w:cs="Arial"/>
          <w:i/>
          <w:color w:val="000000"/>
          <w:sz w:val="24"/>
          <w:szCs w:val="24"/>
        </w:rPr>
        <w:t>Porphyromonadaceae</w:t>
      </w:r>
      <w:r w:rsidR="00FB3BED" w:rsidRPr="00E62E6B">
        <w:rPr>
          <w:rFonts w:ascii="Book Antiqua" w:hAnsi="Book Antiqua" w:cs="Arial"/>
          <w:color w:val="000000"/>
          <w:sz w:val="24"/>
          <w:szCs w:val="24"/>
        </w:rPr>
        <w:t>,</w:t>
      </w:r>
      <w:r w:rsidR="00FB3BED" w:rsidRPr="00E62E6B">
        <w:rPr>
          <w:rFonts w:ascii="Book Antiqua" w:hAnsi="Book Antiqua" w:cs="Arial"/>
          <w:i/>
          <w:color w:val="000000"/>
          <w:sz w:val="24"/>
          <w:szCs w:val="24"/>
        </w:rPr>
        <w:t xml:space="preserve"> </w:t>
      </w:r>
      <w:r w:rsidR="00EC0F4B" w:rsidRPr="00E62E6B">
        <w:rPr>
          <w:rFonts w:ascii="Book Antiqua" w:hAnsi="Book Antiqua" w:cs="Arial"/>
          <w:i/>
          <w:color w:val="000000"/>
          <w:sz w:val="24"/>
          <w:szCs w:val="24"/>
        </w:rPr>
        <w:t>Coriobacteriaceae</w:t>
      </w:r>
      <w:r w:rsidR="00FB3BED" w:rsidRPr="00E62E6B">
        <w:rPr>
          <w:rFonts w:ascii="Book Antiqua" w:hAnsi="Book Antiqua" w:cs="Arial"/>
          <w:color w:val="000000"/>
          <w:sz w:val="24"/>
          <w:szCs w:val="24"/>
        </w:rPr>
        <w:t xml:space="preserve">, </w:t>
      </w:r>
      <w:r w:rsidR="00EC0F4B" w:rsidRPr="00E62E6B">
        <w:rPr>
          <w:rFonts w:ascii="Book Antiqua" w:hAnsi="Book Antiqua" w:cs="Arial"/>
          <w:i/>
          <w:color w:val="000000"/>
          <w:sz w:val="24"/>
          <w:szCs w:val="24"/>
        </w:rPr>
        <w:t>Staphylococcaceae</w:t>
      </w:r>
      <w:r w:rsidR="00FB3BED" w:rsidRPr="00E62E6B">
        <w:rPr>
          <w:rFonts w:ascii="Book Antiqua" w:hAnsi="Book Antiqua" w:cs="Arial"/>
          <w:color w:val="000000"/>
          <w:sz w:val="24"/>
          <w:szCs w:val="24"/>
        </w:rPr>
        <w:t xml:space="preserve">, </w:t>
      </w:r>
      <w:r w:rsidR="00EC0F4B" w:rsidRPr="00E62E6B">
        <w:rPr>
          <w:rFonts w:ascii="Book Antiqua" w:hAnsi="Book Antiqua" w:cs="Arial"/>
          <w:i/>
          <w:color w:val="000000"/>
          <w:sz w:val="24"/>
          <w:szCs w:val="24"/>
        </w:rPr>
        <w:t>Akkermansia</w:t>
      </w:r>
      <w:r w:rsidR="00FB3BED" w:rsidRPr="00E62E6B">
        <w:rPr>
          <w:rFonts w:ascii="Book Antiqua" w:hAnsi="Book Antiqua" w:cs="Arial"/>
          <w:i/>
          <w:color w:val="000000"/>
          <w:sz w:val="24"/>
          <w:szCs w:val="24"/>
        </w:rPr>
        <w:t>,</w:t>
      </w:r>
      <w:r w:rsidR="00FB3BED" w:rsidRPr="00E62E6B">
        <w:rPr>
          <w:rFonts w:ascii="Book Antiqua" w:hAnsi="Book Antiqua" w:cs="Arial"/>
          <w:color w:val="000000"/>
          <w:sz w:val="24"/>
          <w:szCs w:val="24"/>
        </w:rPr>
        <w:t xml:space="preserve"> and </w:t>
      </w:r>
      <w:r w:rsidR="00FB3BED" w:rsidRPr="00E62E6B">
        <w:rPr>
          <w:rFonts w:ascii="Book Antiqua" w:hAnsi="Book Antiqua" w:cs="Arial"/>
          <w:i/>
          <w:color w:val="000000"/>
          <w:sz w:val="24"/>
          <w:szCs w:val="24"/>
        </w:rPr>
        <w:t>Methanobacteriales</w:t>
      </w:r>
      <w:r w:rsidR="00872194" w:rsidRPr="00E62E6B">
        <w:rPr>
          <w:rFonts w:ascii="Book Antiqua" w:hAnsi="Book Antiqua" w:cs="Arial"/>
          <w:color w:val="000000"/>
          <w:sz w:val="24"/>
          <w:szCs w:val="24"/>
        </w:rPr>
        <w:t xml:space="preserve">. Conversely, </w:t>
      </w:r>
      <w:r w:rsidR="00FB3BED" w:rsidRPr="00E62E6B">
        <w:rPr>
          <w:rFonts w:ascii="Book Antiqua" w:hAnsi="Book Antiqua" w:cs="Arial"/>
          <w:color w:val="000000"/>
          <w:sz w:val="24"/>
          <w:szCs w:val="24"/>
        </w:rPr>
        <w:t xml:space="preserve">other </w:t>
      </w:r>
      <w:r w:rsidR="00721A79" w:rsidRPr="00E62E6B">
        <w:rPr>
          <w:rFonts w:ascii="Book Antiqua" w:hAnsi="Book Antiqua" w:cs="Arial"/>
          <w:color w:val="000000"/>
          <w:sz w:val="24"/>
          <w:szCs w:val="24"/>
        </w:rPr>
        <w:t>bacteria</w:t>
      </w:r>
      <w:r w:rsidR="00FB3BED" w:rsidRPr="00E62E6B">
        <w:rPr>
          <w:rFonts w:ascii="Book Antiqua" w:hAnsi="Book Antiqua" w:cs="Arial"/>
          <w:color w:val="000000"/>
          <w:sz w:val="24"/>
          <w:szCs w:val="24"/>
        </w:rPr>
        <w:t xml:space="preserve"> </w:t>
      </w:r>
      <w:r w:rsidR="00C25F21" w:rsidRPr="00E62E6B">
        <w:rPr>
          <w:rFonts w:ascii="Book Antiqua" w:hAnsi="Book Antiqua" w:cs="Arial"/>
          <w:color w:val="000000"/>
          <w:sz w:val="24"/>
          <w:szCs w:val="24"/>
        </w:rPr>
        <w:t xml:space="preserve">exhibit reduced prevalence </w:t>
      </w:r>
      <w:r w:rsidR="00872194" w:rsidRPr="00E62E6B">
        <w:rPr>
          <w:rFonts w:ascii="Book Antiqua" w:hAnsi="Book Antiqua" w:cs="Arial"/>
          <w:color w:val="000000"/>
          <w:sz w:val="24"/>
          <w:szCs w:val="24"/>
        </w:rPr>
        <w:t xml:space="preserve">in CRC, including </w:t>
      </w:r>
      <w:r w:rsidR="00EC0F4B" w:rsidRPr="00E62E6B">
        <w:rPr>
          <w:rFonts w:ascii="Book Antiqua" w:hAnsi="Book Antiqua" w:cs="Arial"/>
          <w:i/>
          <w:color w:val="000000"/>
          <w:sz w:val="24"/>
          <w:szCs w:val="24"/>
        </w:rPr>
        <w:t>Bifidobacterium</w:t>
      </w:r>
      <w:r w:rsidR="00EC0F4B" w:rsidRPr="00E62E6B">
        <w:rPr>
          <w:rFonts w:ascii="Book Antiqua" w:hAnsi="Book Antiqua" w:cs="Arial"/>
          <w:color w:val="000000"/>
          <w:sz w:val="24"/>
          <w:szCs w:val="24"/>
        </w:rPr>
        <w:t xml:space="preserve">, </w:t>
      </w:r>
      <w:r w:rsidR="00EC0F4B" w:rsidRPr="00E62E6B">
        <w:rPr>
          <w:rFonts w:ascii="Book Antiqua" w:hAnsi="Book Antiqua" w:cs="Arial"/>
          <w:i/>
          <w:color w:val="000000"/>
          <w:sz w:val="24"/>
          <w:szCs w:val="24"/>
        </w:rPr>
        <w:t>L</w:t>
      </w:r>
      <w:r w:rsidR="00FB3BED" w:rsidRPr="00E62E6B">
        <w:rPr>
          <w:rFonts w:ascii="Book Antiqua" w:hAnsi="Book Antiqua" w:cs="Arial"/>
          <w:i/>
          <w:color w:val="000000"/>
          <w:sz w:val="24"/>
          <w:szCs w:val="24"/>
        </w:rPr>
        <w:t>actobacillus</w:t>
      </w:r>
      <w:r w:rsidR="00FB3BED" w:rsidRPr="00E62E6B">
        <w:rPr>
          <w:rFonts w:ascii="Book Antiqua" w:hAnsi="Book Antiqua" w:cs="Arial"/>
          <w:color w:val="000000"/>
          <w:sz w:val="24"/>
          <w:szCs w:val="24"/>
        </w:rPr>
        <w:t xml:space="preserve">, </w:t>
      </w:r>
      <w:r w:rsidR="00EC0F4B" w:rsidRPr="00E62E6B">
        <w:rPr>
          <w:rFonts w:ascii="Book Antiqua" w:hAnsi="Book Antiqua" w:cs="Arial"/>
          <w:i/>
          <w:color w:val="000000"/>
          <w:sz w:val="24"/>
          <w:szCs w:val="24"/>
        </w:rPr>
        <w:t>Ruminococcus</w:t>
      </w:r>
      <w:r w:rsidR="00FB3BED" w:rsidRPr="00E62E6B">
        <w:rPr>
          <w:rFonts w:ascii="Book Antiqua" w:hAnsi="Book Antiqua" w:cs="Arial"/>
          <w:color w:val="000000"/>
          <w:sz w:val="24"/>
          <w:szCs w:val="24"/>
        </w:rPr>
        <w:t xml:space="preserve">, </w:t>
      </w:r>
      <w:r w:rsidR="00EC0F4B" w:rsidRPr="00E62E6B">
        <w:rPr>
          <w:rFonts w:ascii="Book Antiqua" w:hAnsi="Book Antiqua" w:cs="Arial"/>
          <w:i/>
          <w:color w:val="000000"/>
          <w:sz w:val="24"/>
          <w:szCs w:val="24"/>
        </w:rPr>
        <w:t>Faecalibacterium</w:t>
      </w:r>
      <w:r w:rsidR="00EC0F4B" w:rsidRPr="00E62E6B">
        <w:rPr>
          <w:rFonts w:ascii="Book Antiqua" w:hAnsi="Book Antiqua" w:cs="Arial"/>
          <w:color w:val="000000"/>
          <w:sz w:val="24"/>
          <w:szCs w:val="24"/>
        </w:rPr>
        <w:t xml:space="preserve"> </w:t>
      </w:r>
      <w:r w:rsidR="00FB3BED" w:rsidRPr="00E62E6B">
        <w:rPr>
          <w:rFonts w:ascii="Book Antiqua" w:hAnsi="Book Antiqua" w:cs="Arial"/>
          <w:color w:val="000000"/>
          <w:sz w:val="24"/>
          <w:szCs w:val="24"/>
        </w:rPr>
        <w:t>spp.</w:t>
      </w:r>
      <w:r w:rsidR="00EC0F4B" w:rsidRPr="00E62E6B">
        <w:rPr>
          <w:rFonts w:ascii="Book Antiqua" w:hAnsi="Book Antiqua" w:cs="Arial"/>
          <w:color w:val="000000"/>
          <w:sz w:val="24"/>
          <w:szCs w:val="24"/>
        </w:rPr>
        <w:t>,</w:t>
      </w:r>
      <w:r w:rsidR="00FB3BED" w:rsidRPr="00E62E6B">
        <w:rPr>
          <w:rFonts w:ascii="Book Antiqua" w:hAnsi="Book Antiqua" w:cs="Arial"/>
          <w:color w:val="000000"/>
          <w:sz w:val="24"/>
          <w:szCs w:val="24"/>
        </w:rPr>
        <w:t xml:space="preserve"> </w:t>
      </w:r>
      <w:r w:rsidR="00FB3BED" w:rsidRPr="00E62E6B">
        <w:rPr>
          <w:rFonts w:ascii="Book Antiqua" w:hAnsi="Book Antiqua" w:cs="Arial"/>
          <w:i/>
          <w:color w:val="000000"/>
          <w:sz w:val="24"/>
          <w:szCs w:val="24"/>
        </w:rPr>
        <w:t>Roseburia</w:t>
      </w:r>
      <w:r w:rsidR="00FB3BED" w:rsidRPr="00E62E6B">
        <w:rPr>
          <w:rFonts w:ascii="Book Antiqua" w:hAnsi="Book Antiqua" w:cs="Arial"/>
          <w:color w:val="000000"/>
          <w:sz w:val="24"/>
          <w:szCs w:val="24"/>
        </w:rPr>
        <w:t xml:space="preserve">, and </w:t>
      </w:r>
      <w:r w:rsidR="00EC0F4B" w:rsidRPr="00E62E6B">
        <w:rPr>
          <w:rFonts w:ascii="Book Antiqua" w:hAnsi="Book Antiqua" w:cs="Arial"/>
          <w:i/>
          <w:color w:val="000000"/>
          <w:sz w:val="24"/>
          <w:szCs w:val="24"/>
        </w:rPr>
        <w:t>Treponema</w:t>
      </w:r>
      <w:r w:rsidR="004D2F7C" w:rsidRPr="00E62E6B">
        <w:rPr>
          <w:rFonts w:ascii="Book Antiqua" w:hAnsi="Book Antiqua" w:cs="Arial"/>
          <w:noProof/>
          <w:color w:val="000000"/>
          <w:sz w:val="24"/>
          <w:szCs w:val="24"/>
          <w:vertAlign w:val="superscript"/>
        </w:rPr>
        <w:t>[</w:t>
      </w:r>
      <w:r w:rsidR="00DF3A15" w:rsidRPr="00E62E6B">
        <w:rPr>
          <w:rFonts w:ascii="Book Antiqua" w:hAnsi="Book Antiqua" w:cs="Arial"/>
          <w:noProof/>
          <w:color w:val="000000"/>
          <w:sz w:val="24"/>
          <w:szCs w:val="24"/>
          <w:vertAlign w:val="superscript"/>
        </w:rPr>
        <w:t>11</w:t>
      </w:r>
      <w:r w:rsidR="004D2F7C" w:rsidRPr="00E62E6B">
        <w:rPr>
          <w:rFonts w:ascii="Book Antiqua" w:hAnsi="Book Antiqua" w:cs="Arial"/>
          <w:noProof/>
          <w:color w:val="000000"/>
          <w:sz w:val="24"/>
          <w:szCs w:val="24"/>
          <w:vertAlign w:val="superscript"/>
        </w:rPr>
        <w:t>]</w:t>
      </w:r>
      <w:r w:rsidR="00530ACC" w:rsidRPr="00E62E6B">
        <w:rPr>
          <w:rFonts w:ascii="Book Antiqua" w:hAnsi="Book Antiqua" w:cs="Arial"/>
          <w:color w:val="000000"/>
          <w:sz w:val="24"/>
          <w:szCs w:val="24"/>
        </w:rPr>
        <w:t>.</w:t>
      </w:r>
      <w:r w:rsidR="00FB3BED" w:rsidRPr="00E62E6B">
        <w:rPr>
          <w:rFonts w:ascii="Book Antiqua" w:hAnsi="Book Antiqua" w:cs="Arial"/>
          <w:color w:val="000000"/>
          <w:sz w:val="24"/>
          <w:szCs w:val="24"/>
        </w:rPr>
        <w:t xml:space="preserve"> Although more research is warranted to establish firm causative links between CRC and flora diversity, patterns, specific microbial populations</w:t>
      </w:r>
      <w:r w:rsidR="00EC28B9" w:rsidRPr="00E62E6B">
        <w:rPr>
          <w:rFonts w:ascii="Book Antiqua" w:hAnsi="Book Antiqua" w:cs="Arial"/>
          <w:color w:val="000000"/>
          <w:sz w:val="24"/>
          <w:szCs w:val="24"/>
        </w:rPr>
        <w:t>,</w:t>
      </w:r>
      <w:r w:rsidR="00FB3BED" w:rsidRPr="00E62E6B">
        <w:rPr>
          <w:rFonts w:ascii="Book Antiqua" w:hAnsi="Book Antiqua" w:cs="Arial"/>
          <w:color w:val="000000"/>
          <w:sz w:val="24"/>
          <w:szCs w:val="24"/>
        </w:rPr>
        <w:t xml:space="preserve"> </w:t>
      </w:r>
      <w:r w:rsidR="00EC28B9" w:rsidRPr="00E62E6B">
        <w:rPr>
          <w:rFonts w:ascii="Book Antiqua" w:hAnsi="Book Antiqua" w:cs="Arial"/>
          <w:color w:val="000000"/>
          <w:sz w:val="24"/>
          <w:szCs w:val="24"/>
        </w:rPr>
        <w:t xml:space="preserve">and </w:t>
      </w:r>
      <w:r w:rsidR="00EC28B9" w:rsidRPr="00E62E6B">
        <w:rPr>
          <w:rFonts w:ascii="Book Antiqua" w:hAnsi="Book Antiqua" w:cs="Arial"/>
          <w:color w:val="000000"/>
          <w:sz w:val="24"/>
          <w:szCs w:val="24"/>
        </w:rPr>
        <w:lastRenderedPageBreak/>
        <w:t xml:space="preserve">microbial </w:t>
      </w:r>
      <w:r w:rsidR="00FB3BED" w:rsidRPr="00E62E6B">
        <w:rPr>
          <w:rFonts w:ascii="Book Antiqua" w:hAnsi="Book Antiqua" w:cs="Arial"/>
          <w:color w:val="000000"/>
          <w:sz w:val="24"/>
          <w:szCs w:val="24"/>
        </w:rPr>
        <w:t xml:space="preserve">functions, we are particularly intrigued by </w:t>
      </w:r>
      <w:r w:rsidR="00853D9C" w:rsidRPr="00E62E6B">
        <w:rPr>
          <w:rFonts w:ascii="Book Antiqua" w:hAnsi="Book Antiqua" w:cs="Arial"/>
          <w:color w:val="000000"/>
          <w:sz w:val="24"/>
          <w:szCs w:val="24"/>
        </w:rPr>
        <w:t xml:space="preserve">current </w:t>
      </w:r>
      <w:r w:rsidR="00FB3BED" w:rsidRPr="00E62E6B">
        <w:rPr>
          <w:rFonts w:ascii="Book Antiqua" w:hAnsi="Book Antiqua" w:cs="Arial"/>
          <w:color w:val="000000"/>
          <w:sz w:val="24"/>
          <w:szCs w:val="24"/>
        </w:rPr>
        <w:t>data regarding</w:t>
      </w:r>
      <w:r w:rsidR="00FB3BED" w:rsidRPr="00E62E6B">
        <w:rPr>
          <w:rFonts w:ascii="Book Antiqua" w:hAnsi="Book Antiqua" w:cs="Arial"/>
          <w:sz w:val="24"/>
          <w:szCs w:val="24"/>
        </w:rPr>
        <w:t xml:space="preserve"> </w:t>
      </w:r>
      <w:r w:rsidR="001C0D44" w:rsidRPr="00E62E6B">
        <w:rPr>
          <w:rFonts w:ascii="Book Antiqua" w:hAnsi="Book Antiqua" w:cs="Arial"/>
          <w:i/>
          <w:iCs/>
          <w:sz w:val="24"/>
          <w:szCs w:val="24"/>
        </w:rPr>
        <w:t>Fusobacterium</w:t>
      </w:r>
      <w:r w:rsidR="0033281F" w:rsidRPr="00E62E6B">
        <w:rPr>
          <w:rFonts w:ascii="Book Antiqua" w:hAnsi="Book Antiqua" w:cs="Arial"/>
          <w:iCs/>
          <w:sz w:val="24"/>
          <w:szCs w:val="24"/>
        </w:rPr>
        <w:t xml:space="preserve">, </w:t>
      </w:r>
      <w:r w:rsidR="00FB3BED" w:rsidRPr="00E62E6B">
        <w:rPr>
          <w:rFonts w:ascii="Book Antiqua" w:hAnsi="Book Antiqua" w:cs="Arial"/>
          <w:iCs/>
          <w:sz w:val="24"/>
          <w:szCs w:val="24"/>
        </w:rPr>
        <w:t xml:space="preserve">a </w:t>
      </w:r>
      <w:r w:rsidR="00FB3BED" w:rsidRPr="00E62E6B">
        <w:rPr>
          <w:rFonts w:ascii="Book Antiqua" w:hAnsi="Book Antiqua" w:cs="Arial"/>
          <w:sz w:val="24"/>
          <w:szCs w:val="24"/>
        </w:rPr>
        <w:t xml:space="preserve">genus of the strictly anaerobic </w:t>
      </w:r>
      <w:r w:rsidR="00FB1CE5" w:rsidRPr="00E62E6B">
        <w:rPr>
          <w:rFonts w:ascii="Book Antiqua" w:hAnsi="Book Antiqua" w:cs="Arial"/>
          <w:i/>
          <w:sz w:val="24"/>
          <w:szCs w:val="24"/>
        </w:rPr>
        <w:t>Fusobacteria</w:t>
      </w:r>
      <w:r w:rsidR="00FB3BED" w:rsidRPr="00E62E6B">
        <w:rPr>
          <w:rFonts w:ascii="Book Antiqua" w:hAnsi="Book Antiqua" w:cs="Arial"/>
          <w:sz w:val="24"/>
          <w:szCs w:val="24"/>
        </w:rPr>
        <w:t xml:space="preserve"> phylum. </w:t>
      </w:r>
      <w:r w:rsidR="00955341" w:rsidRPr="00E62E6B">
        <w:rPr>
          <w:rFonts w:ascii="Book Antiqua" w:hAnsi="Book Antiqua" w:cs="Arial"/>
          <w:sz w:val="24"/>
          <w:szCs w:val="24"/>
        </w:rPr>
        <w:t xml:space="preserve">Oral </w:t>
      </w:r>
      <w:r w:rsidR="001C0D44" w:rsidRPr="00E62E6B">
        <w:rPr>
          <w:rFonts w:ascii="Book Antiqua" w:hAnsi="Book Antiqua" w:cs="Arial"/>
          <w:i/>
          <w:sz w:val="24"/>
          <w:szCs w:val="24"/>
        </w:rPr>
        <w:t>Fusobacterium</w:t>
      </w:r>
      <w:r w:rsidR="006E5B49" w:rsidRPr="00E62E6B">
        <w:rPr>
          <w:rFonts w:ascii="Book Antiqua" w:hAnsi="Book Antiqua" w:cs="Arial"/>
          <w:i/>
          <w:sz w:val="24"/>
          <w:szCs w:val="24"/>
        </w:rPr>
        <w:t xml:space="preserve"> </w:t>
      </w:r>
      <w:r w:rsidR="00955341" w:rsidRPr="00E62E6B">
        <w:rPr>
          <w:rFonts w:ascii="Book Antiqua" w:hAnsi="Book Antiqua" w:cs="Arial"/>
          <w:sz w:val="24"/>
          <w:szCs w:val="24"/>
        </w:rPr>
        <w:t>consist</w:t>
      </w:r>
      <w:r w:rsidR="00EC28B9" w:rsidRPr="00E62E6B">
        <w:rPr>
          <w:rFonts w:ascii="Book Antiqua" w:hAnsi="Book Antiqua" w:cs="Arial"/>
          <w:sz w:val="24"/>
          <w:szCs w:val="24"/>
        </w:rPr>
        <w:t>s</w:t>
      </w:r>
      <w:r w:rsidR="00955341" w:rsidRPr="00E62E6B">
        <w:rPr>
          <w:rFonts w:ascii="Book Antiqua" w:hAnsi="Book Antiqua" w:cs="Arial"/>
          <w:sz w:val="24"/>
          <w:szCs w:val="24"/>
        </w:rPr>
        <w:t xml:space="preserve"> mainly of the species </w:t>
      </w:r>
      <w:r w:rsidR="001C0D44" w:rsidRPr="00E62E6B">
        <w:rPr>
          <w:rFonts w:ascii="Book Antiqua" w:hAnsi="Book Antiqua" w:cs="Arial"/>
          <w:i/>
          <w:sz w:val="24"/>
          <w:szCs w:val="24"/>
        </w:rPr>
        <w:t xml:space="preserve">Fusobacterium </w:t>
      </w:r>
      <w:r w:rsidR="00287E45" w:rsidRPr="00E62E6B">
        <w:rPr>
          <w:rFonts w:ascii="Book Antiqua" w:hAnsi="Book Antiqua" w:cs="Arial"/>
          <w:i/>
          <w:sz w:val="24"/>
          <w:szCs w:val="24"/>
        </w:rPr>
        <w:t>nucleatum</w:t>
      </w:r>
      <w:r w:rsidR="00287E45" w:rsidRPr="00E62E6B">
        <w:rPr>
          <w:rFonts w:ascii="Book Antiqua" w:hAnsi="Book Antiqua" w:cs="Arial"/>
          <w:sz w:val="24"/>
          <w:szCs w:val="24"/>
        </w:rPr>
        <w:t xml:space="preserve"> (</w:t>
      </w:r>
      <w:r w:rsidR="00CF2E3E" w:rsidRPr="00E62E6B">
        <w:rPr>
          <w:rFonts w:ascii="Book Antiqua" w:hAnsi="Book Antiqua" w:cs="Arial"/>
          <w:i/>
          <w:sz w:val="24"/>
          <w:szCs w:val="24"/>
        </w:rPr>
        <w:t>F. nucleatum</w:t>
      </w:r>
      <w:r w:rsidR="00287E45" w:rsidRPr="00E62E6B">
        <w:rPr>
          <w:rFonts w:ascii="Book Antiqua" w:hAnsi="Book Antiqua" w:cs="Arial"/>
          <w:sz w:val="24"/>
          <w:szCs w:val="24"/>
        </w:rPr>
        <w:t>)</w:t>
      </w:r>
      <w:r w:rsidR="00F401A5" w:rsidRPr="00E62E6B">
        <w:rPr>
          <w:rFonts w:ascii="Book Antiqua" w:hAnsi="Book Antiqua" w:cs="Arial"/>
          <w:sz w:val="24"/>
          <w:szCs w:val="24"/>
        </w:rPr>
        <w:t xml:space="preserve">, </w:t>
      </w:r>
      <w:r w:rsidR="00F401A5" w:rsidRPr="00E62E6B">
        <w:rPr>
          <w:rFonts w:ascii="Book Antiqua" w:hAnsi="Book Antiqua" w:cs="Arial"/>
          <w:iCs/>
          <w:sz w:val="24"/>
          <w:szCs w:val="24"/>
        </w:rPr>
        <w:t>an</w:t>
      </w:r>
      <w:r w:rsidR="00BE25BE" w:rsidRPr="00E62E6B">
        <w:rPr>
          <w:rFonts w:ascii="Book Antiqua" w:hAnsi="Book Antiqua" w:cs="Arial"/>
          <w:sz w:val="24"/>
          <w:szCs w:val="24"/>
        </w:rPr>
        <w:t xml:space="preserve"> adherent</w:t>
      </w:r>
      <w:r w:rsidR="004D2F7C" w:rsidRPr="00E62E6B">
        <w:rPr>
          <w:rFonts w:ascii="Book Antiqua" w:hAnsi="Book Antiqua" w:cs="Arial"/>
          <w:noProof/>
          <w:sz w:val="24"/>
          <w:szCs w:val="24"/>
          <w:vertAlign w:val="superscript"/>
        </w:rPr>
        <w:t>[</w:t>
      </w:r>
      <w:r w:rsidR="00DF3A15" w:rsidRPr="00E62E6B">
        <w:rPr>
          <w:rFonts w:ascii="Book Antiqua" w:hAnsi="Book Antiqua" w:cs="Arial"/>
          <w:noProof/>
          <w:sz w:val="24"/>
          <w:szCs w:val="24"/>
          <w:vertAlign w:val="superscript"/>
        </w:rPr>
        <w:t>12</w:t>
      </w:r>
      <w:r w:rsidR="004D2F7C" w:rsidRPr="00E62E6B">
        <w:rPr>
          <w:rFonts w:ascii="Book Antiqua" w:hAnsi="Book Antiqua" w:cs="Arial"/>
          <w:noProof/>
          <w:sz w:val="24"/>
          <w:szCs w:val="24"/>
          <w:vertAlign w:val="superscript"/>
        </w:rPr>
        <w:t>]</w:t>
      </w:r>
      <w:r w:rsidR="00F401A5" w:rsidRPr="00E62E6B">
        <w:rPr>
          <w:rFonts w:ascii="Book Antiqua" w:hAnsi="Book Antiqua" w:cs="Arial"/>
          <w:sz w:val="24"/>
          <w:szCs w:val="24"/>
        </w:rPr>
        <w:t>, invasive</w:t>
      </w:r>
      <w:r w:rsidR="004D2F7C" w:rsidRPr="00E62E6B">
        <w:rPr>
          <w:rFonts w:ascii="Book Antiqua" w:hAnsi="Book Antiqua" w:cs="Arial"/>
          <w:noProof/>
          <w:sz w:val="24"/>
          <w:szCs w:val="24"/>
          <w:vertAlign w:val="superscript"/>
        </w:rPr>
        <w:t>[</w:t>
      </w:r>
      <w:r w:rsidR="00DF3A15" w:rsidRPr="00E62E6B">
        <w:rPr>
          <w:rFonts w:ascii="Book Antiqua" w:hAnsi="Book Antiqua" w:cs="Arial"/>
          <w:noProof/>
          <w:sz w:val="24"/>
          <w:szCs w:val="24"/>
          <w:vertAlign w:val="superscript"/>
        </w:rPr>
        <w:t>13</w:t>
      </w:r>
      <w:r w:rsidR="004D2F7C" w:rsidRPr="00E62E6B">
        <w:rPr>
          <w:rFonts w:ascii="Book Antiqua" w:hAnsi="Book Antiqua" w:cs="Arial"/>
          <w:noProof/>
          <w:sz w:val="24"/>
          <w:szCs w:val="24"/>
          <w:vertAlign w:val="superscript"/>
        </w:rPr>
        <w:t>]</w:t>
      </w:r>
      <w:r w:rsidR="00FD578F" w:rsidRPr="00E62E6B">
        <w:rPr>
          <w:rFonts w:ascii="Book Antiqua" w:hAnsi="Book Antiqua" w:cs="Arial"/>
          <w:sz w:val="24"/>
          <w:szCs w:val="24"/>
        </w:rPr>
        <w:t xml:space="preserve">, and </w:t>
      </w:r>
      <w:r w:rsidR="00F401A5" w:rsidRPr="00E62E6B">
        <w:rPr>
          <w:rFonts w:ascii="Book Antiqua" w:hAnsi="Book Antiqua" w:cs="Arial"/>
          <w:sz w:val="24"/>
          <w:szCs w:val="24"/>
        </w:rPr>
        <w:t>proinflammatory</w:t>
      </w:r>
      <w:r w:rsidR="004D2F7C" w:rsidRPr="00E62E6B">
        <w:rPr>
          <w:rFonts w:ascii="Book Antiqua" w:hAnsi="Book Antiqua" w:cs="Arial"/>
          <w:noProof/>
          <w:sz w:val="24"/>
          <w:szCs w:val="24"/>
          <w:vertAlign w:val="superscript"/>
        </w:rPr>
        <w:t>[</w:t>
      </w:r>
      <w:r w:rsidR="00DF3A15" w:rsidRPr="00E62E6B">
        <w:rPr>
          <w:rFonts w:ascii="Book Antiqua" w:hAnsi="Book Antiqua" w:cs="Arial"/>
          <w:noProof/>
          <w:sz w:val="24"/>
          <w:szCs w:val="24"/>
          <w:vertAlign w:val="superscript"/>
        </w:rPr>
        <w:t>14</w:t>
      </w:r>
      <w:r w:rsidR="00CF2E3E" w:rsidRPr="00E62E6B">
        <w:rPr>
          <w:rFonts w:ascii="Book Antiqua" w:hAnsi="Book Antiqua" w:cs="Arial"/>
          <w:noProof/>
          <w:sz w:val="24"/>
          <w:szCs w:val="24"/>
          <w:vertAlign w:val="superscript"/>
        </w:rPr>
        <w:t>,</w:t>
      </w:r>
      <w:r w:rsidR="00DF3A15" w:rsidRPr="00E62E6B">
        <w:rPr>
          <w:rFonts w:ascii="Book Antiqua" w:hAnsi="Book Antiqua" w:cs="Arial"/>
          <w:noProof/>
          <w:sz w:val="24"/>
          <w:szCs w:val="24"/>
          <w:vertAlign w:val="superscript"/>
        </w:rPr>
        <w:t>15</w:t>
      </w:r>
      <w:r w:rsidR="004D2F7C" w:rsidRPr="00E62E6B">
        <w:rPr>
          <w:rFonts w:ascii="Book Antiqua" w:hAnsi="Book Antiqua" w:cs="Arial"/>
          <w:noProof/>
          <w:sz w:val="24"/>
          <w:szCs w:val="24"/>
          <w:vertAlign w:val="superscript"/>
        </w:rPr>
        <w:t>]</w:t>
      </w:r>
      <w:r w:rsidR="00F401A5" w:rsidRPr="00E62E6B">
        <w:rPr>
          <w:rFonts w:ascii="Book Antiqua" w:hAnsi="Book Antiqua" w:cs="Arial"/>
          <w:sz w:val="24"/>
          <w:szCs w:val="24"/>
        </w:rPr>
        <w:t xml:space="preserve"> </w:t>
      </w:r>
      <w:r w:rsidR="00F4101B" w:rsidRPr="00E62E6B">
        <w:rPr>
          <w:rFonts w:ascii="Book Antiqua" w:hAnsi="Book Antiqua" w:cs="Arial"/>
          <w:sz w:val="24"/>
          <w:szCs w:val="24"/>
        </w:rPr>
        <w:t>bacteri</w:t>
      </w:r>
      <w:r w:rsidR="00EC28B9" w:rsidRPr="00E62E6B">
        <w:rPr>
          <w:rFonts w:ascii="Book Antiqua" w:hAnsi="Book Antiqua" w:cs="Arial"/>
          <w:sz w:val="24"/>
          <w:szCs w:val="24"/>
        </w:rPr>
        <w:t>um</w:t>
      </w:r>
      <w:r w:rsidR="00F401A5" w:rsidRPr="00E62E6B">
        <w:rPr>
          <w:rFonts w:ascii="Book Antiqua" w:hAnsi="Book Antiqua" w:cs="Arial"/>
          <w:sz w:val="24"/>
          <w:szCs w:val="24"/>
        </w:rPr>
        <w:t xml:space="preserve"> that </w:t>
      </w:r>
      <w:r w:rsidR="00B67604" w:rsidRPr="00E62E6B">
        <w:rPr>
          <w:rFonts w:ascii="Book Antiqua" w:hAnsi="Book Antiqua" w:cs="Arial"/>
          <w:sz w:val="24"/>
          <w:szCs w:val="24"/>
        </w:rPr>
        <w:t xml:space="preserve">is </w:t>
      </w:r>
      <w:r w:rsidR="00F401A5" w:rsidRPr="00E62E6B">
        <w:rPr>
          <w:rFonts w:ascii="Book Antiqua" w:hAnsi="Book Antiqua" w:cs="Arial"/>
          <w:sz w:val="24"/>
          <w:szCs w:val="24"/>
        </w:rPr>
        <w:t>linked to periodontal disease</w:t>
      </w:r>
      <w:r w:rsidR="004D2F7C" w:rsidRPr="00E62E6B">
        <w:rPr>
          <w:rFonts w:ascii="Book Antiqua" w:hAnsi="Book Antiqua" w:cs="Arial"/>
          <w:noProof/>
          <w:color w:val="312A2A"/>
          <w:sz w:val="24"/>
          <w:szCs w:val="24"/>
          <w:vertAlign w:val="superscript"/>
        </w:rPr>
        <w:t>[</w:t>
      </w:r>
      <w:r w:rsidR="00DF3A15" w:rsidRPr="00E62E6B">
        <w:rPr>
          <w:rFonts w:ascii="Book Antiqua" w:hAnsi="Book Antiqua" w:cs="Arial"/>
          <w:noProof/>
          <w:color w:val="312A2A"/>
          <w:sz w:val="24"/>
          <w:szCs w:val="24"/>
          <w:vertAlign w:val="superscript"/>
        </w:rPr>
        <w:t>16</w:t>
      </w:r>
      <w:r w:rsidR="004D2F7C" w:rsidRPr="00E62E6B">
        <w:rPr>
          <w:rFonts w:ascii="Book Antiqua" w:hAnsi="Book Antiqua" w:cs="Arial"/>
          <w:noProof/>
          <w:color w:val="312A2A"/>
          <w:sz w:val="24"/>
          <w:szCs w:val="24"/>
          <w:vertAlign w:val="superscript"/>
        </w:rPr>
        <w:t>]</w:t>
      </w:r>
      <w:r w:rsidR="00F401A5" w:rsidRPr="00E62E6B">
        <w:rPr>
          <w:rFonts w:ascii="Book Antiqua" w:hAnsi="Book Antiqua" w:cs="Arial"/>
          <w:sz w:val="24"/>
          <w:szCs w:val="24"/>
        </w:rPr>
        <w:t xml:space="preserve">. </w:t>
      </w:r>
      <w:r w:rsidR="00CF2E3E"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955341" w:rsidRPr="00E62E6B">
        <w:rPr>
          <w:rFonts w:ascii="Book Antiqua" w:hAnsi="Book Antiqua" w:cs="Arial"/>
          <w:sz w:val="24"/>
          <w:szCs w:val="24"/>
        </w:rPr>
        <w:t xml:space="preserve">is </w:t>
      </w:r>
      <w:r w:rsidR="00C23C97" w:rsidRPr="00E62E6B">
        <w:rPr>
          <w:rFonts w:ascii="Book Antiqua" w:hAnsi="Book Antiqua" w:cs="Arial"/>
          <w:sz w:val="24"/>
          <w:szCs w:val="24"/>
        </w:rPr>
        <w:t xml:space="preserve">also </w:t>
      </w:r>
      <w:r w:rsidR="00FD578F" w:rsidRPr="00E62E6B">
        <w:rPr>
          <w:rFonts w:ascii="Book Antiqua" w:hAnsi="Book Antiqua" w:cs="Arial"/>
          <w:sz w:val="24"/>
          <w:szCs w:val="24"/>
        </w:rPr>
        <w:t xml:space="preserve">the </w:t>
      </w:r>
      <w:r w:rsidR="008D0797" w:rsidRPr="00E62E6B">
        <w:rPr>
          <w:rFonts w:ascii="Book Antiqua" w:hAnsi="Book Antiqua" w:cs="Arial"/>
          <w:sz w:val="24"/>
          <w:szCs w:val="24"/>
        </w:rPr>
        <w:t>first anaerobic species to colonize the mouths of infants</w:t>
      </w:r>
      <w:r w:rsidR="00B6057E" w:rsidRPr="00E62E6B">
        <w:rPr>
          <w:rFonts w:ascii="Book Antiqua" w:hAnsi="Book Antiqua" w:cs="Arial"/>
          <w:sz w:val="24"/>
          <w:szCs w:val="24"/>
        </w:rPr>
        <w:t>,</w:t>
      </w:r>
      <w:r w:rsidR="00C773A1" w:rsidRPr="00E62E6B">
        <w:rPr>
          <w:rFonts w:ascii="Book Antiqua" w:hAnsi="Book Antiqua" w:cs="Arial"/>
          <w:sz w:val="24"/>
          <w:szCs w:val="24"/>
        </w:rPr>
        <w:t xml:space="preserve"> </w:t>
      </w:r>
      <w:r w:rsidR="00597163" w:rsidRPr="00E62E6B">
        <w:rPr>
          <w:rFonts w:ascii="Book Antiqua" w:hAnsi="Book Antiqua" w:cs="Arial"/>
          <w:sz w:val="24"/>
          <w:szCs w:val="24"/>
        </w:rPr>
        <w:t>indicating</w:t>
      </w:r>
      <w:r w:rsidR="00C773A1" w:rsidRPr="00E62E6B">
        <w:rPr>
          <w:rFonts w:ascii="Book Antiqua" w:hAnsi="Book Antiqua" w:cs="Arial"/>
          <w:sz w:val="24"/>
          <w:szCs w:val="24"/>
        </w:rPr>
        <w:t xml:space="preserve"> a </w:t>
      </w:r>
      <w:r w:rsidR="00535134" w:rsidRPr="00E62E6B">
        <w:rPr>
          <w:rFonts w:ascii="Book Antiqua" w:hAnsi="Book Antiqua" w:cs="Arial"/>
          <w:sz w:val="24"/>
          <w:szCs w:val="24"/>
        </w:rPr>
        <w:t xml:space="preserve">potential </w:t>
      </w:r>
      <w:r w:rsidR="00C773A1" w:rsidRPr="00E62E6B">
        <w:rPr>
          <w:rFonts w:ascii="Book Antiqua" w:hAnsi="Book Antiqua" w:cs="Arial"/>
          <w:sz w:val="24"/>
          <w:szCs w:val="24"/>
        </w:rPr>
        <w:t>prolonged exposure to</w:t>
      </w:r>
      <w:r w:rsidR="00987053" w:rsidRPr="00E62E6B">
        <w:rPr>
          <w:rFonts w:ascii="Book Antiqua" w:hAnsi="Book Antiqua" w:cs="Arial"/>
          <w:i/>
          <w:sz w:val="24"/>
          <w:szCs w:val="24"/>
        </w:rPr>
        <w:t xml:space="preserve"> </w:t>
      </w:r>
      <w:r w:rsidR="00CF2E3E"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C773A1" w:rsidRPr="00E62E6B">
        <w:rPr>
          <w:rFonts w:ascii="Book Antiqua" w:hAnsi="Book Antiqua" w:cs="Arial"/>
          <w:sz w:val="24"/>
          <w:szCs w:val="24"/>
        </w:rPr>
        <w:t xml:space="preserve">in </w:t>
      </w:r>
      <w:r w:rsidR="00F401A5" w:rsidRPr="00E62E6B">
        <w:rPr>
          <w:rFonts w:ascii="Book Antiqua" w:hAnsi="Book Antiqua" w:cs="Arial"/>
          <w:sz w:val="24"/>
          <w:szCs w:val="24"/>
        </w:rPr>
        <w:t>adults</w:t>
      </w:r>
      <w:r w:rsidR="00C773A1" w:rsidRPr="00E62E6B">
        <w:rPr>
          <w:rFonts w:ascii="Book Antiqua" w:hAnsi="Book Antiqua" w:cs="Arial"/>
          <w:sz w:val="24"/>
          <w:szCs w:val="24"/>
        </w:rPr>
        <w:t xml:space="preserve"> who harbor it</w:t>
      </w:r>
      <w:r w:rsidR="004D2F7C" w:rsidRPr="00E62E6B">
        <w:rPr>
          <w:rFonts w:ascii="Book Antiqua" w:hAnsi="Book Antiqua" w:cs="Arial"/>
          <w:noProof/>
          <w:sz w:val="24"/>
          <w:szCs w:val="24"/>
          <w:vertAlign w:val="superscript"/>
        </w:rPr>
        <w:t>[</w:t>
      </w:r>
      <w:r w:rsidR="00DF3A15" w:rsidRPr="00E62E6B">
        <w:rPr>
          <w:rFonts w:ascii="Book Antiqua" w:hAnsi="Book Antiqua" w:cs="Arial"/>
          <w:noProof/>
          <w:sz w:val="24"/>
          <w:szCs w:val="24"/>
          <w:vertAlign w:val="superscript"/>
        </w:rPr>
        <w:t>17</w:t>
      </w:r>
      <w:r w:rsidR="00B6057E" w:rsidRPr="00E62E6B">
        <w:rPr>
          <w:rFonts w:ascii="Book Antiqua" w:hAnsi="Book Antiqua" w:cs="Arial"/>
          <w:noProof/>
          <w:sz w:val="24"/>
          <w:szCs w:val="24"/>
          <w:vertAlign w:val="superscript"/>
        </w:rPr>
        <w:t>–</w:t>
      </w:r>
      <w:r w:rsidR="00DF3A15" w:rsidRPr="00E62E6B">
        <w:rPr>
          <w:rFonts w:ascii="Book Antiqua" w:hAnsi="Book Antiqua" w:cs="Arial"/>
          <w:noProof/>
          <w:sz w:val="24"/>
          <w:szCs w:val="24"/>
          <w:vertAlign w:val="superscript"/>
        </w:rPr>
        <w:t>19</w:t>
      </w:r>
      <w:r w:rsidR="004D2F7C" w:rsidRPr="00E62E6B">
        <w:rPr>
          <w:rFonts w:ascii="Book Antiqua" w:hAnsi="Book Antiqua" w:cs="Arial"/>
          <w:noProof/>
          <w:sz w:val="24"/>
          <w:szCs w:val="24"/>
          <w:vertAlign w:val="superscript"/>
        </w:rPr>
        <w:t>]</w:t>
      </w:r>
      <w:r w:rsidR="00FD578F" w:rsidRPr="00E62E6B">
        <w:rPr>
          <w:rFonts w:ascii="Book Antiqua" w:hAnsi="Book Antiqua" w:cs="Arial"/>
          <w:sz w:val="24"/>
          <w:szCs w:val="24"/>
        </w:rPr>
        <w:t>.</w:t>
      </w:r>
      <w:r w:rsidR="00987053"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1974E7" w:rsidRPr="00E62E6B">
        <w:rPr>
          <w:rFonts w:ascii="Book Antiqua" w:hAnsi="Book Antiqua" w:cs="Arial"/>
          <w:sz w:val="24"/>
          <w:szCs w:val="24"/>
        </w:rPr>
        <w:t xml:space="preserve">is </w:t>
      </w:r>
      <w:r w:rsidR="00AA5A36" w:rsidRPr="00E62E6B">
        <w:rPr>
          <w:rFonts w:ascii="Book Antiqua" w:hAnsi="Book Antiqua" w:cs="Arial"/>
          <w:sz w:val="24"/>
          <w:szCs w:val="24"/>
        </w:rPr>
        <w:t xml:space="preserve">classified </w:t>
      </w:r>
      <w:r w:rsidR="001974E7" w:rsidRPr="00E62E6B">
        <w:rPr>
          <w:rFonts w:ascii="Book Antiqua" w:hAnsi="Book Antiqua" w:cs="Arial"/>
          <w:sz w:val="24"/>
          <w:szCs w:val="24"/>
        </w:rPr>
        <w:t>into</w:t>
      </w:r>
      <w:r w:rsidR="001974E7" w:rsidRPr="00E62E6B">
        <w:rPr>
          <w:rFonts w:ascii="Book Antiqua" w:hAnsi="Book Antiqua"/>
          <w:sz w:val="24"/>
          <w:szCs w:val="24"/>
        </w:rPr>
        <w:t xml:space="preserve"> </w:t>
      </w:r>
      <w:r w:rsidR="001974E7" w:rsidRPr="00E62E6B">
        <w:rPr>
          <w:rFonts w:ascii="Book Antiqua" w:hAnsi="Book Antiqua" w:cs="Arial"/>
          <w:sz w:val="24"/>
          <w:szCs w:val="24"/>
        </w:rPr>
        <w:t>subsp</w:t>
      </w:r>
      <w:r w:rsidR="00B6057E" w:rsidRPr="00E62E6B">
        <w:rPr>
          <w:rFonts w:ascii="Book Antiqua" w:hAnsi="Book Antiqua" w:cs="Arial"/>
          <w:sz w:val="24"/>
          <w:szCs w:val="24"/>
        </w:rPr>
        <w:t>ecies</w:t>
      </w:r>
      <w:r w:rsidR="001974E7" w:rsidRPr="00E62E6B">
        <w:rPr>
          <w:rFonts w:ascii="Book Antiqua" w:hAnsi="Book Antiqua" w:cs="Arial"/>
          <w:sz w:val="24"/>
          <w:szCs w:val="24"/>
        </w:rPr>
        <w:t xml:space="preserve"> </w:t>
      </w:r>
      <w:r w:rsidR="00AA5A36" w:rsidRPr="00E62E6B">
        <w:rPr>
          <w:rFonts w:ascii="Book Antiqua" w:hAnsi="Book Antiqua" w:cs="Arial"/>
          <w:i/>
          <w:sz w:val="24"/>
          <w:szCs w:val="24"/>
        </w:rPr>
        <w:t>animalis</w:t>
      </w:r>
      <w:r w:rsidR="00AA5A36" w:rsidRPr="00E62E6B">
        <w:rPr>
          <w:rFonts w:ascii="Book Antiqua" w:hAnsi="Book Antiqua" w:cs="Arial"/>
          <w:sz w:val="24"/>
          <w:szCs w:val="24"/>
        </w:rPr>
        <w:t>,</w:t>
      </w:r>
      <w:r w:rsidR="001974E7" w:rsidRPr="00E62E6B">
        <w:rPr>
          <w:rFonts w:ascii="Book Antiqua" w:hAnsi="Book Antiqua" w:cs="Arial"/>
          <w:sz w:val="24"/>
          <w:szCs w:val="24"/>
        </w:rPr>
        <w:t xml:space="preserve"> </w:t>
      </w:r>
      <w:r w:rsidR="00AA5A36" w:rsidRPr="00E62E6B">
        <w:rPr>
          <w:rFonts w:ascii="Book Antiqua" w:hAnsi="Book Antiqua" w:cs="Arial"/>
          <w:i/>
          <w:sz w:val="24"/>
          <w:szCs w:val="24"/>
        </w:rPr>
        <w:t>fusiforme</w:t>
      </w:r>
      <w:r w:rsidR="00AA5A36" w:rsidRPr="00E62E6B">
        <w:rPr>
          <w:rFonts w:ascii="Book Antiqua" w:hAnsi="Book Antiqua" w:cs="Arial"/>
          <w:sz w:val="24"/>
          <w:szCs w:val="24"/>
        </w:rPr>
        <w:t>,</w:t>
      </w:r>
      <w:r w:rsidR="00C23C97" w:rsidRPr="00E62E6B">
        <w:rPr>
          <w:rFonts w:ascii="Book Antiqua" w:hAnsi="Book Antiqua" w:cs="Arial"/>
          <w:sz w:val="24"/>
          <w:szCs w:val="24"/>
        </w:rPr>
        <w:t xml:space="preserve"> </w:t>
      </w:r>
      <w:r w:rsidR="00AA5A36" w:rsidRPr="00E62E6B">
        <w:rPr>
          <w:rFonts w:ascii="Book Antiqua" w:hAnsi="Book Antiqua" w:cs="Arial"/>
          <w:i/>
          <w:sz w:val="24"/>
          <w:szCs w:val="24"/>
        </w:rPr>
        <w:t>nucleatum</w:t>
      </w:r>
      <w:r w:rsidR="00AA5A36" w:rsidRPr="00E62E6B">
        <w:rPr>
          <w:rFonts w:ascii="Book Antiqua" w:hAnsi="Book Antiqua" w:cs="Arial"/>
          <w:sz w:val="24"/>
          <w:szCs w:val="24"/>
        </w:rPr>
        <w:t>,</w:t>
      </w:r>
      <w:r w:rsidR="001974E7" w:rsidRPr="00E62E6B">
        <w:rPr>
          <w:rFonts w:ascii="Book Antiqua" w:hAnsi="Book Antiqua" w:cs="Arial"/>
          <w:sz w:val="24"/>
          <w:szCs w:val="24"/>
        </w:rPr>
        <w:t xml:space="preserve"> </w:t>
      </w:r>
      <w:r w:rsidR="00AA5A36" w:rsidRPr="00E62E6B">
        <w:rPr>
          <w:rFonts w:ascii="Book Antiqua" w:hAnsi="Book Antiqua" w:cs="Arial"/>
          <w:i/>
          <w:sz w:val="24"/>
          <w:szCs w:val="24"/>
        </w:rPr>
        <w:t>polymorphum</w:t>
      </w:r>
      <w:r w:rsidR="00AA5A36" w:rsidRPr="00E62E6B">
        <w:rPr>
          <w:rFonts w:ascii="Book Antiqua" w:hAnsi="Book Antiqua" w:cs="Arial"/>
          <w:sz w:val="24"/>
          <w:szCs w:val="24"/>
        </w:rPr>
        <w:t>, and</w:t>
      </w:r>
      <w:r w:rsidR="001974E7" w:rsidRPr="00E62E6B">
        <w:rPr>
          <w:rFonts w:ascii="Book Antiqua" w:hAnsi="Book Antiqua" w:cs="Arial"/>
          <w:sz w:val="24"/>
          <w:szCs w:val="24"/>
        </w:rPr>
        <w:t xml:space="preserve"> </w:t>
      </w:r>
      <w:r w:rsidR="00AA5A36" w:rsidRPr="00E62E6B">
        <w:rPr>
          <w:rFonts w:ascii="Book Antiqua" w:hAnsi="Book Antiqua" w:cs="Arial"/>
          <w:i/>
          <w:sz w:val="24"/>
          <w:szCs w:val="24"/>
        </w:rPr>
        <w:t>vincentii</w:t>
      </w:r>
      <w:r w:rsidR="004D2F7C" w:rsidRPr="00E62E6B">
        <w:rPr>
          <w:rFonts w:ascii="Book Antiqua" w:hAnsi="Book Antiqua" w:cs="Arial"/>
          <w:noProof/>
          <w:sz w:val="24"/>
          <w:szCs w:val="24"/>
          <w:vertAlign w:val="superscript"/>
        </w:rPr>
        <w:t>[</w:t>
      </w:r>
      <w:r w:rsidR="00DF3A15" w:rsidRPr="00E62E6B">
        <w:rPr>
          <w:rFonts w:ascii="Book Antiqua" w:hAnsi="Book Antiqua" w:cs="Arial"/>
          <w:noProof/>
          <w:sz w:val="24"/>
          <w:szCs w:val="24"/>
          <w:vertAlign w:val="superscript"/>
        </w:rPr>
        <w:t>20</w:t>
      </w:r>
      <w:r w:rsidR="004D2F7C" w:rsidRPr="00E62E6B">
        <w:rPr>
          <w:rFonts w:ascii="Book Antiqua" w:hAnsi="Book Antiqua" w:cs="Arial"/>
          <w:noProof/>
          <w:sz w:val="24"/>
          <w:szCs w:val="24"/>
          <w:vertAlign w:val="superscript"/>
        </w:rPr>
        <w:t>]</w:t>
      </w:r>
      <w:r w:rsidR="00AA5A36" w:rsidRPr="00E62E6B">
        <w:rPr>
          <w:rFonts w:ascii="Book Antiqua" w:hAnsi="Book Antiqua" w:cs="Arial"/>
          <w:sz w:val="24"/>
          <w:szCs w:val="24"/>
        </w:rPr>
        <w:t xml:space="preserve">. </w:t>
      </w:r>
      <w:r w:rsidR="003D003F" w:rsidRPr="00E62E6B">
        <w:rPr>
          <w:rFonts w:ascii="Book Antiqua" w:hAnsi="Book Antiqua" w:cs="Arial"/>
          <w:i/>
          <w:sz w:val="24"/>
          <w:szCs w:val="24"/>
        </w:rPr>
        <w:t>F</w:t>
      </w:r>
      <w:r w:rsidR="003D003F" w:rsidRPr="00E62E6B">
        <w:rPr>
          <w:rFonts w:ascii="Book Antiqua" w:hAnsi="Book Antiqua" w:cs="Arial"/>
          <w:sz w:val="24"/>
          <w:szCs w:val="24"/>
        </w:rPr>
        <w:t xml:space="preserve">. </w:t>
      </w:r>
      <w:r w:rsidR="00B6057E" w:rsidRPr="00E62E6B">
        <w:rPr>
          <w:rFonts w:ascii="Book Antiqua" w:hAnsi="Book Antiqua" w:cs="Arial"/>
          <w:i/>
          <w:sz w:val="24"/>
          <w:szCs w:val="24"/>
        </w:rPr>
        <w:t>v</w:t>
      </w:r>
      <w:r w:rsidR="003D003F" w:rsidRPr="00E62E6B">
        <w:rPr>
          <w:rFonts w:ascii="Book Antiqua" w:hAnsi="Book Antiqua" w:cs="Arial"/>
          <w:i/>
          <w:sz w:val="24"/>
          <w:szCs w:val="24"/>
        </w:rPr>
        <w:t>arium</w:t>
      </w:r>
      <w:r w:rsidR="003D003F" w:rsidRPr="00E62E6B">
        <w:rPr>
          <w:rFonts w:ascii="Book Antiqua" w:hAnsi="Book Antiqua" w:cs="Arial"/>
          <w:sz w:val="24"/>
          <w:szCs w:val="24"/>
        </w:rPr>
        <w:t xml:space="preserve"> is another </w:t>
      </w:r>
      <w:r w:rsidR="001C0D44" w:rsidRPr="00E62E6B">
        <w:rPr>
          <w:rFonts w:ascii="Book Antiqua" w:hAnsi="Book Antiqua" w:cs="Arial"/>
          <w:i/>
          <w:sz w:val="24"/>
          <w:szCs w:val="24"/>
        </w:rPr>
        <w:t xml:space="preserve">Fusobacterium </w:t>
      </w:r>
      <w:r w:rsidR="003D003F" w:rsidRPr="00E62E6B">
        <w:rPr>
          <w:rFonts w:ascii="Book Antiqua" w:hAnsi="Book Antiqua" w:cs="Arial"/>
          <w:sz w:val="24"/>
          <w:szCs w:val="24"/>
        </w:rPr>
        <w:t xml:space="preserve">species </w:t>
      </w:r>
      <w:r w:rsidR="00B6057E" w:rsidRPr="00E62E6B">
        <w:rPr>
          <w:rFonts w:ascii="Book Antiqua" w:hAnsi="Book Antiqua" w:cs="Arial"/>
          <w:sz w:val="24"/>
          <w:szCs w:val="24"/>
        </w:rPr>
        <w:t xml:space="preserve">and </w:t>
      </w:r>
      <w:r w:rsidR="003D003F" w:rsidRPr="00E62E6B">
        <w:rPr>
          <w:rFonts w:ascii="Book Antiqua" w:hAnsi="Book Antiqua" w:cs="Arial"/>
          <w:sz w:val="24"/>
          <w:szCs w:val="24"/>
        </w:rPr>
        <w:t>has been associated with ulcerative colitis</w:t>
      </w:r>
      <w:r w:rsidR="004D2F7C" w:rsidRPr="00E62E6B">
        <w:rPr>
          <w:rFonts w:ascii="Book Antiqua" w:hAnsi="Book Antiqua" w:cs="Arial"/>
          <w:noProof/>
          <w:sz w:val="24"/>
          <w:szCs w:val="24"/>
          <w:vertAlign w:val="superscript"/>
        </w:rPr>
        <w:t>[</w:t>
      </w:r>
      <w:r w:rsidR="00DF3A15" w:rsidRPr="00E62E6B">
        <w:rPr>
          <w:rFonts w:ascii="Book Antiqua" w:hAnsi="Book Antiqua" w:cs="Arial"/>
          <w:noProof/>
          <w:sz w:val="24"/>
          <w:szCs w:val="24"/>
          <w:vertAlign w:val="superscript"/>
        </w:rPr>
        <w:t>21</w:t>
      </w:r>
      <w:r w:rsidR="004D2F7C" w:rsidRPr="00E62E6B">
        <w:rPr>
          <w:rFonts w:ascii="Book Antiqua" w:hAnsi="Book Antiqua" w:cs="Arial"/>
          <w:noProof/>
          <w:sz w:val="24"/>
          <w:szCs w:val="24"/>
          <w:vertAlign w:val="superscript"/>
        </w:rPr>
        <w:t xml:space="preserve">, </w:t>
      </w:r>
      <w:r w:rsidR="00DF3A15" w:rsidRPr="00E62E6B">
        <w:rPr>
          <w:rFonts w:ascii="Book Antiqua" w:hAnsi="Book Antiqua" w:cs="Arial"/>
          <w:noProof/>
          <w:sz w:val="24"/>
          <w:szCs w:val="24"/>
          <w:vertAlign w:val="superscript"/>
        </w:rPr>
        <w:t>22</w:t>
      </w:r>
      <w:r w:rsidR="004D2F7C" w:rsidRPr="00E62E6B">
        <w:rPr>
          <w:rFonts w:ascii="Book Antiqua" w:hAnsi="Book Antiqua" w:cs="Arial"/>
          <w:noProof/>
          <w:sz w:val="24"/>
          <w:szCs w:val="24"/>
          <w:vertAlign w:val="superscript"/>
        </w:rPr>
        <w:t>]</w:t>
      </w:r>
      <w:r w:rsidR="003D003F" w:rsidRPr="00E62E6B">
        <w:rPr>
          <w:rFonts w:ascii="Book Antiqua" w:hAnsi="Book Antiqua" w:cs="Arial"/>
          <w:sz w:val="24"/>
          <w:szCs w:val="24"/>
        </w:rPr>
        <w:t>.</w:t>
      </w:r>
      <w:r w:rsidR="00B6057E" w:rsidRPr="00E62E6B">
        <w:rPr>
          <w:rFonts w:ascii="Book Antiqua" w:hAnsi="Book Antiqua" w:cs="Arial"/>
          <w:sz w:val="24"/>
          <w:szCs w:val="24"/>
        </w:rPr>
        <w:t xml:space="preserve"> </w:t>
      </w:r>
      <w:r w:rsidR="006D7DEA" w:rsidRPr="00E62E6B">
        <w:rPr>
          <w:rFonts w:ascii="Book Antiqua" w:hAnsi="Book Antiqua" w:cs="Arial"/>
          <w:sz w:val="24"/>
          <w:szCs w:val="24"/>
        </w:rPr>
        <w:t xml:space="preserve">Other </w:t>
      </w:r>
      <w:r w:rsidR="001C0D44" w:rsidRPr="00E62E6B">
        <w:rPr>
          <w:rFonts w:ascii="Book Antiqua" w:hAnsi="Book Antiqua" w:cs="Arial"/>
          <w:i/>
          <w:sz w:val="24"/>
          <w:szCs w:val="24"/>
        </w:rPr>
        <w:t xml:space="preserve">Fusobacterium </w:t>
      </w:r>
      <w:r w:rsidR="006D7DEA" w:rsidRPr="00E62E6B">
        <w:rPr>
          <w:rFonts w:ascii="Book Antiqua" w:hAnsi="Book Antiqua" w:cs="Arial"/>
          <w:sz w:val="24"/>
          <w:szCs w:val="24"/>
        </w:rPr>
        <w:t>species</w:t>
      </w:r>
      <w:r w:rsidR="00B6057E" w:rsidRPr="00E62E6B">
        <w:rPr>
          <w:rFonts w:ascii="Book Antiqua" w:hAnsi="Book Antiqua" w:cs="Arial"/>
          <w:sz w:val="24"/>
          <w:szCs w:val="24"/>
        </w:rPr>
        <w:t>,</w:t>
      </w:r>
      <w:r w:rsidR="006D7DEA" w:rsidRPr="00E62E6B">
        <w:rPr>
          <w:rFonts w:ascii="Book Antiqua" w:hAnsi="Book Antiqua" w:cs="Arial"/>
          <w:sz w:val="24"/>
          <w:szCs w:val="24"/>
        </w:rPr>
        <w:t xml:space="preserve"> such as </w:t>
      </w:r>
      <w:r w:rsidR="006D7DEA" w:rsidRPr="00E62E6B">
        <w:rPr>
          <w:rFonts w:ascii="Book Antiqua" w:hAnsi="Book Antiqua" w:cs="Arial"/>
          <w:i/>
          <w:sz w:val="24"/>
          <w:szCs w:val="24"/>
        </w:rPr>
        <w:t xml:space="preserve">F. </w:t>
      </w:r>
      <w:r w:rsidR="00F54FA7" w:rsidRPr="00E62E6B">
        <w:rPr>
          <w:rFonts w:ascii="Book Antiqua" w:hAnsi="Book Antiqua" w:cs="Arial"/>
          <w:i/>
          <w:sz w:val="24"/>
          <w:szCs w:val="24"/>
        </w:rPr>
        <w:t>naviforme</w:t>
      </w:r>
      <w:r w:rsidR="00B6057E" w:rsidRPr="00E62E6B">
        <w:rPr>
          <w:rFonts w:ascii="Book Antiqua" w:hAnsi="Book Antiqua" w:cs="Arial"/>
          <w:sz w:val="24"/>
          <w:szCs w:val="24"/>
        </w:rPr>
        <w:t>,</w:t>
      </w:r>
      <w:r w:rsidR="00F54FA7" w:rsidRPr="00E62E6B">
        <w:rPr>
          <w:rFonts w:ascii="Book Antiqua" w:hAnsi="Book Antiqua" w:cs="Arial"/>
          <w:i/>
          <w:sz w:val="24"/>
          <w:szCs w:val="24"/>
        </w:rPr>
        <w:t xml:space="preserve"> </w:t>
      </w:r>
      <w:r w:rsidR="00C23C97" w:rsidRPr="00E62E6B">
        <w:rPr>
          <w:rFonts w:ascii="Book Antiqua" w:hAnsi="Book Antiqua" w:cs="Arial"/>
          <w:sz w:val="24"/>
          <w:szCs w:val="24"/>
        </w:rPr>
        <w:t>are</w:t>
      </w:r>
      <w:r w:rsidR="00AA5A36" w:rsidRPr="00E62E6B">
        <w:rPr>
          <w:rFonts w:ascii="Book Antiqua" w:hAnsi="Book Antiqua" w:cs="Arial"/>
          <w:sz w:val="24"/>
          <w:szCs w:val="24"/>
        </w:rPr>
        <w:t xml:space="preserve"> </w:t>
      </w:r>
      <w:r w:rsidR="006D7DEA" w:rsidRPr="00E62E6B">
        <w:rPr>
          <w:rFonts w:ascii="Book Antiqua" w:hAnsi="Book Antiqua" w:cs="Arial"/>
          <w:sz w:val="24"/>
          <w:szCs w:val="24"/>
        </w:rPr>
        <w:t>mainly oral commensals and</w:t>
      </w:r>
      <w:r w:rsidR="00535134" w:rsidRPr="00E62E6B">
        <w:rPr>
          <w:rFonts w:ascii="Book Antiqua" w:hAnsi="Book Antiqua" w:cs="Arial"/>
          <w:sz w:val="24"/>
          <w:szCs w:val="24"/>
        </w:rPr>
        <w:t xml:space="preserve"> are</w:t>
      </w:r>
      <w:r w:rsidR="006D7DEA" w:rsidRPr="00E62E6B">
        <w:rPr>
          <w:rFonts w:ascii="Book Antiqua" w:hAnsi="Book Antiqua" w:cs="Arial"/>
          <w:sz w:val="24"/>
          <w:szCs w:val="24"/>
        </w:rPr>
        <w:t xml:space="preserve"> associated </w:t>
      </w:r>
      <w:r w:rsidR="00535134" w:rsidRPr="00E62E6B">
        <w:rPr>
          <w:rFonts w:ascii="Book Antiqua" w:hAnsi="Book Antiqua" w:cs="Arial"/>
          <w:sz w:val="24"/>
          <w:szCs w:val="24"/>
        </w:rPr>
        <w:t xml:space="preserve">with </w:t>
      </w:r>
      <w:r w:rsidR="006D7DEA" w:rsidRPr="00E62E6B">
        <w:rPr>
          <w:rFonts w:ascii="Book Antiqua" w:hAnsi="Book Antiqua" w:cs="Arial"/>
          <w:sz w:val="24"/>
          <w:szCs w:val="24"/>
        </w:rPr>
        <w:t>periodontal health</w:t>
      </w:r>
      <w:r w:rsidR="004D2F7C" w:rsidRPr="00E62E6B">
        <w:rPr>
          <w:rFonts w:ascii="Book Antiqua" w:hAnsi="Book Antiqua" w:cs="Arial"/>
          <w:noProof/>
          <w:sz w:val="24"/>
          <w:szCs w:val="24"/>
          <w:vertAlign w:val="superscript"/>
        </w:rPr>
        <w:t>[</w:t>
      </w:r>
      <w:r w:rsidR="00DF3A15" w:rsidRPr="00E62E6B">
        <w:rPr>
          <w:rFonts w:ascii="Book Antiqua" w:hAnsi="Book Antiqua" w:cs="Arial"/>
          <w:noProof/>
          <w:sz w:val="24"/>
          <w:szCs w:val="24"/>
          <w:vertAlign w:val="superscript"/>
        </w:rPr>
        <w:t>19</w:t>
      </w:r>
      <w:r w:rsidR="00BE25BE" w:rsidRPr="00E62E6B">
        <w:rPr>
          <w:rFonts w:ascii="Book Antiqua" w:hAnsi="Book Antiqua" w:cs="Arial"/>
          <w:noProof/>
          <w:sz w:val="24"/>
          <w:szCs w:val="24"/>
          <w:vertAlign w:val="superscript"/>
        </w:rPr>
        <w:t>,</w:t>
      </w:r>
      <w:r w:rsidR="00DF3A15" w:rsidRPr="00E62E6B">
        <w:rPr>
          <w:rFonts w:ascii="Book Antiqua" w:hAnsi="Book Antiqua" w:cs="Arial"/>
          <w:noProof/>
          <w:sz w:val="24"/>
          <w:szCs w:val="24"/>
          <w:vertAlign w:val="superscript"/>
        </w:rPr>
        <w:t>23</w:t>
      </w:r>
      <w:r w:rsidR="004D2F7C" w:rsidRPr="00E62E6B">
        <w:rPr>
          <w:rFonts w:ascii="Book Antiqua" w:hAnsi="Book Antiqua" w:cs="Arial"/>
          <w:noProof/>
          <w:sz w:val="24"/>
          <w:szCs w:val="24"/>
          <w:vertAlign w:val="superscript"/>
        </w:rPr>
        <w:t>]</w:t>
      </w:r>
      <w:r w:rsidR="006D7DEA" w:rsidRPr="00E62E6B">
        <w:rPr>
          <w:rFonts w:ascii="Book Antiqua" w:hAnsi="Book Antiqua" w:cs="Arial"/>
          <w:sz w:val="24"/>
          <w:szCs w:val="24"/>
        </w:rPr>
        <w:t>.</w:t>
      </w:r>
      <w:r w:rsidR="00951447" w:rsidRPr="00E62E6B">
        <w:rPr>
          <w:rFonts w:ascii="Book Antiqua" w:hAnsi="Book Antiqua" w:cs="Arial"/>
          <w:sz w:val="24"/>
          <w:szCs w:val="24"/>
        </w:rPr>
        <w:t xml:space="preserve"> The presence of </w:t>
      </w:r>
      <w:r w:rsidR="001C0D44" w:rsidRPr="00E62E6B">
        <w:rPr>
          <w:rFonts w:ascii="Book Antiqua" w:hAnsi="Book Antiqua" w:cs="Arial"/>
          <w:i/>
          <w:iCs/>
          <w:sz w:val="24"/>
          <w:szCs w:val="24"/>
        </w:rPr>
        <w:t xml:space="preserve">Fusobacterium </w:t>
      </w:r>
      <w:r w:rsidR="00951447" w:rsidRPr="00E62E6B">
        <w:rPr>
          <w:rFonts w:ascii="Book Antiqua" w:hAnsi="Book Antiqua" w:cs="Arial"/>
          <w:sz w:val="24"/>
          <w:szCs w:val="24"/>
        </w:rPr>
        <w:t xml:space="preserve">in the colon, specifically </w:t>
      </w:r>
      <w:r w:rsidR="00CF2E3E" w:rsidRPr="00E62E6B">
        <w:rPr>
          <w:rFonts w:ascii="Book Antiqua" w:hAnsi="Book Antiqua" w:cs="Arial"/>
          <w:i/>
          <w:sz w:val="24"/>
          <w:szCs w:val="24"/>
        </w:rPr>
        <w:t>F. nucleatum</w:t>
      </w:r>
      <w:r w:rsidR="00951447" w:rsidRPr="00E62E6B">
        <w:rPr>
          <w:rFonts w:ascii="Book Antiqua" w:hAnsi="Book Antiqua" w:cs="Arial"/>
          <w:sz w:val="24"/>
          <w:szCs w:val="24"/>
        </w:rPr>
        <w:t xml:space="preserve">, is increasingly linked to CRC through a variety </w:t>
      </w:r>
      <w:r w:rsidR="00914F32" w:rsidRPr="00E62E6B">
        <w:rPr>
          <w:rFonts w:ascii="Book Antiqua" w:hAnsi="Book Antiqua" w:cs="Arial"/>
          <w:sz w:val="24"/>
          <w:szCs w:val="24"/>
        </w:rPr>
        <w:t xml:space="preserve">of </w:t>
      </w:r>
      <w:r w:rsidR="00951447" w:rsidRPr="00E62E6B">
        <w:rPr>
          <w:rFonts w:ascii="Book Antiqua" w:hAnsi="Book Antiqua" w:cs="Arial"/>
          <w:sz w:val="24"/>
          <w:szCs w:val="24"/>
        </w:rPr>
        <w:t>recent studies</w:t>
      </w:r>
      <w:r w:rsidR="003303EA" w:rsidRPr="00E62E6B">
        <w:rPr>
          <w:rFonts w:ascii="Book Antiqua" w:hAnsi="Book Antiqua" w:cs="Arial"/>
          <w:sz w:val="24"/>
          <w:szCs w:val="24"/>
        </w:rPr>
        <w:t xml:space="preserve">, </w:t>
      </w:r>
      <w:r w:rsidR="00B6057E" w:rsidRPr="00E62E6B">
        <w:rPr>
          <w:rFonts w:ascii="Book Antiqua" w:hAnsi="Book Antiqua" w:cs="Arial"/>
          <w:sz w:val="24"/>
          <w:szCs w:val="24"/>
        </w:rPr>
        <w:t xml:space="preserve">albeit </w:t>
      </w:r>
      <w:r w:rsidR="003303EA" w:rsidRPr="00E62E6B">
        <w:rPr>
          <w:rFonts w:ascii="Book Antiqua" w:hAnsi="Book Antiqua" w:cs="Arial"/>
          <w:sz w:val="24"/>
          <w:szCs w:val="24"/>
        </w:rPr>
        <w:t>with significant heterogeneity in study methods and findings</w:t>
      </w:r>
      <w:r w:rsidR="00951447" w:rsidRPr="00E62E6B">
        <w:rPr>
          <w:rFonts w:ascii="Book Antiqua" w:hAnsi="Book Antiqua" w:cs="Arial"/>
          <w:sz w:val="24"/>
          <w:szCs w:val="24"/>
        </w:rPr>
        <w:t xml:space="preserve">. Thus, a critical evaluation of the scientific literature regarding the link between </w:t>
      </w:r>
      <w:r w:rsidR="00951447" w:rsidRPr="00E62E6B">
        <w:rPr>
          <w:rFonts w:ascii="Book Antiqua" w:hAnsi="Book Antiqua" w:cs="Arial"/>
          <w:i/>
          <w:sz w:val="24"/>
          <w:szCs w:val="24"/>
        </w:rPr>
        <w:t>Fusobacteri</w:t>
      </w:r>
      <w:r w:rsidR="00CA489F" w:rsidRPr="00E62E6B">
        <w:rPr>
          <w:rFonts w:ascii="Book Antiqua" w:hAnsi="Book Antiqua" w:cs="Arial"/>
          <w:i/>
          <w:sz w:val="24"/>
          <w:szCs w:val="24"/>
        </w:rPr>
        <w:t>u</w:t>
      </w:r>
      <w:r w:rsidR="00951447" w:rsidRPr="00E62E6B">
        <w:rPr>
          <w:rFonts w:ascii="Book Antiqua" w:hAnsi="Book Antiqua" w:cs="Arial"/>
          <w:i/>
          <w:sz w:val="24"/>
          <w:szCs w:val="24"/>
        </w:rPr>
        <w:t>m/</w:t>
      </w:r>
      <w:r w:rsidR="00CF2E3E" w:rsidRPr="00E62E6B">
        <w:rPr>
          <w:rFonts w:ascii="Book Antiqua" w:hAnsi="Book Antiqua" w:cs="Arial"/>
          <w:i/>
          <w:sz w:val="24"/>
          <w:szCs w:val="24"/>
        </w:rPr>
        <w:t>F. nucleatum</w:t>
      </w:r>
      <w:r w:rsidR="00CF2E3E" w:rsidRPr="00E62E6B">
        <w:rPr>
          <w:rFonts w:ascii="Book Antiqua" w:hAnsi="Book Antiqua" w:cs="Arial"/>
          <w:sz w:val="24"/>
          <w:szCs w:val="24"/>
        </w:rPr>
        <w:t xml:space="preserve"> </w:t>
      </w:r>
      <w:r w:rsidR="00014646" w:rsidRPr="00E62E6B">
        <w:rPr>
          <w:rFonts w:ascii="Book Antiqua" w:hAnsi="Book Antiqua" w:cs="Arial"/>
          <w:sz w:val="24"/>
          <w:szCs w:val="24"/>
        </w:rPr>
        <w:t xml:space="preserve">and CRC </w:t>
      </w:r>
      <w:r w:rsidR="00951447" w:rsidRPr="00E62E6B">
        <w:rPr>
          <w:rFonts w:ascii="Book Antiqua" w:hAnsi="Book Antiqua" w:cs="Arial"/>
          <w:sz w:val="24"/>
          <w:szCs w:val="24"/>
        </w:rPr>
        <w:t xml:space="preserve">may contribute to </w:t>
      </w:r>
      <w:r w:rsidR="00790FF9" w:rsidRPr="00E62E6B">
        <w:rPr>
          <w:rFonts w:ascii="Book Antiqua" w:hAnsi="Book Antiqua" w:cs="Arial"/>
          <w:sz w:val="24"/>
          <w:szCs w:val="24"/>
        </w:rPr>
        <w:t xml:space="preserve">the </w:t>
      </w:r>
      <w:r w:rsidR="00951447" w:rsidRPr="00E62E6B">
        <w:rPr>
          <w:rFonts w:ascii="Book Antiqua" w:hAnsi="Book Antiqua" w:cs="Arial"/>
          <w:sz w:val="24"/>
          <w:szCs w:val="24"/>
        </w:rPr>
        <w:t xml:space="preserve">development of </w:t>
      </w:r>
      <w:r w:rsidR="00914F32" w:rsidRPr="00E62E6B">
        <w:rPr>
          <w:rFonts w:ascii="Book Antiqua" w:hAnsi="Book Antiqua" w:cs="Arial"/>
          <w:sz w:val="24"/>
          <w:szCs w:val="24"/>
        </w:rPr>
        <w:t xml:space="preserve">more comprehensive and </w:t>
      </w:r>
      <w:r w:rsidR="00951447" w:rsidRPr="00E62E6B">
        <w:rPr>
          <w:rFonts w:ascii="Book Antiqua" w:hAnsi="Book Antiqua" w:cs="Arial"/>
          <w:sz w:val="24"/>
          <w:szCs w:val="24"/>
        </w:rPr>
        <w:t xml:space="preserve">novel studies to better define this </w:t>
      </w:r>
      <w:r w:rsidR="00914F32" w:rsidRPr="00E62E6B">
        <w:rPr>
          <w:rFonts w:ascii="Book Antiqua" w:hAnsi="Book Antiqua" w:cs="Arial"/>
          <w:sz w:val="24"/>
          <w:szCs w:val="24"/>
        </w:rPr>
        <w:t>relationship</w:t>
      </w:r>
      <w:r w:rsidR="00951447" w:rsidRPr="00E62E6B">
        <w:rPr>
          <w:rFonts w:ascii="Book Antiqua" w:hAnsi="Book Antiqua" w:cs="Arial"/>
          <w:sz w:val="24"/>
          <w:szCs w:val="24"/>
        </w:rPr>
        <w:t>.</w:t>
      </w:r>
      <w:r w:rsidR="007B0170" w:rsidRPr="00E62E6B">
        <w:rPr>
          <w:rFonts w:ascii="Book Antiqua" w:hAnsi="Book Antiqua" w:cs="Arial"/>
          <w:sz w:val="24"/>
          <w:szCs w:val="24"/>
        </w:rPr>
        <w:t xml:space="preserve"> </w:t>
      </w:r>
    </w:p>
    <w:p w14:paraId="2DA72F5D" w14:textId="77777777" w:rsidR="001E44B2" w:rsidRPr="00E62E6B" w:rsidRDefault="001E44B2" w:rsidP="00E62E6B">
      <w:pPr>
        <w:spacing w:after="0" w:line="360" w:lineRule="auto"/>
        <w:jc w:val="both"/>
        <w:rPr>
          <w:rFonts w:ascii="Book Antiqua" w:hAnsi="Book Antiqua" w:cs="Arial"/>
          <w:b/>
          <w:caps/>
          <w:sz w:val="24"/>
          <w:szCs w:val="24"/>
          <w:lang w:eastAsia="zh-CN"/>
        </w:rPr>
      </w:pPr>
    </w:p>
    <w:p w14:paraId="67D48F9B" w14:textId="72AE8C37" w:rsidR="00562F86" w:rsidRPr="00E62E6B" w:rsidRDefault="00562F86" w:rsidP="00E62E6B">
      <w:pPr>
        <w:spacing w:after="0" w:line="360" w:lineRule="auto"/>
        <w:jc w:val="both"/>
        <w:rPr>
          <w:rFonts w:ascii="Book Antiqua" w:hAnsi="Book Antiqua" w:cs="Arial"/>
          <w:b/>
          <w:caps/>
          <w:sz w:val="24"/>
          <w:szCs w:val="24"/>
        </w:rPr>
      </w:pPr>
      <w:r w:rsidRPr="00E62E6B">
        <w:rPr>
          <w:rFonts w:ascii="Book Antiqua" w:hAnsi="Book Antiqua" w:cs="Arial"/>
          <w:b/>
          <w:caps/>
          <w:sz w:val="24"/>
          <w:szCs w:val="24"/>
        </w:rPr>
        <w:t>Materials and methods</w:t>
      </w:r>
    </w:p>
    <w:p w14:paraId="56C71A08" w14:textId="2ADDA099" w:rsidR="00040E33" w:rsidRPr="00E62E6B" w:rsidRDefault="002D031C" w:rsidP="00E62E6B">
      <w:pPr>
        <w:spacing w:after="0" w:line="360" w:lineRule="auto"/>
        <w:jc w:val="both"/>
        <w:rPr>
          <w:rFonts w:ascii="Book Antiqua" w:hAnsi="Book Antiqua" w:cs="Arial"/>
          <w:sz w:val="24"/>
          <w:szCs w:val="24"/>
        </w:rPr>
      </w:pPr>
      <w:r w:rsidRPr="00E62E6B">
        <w:rPr>
          <w:rFonts w:ascii="Book Antiqua" w:hAnsi="Book Antiqua" w:cs="Arial"/>
          <w:sz w:val="24"/>
          <w:szCs w:val="24"/>
        </w:rPr>
        <w:t>Two independent reviewers (HH and KR) systematically queried PubMed, Embase</w:t>
      </w:r>
      <w:r w:rsidR="00790FF9" w:rsidRPr="00E62E6B">
        <w:rPr>
          <w:rFonts w:ascii="Book Antiqua" w:hAnsi="Book Antiqua" w:cs="Arial"/>
          <w:sz w:val="24"/>
          <w:szCs w:val="24"/>
        </w:rPr>
        <w:t>,</w:t>
      </w:r>
      <w:r w:rsidRPr="00E62E6B">
        <w:rPr>
          <w:rFonts w:ascii="Book Antiqua" w:hAnsi="Book Antiqua" w:cs="Arial"/>
          <w:sz w:val="24"/>
          <w:szCs w:val="24"/>
        </w:rPr>
        <w:t xml:space="preserve"> and Medline using the following search terms: (“</w:t>
      </w:r>
      <w:r w:rsidR="001C0D44" w:rsidRPr="00E62E6B">
        <w:rPr>
          <w:rFonts w:ascii="Book Antiqua" w:hAnsi="Book Antiqua" w:cs="Arial"/>
          <w:i/>
          <w:sz w:val="24"/>
          <w:szCs w:val="24"/>
        </w:rPr>
        <w:t xml:space="preserve">Fusobacterium </w:t>
      </w:r>
      <w:r w:rsidRPr="00E62E6B">
        <w:rPr>
          <w:rFonts w:ascii="Book Antiqua" w:hAnsi="Book Antiqua" w:cs="Arial"/>
          <w:i/>
          <w:sz w:val="24"/>
          <w:szCs w:val="24"/>
        </w:rPr>
        <w:t xml:space="preserve"> </w:t>
      </w:r>
      <w:r w:rsidRPr="00E62E6B">
        <w:rPr>
          <w:rFonts w:ascii="Book Antiqua" w:hAnsi="Book Antiqua" w:cs="Arial"/>
          <w:sz w:val="24"/>
          <w:szCs w:val="24"/>
        </w:rPr>
        <w:t>” {All field</w:t>
      </w:r>
      <w:r w:rsidR="00790FF9" w:rsidRPr="00E62E6B">
        <w:rPr>
          <w:rFonts w:ascii="Book Antiqua" w:hAnsi="Book Antiqua" w:cs="Arial"/>
          <w:sz w:val="24"/>
          <w:szCs w:val="24"/>
        </w:rPr>
        <w:t>s</w:t>
      </w:r>
      <w:r w:rsidRPr="00E62E6B">
        <w:rPr>
          <w:rFonts w:ascii="Book Antiqua" w:hAnsi="Book Antiqua" w:cs="Arial"/>
          <w:sz w:val="24"/>
          <w:szCs w:val="24"/>
        </w:rPr>
        <w:t>} OR “</w:t>
      </w:r>
      <w:r w:rsidR="00FB1CE5" w:rsidRPr="00E62E6B">
        <w:rPr>
          <w:rFonts w:ascii="Book Antiqua" w:hAnsi="Book Antiqua" w:cs="Arial"/>
          <w:i/>
          <w:sz w:val="24"/>
          <w:szCs w:val="24"/>
        </w:rPr>
        <w:t>Fusobacteria</w:t>
      </w:r>
      <w:r w:rsidRPr="00E62E6B">
        <w:rPr>
          <w:rFonts w:ascii="Book Antiqua" w:hAnsi="Book Antiqua" w:cs="Arial"/>
          <w:sz w:val="24"/>
          <w:szCs w:val="24"/>
        </w:rPr>
        <w:t>” {All field</w:t>
      </w:r>
      <w:r w:rsidR="00790FF9" w:rsidRPr="00E62E6B">
        <w:rPr>
          <w:rFonts w:ascii="Book Antiqua" w:hAnsi="Book Antiqua" w:cs="Arial"/>
          <w:sz w:val="24"/>
          <w:szCs w:val="24"/>
        </w:rPr>
        <w:t>s</w:t>
      </w:r>
      <w:r w:rsidRPr="00E62E6B">
        <w:rPr>
          <w:rFonts w:ascii="Book Antiqua" w:hAnsi="Book Antiqua" w:cs="Arial"/>
          <w:sz w:val="24"/>
          <w:szCs w:val="24"/>
        </w:rPr>
        <w:t>}) AND (“colon” {All field</w:t>
      </w:r>
      <w:r w:rsidR="00790FF9" w:rsidRPr="00E62E6B">
        <w:rPr>
          <w:rFonts w:ascii="Book Antiqua" w:hAnsi="Book Antiqua" w:cs="Arial"/>
          <w:sz w:val="24"/>
          <w:szCs w:val="24"/>
        </w:rPr>
        <w:t>s</w:t>
      </w:r>
      <w:r w:rsidRPr="00E62E6B">
        <w:rPr>
          <w:rFonts w:ascii="Book Antiqua" w:hAnsi="Book Antiqua" w:cs="Arial"/>
          <w:sz w:val="24"/>
          <w:szCs w:val="24"/>
        </w:rPr>
        <w:t>}), “rectum” {All field</w:t>
      </w:r>
      <w:r w:rsidR="00790FF9" w:rsidRPr="00E62E6B">
        <w:rPr>
          <w:rFonts w:ascii="Book Antiqua" w:hAnsi="Book Antiqua" w:cs="Arial"/>
          <w:sz w:val="24"/>
          <w:szCs w:val="24"/>
        </w:rPr>
        <w:t>s</w:t>
      </w:r>
      <w:r w:rsidRPr="00E62E6B">
        <w:rPr>
          <w:rFonts w:ascii="Book Antiqua" w:hAnsi="Book Antiqua" w:cs="Arial"/>
          <w:sz w:val="24"/>
          <w:szCs w:val="24"/>
        </w:rPr>
        <w:t>}, “colorectal” {All field</w:t>
      </w:r>
      <w:r w:rsidR="00790FF9" w:rsidRPr="00E62E6B">
        <w:rPr>
          <w:rFonts w:ascii="Book Antiqua" w:hAnsi="Book Antiqua" w:cs="Arial"/>
          <w:sz w:val="24"/>
          <w:szCs w:val="24"/>
        </w:rPr>
        <w:t>s</w:t>
      </w:r>
      <w:r w:rsidRPr="00E62E6B">
        <w:rPr>
          <w:rFonts w:ascii="Book Antiqua" w:hAnsi="Book Antiqua" w:cs="Arial"/>
          <w:sz w:val="24"/>
          <w:szCs w:val="24"/>
        </w:rPr>
        <w:t>}, “colorectal cancer” {All field</w:t>
      </w:r>
      <w:r w:rsidR="00790FF9" w:rsidRPr="00E62E6B">
        <w:rPr>
          <w:rFonts w:ascii="Book Antiqua" w:hAnsi="Book Antiqua" w:cs="Arial"/>
          <w:sz w:val="24"/>
          <w:szCs w:val="24"/>
        </w:rPr>
        <w:t>s</w:t>
      </w:r>
      <w:r w:rsidRPr="00E62E6B">
        <w:rPr>
          <w:rFonts w:ascii="Book Antiqua" w:hAnsi="Book Antiqua" w:cs="Arial"/>
          <w:sz w:val="24"/>
          <w:szCs w:val="24"/>
        </w:rPr>
        <w:t>}, “polyps” {All field</w:t>
      </w:r>
      <w:r w:rsidR="00790FF9" w:rsidRPr="00E62E6B">
        <w:rPr>
          <w:rFonts w:ascii="Book Antiqua" w:hAnsi="Book Antiqua" w:cs="Arial"/>
          <w:sz w:val="24"/>
          <w:szCs w:val="24"/>
        </w:rPr>
        <w:t>s</w:t>
      </w:r>
      <w:r w:rsidRPr="00E62E6B">
        <w:rPr>
          <w:rFonts w:ascii="Book Antiqua" w:hAnsi="Book Antiqua" w:cs="Arial"/>
          <w:sz w:val="24"/>
          <w:szCs w:val="24"/>
        </w:rPr>
        <w:t>}, “adenomas” {All field</w:t>
      </w:r>
      <w:r w:rsidR="00790FF9" w:rsidRPr="00E62E6B">
        <w:rPr>
          <w:rFonts w:ascii="Book Antiqua" w:hAnsi="Book Antiqua" w:cs="Arial"/>
          <w:sz w:val="24"/>
          <w:szCs w:val="24"/>
        </w:rPr>
        <w:t>s</w:t>
      </w:r>
      <w:r w:rsidRPr="00E62E6B">
        <w:rPr>
          <w:rFonts w:ascii="Book Antiqua" w:hAnsi="Book Antiqua" w:cs="Arial"/>
          <w:sz w:val="24"/>
          <w:szCs w:val="24"/>
        </w:rPr>
        <w:t>}), “serrated” {All field</w:t>
      </w:r>
      <w:r w:rsidR="00790FF9" w:rsidRPr="00E62E6B">
        <w:rPr>
          <w:rFonts w:ascii="Book Antiqua" w:hAnsi="Book Antiqua" w:cs="Arial"/>
          <w:sz w:val="24"/>
          <w:szCs w:val="24"/>
        </w:rPr>
        <w:t>s</w:t>
      </w:r>
      <w:r w:rsidRPr="00E62E6B">
        <w:rPr>
          <w:rFonts w:ascii="Book Antiqua" w:hAnsi="Book Antiqua" w:cs="Arial"/>
          <w:sz w:val="24"/>
          <w:szCs w:val="24"/>
        </w:rPr>
        <w:t>}, “SSA” {All field</w:t>
      </w:r>
      <w:r w:rsidR="00790FF9" w:rsidRPr="00E62E6B">
        <w:rPr>
          <w:rFonts w:ascii="Book Antiqua" w:hAnsi="Book Antiqua" w:cs="Arial"/>
          <w:sz w:val="24"/>
          <w:szCs w:val="24"/>
        </w:rPr>
        <w:t>s</w:t>
      </w:r>
      <w:r w:rsidRPr="00E62E6B">
        <w:rPr>
          <w:rFonts w:ascii="Book Antiqua" w:hAnsi="Book Antiqua" w:cs="Arial"/>
          <w:sz w:val="24"/>
          <w:szCs w:val="24"/>
        </w:rPr>
        <w:t>}, “SSP” {All field</w:t>
      </w:r>
      <w:r w:rsidR="00790FF9" w:rsidRPr="00E62E6B">
        <w:rPr>
          <w:rFonts w:ascii="Book Antiqua" w:hAnsi="Book Antiqua" w:cs="Arial"/>
          <w:sz w:val="24"/>
          <w:szCs w:val="24"/>
        </w:rPr>
        <w:t>s</w:t>
      </w:r>
      <w:r w:rsidRPr="00E62E6B">
        <w:rPr>
          <w:rFonts w:ascii="Book Antiqua" w:hAnsi="Book Antiqua" w:cs="Arial"/>
          <w:sz w:val="24"/>
          <w:szCs w:val="24"/>
        </w:rPr>
        <w:t>}, “CIMP” {All field</w:t>
      </w:r>
      <w:r w:rsidR="00790FF9" w:rsidRPr="00E62E6B">
        <w:rPr>
          <w:rFonts w:ascii="Book Antiqua" w:hAnsi="Book Antiqua" w:cs="Arial"/>
          <w:sz w:val="24"/>
          <w:szCs w:val="24"/>
        </w:rPr>
        <w:t>s</w:t>
      </w:r>
      <w:r w:rsidRPr="00E62E6B">
        <w:rPr>
          <w:rFonts w:ascii="Book Antiqua" w:hAnsi="Book Antiqua" w:cs="Arial"/>
          <w:sz w:val="24"/>
          <w:szCs w:val="24"/>
        </w:rPr>
        <w:t>}, “MSI” {All field</w:t>
      </w:r>
      <w:r w:rsidR="00790FF9" w:rsidRPr="00E62E6B">
        <w:rPr>
          <w:rFonts w:ascii="Book Antiqua" w:hAnsi="Book Antiqua" w:cs="Arial"/>
          <w:sz w:val="24"/>
          <w:szCs w:val="24"/>
        </w:rPr>
        <w:t>s</w:t>
      </w:r>
      <w:r w:rsidRPr="00E62E6B">
        <w:rPr>
          <w:rFonts w:ascii="Book Antiqua" w:hAnsi="Book Antiqua" w:cs="Arial"/>
          <w:sz w:val="24"/>
          <w:szCs w:val="24"/>
        </w:rPr>
        <w:t xml:space="preserve">}, </w:t>
      </w:r>
      <w:r w:rsidR="00790FF9" w:rsidRPr="00E62E6B">
        <w:rPr>
          <w:rFonts w:ascii="Book Antiqua" w:hAnsi="Book Antiqua" w:cs="Arial"/>
          <w:sz w:val="24"/>
          <w:szCs w:val="24"/>
        </w:rPr>
        <w:t xml:space="preserve">OR </w:t>
      </w:r>
      <w:r w:rsidRPr="00E62E6B">
        <w:rPr>
          <w:rFonts w:ascii="Book Antiqua" w:hAnsi="Book Antiqua" w:cs="Arial"/>
          <w:sz w:val="24"/>
          <w:szCs w:val="24"/>
        </w:rPr>
        <w:t>“microsatellite” {All field</w:t>
      </w:r>
      <w:r w:rsidR="00790FF9" w:rsidRPr="00E62E6B">
        <w:rPr>
          <w:rFonts w:ascii="Book Antiqua" w:hAnsi="Book Antiqua" w:cs="Arial"/>
          <w:sz w:val="24"/>
          <w:szCs w:val="24"/>
        </w:rPr>
        <w:t>s</w:t>
      </w:r>
      <w:r w:rsidRPr="00E62E6B">
        <w:rPr>
          <w:rFonts w:ascii="Book Antiqua" w:hAnsi="Book Antiqua" w:cs="Arial"/>
          <w:sz w:val="24"/>
          <w:szCs w:val="24"/>
        </w:rPr>
        <w:t xml:space="preserve">}). </w:t>
      </w:r>
      <w:r w:rsidR="00790FF9" w:rsidRPr="00E62E6B">
        <w:rPr>
          <w:rFonts w:ascii="Book Antiqua" w:hAnsi="Book Antiqua" w:cs="Arial"/>
          <w:sz w:val="24"/>
          <w:szCs w:val="24"/>
        </w:rPr>
        <w:t xml:space="preserve">On the basis of this search, </w:t>
      </w:r>
      <w:r w:rsidRPr="00E62E6B">
        <w:rPr>
          <w:rFonts w:ascii="Book Antiqua" w:hAnsi="Book Antiqua" w:cs="Arial"/>
          <w:sz w:val="24"/>
          <w:szCs w:val="24"/>
        </w:rPr>
        <w:t>355 articles were screened at the abstract level. The following inclusion criteria were used: a) Original human, animal</w:t>
      </w:r>
      <w:r w:rsidR="00790FF9" w:rsidRPr="00E62E6B">
        <w:rPr>
          <w:rFonts w:ascii="Book Antiqua" w:hAnsi="Book Antiqua" w:cs="Arial"/>
          <w:sz w:val="24"/>
          <w:szCs w:val="24"/>
        </w:rPr>
        <w:t>,</w:t>
      </w:r>
      <w:r w:rsidRPr="00E62E6B">
        <w:rPr>
          <w:rFonts w:ascii="Book Antiqua" w:hAnsi="Book Antiqua" w:cs="Arial"/>
          <w:sz w:val="24"/>
          <w:szCs w:val="24"/>
        </w:rPr>
        <w:t xml:space="preserve"> and in vitro studies investigating </w:t>
      </w:r>
      <w:r w:rsidR="001C0D44" w:rsidRPr="00E62E6B">
        <w:rPr>
          <w:rFonts w:ascii="Book Antiqua" w:hAnsi="Book Antiqua" w:cs="Arial"/>
          <w:i/>
          <w:sz w:val="24"/>
          <w:szCs w:val="24"/>
        </w:rPr>
        <w:t xml:space="preserve">Fusobacterium </w:t>
      </w:r>
      <w:r w:rsidRPr="00E62E6B">
        <w:rPr>
          <w:rFonts w:ascii="Book Antiqua" w:hAnsi="Book Antiqua" w:cs="Arial"/>
          <w:sz w:val="24"/>
          <w:szCs w:val="24"/>
        </w:rPr>
        <w:t xml:space="preserve"> and colorectal neoplasia that were published </w:t>
      </w:r>
      <w:r w:rsidR="00790FF9" w:rsidRPr="00E62E6B">
        <w:rPr>
          <w:rFonts w:ascii="Book Antiqua" w:hAnsi="Book Antiqua" w:cs="Arial"/>
          <w:sz w:val="24"/>
          <w:szCs w:val="24"/>
        </w:rPr>
        <w:t xml:space="preserve">between </w:t>
      </w:r>
      <w:r w:rsidRPr="00E62E6B">
        <w:rPr>
          <w:rFonts w:ascii="Book Antiqua" w:hAnsi="Book Antiqua" w:cs="Arial"/>
          <w:sz w:val="24"/>
          <w:szCs w:val="24"/>
        </w:rPr>
        <w:t>January 1, 2000</w:t>
      </w:r>
      <w:r w:rsidR="00790FF9" w:rsidRPr="00E62E6B">
        <w:rPr>
          <w:rFonts w:ascii="Book Antiqua" w:hAnsi="Book Antiqua" w:cs="Arial"/>
          <w:sz w:val="24"/>
          <w:szCs w:val="24"/>
        </w:rPr>
        <w:t>,</w:t>
      </w:r>
      <w:r w:rsidRPr="00E62E6B">
        <w:rPr>
          <w:rFonts w:ascii="Book Antiqua" w:hAnsi="Book Antiqua" w:cs="Arial"/>
          <w:sz w:val="24"/>
          <w:szCs w:val="24"/>
        </w:rPr>
        <w:t xml:space="preserve"> </w:t>
      </w:r>
      <w:r w:rsidR="00790FF9" w:rsidRPr="00E62E6B">
        <w:rPr>
          <w:rFonts w:ascii="Book Antiqua" w:hAnsi="Book Antiqua" w:cs="Arial"/>
          <w:sz w:val="24"/>
          <w:szCs w:val="24"/>
        </w:rPr>
        <w:t xml:space="preserve">and </w:t>
      </w:r>
      <w:r w:rsidRPr="00E62E6B">
        <w:rPr>
          <w:rFonts w:ascii="Book Antiqua" w:hAnsi="Book Antiqua" w:cs="Arial"/>
          <w:sz w:val="24"/>
          <w:szCs w:val="24"/>
        </w:rPr>
        <w:t>July 1st, 2017; b) articles written in English; and c) studies relevant to</w:t>
      </w:r>
      <w:r w:rsidR="00A92A0E" w:rsidRPr="00E62E6B">
        <w:rPr>
          <w:rFonts w:ascii="Book Antiqua" w:hAnsi="Book Antiqua" w:cs="Arial"/>
          <w:sz w:val="24"/>
          <w:szCs w:val="24"/>
        </w:rPr>
        <w:t xml:space="preserve"> colorectal neoplasia. </w:t>
      </w:r>
      <w:r w:rsidRPr="00E62E6B">
        <w:rPr>
          <w:rFonts w:ascii="Book Antiqua" w:hAnsi="Book Antiqua" w:cs="Arial"/>
          <w:sz w:val="24"/>
          <w:szCs w:val="24"/>
        </w:rPr>
        <w:t>We excluded: a) abstracts</w:t>
      </w:r>
      <w:r w:rsidR="00790FF9" w:rsidRPr="00E62E6B">
        <w:rPr>
          <w:rFonts w:ascii="Book Antiqua" w:hAnsi="Book Antiqua" w:cs="Arial"/>
          <w:sz w:val="24"/>
          <w:szCs w:val="24"/>
        </w:rPr>
        <w:t>,</w:t>
      </w:r>
      <w:r w:rsidRPr="00E62E6B">
        <w:rPr>
          <w:rFonts w:ascii="Book Antiqua" w:hAnsi="Book Antiqua" w:cs="Arial"/>
          <w:sz w:val="24"/>
          <w:szCs w:val="24"/>
        </w:rPr>
        <w:t xml:space="preserve"> b) review articles</w:t>
      </w:r>
      <w:r w:rsidR="00790FF9" w:rsidRPr="00E62E6B">
        <w:rPr>
          <w:rFonts w:ascii="Book Antiqua" w:hAnsi="Book Antiqua" w:cs="Arial"/>
          <w:sz w:val="24"/>
          <w:szCs w:val="24"/>
        </w:rPr>
        <w:t>,</w:t>
      </w:r>
      <w:r w:rsidRPr="00E62E6B">
        <w:rPr>
          <w:rFonts w:ascii="Book Antiqua" w:hAnsi="Book Antiqua" w:cs="Arial"/>
          <w:sz w:val="24"/>
          <w:szCs w:val="24"/>
        </w:rPr>
        <w:t xml:space="preserve"> c) studies investigating other colonic disease</w:t>
      </w:r>
      <w:r w:rsidR="00790FF9" w:rsidRPr="00E62E6B">
        <w:rPr>
          <w:rFonts w:ascii="Book Antiqua" w:hAnsi="Book Antiqua" w:cs="Arial"/>
          <w:sz w:val="24"/>
          <w:szCs w:val="24"/>
        </w:rPr>
        <w:t>s,</w:t>
      </w:r>
      <w:r w:rsidRPr="00E62E6B">
        <w:rPr>
          <w:rFonts w:ascii="Book Antiqua" w:hAnsi="Book Antiqua" w:cs="Arial"/>
          <w:sz w:val="24"/>
          <w:szCs w:val="24"/>
        </w:rPr>
        <w:t xml:space="preserve"> such </w:t>
      </w:r>
      <w:r w:rsidR="00790FF9" w:rsidRPr="00E62E6B">
        <w:rPr>
          <w:rFonts w:ascii="Book Antiqua" w:hAnsi="Book Antiqua" w:cs="Arial"/>
          <w:sz w:val="24"/>
          <w:szCs w:val="24"/>
        </w:rPr>
        <w:t xml:space="preserve">as </w:t>
      </w:r>
      <w:r w:rsidRPr="00E62E6B">
        <w:rPr>
          <w:rFonts w:ascii="Book Antiqua" w:hAnsi="Book Antiqua" w:cs="Arial"/>
          <w:sz w:val="24"/>
          <w:szCs w:val="24"/>
        </w:rPr>
        <w:lastRenderedPageBreak/>
        <w:t xml:space="preserve">ulcerative colitis. Ninety original articles were included after removing duplicates, resolving </w:t>
      </w:r>
      <w:r w:rsidR="00790FF9" w:rsidRPr="00E62E6B">
        <w:rPr>
          <w:rFonts w:ascii="Book Antiqua" w:hAnsi="Book Antiqua" w:cs="Arial"/>
          <w:sz w:val="24"/>
          <w:szCs w:val="24"/>
        </w:rPr>
        <w:t xml:space="preserve">disagreements </w:t>
      </w:r>
      <w:r w:rsidRPr="00E62E6B">
        <w:rPr>
          <w:rFonts w:ascii="Book Antiqua" w:hAnsi="Book Antiqua" w:cs="Arial"/>
          <w:sz w:val="24"/>
          <w:szCs w:val="24"/>
        </w:rPr>
        <w:t>between the two reviewers</w:t>
      </w:r>
      <w:r w:rsidR="00790FF9" w:rsidRPr="00E62E6B">
        <w:rPr>
          <w:rFonts w:ascii="Book Antiqua" w:hAnsi="Book Antiqua" w:cs="Arial"/>
          <w:sz w:val="24"/>
          <w:szCs w:val="24"/>
        </w:rPr>
        <w:t>,</w:t>
      </w:r>
      <w:r w:rsidRPr="00E62E6B">
        <w:rPr>
          <w:rFonts w:ascii="Book Antiqua" w:hAnsi="Book Antiqua" w:cs="Arial"/>
          <w:sz w:val="24"/>
          <w:szCs w:val="24"/>
        </w:rPr>
        <w:t xml:space="preserve"> and applying the above criteria. The resulting 90 articles were then </w:t>
      </w:r>
      <w:r w:rsidR="00F37D78" w:rsidRPr="00E62E6B">
        <w:rPr>
          <w:rFonts w:ascii="Book Antiqua" w:hAnsi="Book Antiqua" w:cs="Arial"/>
          <w:sz w:val="24"/>
          <w:szCs w:val="24"/>
        </w:rPr>
        <w:t xml:space="preserve">independently </w:t>
      </w:r>
      <w:r w:rsidRPr="00E62E6B">
        <w:rPr>
          <w:rFonts w:ascii="Book Antiqua" w:hAnsi="Book Antiqua" w:cs="Arial"/>
          <w:sz w:val="24"/>
          <w:szCs w:val="24"/>
        </w:rPr>
        <w:t xml:space="preserve">reviewed at the manuscript level by HH and KR. We used the Hill criteria to assess causality in the current evidence linking </w:t>
      </w:r>
      <w:r w:rsidR="007A481C" w:rsidRPr="00E62E6B">
        <w:rPr>
          <w:rFonts w:ascii="Book Antiqua" w:hAnsi="Book Antiqua" w:cs="Arial"/>
          <w:i/>
          <w:sz w:val="24"/>
          <w:szCs w:val="24"/>
        </w:rPr>
        <w:t>F. nucleatum</w:t>
      </w:r>
      <w:r w:rsidR="007A481C" w:rsidRPr="00E62E6B">
        <w:rPr>
          <w:rFonts w:ascii="Book Antiqua" w:hAnsi="Book Antiqua" w:cs="Arial"/>
          <w:sz w:val="24"/>
          <w:szCs w:val="24"/>
        </w:rPr>
        <w:t xml:space="preserve"> </w:t>
      </w:r>
      <w:r w:rsidRPr="00E62E6B">
        <w:rPr>
          <w:rFonts w:ascii="Book Antiqua" w:hAnsi="Book Antiqua" w:cs="Arial"/>
          <w:sz w:val="24"/>
          <w:szCs w:val="24"/>
        </w:rPr>
        <w:t>and CRC</w:t>
      </w:r>
      <w:r w:rsidR="004D2F7C" w:rsidRPr="00E62E6B">
        <w:rPr>
          <w:rFonts w:ascii="Book Antiqua" w:hAnsi="Book Antiqua" w:cs="Arial"/>
          <w:noProof/>
          <w:sz w:val="24"/>
          <w:szCs w:val="24"/>
          <w:vertAlign w:val="superscript"/>
        </w:rPr>
        <w:t>[</w:t>
      </w:r>
      <w:r w:rsidR="00DF3A15" w:rsidRPr="00E62E6B">
        <w:rPr>
          <w:rFonts w:ascii="Book Antiqua" w:hAnsi="Book Antiqua" w:cs="Arial"/>
          <w:noProof/>
          <w:sz w:val="24"/>
          <w:szCs w:val="24"/>
          <w:vertAlign w:val="superscript"/>
        </w:rPr>
        <w:t>24</w:t>
      </w:r>
      <w:r w:rsidR="004D2F7C" w:rsidRPr="00E62E6B">
        <w:rPr>
          <w:rFonts w:ascii="Book Antiqua" w:hAnsi="Book Antiqua" w:cs="Arial"/>
          <w:noProof/>
          <w:sz w:val="24"/>
          <w:szCs w:val="24"/>
          <w:vertAlign w:val="superscript"/>
        </w:rPr>
        <w:t>]</w:t>
      </w:r>
      <w:r w:rsidRPr="00E62E6B">
        <w:rPr>
          <w:rFonts w:ascii="Book Antiqua" w:hAnsi="Book Antiqua" w:cs="Arial"/>
          <w:sz w:val="24"/>
          <w:szCs w:val="24"/>
        </w:rPr>
        <w:t xml:space="preserve">. </w:t>
      </w:r>
      <w:r w:rsidR="00914F32" w:rsidRPr="00E62E6B">
        <w:rPr>
          <w:rFonts w:ascii="Book Antiqua" w:hAnsi="Book Antiqua" w:cs="Arial"/>
          <w:sz w:val="24"/>
          <w:szCs w:val="24"/>
        </w:rPr>
        <w:t xml:space="preserve">A </w:t>
      </w:r>
      <w:r w:rsidR="007B0170" w:rsidRPr="00E62E6B">
        <w:rPr>
          <w:rFonts w:ascii="Book Antiqua" w:hAnsi="Book Antiqua" w:cs="Arial"/>
          <w:sz w:val="24"/>
          <w:szCs w:val="24"/>
        </w:rPr>
        <w:t xml:space="preserve">brief </w:t>
      </w:r>
      <w:r w:rsidR="00011E30" w:rsidRPr="00E62E6B">
        <w:rPr>
          <w:rFonts w:ascii="Book Antiqua" w:hAnsi="Book Antiqua" w:cs="Arial"/>
          <w:sz w:val="24"/>
          <w:szCs w:val="24"/>
        </w:rPr>
        <w:t xml:space="preserve">illustration </w:t>
      </w:r>
      <w:r w:rsidR="007B0170" w:rsidRPr="00E62E6B">
        <w:rPr>
          <w:rFonts w:ascii="Book Antiqua" w:hAnsi="Book Antiqua" w:cs="Arial"/>
          <w:sz w:val="24"/>
          <w:szCs w:val="24"/>
        </w:rPr>
        <w:t xml:space="preserve">of our methods is </w:t>
      </w:r>
      <w:r w:rsidR="00011E30" w:rsidRPr="00E62E6B">
        <w:rPr>
          <w:rFonts w:ascii="Book Antiqua" w:hAnsi="Book Antiqua" w:cs="Arial"/>
          <w:sz w:val="24"/>
          <w:szCs w:val="24"/>
        </w:rPr>
        <w:t xml:space="preserve">shown </w:t>
      </w:r>
      <w:r w:rsidR="007B0170" w:rsidRPr="00E62E6B">
        <w:rPr>
          <w:rFonts w:ascii="Book Antiqua" w:hAnsi="Book Antiqua" w:cs="Arial"/>
          <w:sz w:val="24"/>
          <w:szCs w:val="24"/>
        </w:rPr>
        <w:t>in Figure 1</w:t>
      </w:r>
      <w:r w:rsidRPr="00E62E6B">
        <w:rPr>
          <w:rFonts w:ascii="Book Antiqua" w:hAnsi="Book Antiqua" w:cs="Arial"/>
          <w:sz w:val="24"/>
          <w:szCs w:val="24"/>
        </w:rPr>
        <w:t>.</w:t>
      </w:r>
    </w:p>
    <w:p w14:paraId="01D0C9C0" w14:textId="77777777" w:rsidR="001E44B2" w:rsidRPr="00E62E6B" w:rsidRDefault="001E44B2" w:rsidP="00E62E6B">
      <w:pPr>
        <w:tabs>
          <w:tab w:val="left" w:pos="1965"/>
        </w:tabs>
        <w:spacing w:after="0" w:line="360" w:lineRule="auto"/>
        <w:jc w:val="both"/>
        <w:rPr>
          <w:rFonts w:ascii="Book Antiqua" w:hAnsi="Book Antiqua" w:cs="Arial"/>
          <w:b/>
          <w:sz w:val="24"/>
          <w:szCs w:val="24"/>
          <w:lang w:eastAsia="zh-CN"/>
        </w:rPr>
      </w:pPr>
    </w:p>
    <w:p w14:paraId="2736225A" w14:textId="62D0AB10" w:rsidR="001E44B2" w:rsidRPr="00E62E6B" w:rsidRDefault="00040E33" w:rsidP="00E62E6B">
      <w:pPr>
        <w:tabs>
          <w:tab w:val="left" w:pos="1965"/>
        </w:tabs>
        <w:spacing w:after="0" w:line="360" w:lineRule="auto"/>
        <w:jc w:val="both"/>
        <w:rPr>
          <w:rFonts w:ascii="Book Antiqua" w:hAnsi="Book Antiqua" w:cs="Arial"/>
          <w:b/>
          <w:sz w:val="24"/>
          <w:szCs w:val="24"/>
          <w:lang w:eastAsia="zh-CN"/>
        </w:rPr>
      </w:pPr>
      <w:r w:rsidRPr="00E62E6B">
        <w:rPr>
          <w:rFonts w:ascii="Book Antiqua" w:hAnsi="Book Antiqua" w:cs="Arial"/>
          <w:b/>
          <w:sz w:val="24"/>
          <w:szCs w:val="24"/>
        </w:rPr>
        <w:t>RESULTS</w:t>
      </w:r>
    </w:p>
    <w:p w14:paraId="1615A045" w14:textId="0D7E23B0" w:rsidR="00463AD5" w:rsidRPr="00E62E6B" w:rsidRDefault="001E44B2" w:rsidP="00E62E6B">
      <w:pPr>
        <w:spacing w:after="0" w:line="360" w:lineRule="auto"/>
        <w:jc w:val="both"/>
        <w:rPr>
          <w:rFonts w:ascii="Book Antiqua" w:hAnsi="Book Antiqua" w:cs="Arial"/>
          <w:b/>
          <w:i/>
          <w:sz w:val="24"/>
          <w:szCs w:val="24"/>
          <w:lang w:eastAsia="zh-CN"/>
        </w:rPr>
      </w:pPr>
      <w:r w:rsidRPr="00E62E6B">
        <w:rPr>
          <w:rFonts w:ascii="Book Antiqua" w:hAnsi="Book Antiqua" w:cs="Arial"/>
          <w:b/>
          <w:i/>
          <w:sz w:val="24"/>
          <w:szCs w:val="24"/>
        </w:rPr>
        <w:t>Associations with CRC</w:t>
      </w:r>
    </w:p>
    <w:p w14:paraId="16ECC923" w14:textId="1A2C343E" w:rsidR="00ED068F" w:rsidRPr="00E62E6B" w:rsidRDefault="003639B9" w:rsidP="00E62E6B">
      <w:pPr>
        <w:spacing w:after="0" w:line="360" w:lineRule="auto"/>
        <w:jc w:val="both"/>
        <w:rPr>
          <w:rFonts w:ascii="Book Antiqua" w:hAnsi="Book Antiqua" w:cs="Arial"/>
          <w:b/>
          <w:sz w:val="24"/>
          <w:szCs w:val="24"/>
        </w:rPr>
      </w:pPr>
      <w:r w:rsidRPr="00E62E6B">
        <w:rPr>
          <w:rFonts w:ascii="Book Antiqua" w:hAnsi="Book Antiqua" w:cs="Arial"/>
          <w:b/>
          <w:sz w:val="24"/>
          <w:szCs w:val="24"/>
        </w:rPr>
        <w:t xml:space="preserve">Associations between </w:t>
      </w:r>
      <w:r w:rsidR="001C0D44" w:rsidRPr="00E62E6B">
        <w:rPr>
          <w:rFonts w:ascii="Book Antiqua" w:hAnsi="Book Antiqua" w:cs="Arial"/>
          <w:b/>
          <w:i/>
          <w:sz w:val="24"/>
          <w:szCs w:val="24"/>
        </w:rPr>
        <w:t xml:space="preserve">Fusobacterium </w:t>
      </w:r>
      <w:r w:rsidRPr="00E62E6B">
        <w:rPr>
          <w:rFonts w:ascii="Book Antiqua" w:hAnsi="Book Antiqua" w:cs="Arial"/>
          <w:b/>
          <w:sz w:val="24"/>
          <w:szCs w:val="24"/>
        </w:rPr>
        <w:t xml:space="preserve">and </w:t>
      </w:r>
      <w:r w:rsidR="004407DB" w:rsidRPr="00E62E6B">
        <w:rPr>
          <w:rFonts w:ascii="Book Antiqua" w:hAnsi="Book Antiqua" w:cs="Arial"/>
          <w:b/>
          <w:sz w:val="24"/>
          <w:szCs w:val="24"/>
        </w:rPr>
        <w:t>CRC</w:t>
      </w:r>
      <w:r w:rsidR="00463AD5" w:rsidRPr="00E62E6B">
        <w:rPr>
          <w:rFonts w:ascii="Book Antiqua" w:hAnsi="Book Antiqua" w:cs="Arial"/>
          <w:b/>
          <w:sz w:val="24"/>
          <w:szCs w:val="24"/>
        </w:rPr>
        <w:t>:</w:t>
      </w:r>
      <w:r w:rsidR="001E44B2" w:rsidRPr="00E62E6B">
        <w:rPr>
          <w:rFonts w:ascii="Book Antiqua" w:hAnsi="Book Antiqua" w:cs="Arial"/>
          <w:b/>
          <w:sz w:val="24"/>
          <w:szCs w:val="24"/>
          <w:lang w:eastAsia="zh-CN"/>
        </w:rPr>
        <w:t xml:space="preserve"> </w:t>
      </w:r>
      <w:r w:rsidR="00A14D69" w:rsidRPr="00E62E6B">
        <w:rPr>
          <w:rFonts w:ascii="Book Antiqua" w:hAnsi="Book Antiqua" w:cs="Arial"/>
          <w:sz w:val="24"/>
          <w:szCs w:val="24"/>
        </w:rPr>
        <w:t xml:space="preserve">Consistent </w:t>
      </w:r>
      <w:r w:rsidR="00814D7D" w:rsidRPr="00E62E6B">
        <w:rPr>
          <w:rFonts w:ascii="Book Antiqua" w:hAnsi="Book Antiqua" w:cs="Arial"/>
          <w:sz w:val="24"/>
          <w:szCs w:val="24"/>
        </w:rPr>
        <w:t xml:space="preserve">case-control </w:t>
      </w:r>
      <w:r w:rsidR="00BD6206" w:rsidRPr="00E62E6B">
        <w:rPr>
          <w:rFonts w:ascii="Book Antiqua" w:hAnsi="Book Antiqua" w:cs="Arial"/>
          <w:sz w:val="24"/>
          <w:szCs w:val="24"/>
        </w:rPr>
        <w:t xml:space="preserve">studies </w:t>
      </w:r>
      <w:r w:rsidR="008D1CAA" w:rsidRPr="00E62E6B">
        <w:rPr>
          <w:rFonts w:ascii="Book Antiqua" w:hAnsi="Book Antiqua" w:cs="Arial"/>
          <w:sz w:val="24"/>
          <w:szCs w:val="24"/>
        </w:rPr>
        <w:t>using</w:t>
      </w:r>
      <w:r w:rsidR="00FC67AF" w:rsidRPr="00E62E6B">
        <w:rPr>
          <w:rFonts w:ascii="Book Antiqua" w:hAnsi="Book Antiqua" w:cs="Arial"/>
          <w:sz w:val="24"/>
          <w:szCs w:val="24"/>
        </w:rPr>
        <w:t xml:space="preserve"> various samples including</w:t>
      </w:r>
      <w:r w:rsidR="008D1CAA" w:rsidRPr="00E62E6B">
        <w:rPr>
          <w:rFonts w:ascii="Book Antiqua" w:hAnsi="Book Antiqua" w:cs="Arial"/>
          <w:sz w:val="24"/>
          <w:szCs w:val="24"/>
        </w:rPr>
        <w:t xml:space="preserve"> </w:t>
      </w:r>
      <w:r w:rsidR="00011E30" w:rsidRPr="00E62E6B">
        <w:rPr>
          <w:rFonts w:ascii="Book Antiqua" w:hAnsi="Book Antiqua" w:cs="Arial"/>
          <w:sz w:val="24"/>
          <w:szCs w:val="24"/>
        </w:rPr>
        <w:t xml:space="preserve">both </w:t>
      </w:r>
      <w:r w:rsidR="00663AAC" w:rsidRPr="00E62E6B">
        <w:rPr>
          <w:rFonts w:ascii="Book Antiqua" w:hAnsi="Book Antiqua" w:cs="Arial"/>
          <w:sz w:val="24"/>
          <w:szCs w:val="24"/>
        </w:rPr>
        <w:t>stool</w:t>
      </w:r>
      <w:r w:rsidR="00011E30" w:rsidRPr="00E62E6B">
        <w:rPr>
          <w:rFonts w:ascii="Book Antiqua" w:hAnsi="Book Antiqua" w:cs="Arial"/>
          <w:sz w:val="24"/>
          <w:szCs w:val="24"/>
        </w:rPr>
        <w:t xml:space="preserve"> and</w:t>
      </w:r>
      <w:r w:rsidR="008D1CAA" w:rsidRPr="00E62E6B">
        <w:rPr>
          <w:rFonts w:ascii="Book Antiqua" w:hAnsi="Book Antiqua" w:cs="Arial"/>
          <w:sz w:val="24"/>
          <w:szCs w:val="24"/>
        </w:rPr>
        <w:t xml:space="preserve"> fresh and formalin-fixed paraffin-embedded</w:t>
      </w:r>
      <w:r w:rsidR="002A0B3F" w:rsidRPr="00E62E6B">
        <w:rPr>
          <w:rFonts w:ascii="Book Antiqua" w:hAnsi="Book Antiqua" w:cs="Arial"/>
          <w:sz w:val="24"/>
          <w:szCs w:val="24"/>
        </w:rPr>
        <w:t xml:space="preserve"> (FFPE)</w:t>
      </w:r>
      <w:r w:rsidR="008D1CAA" w:rsidRPr="00E62E6B">
        <w:rPr>
          <w:rFonts w:ascii="Book Antiqua" w:hAnsi="Book Antiqua" w:cs="Arial"/>
          <w:sz w:val="24"/>
          <w:szCs w:val="24"/>
        </w:rPr>
        <w:t xml:space="preserve"> </w:t>
      </w:r>
      <w:r w:rsidR="00F876D3" w:rsidRPr="00E62E6B">
        <w:rPr>
          <w:rFonts w:ascii="Book Antiqua" w:hAnsi="Book Antiqua" w:cs="Arial"/>
          <w:sz w:val="24"/>
          <w:szCs w:val="24"/>
        </w:rPr>
        <w:t xml:space="preserve">colonic </w:t>
      </w:r>
      <w:r w:rsidR="008D1CAA" w:rsidRPr="00E62E6B">
        <w:rPr>
          <w:rFonts w:ascii="Book Antiqua" w:hAnsi="Book Antiqua" w:cs="Arial"/>
          <w:sz w:val="24"/>
          <w:szCs w:val="24"/>
        </w:rPr>
        <w:t>tissue</w:t>
      </w:r>
      <w:r w:rsidR="00A14D69" w:rsidRPr="00E62E6B">
        <w:rPr>
          <w:rFonts w:ascii="Book Antiqua" w:hAnsi="Book Antiqua" w:cs="Arial"/>
          <w:sz w:val="24"/>
          <w:szCs w:val="24"/>
        </w:rPr>
        <w:t xml:space="preserve"> </w:t>
      </w:r>
      <w:r w:rsidR="0057253A" w:rsidRPr="00E62E6B">
        <w:rPr>
          <w:rFonts w:ascii="Book Antiqua" w:hAnsi="Book Antiqua" w:cs="Arial"/>
          <w:sz w:val="24"/>
          <w:szCs w:val="24"/>
        </w:rPr>
        <w:t>demonstrate</w:t>
      </w:r>
      <w:r w:rsidR="00CC180E" w:rsidRPr="00E62E6B">
        <w:rPr>
          <w:rFonts w:ascii="Book Antiqua" w:hAnsi="Book Antiqua" w:cs="Arial"/>
          <w:sz w:val="24"/>
          <w:szCs w:val="24"/>
        </w:rPr>
        <w:t>d</w:t>
      </w:r>
      <w:r w:rsidR="0057253A" w:rsidRPr="00E62E6B">
        <w:rPr>
          <w:rFonts w:ascii="Book Antiqua" w:hAnsi="Book Antiqua" w:cs="Arial"/>
          <w:sz w:val="24"/>
          <w:szCs w:val="24"/>
        </w:rPr>
        <w:t xml:space="preserve"> </w:t>
      </w:r>
      <w:r w:rsidR="004C149A" w:rsidRPr="00E62E6B">
        <w:rPr>
          <w:rFonts w:ascii="Book Antiqua" w:hAnsi="Book Antiqua" w:cs="Arial"/>
          <w:sz w:val="24"/>
          <w:szCs w:val="24"/>
        </w:rPr>
        <w:t>increased</w:t>
      </w:r>
      <w:r w:rsidR="006B6D0A" w:rsidRPr="00E62E6B">
        <w:rPr>
          <w:rFonts w:ascii="Book Antiqua" w:hAnsi="Book Antiqua" w:cs="Arial"/>
          <w:sz w:val="24"/>
          <w:szCs w:val="24"/>
        </w:rPr>
        <w:t xml:space="preserve"> detection</w:t>
      </w:r>
      <w:r w:rsidR="0092720E" w:rsidRPr="00E62E6B">
        <w:rPr>
          <w:rFonts w:ascii="Book Antiqua" w:hAnsi="Book Antiqua" w:cs="Arial"/>
          <w:sz w:val="24"/>
          <w:szCs w:val="24"/>
        </w:rPr>
        <w:t xml:space="preserve">, </w:t>
      </w:r>
      <w:r w:rsidR="0071180E" w:rsidRPr="00E62E6B">
        <w:rPr>
          <w:rFonts w:ascii="Book Antiqua" w:hAnsi="Book Antiqua" w:cs="Arial"/>
          <w:sz w:val="24"/>
          <w:szCs w:val="24"/>
        </w:rPr>
        <w:t>quantity</w:t>
      </w:r>
      <w:r w:rsidR="0092720E" w:rsidRPr="00E62E6B">
        <w:rPr>
          <w:rFonts w:ascii="Book Antiqua" w:hAnsi="Book Antiqua" w:cs="Arial"/>
          <w:sz w:val="24"/>
          <w:szCs w:val="24"/>
        </w:rPr>
        <w:t xml:space="preserve">, and/or </w:t>
      </w:r>
      <w:r w:rsidR="0071180E" w:rsidRPr="00E62E6B">
        <w:rPr>
          <w:rFonts w:ascii="Book Antiqua" w:hAnsi="Book Antiqua" w:cs="Arial"/>
          <w:sz w:val="24"/>
          <w:szCs w:val="24"/>
        </w:rPr>
        <w:t xml:space="preserve">relative percentage </w:t>
      </w:r>
      <w:r w:rsidR="00011E30" w:rsidRPr="00E62E6B">
        <w:rPr>
          <w:rFonts w:ascii="Book Antiqua" w:hAnsi="Book Antiqua" w:cs="Arial"/>
          <w:sz w:val="24"/>
          <w:szCs w:val="24"/>
        </w:rPr>
        <w:t xml:space="preserve"> </w:t>
      </w:r>
      <w:r w:rsidR="0057253A" w:rsidRPr="00E62E6B">
        <w:rPr>
          <w:rFonts w:ascii="Book Antiqua" w:hAnsi="Book Antiqua" w:cs="Arial"/>
          <w:sz w:val="24"/>
          <w:szCs w:val="24"/>
        </w:rPr>
        <w:t xml:space="preserve">of </w:t>
      </w:r>
      <w:r w:rsidR="001C0D44" w:rsidRPr="00E62E6B">
        <w:rPr>
          <w:rFonts w:ascii="Book Antiqua" w:hAnsi="Book Antiqua" w:cs="Arial"/>
          <w:i/>
          <w:sz w:val="24"/>
          <w:szCs w:val="24"/>
        </w:rPr>
        <w:t xml:space="preserve">Fusobacterium </w:t>
      </w:r>
      <w:r w:rsidR="006E5B49" w:rsidRPr="00E62E6B">
        <w:rPr>
          <w:rFonts w:ascii="Book Antiqua" w:hAnsi="Book Antiqua" w:cs="Arial"/>
          <w:sz w:val="24"/>
          <w:szCs w:val="24"/>
        </w:rPr>
        <w:t xml:space="preserve"> </w:t>
      </w:r>
      <w:r w:rsidR="00CC180E" w:rsidRPr="00E62E6B">
        <w:rPr>
          <w:rFonts w:ascii="Book Antiqua" w:hAnsi="Book Antiqua" w:cs="Arial"/>
          <w:sz w:val="24"/>
          <w:szCs w:val="24"/>
        </w:rPr>
        <w:t xml:space="preserve">rDNA copies </w:t>
      </w:r>
      <w:r w:rsidR="00AE45B7" w:rsidRPr="00E62E6B">
        <w:rPr>
          <w:rFonts w:ascii="Book Antiqua" w:hAnsi="Book Antiqua" w:cs="Arial"/>
          <w:sz w:val="24"/>
          <w:szCs w:val="24"/>
        </w:rPr>
        <w:t xml:space="preserve">in CRC tissue compared </w:t>
      </w:r>
      <w:r w:rsidR="000D4F29" w:rsidRPr="00E62E6B">
        <w:rPr>
          <w:rFonts w:ascii="Book Antiqua" w:hAnsi="Book Antiqua" w:cs="Arial"/>
          <w:sz w:val="24"/>
          <w:szCs w:val="24"/>
        </w:rPr>
        <w:t xml:space="preserve">with </w:t>
      </w:r>
      <w:r w:rsidR="00E07B7C" w:rsidRPr="00E62E6B">
        <w:rPr>
          <w:rFonts w:ascii="Book Antiqua" w:hAnsi="Book Antiqua" w:cs="Arial"/>
          <w:sz w:val="24"/>
          <w:szCs w:val="24"/>
        </w:rPr>
        <w:t>matched</w:t>
      </w:r>
      <w:r w:rsidR="00AE45B7" w:rsidRPr="00E62E6B">
        <w:rPr>
          <w:rFonts w:ascii="Book Antiqua" w:hAnsi="Book Antiqua" w:cs="Arial"/>
          <w:sz w:val="24"/>
          <w:szCs w:val="24"/>
        </w:rPr>
        <w:t xml:space="preserve"> adjacent </w:t>
      </w:r>
      <w:r w:rsidR="00663AAC" w:rsidRPr="00E62E6B">
        <w:rPr>
          <w:rFonts w:ascii="Book Antiqua" w:hAnsi="Book Antiqua" w:cs="Arial"/>
          <w:sz w:val="24"/>
          <w:szCs w:val="24"/>
        </w:rPr>
        <w:t xml:space="preserve">noncancerous </w:t>
      </w:r>
      <w:r w:rsidR="00AE45B7" w:rsidRPr="00E62E6B">
        <w:rPr>
          <w:rFonts w:ascii="Book Antiqua" w:hAnsi="Book Antiqua" w:cs="Arial"/>
          <w:sz w:val="24"/>
          <w:szCs w:val="24"/>
        </w:rPr>
        <w:t>tissue</w:t>
      </w:r>
      <w:r w:rsidR="00A14D69" w:rsidRPr="00E62E6B">
        <w:rPr>
          <w:rFonts w:ascii="Book Antiqua" w:hAnsi="Book Antiqua" w:cs="Arial"/>
          <w:sz w:val="24"/>
          <w:szCs w:val="24"/>
        </w:rPr>
        <w:t xml:space="preserve"> and</w:t>
      </w:r>
      <w:r w:rsidR="008549D6" w:rsidRPr="00E62E6B">
        <w:rPr>
          <w:rFonts w:ascii="Book Antiqua" w:hAnsi="Book Antiqua" w:cs="Arial"/>
          <w:sz w:val="24"/>
          <w:szCs w:val="24"/>
        </w:rPr>
        <w:t xml:space="preserve"> </w:t>
      </w:r>
      <w:r w:rsidR="00C27E74" w:rsidRPr="00E62E6B">
        <w:rPr>
          <w:rFonts w:ascii="Book Antiqua" w:hAnsi="Book Antiqua" w:cs="Arial"/>
          <w:sz w:val="24"/>
          <w:szCs w:val="24"/>
        </w:rPr>
        <w:t xml:space="preserve">compared </w:t>
      </w:r>
      <w:r w:rsidR="000D4F29" w:rsidRPr="00E62E6B">
        <w:rPr>
          <w:rFonts w:ascii="Book Antiqua" w:hAnsi="Book Antiqua" w:cs="Arial"/>
          <w:sz w:val="24"/>
          <w:szCs w:val="24"/>
        </w:rPr>
        <w:t xml:space="preserve">with </w:t>
      </w:r>
      <w:r w:rsidR="008549D6" w:rsidRPr="00E62E6B">
        <w:rPr>
          <w:rFonts w:ascii="Book Antiqua" w:hAnsi="Book Antiqua" w:cs="Arial"/>
          <w:sz w:val="24"/>
          <w:szCs w:val="24"/>
        </w:rPr>
        <w:t>healthy controls</w:t>
      </w:r>
      <w:r w:rsidR="00663AAC" w:rsidRPr="00E62E6B">
        <w:rPr>
          <w:rFonts w:ascii="Book Antiqua" w:hAnsi="Book Antiqua" w:cs="Arial"/>
          <w:sz w:val="24"/>
          <w:szCs w:val="24"/>
        </w:rPr>
        <w:t xml:space="preserve"> without colorectal neoplasia</w:t>
      </w:r>
      <w:r w:rsidR="000D4F29" w:rsidRPr="00E62E6B">
        <w:rPr>
          <w:rFonts w:ascii="Book Antiqua" w:hAnsi="Book Antiqua" w:cs="Arial"/>
          <w:sz w:val="24"/>
          <w:szCs w:val="24"/>
        </w:rPr>
        <w:t>,</w:t>
      </w:r>
      <w:r w:rsidR="00AD4590" w:rsidRPr="00E62E6B">
        <w:rPr>
          <w:rFonts w:ascii="Book Antiqua" w:hAnsi="Book Antiqua" w:cs="Arial"/>
          <w:sz w:val="24"/>
          <w:szCs w:val="24"/>
        </w:rPr>
        <w:t xml:space="preserve"> as summarized in </w:t>
      </w:r>
      <w:r w:rsidR="007A57B5" w:rsidRPr="00E62E6B">
        <w:rPr>
          <w:rFonts w:ascii="Book Antiqua" w:hAnsi="Book Antiqua" w:cs="Arial"/>
          <w:sz w:val="24"/>
          <w:szCs w:val="24"/>
        </w:rPr>
        <w:t>T</w:t>
      </w:r>
      <w:r w:rsidR="00AD4590" w:rsidRPr="00E62E6B">
        <w:rPr>
          <w:rFonts w:ascii="Book Antiqua" w:hAnsi="Book Antiqua" w:cs="Arial"/>
          <w:sz w:val="24"/>
          <w:szCs w:val="24"/>
        </w:rPr>
        <w:t>able 1</w:t>
      </w:r>
      <w:r w:rsidR="00DF3A15" w:rsidRPr="00E62E6B">
        <w:rPr>
          <w:rFonts w:ascii="Book Antiqua" w:hAnsi="Book Antiqua" w:cs="Arial"/>
          <w:noProof/>
          <w:sz w:val="24"/>
          <w:szCs w:val="24"/>
          <w:vertAlign w:val="superscript"/>
        </w:rPr>
        <w:t>[25</w:t>
      </w:r>
      <w:r w:rsidR="000D4F29" w:rsidRPr="00E62E6B">
        <w:rPr>
          <w:rFonts w:ascii="Book Antiqua" w:hAnsi="Book Antiqua" w:cs="Arial"/>
          <w:noProof/>
          <w:sz w:val="24"/>
          <w:szCs w:val="24"/>
          <w:vertAlign w:val="superscript"/>
        </w:rPr>
        <w:t>–</w:t>
      </w:r>
      <w:r w:rsidR="00DF3A15" w:rsidRPr="00E62E6B">
        <w:rPr>
          <w:rFonts w:ascii="Book Antiqua" w:hAnsi="Book Antiqua" w:cs="Arial"/>
          <w:noProof/>
          <w:sz w:val="24"/>
          <w:szCs w:val="24"/>
          <w:vertAlign w:val="superscript"/>
        </w:rPr>
        <w:t>40]</w:t>
      </w:r>
      <w:r w:rsidR="008506B6" w:rsidRPr="00E62E6B">
        <w:rPr>
          <w:rFonts w:ascii="Book Antiqua" w:hAnsi="Book Antiqua" w:cs="Arial"/>
          <w:sz w:val="24"/>
          <w:szCs w:val="24"/>
        </w:rPr>
        <w:t>.</w:t>
      </w:r>
      <w:r w:rsidR="00CC180E" w:rsidRPr="00E62E6B">
        <w:rPr>
          <w:rFonts w:ascii="Book Antiqua" w:hAnsi="Book Antiqua" w:cs="Arial"/>
          <w:sz w:val="24"/>
          <w:szCs w:val="24"/>
        </w:rPr>
        <w:t xml:space="preserve"> </w:t>
      </w:r>
      <w:r w:rsidR="00CC180E" w:rsidRPr="00E62E6B">
        <w:rPr>
          <w:rFonts w:ascii="Book Antiqua" w:hAnsi="Book Antiqua" w:cs="Arial"/>
          <w:color w:val="000000"/>
          <w:sz w:val="24"/>
          <w:szCs w:val="24"/>
        </w:rPr>
        <w:t xml:space="preserve">The histopathology of these findings is ambiguous, but some data suggest that </w:t>
      </w:r>
      <w:r w:rsidR="00FB1CE5" w:rsidRPr="00E62E6B">
        <w:rPr>
          <w:rFonts w:ascii="Book Antiqua" w:hAnsi="Book Antiqua" w:cs="Arial"/>
          <w:i/>
          <w:color w:val="000000"/>
          <w:sz w:val="24"/>
          <w:szCs w:val="24"/>
        </w:rPr>
        <w:t>Fusobacteria</w:t>
      </w:r>
      <w:r w:rsidR="00CC180E" w:rsidRPr="00E62E6B">
        <w:rPr>
          <w:rFonts w:ascii="Book Antiqua" w:hAnsi="Book Antiqua" w:cs="Arial"/>
          <w:color w:val="000000"/>
          <w:sz w:val="24"/>
          <w:szCs w:val="24"/>
        </w:rPr>
        <w:t xml:space="preserve"> have been observed within the colonic</w:t>
      </w:r>
      <w:r w:rsidR="00FB1CE5" w:rsidRPr="00E62E6B">
        <w:rPr>
          <w:rFonts w:ascii="Book Antiqua" w:hAnsi="Book Antiqua" w:cs="Arial"/>
          <w:color w:val="000000"/>
          <w:sz w:val="24"/>
          <w:szCs w:val="24"/>
        </w:rPr>
        <w:t xml:space="preserve"> bacterial</w:t>
      </w:r>
      <w:r w:rsidR="00CC180E" w:rsidRPr="00E62E6B">
        <w:rPr>
          <w:rFonts w:ascii="Book Antiqua" w:hAnsi="Book Antiqua" w:cs="Arial"/>
          <w:color w:val="000000"/>
          <w:sz w:val="24"/>
          <w:szCs w:val="24"/>
        </w:rPr>
        <w:t xml:space="preserve"> biofilms, </w:t>
      </w:r>
      <w:r w:rsidR="00FB1CE5" w:rsidRPr="00E62E6B">
        <w:rPr>
          <w:rFonts w:ascii="Book Antiqua" w:hAnsi="Book Antiqua" w:cs="Arial"/>
          <w:color w:val="000000"/>
          <w:sz w:val="24"/>
          <w:szCs w:val="24"/>
        </w:rPr>
        <w:t xml:space="preserve">in </w:t>
      </w:r>
      <w:r w:rsidR="00CC180E" w:rsidRPr="00E62E6B">
        <w:rPr>
          <w:rFonts w:ascii="Book Antiqua" w:hAnsi="Book Antiqua" w:cs="Arial"/>
          <w:color w:val="000000"/>
          <w:sz w:val="24"/>
          <w:szCs w:val="24"/>
        </w:rPr>
        <w:t xml:space="preserve">the colonic mucus layer, </w:t>
      </w:r>
      <w:r w:rsidR="00FB1CE5" w:rsidRPr="00E62E6B">
        <w:rPr>
          <w:rFonts w:ascii="Book Antiqua" w:hAnsi="Book Antiqua" w:cs="Arial"/>
          <w:color w:val="000000"/>
          <w:sz w:val="24"/>
          <w:szCs w:val="24"/>
        </w:rPr>
        <w:t xml:space="preserve">within </w:t>
      </w:r>
      <w:r w:rsidR="00CC180E" w:rsidRPr="00E62E6B">
        <w:rPr>
          <w:rFonts w:ascii="Book Antiqua" w:hAnsi="Book Antiqua" w:cs="Arial"/>
          <w:color w:val="000000"/>
          <w:sz w:val="24"/>
          <w:szCs w:val="24"/>
        </w:rPr>
        <w:t>colonic crypts, and invading the colonic epithelium</w:t>
      </w:r>
      <w:r w:rsidR="00BE25BE" w:rsidRPr="00E62E6B">
        <w:rPr>
          <w:rFonts w:ascii="Book Antiqua" w:hAnsi="Book Antiqua" w:cs="Arial"/>
          <w:color w:val="000000"/>
          <w:sz w:val="24"/>
          <w:szCs w:val="24"/>
          <w:vertAlign w:val="superscript"/>
        </w:rPr>
        <w:t>[33,</w:t>
      </w:r>
      <w:r w:rsidR="00677779" w:rsidRPr="00E62E6B">
        <w:rPr>
          <w:rFonts w:ascii="Book Antiqua" w:hAnsi="Book Antiqua" w:cs="Arial"/>
          <w:color w:val="000000"/>
          <w:sz w:val="24"/>
          <w:szCs w:val="24"/>
          <w:vertAlign w:val="superscript"/>
        </w:rPr>
        <w:t>41-43]</w:t>
      </w:r>
      <w:r w:rsidR="00677779" w:rsidRPr="00E62E6B">
        <w:rPr>
          <w:rFonts w:ascii="Book Antiqua" w:hAnsi="Book Antiqua" w:cs="Arial"/>
          <w:color w:val="000000"/>
          <w:sz w:val="24"/>
          <w:szCs w:val="24"/>
        </w:rPr>
        <w:t xml:space="preserve">. </w:t>
      </w:r>
      <w:r w:rsidR="007A481C" w:rsidRPr="00E62E6B">
        <w:rPr>
          <w:rFonts w:ascii="Book Antiqua" w:hAnsi="Book Antiqua" w:cs="Arial"/>
          <w:i/>
          <w:sz w:val="24"/>
          <w:szCs w:val="24"/>
        </w:rPr>
        <w:t>F. nucleatum</w:t>
      </w:r>
      <w:r w:rsidR="007A481C" w:rsidRPr="00E62E6B">
        <w:rPr>
          <w:rFonts w:ascii="Book Antiqua" w:hAnsi="Book Antiqua" w:cs="Arial"/>
          <w:sz w:val="24"/>
          <w:szCs w:val="24"/>
        </w:rPr>
        <w:t xml:space="preserve"> </w:t>
      </w:r>
      <w:r w:rsidR="00B32947" w:rsidRPr="00E62E6B">
        <w:rPr>
          <w:rFonts w:ascii="Book Antiqua" w:hAnsi="Book Antiqua" w:cs="Arial"/>
          <w:sz w:val="24"/>
          <w:szCs w:val="24"/>
        </w:rPr>
        <w:t xml:space="preserve">was </w:t>
      </w:r>
      <w:r w:rsidR="00191BAC" w:rsidRPr="00E62E6B">
        <w:rPr>
          <w:rFonts w:ascii="Book Antiqua" w:hAnsi="Book Antiqua" w:cs="Arial"/>
          <w:sz w:val="24"/>
          <w:szCs w:val="24"/>
        </w:rPr>
        <w:t>the</w:t>
      </w:r>
      <w:r w:rsidR="003552BA" w:rsidRPr="00E62E6B">
        <w:rPr>
          <w:rFonts w:ascii="Book Antiqua" w:hAnsi="Book Antiqua" w:cs="Arial"/>
          <w:sz w:val="24"/>
          <w:szCs w:val="24"/>
        </w:rPr>
        <w:t xml:space="preserve"> </w:t>
      </w:r>
      <w:r w:rsidR="00495CDA" w:rsidRPr="00E62E6B">
        <w:rPr>
          <w:rFonts w:ascii="Book Antiqua" w:hAnsi="Book Antiqua" w:cs="Arial"/>
          <w:sz w:val="24"/>
          <w:szCs w:val="24"/>
        </w:rPr>
        <w:t xml:space="preserve">detected species of </w:t>
      </w:r>
      <w:r w:rsidR="001C0D44" w:rsidRPr="00E62E6B">
        <w:rPr>
          <w:rFonts w:ascii="Book Antiqua" w:hAnsi="Book Antiqua" w:cs="Arial"/>
          <w:i/>
          <w:sz w:val="24"/>
          <w:szCs w:val="24"/>
        </w:rPr>
        <w:t xml:space="preserve">Fusobacterium </w:t>
      </w:r>
      <w:r w:rsidR="00495CDA" w:rsidRPr="00E62E6B">
        <w:rPr>
          <w:rFonts w:ascii="Book Antiqua" w:hAnsi="Book Antiqua" w:cs="Arial"/>
          <w:sz w:val="24"/>
          <w:szCs w:val="24"/>
        </w:rPr>
        <w:t>i</w:t>
      </w:r>
      <w:r w:rsidR="00463AD5" w:rsidRPr="00E62E6B">
        <w:rPr>
          <w:rFonts w:ascii="Book Antiqua" w:hAnsi="Book Antiqua" w:cs="Arial"/>
          <w:sz w:val="24"/>
          <w:szCs w:val="24"/>
        </w:rPr>
        <w:t>n CRC</w:t>
      </w:r>
      <w:r w:rsidRPr="00E62E6B">
        <w:rPr>
          <w:rFonts w:ascii="Book Antiqua" w:hAnsi="Book Antiqua" w:cs="Arial"/>
          <w:sz w:val="24"/>
          <w:szCs w:val="24"/>
        </w:rPr>
        <w:t xml:space="preserve"> tissue</w:t>
      </w:r>
      <w:r w:rsidR="00216DAE" w:rsidRPr="00E62E6B">
        <w:rPr>
          <w:rFonts w:ascii="Book Antiqua" w:hAnsi="Book Antiqua" w:cs="Arial"/>
          <w:sz w:val="24"/>
          <w:szCs w:val="24"/>
        </w:rPr>
        <w:t xml:space="preserve"> in </w:t>
      </w:r>
      <w:r w:rsidR="00257D07" w:rsidRPr="00E62E6B">
        <w:rPr>
          <w:rFonts w:ascii="Book Antiqua" w:hAnsi="Book Antiqua" w:cs="Arial"/>
          <w:sz w:val="24"/>
          <w:szCs w:val="24"/>
        </w:rPr>
        <w:t>13</w:t>
      </w:r>
      <w:r w:rsidR="00216DAE" w:rsidRPr="00E62E6B">
        <w:rPr>
          <w:rFonts w:ascii="Book Antiqua" w:hAnsi="Book Antiqua" w:cs="Arial"/>
          <w:sz w:val="24"/>
          <w:szCs w:val="24"/>
        </w:rPr>
        <w:t xml:space="preserve"> ou</w:t>
      </w:r>
      <w:r w:rsidR="008506B6" w:rsidRPr="00E62E6B">
        <w:rPr>
          <w:rFonts w:ascii="Book Antiqua" w:hAnsi="Book Antiqua" w:cs="Arial"/>
          <w:sz w:val="24"/>
          <w:szCs w:val="24"/>
        </w:rPr>
        <w:t>t</w:t>
      </w:r>
      <w:r w:rsidR="00216DAE" w:rsidRPr="00E62E6B">
        <w:rPr>
          <w:rFonts w:ascii="Book Antiqua" w:hAnsi="Book Antiqua" w:cs="Arial"/>
          <w:sz w:val="24"/>
          <w:szCs w:val="24"/>
        </w:rPr>
        <w:t xml:space="preserve"> of </w:t>
      </w:r>
      <w:r w:rsidR="000D4F29" w:rsidRPr="00E62E6B">
        <w:rPr>
          <w:rFonts w:ascii="Book Antiqua" w:hAnsi="Book Antiqua" w:cs="Arial"/>
          <w:sz w:val="24"/>
          <w:szCs w:val="24"/>
        </w:rPr>
        <w:t xml:space="preserve">the </w:t>
      </w:r>
      <w:r w:rsidR="00257D07" w:rsidRPr="00E62E6B">
        <w:rPr>
          <w:rFonts w:ascii="Book Antiqua" w:hAnsi="Book Antiqua" w:cs="Arial"/>
          <w:sz w:val="24"/>
          <w:szCs w:val="24"/>
        </w:rPr>
        <w:t>15</w:t>
      </w:r>
      <w:r w:rsidR="00216DAE" w:rsidRPr="00E62E6B">
        <w:rPr>
          <w:rFonts w:ascii="Book Antiqua" w:hAnsi="Book Antiqua" w:cs="Arial"/>
          <w:sz w:val="24"/>
          <w:szCs w:val="24"/>
        </w:rPr>
        <w:t xml:space="preserve"> studies</w:t>
      </w:r>
      <w:r w:rsidR="008506B6" w:rsidRPr="00E62E6B">
        <w:rPr>
          <w:rFonts w:ascii="Book Antiqua" w:hAnsi="Book Antiqua" w:cs="Arial"/>
          <w:sz w:val="24"/>
          <w:szCs w:val="24"/>
        </w:rPr>
        <w:t xml:space="preserve"> </w:t>
      </w:r>
      <w:r w:rsidR="001324B8" w:rsidRPr="00E62E6B">
        <w:rPr>
          <w:rFonts w:ascii="Book Antiqua" w:hAnsi="Book Antiqua" w:cs="Arial"/>
          <w:sz w:val="24"/>
          <w:szCs w:val="24"/>
        </w:rPr>
        <w:t xml:space="preserve">that </w:t>
      </w:r>
      <w:r w:rsidR="000D4F29" w:rsidRPr="00E62E6B">
        <w:rPr>
          <w:rFonts w:ascii="Book Antiqua" w:hAnsi="Book Antiqua" w:cs="Arial"/>
          <w:sz w:val="24"/>
          <w:szCs w:val="24"/>
        </w:rPr>
        <w:t>presented species-level</w:t>
      </w:r>
      <w:r w:rsidR="001324B8" w:rsidRPr="00E62E6B">
        <w:rPr>
          <w:rFonts w:ascii="Book Antiqua" w:hAnsi="Book Antiqua" w:cs="Arial"/>
          <w:sz w:val="24"/>
          <w:szCs w:val="24"/>
        </w:rPr>
        <w:t xml:space="preserve"> analysis</w:t>
      </w:r>
      <w:r w:rsidR="00BE25BE" w:rsidRPr="00E62E6B">
        <w:rPr>
          <w:rFonts w:ascii="Book Antiqua" w:hAnsi="Book Antiqua" w:cs="Arial"/>
          <w:noProof/>
          <w:sz w:val="24"/>
          <w:szCs w:val="24"/>
          <w:vertAlign w:val="superscript"/>
        </w:rPr>
        <w:t>[41,</w:t>
      </w:r>
      <w:r w:rsidR="00BB6618" w:rsidRPr="00E62E6B">
        <w:rPr>
          <w:rFonts w:ascii="Book Antiqua" w:hAnsi="Book Antiqua" w:cs="Arial"/>
          <w:noProof/>
          <w:sz w:val="24"/>
          <w:szCs w:val="24"/>
          <w:vertAlign w:val="superscript"/>
        </w:rPr>
        <w:t>44-55]</w:t>
      </w:r>
      <w:r w:rsidR="00ED744D" w:rsidRPr="00E62E6B">
        <w:rPr>
          <w:rFonts w:ascii="Book Antiqua" w:hAnsi="Book Antiqua" w:cs="Arial"/>
          <w:sz w:val="24"/>
          <w:szCs w:val="24"/>
        </w:rPr>
        <w:t>.</w:t>
      </w:r>
      <w:r w:rsidR="003303EA" w:rsidRPr="00E62E6B">
        <w:rPr>
          <w:rFonts w:ascii="Book Antiqua" w:hAnsi="Book Antiqua" w:cs="Arial"/>
          <w:sz w:val="24"/>
          <w:szCs w:val="24"/>
        </w:rPr>
        <w:t xml:space="preserve"> </w:t>
      </w:r>
      <w:r w:rsidR="00257D07" w:rsidRPr="00E62E6B">
        <w:rPr>
          <w:rFonts w:ascii="Book Antiqua" w:hAnsi="Book Antiqua" w:cs="Arial"/>
          <w:sz w:val="24"/>
          <w:szCs w:val="24"/>
        </w:rPr>
        <w:t xml:space="preserve">In two out of three studies that presented subspecies-level analysis, </w:t>
      </w:r>
      <w:r w:rsidR="007A481C" w:rsidRPr="00E62E6B">
        <w:rPr>
          <w:rFonts w:ascii="Book Antiqua" w:hAnsi="Book Antiqua" w:cs="Arial"/>
          <w:i/>
          <w:sz w:val="24"/>
          <w:szCs w:val="24"/>
        </w:rPr>
        <w:t>F. nucleatum</w:t>
      </w:r>
      <w:r w:rsidR="007A481C" w:rsidRPr="00E62E6B">
        <w:rPr>
          <w:rFonts w:ascii="Book Antiqua" w:hAnsi="Book Antiqua" w:cs="Arial"/>
          <w:sz w:val="24"/>
          <w:szCs w:val="24"/>
        </w:rPr>
        <w:t xml:space="preserve"> </w:t>
      </w:r>
      <w:r w:rsidR="00257D07" w:rsidRPr="00E62E6B">
        <w:rPr>
          <w:rFonts w:ascii="Book Antiqua" w:hAnsi="Book Antiqua" w:cs="Arial"/>
          <w:sz w:val="24"/>
          <w:szCs w:val="24"/>
        </w:rPr>
        <w:t>subspecies</w:t>
      </w:r>
      <w:r w:rsidR="00A83B00" w:rsidRPr="00E62E6B">
        <w:rPr>
          <w:rFonts w:ascii="Book Antiqua" w:hAnsi="Book Antiqua" w:cs="Arial"/>
          <w:sz w:val="24"/>
          <w:szCs w:val="24"/>
        </w:rPr>
        <w:t xml:space="preserve"> </w:t>
      </w:r>
      <w:r w:rsidR="00CF1DAC" w:rsidRPr="00E62E6B">
        <w:rPr>
          <w:rFonts w:ascii="Book Antiqua" w:hAnsi="Book Antiqua" w:cs="Arial"/>
          <w:i/>
          <w:sz w:val="24"/>
          <w:szCs w:val="24"/>
        </w:rPr>
        <w:t>a</w:t>
      </w:r>
      <w:r w:rsidR="00505E6D" w:rsidRPr="00E62E6B">
        <w:rPr>
          <w:rFonts w:ascii="Book Antiqua" w:hAnsi="Book Antiqua" w:cs="Arial"/>
          <w:i/>
          <w:sz w:val="24"/>
          <w:szCs w:val="24"/>
        </w:rPr>
        <w:t>nimalis</w:t>
      </w:r>
      <w:r w:rsidR="00505E6D" w:rsidRPr="00E62E6B">
        <w:rPr>
          <w:rFonts w:ascii="Book Antiqua" w:hAnsi="Book Antiqua" w:cs="Arial"/>
          <w:sz w:val="24"/>
          <w:szCs w:val="24"/>
        </w:rPr>
        <w:t xml:space="preserve"> </w:t>
      </w:r>
      <w:r w:rsidR="001324B8" w:rsidRPr="00E62E6B">
        <w:rPr>
          <w:rFonts w:ascii="Book Antiqua" w:hAnsi="Book Antiqua" w:cs="Arial"/>
          <w:sz w:val="24"/>
          <w:szCs w:val="24"/>
        </w:rPr>
        <w:t>was</w:t>
      </w:r>
      <w:r w:rsidR="00505E6D" w:rsidRPr="00E62E6B">
        <w:rPr>
          <w:rFonts w:ascii="Book Antiqua" w:hAnsi="Book Antiqua" w:cs="Arial"/>
          <w:sz w:val="24"/>
          <w:szCs w:val="24"/>
        </w:rPr>
        <w:t xml:space="preserve"> the most </w:t>
      </w:r>
      <w:r w:rsidR="00B32947" w:rsidRPr="00E62E6B">
        <w:rPr>
          <w:rFonts w:ascii="Book Antiqua" w:hAnsi="Book Antiqua" w:cs="Arial"/>
          <w:sz w:val="24"/>
          <w:szCs w:val="24"/>
        </w:rPr>
        <w:t xml:space="preserve">frequent </w:t>
      </w:r>
      <w:r w:rsidR="00505E6D" w:rsidRPr="00E62E6B">
        <w:rPr>
          <w:rFonts w:ascii="Book Antiqua" w:hAnsi="Book Antiqua" w:cs="Arial"/>
          <w:sz w:val="24"/>
          <w:szCs w:val="24"/>
        </w:rPr>
        <w:t xml:space="preserve">subspecies of </w:t>
      </w:r>
      <w:r w:rsidR="007A481C" w:rsidRPr="00E62E6B">
        <w:rPr>
          <w:rFonts w:ascii="Book Antiqua" w:hAnsi="Book Antiqua" w:cs="Arial"/>
          <w:i/>
          <w:sz w:val="24"/>
          <w:szCs w:val="24"/>
        </w:rPr>
        <w:t>F. nucleatum</w:t>
      </w:r>
      <w:r w:rsidR="007A481C" w:rsidRPr="00E62E6B">
        <w:rPr>
          <w:rFonts w:ascii="Book Antiqua" w:hAnsi="Book Antiqua" w:cs="Arial"/>
          <w:sz w:val="24"/>
          <w:szCs w:val="24"/>
        </w:rPr>
        <w:t xml:space="preserve"> </w:t>
      </w:r>
      <w:r w:rsidR="00ED744D" w:rsidRPr="00E62E6B">
        <w:rPr>
          <w:rFonts w:ascii="Book Antiqua" w:hAnsi="Book Antiqua" w:cs="Arial"/>
          <w:sz w:val="24"/>
          <w:szCs w:val="24"/>
        </w:rPr>
        <w:t>in CRC</w:t>
      </w:r>
      <w:r w:rsidR="000B332F" w:rsidRPr="00E62E6B">
        <w:rPr>
          <w:rFonts w:ascii="Book Antiqua" w:hAnsi="Book Antiqua" w:cs="Arial"/>
          <w:sz w:val="24"/>
          <w:szCs w:val="24"/>
        </w:rPr>
        <w:t xml:space="preserve"> tissue</w:t>
      </w:r>
      <w:r w:rsidR="00BE25BE" w:rsidRPr="00E62E6B">
        <w:rPr>
          <w:rFonts w:ascii="Book Antiqua" w:hAnsi="Book Antiqua" w:cs="Arial"/>
          <w:noProof/>
          <w:sz w:val="24"/>
          <w:szCs w:val="24"/>
          <w:vertAlign w:val="superscript"/>
        </w:rPr>
        <w:t>[40,54,</w:t>
      </w:r>
      <w:r w:rsidR="00BB6618" w:rsidRPr="00E62E6B">
        <w:rPr>
          <w:rFonts w:ascii="Book Antiqua" w:hAnsi="Book Antiqua" w:cs="Arial"/>
          <w:noProof/>
          <w:sz w:val="24"/>
          <w:szCs w:val="24"/>
          <w:vertAlign w:val="superscript"/>
        </w:rPr>
        <w:t>56]</w:t>
      </w:r>
      <w:r w:rsidR="00505E6D" w:rsidRPr="00E62E6B">
        <w:rPr>
          <w:rFonts w:ascii="Book Antiqua" w:hAnsi="Book Antiqua" w:cs="Arial"/>
          <w:sz w:val="24"/>
          <w:szCs w:val="24"/>
        </w:rPr>
        <w:t>.</w:t>
      </w:r>
      <w:r w:rsidR="00A83B00" w:rsidRPr="00E62E6B">
        <w:rPr>
          <w:rFonts w:ascii="Book Antiqua" w:hAnsi="Book Antiqua" w:cs="Arial"/>
          <w:sz w:val="24"/>
          <w:szCs w:val="24"/>
        </w:rPr>
        <w:t xml:space="preserve"> </w:t>
      </w:r>
      <w:r w:rsidRPr="00E62E6B">
        <w:rPr>
          <w:rFonts w:ascii="Book Antiqua" w:hAnsi="Book Antiqua" w:cs="Arial"/>
          <w:sz w:val="24"/>
          <w:szCs w:val="24"/>
        </w:rPr>
        <w:t>O</w:t>
      </w:r>
      <w:r w:rsidR="004C149A" w:rsidRPr="00E62E6B">
        <w:rPr>
          <w:rFonts w:ascii="Book Antiqua" w:hAnsi="Book Antiqua" w:cs="Arial"/>
          <w:sz w:val="24"/>
          <w:szCs w:val="24"/>
        </w:rPr>
        <w:t xml:space="preserve">ther </w:t>
      </w:r>
      <w:r w:rsidR="001C0D44" w:rsidRPr="00E62E6B">
        <w:rPr>
          <w:rFonts w:ascii="Book Antiqua" w:hAnsi="Book Antiqua" w:cs="Arial"/>
          <w:i/>
          <w:sz w:val="24"/>
          <w:szCs w:val="24"/>
        </w:rPr>
        <w:t xml:space="preserve">Fusobacterium </w:t>
      </w:r>
      <w:r w:rsidR="004C149A" w:rsidRPr="00E62E6B">
        <w:rPr>
          <w:rFonts w:ascii="Book Antiqua" w:hAnsi="Book Antiqua" w:cs="Arial"/>
          <w:sz w:val="24"/>
          <w:szCs w:val="24"/>
        </w:rPr>
        <w:t xml:space="preserve"> species</w:t>
      </w:r>
      <w:r w:rsidR="00257D07" w:rsidRPr="00E62E6B">
        <w:rPr>
          <w:rFonts w:ascii="Book Antiqua" w:hAnsi="Book Antiqua" w:cs="Arial"/>
          <w:sz w:val="24"/>
          <w:szCs w:val="24"/>
        </w:rPr>
        <w:t>,</w:t>
      </w:r>
      <w:r w:rsidR="004C149A" w:rsidRPr="00E62E6B">
        <w:rPr>
          <w:rFonts w:ascii="Book Antiqua" w:hAnsi="Book Antiqua" w:cs="Arial"/>
          <w:sz w:val="24"/>
          <w:szCs w:val="24"/>
        </w:rPr>
        <w:t xml:space="preserve"> such as </w:t>
      </w:r>
      <w:r w:rsidR="00D00286" w:rsidRPr="00E62E6B">
        <w:rPr>
          <w:rFonts w:ascii="Book Antiqua" w:hAnsi="Book Antiqua" w:cs="Arial"/>
          <w:i/>
          <w:sz w:val="24"/>
          <w:szCs w:val="24"/>
        </w:rPr>
        <w:t xml:space="preserve">F. periodonticum, </w:t>
      </w:r>
      <w:r w:rsidR="00AD4590" w:rsidRPr="00E62E6B">
        <w:rPr>
          <w:rFonts w:ascii="Book Antiqua" w:hAnsi="Book Antiqua" w:cs="Arial"/>
          <w:i/>
          <w:sz w:val="24"/>
          <w:szCs w:val="24"/>
        </w:rPr>
        <w:t xml:space="preserve">F. </w:t>
      </w:r>
      <w:r w:rsidR="00663AAC" w:rsidRPr="00E62E6B">
        <w:rPr>
          <w:rFonts w:ascii="Book Antiqua" w:hAnsi="Book Antiqua" w:cs="Arial"/>
          <w:i/>
          <w:sz w:val="24"/>
          <w:szCs w:val="24"/>
        </w:rPr>
        <w:t>v</w:t>
      </w:r>
      <w:r w:rsidR="00AD4590" w:rsidRPr="00E62E6B">
        <w:rPr>
          <w:rFonts w:ascii="Book Antiqua" w:hAnsi="Book Antiqua" w:cs="Arial"/>
          <w:i/>
          <w:sz w:val="24"/>
          <w:szCs w:val="24"/>
        </w:rPr>
        <w:t xml:space="preserve">arium, </w:t>
      </w:r>
      <w:r w:rsidR="004C149A" w:rsidRPr="00E62E6B">
        <w:rPr>
          <w:rFonts w:ascii="Book Antiqua" w:hAnsi="Book Antiqua" w:cs="Arial"/>
          <w:i/>
          <w:sz w:val="24"/>
          <w:szCs w:val="24"/>
        </w:rPr>
        <w:t xml:space="preserve">F. ulcerans </w:t>
      </w:r>
      <w:r w:rsidR="002A7746" w:rsidRPr="00E62E6B">
        <w:rPr>
          <w:rFonts w:ascii="Book Antiqua" w:hAnsi="Book Antiqua" w:cs="Arial"/>
          <w:i/>
          <w:sz w:val="24"/>
          <w:szCs w:val="24"/>
        </w:rPr>
        <w:t xml:space="preserve">F. necrophorum, </w:t>
      </w:r>
      <w:r w:rsidR="00AD4590" w:rsidRPr="00E62E6B">
        <w:rPr>
          <w:rFonts w:ascii="Book Antiqua" w:hAnsi="Book Antiqua" w:cs="Arial"/>
          <w:sz w:val="24"/>
          <w:szCs w:val="24"/>
        </w:rPr>
        <w:t>and</w:t>
      </w:r>
      <w:r w:rsidR="00AD4590" w:rsidRPr="00E62E6B">
        <w:rPr>
          <w:rFonts w:ascii="Book Antiqua" w:hAnsi="Book Antiqua" w:cs="Arial"/>
          <w:i/>
          <w:sz w:val="24"/>
          <w:szCs w:val="24"/>
        </w:rPr>
        <w:t xml:space="preserve"> F. gonidiaformans</w:t>
      </w:r>
      <w:r w:rsidR="00257D07" w:rsidRPr="00E62E6B">
        <w:rPr>
          <w:rFonts w:ascii="Book Antiqua" w:hAnsi="Book Antiqua" w:cs="Arial"/>
          <w:sz w:val="24"/>
          <w:szCs w:val="24"/>
        </w:rPr>
        <w:t>,</w:t>
      </w:r>
      <w:r w:rsidR="00663AAC" w:rsidRPr="00E62E6B">
        <w:rPr>
          <w:rFonts w:ascii="Book Antiqua" w:hAnsi="Book Antiqua" w:cs="Arial"/>
          <w:i/>
          <w:sz w:val="24"/>
          <w:szCs w:val="24"/>
        </w:rPr>
        <w:t xml:space="preserve"> </w:t>
      </w:r>
      <w:r w:rsidR="00B32947" w:rsidRPr="00E62E6B">
        <w:rPr>
          <w:rFonts w:ascii="Book Antiqua" w:hAnsi="Book Antiqua" w:cs="Arial"/>
          <w:sz w:val="24"/>
          <w:szCs w:val="24"/>
        </w:rPr>
        <w:t xml:space="preserve">were </w:t>
      </w:r>
      <w:r w:rsidR="003552BA" w:rsidRPr="00E62E6B">
        <w:rPr>
          <w:rFonts w:ascii="Book Antiqua" w:hAnsi="Book Antiqua" w:cs="Arial"/>
          <w:sz w:val="24"/>
          <w:szCs w:val="24"/>
        </w:rPr>
        <w:t xml:space="preserve">also </w:t>
      </w:r>
      <w:r w:rsidRPr="00E62E6B">
        <w:rPr>
          <w:rFonts w:ascii="Book Antiqua" w:hAnsi="Book Antiqua" w:cs="Arial"/>
          <w:sz w:val="24"/>
          <w:szCs w:val="24"/>
        </w:rPr>
        <w:t>identified</w:t>
      </w:r>
      <w:r w:rsidR="00ED744D" w:rsidRPr="00E62E6B">
        <w:rPr>
          <w:rFonts w:ascii="Book Antiqua" w:hAnsi="Book Antiqua" w:cs="Arial"/>
          <w:sz w:val="24"/>
          <w:szCs w:val="24"/>
        </w:rPr>
        <w:t xml:space="preserve"> in CRC</w:t>
      </w:r>
      <w:r w:rsidR="000B332F" w:rsidRPr="00E62E6B">
        <w:rPr>
          <w:rFonts w:ascii="Book Antiqua" w:hAnsi="Book Antiqua" w:cs="Arial"/>
          <w:sz w:val="24"/>
          <w:szCs w:val="24"/>
        </w:rPr>
        <w:t xml:space="preserve"> tissue</w:t>
      </w:r>
      <w:r w:rsidR="001324B8" w:rsidRPr="00E62E6B">
        <w:rPr>
          <w:rFonts w:ascii="Book Antiqua" w:hAnsi="Book Antiqua" w:cs="Arial"/>
          <w:sz w:val="24"/>
          <w:szCs w:val="24"/>
        </w:rPr>
        <w:t xml:space="preserve"> in </w:t>
      </w:r>
      <w:r w:rsidR="003552BA" w:rsidRPr="00E62E6B">
        <w:rPr>
          <w:rFonts w:ascii="Book Antiqua" w:hAnsi="Book Antiqua" w:cs="Arial"/>
          <w:sz w:val="24"/>
          <w:szCs w:val="24"/>
        </w:rPr>
        <w:t xml:space="preserve">the </w:t>
      </w:r>
      <w:r w:rsidR="001324B8" w:rsidRPr="00E62E6B">
        <w:rPr>
          <w:rFonts w:ascii="Book Antiqua" w:hAnsi="Book Antiqua" w:cs="Arial"/>
          <w:sz w:val="24"/>
          <w:szCs w:val="24"/>
        </w:rPr>
        <w:t>five</w:t>
      </w:r>
      <w:r w:rsidR="003552BA" w:rsidRPr="00E62E6B">
        <w:rPr>
          <w:rFonts w:ascii="Book Antiqua" w:hAnsi="Book Antiqua" w:cs="Arial"/>
          <w:sz w:val="24"/>
          <w:szCs w:val="24"/>
        </w:rPr>
        <w:t xml:space="preserve"> remaining</w:t>
      </w:r>
      <w:r w:rsidR="001324B8" w:rsidRPr="00E62E6B">
        <w:rPr>
          <w:rFonts w:ascii="Book Antiqua" w:hAnsi="Book Antiqua" w:cs="Arial"/>
          <w:sz w:val="24"/>
          <w:szCs w:val="24"/>
        </w:rPr>
        <w:t xml:space="preserve"> studies</w:t>
      </w:r>
      <w:r w:rsidR="00BE25BE" w:rsidRPr="00E62E6B">
        <w:rPr>
          <w:rFonts w:ascii="Book Antiqua" w:hAnsi="Book Antiqua" w:cs="Arial"/>
          <w:sz w:val="24"/>
          <w:szCs w:val="24"/>
          <w:vertAlign w:val="superscript"/>
        </w:rPr>
        <w:t>[51,54,</w:t>
      </w:r>
      <w:r w:rsidR="00BB6618" w:rsidRPr="00E62E6B">
        <w:rPr>
          <w:rFonts w:ascii="Book Antiqua" w:hAnsi="Book Antiqua" w:cs="Arial"/>
          <w:sz w:val="24"/>
          <w:szCs w:val="24"/>
          <w:vertAlign w:val="superscript"/>
        </w:rPr>
        <w:t>56-58]</w:t>
      </w:r>
      <w:r w:rsidR="00AD4590" w:rsidRPr="00E62E6B">
        <w:rPr>
          <w:rFonts w:ascii="Book Antiqua" w:hAnsi="Book Antiqua" w:cs="Arial"/>
          <w:sz w:val="24"/>
          <w:szCs w:val="24"/>
        </w:rPr>
        <w:t>.</w:t>
      </w:r>
      <w:r w:rsidR="00631AF6" w:rsidRPr="00E62E6B">
        <w:rPr>
          <w:rFonts w:ascii="Book Antiqua" w:hAnsi="Book Antiqua" w:cs="Arial"/>
          <w:sz w:val="24"/>
          <w:szCs w:val="24"/>
        </w:rPr>
        <w:t xml:space="preserve"> </w:t>
      </w:r>
      <w:r w:rsidR="007A481C" w:rsidRPr="00E62E6B">
        <w:rPr>
          <w:rFonts w:ascii="Book Antiqua" w:hAnsi="Book Antiqua" w:cs="Arial"/>
          <w:i/>
          <w:sz w:val="24"/>
          <w:szCs w:val="24"/>
        </w:rPr>
        <w:t>F. nucleatum</w:t>
      </w:r>
      <w:r w:rsidR="00216DAE" w:rsidRPr="00E62E6B">
        <w:rPr>
          <w:rFonts w:ascii="Book Antiqua" w:hAnsi="Book Antiqua" w:cs="Arial"/>
          <w:sz w:val="24"/>
          <w:szCs w:val="24"/>
        </w:rPr>
        <w:t>,</w:t>
      </w:r>
      <w:r w:rsidR="001C0DCE" w:rsidRPr="00E62E6B">
        <w:rPr>
          <w:rFonts w:ascii="Book Antiqua" w:hAnsi="Book Antiqua" w:cs="Arial"/>
          <w:sz w:val="24"/>
          <w:szCs w:val="24"/>
        </w:rPr>
        <w:t xml:space="preserve"> </w:t>
      </w:r>
      <w:r w:rsidR="00631AF6" w:rsidRPr="00E62E6B">
        <w:rPr>
          <w:rFonts w:ascii="Book Antiqua" w:hAnsi="Book Antiqua" w:cs="Arial"/>
          <w:i/>
          <w:sz w:val="24"/>
          <w:szCs w:val="24"/>
        </w:rPr>
        <w:t>F. periodonticum, F. varium</w:t>
      </w:r>
      <w:r w:rsidR="00257D07" w:rsidRPr="00E62E6B">
        <w:rPr>
          <w:rFonts w:ascii="Book Antiqua" w:hAnsi="Book Antiqua" w:cs="Arial"/>
          <w:sz w:val="24"/>
          <w:szCs w:val="24"/>
        </w:rPr>
        <w:t>,</w:t>
      </w:r>
      <w:r w:rsidR="00631AF6" w:rsidRPr="00E62E6B">
        <w:rPr>
          <w:rFonts w:ascii="Book Antiqua" w:hAnsi="Book Antiqua" w:cs="Arial"/>
          <w:sz w:val="24"/>
          <w:szCs w:val="24"/>
        </w:rPr>
        <w:t xml:space="preserve"> and </w:t>
      </w:r>
      <w:r w:rsidR="00631AF6" w:rsidRPr="00E62E6B">
        <w:rPr>
          <w:rFonts w:ascii="Book Antiqua" w:hAnsi="Book Antiqua" w:cs="Arial"/>
          <w:i/>
          <w:sz w:val="24"/>
          <w:szCs w:val="24"/>
        </w:rPr>
        <w:t>F. ulcerans</w:t>
      </w:r>
      <w:r w:rsidR="0055014A" w:rsidRPr="00E62E6B">
        <w:rPr>
          <w:rFonts w:ascii="Book Antiqua" w:hAnsi="Book Antiqua" w:cs="Arial"/>
          <w:i/>
          <w:sz w:val="24"/>
          <w:szCs w:val="24"/>
        </w:rPr>
        <w:t xml:space="preserve"> </w:t>
      </w:r>
      <w:r w:rsidR="0055014A" w:rsidRPr="00E62E6B">
        <w:rPr>
          <w:rFonts w:ascii="Book Antiqua" w:hAnsi="Book Antiqua" w:cs="Arial"/>
          <w:sz w:val="24"/>
          <w:szCs w:val="24"/>
        </w:rPr>
        <w:t>species</w:t>
      </w:r>
      <w:r w:rsidR="00631AF6" w:rsidRPr="00E62E6B">
        <w:rPr>
          <w:rFonts w:ascii="Book Antiqua" w:hAnsi="Book Antiqua" w:cs="Arial"/>
          <w:sz w:val="24"/>
          <w:szCs w:val="24"/>
        </w:rPr>
        <w:t xml:space="preserve"> </w:t>
      </w:r>
      <w:r w:rsidR="0055014A" w:rsidRPr="00E62E6B">
        <w:rPr>
          <w:rFonts w:ascii="Book Antiqua" w:hAnsi="Book Antiqua" w:cs="Arial"/>
          <w:sz w:val="24"/>
          <w:szCs w:val="24"/>
        </w:rPr>
        <w:t>can actively invade</w:t>
      </w:r>
      <w:r w:rsidR="00A86284" w:rsidRPr="00E62E6B">
        <w:rPr>
          <w:rFonts w:ascii="Book Antiqua" w:hAnsi="Book Antiqua" w:cs="Arial"/>
          <w:sz w:val="24"/>
          <w:szCs w:val="24"/>
        </w:rPr>
        <w:t xml:space="preserve"> host cells</w:t>
      </w:r>
      <w:r w:rsidR="00257D07" w:rsidRPr="00E62E6B">
        <w:rPr>
          <w:rFonts w:ascii="Book Antiqua" w:hAnsi="Book Antiqua" w:cs="Arial"/>
          <w:sz w:val="24"/>
          <w:szCs w:val="24"/>
        </w:rPr>
        <w:t>,</w:t>
      </w:r>
      <w:r w:rsidR="00A86284" w:rsidRPr="00E62E6B">
        <w:rPr>
          <w:rFonts w:ascii="Book Antiqua" w:hAnsi="Book Antiqua" w:cs="Arial"/>
          <w:sz w:val="24"/>
          <w:szCs w:val="24"/>
        </w:rPr>
        <w:t xml:space="preserve"> independently of mucosal compromise or presence of coinfection with other bacteria</w:t>
      </w:r>
      <w:r w:rsidR="00DF3A15" w:rsidRPr="00E62E6B">
        <w:rPr>
          <w:rFonts w:ascii="Book Antiqua" w:hAnsi="Book Antiqua" w:cs="Arial"/>
          <w:noProof/>
          <w:sz w:val="24"/>
          <w:szCs w:val="24"/>
          <w:vertAlign w:val="superscript"/>
        </w:rPr>
        <w:t>[5</w:t>
      </w:r>
      <w:r w:rsidR="0028651A" w:rsidRPr="00E62E6B">
        <w:rPr>
          <w:rFonts w:ascii="Book Antiqua" w:hAnsi="Book Antiqua" w:cs="Arial"/>
          <w:noProof/>
          <w:sz w:val="24"/>
          <w:szCs w:val="24"/>
          <w:vertAlign w:val="superscript"/>
        </w:rPr>
        <w:t>9</w:t>
      </w:r>
      <w:r w:rsidR="00BE25BE" w:rsidRPr="00E62E6B">
        <w:rPr>
          <w:rFonts w:ascii="Book Antiqua" w:hAnsi="Book Antiqua" w:cs="Arial"/>
          <w:noProof/>
          <w:sz w:val="24"/>
          <w:szCs w:val="24"/>
          <w:vertAlign w:val="superscript"/>
        </w:rPr>
        <w:t>,</w:t>
      </w:r>
      <w:r w:rsidR="0028651A" w:rsidRPr="00E62E6B">
        <w:rPr>
          <w:rFonts w:ascii="Book Antiqua" w:hAnsi="Book Antiqua" w:cs="Arial"/>
          <w:noProof/>
          <w:sz w:val="24"/>
          <w:szCs w:val="24"/>
          <w:vertAlign w:val="superscript"/>
        </w:rPr>
        <w:t>60</w:t>
      </w:r>
      <w:r w:rsidR="00DF3A15" w:rsidRPr="00E62E6B">
        <w:rPr>
          <w:rFonts w:ascii="Book Antiqua" w:hAnsi="Book Antiqua" w:cs="Arial"/>
          <w:noProof/>
          <w:sz w:val="24"/>
          <w:szCs w:val="24"/>
          <w:vertAlign w:val="superscript"/>
        </w:rPr>
        <w:t>]</w:t>
      </w:r>
      <w:r w:rsidR="00932BC7" w:rsidRPr="00E62E6B">
        <w:rPr>
          <w:rFonts w:ascii="Book Antiqua" w:hAnsi="Book Antiqua" w:cs="Arial"/>
          <w:sz w:val="24"/>
          <w:szCs w:val="24"/>
        </w:rPr>
        <w:t>.</w:t>
      </w:r>
      <w:r w:rsidR="003552BA" w:rsidRPr="00E62E6B">
        <w:rPr>
          <w:rFonts w:ascii="Book Antiqua" w:hAnsi="Book Antiqua" w:cs="Arial"/>
          <w:sz w:val="24"/>
          <w:szCs w:val="24"/>
        </w:rPr>
        <w:t xml:space="preserve"> Conversely</w:t>
      </w:r>
      <w:r w:rsidR="0055014A" w:rsidRPr="00E62E6B">
        <w:rPr>
          <w:rFonts w:ascii="Book Antiqua" w:hAnsi="Book Antiqua" w:cs="Arial"/>
          <w:sz w:val="24"/>
          <w:szCs w:val="24"/>
        </w:rPr>
        <w:t xml:space="preserve">, </w:t>
      </w:r>
      <w:r w:rsidR="003552BA" w:rsidRPr="00E62E6B">
        <w:rPr>
          <w:rFonts w:ascii="Book Antiqua" w:hAnsi="Book Antiqua" w:cs="Arial"/>
          <w:i/>
          <w:sz w:val="24"/>
          <w:szCs w:val="24"/>
        </w:rPr>
        <w:t>F. necrophorum</w:t>
      </w:r>
      <w:r w:rsidR="0055014A" w:rsidRPr="00E62E6B">
        <w:rPr>
          <w:rFonts w:ascii="Book Antiqua" w:hAnsi="Book Antiqua" w:cs="Arial"/>
          <w:i/>
          <w:sz w:val="24"/>
          <w:szCs w:val="24"/>
        </w:rPr>
        <w:t xml:space="preserve"> </w:t>
      </w:r>
      <w:r w:rsidR="0055014A" w:rsidRPr="00E62E6B">
        <w:rPr>
          <w:rFonts w:ascii="Book Antiqua" w:hAnsi="Book Antiqua" w:cs="Arial"/>
          <w:sz w:val="24"/>
          <w:szCs w:val="24"/>
        </w:rPr>
        <w:t>and</w:t>
      </w:r>
      <w:r w:rsidR="0055014A" w:rsidRPr="00E62E6B">
        <w:rPr>
          <w:rFonts w:ascii="Book Antiqua" w:hAnsi="Book Antiqua" w:cs="Arial"/>
          <w:i/>
          <w:sz w:val="24"/>
          <w:szCs w:val="24"/>
        </w:rPr>
        <w:t xml:space="preserve"> F. gonidiaformans</w:t>
      </w:r>
      <w:r w:rsidR="0055014A" w:rsidRPr="00E62E6B">
        <w:rPr>
          <w:rFonts w:ascii="Book Antiqua" w:hAnsi="Book Antiqua" w:cs="Arial"/>
          <w:sz w:val="24"/>
          <w:szCs w:val="24"/>
        </w:rPr>
        <w:t xml:space="preserve"> are </w:t>
      </w:r>
      <w:r w:rsidR="00C025E3" w:rsidRPr="00E62E6B">
        <w:rPr>
          <w:rFonts w:ascii="Book Antiqua" w:hAnsi="Book Antiqua" w:cs="Arial"/>
          <w:sz w:val="24"/>
          <w:szCs w:val="24"/>
        </w:rPr>
        <w:t xml:space="preserve">termed </w:t>
      </w:r>
      <w:r w:rsidR="0055014A" w:rsidRPr="00E62E6B">
        <w:rPr>
          <w:rFonts w:ascii="Book Antiqua" w:hAnsi="Book Antiqua" w:cs="Arial"/>
          <w:sz w:val="24"/>
          <w:szCs w:val="24"/>
        </w:rPr>
        <w:t>passive invaders</w:t>
      </w:r>
      <w:r w:rsidR="00257D07" w:rsidRPr="00E62E6B">
        <w:rPr>
          <w:rFonts w:ascii="Book Antiqua" w:hAnsi="Book Antiqua" w:cs="Arial"/>
          <w:sz w:val="24"/>
          <w:szCs w:val="24"/>
        </w:rPr>
        <w:t>,</w:t>
      </w:r>
      <w:r w:rsidR="0055014A" w:rsidRPr="00E62E6B">
        <w:rPr>
          <w:rFonts w:ascii="Book Antiqua" w:hAnsi="Book Antiqua" w:cs="Arial"/>
          <w:sz w:val="24"/>
          <w:szCs w:val="24"/>
        </w:rPr>
        <w:t xml:space="preserve"> </w:t>
      </w:r>
      <w:r w:rsidR="00C025E3" w:rsidRPr="00E62E6B">
        <w:rPr>
          <w:rFonts w:ascii="Book Antiqua" w:hAnsi="Book Antiqua" w:cs="Arial"/>
          <w:sz w:val="24"/>
          <w:szCs w:val="24"/>
        </w:rPr>
        <w:t>and their presence</w:t>
      </w:r>
      <w:r w:rsidR="00CF1F5B" w:rsidRPr="00E62E6B">
        <w:rPr>
          <w:rFonts w:ascii="Book Antiqua" w:hAnsi="Book Antiqua" w:cs="Arial"/>
          <w:sz w:val="24"/>
          <w:szCs w:val="24"/>
        </w:rPr>
        <w:t xml:space="preserve"> in CRC</w:t>
      </w:r>
      <w:r w:rsidR="00FA3814" w:rsidRPr="00E62E6B">
        <w:rPr>
          <w:rFonts w:ascii="Book Antiqua" w:hAnsi="Book Antiqua" w:cs="Arial"/>
          <w:sz w:val="24"/>
          <w:szCs w:val="24"/>
        </w:rPr>
        <w:t xml:space="preserve"> could be </w:t>
      </w:r>
      <w:r w:rsidR="0055014A" w:rsidRPr="00E62E6B">
        <w:rPr>
          <w:rFonts w:ascii="Book Antiqua" w:hAnsi="Book Antiqua" w:cs="Arial"/>
          <w:sz w:val="24"/>
          <w:szCs w:val="24"/>
        </w:rPr>
        <w:t xml:space="preserve">due to </w:t>
      </w:r>
      <w:r w:rsidR="00257D07" w:rsidRPr="00E62E6B">
        <w:rPr>
          <w:rFonts w:ascii="Book Antiqua" w:hAnsi="Book Antiqua" w:cs="Arial"/>
          <w:sz w:val="24"/>
          <w:szCs w:val="24"/>
        </w:rPr>
        <w:t xml:space="preserve">the </w:t>
      </w:r>
      <w:r w:rsidR="0055014A" w:rsidRPr="00E62E6B">
        <w:rPr>
          <w:rFonts w:ascii="Book Antiqua" w:hAnsi="Book Antiqua" w:cs="Arial"/>
          <w:sz w:val="24"/>
          <w:szCs w:val="24"/>
        </w:rPr>
        <w:t xml:space="preserve">disruption of the mucus layer seen </w:t>
      </w:r>
      <w:r w:rsidR="0030394E" w:rsidRPr="00E62E6B">
        <w:rPr>
          <w:rFonts w:ascii="Book Antiqua" w:hAnsi="Book Antiqua" w:cs="Arial"/>
          <w:sz w:val="24"/>
          <w:szCs w:val="24"/>
        </w:rPr>
        <w:t>with</w:t>
      </w:r>
      <w:r w:rsidR="0055014A" w:rsidRPr="00E62E6B">
        <w:rPr>
          <w:rFonts w:ascii="Book Antiqua" w:hAnsi="Book Antiqua" w:cs="Arial"/>
          <w:sz w:val="24"/>
          <w:szCs w:val="24"/>
        </w:rPr>
        <w:t xml:space="preserve"> CRC or </w:t>
      </w:r>
      <w:r w:rsidR="00257D07" w:rsidRPr="00E62E6B">
        <w:rPr>
          <w:rFonts w:ascii="Book Antiqua" w:hAnsi="Book Antiqua" w:cs="Arial"/>
          <w:sz w:val="24"/>
          <w:szCs w:val="24"/>
        </w:rPr>
        <w:t xml:space="preserve">to </w:t>
      </w:r>
      <w:r w:rsidR="0055014A" w:rsidRPr="00E62E6B">
        <w:rPr>
          <w:rFonts w:ascii="Book Antiqua" w:hAnsi="Book Antiqua" w:cs="Arial"/>
          <w:sz w:val="24"/>
          <w:szCs w:val="24"/>
        </w:rPr>
        <w:t>coinfection with other invasive bacteria.</w:t>
      </w:r>
      <w:r w:rsidR="00216DAE" w:rsidRPr="00E62E6B">
        <w:rPr>
          <w:rFonts w:ascii="Book Antiqua" w:hAnsi="Book Antiqua" w:cs="Arial"/>
          <w:sz w:val="24"/>
          <w:szCs w:val="24"/>
        </w:rPr>
        <w:t xml:space="preserve"> </w:t>
      </w:r>
      <w:r w:rsidR="0055014A" w:rsidRPr="00E62E6B">
        <w:rPr>
          <w:rFonts w:ascii="Book Antiqua" w:hAnsi="Book Antiqua" w:cs="Arial"/>
          <w:sz w:val="24"/>
          <w:szCs w:val="24"/>
        </w:rPr>
        <w:t xml:space="preserve">In the largest study comparing genes of </w:t>
      </w:r>
      <w:r w:rsidR="001C0D44" w:rsidRPr="00E62E6B">
        <w:rPr>
          <w:rFonts w:ascii="Book Antiqua" w:hAnsi="Book Antiqua" w:cs="Arial"/>
          <w:i/>
          <w:iCs/>
          <w:sz w:val="24"/>
          <w:szCs w:val="24"/>
        </w:rPr>
        <w:t xml:space="preserve">Fusobacterium </w:t>
      </w:r>
      <w:r w:rsidR="0055014A" w:rsidRPr="00E62E6B">
        <w:rPr>
          <w:rFonts w:ascii="Book Antiqua" w:hAnsi="Book Antiqua" w:cs="Arial"/>
          <w:i/>
          <w:iCs/>
          <w:sz w:val="24"/>
          <w:szCs w:val="24"/>
        </w:rPr>
        <w:t xml:space="preserve"> species</w:t>
      </w:r>
      <w:r w:rsidR="0055014A" w:rsidRPr="00E62E6B">
        <w:rPr>
          <w:rFonts w:ascii="Book Antiqua" w:hAnsi="Book Antiqua" w:cs="Arial"/>
          <w:sz w:val="24"/>
          <w:szCs w:val="24"/>
        </w:rPr>
        <w:t xml:space="preserve">, </w:t>
      </w:r>
      <w:r w:rsidR="00257D07" w:rsidRPr="00E62E6B">
        <w:rPr>
          <w:rFonts w:ascii="Book Antiqua" w:hAnsi="Book Antiqua" w:cs="Arial"/>
          <w:sz w:val="24"/>
          <w:szCs w:val="24"/>
        </w:rPr>
        <w:t>a</w:t>
      </w:r>
      <w:r w:rsidR="0055014A" w:rsidRPr="00E62E6B">
        <w:rPr>
          <w:rFonts w:ascii="Book Antiqua" w:hAnsi="Book Antiqua" w:cs="Arial"/>
          <w:sz w:val="24"/>
          <w:szCs w:val="24"/>
        </w:rPr>
        <w:t xml:space="preserve">ctive </w:t>
      </w:r>
      <w:r w:rsidR="00A86284" w:rsidRPr="00E62E6B">
        <w:rPr>
          <w:rFonts w:ascii="Book Antiqua" w:hAnsi="Book Antiqua" w:cs="Arial"/>
          <w:sz w:val="24"/>
          <w:szCs w:val="24"/>
        </w:rPr>
        <w:t xml:space="preserve">invaders </w:t>
      </w:r>
      <w:r w:rsidR="00FA3814" w:rsidRPr="00E62E6B">
        <w:rPr>
          <w:rFonts w:ascii="Book Antiqua" w:hAnsi="Book Antiqua" w:cs="Arial"/>
          <w:sz w:val="24"/>
          <w:szCs w:val="24"/>
        </w:rPr>
        <w:t xml:space="preserve">such as </w:t>
      </w:r>
      <w:r w:rsidR="007A481C" w:rsidRPr="00E62E6B">
        <w:rPr>
          <w:rFonts w:ascii="Book Antiqua" w:hAnsi="Book Antiqua" w:cs="Arial"/>
          <w:i/>
          <w:sz w:val="24"/>
          <w:szCs w:val="24"/>
        </w:rPr>
        <w:t>F. nucleatum</w:t>
      </w:r>
      <w:r w:rsidR="007A481C" w:rsidRPr="00E62E6B">
        <w:rPr>
          <w:rFonts w:ascii="Book Antiqua" w:hAnsi="Book Antiqua" w:cs="Arial"/>
          <w:sz w:val="24"/>
          <w:szCs w:val="24"/>
        </w:rPr>
        <w:t xml:space="preserve"> </w:t>
      </w:r>
      <w:r w:rsidR="0055014A" w:rsidRPr="00E62E6B">
        <w:rPr>
          <w:rFonts w:ascii="Book Antiqua" w:hAnsi="Book Antiqua" w:cs="Arial"/>
          <w:sz w:val="24"/>
          <w:szCs w:val="24"/>
        </w:rPr>
        <w:t xml:space="preserve">were found to </w:t>
      </w:r>
      <w:r w:rsidR="00A86284" w:rsidRPr="00E62E6B">
        <w:rPr>
          <w:rFonts w:ascii="Book Antiqua" w:hAnsi="Book Antiqua" w:cs="Arial"/>
          <w:sz w:val="24"/>
          <w:szCs w:val="24"/>
        </w:rPr>
        <w:t xml:space="preserve">harbor larger genomes, encode </w:t>
      </w:r>
      <w:r w:rsidR="00257D07" w:rsidRPr="00E62E6B">
        <w:rPr>
          <w:rFonts w:ascii="Book Antiqua" w:hAnsi="Book Antiqua" w:cs="Arial"/>
          <w:sz w:val="24"/>
          <w:szCs w:val="24"/>
        </w:rPr>
        <w:t>adhesions,</w:t>
      </w:r>
      <w:r w:rsidR="00A86284" w:rsidRPr="00E62E6B">
        <w:rPr>
          <w:rFonts w:ascii="Book Antiqua" w:hAnsi="Book Antiqua" w:cs="Arial"/>
          <w:sz w:val="24"/>
          <w:szCs w:val="24"/>
        </w:rPr>
        <w:t xml:space="preserve"> and </w:t>
      </w:r>
      <w:r w:rsidR="00A86284" w:rsidRPr="00E62E6B">
        <w:rPr>
          <w:rFonts w:ascii="Book Antiqua" w:hAnsi="Book Antiqua" w:cs="Arial"/>
          <w:sz w:val="24"/>
          <w:szCs w:val="24"/>
        </w:rPr>
        <w:lastRenderedPageBreak/>
        <w:t xml:space="preserve">contain twice as many genes encoding membrane-related proteins compared </w:t>
      </w:r>
      <w:r w:rsidR="00257D07" w:rsidRPr="00E62E6B">
        <w:rPr>
          <w:rFonts w:ascii="Book Antiqua" w:hAnsi="Book Antiqua" w:cs="Arial"/>
          <w:sz w:val="24"/>
          <w:szCs w:val="24"/>
        </w:rPr>
        <w:t xml:space="preserve">with </w:t>
      </w:r>
      <w:r w:rsidR="00A86284" w:rsidRPr="00E62E6B">
        <w:rPr>
          <w:rFonts w:ascii="Book Antiqua" w:hAnsi="Book Antiqua" w:cs="Arial"/>
          <w:sz w:val="24"/>
          <w:szCs w:val="24"/>
        </w:rPr>
        <w:t>other</w:t>
      </w:r>
      <w:r w:rsidR="00A86284" w:rsidRPr="00E62E6B">
        <w:rPr>
          <w:rFonts w:ascii="Book Antiqua" w:hAnsi="Book Antiqua" w:cs="Arial"/>
          <w:i/>
          <w:sz w:val="24"/>
          <w:szCs w:val="24"/>
        </w:rPr>
        <w:t xml:space="preserve"> </w:t>
      </w:r>
      <w:r w:rsidR="00FB1CE5" w:rsidRPr="00E62E6B">
        <w:rPr>
          <w:rFonts w:ascii="Book Antiqua" w:hAnsi="Book Antiqua" w:cs="Arial"/>
          <w:i/>
          <w:sz w:val="24"/>
          <w:szCs w:val="24"/>
        </w:rPr>
        <w:t>Fusobacteria</w:t>
      </w:r>
      <w:r w:rsidR="001902F6" w:rsidRPr="00E62E6B">
        <w:rPr>
          <w:rFonts w:ascii="Book Antiqua" w:hAnsi="Book Antiqua" w:cs="Arial"/>
          <w:sz w:val="24"/>
          <w:szCs w:val="24"/>
        </w:rPr>
        <w:t>l</w:t>
      </w:r>
      <w:r w:rsidR="00A86284" w:rsidRPr="00E62E6B">
        <w:rPr>
          <w:rFonts w:ascii="Book Antiqua" w:hAnsi="Book Antiqua" w:cs="Arial"/>
          <w:i/>
          <w:sz w:val="24"/>
          <w:szCs w:val="24"/>
        </w:rPr>
        <w:t xml:space="preserve"> </w:t>
      </w:r>
      <w:r w:rsidR="00A86284" w:rsidRPr="00E62E6B">
        <w:rPr>
          <w:rFonts w:ascii="Book Antiqua" w:hAnsi="Book Antiqua" w:cs="Arial"/>
          <w:sz w:val="24"/>
          <w:szCs w:val="24"/>
        </w:rPr>
        <w:t>species termed passive invaders</w:t>
      </w:r>
      <w:r w:rsidR="00DF3A15" w:rsidRPr="00E62E6B">
        <w:rPr>
          <w:rFonts w:ascii="Book Antiqua" w:hAnsi="Book Antiqua" w:cs="Arial"/>
          <w:noProof/>
          <w:sz w:val="24"/>
          <w:szCs w:val="24"/>
          <w:vertAlign w:val="superscript"/>
        </w:rPr>
        <w:t>[5</w:t>
      </w:r>
      <w:r w:rsidR="0028651A" w:rsidRPr="00E62E6B">
        <w:rPr>
          <w:rFonts w:ascii="Book Antiqua" w:hAnsi="Book Antiqua" w:cs="Arial"/>
          <w:noProof/>
          <w:sz w:val="24"/>
          <w:szCs w:val="24"/>
          <w:vertAlign w:val="superscript"/>
        </w:rPr>
        <w:t>9</w:t>
      </w:r>
      <w:r w:rsidR="00DF3A15" w:rsidRPr="00E62E6B">
        <w:rPr>
          <w:rFonts w:ascii="Book Antiqua" w:hAnsi="Book Antiqua" w:cs="Arial"/>
          <w:noProof/>
          <w:sz w:val="24"/>
          <w:szCs w:val="24"/>
          <w:vertAlign w:val="superscript"/>
        </w:rPr>
        <w:t>]</w:t>
      </w:r>
      <w:r w:rsidR="00532ED1" w:rsidRPr="00E62E6B">
        <w:rPr>
          <w:rFonts w:ascii="Book Antiqua" w:hAnsi="Book Antiqua" w:cs="Arial"/>
          <w:sz w:val="24"/>
          <w:szCs w:val="24"/>
        </w:rPr>
        <w:t xml:space="preserve">. </w:t>
      </w:r>
      <w:r w:rsidR="00191BAC" w:rsidRPr="00E62E6B">
        <w:rPr>
          <w:rFonts w:ascii="Book Antiqua" w:hAnsi="Book Antiqua" w:cs="Arial"/>
          <w:sz w:val="24"/>
          <w:szCs w:val="24"/>
        </w:rPr>
        <w:t>Thus</w:t>
      </w:r>
      <w:r w:rsidR="00257D07" w:rsidRPr="00E62E6B">
        <w:rPr>
          <w:rFonts w:ascii="Book Antiqua" w:hAnsi="Book Antiqua" w:cs="Arial"/>
          <w:sz w:val="24"/>
          <w:szCs w:val="24"/>
        </w:rPr>
        <w:t>,</w:t>
      </w:r>
      <w:r w:rsidR="00191BAC" w:rsidRPr="00E62E6B">
        <w:rPr>
          <w:rFonts w:ascii="Book Antiqua" w:hAnsi="Book Antiqua" w:cs="Arial"/>
          <w:i/>
          <w:sz w:val="24"/>
          <w:szCs w:val="24"/>
        </w:rPr>
        <w:t xml:space="preserve"> </w:t>
      </w:r>
      <w:r w:rsidR="00191BAC" w:rsidRPr="00E62E6B">
        <w:rPr>
          <w:rFonts w:ascii="Book Antiqua" w:hAnsi="Book Antiqua" w:cs="Arial"/>
          <w:sz w:val="24"/>
          <w:szCs w:val="24"/>
        </w:rPr>
        <w:t xml:space="preserve">the presence of multiple </w:t>
      </w:r>
      <w:r w:rsidR="00FB1CE5" w:rsidRPr="00E62E6B">
        <w:rPr>
          <w:rFonts w:ascii="Book Antiqua" w:hAnsi="Book Antiqua" w:cs="Arial"/>
          <w:i/>
          <w:sz w:val="24"/>
          <w:szCs w:val="24"/>
        </w:rPr>
        <w:t>Fusobacteria</w:t>
      </w:r>
      <w:r w:rsidR="00191BAC" w:rsidRPr="00E62E6B">
        <w:rPr>
          <w:rFonts w:ascii="Book Antiqua" w:hAnsi="Book Antiqua" w:cs="Arial"/>
          <w:sz w:val="24"/>
          <w:szCs w:val="24"/>
        </w:rPr>
        <w:t xml:space="preserve">l species could be due to their virulence and/or </w:t>
      </w:r>
      <w:r w:rsidR="00872ED6" w:rsidRPr="00E62E6B">
        <w:rPr>
          <w:rFonts w:ascii="Book Antiqua" w:hAnsi="Book Antiqua" w:cs="Arial"/>
          <w:sz w:val="24"/>
          <w:szCs w:val="24"/>
        </w:rPr>
        <w:t xml:space="preserve">to </w:t>
      </w:r>
      <w:r w:rsidR="00191BAC" w:rsidRPr="00E62E6B">
        <w:rPr>
          <w:rFonts w:ascii="Book Antiqua" w:hAnsi="Book Antiqua" w:cs="Arial"/>
          <w:sz w:val="24"/>
          <w:szCs w:val="24"/>
        </w:rPr>
        <w:t xml:space="preserve">early changes in the colonic environment that facilitate their presence in CRC tissue. Further studies are warranted to answer this question. </w:t>
      </w:r>
    </w:p>
    <w:p w14:paraId="0FE55C54" w14:textId="5E9EF71D" w:rsidR="00463AD5" w:rsidRPr="00E62E6B" w:rsidRDefault="00D30392" w:rsidP="00E62E6B">
      <w:pPr>
        <w:spacing w:after="0" w:line="360" w:lineRule="auto"/>
        <w:ind w:firstLine="720"/>
        <w:jc w:val="both"/>
        <w:rPr>
          <w:rFonts w:ascii="Book Antiqua" w:hAnsi="Book Antiqua" w:cs="Arial"/>
          <w:sz w:val="24"/>
          <w:szCs w:val="24"/>
        </w:rPr>
      </w:pPr>
      <w:r w:rsidRPr="00E62E6B">
        <w:rPr>
          <w:rFonts w:ascii="Book Antiqua" w:hAnsi="Book Antiqua" w:cs="Arial"/>
          <w:sz w:val="24"/>
          <w:szCs w:val="24"/>
        </w:rPr>
        <w:t xml:space="preserve">No major associations were </w:t>
      </w:r>
      <w:r w:rsidR="00ED068F" w:rsidRPr="00E62E6B">
        <w:rPr>
          <w:rFonts w:ascii="Book Antiqua" w:hAnsi="Book Antiqua" w:cs="Arial"/>
          <w:sz w:val="24"/>
          <w:szCs w:val="24"/>
        </w:rPr>
        <w:t xml:space="preserve">found </w:t>
      </w:r>
      <w:r w:rsidRPr="00E62E6B">
        <w:rPr>
          <w:rFonts w:ascii="Book Antiqua" w:hAnsi="Book Antiqua" w:cs="Arial"/>
          <w:sz w:val="24"/>
          <w:szCs w:val="24"/>
        </w:rPr>
        <w:t>between</w:t>
      </w:r>
      <w:r w:rsidR="00987053"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7A481C" w:rsidRPr="00E62E6B">
        <w:rPr>
          <w:rFonts w:ascii="Book Antiqua" w:hAnsi="Book Antiqua" w:cs="Arial"/>
          <w:sz w:val="24"/>
          <w:szCs w:val="24"/>
        </w:rPr>
        <w:t xml:space="preserve"> </w:t>
      </w:r>
      <w:r w:rsidRPr="00E62E6B">
        <w:rPr>
          <w:rFonts w:ascii="Book Antiqua" w:hAnsi="Book Antiqua" w:cs="Arial"/>
          <w:sz w:val="24"/>
          <w:szCs w:val="24"/>
        </w:rPr>
        <w:t>and characteristics of CRC patients such as age, gender, ethn</w:t>
      </w:r>
      <w:r w:rsidR="00D90BD6" w:rsidRPr="00E62E6B">
        <w:rPr>
          <w:rFonts w:ascii="Book Antiqua" w:hAnsi="Book Antiqua" w:cs="Arial"/>
          <w:sz w:val="24"/>
          <w:szCs w:val="24"/>
        </w:rPr>
        <w:t xml:space="preserve">icity, </w:t>
      </w:r>
      <w:r w:rsidR="00ED068F" w:rsidRPr="00E62E6B">
        <w:rPr>
          <w:rFonts w:ascii="Book Antiqua" w:hAnsi="Book Antiqua" w:cs="Arial"/>
          <w:sz w:val="24"/>
          <w:szCs w:val="24"/>
        </w:rPr>
        <w:t xml:space="preserve">body mass index </w:t>
      </w:r>
      <w:r w:rsidRPr="00E62E6B">
        <w:rPr>
          <w:rFonts w:ascii="Book Antiqua" w:hAnsi="Book Antiqua" w:cs="Arial"/>
          <w:sz w:val="24"/>
          <w:szCs w:val="24"/>
        </w:rPr>
        <w:t>(BMI</w:t>
      </w:r>
      <w:r w:rsidR="00D90BD6" w:rsidRPr="00E62E6B">
        <w:rPr>
          <w:rFonts w:ascii="Book Antiqua" w:hAnsi="Book Antiqua" w:cs="Arial"/>
          <w:sz w:val="24"/>
          <w:szCs w:val="24"/>
        </w:rPr>
        <w:t>), smoking</w:t>
      </w:r>
      <w:r w:rsidR="00ED068F" w:rsidRPr="00E62E6B">
        <w:rPr>
          <w:rFonts w:ascii="Book Antiqua" w:hAnsi="Book Antiqua" w:cs="Arial"/>
          <w:sz w:val="24"/>
          <w:szCs w:val="24"/>
        </w:rPr>
        <w:t>,</w:t>
      </w:r>
      <w:r w:rsidR="00D90BD6" w:rsidRPr="00E62E6B">
        <w:rPr>
          <w:rFonts w:ascii="Book Antiqua" w:hAnsi="Book Antiqua" w:cs="Arial"/>
          <w:sz w:val="24"/>
          <w:szCs w:val="24"/>
        </w:rPr>
        <w:t xml:space="preserve"> or</w:t>
      </w:r>
      <w:r w:rsidRPr="00E62E6B">
        <w:rPr>
          <w:rFonts w:ascii="Book Antiqua" w:hAnsi="Book Antiqua" w:cs="Arial"/>
          <w:sz w:val="24"/>
          <w:szCs w:val="24"/>
        </w:rPr>
        <w:t xml:space="preserve"> alcohol consumption</w:t>
      </w:r>
      <w:r w:rsidR="00ED068F" w:rsidRPr="00E62E6B">
        <w:rPr>
          <w:rFonts w:ascii="Book Antiqua" w:hAnsi="Book Antiqua" w:cs="Arial"/>
          <w:sz w:val="24"/>
          <w:szCs w:val="24"/>
        </w:rPr>
        <w:t>,</w:t>
      </w:r>
      <w:r w:rsidRPr="00E62E6B">
        <w:rPr>
          <w:rFonts w:ascii="Book Antiqua" w:hAnsi="Book Antiqua" w:cs="Arial"/>
          <w:sz w:val="24"/>
          <w:szCs w:val="24"/>
        </w:rPr>
        <w:t xml:space="preserve"> except </w:t>
      </w:r>
      <w:r w:rsidR="00ED068F" w:rsidRPr="00E62E6B">
        <w:rPr>
          <w:rFonts w:ascii="Book Antiqua" w:hAnsi="Book Antiqua" w:cs="Arial"/>
          <w:sz w:val="24"/>
          <w:szCs w:val="24"/>
        </w:rPr>
        <w:t xml:space="preserve">in one </w:t>
      </w:r>
      <w:r w:rsidRPr="00E62E6B">
        <w:rPr>
          <w:rFonts w:ascii="Book Antiqua" w:hAnsi="Book Antiqua" w:cs="Arial"/>
          <w:sz w:val="24"/>
          <w:szCs w:val="24"/>
        </w:rPr>
        <w:t>South African study</w:t>
      </w:r>
      <w:r w:rsidR="00ED068F" w:rsidRPr="00E62E6B">
        <w:rPr>
          <w:rFonts w:ascii="Book Antiqua" w:hAnsi="Book Antiqua" w:cs="Arial"/>
          <w:sz w:val="24"/>
          <w:szCs w:val="24"/>
        </w:rPr>
        <w:t>, where researchers</w:t>
      </w:r>
      <w:r w:rsidRPr="00E62E6B">
        <w:rPr>
          <w:rFonts w:ascii="Book Antiqua" w:hAnsi="Book Antiqua" w:cs="Arial"/>
          <w:sz w:val="24"/>
          <w:szCs w:val="24"/>
        </w:rPr>
        <w:t xml:space="preserve"> found an association between </w:t>
      </w:r>
      <w:r w:rsidR="001C0D44" w:rsidRPr="00E62E6B">
        <w:rPr>
          <w:rFonts w:ascii="Book Antiqua" w:hAnsi="Book Antiqua" w:cs="Arial"/>
          <w:i/>
          <w:sz w:val="24"/>
          <w:szCs w:val="24"/>
        </w:rPr>
        <w:t xml:space="preserve">Fusobacterium </w:t>
      </w:r>
      <w:r w:rsidR="00ED068F" w:rsidRPr="00E62E6B">
        <w:rPr>
          <w:rFonts w:ascii="Book Antiqua" w:hAnsi="Book Antiqua" w:cs="Arial"/>
          <w:sz w:val="24"/>
          <w:szCs w:val="24"/>
        </w:rPr>
        <w:t xml:space="preserve">and </w:t>
      </w:r>
      <w:r w:rsidRPr="00E62E6B">
        <w:rPr>
          <w:rFonts w:ascii="Book Antiqua" w:hAnsi="Book Antiqua" w:cs="Arial"/>
          <w:sz w:val="24"/>
          <w:szCs w:val="24"/>
        </w:rPr>
        <w:t>both African race and age less than 60</w:t>
      </w:r>
      <w:r w:rsidR="00BE25BE" w:rsidRPr="00E62E6B">
        <w:rPr>
          <w:rFonts w:ascii="Book Antiqua" w:hAnsi="Book Antiqua" w:cs="ArialMT"/>
          <w:color w:val="000000"/>
          <w:sz w:val="24"/>
          <w:szCs w:val="24"/>
          <w:vertAlign w:val="superscript"/>
        </w:rPr>
        <w:t>[29,31,42,49,50,54,61,</w:t>
      </w:r>
      <w:r w:rsidR="0028651A" w:rsidRPr="00E62E6B">
        <w:rPr>
          <w:rFonts w:ascii="Book Antiqua" w:hAnsi="Book Antiqua" w:cs="ArialMT"/>
          <w:color w:val="000000"/>
          <w:sz w:val="24"/>
          <w:szCs w:val="24"/>
          <w:vertAlign w:val="superscript"/>
        </w:rPr>
        <w:t>62]</w:t>
      </w:r>
      <w:r w:rsidRPr="00E62E6B">
        <w:rPr>
          <w:rFonts w:ascii="Book Antiqua" w:hAnsi="Book Antiqua" w:cs="Arial"/>
          <w:sz w:val="24"/>
          <w:szCs w:val="24"/>
        </w:rPr>
        <w:t xml:space="preserve">. </w:t>
      </w:r>
      <w:r w:rsidR="00ED068F" w:rsidRPr="00E62E6B">
        <w:rPr>
          <w:rFonts w:ascii="Book Antiqua" w:hAnsi="Book Antiqua" w:cs="Arial"/>
          <w:sz w:val="24"/>
          <w:szCs w:val="24"/>
        </w:rPr>
        <w:t>In all studies, t</w:t>
      </w:r>
      <w:r w:rsidR="00714531" w:rsidRPr="00E62E6B">
        <w:rPr>
          <w:rFonts w:ascii="Book Antiqua" w:hAnsi="Book Antiqua" w:cs="Arial"/>
          <w:sz w:val="24"/>
          <w:szCs w:val="24"/>
        </w:rPr>
        <w:t>he</w:t>
      </w:r>
      <w:r w:rsidR="009E28FB" w:rsidRPr="00E62E6B">
        <w:rPr>
          <w:rFonts w:ascii="Book Antiqua" w:hAnsi="Book Antiqua" w:cs="Arial"/>
          <w:sz w:val="24"/>
          <w:szCs w:val="24"/>
        </w:rPr>
        <w:t xml:space="preserve"> prevalence</w:t>
      </w:r>
      <w:r w:rsidR="00C27E74" w:rsidRPr="00E62E6B">
        <w:rPr>
          <w:rFonts w:ascii="Book Antiqua" w:hAnsi="Book Antiqua" w:cs="Arial"/>
          <w:sz w:val="24"/>
          <w:szCs w:val="24"/>
        </w:rPr>
        <w:t xml:space="preserve"> </w:t>
      </w:r>
      <w:r w:rsidR="004C149A" w:rsidRPr="00E62E6B">
        <w:rPr>
          <w:rFonts w:ascii="Book Antiqua" w:hAnsi="Book Antiqua" w:cs="Arial"/>
          <w:sz w:val="24"/>
          <w:szCs w:val="24"/>
        </w:rPr>
        <w:t>of</w:t>
      </w:r>
      <w:r w:rsidR="00987053" w:rsidRPr="00E62E6B">
        <w:rPr>
          <w:rFonts w:ascii="Book Antiqua" w:hAnsi="Book Antiqua" w:cs="Arial"/>
          <w:i/>
          <w:sz w:val="24"/>
          <w:szCs w:val="24"/>
        </w:rPr>
        <w:t xml:space="preserve"> </w:t>
      </w:r>
      <w:r w:rsidR="007A481C" w:rsidRPr="00E62E6B">
        <w:rPr>
          <w:rFonts w:ascii="Book Antiqua" w:hAnsi="Book Antiqua" w:cs="Arial"/>
          <w:i/>
          <w:sz w:val="24"/>
          <w:szCs w:val="24"/>
        </w:rPr>
        <w:t xml:space="preserve">F. nucleatum </w:t>
      </w:r>
      <w:r w:rsidR="00FB1CE5" w:rsidRPr="00E62E6B">
        <w:rPr>
          <w:rFonts w:ascii="Book Antiqua" w:hAnsi="Book Antiqua" w:cs="Arial"/>
          <w:i/>
          <w:sz w:val="24"/>
          <w:szCs w:val="24"/>
        </w:rPr>
        <w:t xml:space="preserve">rDNA </w:t>
      </w:r>
      <w:r w:rsidR="00C27E74" w:rsidRPr="00E62E6B">
        <w:rPr>
          <w:rFonts w:ascii="Book Antiqua" w:hAnsi="Book Antiqua" w:cs="Arial"/>
          <w:sz w:val="24"/>
          <w:szCs w:val="24"/>
        </w:rPr>
        <w:t xml:space="preserve">in CRC tissue </w:t>
      </w:r>
      <w:r w:rsidR="00141E9B" w:rsidRPr="00E62E6B">
        <w:rPr>
          <w:rFonts w:ascii="Book Antiqua" w:hAnsi="Book Antiqua" w:cs="Arial"/>
          <w:sz w:val="24"/>
          <w:szCs w:val="24"/>
        </w:rPr>
        <w:t>varie</w:t>
      </w:r>
      <w:r w:rsidR="003552BA" w:rsidRPr="00E62E6B">
        <w:rPr>
          <w:rFonts w:ascii="Book Antiqua" w:hAnsi="Book Antiqua" w:cs="Arial"/>
          <w:sz w:val="24"/>
          <w:szCs w:val="24"/>
        </w:rPr>
        <w:t>d</w:t>
      </w:r>
      <w:r w:rsidR="00141E9B" w:rsidRPr="00E62E6B">
        <w:rPr>
          <w:rFonts w:ascii="Book Antiqua" w:hAnsi="Book Antiqua" w:cs="Arial"/>
          <w:sz w:val="24"/>
          <w:szCs w:val="24"/>
        </w:rPr>
        <w:t xml:space="preserve"> between </w:t>
      </w:r>
      <w:r w:rsidR="00C27E74" w:rsidRPr="00E62E6B">
        <w:rPr>
          <w:rFonts w:ascii="Book Antiqua" w:hAnsi="Book Antiqua" w:cs="Arial"/>
          <w:sz w:val="24"/>
          <w:szCs w:val="24"/>
        </w:rPr>
        <w:t>8.6</w:t>
      </w:r>
      <w:r w:rsidR="009E457B" w:rsidRPr="00E62E6B">
        <w:rPr>
          <w:rFonts w:ascii="Book Antiqua" w:hAnsi="Book Antiqua" w:cs="Arial"/>
          <w:sz w:val="24"/>
          <w:szCs w:val="24"/>
        </w:rPr>
        <w:t>%</w:t>
      </w:r>
      <w:r w:rsidR="0056487C" w:rsidRPr="00E62E6B">
        <w:rPr>
          <w:rFonts w:ascii="Book Antiqua" w:hAnsi="Book Antiqua" w:cs="Arial"/>
          <w:sz w:val="24"/>
          <w:szCs w:val="24"/>
        </w:rPr>
        <w:t xml:space="preserve"> and </w:t>
      </w:r>
      <w:r w:rsidR="0019362C" w:rsidRPr="00E62E6B">
        <w:rPr>
          <w:rFonts w:ascii="Book Antiqua" w:hAnsi="Book Antiqua" w:cs="Arial"/>
          <w:sz w:val="24"/>
          <w:szCs w:val="24"/>
        </w:rPr>
        <w:t>87.1</w:t>
      </w:r>
      <w:r w:rsidR="00C27E74" w:rsidRPr="00E62E6B">
        <w:rPr>
          <w:rFonts w:ascii="Book Antiqua" w:hAnsi="Book Antiqua" w:cs="Arial"/>
          <w:sz w:val="24"/>
          <w:szCs w:val="24"/>
        </w:rPr>
        <w:t>%</w:t>
      </w:r>
      <w:r w:rsidR="00ED068F" w:rsidRPr="00E62E6B">
        <w:rPr>
          <w:rFonts w:ascii="Book Antiqua" w:hAnsi="Book Antiqua" w:cs="Arial"/>
          <w:sz w:val="24"/>
          <w:szCs w:val="24"/>
        </w:rPr>
        <w:t>. T</w:t>
      </w:r>
      <w:r w:rsidR="00463AD5" w:rsidRPr="00E62E6B">
        <w:rPr>
          <w:rFonts w:ascii="Book Antiqua" w:hAnsi="Book Antiqua" w:cs="Arial"/>
          <w:sz w:val="24"/>
          <w:szCs w:val="24"/>
        </w:rPr>
        <w:t>his</w:t>
      </w:r>
      <w:r w:rsidR="006608FE" w:rsidRPr="00E62E6B">
        <w:rPr>
          <w:rFonts w:ascii="Book Antiqua" w:hAnsi="Book Antiqua" w:cs="Arial"/>
          <w:sz w:val="24"/>
          <w:szCs w:val="24"/>
        </w:rPr>
        <w:t xml:space="preserve"> wide</w:t>
      </w:r>
      <w:r w:rsidR="004C149A" w:rsidRPr="00E62E6B">
        <w:rPr>
          <w:rFonts w:ascii="Book Antiqua" w:hAnsi="Book Antiqua" w:cs="Arial"/>
          <w:sz w:val="24"/>
          <w:szCs w:val="24"/>
        </w:rPr>
        <w:t xml:space="preserve"> variability could be exp</w:t>
      </w:r>
      <w:r w:rsidR="003639B9" w:rsidRPr="00E62E6B">
        <w:rPr>
          <w:rFonts w:ascii="Book Antiqua" w:hAnsi="Book Antiqua" w:cs="Arial"/>
          <w:sz w:val="24"/>
          <w:szCs w:val="24"/>
        </w:rPr>
        <w:t xml:space="preserve">lained by </w:t>
      </w:r>
      <w:r w:rsidR="00397599" w:rsidRPr="00E62E6B">
        <w:rPr>
          <w:rFonts w:ascii="Book Antiqua" w:hAnsi="Book Antiqua" w:cs="Arial"/>
          <w:sz w:val="24"/>
          <w:szCs w:val="24"/>
        </w:rPr>
        <w:t xml:space="preserve">heterogeneity in </w:t>
      </w:r>
      <w:r w:rsidR="00FF1439" w:rsidRPr="00E62E6B">
        <w:rPr>
          <w:rFonts w:ascii="Book Antiqua" w:hAnsi="Book Antiqua" w:cs="Arial"/>
          <w:sz w:val="24"/>
          <w:szCs w:val="24"/>
        </w:rPr>
        <w:t>study design</w:t>
      </w:r>
      <w:r w:rsidR="00ED068F" w:rsidRPr="00E62E6B">
        <w:rPr>
          <w:rFonts w:ascii="Book Antiqua" w:hAnsi="Book Antiqua" w:cs="Arial"/>
          <w:sz w:val="24"/>
          <w:szCs w:val="24"/>
        </w:rPr>
        <w:t xml:space="preserve">, </w:t>
      </w:r>
      <w:r w:rsidR="001C0DCE" w:rsidRPr="00E62E6B">
        <w:rPr>
          <w:rFonts w:ascii="Book Antiqua" w:hAnsi="Book Antiqua" w:cs="Arial"/>
          <w:sz w:val="24"/>
          <w:szCs w:val="24"/>
        </w:rPr>
        <w:t>sampling</w:t>
      </w:r>
      <w:r w:rsidR="00ED068F" w:rsidRPr="00E62E6B">
        <w:rPr>
          <w:rFonts w:ascii="Book Antiqua" w:hAnsi="Book Antiqua" w:cs="Arial"/>
          <w:sz w:val="24"/>
          <w:szCs w:val="24"/>
        </w:rPr>
        <w:t xml:space="preserve">, </w:t>
      </w:r>
      <w:r w:rsidR="001C0DCE" w:rsidRPr="00E62E6B">
        <w:rPr>
          <w:rFonts w:ascii="Book Antiqua" w:hAnsi="Book Antiqua" w:cs="Arial"/>
          <w:sz w:val="24"/>
          <w:szCs w:val="24"/>
        </w:rPr>
        <w:t>analysis methodology</w:t>
      </w:r>
      <w:r w:rsidR="00ED068F" w:rsidRPr="00E62E6B">
        <w:rPr>
          <w:rFonts w:ascii="Book Antiqua" w:hAnsi="Book Antiqua" w:cs="Arial"/>
          <w:sz w:val="24"/>
          <w:szCs w:val="24"/>
        </w:rPr>
        <w:t xml:space="preserve">, </w:t>
      </w:r>
      <w:r w:rsidR="001C0DCE" w:rsidRPr="00E62E6B">
        <w:rPr>
          <w:rFonts w:ascii="Book Antiqua" w:hAnsi="Book Antiqua" w:cs="Arial"/>
          <w:sz w:val="24"/>
          <w:szCs w:val="24"/>
        </w:rPr>
        <w:t>population</w:t>
      </w:r>
      <w:r w:rsidR="00ED068F" w:rsidRPr="00E62E6B">
        <w:rPr>
          <w:rFonts w:ascii="Book Antiqua" w:hAnsi="Book Antiqua" w:cs="Arial"/>
          <w:sz w:val="24"/>
          <w:szCs w:val="24"/>
        </w:rPr>
        <w:t>,</w:t>
      </w:r>
      <w:r w:rsidR="001C0DCE" w:rsidRPr="00E62E6B">
        <w:rPr>
          <w:rFonts w:ascii="Book Antiqua" w:hAnsi="Book Antiqua" w:cs="Arial"/>
          <w:sz w:val="24"/>
          <w:szCs w:val="24"/>
        </w:rPr>
        <w:t xml:space="preserve"> </w:t>
      </w:r>
      <w:r w:rsidR="00714531" w:rsidRPr="00E62E6B">
        <w:rPr>
          <w:rFonts w:ascii="Book Antiqua" w:hAnsi="Book Antiqua" w:cs="Arial"/>
          <w:sz w:val="24"/>
          <w:szCs w:val="24"/>
        </w:rPr>
        <w:t>geographic location</w:t>
      </w:r>
      <w:r w:rsidR="00ED068F" w:rsidRPr="00E62E6B">
        <w:rPr>
          <w:rFonts w:ascii="Book Antiqua" w:hAnsi="Book Antiqua" w:cs="Arial"/>
          <w:sz w:val="24"/>
          <w:szCs w:val="24"/>
        </w:rPr>
        <w:t>,</w:t>
      </w:r>
      <w:r w:rsidR="001C0DCE" w:rsidRPr="00E62E6B">
        <w:rPr>
          <w:rFonts w:ascii="Book Antiqua" w:hAnsi="Book Antiqua" w:cs="Arial"/>
          <w:sz w:val="24"/>
          <w:szCs w:val="24"/>
        </w:rPr>
        <w:t xml:space="preserve"> or diet</w:t>
      </w:r>
      <w:r w:rsidR="00ED068F" w:rsidRPr="00E62E6B">
        <w:rPr>
          <w:rFonts w:ascii="Book Antiqua" w:hAnsi="Book Antiqua" w:cs="Arial"/>
          <w:sz w:val="24"/>
          <w:szCs w:val="24"/>
        </w:rPr>
        <w:t>; these variations are summarized</w:t>
      </w:r>
      <w:r w:rsidR="004C149A" w:rsidRPr="00E62E6B">
        <w:rPr>
          <w:rFonts w:ascii="Book Antiqua" w:hAnsi="Book Antiqua" w:cs="Arial"/>
          <w:sz w:val="24"/>
          <w:szCs w:val="24"/>
        </w:rPr>
        <w:t xml:space="preserve"> in Table 1</w:t>
      </w:r>
      <w:r w:rsidR="00BE25BE" w:rsidRPr="00E62E6B">
        <w:rPr>
          <w:rFonts w:ascii="Book Antiqua" w:hAnsi="Book Antiqua" w:cs="ArialMT"/>
          <w:color w:val="000000"/>
          <w:sz w:val="24"/>
          <w:szCs w:val="24"/>
          <w:vertAlign w:val="superscript"/>
        </w:rPr>
        <w:t>[38,46-48,52,63,</w:t>
      </w:r>
      <w:r w:rsidR="0028651A" w:rsidRPr="00E62E6B">
        <w:rPr>
          <w:rFonts w:ascii="Book Antiqua" w:hAnsi="Book Antiqua" w:cs="ArialMT"/>
          <w:color w:val="000000"/>
          <w:sz w:val="24"/>
          <w:szCs w:val="24"/>
          <w:vertAlign w:val="superscript"/>
        </w:rPr>
        <w:t>64]</w:t>
      </w:r>
      <w:r w:rsidR="00F86160" w:rsidRPr="00E62E6B">
        <w:rPr>
          <w:rFonts w:ascii="Book Antiqua" w:hAnsi="Book Antiqua" w:cs="Arial"/>
          <w:sz w:val="24"/>
          <w:szCs w:val="24"/>
          <w:vertAlign w:val="superscript"/>
        </w:rPr>
        <w:t>.</w:t>
      </w:r>
      <w:r w:rsidR="00F86160" w:rsidRPr="00E62E6B">
        <w:rPr>
          <w:rFonts w:ascii="Book Antiqua" w:hAnsi="Book Antiqua" w:cs="Arial"/>
          <w:sz w:val="24"/>
          <w:szCs w:val="24"/>
        </w:rPr>
        <w:t xml:space="preserve"> </w:t>
      </w:r>
      <w:r w:rsidR="00350C52" w:rsidRPr="00E62E6B">
        <w:rPr>
          <w:rFonts w:ascii="Book Antiqua" w:hAnsi="Book Antiqua" w:cs="Arial"/>
          <w:sz w:val="24"/>
          <w:szCs w:val="24"/>
        </w:rPr>
        <w:t>For instance, h</w:t>
      </w:r>
      <w:r w:rsidR="00F40874" w:rsidRPr="00E62E6B">
        <w:rPr>
          <w:rFonts w:ascii="Book Antiqua" w:hAnsi="Book Antiqua" w:cs="Arial"/>
          <w:sz w:val="24"/>
          <w:szCs w:val="24"/>
        </w:rPr>
        <w:t>igher</w:t>
      </w:r>
      <w:r w:rsidR="00987053"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7A481C" w:rsidRPr="00E62E6B">
        <w:rPr>
          <w:rFonts w:ascii="Book Antiqua" w:hAnsi="Book Antiqua" w:cs="Arial"/>
          <w:sz w:val="24"/>
          <w:szCs w:val="24"/>
        </w:rPr>
        <w:t xml:space="preserve"> </w:t>
      </w:r>
      <w:r w:rsidR="007E316B" w:rsidRPr="00E62E6B">
        <w:rPr>
          <w:rFonts w:ascii="Book Antiqua" w:hAnsi="Book Antiqua" w:cs="Arial"/>
          <w:sz w:val="24"/>
          <w:szCs w:val="24"/>
        </w:rPr>
        <w:t>detection</w:t>
      </w:r>
      <w:r w:rsidR="007A4CAF" w:rsidRPr="00E62E6B">
        <w:rPr>
          <w:rFonts w:ascii="Book Antiqua" w:hAnsi="Book Antiqua" w:cs="Arial"/>
          <w:sz w:val="24"/>
          <w:szCs w:val="24"/>
        </w:rPr>
        <w:t xml:space="preserve"> </w:t>
      </w:r>
      <w:r w:rsidR="00914F32" w:rsidRPr="00E62E6B">
        <w:rPr>
          <w:rFonts w:ascii="Book Antiqua" w:hAnsi="Book Antiqua" w:cs="Arial"/>
          <w:sz w:val="24"/>
          <w:szCs w:val="24"/>
        </w:rPr>
        <w:t xml:space="preserve">is </w:t>
      </w:r>
      <w:r w:rsidR="00F86160" w:rsidRPr="00E62E6B">
        <w:rPr>
          <w:rFonts w:ascii="Book Antiqua" w:hAnsi="Book Antiqua" w:cs="Arial"/>
          <w:sz w:val="24"/>
          <w:szCs w:val="24"/>
        </w:rPr>
        <w:t>seen</w:t>
      </w:r>
      <w:r w:rsidR="00F40874" w:rsidRPr="00E62E6B">
        <w:rPr>
          <w:rFonts w:ascii="Book Antiqua" w:hAnsi="Book Antiqua" w:cs="Arial"/>
          <w:sz w:val="24"/>
          <w:szCs w:val="24"/>
        </w:rPr>
        <w:t xml:space="preserve"> </w:t>
      </w:r>
      <w:r w:rsidR="00494781" w:rsidRPr="00E62E6B">
        <w:rPr>
          <w:rFonts w:ascii="Book Antiqua" w:hAnsi="Book Antiqua" w:cs="Arial"/>
          <w:sz w:val="24"/>
          <w:szCs w:val="24"/>
        </w:rPr>
        <w:t xml:space="preserve">when </w:t>
      </w:r>
      <w:r w:rsidR="00141E9B" w:rsidRPr="00E62E6B">
        <w:rPr>
          <w:rFonts w:ascii="Book Antiqua" w:hAnsi="Book Antiqua" w:cs="Arial"/>
          <w:sz w:val="24"/>
          <w:szCs w:val="24"/>
        </w:rPr>
        <w:t>using</w:t>
      </w:r>
      <w:r w:rsidR="008E7331" w:rsidRPr="00E62E6B">
        <w:rPr>
          <w:rFonts w:ascii="Book Antiqua" w:hAnsi="Book Antiqua" w:cs="Arial"/>
          <w:sz w:val="24"/>
          <w:szCs w:val="24"/>
        </w:rPr>
        <w:t xml:space="preserve"> CRC</w:t>
      </w:r>
      <w:r w:rsidR="00141E9B" w:rsidRPr="00E62E6B">
        <w:rPr>
          <w:rFonts w:ascii="Book Antiqua" w:hAnsi="Book Antiqua" w:cs="Arial"/>
          <w:sz w:val="24"/>
          <w:szCs w:val="24"/>
        </w:rPr>
        <w:t xml:space="preserve"> tissue </w:t>
      </w:r>
      <w:r w:rsidR="00182E37" w:rsidRPr="00E62E6B">
        <w:rPr>
          <w:rFonts w:ascii="Book Antiqua" w:hAnsi="Book Antiqua" w:cs="Arial"/>
          <w:sz w:val="24"/>
          <w:szCs w:val="24"/>
        </w:rPr>
        <w:t xml:space="preserve">samples </w:t>
      </w:r>
      <w:r w:rsidR="008E7331" w:rsidRPr="00E62E6B">
        <w:rPr>
          <w:rFonts w:ascii="Book Antiqua" w:hAnsi="Book Antiqua" w:cs="Arial"/>
          <w:sz w:val="24"/>
          <w:szCs w:val="24"/>
        </w:rPr>
        <w:t xml:space="preserve">and </w:t>
      </w:r>
      <w:r w:rsidR="00E47787" w:rsidRPr="00E62E6B">
        <w:rPr>
          <w:rFonts w:ascii="Book Antiqua" w:hAnsi="Book Antiqua" w:cs="Arial"/>
          <w:sz w:val="24"/>
          <w:szCs w:val="24"/>
        </w:rPr>
        <w:t xml:space="preserve">whole-genome shotgun </w:t>
      </w:r>
      <w:r w:rsidR="004F05F3" w:rsidRPr="00E62E6B">
        <w:rPr>
          <w:rFonts w:ascii="Book Antiqua" w:hAnsi="Book Antiqua" w:cs="Arial"/>
          <w:sz w:val="24"/>
          <w:szCs w:val="24"/>
        </w:rPr>
        <w:t>metagenomics</w:t>
      </w:r>
      <w:r w:rsidR="00E47787" w:rsidRPr="00E62E6B">
        <w:rPr>
          <w:rFonts w:ascii="Book Antiqua" w:hAnsi="Book Antiqua" w:cs="Arial"/>
          <w:sz w:val="24"/>
          <w:szCs w:val="24"/>
        </w:rPr>
        <w:t xml:space="preserve"> sequencing</w:t>
      </w:r>
      <w:r w:rsidR="00FC67AF" w:rsidRPr="00E62E6B">
        <w:rPr>
          <w:rFonts w:ascii="Book Antiqua" w:hAnsi="Book Antiqua" w:cs="Arial"/>
          <w:sz w:val="24"/>
          <w:szCs w:val="24"/>
        </w:rPr>
        <w:t xml:space="preserve"> </w:t>
      </w:r>
      <w:r w:rsidR="00182E37" w:rsidRPr="00E62E6B">
        <w:rPr>
          <w:rFonts w:ascii="Book Antiqua" w:hAnsi="Book Antiqua" w:cs="Arial"/>
          <w:sz w:val="24"/>
          <w:szCs w:val="24"/>
        </w:rPr>
        <w:t>methods</w:t>
      </w:r>
      <w:r w:rsidR="004F05F3" w:rsidRPr="00E62E6B">
        <w:rPr>
          <w:rFonts w:ascii="Book Antiqua" w:hAnsi="Book Antiqua" w:cs="Arial"/>
          <w:sz w:val="24"/>
          <w:szCs w:val="24"/>
        </w:rPr>
        <w:t>, as</w:t>
      </w:r>
      <w:r w:rsidR="00914F32" w:rsidRPr="00E62E6B">
        <w:rPr>
          <w:rFonts w:ascii="Book Antiqua" w:hAnsi="Book Antiqua" w:cs="Arial"/>
          <w:sz w:val="24"/>
          <w:szCs w:val="24"/>
        </w:rPr>
        <w:t xml:space="preserve"> compared </w:t>
      </w:r>
      <w:r w:rsidR="004F05F3" w:rsidRPr="00E62E6B">
        <w:rPr>
          <w:rFonts w:ascii="Book Antiqua" w:hAnsi="Book Antiqua" w:cs="Arial"/>
          <w:sz w:val="24"/>
          <w:szCs w:val="24"/>
        </w:rPr>
        <w:t xml:space="preserve">with </w:t>
      </w:r>
      <w:r w:rsidR="00FC67AF" w:rsidRPr="00E62E6B">
        <w:rPr>
          <w:rFonts w:ascii="Book Antiqua" w:hAnsi="Book Antiqua" w:cs="Arial"/>
          <w:sz w:val="24"/>
          <w:szCs w:val="24"/>
        </w:rPr>
        <w:t>fecal samples or bacterial 16s sequencing</w:t>
      </w:r>
      <w:r w:rsidR="00BE25BE" w:rsidRPr="00E62E6B">
        <w:rPr>
          <w:rFonts w:ascii="Book Antiqua" w:hAnsi="Book Antiqua" w:cs="Arial"/>
          <w:noProof/>
          <w:sz w:val="24"/>
          <w:szCs w:val="24"/>
          <w:vertAlign w:val="superscript"/>
        </w:rPr>
        <w:t>[10,26,</w:t>
      </w:r>
      <w:r w:rsidR="00EC351A" w:rsidRPr="00E62E6B">
        <w:rPr>
          <w:rFonts w:ascii="Book Antiqua" w:hAnsi="Book Antiqua" w:cs="Arial"/>
          <w:noProof/>
          <w:sz w:val="24"/>
          <w:szCs w:val="24"/>
          <w:vertAlign w:val="superscript"/>
        </w:rPr>
        <w:t>50</w:t>
      </w:r>
      <w:r w:rsidR="00DF3A15" w:rsidRPr="00E62E6B">
        <w:rPr>
          <w:rFonts w:ascii="Book Antiqua" w:hAnsi="Book Antiqua" w:cs="Arial"/>
          <w:noProof/>
          <w:sz w:val="24"/>
          <w:szCs w:val="24"/>
          <w:vertAlign w:val="superscript"/>
        </w:rPr>
        <w:t>]</w:t>
      </w:r>
      <w:r w:rsidR="00F248FF" w:rsidRPr="00E62E6B">
        <w:rPr>
          <w:rFonts w:ascii="Book Antiqua" w:hAnsi="Book Antiqua" w:cs="Arial"/>
          <w:sz w:val="24"/>
          <w:szCs w:val="24"/>
        </w:rPr>
        <w:t xml:space="preserve">. </w:t>
      </w:r>
      <w:r w:rsidR="00C3651B" w:rsidRPr="00E62E6B">
        <w:rPr>
          <w:rFonts w:ascii="Book Antiqua" w:hAnsi="Book Antiqua" w:cs="Arial"/>
          <w:sz w:val="24"/>
          <w:szCs w:val="24"/>
        </w:rPr>
        <w:t>Furthermore</w:t>
      </w:r>
      <w:r w:rsidRPr="00E62E6B">
        <w:rPr>
          <w:rFonts w:ascii="Book Antiqua" w:hAnsi="Book Antiqua" w:cs="Arial"/>
          <w:sz w:val="24"/>
          <w:szCs w:val="24"/>
        </w:rPr>
        <w:t>,</w:t>
      </w:r>
      <w:r w:rsidR="00C3651B" w:rsidRPr="00E62E6B">
        <w:rPr>
          <w:rFonts w:ascii="Book Antiqua" w:hAnsi="Book Antiqua" w:cs="Arial"/>
          <w:sz w:val="24"/>
          <w:szCs w:val="24"/>
        </w:rPr>
        <w:t xml:space="preserve"> caution should be taken when interpreting </w:t>
      </w:r>
      <w:r w:rsidR="004F05F3" w:rsidRPr="00E62E6B">
        <w:rPr>
          <w:rFonts w:ascii="Book Antiqua" w:hAnsi="Book Antiqua" w:cs="Arial"/>
          <w:sz w:val="24"/>
          <w:szCs w:val="24"/>
        </w:rPr>
        <w:t xml:space="preserve">studies of </w:t>
      </w:r>
      <w:r w:rsidR="00C3651B" w:rsidRPr="00E62E6B">
        <w:rPr>
          <w:rFonts w:ascii="Book Antiqua" w:hAnsi="Book Antiqua" w:cs="Arial"/>
          <w:sz w:val="24"/>
          <w:szCs w:val="24"/>
        </w:rPr>
        <w:t>FFPE samples</w:t>
      </w:r>
      <w:r w:rsidR="004F05F3" w:rsidRPr="00E62E6B">
        <w:rPr>
          <w:rFonts w:ascii="Book Antiqua" w:hAnsi="Book Antiqua" w:cs="Arial"/>
          <w:sz w:val="24"/>
          <w:szCs w:val="24"/>
        </w:rPr>
        <w:t>,</w:t>
      </w:r>
      <w:r w:rsidR="00C3651B" w:rsidRPr="00E62E6B">
        <w:rPr>
          <w:rFonts w:ascii="Book Antiqua" w:hAnsi="Book Antiqua" w:cs="Arial"/>
          <w:sz w:val="24"/>
          <w:szCs w:val="24"/>
        </w:rPr>
        <w:t xml:space="preserve"> </w:t>
      </w:r>
      <w:r w:rsidR="004F05F3" w:rsidRPr="00E62E6B">
        <w:rPr>
          <w:rFonts w:ascii="Book Antiqua" w:hAnsi="Book Antiqua" w:cs="Arial"/>
          <w:sz w:val="24"/>
          <w:szCs w:val="24"/>
        </w:rPr>
        <w:t xml:space="preserve">because </w:t>
      </w:r>
      <w:r w:rsidR="00C3651B" w:rsidRPr="00E62E6B">
        <w:rPr>
          <w:rFonts w:ascii="Book Antiqua" w:hAnsi="Book Antiqua" w:cs="Arial"/>
          <w:sz w:val="24"/>
          <w:szCs w:val="24"/>
        </w:rPr>
        <w:t xml:space="preserve">FFPE </w:t>
      </w:r>
      <w:r w:rsidRPr="00E62E6B">
        <w:rPr>
          <w:rFonts w:ascii="Book Antiqua" w:hAnsi="Book Antiqua" w:cs="Arial"/>
          <w:sz w:val="24"/>
          <w:szCs w:val="24"/>
        </w:rPr>
        <w:t xml:space="preserve">samples </w:t>
      </w:r>
      <w:r w:rsidR="00C3651B" w:rsidRPr="00E62E6B">
        <w:rPr>
          <w:rFonts w:ascii="Book Antiqua" w:hAnsi="Book Antiqua" w:cs="Arial"/>
          <w:sz w:val="24"/>
          <w:szCs w:val="24"/>
        </w:rPr>
        <w:t xml:space="preserve">provide a less accurate assessment of the microbiome when compared </w:t>
      </w:r>
      <w:r w:rsidR="004F05F3" w:rsidRPr="00E62E6B">
        <w:rPr>
          <w:rFonts w:ascii="Book Antiqua" w:hAnsi="Book Antiqua" w:cs="Arial"/>
          <w:sz w:val="24"/>
          <w:szCs w:val="24"/>
        </w:rPr>
        <w:t xml:space="preserve">with </w:t>
      </w:r>
      <w:r w:rsidR="00C3651B" w:rsidRPr="00E62E6B">
        <w:rPr>
          <w:rFonts w:ascii="Book Antiqua" w:hAnsi="Book Antiqua" w:cs="Arial"/>
          <w:sz w:val="24"/>
          <w:szCs w:val="24"/>
        </w:rPr>
        <w:t>fresh</w:t>
      </w:r>
      <w:r w:rsidR="00BB0C80" w:rsidRPr="00E62E6B">
        <w:rPr>
          <w:rFonts w:ascii="Book Antiqua" w:hAnsi="Book Antiqua" w:cs="Arial"/>
          <w:sz w:val="24"/>
          <w:szCs w:val="24"/>
        </w:rPr>
        <w:t>-</w:t>
      </w:r>
      <w:r w:rsidR="00C3651B" w:rsidRPr="00E62E6B">
        <w:rPr>
          <w:rFonts w:ascii="Book Antiqua" w:hAnsi="Book Antiqua" w:cs="Arial"/>
          <w:sz w:val="24"/>
          <w:szCs w:val="24"/>
        </w:rPr>
        <w:t>frozen samples</w:t>
      </w:r>
      <w:r w:rsidR="00DF3A15" w:rsidRPr="00E62E6B">
        <w:rPr>
          <w:rFonts w:ascii="Book Antiqua" w:hAnsi="Book Antiqua" w:cs="Arial"/>
          <w:noProof/>
          <w:sz w:val="24"/>
          <w:szCs w:val="24"/>
          <w:vertAlign w:val="superscript"/>
        </w:rPr>
        <w:t>[6</w:t>
      </w:r>
      <w:r w:rsidR="00EC351A" w:rsidRPr="00E62E6B">
        <w:rPr>
          <w:rFonts w:ascii="Book Antiqua" w:hAnsi="Book Antiqua" w:cs="Arial"/>
          <w:noProof/>
          <w:sz w:val="24"/>
          <w:szCs w:val="24"/>
          <w:vertAlign w:val="superscript"/>
        </w:rPr>
        <w:t>5</w:t>
      </w:r>
      <w:r w:rsidR="00DF3A15" w:rsidRPr="00E62E6B">
        <w:rPr>
          <w:rFonts w:ascii="Book Antiqua" w:hAnsi="Book Antiqua" w:cs="Arial"/>
          <w:noProof/>
          <w:sz w:val="24"/>
          <w:szCs w:val="24"/>
          <w:vertAlign w:val="superscript"/>
        </w:rPr>
        <w:t>]</w:t>
      </w:r>
      <w:r w:rsidR="00C3651B" w:rsidRPr="00E62E6B">
        <w:rPr>
          <w:rFonts w:ascii="Book Antiqua" w:hAnsi="Book Antiqua" w:cs="Arial"/>
          <w:sz w:val="24"/>
          <w:szCs w:val="24"/>
        </w:rPr>
        <w:t xml:space="preserve">. </w:t>
      </w:r>
      <w:r w:rsidRPr="00E62E6B">
        <w:rPr>
          <w:rFonts w:ascii="Book Antiqua" w:hAnsi="Book Antiqua" w:cs="Arial"/>
          <w:sz w:val="24"/>
          <w:szCs w:val="24"/>
        </w:rPr>
        <w:t>Finally</w:t>
      </w:r>
      <w:r w:rsidR="007E316B" w:rsidRPr="00E62E6B">
        <w:rPr>
          <w:rFonts w:ascii="Book Antiqua" w:hAnsi="Book Antiqua" w:cs="ArialMT"/>
          <w:color w:val="000000"/>
          <w:sz w:val="24"/>
          <w:szCs w:val="24"/>
        </w:rPr>
        <w:t xml:space="preserve">, </w:t>
      </w:r>
      <w:r w:rsidR="00523BFB" w:rsidRPr="00E62E6B">
        <w:rPr>
          <w:rFonts w:ascii="Book Antiqua" w:hAnsi="Book Antiqua" w:cs="ArialMT"/>
          <w:color w:val="000000"/>
          <w:sz w:val="24"/>
          <w:szCs w:val="24"/>
        </w:rPr>
        <w:t xml:space="preserve">patients typically </w:t>
      </w:r>
      <w:r w:rsidR="00F248FF" w:rsidRPr="00E62E6B">
        <w:rPr>
          <w:rFonts w:ascii="Book Antiqua" w:hAnsi="Book Antiqua" w:cs="ArialMT"/>
          <w:color w:val="000000"/>
          <w:sz w:val="24"/>
          <w:szCs w:val="24"/>
        </w:rPr>
        <w:t xml:space="preserve">undergo </w:t>
      </w:r>
      <w:r w:rsidR="007E316B" w:rsidRPr="00E62E6B">
        <w:rPr>
          <w:rFonts w:ascii="Book Antiqua" w:hAnsi="Book Antiqua" w:cs="ArialMT"/>
          <w:color w:val="000000"/>
          <w:sz w:val="24"/>
          <w:szCs w:val="24"/>
        </w:rPr>
        <w:t>bowel prep</w:t>
      </w:r>
      <w:r w:rsidR="00523BFB" w:rsidRPr="00E62E6B">
        <w:rPr>
          <w:rFonts w:ascii="Book Antiqua" w:hAnsi="Book Antiqua" w:cs="ArialMT"/>
          <w:color w:val="000000"/>
          <w:sz w:val="24"/>
          <w:szCs w:val="24"/>
        </w:rPr>
        <w:t xml:space="preserve">aration when tissue samples </w:t>
      </w:r>
      <w:r w:rsidR="00397599" w:rsidRPr="00E62E6B">
        <w:rPr>
          <w:rFonts w:ascii="Book Antiqua" w:hAnsi="Book Antiqua" w:cs="ArialMT"/>
          <w:color w:val="000000"/>
          <w:sz w:val="24"/>
          <w:szCs w:val="24"/>
        </w:rPr>
        <w:t xml:space="preserve">are </w:t>
      </w:r>
      <w:r w:rsidR="00523BFB" w:rsidRPr="00E62E6B">
        <w:rPr>
          <w:rFonts w:ascii="Book Antiqua" w:hAnsi="Book Antiqua" w:cs="ArialMT"/>
          <w:color w:val="000000"/>
          <w:sz w:val="24"/>
          <w:szCs w:val="24"/>
        </w:rPr>
        <w:t>collected</w:t>
      </w:r>
      <w:r w:rsidR="00377252" w:rsidRPr="00E62E6B">
        <w:rPr>
          <w:rFonts w:ascii="Book Antiqua" w:hAnsi="Book Antiqua" w:cs="ArialMT"/>
          <w:color w:val="000000"/>
          <w:sz w:val="24"/>
          <w:szCs w:val="24"/>
        </w:rPr>
        <w:t>,</w:t>
      </w:r>
      <w:r w:rsidR="00F248FF" w:rsidRPr="00E62E6B">
        <w:rPr>
          <w:rFonts w:ascii="Book Antiqua" w:hAnsi="Book Antiqua" w:cs="ArialMT"/>
          <w:color w:val="000000"/>
          <w:sz w:val="24"/>
          <w:szCs w:val="24"/>
        </w:rPr>
        <w:t xml:space="preserve"> which </w:t>
      </w:r>
      <w:r w:rsidR="00523BFB" w:rsidRPr="00E62E6B">
        <w:rPr>
          <w:rFonts w:ascii="Book Antiqua" w:hAnsi="Book Antiqua" w:cs="Arial"/>
          <w:sz w:val="24"/>
          <w:szCs w:val="24"/>
        </w:rPr>
        <w:t>may affec</w:t>
      </w:r>
      <w:r w:rsidR="00397599" w:rsidRPr="00E62E6B">
        <w:rPr>
          <w:rFonts w:ascii="Book Antiqua" w:hAnsi="Book Antiqua" w:cs="Arial"/>
          <w:sz w:val="24"/>
          <w:szCs w:val="24"/>
        </w:rPr>
        <w:t>t</w:t>
      </w:r>
      <w:r w:rsidR="00523BFB" w:rsidRPr="00E62E6B">
        <w:rPr>
          <w:rFonts w:ascii="Book Antiqua" w:hAnsi="Book Antiqua" w:cs="Arial"/>
          <w:sz w:val="24"/>
          <w:szCs w:val="24"/>
        </w:rPr>
        <w:t xml:space="preserve"> </w:t>
      </w:r>
      <w:r w:rsidR="001C0D44" w:rsidRPr="00E62E6B">
        <w:rPr>
          <w:rFonts w:ascii="Book Antiqua" w:hAnsi="Book Antiqua" w:cs="Arial"/>
          <w:i/>
          <w:sz w:val="24"/>
          <w:szCs w:val="24"/>
        </w:rPr>
        <w:t xml:space="preserve">Fusobacterium </w:t>
      </w:r>
      <w:r w:rsidR="00523BFB" w:rsidRPr="00E62E6B">
        <w:rPr>
          <w:rFonts w:ascii="Book Antiqua" w:hAnsi="Book Antiqua" w:cs="Arial"/>
          <w:sz w:val="24"/>
          <w:szCs w:val="24"/>
        </w:rPr>
        <w:t>detection or abundance in tissue samples</w:t>
      </w:r>
      <w:r w:rsidR="00DF3A15" w:rsidRPr="00E62E6B">
        <w:rPr>
          <w:rFonts w:ascii="Book Antiqua" w:hAnsi="Book Antiqua" w:cs="Arial"/>
          <w:noProof/>
          <w:sz w:val="24"/>
          <w:szCs w:val="24"/>
          <w:vertAlign w:val="superscript"/>
        </w:rPr>
        <w:t>[6</w:t>
      </w:r>
      <w:r w:rsidR="00EC351A" w:rsidRPr="00E62E6B">
        <w:rPr>
          <w:rFonts w:ascii="Book Antiqua" w:hAnsi="Book Antiqua" w:cs="Arial"/>
          <w:noProof/>
          <w:sz w:val="24"/>
          <w:szCs w:val="24"/>
          <w:vertAlign w:val="superscript"/>
        </w:rPr>
        <w:t>6</w:t>
      </w:r>
      <w:r w:rsidR="00DF3A15" w:rsidRPr="00E62E6B">
        <w:rPr>
          <w:rFonts w:ascii="Book Antiqua" w:hAnsi="Book Antiqua" w:cs="Arial"/>
          <w:noProof/>
          <w:sz w:val="24"/>
          <w:szCs w:val="24"/>
          <w:vertAlign w:val="superscript"/>
        </w:rPr>
        <w:t>]</w:t>
      </w:r>
      <w:r w:rsidR="00663AAC" w:rsidRPr="00E62E6B">
        <w:rPr>
          <w:rFonts w:ascii="Book Antiqua" w:hAnsi="Book Antiqua" w:cs="Arial"/>
          <w:sz w:val="24"/>
          <w:szCs w:val="24"/>
        </w:rPr>
        <w:t>.</w:t>
      </w:r>
      <w:r w:rsidR="00C971BB" w:rsidRPr="00E62E6B">
        <w:rPr>
          <w:rFonts w:ascii="Book Antiqua" w:hAnsi="Book Antiqua" w:cs="Arial"/>
          <w:sz w:val="24"/>
          <w:szCs w:val="24"/>
        </w:rPr>
        <w:t xml:space="preserve"> </w:t>
      </w:r>
      <w:r w:rsidR="00F67247" w:rsidRPr="00E62E6B">
        <w:rPr>
          <w:rFonts w:ascii="Book Antiqua" w:hAnsi="Book Antiqua" w:cs="Arial"/>
          <w:sz w:val="24"/>
          <w:szCs w:val="24"/>
        </w:rPr>
        <w:t xml:space="preserve">We conclude that consistent associations </w:t>
      </w:r>
      <w:r w:rsidR="00914F32" w:rsidRPr="00E62E6B">
        <w:rPr>
          <w:rFonts w:ascii="Book Antiqua" w:hAnsi="Book Antiqua" w:cs="Arial"/>
          <w:sz w:val="24"/>
          <w:szCs w:val="24"/>
        </w:rPr>
        <w:t xml:space="preserve">are </w:t>
      </w:r>
      <w:r w:rsidR="00F67247" w:rsidRPr="00E62E6B">
        <w:rPr>
          <w:rFonts w:ascii="Book Antiqua" w:hAnsi="Book Antiqua" w:cs="Arial"/>
          <w:sz w:val="24"/>
          <w:szCs w:val="24"/>
        </w:rPr>
        <w:t xml:space="preserve">seen between </w:t>
      </w:r>
      <w:r w:rsidR="001C0D44" w:rsidRPr="00E62E6B">
        <w:rPr>
          <w:rFonts w:ascii="Book Antiqua" w:hAnsi="Book Antiqua" w:cs="Arial"/>
          <w:i/>
          <w:sz w:val="24"/>
          <w:szCs w:val="24"/>
        </w:rPr>
        <w:t>Fusobacterium</w:t>
      </w:r>
      <w:r w:rsidR="00F67247" w:rsidRPr="00E62E6B">
        <w:rPr>
          <w:rFonts w:ascii="Book Antiqua" w:hAnsi="Book Antiqua" w:cs="Arial"/>
          <w:sz w:val="24"/>
          <w:szCs w:val="24"/>
        </w:rPr>
        <w:t xml:space="preserve">, </w:t>
      </w:r>
      <w:r w:rsidR="00FF1439" w:rsidRPr="00E62E6B">
        <w:rPr>
          <w:rFonts w:ascii="Book Antiqua" w:hAnsi="Book Antiqua" w:cs="Arial"/>
          <w:sz w:val="24"/>
          <w:szCs w:val="24"/>
        </w:rPr>
        <w:t xml:space="preserve">mainly </w:t>
      </w:r>
      <w:r w:rsidR="007A481C" w:rsidRPr="00E62E6B">
        <w:rPr>
          <w:rFonts w:ascii="Book Antiqua" w:hAnsi="Book Antiqua" w:cs="Arial"/>
          <w:i/>
          <w:sz w:val="24"/>
          <w:szCs w:val="24"/>
        </w:rPr>
        <w:t>F. nucleatum</w:t>
      </w:r>
      <w:r w:rsidR="00523BFB" w:rsidRPr="00E62E6B">
        <w:rPr>
          <w:rFonts w:ascii="Book Antiqua" w:hAnsi="Book Antiqua" w:cs="Arial"/>
          <w:sz w:val="24"/>
          <w:szCs w:val="24"/>
        </w:rPr>
        <w:t>,</w:t>
      </w:r>
      <w:r w:rsidR="00F67247" w:rsidRPr="00E62E6B">
        <w:rPr>
          <w:rFonts w:ascii="Book Antiqua" w:hAnsi="Book Antiqua" w:cs="Arial"/>
          <w:sz w:val="24"/>
          <w:szCs w:val="24"/>
        </w:rPr>
        <w:t xml:space="preserve"> and CRCs</w:t>
      </w:r>
      <w:r w:rsidR="00377252" w:rsidRPr="00E62E6B">
        <w:rPr>
          <w:rFonts w:ascii="Book Antiqua" w:hAnsi="Book Antiqua" w:cs="Arial"/>
          <w:sz w:val="24"/>
          <w:szCs w:val="24"/>
        </w:rPr>
        <w:t>,</w:t>
      </w:r>
      <w:r w:rsidR="00523BFB" w:rsidRPr="00E62E6B">
        <w:rPr>
          <w:rFonts w:ascii="Book Antiqua" w:hAnsi="Book Antiqua" w:cs="Arial"/>
          <w:sz w:val="24"/>
          <w:szCs w:val="24"/>
        </w:rPr>
        <w:t xml:space="preserve"> with variable </w:t>
      </w:r>
      <w:r w:rsidR="0019362C" w:rsidRPr="00E62E6B">
        <w:rPr>
          <w:rFonts w:ascii="Book Antiqua" w:hAnsi="Book Antiqua" w:cs="Arial"/>
          <w:sz w:val="24"/>
          <w:szCs w:val="24"/>
        </w:rPr>
        <w:t>prevalence of</w:t>
      </w:r>
      <w:r w:rsidR="00987053"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7A481C" w:rsidRPr="00E62E6B">
        <w:rPr>
          <w:rFonts w:ascii="Book Antiqua" w:hAnsi="Book Antiqua" w:cs="Arial"/>
          <w:sz w:val="24"/>
          <w:szCs w:val="24"/>
        </w:rPr>
        <w:t xml:space="preserve"> </w:t>
      </w:r>
      <w:r w:rsidR="0019362C" w:rsidRPr="00E62E6B">
        <w:rPr>
          <w:rFonts w:ascii="Book Antiqua" w:hAnsi="Book Antiqua" w:cs="Arial"/>
          <w:sz w:val="24"/>
          <w:szCs w:val="24"/>
        </w:rPr>
        <w:t xml:space="preserve">in CRC </w:t>
      </w:r>
      <w:r w:rsidR="006E018B" w:rsidRPr="00E62E6B">
        <w:rPr>
          <w:rFonts w:ascii="Book Antiqua" w:hAnsi="Book Antiqua" w:cs="Arial"/>
          <w:sz w:val="24"/>
          <w:szCs w:val="24"/>
        </w:rPr>
        <w:t>subjects</w:t>
      </w:r>
      <w:r w:rsidR="00377252" w:rsidRPr="00E62E6B">
        <w:rPr>
          <w:rFonts w:ascii="Book Antiqua" w:hAnsi="Book Antiqua" w:cs="Arial"/>
          <w:sz w:val="24"/>
          <w:szCs w:val="24"/>
        </w:rPr>
        <w:t>, which</w:t>
      </w:r>
      <w:r w:rsidR="0019362C" w:rsidRPr="00E62E6B">
        <w:rPr>
          <w:rFonts w:ascii="Book Antiqua" w:hAnsi="Book Antiqua" w:cs="Arial"/>
          <w:sz w:val="24"/>
          <w:szCs w:val="24"/>
        </w:rPr>
        <w:t xml:space="preserve"> is likely </w:t>
      </w:r>
      <w:r w:rsidR="00FF1439" w:rsidRPr="00E62E6B">
        <w:rPr>
          <w:rFonts w:ascii="Book Antiqua" w:hAnsi="Book Antiqua" w:cs="Arial"/>
          <w:sz w:val="24"/>
          <w:szCs w:val="24"/>
        </w:rPr>
        <w:t xml:space="preserve">due to </w:t>
      </w:r>
      <w:r w:rsidR="00377252" w:rsidRPr="00E62E6B">
        <w:rPr>
          <w:rFonts w:ascii="Book Antiqua" w:hAnsi="Book Antiqua" w:cs="Arial"/>
          <w:sz w:val="24"/>
          <w:szCs w:val="24"/>
        </w:rPr>
        <w:t xml:space="preserve">heterogeneous </w:t>
      </w:r>
      <w:r w:rsidR="00FF1439" w:rsidRPr="00E62E6B">
        <w:rPr>
          <w:rFonts w:ascii="Book Antiqua" w:hAnsi="Book Antiqua" w:cs="Arial"/>
          <w:sz w:val="24"/>
          <w:szCs w:val="24"/>
        </w:rPr>
        <w:t>methodologies</w:t>
      </w:r>
      <w:r w:rsidR="00F67247" w:rsidRPr="00E62E6B">
        <w:rPr>
          <w:rFonts w:ascii="Book Antiqua" w:hAnsi="Book Antiqua" w:cs="Arial"/>
          <w:sz w:val="24"/>
          <w:szCs w:val="24"/>
        </w:rPr>
        <w:t>.</w:t>
      </w:r>
      <w:r w:rsidR="00191BAC" w:rsidRPr="00E62E6B">
        <w:rPr>
          <w:rFonts w:ascii="Book Antiqua" w:hAnsi="Book Antiqua" w:cs="Arial"/>
          <w:sz w:val="24"/>
          <w:szCs w:val="24"/>
        </w:rPr>
        <w:t xml:space="preserve"> </w:t>
      </w:r>
      <w:r w:rsidR="00AE6C36" w:rsidRPr="00E62E6B">
        <w:rPr>
          <w:rFonts w:ascii="Book Antiqua" w:hAnsi="Book Antiqua" w:cs="ArialMT"/>
          <w:color w:val="000000"/>
          <w:sz w:val="24"/>
          <w:szCs w:val="24"/>
        </w:rPr>
        <w:t xml:space="preserve">It would be of value for future studies </w:t>
      </w:r>
      <w:r w:rsidR="0087641C" w:rsidRPr="00E62E6B">
        <w:rPr>
          <w:rFonts w:ascii="Book Antiqua" w:hAnsi="Book Antiqua" w:cs="ArialMT"/>
          <w:color w:val="000000"/>
          <w:sz w:val="24"/>
          <w:szCs w:val="24"/>
        </w:rPr>
        <w:t>to utilize</w:t>
      </w:r>
      <w:r w:rsidR="00AE6C36" w:rsidRPr="00E62E6B">
        <w:rPr>
          <w:rFonts w:ascii="Book Antiqua" w:hAnsi="Book Antiqua" w:cs="ArialMT"/>
          <w:color w:val="000000"/>
          <w:sz w:val="24"/>
          <w:szCs w:val="24"/>
        </w:rPr>
        <w:t xml:space="preserve"> unprepared </w:t>
      </w:r>
      <w:r w:rsidR="00BB0C80" w:rsidRPr="00E62E6B">
        <w:rPr>
          <w:rFonts w:ascii="Book Antiqua" w:hAnsi="Book Antiqua" w:cs="ArialMT"/>
          <w:color w:val="000000"/>
          <w:sz w:val="24"/>
          <w:szCs w:val="24"/>
        </w:rPr>
        <w:t>fresh-</w:t>
      </w:r>
      <w:r w:rsidR="00426B26" w:rsidRPr="00E62E6B">
        <w:rPr>
          <w:rFonts w:ascii="Book Antiqua" w:hAnsi="Book Antiqua" w:cs="ArialMT"/>
          <w:color w:val="000000"/>
          <w:sz w:val="24"/>
          <w:szCs w:val="24"/>
        </w:rPr>
        <w:t xml:space="preserve">frozen </w:t>
      </w:r>
      <w:r w:rsidR="00AE6C36" w:rsidRPr="00E62E6B">
        <w:rPr>
          <w:rFonts w:ascii="Book Antiqua" w:hAnsi="Book Antiqua" w:cs="ArialMT"/>
          <w:color w:val="000000"/>
          <w:sz w:val="24"/>
          <w:szCs w:val="24"/>
        </w:rPr>
        <w:t xml:space="preserve">colonic samples </w:t>
      </w:r>
      <w:r w:rsidR="0087641C" w:rsidRPr="00E62E6B">
        <w:rPr>
          <w:rFonts w:ascii="Book Antiqua" w:hAnsi="Book Antiqua" w:cs="ArialMT"/>
          <w:color w:val="000000"/>
          <w:sz w:val="24"/>
          <w:szCs w:val="24"/>
        </w:rPr>
        <w:t>(for instance</w:t>
      </w:r>
      <w:r w:rsidR="00266B5E" w:rsidRPr="00E62E6B">
        <w:rPr>
          <w:rFonts w:ascii="Book Antiqua" w:hAnsi="Book Antiqua" w:cs="ArialMT"/>
          <w:color w:val="000000"/>
          <w:sz w:val="24"/>
          <w:szCs w:val="24"/>
        </w:rPr>
        <w:t>,</w:t>
      </w:r>
      <w:r w:rsidR="0087641C" w:rsidRPr="00E62E6B">
        <w:rPr>
          <w:rFonts w:ascii="Book Antiqua" w:hAnsi="Book Antiqua" w:cs="ArialMT"/>
          <w:color w:val="000000"/>
          <w:sz w:val="24"/>
          <w:szCs w:val="24"/>
        </w:rPr>
        <w:t xml:space="preserve"> unprepped flexible </w:t>
      </w:r>
      <w:r w:rsidR="00A542B7" w:rsidRPr="00E62E6B">
        <w:rPr>
          <w:rFonts w:ascii="Book Antiqua" w:hAnsi="Book Antiqua" w:cs="ArialMT"/>
          <w:color w:val="000000"/>
          <w:sz w:val="24"/>
          <w:szCs w:val="24"/>
        </w:rPr>
        <w:t>si</w:t>
      </w:r>
      <w:r w:rsidR="007B18BC" w:rsidRPr="00E62E6B">
        <w:rPr>
          <w:rFonts w:ascii="Book Antiqua" w:hAnsi="Book Antiqua" w:cs="ArialMT"/>
          <w:color w:val="000000"/>
          <w:sz w:val="24"/>
          <w:szCs w:val="24"/>
        </w:rPr>
        <w:t xml:space="preserve">gmoidoscopy </w:t>
      </w:r>
      <w:r w:rsidR="0087641C" w:rsidRPr="00E62E6B">
        <w:rPr>
          <w:rFonts w:ascii="Book Antiqua" w:hAnsi="Book Antiqua" w:cs="ArialMT"/>
          <w:color w:val="000000"/>
          <w:sz w:val="24"/>
          <w:szCs w:val="24"/>
        </w:rPr>
        <w:t>with</w:t>
      </w:r>
      <w:r w:rsidR="00191BAC" w:rsidRPr="00E62E6B">
        <w:rPr>
          <w:rFonts w:ascii="Book Antiqua" w:hAnsi="Book Antiqua" w:cs="ArialMT"/>
          <w:color w:val="000000"/>
          <w:sz w:val="24"/>
          <w:szCs w:val="24"/>
        </w:rPr>
        <w:t xml:space="preserve"> </w:t>
      </w:r>
      <w:r w:rsidR="0087641C" w:rsidRPr="00E62E6B">
        <w:rPr>
          <w:rFonts w:ascii="Book Antiqua" w:hAnsi="Book Antiqua" w:cs="ArialMT"/>
          <w:color w:val="000000"/>
          <w:sz w:val="24"/>
          <w:szCs w:val="24"/>
        </w:rPr>
        <w:t>biopsies)</w:t>
      </w:r>
      <w:r w:rsidR="00523BFB" w:rsidRPr="00E62E6B">
        <w:rPr>
          <w:rFonts w:ascii="Book Antiqua" w:hAnsi="Book Antiqua" w:cs="ArialMT"/>
          <w:color w:val="000000"/>
          <w:sz w:val="24"/>
          <w:szCs w:val="24"/>
        </w:rPr>
        <w:t xml:space="preserve"> when possible</w:t>
      </w:r>
      <w:r w:rsidR="00266B5E" w:rsidRPr="00E62E6B">
        <w:rPr>
          <w:rFonts w:ascii="Book Antiqua" w:hAnsi="Book Antiqua" w:cs="ArialMT"/>
          <w:color w:val="000000"/>
          <w:sz w:val="24"/>
          <w:szCs w:val="24"/>
        </w:rPr>
        <w:t>,</w:t>
      </w:r>
      <w:r w:rsidR="0087641C" w:rsidRPr="00E62E6B">
        <w:rPr>
          <w:rFonts w:ascii="Book Antiqua" w:hAnsi="Book Antiqua" w:cs="ArialMT"/>
          <w:color w:val="000000"/>
          <w:sz w:val="24"/>
          <w:szCs w:val="24"/>
        </w:rPr>
        <w:t xml:space="preserve"> </w:t>
      </w:r>
      <w:r w:rsidR="00AE6C36" w:rsidRPr="00E62E6B">
        <w:rPr>
          <w:rFonts w:ascii="Book Antiqua" w:hAnsi="Book Antiqua" w:cs="ArialMT"/>
          <w:color w:val="000000"/>
          <w:sz w:val="24"/>
          <w:szCs w:val="24"/>
        </w:rPr>
        <w:t>combined with whole-genome shotgun metagenomic sequencing</w:t>
      </w:r>
      <w:r w:rsidR="00266B5E" w:rsidRPr="00E62E6B">
        <w:rPr>
          <w:rFonts w:ascii="Book Antiqua" w:hAnsi="Book Antiqua" w:cs="ArialMT"/>
          <w:color w:val="000000"/>
          <w:sz w:val="24"/>
          <w:szCs w:val="24"/>
        </w:rPr>
        <w:t>,</w:t>
      </w:r>
      <w:r w:rsidR="00AE6C36" w:rsidRPr="00E62E6B">
        <w:rPr>
          <w:rFonts w:ascii="Book Antiqua" w:hAnsi="Book Antiqua" w:cs="ArialMT"/>
          <w:color w:val="000000"/>
          <w:sz w:val="24"/>
          <w:szCs w:val="24"/>
        </w:rPr>
        <w:t xml:space="preserve"> in order to potentially yield </w:t>
      </w:r>
      <w:r w:rsidR="00426B26" w:rsidRPr="00E62E6B">
        <w:rPr>
          <w:rFonts w:ascii="Book Antiqua" w:hAnsi="Book Antiqua" w:cs="ArialMT"/>
          <w:color w:val="000000"/>
          <w:sz w:val="24"/>
          <w:szCs w:val="24"/>
        </w:rPr>
        <w:t xml:space="preserve">more accurate </w:t>
      </w:r>
      <w:r w:rsidR="0087641C" w:rsidRPr="00E62E6B">
        <w:rPr>
          <w:rFonts w:ascii="Book Antiqua" w:hAnsi="Book Antiqua" w:cs="ArialMT"/>
          <w:color w:val="000000"/>
          <w:sz w:val="24"/>
          <w:szCs w:val="24"/>
        </w:rPr>
        <w:t>detection</w:t>
      </w:r>
      <w:r w:rsidR="00AE6C36" w:rsidRPr="00E62E6B">
        <w:rPr>
          <w:rFonts w:ascii="Book Antiqua" w:hAnsi="Book Antiqua" w:cs="ArialMT"/>
          <w:color w:val="000000"/>
          <w:sz w:val="24"/>
          <w:szCs w:val="24"/>
        </w:rPr>
        <w:t xml:space="preserve"> </w:t>
      </w:r>
      <w:r w:rsidR="00426B26" w:rsidRPr="00E62E6B">
        <w:rPr>
          <w:rFonts w:ascii="Book Antiqua" w:hAnsi="Book Antiqua" w:cs="ArialMT"/>
          <w:color w:val="000000"/>
          <w:sz w:val="24"/>
          <w:szCs w:val="24"/>
        </w:rPr>
        <w:t xml:space="preserve">and quantification </w:t>
      </w:r>
      <w:r w:rsidR="00AE6C36" w:rsidRPr="00E62E6B">
        <w:rPr>
          <w:rFonts w:ascii="Book Antiqua" w:hAnsi="Book Antiqua" w:cs="ArialMT"/>
          <w:color w:val="000000"/>
          <w:sz w:val="24"/>
          <w:szCs w:val="24"/>
        </w:rPr>
        <w:t xml:space="preserve">of </w:t>
      </w:r>
      <w:r w:rsidR="00FB1CE5" w:rsidRPr="00E62E6B">
        <w:rPr>
          <w:rFonts w:ascii="Book Antiqua" w:hAnsi="Book Antiqua" w:cs="ArialMT"/>
          <w:i/>
          <w:color w:val="000000"/>
          <w:sz w:val="24"/>
          <w:szCs w:val="24"/>
        </w:rPr>
        <w:t>Fusobacterium</w:t>
      </w:r>
      <w:r w:rsidR="001324B8" w:rsidRPr="00E62E6B">
        <w:rPr>
          <w:rFonts w:ascii="Book Antiqua" w:hAnsi="Book Antiqua" w:cs="ArialMT"/>
          <w:color w:val="000000"/>
          <w:sz w:val="24"/>
          <w:szCs w:val="24"/>
        </w:rPr>
        <w:t xml:space="preserve"> and </w:t>
      </w:r>
      <w:r w:rsidR="007A481C" w:rsidRPr="00E62E6B">
        <w:rPr>
          <w:rFonts w:ascii="Book Antiqua" w:hAnsi="Book Antiqua" w:cs="Arial"/>
          <w:i/>
          <w:sz w:val="24"/>
          <w:szCs w:val="24"/>
        </w:rPr>
        <w:t>F. nucleatum</w:t>
      </w:r>
      <w:r w:rsidR="00AE6C36" w:rsidRPr="00E62E6B">
        <w:rPr>
          <w:rFonts w:ascii="Book Antiqua" w:hAnsi="Book Antiqua" w:cs="ArialMT"/>
          <w:color w:val="000000"/>
          <w:sz w:val="24"/>
          <w:szCs w:val="24"/>
        </w:rPr>
        <w:t>.</w:t>
      </w:r>
    </w:p>
    <w:p w14:paraId="2CDCF076" w14:textId="77777777" w:rsidR="001E44B2" w:rsidRPr="00E62E6B" w:rsidRDefault="001E44B2" w:rsidP="00E62E6B">
      <w:pPr>
        <w:spacing w:after="0" w:line="360" w:lineRule="auto"/>
        <w:jc w:val="both"/>
        <w:rPr>
          <w:rFonts w:ascii="Book Antiqua" w:hAnsi="Book Antiqua" w:cs="Arial"/>
          <w:b/>
          <w:sz w:val="24"/>
          <w:szCs w:val="24"/>
          <w:lang w:eastAsia="zh-CN"/>
        </w:rPr>
      </w:pPr>
    </w:p>
    <w:p w14:paraId="2B83DD0E" w14:textId="25985B1C" w:rsidR="00D90BD6" w:rsidRPr="00E62E6B" w:rsidRDefault="005B5A29" w:rsidP="00E62E6B">
      <w:pPr>
        <w:spacing w:after="0" w:line="360" w:lineRule="auto"/>
        <w:jc w:val="both"/>
        <w:rPr>
          <w:rFonts w:ascii="Book Antiqua" w:hAnsi="Book Antiqua" w:cs="Arial"/>
          <w:b/>
          <w:sz w:val="24"/>
          <w:szCs w:val="24"/>
        </w:rPr>
      </w:pPr>
      <w:r w:rsidRPr="00E62E6B">
        <w:rPr>
          <w:rFonts w:ascii="Book Antiqua" w:hAnsi="Book Antiqua" w:cs="Arial"/>
          <w:b/>
          <w:sz w:val="24"/>
          <w:szCs w:val="24"/>
        </w:rPr>
        <w:lastRenderedPageBreak/>
        <w:t xml:space="preserve">Relation </w:t>
      </w:r>
      <w:r w:rsidR="006940E2" w:rsidRPr="00E62E6B">
        <w:rPr>
          <w:rFonts w:ascii="Book Antiqua" w:hAnsi="Book Antiqua" w:cs="Arial"/>
          <w:b/>
          <w:sz w:val="24"/>
          <w:szCs w:val="24"/>
        </w:rPr>
        <w:t xml:space="preserve">between </w:t>
      </w:r>
      <w:r w:rsidR="001C0D44" w:rsidRPr="00E62E6B">
        <w:rPr>
          <w:rFonts w:ascii="Book Antiqua" w:hAnsi="Book Antiqua" w:cs="Arial"/>
          <w:b/>
          <w:i/>
          <w:sz w:val="24"/>
          <w:szCs w:val="24"/>
        </w:rPr>
        <w:t xml:space="preserve">Fusobacterium </w:t>
      </w:r>
      <w:r w:rsidR="00397599" w:rsidRPr="00E62E6B">
        <w:rPr>
          <w:rFonts w:ascii="Book Antiqua" w:hAnsi="Book Antiqua" w:cs="Arial"/>
          <w:b/>
          <w:sz w:val="24"/>
          <w:szCs w:val="24"/>
        </w:rPr>
        <w:t xml:space="preserve">and </w:t>
      </w:r>
      <w:r w:rsidR="0061446F" w:rsidRPr="00E62E6B">
        <w:rPr>
          <w:rFonts w:ascii="Book Antiqua" w:hAnsi="Book Antiqua" w:cs="Arial"/>
          <w:b/>
          <w:sz w:val="24"/>
          <w:szCs w:val="24"/>
        </w:rPr>
        <w:t xml:space="preserve">dietary </w:t>
      </w:r>
      <w:r w:rsidR="006940E2" w:rsidRPr="00E62E6B">
        <w:rPr>
          <w:rFonts w:ascii="Book Antiqua" w:hAnsi="Book Antiqua" w:cs="Arial"/>
          <w:b/>
          <w:sz w:val="24"/>
          <w:szCs w:val="24"/>
        </w:rPr>
        <w:t>characteristics</w:t>
      </w:r>
      <w:r w:rsidR="00A81E87" w:rsidRPr="00E62E6B">
        <w:rPr>
          <w:rFonts w:ascii="Book Antiqua" w:hAnsi="Book Antiqua" w:cs="Arial"/>
          <w:b/>
          <w:sz w:val="24"/>
          <w:szCs w:val="24"/>
        </w:rPr>
        <w:t xml:space="preserve"> of</w:t>
      </w:r>
      <w:r w:rsidR="00397599" w:rsidRPr="00E62E6B">
        <w:rPr>
          <w:rFonts w:ascii="Book Antiqua" w:hAnsi="Book Antiqua" w:cs="Arial"/>
          <w:b/>
          <w:sz w:val="24"/>
          <w:szCs w:val="24"/>
        </w:rPr>
        <w:t xml:space="preserve"> CRC</w:t>
      </w:r>
      <w:r w:rsidR="00A81E87" w:rsidRPr="00E62E6B">
        <w:rPr>
          <w:rFonts w:ascii="Book Antiqua" w:hAnsi="Book Antiqua" w:cs="Arial"/>
          <w:b/>
          <w:sz w:val="24"/>
          <w:szCs w:val="24"/>
        </w:rPr>
        <w:t xml:space="preserve"> patients</w:t>
      </w:r>
      <w:r w:rsidR="00397599" w:rsidRPr="00E62E6B">
        <w:rPr>
          <w:rFonts w:ascii="Book Antiqua" w:hAnsi="Book Antiqua" w:cs="Arial"/>
          <w:b/>
          <w:sz w:val="24"/>
          <w:szCs w:val="24"/>
        </w:rPr>
        <w:t>:</w:t>
      </w:r>
      <w:r w:rsidR="001E44B2" w:rsidRPr="00E62E6B">
        <w:rPr>
          <w:rFonts w:ascii="Book Antiqua" w:hAnsi="Book Antiqua" w:cs="Arial"/>
          <w:b/>
          <w:sz w:val="24"/>
          <w:szCs w:val="24"/>
          <w:lang w:eastAsia="zh-CN"/>
        </w:rPr>
        <w:t xml:space="preserve"> </w:t>
      </w:r>
      <w:r w:rsidR="008C7DD9" w:rsidRPr="00E62E6B">
        <w:rPr>
          <w:rFonts w:ascii="Book Antiqua" w:hAnsi="Book Antiqua" w:cs="Arial"/>
          <w:sz w:val="24"/>
          <w:szCs w:val="24"/>
        </w:rPr>
        <w:t>L</w:t>
      </w:r>
      <w:r w:rsidR="0061446F" w:rsidRPr="00E62E6B">
        <w:rPr>
          <w:rFonts w:ascii="Book Antiqua" w:hAnsi="Book Antiqua" w:cs="Arial"/>
          <w:sz w:val="24"/>
          <w:szCs w:val="24"/>
        </w:rPr>
        <w:t>ow</w:t>
      </w:r>
      <w:r w:rsidR="008C7DD9" w:rsidRPr="00E62E6B">
        <w:rPr>
          <w:rFonts w:ascii="Book Antiqua" w:hAnsi="Book Antiqua" w:cs="Arial"/>
          <w:sz w:val="24"/>
          <w:szCs w:val="24"/>
        </w:rPr>
        <w:t>-</w:t>
      </w:r>
      <w:r w:rsidR="0061446F" w:rsidRPr="00E62E6B">
        <w:rPr>
          <w:rFonts w:ascii="Book Antiqua" w:hAnsi="Book Antiqua" w:cs="Arial"/>
          <w:sz w:val="24"/>
          <w:szCs w:val="24"/>
        </w:rPr>
        <w:t>fiber</w:t>
      </w:r>
      <w:r w:rsidR="00D74F02" w:rsidRPr="00E62E6B">
        <w:rPr>
          <w:rFonts w:ascii="Book Antiqua" w:hAnsi="Book Antiqua" w:cs="Arial"/>
          <w:sz w:val="24"/>
          <w:szCs w:val="24"/>
        </w:rPr>
        <w:t>,</w:t>
      </w:r>
      <w:r w:rsidR="0061446F" w:rsidRPr="00E62E6B">
        <w:rPr>
          <w:rFonts w:ascii="Book Antiqua" w:hAnsi="Book Antiqua" w:cs="Arial"/>
          <w:sz w:val="24"/>
          <w:szCs w:val="24"/>
        </w:rPr>
        <w:t xml:space="preserve"> high</w:t>
      </w:r>
      <w:r w:rsidR="008C7DD9" w:rsidRPr="00E62E6B">
        <w:rPr>
          <w:rFonts w:ascii="Book Antiqua" w:hAnsi="Book Antiqua" w:cs="Arial"/>
          <w:sz w:val="24"/>
          <w:szCs w:val="24"/>
        </w:rPr>
        <w:t>-</w:t>
      </w:r>
      <w:r w:rsidR="0061446F" w:rsidRPr="00E62E6B">
        <w:rPr>
          <w:rFonts w:ascii="Book Antiqua" w:hAnsi="Book Antiqua" w:cs="Arial"/>
          <w:sz w:val="24"/>
          <w:szCs w:val="24"/>
        </w:rPr>
        <w:t xml:space="preserve">fat Western diet administration </w:t>
      </w:r>
      <w:r w:rsidR="00E65715" w:rsidRPr="00E62E6B">
        <w:rPr>
          <w:rFonts w:ascii="Book Antiqua" w:hAnsi="Book Antiqua" w:cs="Arial"/>
          <w:sz w:val="24"/>
          <w:szCs w:val="24"/>
        </w:rPr>
        <w:t xml:space="preserve">over </w:t>
      </w:r>
      <w:r w:rsidR="008F2C83" w:rsidRPr="00E62E6B">
        <w:rPr>
          <w:rFonts w:ascii="Book Antiqua" w:hAnsi="Book Antiqua" w:cs="Arial"/>
          <w:sz w:val="24"/>
          <w:szCs w:val="24"/>
        </w:rPr>
        <w:t xml:space="preserve">2 </w:t>
      </w:r>
      <w:r w:rsidR="001E44B2" w:rsidRPr="00E62E6B">
        <w:rPr>
          <w:rFonts w:ascii="Book Antiqua" w:hAnsi="Book Antiqua" w:cs="Arial"/>
          <w:sz w:val="24"/>
          <w:szCs w:val="24"/>
        </w:rPr>
        <w:t>wk</w:t>
      </w:r>
      <w:r w:rsidR="00E65715" w:rsidRPr="00E62E6B">
        <w:rPr>
          <w:rFonts w:ascii="Book Antiqua" w:hAnsi="Book Antiqua" w:cs="Arial"/>
          <w:sz w:val="24"/>
          <w:szCs w:val="24"/>
        </w:rPr>
        <w:t xml:space="preserve"> to </w:t>
      </w:r>
      <w:r w:rsidR="008C7DD9" w:rsidRPr="00E62E6B">
        <w:rPr>
          <w:rFonts w:ascii="Book Antiqua" w:hAnsi="Book Antiqua" w:cs="Arial"/>
          <w:sz w:val="24"/>
          <w:szCs w:val="24"/>
        </w:rPr>
        <w:t xml:space="preserve">20 </w:t>
      </w:r>
      <w:r w:rsidR="00AE179C" w:rsidRPr="00E62E6B">
        <w:rPr>
          <w:rFonts w:ascii="Book Antiqua" w:hAnsi="Book Antiqua" w:cs="Arial"/>
          <w:sz w:val="24"/>
          <w:szCs w:val="24"/>
        </w:rPr>
        <w:t xml:space="preserve">Native </w:t>
      </w:r>
      <w:r w:rsidR="0061446F" w:rsidRPr="00E62E6B">
        <w:rPr>
          <w:rFonts w:ascii="Book Antiqua" w:hAnsi="Book Antiqua" w:cs="Arial"/>
          <w:sz w:val="24"/>
          <w:szCs w:val="24"/>
        </w:rPr>
        <w:t>Africans</w:t>
      </w:r>
      <w:r w:rsidR="003E741F" w:rsidRPr="00E62E6B">
        <w:rPr>
          <w:rFonts w:ascii="Book Antiqua" w:hAnsi="Book Antiqua" w:cs="Arial"/>
          <w:sz w:val="24"/>
          <w:szCs w:val="24"/>
        </w:rPr>
        <w:t xml:space="preserve"> </w:t>
      </w:r>
      <w:r w:rsidR="0061446F" w:rsidRPr="00E62E6B">
        <w:rPr>
          <w:rFonts w:ascii="Book Antiqua" w:hAnsi="Book Antiqua" w:cs="Arial"/>
          <w:sz w:val="24"/>
          <w:szCs w:val="24"/>
        </w:rPr>
        <w:t xml:space="preserve">was associated with </w:t>
      </w:r>
      <w:r w:rsidR="00DC2778" w:rsidRPr="00E62E6B">
        <w:rPr>
          <w:rFonts w:ascii="Book Antiqua" w:hAnsi="Book Antiqua" w:cs="Arial"/>
          <w:sz w:val="24"/>
          <w:szCs w:val="24"/>
        </w:rPr>
        <w:t xml:space="preserve">altered colonic microbiome and </w:t>
      </w:r>
      <w:r w:rsidR="0061446F" w:rsidRPr="00E62E6B">
        <w:rPr>
          <w:rFonts w:ascii="Book Antiqua" w:hAnsi="Book Antiqua" w:cs="Arial"/>
          <w:sz w:val="24"/>
          <w:szCs w:val="24"/>
        </w:rPr>
        <w:t>increase</w:t>
      </w:r>
      <w:r w:rsidR="00401C10" w:rsidRPr="00E62E6B">
        <w:rPr>
          <w:rFonts w:ascii="Book Antiqua" w:hAnsi="Book Antiqua" w:cs="Arial"/>
          <w:sz w:val="24"/>
          <w:szCs w:val="24"/>
        </w:rPr>
        <w:t xml:space="preserve">d </w:t>
      </w:r>
      <w:r w:rsidR="005C3845" w:rsidRPr="00E62E6B">
        <w:rPr>
          <w:rFonts w:ascii="Book Antiqua" w:hAnsi="Book Antiqua" w:cs="Arial"/>
          <w:sz w:val="24"/>
          <w:szCs w:val="24"/>
        </w:rPr>
        <w:t xml:space="preserve">number of </w:t>
      </w:r>
      <w:r w:rsidR="007A481C" w:rsidRPr="00E62E6B">
        <w:rPr>
          <w:rFonts w:ascii="Book Antiqua" w:hAnsi="Book Antiqua" w:cs="Arial"/>
          <w:i/>
          <w:sz w:val="24"/>
          <w:szCs w:val="24"/>
        </w:rPr>
        <w:t>F. nucleatum</w:t>
      </w:r>
      <w:r w:rsidR="007A481C" w:rsidRPr="00E62E6B">
        <w:rPr>
          <w:rFonts w:ascii="Book Antiqua" w:hAnsi="Book Antiqua" w:cs="Arial"/>
          <w:sz w:val="24"/>
          <w:szCs w:val="24"/>
        </w:rPr>
        <w:t xml:space="preserve"> </w:t>
      </w:r>
      <w:r w:rsidR="005C3845" w:rsidRPr="00E62E6B">
        <w:rPr>
          <w:rFonts w:ascii="Book Antiqua" w:hAnsi="Book Antiqua" w:cs="Arial"/>
          <w:sz w:val="24"/>
          <w:szCs w:val="24"/>
        </w:rPr>
        <w:t>rDNA copies in colonic tissue</w:t>
      </w:r>
      <w:r w:rsidR="008F2C83" w:rsidRPr="00E62E6B">
        <w:rPr>
          <w:rFonts w:ascii="Book Antiqua" w:hAnsi="Book Antiqua" w:cs="Arial"/>
          <w:sz w:val="24"/>
          <w:szCs w:val="24"/>
        </w:rPr>
        <w:t>,</w:t>
      </w:r>
      <w:r w:rsidR="00F43692" w:rsidRPr="00E62E6B">
        <w:rPr>
          <w:rFonts w:ascii="Book Antiqua" w:hAnsi="Book Antiqua" w:cs="Arial"/>
          <w:sz w:val="24"/>
          <w:szCs w:val="24"/>
        </w:rPr>
        <w:t xml:space="preserve"> </w:t>
      </w:r>
      <w:r w:rsidR="002B69A7" w:rsidRPr="00E62E6B">
        <w:rPr>
          <w:rFonts w:ascii="Book Antiqua" w:hAnsi="Book Antiqua" w:cs="Arial"/>
          <w:sz w:val="24"/>
          <w:szCs w:val="24"/>
        </w:rPr>
        <w:t>in association with increase</w:t>
      </w:r>
      <w:r w:rsidR="008F2C83" w:rsidRPr="00E62E6B">
        <w:rPr>
          <w:rFonts w:ascii="Book Antiqua" w:hAnsi="Book Antiqua" w:cs="Arial"/>
          <w:sz w:val="24"/>
          <w:szCs w:val="24"/>
        </w:rPr>
        <w:t>s in</w:t>
      </w:r>
      <w:r w:rsidR="008C7DD9" w:rsidRPr="00E62E6B">
        <w:rPr>
          <w:rFonts w:ascii="Book Antiqua" w:hAnsi="Book Antiqua" w:cs="Arial"/>
          <w:sz w:val="24"/>
          <w:szCs w:val="24"/>
        </w:rPr>
        <w:t xml:space="preserve"> </w:t>
      </w:r>
      <w:r w:rsidR="00FB1CE5" w:rsidRPr="00E62E6B">
        <w:rPr>
          <w:rFonts w:ascii="Book Antiqua" w:hAnsi="Book Antiqua" w:cs="Arial"/>
          <w:sz w:val="24"/>
          <w:szCs w:val="24"/>
        </w:rPr>
        <w:t xml:space="preserve">early </w:t>
      </w:r>
      <w:r w:rsidR="00DC2778" w:rsidRPr="00E62E6B">
        <w:rPr>
          <w:rFonts w:ascii="Book Antiqua" w:hAnsi="Book Antiqua" w:cs="Arial"/>
          <w:sz w:val="24"/>
          <w:szCs w:val="24"/>
        </w:rPr>
        <w:t>colonic bio</w:t>
      </w:r>
      <w:r w:rsidR="008C7DD9" w:rsidRPr="00E62E6B">
        <w:rPr>
          <w:rFonts w:ascii="Book Antiqua" w:hAnsi="Book Antiqua" w:cs="Arial"/>
          <w:sz w:val="24"/>
          <w:szCs w:val="24"/>
        </w:rPr>
        <w:t>markers</w:t>
      </w:r>
      <w:r w:rsidR="00DC2778" w:rsidRPr="00E62E6B">
        <w:rPr>
          <w:rFonts w:ascii="Book Antiqua" w:hAnsi="Book Antiqua" w:cs="Arial"/>
          <w:sz w:val="24"/>
          <w:szCs w:val="24"/>
        </w:rPr>
        <w:t xml:space="preserve"> </w:t>
      </w:r>
      <w:r w:rsidR="00FB1CE5" w:rsidRPr="00E62E6B">
        <w:rPr>
          <w:rFonts w:ascii="Book Antiqua" w:hAnsi="Book Antiqua" w:cs="Arial"/>
          <w:sz w:val="24"/>
          <w:szCs w:val="24"/>
        </w:rPr>
        <w:t>of</w:t>
      </w:r>
      <w:r w:rsidR="00DC2778" w:rsidRPr="00E62E6B">
        <w:rPr>
          <w:rFonts w:ascii="Book Antiqua" w:hAnsi="Book Antiqua" w:cs="Arial"/>
          <w:sz w:val="24"/>
          <w:szCs w:val="24"/>
        </w:rPr>
        <w:t xml:space="preserve"> CRC</w:t>
      </w:r>
      <w:r w:rsidR="00DF3A15" w:rsidRPr="00E62E6B">
        <w:rPr>
          <w:rFonts w:ascii="Book Antiqua" w:hAnsi="Book Antiqua" w:cs="Arial"/>
          <w:noProof/>
          <w:sz w:val="24"/>
          <w:szCs w:val="24"/>
          <w:vertAlign w:val="superscript"/>
        </w:rPr>
        <w:t>[6</w:t>
      </w:r>
      <w:r w:rsidR="00EC351A" w:rsidRPr="00E62E6B">
        <w:rPr>
          <w:rFonts w:ascii="Book Antiqua" w:hAnsi="Book Antiqua" w:cs="Arial"/>
          <w:noProof/>
          <w:sz w:val="24"/>
          <w:szCs w:val="24"/>
          <w:vertAlign w:val="superscript"/>
        </w:rPr>
        <w:t>3</w:t>
      </w:r>
      <w:r w:rsidR="00DF3A15" w:rsidRPr="00E62E6B">
        <w:rPr>
          <w:rFonts w:ascii="Book Antiqua" w:hAnsi="Book Antiqua" w:cs="Arial"/>
          <w:noProof/>
          <w:sz w:val="24"/>
          <w:szCs w:val="24"/>
          <w:vertAlign w:val="superscript"/>
        </w:rPr>
        <w:t>]</w:t>
      </w:r>
      <w:r w:rsidR="0061446F" w:rsidRPr="00E62E6B">
        <w:rPr>
          <w:rFonts w:ascii="Book Antiqua" w:hAnsi="Book Antiqua" w:cs="Arial"/>
          <w:sz w:val="24"/>
          <w:szCs w:val="24"/>
        </w:rPr>
        <w:t>.</w:t>
      </w:r>
      <w:r w:rsidR="008C7DD9" w:rsidRPr="00E62E6B">
        <w:rPr>
          <w:rFonts w:ascii="Book Antiqua" w:hAnsi="Book Antiqua" w:cs="Arial"/>
          <w:sz w:val="24"/>
          <w:szCs w:val="24"/>
        </w:rPr>
        <w:t xml:space="preserve"> It is interesting to note that colonic</w:t>
      </w:r>
      <w:r w:rsidR="005C3845" w:rsidRPr="00E62E6B">
        <w:rPr>
          <w:rFonts w:ascii="Book Antiqua" w:hAnsi="Book Antiqua" w:cs="Arial"/>
          <w:sz w:val="24"/>
          <w:szCs w:val="24"/>
        </w:rPr>
        <w:t xml:space="preserve"> </w:t>
      </w:r>
      <w:r w:rsidR="00876C02" w:rsidRPr="00E62E6B">
        <w:rPr>
          <w:rFonts w:ascii="Book Antiqua" w:hAnsi="Book Antiqua" w:cs="Arial"/>
          <w:sz w:val="24"/>
          <w:szCs w:val="24"/>
        </w:rPr>
        <w:t xml:space="preserve">biopsies </w:t>
      </w:r>
      <w:r w:rsidR="005C3845" w:rsidRPr="00E62E6B">
        <w:rPr>
          <w:rFonts w:ascii="Book Antiqua" w:hAnsi="Book Antiqua" w:cs="Arial"/>
          <w:sz w:val="24"/>
          <w:szCs w:val="24"/>
        </w:rPr>
        <w:t>quantity of</w:t>
      </w:r>
      <w:r w:rsidR="00987053"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7A481C" w:rsidRPr="00E62E6B">
        <w:rPr>
          <w:rFonts w:ascii="Book Antiqua" w:hAnsi="Book Antiqua" w:cs="Arial"/>
          <w:sz w:val="24"/>
          <w:szCs w:val="24"/>
        </w:rPr>
        <w:t xml:space="preserve"> </w:t>
      </w:r>
      <w:r w:rsidR="005C3845" w:rsidRPr="00E62E6B">
        <w:rPr>
          <w:rFonts w:ascii="Book Antiqua" w:hAnsi="Book Antiqua" w:cs="Arial"/>
          <w:sz w:val="24"/>
          <w:szCs w:val="24"/>
        </w:rPr>
        <w:t xml:space="preserve">rDNA copies </w:t>
      </w:r>
      <w:r w:rsidR="006E018B" w:rsidRPr="00E62E6B">
        <w:rPr>
          <w:rFonts w:ascii="Book Antiqua" w:hAnsi="Book Antiqua" w:cs="Arial"/>
          <w:sz w:val="24"/>
          <w:szCs w:val="24"/>
        </w:rPr>
        <w:t>did not decrease</w:t>
      </w:r>
      <w:r w:rsidR="008C7DD9" w:rsidRPr="00E62E6B">
        <w:rPr>
          <w:rFonts w:ascii="Book Antiqua" w:hAnsi="Book Antiqua" w:cs="Arial"/>
          <w:sz w:val="24"/>
          <w:szCs w:val="24"/>
        </w:rPr>
        <w:t xml:space="preserve"> in </w:t>
      </w:r>
      <w:r w:rsidR="00DC2778" w:rsidRPr="00E62E6B">
        <w:rPr>
          <w:rFonts w:ascii="Book Antiqua" w:hAnsi="Book Antiqua" w:cs="Arial"/>
          <w:sz w:val="24"/>
          <w:szCs w:val="24"/>
        </w:rPr>
        <w:t xml:space="preserve">20 </w:t>
      </w:r>
      <w:r w:rsidR="008C7DD9" w:rsidRPr="00E62E6B">
        <w:rPr>
          <w:rFonts w:ascii="Book Antiqua" w:hAnsi="Book Antiqua" w:cs="Arial"/>
          <w:sz w:val="24"/>
          <w:szCs w:val="24"/>
        </w:rPr>
        <w:t xml:space="preserve">African Americans switched from </w:t>
      </w:r>
      <w:r w:rsidR="00685BBD" w:rsidRPr="00E62E6B">
        <w:rPr>
          <w:rFonts w:ascii="Book Antiqua" w:hAnsi="Book Antiqua" w:cs="Arial"/>
          <w:sz w:val="24"/>
          <w:szCs w:val="24"/>
        </w:rPr>
        <w:t xml:space="preserve">a </w:t>
      </w:r>
      <w:r w:rsidR="008C7DD9" w:rsidRPr="00E62E6B">
        <w:rPr>
          <w:rFonts w:ascii="Book Antiqua" w:hAnsi="Book Antiqua" w:cs="Arial"/>
          <w:sz w:val="24"/>
          <w:szCs w:val="24"/>
        </w:rPr>
        <w:t xml:space="preserve">Western diet to </w:t>
      </w:r>
      <w:r w:rsidR="00685BBD" w:rsidRPr="00E62E6B">
        <w:rPr>
          <w:rFonts w:ascii="Book Antiqua" w:hAnsi="Book Antiqua" w:cs="Arial"/>
          <w:sz w:val="24"/>
          <w:szCs w:val="24"/>
        </w:rPr>
        <w:t xml:space="preserve">a </w:t>
      </w:r>
      <w:r w:rsidR="008C7DD9" w:rsidRPr="00E62E6B">
        <w:rPr>
          <w:rFonts w:ascii="Book Antiqua" w:hAnsi="Book Antiqua" w:cs="Arial"/>
          <w:sz w:val="24"/>
          <w:szCs w:val="24"/>
        </w:rPr>
        <w:t xml:space="preserve">high-fiber, low-fat diet </w:t>
      </w:r>
      <w:r w:rsidR="00A26449" w:rsidRPr="00E62E6B">
        <w:rPr>
          <w:rFonts w:ascii="Book Antiqua" w:hAnsi="Book Antiqua" w:cs="Arial"/>
          <w:sz w:val="24"/>
          <w:szCs w:val="24"/>
        </w:rPr>
        <w:t>for</w:t>
      </w:r>
      <w:r w:rsidR="001E44B2" w:rsidRPr="00E62E6B">
        <w:rPr>
          <w:rFonts w:ascii="Book Antiqua" w:hAnsi="Book Antiqua" w:cs="Arial"/>
          <w:sz w:val="24"/>
          <w:szCs w:val="24"/>
        </w:rPr>
        <w:t xml:space="preserve"> 2 wk</w:t>
      </w:r>
      <w:r w:rsidR="00685BBD" w:rsidRPr="00E62E6B">
        <w:rPr>
          <w:rFonts w:ascii="Book Antiqua" w:hAnsi="Book Antiqua" w:cs="Arial"/>
          <w:sz w:val="24"/>
          <w:szCs w:val="24"/>
        </w:rPr>
        <w:t xml:space="preserve">. This </w:t>
      </w:r>
      <w:r w:rsidR="00A26449" w:rsidRPr="00E62E6B">
        <w:rPr>
          <w:rFonts w:ascii="Book Antiqua" w:hAnsi="Book Antiqua" w:cs="Arial"/>
          <w:sz w:val="24"/>
          <w:szCs w:val="24"/>
        </w:rPr>
        <w:t>could</w:t>
      </w:r>
      <w:r w:rsidR="002B69A7" w:rsidRPr="00E62E6B">
        <w:rPr>
          <w:rFonts w:ascii="Book Antiqua" w:hAnsi="Book Antiqua" w:cs="Arial"/>
          <w:sz w:val="24"/>
          <w:szCs w:val="24"/>
        </w:rPr>
        <w:t xml:space="preserve"> be due to the small sample size</w:t>
      </w:r>
      <w:r w:rsidR="00685BBD" w:rsidRPr="00E62E6B">
        <w:rPr>
          <w:rFonts w:ascii="Book Antiqua" w:hAnsi="Book Antiqua" w:cs="Arial"/>
          <w:sz w:val="24"/>
          <w:szCs w:val="24"/>
        </w:rPr>
        <w:t>,</w:t>
      </w:r>
      <w:r w:rsidR="002B69A7" w:rsidRPr="00E62E6B">
        <w:rPr>
          <w:rFonts w:ascii="Book Antiqua" w:hAnsi="Book Antiqua" w:cs="Arial"/>
          <w:sz w:val="24"/>
          <w:szCs w:val="24"/>
        </w:rPr>
        <w:t xml:space="preserve"> or</w:t>
      </w:r>
      <w:r w:rsidR="006E018B" w:rsidRPr="00E62E6B">
        <w:rPr>
          <w:rFonts w:ascii="Book Antiqua" w:hAnsi="Book Antiqua" w:cs="Arial"/>
          <w:sz w:val="24"/>
          <w:szCs w:val="24"/>
        </w:rPr>
        <w:t xml:space="preserve"> </w:t>
      </w:r>
      <w:r w:rsidR="00685BBD" w:rsidRPr="00E62E6B">
        <w:rPr>
          <w:rFonts w:ascii="Book Antiqua" w:hAnsi="Book Antiqua" w:cs="Arial"/>
          <w:sz w:val="24"/>
          <w:szCs w:val="24"/>
        </w:rPr>
        <w:t xml:space="preserve">it could take </w:t>
      </w:r>
      <w:r w:rsidR="00A26449" w:rsidRPr="00E62E6B">
        <w:rPr>
          <w:rFonts w:ascii="Book Antiqua" w:hAnsi="Book Antiqua" w:cs="Arial"/>
          <w:sz w:val="24"/>
          <w:szCs w:val="24"/>
        </w:rPr>
        <w:t>longer</w:t>
      </w:r>
      <w:r w:rsidR="001E44B2" w:rsidRPr="00E62E6B">
        <w:rPr>
          <w:rFonts w:ascii="Book Antiqua" w:hAnsi="Book Antiqua" w:cs="Arial"/>
          <w:sz w:val="24"/>
          <w:szCs w:val="24"/>
        </w:rPr>
        <w:t xml:space="preserve"> than 2 wk</w:t>
      </w:r>
      <w:r w:rsidR="000B332F" w:rsidRPr="00E62E6B">
        <w:rPr>
          <w:rFonts w:ascii="Book Antiqua" w:hAnsi="Book Antiqua" w:cs="Arial"/>
          <w:sz w:val="24"/>
          <w:szCs w:val="24"/>
        </w:rPr>
        <w:t xml:space="preserve"> for dietary changes</w:t>
      </w:r>
      <w:r w:rsidR="00A26449" w:rsidRPr="00E62E6B">
        <w:rPr>
          <w:rFonts w:ascii="Book Antiqua" w:hAnsi="Book Antiqua" w:cs="Arial"/>
          <w:sz w:val="24"/>
          <w:szCs w:val="24"/>
        </w:rPr>
        <w:t xml:space="preserve"> to reverse</w:t>
      </w:r>
      <w:r w:rsidR="00987053"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7A481C" w:rsidRPr="00E62E6B">
        <w:rPr>
          <w:rFonts w:ascii="Book Antiqua" w:hAnsi="Book Antiqua" w:cs="Arial"/>
          <w:sz w:val="24"/>
          <w:szCs w:val="24"/>
        </w:rPr>
        <w:t xml:space="preserve"> </w:t>
      </w:r>
      <w:r w:rsidR="00876C02" w:rsidRPr="00E62E6B">
        <w:rPr>
          <w:rFonts w:ascii="Book Antiqua" w:hAnsi="Book Antiqua" w:cs="Arial"/>
          <w:sz w:val="24"/>
          <w:szCs w:val="24"/>
        </w:rPr>
        <w:t>rDNA</w:t>
      </w:r>
      <w:r w:rsidR="00876C02" w:rsidRPr="00E62E6B">
        <w:rPr>
          <w:rFonts w:ascii="Book Antiqua" w:hAnsi="Book Antiqua" w:cs="Arial"/>
          <w:i/>
          <w:sz w:val="24"/>
          <w:szCs w:val="24"/>
        </w:rPr>
        <w:t xml:space="preserve"> </w:t>
      </w:r>
      <w:r w:rsidR="00A26449" w:rsidRPr="00E62E6B">
        <w:rPr>
          <w:rFonts w:ascii="Book Antiqua" w:hAnsi="Book Antiqua" w:cs="Arial"/>
          <w:sz w:val="24"/>
          <w:szCs w:val="24"/>
        </w:rPr>
        <w:t>abundance in colonic tissue</w:t>
      </w:r>
      <w:r w:rsidR="00DF3A15" w:rsidRPr="00E62E6B">
        <w:rPr>
          <w:rFonts w:ascii="Book Antiqua" w:hAnsi="Book Antiqua" w:cs="Arial"/>
          <w:noProof/>
          <w:sz w:val="24"/>
          <w:szCs w:val="24"/>
          <w:vertAlign w:val="superscript"/>
        </w:rPr>
        <w:t>[6</w:t>
      </w:r>
      <w:r w:rsidR="00EC351A" w:rsidRPr="00E62E6B">
        <w:rPr>
          <w:rFonts w:ascii="Book Antiqua" w:hAnsi="Book Antiqua" w:cs="Arial"/>
          <w:noProof/>
          <w:sz w:val="24"/>
          <w:szCs w:val="24"/>
          <w:vertAlign w:val="superscript"/>
        </w:rPr>
        <w:t>3</w:t>
      </w:r>
      <w:r w:rsidR="00DF3A15" w:rsidRPr="00E62E6B">
        <w:rPr>
          <w:rFonts w:ascii="Book Antiqua" w:hAnsi="Book Antiqua" w:cs="Arial"/>
          <w:noProof/>
          <w:sz w:val="24"/>
          <w:szCs w:val="24"/>
          <w:vertAlign w:val="superscript"/>
        </w:rPr>
        <w:t>]</w:t>
      </w:r>
      <w:r w:rsidR="00A26449" w:rsidRPr="00E62E6B">
        <w:rPr>
          <w:rFonts w:ascii="Book Antiqua" w:hAnsi="Book Antiqua" w:cs="Arial"/>
          <w:sz w:val="24"/>
          <w:szCs w:val="24"/>
        </w:rPr>
        <w:t xml:space="preserve">. Recently, </w:t>
      </w:r>
      <w:r w:rsidR="00685BBD" w:rsidRPr="00E62E6B">
        <w:rPr>
          <w:rFonts w:ascii="Book Antiqua" w:hAnsi="Book Antiqua" w:cs="Arial"/>
          <w:sz w:val="24"/>
          <w:szCs w:val="24"/>
        </w:rPr>
        <w:t>v</w:t>
      </w:r>
      <w:r w:rsidR="007B18BC" w:rsidRPr="00E62E6B">
        <w:rPr>
          <w:rFonts w:ascii="Book Antiqua" w:hAnsi="Book Antiqua" w:cs="Arial"/>
          <w:sz w:val="24"/>
          <w:szCs w:val="24"/>
        </w:rPr>
        <w:t xml:space="preserve">egetable consumption was </w:t>
      </w:r>
      <w:r w:rsidR="00A26449" w:rsidRPr="00E62E6B">
        <w:rPr>
          <w:rFonts w:ascii="Book Antiqua" w:hAnsi="Book Antiqua" w:cs="Arial"/>
          <w:sz w:val="24"/>
          <w:szCs w:val="24"/>
        </w:rPr>
        <w:t xml:space="preserve">also </w:t>
      </w:r>
      <w:r w:rsidR="007C63FA" w:rsidRPr="00E62E6B">
        <w:rPr>
          <w:rFonts w:ascii="Book Antiqua" w:hAnsi="Book Antiqua" w:cs="Arial"/>
          <w:sz w:val="24"/>
          <w:szCs w:val="24"/>
        </w:rPr>
        <w:t xml:space="preserve">inversely </w:t>
      </w:r>
      <w:r w:rsidR="007B18BC" w:rsidRPr="00E62E6B">
        <w:rPr>
          <w:rFonts w:ascii="Book Antiqua" w:hAnsi="Book Antiqua" w:cs="Arial"/>
          <w:sz w:val="24"/>
          <w:szCs w:val="24"/>
        </w:rPr>
        <w:t xml:space="preserve">associated </w:t>
      </w:r>
      <w:r w:rsidR="007C63FA" w:rsidRPr="00E62E6B">
        <w:rPr>
          <w:rFonts w:ascii="Book Antiqua" w:hAnsi="Book Antiqua" w:cs="Arial"/>
          <w:sz w:val="24"/>
          <w:szCs w:val="24"/>
        </w:rPr>
        <w:t xml:space="preserve">with </w:t>
      </w:r>
      <w:r w:rsidR="00876C02" w:rsidRPr="00E62E6B">
        <w:rPr>
          <w:rFonts w:ascii="Book Antiqua" w:hAnsi="Book Antiqua" w:cs="Arial"/>
          <w:sz w:val="24"/>
          <w:szCs w:val="24"/>
        </w:rPr>
        <w:t xml:space="preserve">relative concentration of </w:t>
      </w:r>
      <w:r w:rsidR="001C0D44" w:rsidRPr="00E62E6B">
        <w:rPr>
          <w:rFonts w:ascii="Book Antiqua" w:hAnsi="Book Antiqua" w:cs="Arial"/>
          <w:i/>
          <w:sz w:val="24"/>
          <w:szCs w:val="24"/>
        </w:rPr>
        <w:t xml:space="preserve">Fusobacterium </w:t>
      </w:r>
      <w:r w:rsidR="00876C02" w:rsidRPr="00E62E6B">
        <w:rPr>
          <w:rFonts w:ascii="Book Antiqua" w:hAnsi="Book Antiqua" w:cs="Arial"/>
          <w:sz w:val="24"/>
          <w:szCs w:val="24"/>
        </w:rPr>
        <w:t xml:space="preserve">rDNA </w:t>
      </w:r>
      <w:r w:rsidR="007B18BC" w:rsidRPr="00E62E6B">
        <w:rPr>
          <w:rFonts w:ascii="Book Antiqua" w:hAnsi="Book Antiqua" w:cs="Arial"/>
          <w:sz w:val="24"/>
          <w:szCs w:val="24"/>
        </w:rPr>
        <w:t xml:space="preserve">in </w:t>
      </w:r>
      <w:r w:rsidR="00876C02" w:rsidRPr="00E62E6B">
        <w:rPr>
          <w:rFonts w:ascii="Book Antiqua" w:hAnsi="Book Antiqua" w:cs="Arial"/>
          <w:sz w:val="24"/>
          <w:szCs w:val="24"/>
        </w:rPr>
        <w:t xml:space="preserve">stool of </w:t>
      </w:r>
      <w:r w:rsidR="00F43692" w:rsidRPr="00E62E6B">
        <w:rPr>
          <w:rFonts w:ascii="Book Antiqua" w:hAnsi="Book Antiqua" w:cs="Arial"/>
          <w:sz w:val="24"/>
          <w:szCs w:val="24"/>
        </w:rPr>
        <w:t xml:space="preserve">patients with </w:t>
      </w:r>
      <w:r w:rsidR="007B18BC" w:rsidRPr="00E62E6B">
        <w:rPr>
          <w:rFonts w:ascii="Book Antiqua" w:hAnsi="Book Antiqua" w:cs="Arial"/>
          <w:sz w:val="24"/>
          <w:szCs w:val="24"/>
        </w:rPr>
        <w:t>advanced adenomas</w:t>
      </w:r>
      <w:r w:rsidR="00DF3A15" w:rsidRPr="00E62E6B">
        <w:rPr>
          <w:rFonts w:ascii="Book Antiqua" w:hAnsi="Book Antiqua" w:cs="Arial"/>
          <w:noProof/>
          <w:sz w:val="24"/>
          <w:szCs w:val="24"/>
          <w:vertAlign w:val="superscript"/>
        </w:rPr>
        <w:t>[5</w:t>
      </w:r>
      <w:r w:rsidR="00EC351A" w:rsidRPr="00E62E6B">
        <w:rPr>
          <w:rFonts w:ascii="Book Antiqua" w:hAnsi="Book Antiqua" w:cs="Arial"/>
          <w:noProof/>
          <w:sz w:val="24"/>
          <w:szCs w:val="24"/>
          <w:vertAlign w:val="superscript"/>
        </w:rPr>
        <w:t>4</w:t>
      </w:r>
      <w:r w:rsidR="00DF3A15" w:rsidRPr="00E62E6B">
        <w:rPr>
          <w:rFonts w:ascii="Book Antiqua" w:hAnsi="Book Antiqua" w:cs="Arial"/>
          <w:noProof/>
          <w:sz w:val="24"/>
          <w:szCs w:val="24"/>
          <w:vertAlign w:val="superscript"/>
        </w:rPr>
        <w:t>]</w:t>
      </w:r>
      <w:r w:rsidR="00A542B7" w:rsidRPr="00E62E6B">
        <w:rPr>
          <w:rFonts w:ascii="Book Antiqua" w:hAnsi="Book Antiqua" w:cs="Arial"/>
          <w:sz w:val="24"/>
          <w:szCs w:val="24"/>
        </w:rPr>
        <w:t xml:space="preserve">. </w:t>
      </w:r>
      <w:r w:rsidR="003552BA" w:rsidRPr="00E62E6B">
        <w:rPr>
          <w:rFonts w:ascii="Book Antiqua" w:hAnsi="Book Antiqua" w:cs="Arial"/>
          <w:sz w:val="24"/>
          <w:szCs w:val="24"/>
        </w:rPr>
        <w:t>However, t</w:t>
      </w:r>
      <w:r w:rsidR="007C63FA" w:rsidRPr="00E62E6B">
        <w:rPr>
          <w:rFonts w:ascii="Book Antiqua" w:hAnsi="Book Antiqua" w:cs="Arial"/>
          <w:sz w:val="24"/>
          <w:szCs w:val="24"/>
        </w:rPr>
        <w:t>he same</w:t>
      </w:r>
      <w:r w:rsidR="007B0DD1" w:rsidRPr="00E62E6B">
        <w:rPr>
          <w:rFonts w:ascii="Book Antiqua" w:hAnsi="Book Antiqua" w:cs="Arial"/>
          <w:sz w:val="24"/>
          <w:szCs w:val="24"/>
        </w:rPr>
        <w:t xml:space="preserve"> study </w:t>
      </w:r>
      <w:r w:rsidR="007C63FA" w:rsidRPr="00E62E6B">
        <w:rPr>
          <w:rFonts w:ascii="Book Antiqua" w:hAnsi="Book Antiqua" w:cs="Arial"/>
          <w:sz w:val="24"/>
          <w:szCs w:val="24"/>
        </w:rPr>
        <w:t xml:space="preserve">did not find associations between </w:t>
      </w:r>
      <w:r w:rsidR="00876C02" w:rsidRPr="00E62E6B">
        <w:rPr>
          <w:rFonts w:ascii="Book Antiqua" w:hAnsi="Book Antiqua" w:cs="Arial"/>
          <w:sz w:val="24"/>
          <w:szCs w:val="24"/>
        </w:rPr>
        <w:t xml:space="preserve">relative concentration of </w:t>
      </w:r>
      <w:r w:rsidR="00876C02" w:rsidRPr="00E62E6B">
        <w:rPr>
          <w:rFonts w:ascii="Book Antiqua" w:hAnsi="Book Antiqua" w:cs="Arial"/>
          <w:i/>
          <w:sz w:val="24"/>
          <w:szCs w:val="24"/>
        </w:rPr>
        <w:t xml:space="preserve">Fusobacterium </w:t>
      </w:r>
      <w:r w:rsidR="00876C02" w:rsidRPr="00E62E6B">
        <w:rPr>
          <w:rFonts w:ascii="Book Antiqua" w:hAnsi="Book Antiqua" w:cs="Arial"/>
          <w:sz w:val="24"/>
          <w:szCs w:val="24"/>
        </w:rPr>
        <w:t xml:space="preserve">rDNA </w:t>
      </w:r>
      <w:r w:rsidR="007C63FA" w:rsidRPr="00E62E6B">
        <w:rPr>
          <w:rFonts w:ascii="Book Antiqua" w:hAnsi="Book Antiqua" w:cs="Arial"/>
          <w:sz w:val="24"/>
          <w:szCs w:val="24"/>
        </w:rPr>
        <w:t xml:space="preserve">in </w:t>
      </w:r>
      <w:r w:rsidR="00876C02" w:rsidRPr="00E62E6B">
        <w:rPr>
          <w:rFonts w:ascii="Book Antiqua" w:hAnsi="Book Antiqua" w:cs="Arial"/>
          <w:sz w:val="24"/>
          <w:szCs w:val="24"/>
        </w:rPr>
        <w:t xml:space="preserve">stools of </w:t>
      </w:r>
      <w:r w:rsidR="008C7DD9" w:rsidRPr="00E62E6B">
        <w:rPr>
          <w:rFonts w:ascii="Book Antiqua" w:hAnsi="Book Antiqua" w:cs="Arial"/>
          <w:sz w:val="24"/>
          <w:szCs w:val="24"/>
        </w:rPr>
        <w:t xml:space="preserve">46 </w:t>
      </w:r>
      <w:r w:rsidR="007C63FA" w:rsidRPr="00E62E6B">
        <w:rPr>
          <w:rFonts w:ascii="Book Antiqua" w:hAnsi="Book Antiqua" w:cs="Arial"/>
          <w:sz w:val="24"/>
          <w:szCs w:val="24"/>
        </w:rPr>
        <w:t xml:space="preserve">CRC </w:t>
      </w:r>
      <w:r w:rsidR="008C7DD9" w:rsidRPr="00E62E6B">
        <w:rPr>
          <w:rFonts w:ascii="Book Antiqua" w:hAnsi="Book Antiqua" w:cs="Arial"/>
          <w:sz w:val="24"/>
          <w:szCs w:val="24"/>
        </w:rPr>
        <w:t>patients</w:t>
      </w:r>
      <w:r w:rsidR="007C63FA" w:rsidRPr="00E62E6B">
        <w:rPr>
          <w:rFonts w:ascii="Book Antiqua" w:hAnsi="Book Antiqua" w:cs="Arial"/>
          <w:sz w:val="24"/>
          <w:szCs w:val="24"/>
        </w:rPr>
        <w:t xml:space="preserve"> and</w:t>
      </w:r>
      <w:r w:rsidR="00A26449" w:rsidRPr="00E62E6B">
        <w:rPr>
          <w:rFonts w:ascii="Book Antiqua" w:hAnsi="Book Antiqua" w:cs="Arial"/>
          <w:sz w:val="24"/>
          <w:szCs w:val="24"/>
        </w:rPr>
        <w:t xml:space="preserve"> diet</w:t>
      </w:r>
      <w:r w:rsidR="002B69A7" w:rsidRPr="00E62E6B">
        <w:rPr>
          <w:rFonts w:ascii="Book Antiqua" w:hAnsi="Book Antiqua" w:cs="Arial"/>
          <w:sz w:val="24"/>
          <w:szCs w:val="24"/>
        </w:rPr>
        <w:t>ary habits</w:t>
      </w:r>
      <w:r w:rsidR="00A26449" w:rsidRPr="00E62E6B">
        <w:rPr>
          <w:rFonts w:ascii="Book Antiqua" w:hAnsi="Book Antiqua" w:cs="Arial"/>
          <w:sz w:val="24"/>
          <w:szCs w:val="24"/>
        </w:rPr>
        <w:t xml:space="preserve"> such as</w:t>
      </w:r>
      <w:r w:rsidR="002B69A7" w:rsidRPr="00E62E6B">
        <w:rPr>
          <w:rFonts w:ascii="Book Antiqua" w:hAnsi="Book Antiqua" w:cs="Arial"/>
          <w:sz w:val="24"/>
          <w:szCs w:val="24"/>
        </w:rPr>
        <w:t xml:space="preserve"> consumption of</w:t>
      </w:r>
      <w:r w:rsidR="007C63FA" w:rsidRPr="00E62E6B">
        <w:rPr>
          <w:rFonts w:ascii="Book Antiqua" w:hAnsi="Book Antiqua" w:cs="Arial"/>
          <w:sz w:val="24"/>
          <w:szCs w:val="24"/>
        </w:rPr>
        <w:t xml:space="preserve"> red meat, processed meat, any meat, vegetables</w:t>
      </w:r>
      <w:r w:rsidR="00685BBD" w:rsidRPr="00E62E6B">
        <w:rPr>
          <w:rFonts w:ascii="Book Antiqua" w:hAnsi="Book Antiqua" w:cs="Arial"/>
          <w:sz w:val="24"/>
          <w:szCs w:val="24"/>
        </w:rPr>
        <w:t>,</w:t>
      </w:r>
      <w:r w:rsidR="007C63FA" w:rsidRPr="00E62E6B">
        <w:rPr>
          <w:rFonts w:ascii="Book Antiqua" w:hAnsi="Book Antiqua" w:cs="Arial"/>
          <w:sz w:val="24"/>
          <w:szCs w:val="24"/>
        </w:rPr>
        <w:t xml:space="preserve"> or whole grains</w:t>
      </w:r>
      <w:r w:rsidR="00685BBD" w:rsidRPr="00E62E6B">
        <w:rPr>
          <w:rFonts w:ascii="Book Antiqua" w:hAnsi="Book Antiqua" w:cs="Arial"/>
          <w:sz w:val="24"/>
          <w:szCs w:val="24"/>
        </w:rPr>
        <w:t>. This finding</w:t>
      </w:r>
      <w:r w:rsidR="007C63FA" w:rsidRPr="00E62E6B">
        <w:rPr>
          <w:rFonts w:ascii="Book Antiqua" w:hAnsi="Book Antiqua" w:cs="Arial"/>
          <w:sz w:val="24"/>
          <w:szCs w:val="24"/>
        </w:rPr>
        <w:t xml:space="preserve"> may be due to </w:t>
      </w:r>
      <w:r w:rsidR="008C7DD9" w:rsidRPr="00E62E6B">
        <w:rPr>
          <w:rFonts w:ascii="Book Antiqua" w:hAnsi="Book Antiqua" w:cs="Arial"/>
          <w:sz w:val="24"/>
          <w:szCs w:val="24"/>
        </w:rPr>
        <w:t>the cross-sectional nature of the study</w:t>
      </w:r>
      <w:r w:rsidR="00685BBD" w:rsidRPr="00E62E6B">
        <w:rPr>
          <w:rFonts w:ascii="Book Antiqua" w:hAnsi="Book Antiqua" w:cs="Arial"/>
          <w:sz w:val="24"/>
          <w:szCs w:val="24"/>
        </w:rPr>
        <w:t xml:space="preserve"> or to the researchers’ </w:t>
      </w:r>
      <w:r w:rsidR="007C63FA" w:rsidRPr="00E62E6B">
        <w:rPr>
          <w:rFonts w:ascii="Book Antiqua" w:hAnsi="Book Antiqua" w:cs="Arial"/>
          <w:sz w:val="24"/>
          <w:szCs w:val="24"/>
        </w:rPr>
        <w:t>superficial assessment of diet</w:t>
      </w:r>
      <w:r w:rsidR="008C7DD9" w:rsidRPr="00E62E6B">
        <w:rPr>
          <w:rFonts w:ascii="Book Antiqua" w:hAnsi="Book Antiqua" w:cs="Arial"/>
          <w:sz w:val="24"/>
          <w:szCs w:val="24"/>
        </w:rPr>
        <w:t>ary habits and</w:t>
      </w:r>
      <w:r w:rsidR="007C63FA" w:rsidRPr="00E62E6B">
        <w:rPr>
          <w:rFonts w:ascii="Book Antiqua" w:hAnsi="Book Antiqua" w:cs="Arial"/>
          <w:sz w:val="24"/>
          <w:szCs w:val="24"/>
        </w:rPr>
        <w:t xml:space="preserve"> </w:t>
      </w:r>
      <w:r w:rsidR="00F43692" w:rsidRPr="00E62E6B">
        <w:rPr>
          <w:rFonts w:ascii="Book Antiqua" w:hAnsi="Book Antiqua" w:cs="Arial"/>
          <w:sz w:val="24"/>
          <w:szCs w:val="24"/>
        </w:rPr>
        <w:t xml:space="preserve">use of fecal samples as opposed to colonic tissue </w:t>
      </w:r>
      <w:r w:rsidR="007C63FA" w:rsidRPr="00E62E6B">
        <w:rPr>
          <w:rFonts w:ascii="Book Antiqua" w:hAnsi="Book Antiqua" w:cs="Arial"/>
          <w:sz w:val="24"/>
          <w:szCs w:val="24"/>
        </w:rPr>
        <w:t>in their study</w:t>
      </w:r>
      <w:r w:rsidR="00DF3A15" w:rsidRPr="00E62E6B">
        <w:rPr>
          <w:rFonts w:ascii="Book Antiqua" w:hAnsi="Book Antiqua" w:cs="Arial"/>
          <w:noProof/>
          <w:sz w:val="24"/>
          <w:szCs w:val="24"/>
          <w:vertAlign w:val="superscript"/>
        </w:rPr>
        <w:t>[5</w:t>
      </w:r>
      <w:r w:rsidR="00EC351A" w:rsidRPr="00E62E6B">
        <w:rPr>
          <w:rFonts w:ascii="Book Antiqua" w:hAnsi="Book Antiqua" w:cs="Arial"/>
          <w:noProof/>
          <w:sz w:val="24"/>
          <w:szCs w:val="24"/>
          <w:vertAlign w:val="superscript"/>
        </w:rPr>
        <w:t>4</w:t>
      </w:r>
      <w:r w:rsidR="00DF3A15" w:rsidRPr="00E62E6B">
        <w:rPr>
          <w:rFonts w:ascii="Book Antiqua" w:hAnsi="Book Antiqua" w:cs="Arial"/>
          <w:noProof/>
          <w:sz w:val="24"/>
          <w:szCs w:val="24"/>
          <w:vertAlign w:val="superscript"/>
        </w:rPr>
        <w:t>]</w:t>
      </w:r>
      <w:r w:rsidR="00532ED1" w:rsidRPr="00E62E6B">
        <w:rPr>
          <w:rFonts w:ascii="Book Antiqua" w:hAnsi="Book Antiqua" w:cs="Arial"/>
          <w:sz w:val="24"/>
          <w:szCs w:val="24"/>
        </w:rPr>
        <w:t xml:space="preserve">. </w:t>
      </w:r>
      <w:r w:rsidR="007A481C" w:rsidRPr="00E62E6B">
        <w:rPr>
          <w:rFonts w:ascii="Book Antiqua" w:hAnsi="Book Antiqua" w:cs="Arial"/>
          <w:sz w:val="24"/>
          <w:szCs w:val="24"/>
        </w:rPr>
        <w:t xml:space="preserve">Mehta </w:t>
      </w:r>
      <w:r w:rsidR="007A481C" w:rsidRPr="00E62E6B">
        <w:rPr>
          <w:rFonts w:ascii="Book Antiqua" w:hAnsi="Book Antiqua" w:cs="Arial"/>
          <w:i/>
          <w:sz w:val="24"/>
          <w:szCs w:val="24"/>
        </w:rPr>
        <w:t>et al</w:t>
      </w:r>
      <w:r w:rsidR="005F1784" w:rsidRPr="00E62E6B">
        <w:rPr>
          <w:rFonts w:ascii="Book Antiqua" w:hAnsi="Book Antiqua" w:cs="Arial"/>
          <w:noProof/>
          <w:sz w:val="24"/>
          <w:szCs w:val="24"/>
          <w:vertAlign w:val="superscript"/>
        </w:rPr>
        <w:t>[64]</w:t>
      </w:r>
      <w:r w:rsidR="002B69A7" w:rsidRPr="00E62E6B">
        <w:rPr>
          <w:rFonts w:ascii="Book Antiqua" w:hAnsi="Book Antiqua" w:cs="Arial"/>
          <w:sz w:val="24"/>
          <w:szCs w:val="24"/>
        </w:rPr>
        <w:t xml:space="preserve"> </w:t>
      </w:r>
      <w:r w:rsidR="003219A7" w:rsidRPr="00E62E6B">
        <w:rPr>
          <w:rFonts w:ascii="Book Antiqua" w:hAnsi="Book Antiqua" w:cs="Arial"/>
          <w:sz w:val="24"/>
          <w:szCs w:val="24"/>
        </w:rPr>
        <w:t>prospectively</w:t>
      </w:r>
      <w:r w:rsidR="002B69A7" w:rsidRPr="00E62E6B">
        <w:rPr>
          <w:rFonts w:ascii="Book Antiqua" w:hAnsi="Book Antiqua" w:cs="Arial"/>
          <w:sz w:val="24"/>
          <w:szCs w:val="24"/>
        </w:rPr>
        <w:t xml:space="preserve"> investigated</w:t>
      </w:r>
      <w:r w:rsidR="007043F0" w:rsidRPr="00E62E6B">
        <w:rPr>
          <w:rFonts w:ascii="Book Antiqua" w:hAnsi="Book Antiqua" w:cs="Arial"/>
          <w:sz w:val="24"/>
          <w:szCs w:val="24"/>
        </w:rPr>
        <w:t xml:space="preserve"> </w:t>
      </w:r>
      <w:r w:rsidR="003219A7" w:rsidRPr="00E62E6B">
        <w:rPr>
          <w:rFonts w:ascii="Book Antiqua" w:hAnsi="Book Antiqua" w:cs="Arial"/>
          <w:sz w:val="24"/>
          <w:szCs w:val="24"/>
        </w:rPr>
        <w:t>long</w:t>
      </w:r>
      <w:r w:rsidR="00B337A5" w:rsidRPr="00E62E6B">
        <w:rPr>
          <w:rFonts w:ascii="Book Antiqua" w:hAnsi="Book Antiqua" w:cs="Arial"/>
          <w:sz w:val="24"/>
          <w:szCs w:val="24"/>
        </w:rPr>
        <w:t>-</w:t>
      </w:r>
      <w:r w:rsidR="003219A7" w:rsidRPr="00E62E6B">
        <w:rPr>
          <w:rFonts w:ascii="Book Antiqua" w:hAnsi="Book Antiqua" w:cs="Arial"/>
          <w:sz w:val="24"/>
          <w:szCs w:val="24"/>
        </w:rPr>
        <w:t xml:space="preserve">term </w:t>
      </w:r>
      <w:r w:rsidR="002B69A7" w:rsidRPr="00E62E6B">
        <w:rPr>
          <w:rFonts w:ascii="Book Antiqua" w:hAnsi="Book Antiqua" w:cs="Arial"/>
          <w:sz w:val="24"/>
          <w:szCs w:val="24"/>
        </w:rPr>
        <w:t>dietary patterns</w:t>
      </w:r>
      <w:r w:rsidR="001E44B2" w:rsidRPr="00E62E6B">
        <w:rPr>
          <w:rFonts w:ascii="Book Antiqua" w:hAnsi="Book Antiqua" w:cs="Arial"/>
          <w:sz w:val="24"/>
          <w:szCs w:val="24"/>
        </w:rPr>
        <w:t xml:space="preserve"> in a cohort of 137</w:t>
      </w:r>
      <w:r w:rsidR="003219A7" w:rsidRPr="00E62E6B">
        <w:rPr>
          <w:rFonts w:ascii="Book Antiqua" w:hAnsi="Book Antiqua" w:cs="Arial"/>
          <w:sz w:val="24"/>
          <w:szCs w:val="24"/>
        </w:rPr>
        <w:t xml:space="preserve">217 patients </w:t>
      </w:r>
      <w:r w:rsidR="00AE179C" w:rsidRPr="00E62E6B">
        <w:rPr>
          <w:rFonts w:ascii="Book Antiqua" w:hAnsi="Book Antiqua" w:cs="Arial"/>
          <w:sz w:val="24"/>
          <w:szCs w:val="24"/>
        </w:rPr>
        <w:t>using</w:t>
      </w:r>
      <w:r w:rsidR="000603EA" w:rsidRPr="00E62E6B">
        <w:rPr>
          <w:rFonts w:ascii="Book Antiqua" w:hAnsi="Book Antiqua" w:cs="Arial"/>
          <w:sz w:val="24"/>
          <w:szCs w:val="24"/>
        </w:rPr>
        <w:t xml:space="preserve"> </w:t>
      </w:r>
      <w:r w:rsidR="002B69A7" w:rsidRPr="00E62E6B">
        <w:rPr>
          <w:rFonts w:ascii="Book Antiqua" w:hAnsi="Book Antiqua" w:cs="Arial"/>
          <w:sz w:val="24"/>
          <w:szCs w:val="24"/>
        </w:rPr>
        <w:t xml:space="preserve">validated </w:t>
      </w:r>
      <w:r w:rsidR="000603EA" w:rsidRPr="00E62E6B">
        <w:rPr>
          <w:rFonts w:ascii="Book Antiqua" w:hAnsi="Book Antiqua" w:cs="Arial"/>
          <w:sz w:val="24"/>
          <w:szCs w:val="24"/>
        </w:rPr>
        <w:t>food frequency questionnaires</w:t>
      </w:r>
      <w:r w:rsidR="00B337A5" w:rsidRPr="00E62E6B">
        <w:rPr>
          <w:rFonts w:ascii="Book Antiqua" w:hAnsi="Book Antiqua" w:cs="Arial"/>
          <w:sz w:val="24"/>
          <w:szCs w:val="24"/>
        </w:rPr>
        <w:t>. There were</w:t>
      </w:r>
      <w:r w:rsidR="003219A7" w:rsidRPr="00E62E6B">
        <w:rPr>
          <w:rFonts w:ascii="Book Antiqua" w:hAnsi="Book Antiqua" w:cs="Arial"/>
          <w:sz w:val="24"/>
          <w:szCs w:val="24"/>
        </w:rPr>
        <w:t xml:space="preserve"> 1</w:t>
      </w:r>
      <w:r w:rsidR="00B337A5" w:rsidRPr="00E62E6B">
        <w:rPr>
          <w:rFonts w:ascii="Book Antiqua" w:hAnsi="Book Antiqua" w:cs="Arial"/>
          <w:sz w:val="24"/>
          <w:szCs w:val="24"/>
        </w:rPr>
        <w:t>,</w:t>
      </w:r>
      <w:r w:rsidR="003219A7" w:rsidRPr="00E62E6B">
        <w:rPr>
          <w:rFonts w:ascii="Book Antiqua" w:hAnsi="Book Antiqua" w:cs="Arial"/>
          <w:sz w:val="24"/>
          <w:szCs w:val="24"/>
        </w:rPr>
        <w:t>019 inciden</w:t>
      </w:r>
      <w:r w:rsidR="00B337A5" w:rsidRPr="00E62E6B">
        <w:rPr>
          <w:rFonts w:ascii="Book Antiqua" w:hAnsi="Book Antiqua" w:cs="Arial"/>
          <w:sz w:val="24"/>
          <w:szCs w:val="24"/>
        </w:rPr>
        <w:t xml:space="preserve">ces of </w:t>
      </w:r>
      <w:r w:rsidR="003219A7" w:rsidRPr="00E62E6B">
        <w:rPr>
          <w:rFonts w:ascii="Book Antiqua" w:hAnsi="Book Antiqua" w:cs="Arial"/>
          <w:sz w:val="24"/>
          <w:szCs w:val="24"/>
        </w:rPr>
        <w:t>CRCs</w:t>
      </w:r>
      <w:r w:rsidR="00B337A5" w:rsidRPr="00E62E6B">
        <w:rPr>
          <w:rFonts w:ascii="Book Antiqua" w:hAnsi="Book Antiqua" w:cs="Arial"/>
          <w:sz w:val="24"/>
          <w:szCs w:val="24"/>
        </w:rPr>
        <w:t>, which</w:t>
      </w:r>
      <w:r w:rsidR="003219A7" w:rsidRPr="00E62E6B">
        <w:rPr>
          <w:rFonts w:ascii="Book Antiqua" w:hAnsi="Book Antiqua" w:cs="Arial"/>
          <w:sz w:val="24"/>
          <w:szCs w:val="24"/>
        </w:rPr>
        <w:t xml:space="preserve"> were classified in </w:t>
      </w:r>
      <w:r w:rsidR="002B69A7" w:rsidRPr="00E62E6B">
        <w:rPr>
          <w:rFonts w:ascii="Book Antiqua" w:hAnsi="Book Antiqua" w:cs="Arial"/>
          <w:sz w:val="24"/>
          <w:szCs w:val="24"/>
        </w:rPr>
        <w:t xml:space="preserve">into </w:t>
      </w:r>
      <w:r w:rsidR="007A481C" w:rsidRPr="00E62E6B">
        <w:rPr>
          <w:rFonts w:ascii="Book Antiqua" w:hAnsi="Book Antiqua" w:cs="Arial"/>
          <w:i/>
          <w:sz w:val="24"/>
          <w:szCs w:val="24"/>
        </w:rPr>
        <w:t>F. nucleatum</w:t>
      </w:r>
      <w:r w:rsidR="002B69A7" w:rsidRPr="00E62E6B">
        <w:rPr>
          <w:rFonts w:ascii="Book Antiqua" w:hAnsi="Book Antiqua" w:cs="Arial"/>
          <w:sz w:val="24"/>
          <w:szCs w:val="24"/>
        </w:rPr>
        <w:t xml:space="preserve">-positive or </w:t>
      </w:r>
      <w:r w:rsidR="007A481C" w:rsidRPr="00E62E6B">
        <w:rPr>
          <w:rFonts w:ascii="Book Antiqua" w:hAnsi="Book Antiqua" w:cs="Arial"/>
          <w:i/>
          <w:sz w:val="24"/>
          <w:szCs w:val="24"/>
        </w:rPr>
        <w:t>F. nucleatum</w:t>
      </w:r>
      <w:r w:rsidR="002B69A7" w:rsidRPr="00E62E6B">
        <w:rPr>
          <w:rFonts w:ascii="Book Antiqua" w:hAnsi="Book Antiqua" w:cs="Arial"/>
          <w:sz w:val="24"/>
          <w:szCs w:val="24"/>
        </w:rPr>
        <w:t>-negative CRC</w:t>
      </w:r>
      <w:r w:rsidR="003219A7" w:rsidRPr="00E62E6B">
        <w:rPr>
          <w:rFonts w:ascii="Book Antiqua" w:hAnsi="Book Antiqua" w:cs="Arial"/>
          <w:sz w:val="24"/>
          <w:szCs w:val="24"/>
        </w:rPr>
        <w:t>s</w:t>
      </w:r>
      <w:r w:rsidR="00876C02" w:rsidRPr="00E62E6B">
        <w:rPr>
          <w:rFonts w:ascii="Book Antiqua" w:hAnsi="Book Antiqua" w:cs="Arial"/>
          <w:sz w:val="24"/>
          <w:szCs w:val="24"/>
        </w:rPr>
        <w:t xml:space="preserve"> based on presence or absence of </w:t>
      </w:r>
      <w:r w:rsidR="007A481C" w:rsidRPr="00E62E6B">
        <w:rPr>
          <w:rFonts w:ascii="Book Antiqua" w:hAnsi="Book Antiqua" w:cs="Arial"/>
          <w:i/>
          <w:sz w:val="24"/>
          <w:szCs w:val="24"/>
        </w:rPr>
        <w:t>F. nucleatum</w:t>
      </w:r>
      <w:r w:rsidR="007A481C" w:rsidRPr="00E62E6B">
        <w:rPr>
          <w:rFonts w:ascii="Book Antiqua" w:hAnsi="Book Antiqua" w:cs="Arial"/>
          <w:sz w:val="24"/>
          <w:szCs w:val="24"/>
        </w:rPr>
        <w:t xml:space="preserve"> </w:t>
      </w:r>
      <w:r w:rsidR="00876C02" w:rsidRPr="00E62E6B">
        <w:rPr>
          <w:rFonts w:ascii="Book Antiqua" w:hAnsi="Book Antiqua" w:cs="Arial"/>
          <w:sz w:val="24"/>
          <w:szCs w:val="24"/>
        </w:rPr>
        <w:t>rDNA in CRC tissue respectively</w:t>
      </w:r>
      <w:r w:rsidR="00AE179C" w:rsidRPr="00E62E6B">
        <w:rPr>
          <w:rFonts w:ascii="Book Antiqua" w:hAnsi="Book Antiqua" w:cs="Arial"/>
          <w:sz w:val="24"/>
          <w:szCs w:val="24"/>
        </w:rPr>
        <w:t>. They</w:t>
      </w:r>
      <w:r w:rsidR="000603EA" w:rsidRPr="00E62E6B">
        <w:rPr>
          <w:rFonts w:ascii="Book Antiqua" w:hAnsi="Book Antiqua" w:cs="Arial"/>
          <w:sz w:val="24"/>
          <w:szCs w:val="24"/>
        </w:rPr>
        <w:t xml:space="preserve"> identified</w:t>
      </w:r>
      <w:r w:rsidR="00A8392B" w:rsidRPr="00E62E6B">
        <w:rPr>
          <w:rFonts w:ascii="Book Antiqua" w:hAnsi="Book Antiqua" w:cs="Arial"/>
          <w:sz w:val="24"/>
          <w:szCs w:val="24"/>
        </w:rPr>
        <w:t xml:space="preserve"> that</w:t>
      </w:r>
      <w:r w:rsidR="00B337A5" w:rsidRPr="00E62E6B">
        <w:rPr>
          <w:rFonts w:ascii="Book Antiqua" w:hAnsi="Book Antiqua" w:cs="Arial"/>
          <w:sz w:val="24"/>
          <w:szCs w:val="24"/>
        </w:rPr>
        <w:t>,</w:t>
      </w:r>
      <w:r w:rsidR="000603EA" w:rsidRPr="00E62E6B">
        <w:rPr>
          <w:rFonts w:ascii="Book Antiqua" w:hAnsi="Book Antiqua" w:cs="Arial"/>
          <w:sz w:val="24"/>
          <w:szCs w:val="24"/>
        </w:rPr>
        <w:t xml:space="preserve"> </w:t>
      </w:r>
      <w:r w:rsidR="00A8392B" w:rsidRPr="00E62E6B">
        <w:rPr>
          <w:rFonts w:ascii="Book Antiqua" w:hAnsi="Book Antiqua" w:cs="Arial"/>
          <w:sz w:val="24"/>
          <w:szCs w:val="24"/>
        </w:rPr>
        <w:t xml:space="preserve">when compared </w:t>
      </w:r>
      <w:r w:rsidR="00B337A5" w:rsidRPr="00E62E6B">
        <w:rPr>
          <w:rFonts w:ascii="Book Antiqua" w:hAnsi="Book Antiqua" w:cs="Arial"/>
          <w:sz w:val="24"/>
          <w:szCs w:val="24"/>
        </w:rPr>
        <w:t xml:space="preserve">with a </w:t>
      </w:r>
      <w:r w:rsidR="00A8392B" w:rsidRPr="00E62E6B">
        <w:rPr>
          <w:rFonts w:ascii="Book Antiqua" w:hAnsi="Book Antiqua" w:cs="Arial"/>
          <w:sz w:val="24"/>
          <w:szCs w:val="24"/>
        </w:rPr>
        <w:t xml:space="preserve">Western diet, </w:t>
      </w:r>
      <w:r w:rsidR="000603EA" w:rsidRPr="00E62E6B">
        <w:rPr>
          <w:rFonts w:ascii="Book Antiqua" w:hAnsi="Book Antiqua" w:cs="Arial"/>
          <w:sz w:val="24"/>
          <w:szCs w:val="24"/>
        </w:rPr>
        <w:t>a diet rich in whole grains and dietary fiber</w:t>
      </w:r>
      <w:r w:rsidR="00A8392B" w:rsidRPr="00E62E6B">
        <w:rPr>
          <w:rFonts w:ascii="Book Antiqua" w:hAnsi="Book Antiqua" w:cs="Arial"/>
          <w:sz w:val="24"/>
          <w:szCs w:val="24"/>
        </w:rPr>
        <w:t xml:space="preserve"> (</w:t>
      </w:r>
      <w:r w:rsidR="009C6D46" w:rsidRPr="00E62E6B">
        <w:rPr>
          <w:rFonts w:ascii="Book Antiqua" w:hAnsi="Book Antiqua" w:cs="Arial"/>
          <w:sz w:val="24"/>
          <w:szCs w:val="24"/>
        </w:rPr>
        <w:t>p</w:t>
      </w:r>
      <w:r w:rsidR="00A8392B" w:rsidRPr="00E62E6B">
        <w:rPr>
          <w:rFonts w:ascii="Book Antiqua" w:hAnsi="Book Antiqua" w:cs="Arial"/>
          <w:sz w:val="24"/>
          <w:szCs w:val="24"/>
        </w:rPr>
        <w:t>rudent diet)</w:t>
      </w:r>
      <w:r w:rsidR="000603EA" w:rsidRPr="00E62E6B">
        <w:rPr>
          <w:rFonts w:ascii="Book Antiqua" w:hAnsi="Book Antiqua" w:cs="Arial"/>
          <w:sz w:val="24"/>
          <w:szCs w:val="24"/>
        </w:rPr>
        <w:t xml:space="preserve"> </w:t>
      </w:r>
      <w:r w:rsidR="00191BAC" w:rsidRPr="00E62E6B">
        <w:rPr>
          <w:rFonts w:ascii="Book Antiqua" w:hAnsi="Book Antiqua" w:cs="Arial"/>
          <w:sz w:val="24"/>
          <w:szCs w:val="24"/>
        </w:rPr>
        <w:t xml:space="preserve">was </w:t>
      </w:r>
      <w:r w:rsidR="000603EA" w:rsidRPr="00E62E6B">
        <w:rPr>
          <w:rFonts w:ascii="Book Antiqua" w:hAnsi="Book Antiqua" w:cs="Arial"/>
          <w:sz w:val="24"/>
          <w:szCs w:val="24"/>
        </w:rPr>
        <w:t xml:space="preserve">associated with a lower risk of </w:t>
      </w:r>
      <w:r w:rsidR="007A481C" w:rsidRPr="00E62E6B">
        <w:rPr>
          <w:rFonts w:ascii="Book Antiqua" w:hAnsi="Book Antiqua" w:cs="Arial"/>
          <w:i/>
          <w:sz w:val="24"/>
          <w:szCs w:val="24"/>
        </w:rPr>
        <w:t>F. nucleatum</w:t>
      </w:r>
      <w:r w:rsidR="0061446F" w:rsidRPr="00E62E6B">
        <w:rPr>
          <w:rFonts w:ascii="Book Antiqua" w:hAnsi="Book Antiqua" w:cs="Arial"/>
          <w:sz w:val="24"/>
          <w:szCs w:val="24"/>
        </w:rPr>
        <w:t>-positive</w:t>
      </w:r>
      <w:r w:rsidR="00D74F02" w:rsidRPr="00E62E6B">
        <w:rPr>
          <w:rFonts w:ascii="Book Antiqua" w:hAnsi="Book Antiqua" w:cs="Arial"/>
          <w:sz w:val="24"/>
          <w:szCs w:val="24"/>
        </w:rPr>
        <w:t xml:space="preserve"> </w:t>
      </w:r>
      <w:r w:rsidR="00A8392B" w:rsidRPr="00E62E6B">
        <w:rPr>
          <w:rFonts w:ascii="Book Antiqua" w:hAnsi="Book Antiqua" w:cs="Arial"/>
          <w:sz w:val="24"/>
          <w:szCs w:val="24"/>
        </w:rPr>
        <w:t>CRCs</w:t>
      </w:r>
      <w:r w:rsidR="00E635EF" w:rsidRPr="00E62E6B">
        <w:rPr>
          <w:rFonts w:ascii="Book Antiqua" w:hAnsi="Book Antiqua" w:cs="Arial"/>
          <w:sz w:val="24"/>
          <w:szCs w:val="24"/>
        </w:rPr>
        <w:t>,</w:t>
      </w:r>
      <w:r w:rsidR="00401C10" w:rsidRPr="00E62E6B">
        <w:rPr>
          <w:rFonts w:ascii="Book Antiqua" w:hAnsi="Book Antiqua" w:cs="Arial"/>
          <w:sz w:val="24"/>
          <w:szCs w:val="24"/>
        </w:rPr>
        <w:t xml:space="preserve"> </w:t>
      </w:r>
      <w:r w:rsidR="00B337A5" w:rsidRPr="00E62E6B">
        <w:rPr>
          <w:rFonts w:ascii="Book Antiqua" w:hAnsi="Book Antiqua" w:cs="Arial"/>
          <w:sz w:val="24"/>
          <w:szCs w:val="24"/>
        </w:rPr>
        <w:t>with a h</w:t>
      </w:r>
      <w:r w:rsidR="00401C10" w:rsidRPr="00E62E6B">
        <w:rPr>
          <w:rFonts w:ascii="Book Antiqua" w:hAnsi="Book Antiqua" w:cs="Arial"/>
          <w:sz w:val="24"/>
          <w:szCs w:val="24"/>
        </w:rPr>
        <w:t xml:space="preserve">azard </w:t>
      </w:r>
      <w:r w:rsidR="00B337A5" w:rsidRPr="00E62E6B">
        <w:rPr>
          <w:rFonts w:ascii="Book Antiqua" w:hAnsi="Book Antiqua" w:cs="Arial"/>
          <w:sz w:val="24"/>
          <w:szCs w:val="24"/>
        </w:rPr>
        <w:t>r</w:t>
      </w:r>
      <w:r w:rsidR="00401C10" w:rsidRPr="00E62E6B">
        <w:rPr>
          <w:rFonts w:ascii="Book Antiqua" w:hAnsi="Book Antiqua" w:cs="Arial"/>
          <w:sz w:val="24"/>
          <w:szCs w:val="24"/>
        </w:rPr>
        <w:t>atio (HR)</w:t>
      </w:r>
      <w:r w:rsidR="00B337A5" w:rsidRPr="00E62E6B">
        <w:rPr>
          <w:rFonts w:ascii="Book Antiqua" w:hAnsi="Book Antiqua" w:cs="Arial"/>
          <w:sz w:val="24"/>
          <w:szCs w:val="24"/>
        </w:rPr>
        <w:t xml:space="preserve"> of </w:t>
      </w:r>
      <w:r w:rsidR="000603EA" w:rsidRPr="00E62E6B">
        <w:rPr>
          <w:rFonts w:ascii="Book Antiqua" w:hAnsi="Book Antiqua" w:cs="Arial"/>
          <w:sz w:val="24"/>
          <w:szCs w:val="24"/>
        </w:rPr>
        <w:t xml:space="preserve">0.43 </w:t>
      </w:r>
      <w:r w:rsidR="00B337A5" w:rsidRPr="00E62E6B">
        <w:rPr>
          <w:rFonts w:ascii="Book Antiqua" w:hAnsi="Book Antiqua" w:cs="Arial"/>
          <w:sz w:val="24"/>
          <w:szCs w:val="24"/>
        </w:rPr>
        <w:t>(</w:t>
      </w:r>
      <w:r w:rsidR="000603EA" w:rsidRPr="00E62E6B">
        <w:rPr>
          <w:rFonts w:ascii="Book Antiqua" w:hAnsi="Book Antiqua" w:cs="Arial"/>
          <w:sz w:val="24"/>
          <w:szCs w:val="24"/>
        </w:rPr>
        <w:t>95%CI</w:t>
      </w:r>
      <w:r w:rsidR="001E44B2" w:rsidRPr="00E62E6B">
        <w:rPr>
          <w:rFonts w:ascii="Book Antiqua" w:hAnsi="Book Antiqua" w:cs="Arial"/>
          <w:sz w:val="24"/>
          <w:szCs w:val="24"/>
          <w:lang w:eastAsia="zh-CN"/>
        </w:rPr>
        <w:t xml:space="preserve">: </w:t>
      </w:r>
      <w:r w:rsidR="000603EA" w:rsidRPr="00E62E6B">
        <w:rPr>
          <w:rFonts w:ascii="Book Antiqua" w:hAnsi="Book Antiqua" w:cs="Arial"/>
          <w:sz w:val="24"/>
          <w:szCs w:val="24"/>
        </w:rPr>
        <w:t>0.25</w:t>
      </w:r>
      <w:r w:rsidR="00B337A5" w:rsidRPr="00E62E6B">
        <w:rPr>
          <w:rFonts w:ascii="Book Antiqua" w:hAnsi="Book Antiqua" w:cs="Arial"/>
          <w:sz w:val="24"/>
          <w:szCs w:val="24"/>
        </w:rPr>
        <w:t>–</w:t>
      </w:r>
      <w:r w:rsidR="000603EA" w:rsidRPr="00E62E6B">
        <w:rPr>
          <w:rFonts w:ascii="Book Antiqua" w:hAnsi="Book Antiqua" w:cs="Arial"/>
          <w:sz w:val="24"/>
          <w:szCs w:val="24"/>
        </w:rPr>
        <w:t xml:space="preserve">0.72; </w:t>
      </w:r>
      <w:r w:rsidR="000603EA" w:rsidRPr="00E62E6B">
        <w:rPr>
          <w:rFonts w:ascii="Book Antiqua" w:hAnsi="Book Antiqua" w:cs="Arial"/>
          <w:i/>
          <w:caps/>
          <w:sz w:val="24"/>
          <w:szCs w:val="24"/>
        </w:rPr>
        <w:t>p</w:t>
      </w:r>
      <w:r w:rsidR="00B337A5" w:rsidRPr="00E62E6B">
        <w:rPr>
          <w:rFonts w:ascii="Book Antiqua" w:hAnsi="Book Antiqua" w:cs="Arial"/>
          <w:sz w:val="24"/>
          <w:szCs w:val="24"/>
        </w:rPr>
        <w:t xml:space="preserve"> </w:t>
      </w:r>
      <w:r w:rsidR="000603EA" w:rsidRPr="00E62E6B">
        <w:rPr>
          <w:rFonts w:ascii="Book Antiqua" w:hAnsi="Book Antiqua" w:cs="Arial"/>
          <w:sz w:val="24"/>
          <w:szCs w:val="24"/>
        </w:rPr>
        <w:t>=</w:t>
      </w:r>
      <w:r w:rsidR="00B337A5" w:rsidRPr="00E62E6B">
        <w:rPr>
          <w:rFonts w:ascii="Book Antiqua" w:hAnsi="Book Antiqua" w:cs="Arial"/>
          <w:sz w:val="24"/>
          <w:szCs w:val="24"/>
        </w:rPr>
        <w:t xml:space="preserve"> </w:t>
      </w:r>
      <w:r w:rsidR="000603EA" w:rsidRPr="00E62E6B">
        <w:rPr>
          <w:rFonts w:ascii="Book Antiqua" w:hAnsi="Book Antiqua" w:cs="Arial"/>
          <w:sz w:val="24"/>
          <w:szCs w:val="24"/>
        </w:rPr>
        <w:t>0.003</w:t>
      </w:r>
      <w:r w:rsidR="00B337A5" w:rsidRPr="00E62E6B">
        <w:rPr>
          <w:rFonts w:ascii="Book Antiqua" w:hAnsi="Book Antiqua" w:cs="Arial"/>
          <w:sz w:val="24"/>
          <w:szCs w:val="24"/>
        </w:rPr>
        <w:t>)</w:t>
      </w:r>
      <w:r w:rsidR="00E635EF" w:rsidRPr="00E62E6B">
        <w:rPr>
          <w:rFonts w:ascii="Book Antiqua" w:hAnsi="Book Antiqua" w:cs="Arial"/>
          <w:sz w:val="24"/>
          <w:szCs w:val="24"/>
        </w:rPr>
        <w:t xml:space="preserve">. </w:t>
      </w:r>
      <w:r w:rsidR="007B18BC" w:rsidRPr="00E62E6B">
        <w:rPr>
          <w:rFonts w:ascii="Book Antiqua" w:hAnsi="Book Antiqua" w:cs="Arial"/>
          <w:sz w:val="24"/>
          <w:szCs w:val="24"/>
        </w:rPr>
        <w:t xml:space="preserve">No associations between prudent diet and </w:t>
      </w:r>
      <w:r w:rsidR="007A481C" w:rsidRPr="00E62E6B">
        <w:rPr>
          <w:rFonts w:ascii="Book Antiqua" w:hAnsi="Book Antiqua" w:cs="Arial"/>
          <w:i/>
          <w:sz w:val="24"/>
          <w:szCs w:val="24"/>
        </w:rPr>
        <w:t>F. nucleatum</w:t>
      </w:r>
      <w:r w:rsidR="007B18BC" w:rsidRPr="00E62E6B">
        <w:rPr>
          <w:rFonts w:ascii="Book Antiqua" w:hAnsi="Book Antiqua" w:cs="Arial"/>
          <w:sz w:val="24"/>
          <w:szCs w:val="24"/>
        </w:rPr>
        <w:t>-negative CRC risk was identified</w:t>
      </w:r>
      <w:r w:rsidR="009C6D46" w:rsidRPr="00E62E6B">
        <w:rPr>
          <w:rFonts w:ascii="Book Antiqua" w:hAnsi="Book Antiqua" w:cs="Arial"/>
          <w:sz w:val="24"/>
          <w:szCs w:val="24"/>
        </w:rPr>
        <w:t>,</w:t>
      </w:r>
      <w:r w:rsidR="007B18BC" w:rsidRPr="00E62E6B">
        <w:rPr>
          <w:rFonts w:ascii="Book Antiqua" w:hAnsi="Book Antiqua" w:cs="Arial"/>
          <w:sz w:val="24"/>
          <w:szCs w:val="24"/>
        </w:rPr>
        <w:t xml:space="preserve"> indicating a differential impact of prudent diet on CRC risk</w:t>
      </w:r>
      <w:r w:rsidR="00E82CB1" w:rsidRPr="00E62E6B">
        <w:rPr>
          <w:rFonts w:ascii="Book Antiqua" w:hAnsi="Book Antiqua" w:cs="Arial"/>
          <w:sz w:val="24"/>
          <w:szCs w:val="24"/>
        </w:rPr>
        <w:t xml:space="preserve"> that are </w:t>
      </w:r>
      <w:r w:rsidR="007A481C" w:rsidRPr="00E62E6B">
        <w:rPr>
          <w:rFonts w:ascii="Book Antiqua" w:hAnsi="Book Antiqua" w:cs="Arial"/>
          <w:i/>
          <w:sz w:val="24"/>
          <w:szCs w:val="24"/>
        </w:rPr>
        <w:t>F. nucleatum</w:t>
      </w:r>
      <w:r w:rsidR="00BE25BE" w:rsidRPr="00E62E6B">
        <w:rPr>
          <w:rFonts w:ascii="Book Antiqua" w:hAnsi="Book Antiqua" w:cs="Arial"/>
          <w:sz w:val="24"/>
          <w:szCs w:val="24"/>
        </w:rPr>
        <w:t>-positive specifically</w:t>
      </w:r>
      <w:r w:rsidR="00DF3A15" w:rsidRPr="00E62E6B">
        <w:rPr>
          <w:rFonts w:ascii="Book Antiqua" w:hAnsi="Book Antiqua" w:cs="Arial"/>
          <w:noProof/>
          <w:sz w:val="24"/>
          <w:szCs w:val="24"/>
          <w:vertAlign w:val="superscript"/>
        </w:rPr>
        <w:t>[6</w:t>
      </w:r>
      <w:r w:rsidR="00EC351A" w:rsidRPr="00E62E6B">
        <w:rPr>
          <w:rFonts w:ascii="Book Antiqua" w:hAnsi="Book Antiqua" w:cs="Arial"/>
          <w:noProof/>
          <w:sz w:val="24"/>
          <w:szCs w:val="24"/>
          <w:vertAlign w:val="superscript"/>
        </w:rPr>
        <w:t>4</w:t>
      </w:r>
      <w:r w:rsidR="00DF3A15" w:rsidRPr="00E62E6B">
        <w:rPr>
          <w:rFonts w:ascii="Book Antiqua" w:hAnsi="Book Antiqua" w:cs="Arial"/>
          <w:noProof/>
          <w:sz w:val="24"/>
          <w:szCs w:val="24"/>
          <w:vertAlign w:val="superscript"/>
        </w:rPr>
        <w:t>]</w:t>
      </w:r>
      <w:r w:rsidR="007B18BC" w:rsidRPr="00E62E6B">
        <w:rPr>
          <w:rFonts w:ascii="Book Antiqua" w:hAnsi="Book Antiqua" w:cs="Arial"/>
          <w:sz w:val="24"/>
          <w:szCs w:val="24"/>
        </w:rPr>
        <w:t xml:space="preserve">. </w:t>
      </w:r>
      <w:r w:rsidR="00A8392B" w:rsidRPr="00E62E6B">
        <w:rPr>
          <w:rFonts w:ascii="Book Antiqua" w:hAnsi="Book Antiqua" w:cs="Arial"/>
          <w:sz w:val="24"/>
          <w:szCs w:val="24"/>
        </w:rPr>
        <w:t>These i</w:t>
      </w:r>
      <w:r w:rsidR="0061446F" w:rsidRPr="00E62E6B">
        <w:rPr>
          <w:rFonts w:ascii="Book Antiqua" w:hAnsi="Book Antiqua" w:cs="Arial"/>
          <w:sz w:val="24"/>
          <w:szCs w:val="24"/>
        </w:rPr>
        <w:t>nverse associations between prudent diet</w:t>
      </w:r>
      <w:r w:rsidR="006940E2" w:rsidRPr="00E62E6B">
        <w:rPr>
          <w:rFonts w:ascii="Book Antiqua" w:hAnsi="Book Antiqua" w:cs="Arial"/>
          <w:sz w:val="24"/>
          <w:szCs w:val="24"/>
        </w:rPr>
        <w:t xml:space="preserve"> </w:t>
      </w:r>
      <w:r w:rsidR="00523BFB" w:rsidRPr="00E62E6B">
        <w:rPr>
          <w:rFonts w:ascii="Book Antiqua" w:hAnsi="Book Antiqua" w:cs="Arial"/>
          <w:sz w:val="24"/>
          <w:szCs w:val="24"/>
        </w:rPr>
        <w:t xml:space="preserve">and </w:t>
      </w:r>
      <w:r w:rsidR="007A481C" w:rsidRPr="00E62E6B">
        <w:rPr>
          <w:rFonts w:ascii="Book Antiqua" w:hAnsi="Book Antiqua" w:cs="Arial"/>
          <w:i/>
          <w:sz w:val="24"/>
          <w:szCs w:val="24"/>
        </w:rPr>
        <w:t>F. nucleatum</w:t>
      </w:r>
      <w:r w:rsidR="00523BFB" w:rsidRPr="00E62E6B">
        <w:rPr>
          <w:rFonts w:ascii="Book Antiqua" w:hAnsi="Book Antiqua" w:cs="Arial"/>
          <w:sz w:val="24"/>
          <w:szCs w:val="24"/>
        </w:rPr>
        <w:t xml:space="preserve">-positive CRCs </w:t>
      </w:r>
      <w:r w:rsidR="0061446F" w:rsidRPr="00E62E6B">
        <w:rPr>
          <w:rFonts w:ascii="Book Antiqua" w:hAnsi="Book Antiqua" w:cs="Arial"/>
          <w:sz w:val="24"/>
          <w:szCs w:val="24"/>
        </w:rPr>
        <w:t>were more pronounced when comparing high fiber intake (&gt;</w:t>
      </w:r>
      <w:r w:rsidR="00BD6846" w:rsidRPr="00E62E6B">
        <w:rPr>
          <w:rFonts w:ascii="Book Antiqua" w:hAnsi="Book Antiqua" w:cs="Arial"/>
          <w:sz w:val="24"/>
          <w:szCs w:val="24"/>
        </w:rPr>
        <w:t xml:space="preserve"> </w:t>
      </w:r>
      <w:r w:rsidR="0061446F" w:rsidRPr="00E62E6B">
        <w:rPr>
          <w:rFonts w:ascii="Book Antiqua" w:hAnsi="Book Antiqua" w:cs="Arial"/>
          <w:sz w:val="24"/>
          <w:szCs w:val="24"/>
        </w:rPr>
        <w:t>26 g/d for men and &gt;</w:t>
      </w:r>
      <w:r w:rsidR="00BD6846" w:rsidRPr="00E62E6B">
        <w:rPr>
          <w:rFonts w:ascii="Book Antiqua" w:hAnsi="Book Antiqua" w:cs="Arial"/>
          <w:sz w:val="24"/>
          <w:szCs w:val="24"/>
        </w:rPr>
        <w:t xml:space="preserve"> </w:t>
      </w:r>
      <w:r w:rsidR="0061446F" w:rsidRPr="00E62E6B">
        <w:rPr>
          <w:rFonts w:ascii="Book Antiqua" w:hAnsi="Book Antiqua" w:cs="Arial"/>
          <w:sz w:val="24"/>
          <w:szCs w:val="24"/>
        </w:rPr>
        <w:t xml:space="preserve">19 g/d for women) with the lowest </w:t>
      </w:r>
      <w:r w:rsidR="007B18BC" w:rsidRPr="00E62E6B">
        <w:rPr>
          <w:rFonts w:ascii="Book Antiqua" w:hAnsi="Book Antiqua" w:cs="Arial"/>
          <w:sz w:val="24"/>
          <w:szCs w:val="24"/>
        </w:rPr>
        <w:t xml:space="preserve">fiber intake </w:t>
      </w:r>
      <w:r w:rsidR="0061446F" w:rsidRPr="00E62E6B">
        <w:rPr>
          <w:rFonts w:ascii="Book Antiqua" w:hAnsi="Book Antiqua" w:cs="Arial"/>
          <w:sz w:val="24"/>
          <w:szCs w:val="24"/>
        </w:rPr>
        <w:t>quartile (&lt;</w:t>
      </w:r>
      <w:r w:rsidR="00BD6846" w:rsidRPr="00E62E6B">
        <w:rPr>
          <w:rFonts w:ascii="Book Antiqua" w:hAnsi="Book Antiqua" w:cs="Arial"/>
          <w:sz w:val="24"/>
          <w:szCs w:val="24"/>
        </w:rPr>
        <w:t xml:space="preserve"> </w:t>
      </w:r>
      <w:r w:rsidR="0061446F" w:rsidRPr="00E62E6B">
        <w:rPr>
          <w:rFonts w:ascii="Book Antiqua" w:hAnsi="Book Antiqua" w:cs="Arial"/>
          <w:sz w:val="24"/>
          <w:szCs w:val="24"/>
        </w:rPr>
        <w:t>18 g/d for men and &lt;</w:t>
      </w:r>
      <w:r w:rsidR="00BD6846" w:rsidRPr="00E62E6B">
        <w:rPr>
          <w:rFonts w:ascii="Book Antiqua" w:hAnsi="Book Antiqua" w:cs="Arial"/>
          <w:sz w:val="24"/>
          <w:szCs w:val="24"/>
        </w:rPr>
        <w:t xml:space="preserve"> </w:t>
      </w:r>
      <w:r w:rsidR="0061446F" w:rsidRPr="00E62E6B">
        <w:rPr>
          <w:rFonts w:ascii="Book Antiqua" w:hAnsi="Book Antiqua" w:cs="Arial"/>
          <w:sz w:val="24"/>
          <w:szCs w:val="24"/>
        </w:rPr>
        <w:t>13 g/d for women</w:t>
      </w:r>
      <w:r w:rsidR="00BD6846" w:rsidRPr="00E62E6B">
        <w:rPr>
          <w:rFonts w:ascii="Book Antiqua" w:hAnsi="Book Antiqua" w:cs="Arial"/>
          <w:sz w:val="24"/>
          <w:szCs w:val="24"/>
        </w:rPr>
        <w:t xml:space="preserve">; </w:t>
      </w:r>
      <w:r w:rsidR="00A9218A" w:rsidRPr="00E62E6B">
        <w:rPr>
          <w:rFonts w:ascii="Book Antiqua" w:hAnsi="Book Antiqua" w:cs="Arial"/>
          <w:i/>
          <w:caps/>
          <w:sz w:val="24"/>
          <w:szCs w:val="24"/>
        </w:rPr>
        <w:t>p</w:t>
      </w:r>
      <w:r w:rsidR="00BD6846" w:rsidRPr="00E62E6B">
        <w:rPr>
          <w:rFonts w:ascii="Book Antiqua" w:hAnsi="Book Antiqua" w:cs="Arial"/>
          <w:sz w:val="24"/>
          <w:szCs w:val="24"/>
        </w:rPr>
        <w:t xml:space="preserve"> </w:t>
      </w:r>
      <w:r w:rsidR="00A9218A" w:rsidRPr="00E62E6B">
        <w:rPr>
          <w:rFonts w:ascii="Book Antiqua" w:hAnsi="Book Antiqua" w:cs="Arial"/>
          <w:sz w:val="24"/>
          <w:szCs w:val="24"/>
        </w:rPr>
        <w:t>=</w:t>
      </w:r>
      <w:r w:rsidR="00BD6846" w:rsidRPr="00E62E6B">
        <w:rPr>
          <w:rFonts w:ascii="Book Antiqua" w:hAnsi="Book Antiqua" w:cs="Arial"/>
          <w:sz w:val="24"/>
          <w:szCs w:val="24"/>
        </w:rPr>
        <w:t xml:space="preserve"> </w:t>
      </w:r>
      <w:r w:rsidR="00A9218A" w:rsidRPr="00E62E6B">
        <w:rPr>
          <w:rFonts w:ascii="Book Antiqua" w:hAnsi="Book Antiqua" w:cs="Arial"/>
          <w:sz w:val="24"/>
          <w:szCs w:val="24"/>
        </w:rPr>
        <w:t>0.04)</w:t>
      </w:r>
      <w:r w:rsidR="00BD6846" w:rsidRPr="00E62E6B">
        <w:rPr>
          <w:rFonts w:ascii="Book Antiqua" w:hAnsi="Book Antiqua" w:cs="Arial"/>
          <w:sz w:val="24"/>
          <w:szCs w:val="24"/>
        </w:rPr>
        <w:t>. Cereal</w:t>
      </w:r>
      <w:r w:rsidR="00C948B6" w:rsidRPr="00E62E6B">
        <w:rPr>
          <w:rFonts w:ascii="Book Antiqua" w:hAnsi="Book Antiqua" w:cs="Arial"/>
          <w:sz w:val="24"/>
          <w:szCs w:val="24"/>
        </w:rPr>
        <w:t xml:space="preserve">-derived fiber </w:t>
      </w:r>
      <w:r w:rsidR="00BD6846" w:rsidRPr="00E62E6B">
        <w:rPr>
          <w:rFonts w:ascii="Book Antiqua" w:hAnsi="Book Antiqua" w:cs="Arial"/>
          <w:sz w:val="24"/>
          <w:szCs w:val="24"/>
        </w:rPr>
        <w:t xml:space="preserve">had </w:t>
      </w:r>
      <w:r w:rsidR="00C948B6" w:rsidRPr="00E62E6B">
        <w:rPr>
          <w:rFonts w:ascii="Book Antiqua" w:hAnsi="Book Antiqua" w:cs="Arial"/>
          <w:sz w:val="24"/>
          <w:szCs w:val="24"/>
        </w:rPr>
        <w:t xml:space="preserve">the strongest </w:t>
      </w:r>
      <w:r w:rsidR="007B18BC" w:rsidRPr="00E62E6B">
        <w:rPr>
          <w:rFonts w:ascii="Book Antiqua" w:hAnsi="Book Antiqua" w:cs="Arial"/>
          <w:sz w:val="24"/>
          <w:szCs w:val="24"/>
        </w:rPr>
        <w:t xml:space="preserve">inverse </w:t>
      </w:r>
      <w:r w:rsidR="00C948B6" w:rsidRPr="00E62E6B">
        <w:rPr>
          <w:rFonts w:ascii="Book Antiqua" w:hAnsi="Book Antiqua" w:cs="Arial"/>
          <w:sz w:val="24"/>
          <w:szCs w:val="24"/>
        </w:rPr>
        <w:t xml:space="preserve">association with </w:t>
      </w:r>
      <w:r w:rsidR="007A481C" w:rsidRPr="00E62E6B">
        <w:rPr>
          <w:rFonts w:ascii="Book Antiqua" w:hAnsi="Book Antiqua" w:cs="Arial"/>
          <w:i/>
          <w:sz w:val="24"/>
          <w:szCs w:val="24"/>
        </w:rPr>
        <w:t>F. nucleatum</w:t>
      </w:r>
      <w:r w:rsidR="00401C10" w:rsidRPr="00E62E6B">
        <w:rPr>
          <w:rFonts w:ascii="Book Antiqua" w:hAnsi="Book Antiqua" w:cs="Arial"/>
          <w:sz w:val="24"/>
          <w:szCs w:val="24"/>
        </w:rPr>
        <w:t xml:space="preserve">-positive </w:t>
      </w:r>
      <w:r w:rsidR="00C948B6" w:rsidRPr="00E62E6B">
        <w:rPr>
          <w:rFonts w:ascii="Book Antiqua" w:hAnsi="Book Antiqua" w:cs="Arial"/>
          <w:sz w:val="24"/>
          <w:szCs w:val="24"/>
        </w:rPr>
        <w:lastRenderedPageBreak/>
        <w:t>CRC</w:t>
      </w:r>
      <w:r w:rsidR="00401C10" w:rsidRPr="00E62E6B">
        <w:rPr>
          <w:rFonts w:ascii="Book Antiqua" w:hAnsi="Book Antiqua" w:cs="Arial"/>
          <w:sz w:val="24"/>
          <w:szCs w:val="24"/>
        </w:rPr>
        <w:t>s</w:t>
      </w:r>
      <w:r w:rsidR="00C948B6" w:rsidRPr="00E62E6B">
        <w:rPr>
          <w:rFonts w:ascii="Book Antiqua" w:hAnsi="Book Antiqua" w:cs="Arial"/>
          <w:sz w:val="24"/>
          <w:szCs w:val="24"/>
        </w:rPr>
        <w:t xml:space="preserve"> (</w:t>
      </w:r>
      <w:r w:rsidR="00401C10" w:rsidRPr="00E62E6B">
        <w:rPr>
          <w:rFonts w:ascii="Book Antiqua" w:hAnsi="Book Antiqua" w:cs="Arial"/>
          <w:sz w:val="24"/>
          <w:szCs w:val="24"/>
        </w:rPr>
        <w:t>HR</w:t>
      </w:r>
      <w:r w:rsidR="00227459" w:rsidRPr="00E62E6B">
        <w:rPr>
          <w:rFonts w:ascii="Book Antiqua" w:hAnsi="Book Antiqua" w:cs="Arial"/>
          <w:sz w:val="24"/>
          <w:szCs w:val="24"/>
          <w:lang w:eastAsia="zh-CN"/>
        </w:rPr>
        <w:t xml:space="preserve"> = </w:t>
      </w:r>
      <w:r w:rsidR="00C948B6" w:rsidRPr="00E62E6B">
        <w:rPr>
          <w:rFonts w:ascii="Book Antiqua" w:hAnsi="Book Antiqua" w:cs="Arial"/>
          <w:sz w:val="24"/>
          <w:szCs w:val="24"/>
        </w:rPr>
        <w:t>0.58; 95%</w:t>
      </w:r>
      <w:r w:rsidR="00227459" w:rsidRPr="00E62E6B">
        <w:rPr>
          <w:rFonts w:ascii="Book Antiqua" w:hAnsi="Book Antiqua" w:cs="Arial"/>
          <w:sz w:val="24"/>
          <w:szCs w:val="24"/>
        </w:rPr>
        <w:t>CI</w:t>
      </w:r>
      <w:r w:rsidR="00227459" w:rsidRPr="00E62E6B">
        <w:rPr>
          <w:rFonts w:ascii="Book Antiqua" w:hAnsi="Book Antiqua" w:cs="Arial"/>
          <w:sz w:val="24"/>
          <w:szCs w:val="24"/>
          <w:lang w:eastAsia="zh-CN"/>
        </w:rPr>
        <w:t>:</w:t>
      </w:r>
      <w:r w:rsidR="00C948B6" w:rsidRPr="00E62E6B">
        <w:rPr>
          <w:rFonts w:ascii="Book Antiqua" w:hAnsi="Book Antiqua" w:cs="Arial"/>
          <w:sz w:val="24"/>
          <w:szCs w:val="24"/>
        </w:rPr>
        <w:t xml:space="preserve"> 0.34</w:t>
      </w:r>
      <w:r w:rsidR="00BD6846" w:rsidRPr="00E62E6B">
        <w:rPr>
          <w:rFonts w:ascii="Book Antiqua" w:hAnsi="Book Antiqua" w:cs="Arial"/>
          <w:sz w:val="24"/>
          <w:szCs w:val="24"/>
        </w:rPr>
        <w:t>–</w:t>
      </w:r>
      <w:r w:rsidR="00C948B6" w:rsidRPr="00E62E6B">
        <w:rPr>
          <w:rFonts w:ascii="Book Antiqua" w:hAnsi="Book Antiqua" w:cs="Arial"/>
          <w:sz w:val="24"/>
          <w:szCs w:val="24"/>
        </w:rPr>
        <w:t xml:space="preserve">0.99; </w:t>
      </w:r>
      <w:r w:rsidR="00C948B6" w:rsidRPr="00E62E6B">
        <w:rPr>
          <w:rFonts w:ascii="Book Antiqua" w:hAnsi="Book Antiqua" w:cs="Arial"/>
          <w:i/>
          <w:caps/>
          <w:sz w:val="24"/>
          <w:szCs w:val="24"/>
        </w:rPr>
        <w:t>p</w:t>
      </w:r>
      <w:r w:rsidR="00BD6846" w:rsidRPr="00E62E6B">
        <w:rPr>
          <w:rFonts w:ascii="Book Antiqua" w:hAnsi="Book Antiqua" w:cs="Arial"/>
          <w:sz w:val="24"/>
          <w:szCs w:val="24"/>
        </w:rPr>
        <w:t xml:space="preserve"> </w:t>
      </w:r>
      <w:r w:rsidR="00C948B6" w:rsidRPr="00E62E6B">
        <w:rPr>
          <w:rFonts w:ascii="Book Antiqua" w:hAnsi="Book Antiqua" w:cs="Arial"/>
          <w:sz w:val="24"/>
          <w:szCs w:val="24"/>
        </w:rPr>
        <w:t>=</w:t>
      </w:r>
      <w:r w:rsidR="00BD6846" w:rsidRPr="00E62E6B">
        <w:rPr>
          <w:rFonts w:ascii="Book Antiqua" w:hAnsi="Book Antiqua" w:cs="Arial"/>
          <w:sz w:val="24"/>
          <w:szCs w:val="24"/>
        </w:rPr>
        <w:t xml:space="preserve"> </w:t>
      </w:r>
      <w:r w:rsidR="00C948B6" w:rsidRPr="00E62E6B">
        <w:rPr>
          <w:rFonts w:ascii="Book Antiqua" w:hAnsi="Book Antiqua" w:cs="Arial"/>
          <w:sz w:val="24"/>
          <w:szCs w:val="24"/>
        </w:rPr>
        <w:t>0.03)</w:t>
      </w:r>
      <w:r w:rsidR="00DF3A15" w:rsidRPr="00E62E6B">
        <w:rPr>
          <w:rFonts w:ascii="Book Antiqua" w:hAnsi="Book Antiqua" w:cs="Arial"/>
          <w:noProof/>
          <w:sz w:val="24"/>
          <w:szCs w:val="24"/>
          <w:vertAlign w:val="superscript"/>
        </w:rPr>
        <w:t>[6</w:t>
      </w:r>
      <w:r w:rsidR="009E3306" w:rsidRPr="00E62E6B">
        <w:rPr>
          <w:rFonts w:ascii="Book Antiqua" w:hAnsi="Book Antiqua" w:cs="Arial"/>
          <w:noProof/>
          <w:sz w:val="24"/>
          <w:szCs w:val="24"/>
          <w:vertAlign w:val="superscript"/>
        </w:rPr>
        <w:t>4</w:t>
      </w:r>
      <w:r w:rsidR="00DF3A15" w:rsidRPr="00E62E6B">
        <w:rPr>
          <w:rFonts w:ascii="Book Antiqua" w:hAnsi="Book Antiqua" w:cs="Arial"/>
          <w:noProof/>
          <w:sz w:val="24"/>
          <w:szCs w:val="24"/>
          <w:vertAlign w:val="superscript"/>
        </w:rPr>
        <w:t>]</w:t>
      </w:r>
      <w:r w:rsidR="0061446F" w:rsidRPr="00E62E6B">
        <w:rPr>
          <w:rFonts w:ascii="Book Antiqua" w:hAnsi="Book Antiqua" w:cs="Arial"/>
          <w:sz w:val="24"/>
          <w:szCs w:val="24"/>
        </w:rPr>
        <w:t xml:space="preserve">. </w:t>
      </w:r>
      <w:r w:rsidR="007B18BC" w:rsidRPr="00E62E6B">
        <w:rPr>
          <w:rFonts w:ascii="Book Antiqua" w:hAnsi="Book Antiqua" w:cs="Arial"/>
          <w:sz w:val="24"/>
          <w:szCs w:val="24"/>
        </w:rPr>
        <w:t>Fruit</w:t>
      </w:r>
      <w:r w:rsidR="00F7029C" w:rsidRPr="00E62E6B">
        <w:rPr>
          <w:rFonts w:ascii="Book Antiqua" w:hAnsi="Book Antiqua" w:cs="Arial"/>
          <w:sz w:val="24"/>
          <w:szCs w:val="24"/>
        </w:rPr>
        <w:t xml:space="preserve"> consumption was </w:t>
      </w:r>
      <w:r w:rsidR="00B15D1B" w:rsidRPr="00E62E6B">
        <w:rPr>
          <w:rFonts w:ascii="Book Antiqua" w:hAnsi="Book Antiqua" w:cs="Arial"/>
          <w:sz w:val="24"/>
          <w:szCs w:val="24"/>
        </w:rPr>
        <w:t xml:space="preserve">also </w:t>
      </w:r>
      <w:r w:rsidR="007B18BC" w:rsidRPr="00E62E6B">
        <w:rPr>
          <w:rFonts w:ascii="Book Antiqua" w:hAnsi="Book Antiqua" w:cs="Arial"/>
          <w:sz w:val="24"/>
          <w:szCs w:val="24"/>
        </w:rPr>
        <w:t xml:space="preserve">shown to reduce the risk of both </w:t>
      </w:r>
      <w:r w:rsidR="007A481C" w:rsidRPr="00E62E6B">
        <w:rPr>
          <w:rFonts w:ascii="Book Antiqua" w:hAnsi="Book Antiqua" w:cs="Arial"/>
          <w:i/>
          <w:sz w:val="24"/>
          <w:szCs w:val="24"/>
        </w:rPr>
        <w:t>F. nucleatum</w:t>
      </w:r>
      <w:r w:rsidR="007B18BC" w:rsidRPr="00E62E6B">
        <w:rPr>
          <w:rFonts w:ascii="Book Antiqua" w:hAnsi="Book Antiqua" w:cs="Arial"/>
          <w:sz w:val="24"/>
          <w:szCs w:val="24"/>
        </w:rPr>
        <w:t xml:space="preserve">-positive and </w:t>
      </w:r>
      <w:r w:rsidR="007A481C" w:rsidRPr="00E62E6B">
        <w:rPr>
          <w:rFonts w:ascii="Book Antiqua" w:hAnsi="Book Antiqua" w:cs="Arial"/>
          <w:i/>
          <w:sz w:val="24"/>
          <w:szCs w:val="24"/>
        </w:rPr>
        <w:t>F. nucleatum</w:t>
      </w:r>
      <w:r w:rsidR="007B18BC" w:rsidRPr="00E62E6B">
        <w:rPr>
          <w:rFonts w:ascii="Book Antiqua" w:hAnsi="Book Antiqua" w:cs="Arial"/>
          <w:sz w:val="24"/>
          <w:szCs w:val="24"/>
        </w:rPr>
        <w:t>-negative CRCs</w:t>
      </w:r>
      <w:r w:rsidR="00F7029C" w:rsidRPr="00E62E6B">
        <w:rPr>
          <w:rFonts w:ascii="Book Antiqua" w:hAnsi="Book Antiqua" w:cs="Arial"/>
          <w:sz w:val="24"/>
          <w:szCs w:val="24"/>
        </w:rPr>
        <w:t>,</w:t>
      </w:r>
      <w:r w:rsidR="007B18BC" w:rsidRPr="00E62E6B">
        <w:rPr>
          <w:rFonts w:ascii="Book Antiqua" w:hAnsi="Book Antiqua" w:cs="Arial"/>
          <w:sz w:val="24"/>
          <w:szCs w:val="24"/>
        </w:rPr>
        <w:t xml:space="preserve"> with no specific relation to</w:t>
      </w:r>
      <w:r w:rsidR="00987053"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7B18BC" w:rsidRPr="00E62E6B">
        <w:rPr>
          <w:rFonts w:ascii="Book Antiqua" w:hAnsi="Book Antiqua" w:cs="Arial"/>
          <w:sz w:val="24"/>
          <w:szCs w:val="24"/>
        </w:rPr>
        <w:t>status</w:t>
      </w:r>
      <w:r w:rsidR="003219A7" w:rsidRPr="00E62E6B">
        <w:rPr>
          <w:rFonts w:ascii="Book Antiqua" w:hAnsi="Book Antiqua" w:cs="Arial"/>
          <w:sz w:val="24"/>
          <w:szCs w:val="24"/>
        </w:rPr>
        <w:t xml:space="preserve"> of </w:t>
      </w:r>
      <w:r w:rsidR="00F7029C" w:rsidRPr="00E62E6B">
        <w:rPr>
          <w:rFonts w:ascii="Book Antiqua" w:hAnsi="Book Antiqua" w:cs="Arial"/>
          <w:sz w:val="24"/>
          <w:szCs w:val="24"/>
        </w:rPr>
        <w:t xml:space="preserve">the </w:t>
      </w:r>
      <w:r w:rsidR="003219A7" w:rsidRPr="00E62E6B">
        <w:rPr>
          <w:rFonts w:ascii="Book Antiqua" w:hAnsi="Book Antiqua" w:cs="Arial"/>
          <w:sz w:val="24"/>
          <w:szCs w:val="24"/>
        </w:rPr>
        <w:t>CRC</w:t>
      </w:r>
      <w:r w:rsidR="00DF3A15" w:rsidRPr="00E62E6B">
        <w:rPr>
          <w:rFonts w:ascii="Book Antiqua" w:hAnsi="Book Antiqua" w:cs="Arial"/>
          <w:noProof/>
          <w:sz w:val="24"/>
          <w:szCs w:val="24"/>
          <w:vertAlign w:val="superscript"/>
        </w:rPr>
        <w:t>[6</w:t>
      </w:r>
      <w:r w:rsidR="009E3306" w:rsidRPr="00E62E6B">
        <w:rPr>
          <w:rFonts w:ascii="Book Antiqua" w:hAnsi="Book Antiqua" w:cs="Arial"/>
          <w:noProof/>
          <w:sz w:val="24"/>
          <w:szCs w:val="24"/>
          <w:vertAlign w:val="superscript"/>
        </w:rPr>
        <w:t>4</w:t>
      </w:r>
      <w:r w:rsidR="00DF3A15" w:rsidRPr="00E62E6B">
        <w:rPr>
          <w:rFonts w:ascii="Book Antiqua" w:hAnsi="Book Antiqua" w:cs="Arial"/>
          <w:noProof/>
          <w:sz w:val="24"/>
          <w:szCs w:val="24"/>
          <w:vertAlign w:val="superscript"/>
        </w:rPr>
        <w:t>]</w:t>
      </w:r>
      <w:r w:rsidR="007B18BC" w:rsidRPr="00E62E6B">
        <w:rPr>
          <w:rFonts w:ascii="Book Antiqua" w:hAnsi="Book Antiqua" w:cs="Arial"/>
          <w:sz w:val="24"/>
          <w:szCs w:val="24"/>
        </w:rPr>
        <w:t xml:space="preserve">. </w:t>
      </w:r>
      <w:r w:rsidR="00DC2778" w:rsidRPr="00E62E6B">
        <w:rPr>
          <w:rFonts w:ascii="Book Antiqua" w:hAnsi="Book Antiqua" w:cs="Arial"/>
          <w:sz w:val="24"/>
          <w:szCs w:val="24"/>
        </w:rPr>
        <w:t>The</w:t>
      </w:r>
      <w:r w:rsidR="00F7029C" w:rsidRPr="00E62E6B">
        <w:rPr>
          <w:rFonts w:ascii="Book Antiqua" w:hAnsi="Book Antiqua" w:cs="Arial"/>
          <w:sz w:val="24"/>
          <w:szCs w:val="24"/>
        </w:rPr>
        <w:t xml:space="preserve"> researchers observed </w:t>
      </w:r>
      <w:r w:rsidR="00DC2778" w:rsidRPr="00E62E6B">
        <w:rPr>
          <w:rFonts w:ascii="Book Antiqua" w:hAnsi="Book Antiqua" w:cs="Arial"/>
          <w:sz w:val="24"/>
          <w:szCs w:val="24"/>
        </w:rPr>
        <w:t>n</w:t>
      </w:r>
      <w:r w:rsidR="0061446F" w:rsidRPr="00E62E6B">
        <w:rPr>
          <w:rFonts w:ascii="Book Antiqua" w:hAnsi="Book Antiqua" w:cs="Arial"/>
          <w:sz w:val="24"/>
          <w:szCs w:val="24"/>
        </w:rPr>
        <w:t xml:space="preserve">o </w:t>
      </w:r>
      <w:r w:rsidR="00AE179C" w:rsidRPr="00E62E6B">
        <w:rPr>
          <w:rFonts w:ascii="Book Antiqua" w:hAnsi="Book Antiqua" w:cs="Arial"/>
          <w:sz w:val="24"/>
          <w:szCs w:val="24"/>
        </w:rPr>
        <w:t>impact of</w:t>
      </w:r>
      <w:r w:rsidR="0061446F" w:rsidRPr="00E62E6B">
        <w:rPr>
          <w:rFonts w:ascii="Book Antiqua" w:hAnsi="Book Antiqua" w:cs="Arial"/>
          <w:sz w:val="24"/>
          <w:szCs w:val="24"/>
        </w:rPr>
        <w:t xml:space="preserve"> prudent diet subgroups (vegetables</w:t>
      </w:r>
      <w:r w:rsidR="00D74F02" w:rsidRPr="00E62E6B">
        <w:rPr>
          <w:rFonts w:ascii="Book Antiqua" w:hAnsi="Book Antiqua" w:cs="Arial"/>
          <w:sz w:val="24"/>
          <w:szCs w:val="24"/>
        </w:rPr>
        <w:t>, legumes</w:t>
      </w:r>
      <w:r w:rsidR="00F7029C" w:rsidRPr="00E62E6B">
        <w:rPr>
          <w:rFonts w:ascii="Book Antiqua" w:hAnsi="Book Antiqua" w:cs="Arial"/>
          <w:sz w:val="24"/>
          <w:szCs w:val="24"/>
        </w:rPr>
        <w:t>,</w:t>
      </w:r>
      <w:r w:rsidR="0061446F" w:rsidRPr="00E62E6B">
        <w:rPr>
          <w:rFonts w:ascii="Book Antiqua" w:hAnsi="Book Antiqua" w:cs="Arial"/>
          <w:sz w:val="24"/>
          <w:szCs w:val="24"/>
        </w:rPr>
        <w:t xml:space="preserve"> or whole grains)</w:t>
      </w:r>
      <w:r w:rsidR="000B1282" w:rsidRPr="00E62E6B">
        <w:rPr>
          <w:rFonts w:ascii="Book Antiqua" w:hAnsi="Book Antiqua" w:cs="Arial"/>
          <w:sz w:val="24"/>
          <w:szCs w:val="24"/>
        </w:rPr>
        <w:t xml:space="preserve">, </w:t>
      </w:r>
      <w:r w:rsidR="00AE179C" w:rsidRPr="00E62E6B">
        <w:rPr>
          <w:rFonts w:ascii="Book Antiqua" w:hAnsi="Book Antiqua" w:cs="Arial"/>
          <w:sz w:val="24"/>
          <w:szCs w:val="24"/>
        </w:rPr>
        <w:t xml:space="preserve">on </w:t>
      </w:r>
      <w:r w:rsidR="007A481C" w:rsidRPr="00E62E6B">
        <w:rPr>
          <w:rFonts w:ascii="Book Antiqua" w:hAnsi="Book Antiqua" w:cs="Arial"/>
          <w:i/>
          <w:sz w:val="24"/>
          <w:szCs w:val="24"/>
        </w:rPr>
        <w:t>F. nucleatum</w:t>
      </w:r>
      <w:r w:rsidR="00AE179C" w:rsidRPr="00E62E6B">
        <w:rPr>
          <w:rFonts w:ascii="Book Antiqua" w:hAnsi="Book Antiqua" w:cs="Arial"/>
          <w:sz w:val="24"/>
          <w:szCs w:val="24"/>
        </w:rPr>
        <w:t xml:space="preserve">-positive CRC </w:t>
      </w:r>
      <w:r w:rsidR="00F7029C" w:rsidRPr="00E62E6B">
        <w:rPr>
          <w:rFonts w:ascii="Book Antiqua" w:hAnsi="Book Antiqua" w:cs="Arial"/>
          <w:sz w:val="24"/>
          <w:szCs w:val="24"/>
        </w:rPr>
        <w:t xml:space="preserve">risk, </w:t>
      </w:r>
      <w:r w:rsidR="0061446F" w:rsidRPr="00E62E6B">
        <w:rPr>
          <w:rFonts w:ascii="Book Antiqua" w:hAnsi="Book Antiqua" w:cs="Arial"/>
          <w:sz w:val="24"/>
          <w:szCs w:val="24"/>
        </w:rPr>
        <w:t xml:space="preserve">as </w:t>
      </w:r>
      <w:r w:rsidR="006940E2" w:rsidRPr="00E62E6B">
        <w:rPr>
          <w:rFonts w:ascii="Book Antiqua" w:hAnsi="Book Antiqua" w:cs="Arial"/>
          <w:sz w:val="24"/>
          <w:szCs w:val="24"/>
        </w:rPr>
        <w:t xml:space="preserve">also </w:t>
      </w:r>
      <w:r w:rsidR="0061446F" w:rsidRPr="00E62E6B">
        <w:rPr>
          <w:rFonts w:ascii="Book Antiqua" w:hAnsi="Book Antiqua" w:cs="Arial"/>
          <w:sz w:val="24"/>
          <w:szCs w:val="24"/>
        </w:rPr>
        <w:t>previously demonstrated</w:t>
      </w:r>
      <w:r w:rsidR="00BE25BE" w:rsidRPr="00E62E6B">
        <w:rPr>
          <w:rFonts w:ascii="Book Antiqua" w:hAnsi="Book Antiqua" w:cs="Arial"/>
          <w:noProof/>
          <w:sz w:val="24"/>
          <w:szCs w:val="24"/>
          <w:vertAlign w:val="superscript"/>
        </w:rPr>
        <w:t>[29,</w:t>
      </w:r>
      <w:r w:rsidR="00DF3A15" w:rsidRPr="00E62E6B">
        <w:rPr>
          <w:rFonts w:ascii="Book Antiqua" w:hAnsi="Book Antiqua" w:cs="Arial"/>
          <w:noProof/>
          <w:sz w:val="24"/>
          <w:szCs w:val="24"/>
          <w:vertAlign w:val="superscript"/>
        </w:rPr>
        <w:t>5</w:t>
      </w:r>
      <w:r w:rsidR="009E3306" w:rsidRPr="00E62E6B">
        <w:rPr>
          <w:rFonts w:ascii="Book Antiqua" w:hAnsi="Book Antiqua" w:cs="Arial"/>
          <w:noProof/>
          <w:sz w:val="24"/>
          <w:szCs w:val="24"/>
          <w:vertAlign w:val="superscript"/>
        </w:rPr>
        <w:t>4</w:t>
      </w:r>
      <w:r w:rsidR="00BE25BE" w:rsidRPr="00E62E6B">
        <w:rPr>
          <w:rFonts w:ascii="Book Antiqua" w:hAnsi="Book Antiqua" w:cs="Arial"/>
          <w:noProof/>
          <w:sz w:val="24"/>
          <w:szCs w:val="24"/>
          <w:vertAlign w:val="superscript"/>
        </w:rPr>
        <w:t>,</w:t>
      </w:r>
      <w:r w:rsidR="00DF3A15" w:rsidRPr="00E62E6B">
        <w:rPr>
          <w:rFonts w:ascii="Book Antiqua" w:hAnsi="Book Antiqua" w:cs="Arial"/>
          <w:noProof/>
          <w:sz w:val="24"/>
          <w:szCs w:val="24"/>
          <w:vertAlign w:val="superscript"/>
        </w:rPr>
        <w:t>6</w:t>
      </w:r>
      <w:r w:rsidR="009E3306" w:rsidRPr="00E62E6B">
        <w:rPr>
          <w:rFonts w:ascii="Book Antiqua" w:hAnsi="Book Antiqua" w:cs="Arial"/>
          <w:noProof/>
          <w:sz w:val="24"/>
          <w:szCs w:val="24"/>
          <w:vertAlign w:val="superscript"/>
        </w:rPr>
        <w:t>4</w:t>
      </w:r>
      <w:r w:rsidR="00DF3A15" w:rsidRPr="00E62E6B">
        <w:rPr>
          <w:rFonts w:ascii="Book Antiqua" w:hAnsi="Book Antiqua" w:cs="Arial"/>
          <w:noProof/>
          <w:sz w:val="24"/>
          <w:szCs w:val="24"/>
          <w:vertAlign w:val="superscript"/>
        </w:rPr>
        <w:t>]</w:t>
      </w:r>
      <w:r w:rsidR="0061446F" w:rsidRPr="00E62E6B">
        <w:rPr>
          <w:rFonts w:ascii="Book Antiqua" w:hAnsi="Book Antiqua" w:cs="Arial"/>
          <w:sz w:val="24"/>
          <w:szCs w:val="24"/>
        </w:rPr>
        <w:t>.</w:t>
      </w:r>
      <w:r w:rsidR="00F43692" w:rsidRPr="00E62E6B">
        <w:rPr>
          <w:rFonts w:ascii="Book Antiqua" w:hAnsi="Book Antiqua" w:cs="Arial"/>
          <w:sz w:val="24"/>
          <w:szCs w:val="24"/>
        </w:rPr>
        <w:t xml:space="preserve"> </w:t>
      </w:r>
      <w:r w:rsidR="00574AAF" w:rsidRPr="00E62E6B">
        <w:rPr>
          <w:rFonts w:ascii="Book Antiqua" w:hAnsi="Book Antiqua" w:cs="Arial"/>
          <w:sz w:val="24"/>
          <w:szCs w:val="24"/>
        </w:rPr>
        <w:t xml:space="preserve">Limitations to </w:t>
      </w:r>
      <w:r w:rsidR="00F7029C" w:rsidRPr="00E62E6B">
        <w:rPr>
          <w:rFonts w:ascii="Book Antiqua" w:hAnsi="Book Antiqua" w:cs="Arial"/>
          <w:sz w:val="24"/>
          <w:szCs w:val="24"/>
        </w:rPr>
        <w:t xml:space="preserve">the </w:t>
      </w:r>
      <w:r w:rsidR="00B15D1B" w:rsidRPr="00E62E6B">
        <w:rPr>
          <w:rFonts w:ascii="Book Antiqua" w:hAnsi="Book Antiqua" w:cs="Arial"/>
          <w:sz w:val="24"/>
          <w:szCs w:val="24"/>
        </w:rPr>
        <w:t xml:space="preserve">Mehta </w:t>
      </w:r>
      <w:r w:rsidR="00B15D1B" w:rsidRPr="00E62E6B">
        <w:rPr>
          <w:rFonts w:ascii="Book Antiqua" w:hAnsi="Book Antiqua" w:cs="Arial"/>
          <w:i/>
          <w:sz w:val="24"/>
          <w:szCs w:val="24"/>
        </w:rPr>
        <w:t>et al</w:t>
      </w:r>
      <w:r w:rsidR="007A481C" w:rsidRPr="00E62E6B">
        <w:rPr>
          <w:rFonts w:ascii="Book Antiqua" w:hAnsi="Book Antiqua" w:cs="Arial"/>
          <w:sz w:val="24"/>
          <w:szCs w:val="24"/>
          <w:vertAlign w:val="superscript"/>
          <w:lang w:eastAsia="zh-CN"/>
        </w:rPr>
        <w:t>[64]</w:t>
      </w:r>
      <w:r w:rsidR="00574AAF" w:rsidRPr="00E62E6B">
        <w:rPr>
          <w:rFonts w:ascii="Book Antiqua" w:hAnsi="Book Antiqua" w:cs="Arial"/>
          <w:sz w:val="24"/>
          <w:szCs w:val="24"/>
        </w:rPr>
        <w:t xml:space="preserve"> study </w:t>
      </w:r>
      <w:r w:rsidR="00F7029C" w:rsidRPr="00E62E6B">
        <w:rPr>
          <w:rFonts w:ascii="Book Antiqua" w:hAnsi="Book Antiqua" w:cs="Arial"/>
          <w:sz w:val="24"/>
          <w:szCs w:val="24"/>
        </w:rPr>
        <w:t xml:space="preserve">include </w:t>
      </w:r>
      <w:r w:rsidR="003219A7" w:rsidRPr="00E62E6B">
        <w:rPr>
          <w:rFonts w:ascii="Book Antiqua" w:hAnsi="Book Antiqua" w:cs="Arial"/>
          <w:sz w:val="24"/>
          <w:szCs w:val="24"/>
        </w:rPr>
        <w:t xml:space="preserve">the use of FFPE </w:t>
      </w:r>
      <w:r w:rsidR="00574AAF" w:rsidRPr="00E62E6B">
        <w:rPr>
          <w:rFonts w:ascii="Book Antiqua" w:hAnsi="Book Antiqua" w:cs="Arial"/>
          <w:sz w:val="24"/>
          <w:szCs w:val="24"/>
        </w:rPr>
        <w:t xml:space="preserve">as opposed to fresh colonic </w:t>
      </w:r>
      <w:r w:rsidR="003219A7" w:rsidRPr="00E62E6B">
        <w:rPr>
          <w:rFonts w:ascii="Book Antiqua" w:hAnsi="Book Antiqua" w:cs="Arial"/>
          <w:sz w:val="24"/>
          <w:szCs w:val="24"/>
        </w:rPr>
        <w:t xml:space="preserve">samples and </w:t>
      </w:r>
      <w:r w:rsidR="00B15D1B" w:rsidRPr="00E62E6B">
        <w:rPr>
          <w:rFonts w:ascii="Book Antiqua" w:hAnsi="Book Antiqua" w:cs="Arial"/>
          <w:sz w:val="24"/>
          <w:szCs w:val="24"/>
        </w:rPr>
        <w:t>the study</w:t>
      </w:r>
      <w:r w:rsidR="00F7029C" w:rsidRPr="00E62E6B">
        <w:rPr>
          <w:rFonts w:ascii="Book Antiqua" w:hAnsi="Book Antiqua" w:cs="Arial"/>
          <w:sz w:val="24"/>
          <w:szCs w:val="24"/>
        </w:rPr>
        <w:t>’s</w:t>
      </w:r>
      <w:r w:rsidR="00B15D1B" w:rsidRPr="00E62E6B">
        <w:rPr>
          <w:rFonts w:ascii="Book Antiqua" w:hAnsi="Book Antiqua" w:cs="Arial"/>
          <w:sz w:val="24"/>
          <w:szCs w:val="24"/>
        </w:rPr>
        <w:t xml:space="preserve"> </w:t>
      </w:r>
      <w:r w:rsidR="00574AAF" w:rsidRPr="00E62E6B">
        <w:rPr>
          <w:rFonts w:ascii="Book Antiqua" w:hAnsi="Book Antiqua" w:cs="Arial"/>
          <w:sz w:val="24"/>
          <w:szCs w:val="24"/>
        </w:rPr>
        <w:t xml:space="preserve">observational </w:t>
      </w:r>
      <w:r w:rsidR="00B15D1B" w:rsidRPr="00E62E6B">
        <w:rPr>
          <w:rFonts w:ascii="Book Antiqua" w:hAnsi="Book Antiqua" w:cs="Arial"/>
          <w:sz w:val="24"/>
          <w:szCs w:val="24"/>
        </w:rPr>
        <w:t>design</w:t>
      </w:r>
      <w:r w:rsidR="00574AAF" w:rsidRPr="00E62E6B">
        <w:rPr>
          <w:rFonts w:ascii="Book Antiqua" w:hAnsi="Book Antiqua" w:cs="Arial"/>
          <w:sz w:val="24"/>
          <w:szCs w:val="24"/>
        </w:rPr>
        <w:t>.</w:t>
      </w:r>
    </w:p>
    <w:p w14:paraId="7CC42957" w14:textId="4C751A9C" w:rsidR="00D90BD6" w:rsidRPr="00E62E6B" w:rsidRDefault="00DC2778" w:rsidP="00E62E6B">
      <w:pPr>
        <w:spacing w:after="0" w:line="360" w:lineRule="auto"/>
        <w:ind w:firstLine="720"/>
        <w:jc w:val="both"/>
        <w:rPr>
          <w:rFonts w:ascii="Book Antiqua" w:hAnsi="Book Antiqua" w:cs="Arial"/>
          <w:sz w:val="24"/>
          <w:szCs w:val="24"/>
        </w:rPr>
      </w:pPr>
      <w:r w:rsidRPr="00E62E6B">
        <w:rPr>
          <w:rFonts w:ascii="Book Antiqua" w:hAnsi="Book Antiqua" w:cs="Arial"/>
          <w:sz w:val="24"/>
          <w:szCs w:val="24"/>
        </w:rPr>
        <w:t xml:space="preserve">One explanation for </w:t>
      </w:r>
      <w:r w:rsidR="00F7029C" w:rsidRPr="00E62E6B">
        <w:rPr>
          <w:rFonts w:ascii="Book Antiqua" w:hAnsi="Book Antiqua" w:cs="Arial"/>
          <w:sz w:val="24"/>
          <w:szCs w:val="24"/>
        </w:rPr>
        <w:t xml:space="preserve">the </w:t>
      </w:r>
      <w:r w:rsidRPr="00E62E6B">
        <w:rPr>
          <w:rFonts w:ascii="Book Antiqua" w:hAnsi="Book Antiqua" w:cs="Arial"/>
          <w:sz w:val="24"/>
          <w:szCs w:val="24"/>
        </w:rPr>
        <w:t>relationship between</w:t>
      </w:r>
      <w:r w:rsidR="00B15D1B" w:rsidRPr="00E62E6B">
        <w:rPr>
          <w:rFonts w:ascii="Book Antiqua" w:hAnsi="Book Antiqua" w:cs="Arial"/>
          <w:sz w:val="24"/>
          <w:szCs w:val="24"/>
        </w:rPr>
        <w:t xml:space="preserve"> diet and colonic</w:t>
      </w:r>
      <w:r w:rsidR="00987053"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7A481C" w:rsidRPr="00E62E6B">
        <w:rPr>
          <w:rFonts w:ascii="Book Antiqua" w:hAnsi="Book Antiqua" w:cs="Arial"/>
          <w:sz w:val="24"/>
          <w:szCs w:val="24"/>
          <w:lang w:eastAsia="zh-CN"/>
        </w:rPr>
        <w:t xml:space="preserve"> </w:t>
      </w:r>
      <w:r w:rsidR="00D90BD6" w:rsidRPr="00E62E6B">
        <w:rPr>
          <w:rFonts w:ascii="Book Antiqua" w:hAnsi="Book Antiqua" w:cs="Arial"/>
          <w:sz w:val="24"/>
          <w:szCs w:val="24"/>
        </w:rPr>
        <w:t xml:space="preserve">is </w:t>
      </w:r>
      <w:r w:rsidR="00F7029C" w:rsidRPr="00E62E6B">
        <w:rPr>
          <w:rFonts w:ascii="Book Antiqua" w:hAnsi="Book Antiqua" w:cs="Arial"/>
          <w:sz w:val="24"/>
          <w:szCs w:val="24"/>
        </w:rPr>
        <w:t xml:space="preserve">the </w:t>
      </w:r>
      <w:r w:rsidR="00D90BD6" w:rsidRPr="00E62E6B">
        <w:rPr>
          <w:rFonts w:ascii="Book Antiqua" w:hAnsi="Book Antiqua" w:cs="Arial"/>
          <w:sz w:val="24"/>
          <w:szCs w:val="24"/>
        </w:rPr>
        <w:t xml:space="preserve">potential </w:t>
      </w:r>
      <w:r w:rsidR="00B15D1B" w:rsidRPr="00E62E6B">
        <w:rPr>
          <w:rFonts w:ascii="Book Antiqua" w:hAnsi="Book Antiqua" w:cs="Arial"/>
          <w:sz w:val="24"/>
          <w:szCs w:val="24"/>
        </w:rPr>
        <w:t xml:space="preserve">impact of diet on </w:t>
      </w:r>
      <w:r w:rsidR="00D90BD6" w:rsidRPr="00E62E6B">
        <w:rPr>
          <w:rFonts w:ascii="Book Antiqua" w:hAnsi="Book Antiqua" w:cs="Arial"/>
          <w:sz w:val="24"/>
          <w:szCs w:val="24"/>
        </w:rPr>
        <w:t xml:space="preserve">oral </w:t>
      </w:r>
      <w:r w:rsidR="001C0D44" w:rsidRPr="00E62E6B">
        <w:rPr>
          <w:rFonts w:ascii="Book Antiqua" w:hAnsi="Book Antiqua" w:cs="Arial"/>
          <w:i/>
          <w:sz w:val="24"/>
          <w:szCs w:val="24"/>
        </w:rPr>
        <w:t xml:space="preserve">Fusobacterium </w:t>
      </w:r>
      <w:r w:rsidR="00B15D1B" w:rsidRPr="00E62E6B">
        <w:rPr>
          <w:rFonts w:ascii="Book Antiqua" w:hAnsi="Book Antiqua" w:cs="Arial"/>
          <w:sz w:val="24"/>
          <w:szCs w:val="24"/>
        </w:rPr>
        <w:t>abundance</w:t>
      </w:r>
      <w:r w:rsidR="00D90BD6" w:rsidRPr="00E62E6B">
        <w:rPr>
          <w:rFonts w:ascii="Book Antiqua" w:hAnsi="Book Antiqua" w:cs="Arial"/>
          <w:sz w:val="24"/>
          <w:szCs w:val="24"/>
        </w:rPr>
        <w:t>.</w:t>
      </w:r>
      <w:r w:rsidR="009040A2" w:rsidRPr="00E62E6B">
        <w:rPr>
          <w:rFonts w:ascii="Book Antiqua" w:hAnsi="Book Antiqua" w:cs="Arial"/>
          <w:sz w:val="24"/>
          <w:szCs w:val="24"/>
        </w:rPr>
        <w:t xml:space="preserve"> However,</w:t>
      </w:r>
      <w:r w:rsidR="00004EEE" w:rsidRPr="00E62E6B">
        <w:rPr>
          <w:rFonts w:ascii="Book Antiqua" w:hAnsi="Book Antiqua" w:cs="Arial"/>
          <w:sz w:val="24"/>
          <w:szCs w:val="24"/>
        </w:rPr>
        <w:t xml:space="preserve"> in a population-based case-control study,</w:t>
      </w:r>
      <w:r w:rsidR="009040A2" w:rsidRPr="00E62E6B">
        <w:rPr>
          <w:rFonts w:ascii="Book Antiqua" w:hAnsi="Book Antiqua" w:cs="Arial"/>
          <w:sz w:val="24"/>
          <w:szCs w:val="24"/>
        </w:rPr>
        <w:t xml:space="preserve"> </w:t>
      </w:r>
      <w:r w:rsidR="00342966" w:rsidRPr="00E62E6B">
        <w:rPr>
          <w:rFonts w:ascii="Book Antiqua" w:hAnsi="Book Antiqua" w:cs="Arial"/>
          <w:sz w:val="24"/>
          <w:szCs w:val="24"/>
        </w:rPr>
        <w:t>no</w:t>
      </w:r>
      <w:r w:rsidR="0061446F" w:rsidRPr="00E62E6B">
        <w:rPr>
          <w:rFonts w:ascii="Book Antiqua" w:hAnsi="Book Antiqua" w:cs="Arial"/>
          <w:sz w:val="24"/>
          <w:szCs w:val="24"/>
        </w:rPr>
        <w:t xml:space="preserve"> associations were </w:t>
      </w:r>
      <w:r w:rsidR="00D74F02" w:rsidRPr="00E62E6B">
        <w:rPr>
          <w:rFonts w:ascii="Book Antiqua" w:hAnsi="Book Antiqua" w:cs="Arial"/>
          <w:sz w:val="24"/>
          <w:szCs w:val="24"/>
        </w:rPr>
        <w:t>found</w:t>
      </w:r>
      <w:r w:rsidR="0061446F" w:rsidRPr="00E62E6B">
        <w:rPr>
          <w:rFonts w:ascii="Book Antiqua" w:hAnsi="Book Antiqua" w:cs="Arial"/>
          <w:sz w:val="24"/>
          <w:szCs w:val="24"/>
        </w:rPr>
        <w:t xml:space="preserve"> between </w:t>
      </w:r>
      <w:r w:rsidR="00342966" w:rsidRPr="00E62E6B">
        <w:rPr>
          <w:rFonts w:ascii="Book Antiqua" w:hAnsi="Book Antiqua" w:cs="Arial"/>
          <w:sz w:val="24"/>
          <w:szCs w:val="24"/>
        </w:rPr>
        <w:t>fiber</w:t>
      </w:r>
      <w:r w:rsidR="00004EEE" w:rsidRPr="00E62E6B">
        <w:rPr>
          <w:rFonts w:ascii="Book Antiqua" w:hAnsi="Book Antiqua" w:cs="Arial"/>
          <w:sz w:val="24"/>
          <w:szCs w:val="24"/>
        </w:rPr>
        <w:t xml:space="preserve"> intake</w:t>
      </w:r>
      <w:r w:rsidR="00342966" w:rsidRPr="00E62E6B">
        <w:rPr>
          <w:rFonts w:ascii="Book Antiqua" w:hAnsi="Book Antiqua" w:cs="Arial"/>
          <w:sz w:val="24"/>
          <w:szCs w:val="24"/>
        </w:rPr>
        <w:t xml:space="preserve"> </w:t>
      </w:r>
      <w:r w:rsidR="0061446F" w:rsidRPr="00E62E6B">
        <w:rPr>
          <w:rFonts w:ascii="Book Antiqua" w:hAnsi="Book Antiqua" w:cs="Arial"/>
          <w:sz w:val="24"/>
          <w:szCs w:val="24"/>
        </w:rPr>
        <w:t xml:space="preserve">and </w:t>
      </w:r>
      <w:r w:rsidR="003D2779" w:rsidRPr="00E62E6B">
        <w:rPr>
          <w:rFonts w:ascii="Book Antiqua" w:hAnsi="Book Antiqua" w:cs="Arial"/>
          <w:sz w:val="24"/>
          <w:szCs w:val="24"/>
        </w:rPr>
        <w:t xml:space="preserve">presence of </w:t>
      </w:r>
      <w:r w:rsidR="0061446F" w:rsidRPr="00E62E6B">
        <w:rPr>
          <w:rFonts w:ascii="Book Antiqua" w:hAnsi="Book Antiqua" w:cs="Arial"/>
          <w:sz w:val="24"/>
          <w:szCs w:val="24"/>
        </w:rPr>
        <w:t xml:space="preserve">oral </w:t>
      </w:r>
      <w:r w:rsidR="00FB1CE5" w:rsidRPr="00E62E6B">
        <w:rPr>
          <w:rFonts w:ascii="Book Antiqua" w:hAnsi="Book Antiqua" w:cs="Arial"/>
          <w:i/>
          <w:sz w:val="24"/>
          <w:szCs w:val="24"/>
        </w:rPr>
        <w:t>Fusobacteria</w:t>
      </w:r>
      <w:r w:rsidR="00004EEE" w:rsidRPr="00E62E6B">
        <w:rPr>
          <w:rFonts w:ascii="Book Antiqua" w:hAnsi="Book Antiqua" w:cs="Arial"/>
          <w:sz w:val="24"/>
          <w:szCs w:val="24"/>
        </w:rPr>
        <w:t>, and</w:t>
      </w:r>
      <w:r w:rsidR="0061446F" w:rsidRPr="00E62E6B">
        <w:rPr>
          <w:rFonts w:ascii="Book Antiqua" w:hAnsi="Book Antiqua" w:cs="Arial"/>
          <w:sz w:val="24"/>
          <w:szCs w:val="24"/>
        </w:rPr>
        <w:t xml:space="preserve"> </w:t>
      </w:r>
      <w:r w:rsidR="00342966" w:rsidRPr="00E62E6B">
        <w:rPr>
          <w:rFonts w:ascii="Book Antiqua" w:hAnsi="Book Antiqua" w:cs="Arial"/>
          <w:sz w:val="24"/>
          <w:szCs w:val="24"/>
        </w:rPr>
        <w:t xml:space="preserve">only modest </w:t>
      </w:r>
      <w:r w:rsidR="00EA5C16" w:rsidRPr="00E62E6B">
        <w:rPr>
          <w:rFonts w:ascii="Book Antiqua" w:hAnsi="Book Antiqua" w:cs="Arial"/>
          <w:sz w:val="24"/>
          <w:szCs w:val="24"/>
        </w:rPr>
        <w:t>positive correlation</w:t>
      </w:r>
      <w:r w:rsidR="00004EEE" w:rsidRPr="00E62E6B">
        <w:rPr>
          <w:rFonts w:ascii="Book Antiqua" w:hAnsi="Book Antiqua" w:cs="Arial"/>
          <w:sz w:val="24"/>
          <w:szCs w:val="24"/>
        </w:rPr>
        <w:t>s</w:t>
      </w:r>
      <w:r w:rsidR="00EA5C16" w:rsidRPr="00E62E6B">
        <w:rPr>
          <w:rFonts w:ascii="Book Antiqua" w:hAnsi="Book Antiqua" w:cs="Arial"/>
          <w:sz w:val="24"/>
          <w:szCs w:val="24"/>
        </w:rPr>
        <w:t xml:space="preserve"> </w:t>
      </w:r>
      <w:r w:rsidR="00004EEE" w:rsidRPr="00E62E6B">
        <w:rPr>
          <w:rFonts w:ascii="Book Antiqua" w:hAnsi="Book Antiqua" w:cs="Arial"/>
          <w:sz w:val="24"/>
          <w:szCs w:val="24"/>
        </w:rPr>
        <w:t xml:space="preserve">were found </w:t>
      </w:r>
      <w:r w:rsidR="00EA5C16" w:rsidRPr="00E62E6B">
        <w:rPr>
          <w:rFonts w:ascii="Book Antiqua" w:hAnsi="Book Antiqua" w:cs="Arial"/>
          <w:sz w:val="24"/>
          <w:szCs w:val="24"/>
        </w:rPr>
        <w:t>between</w:t>
      </w:r>
      <w:r w:rsidR="00191BAC" w:rsidRPr="00E62E6B">
        <w:rPr>
          <w:rFonts w:ascii="Book Antiqua" w:hAnsi="Book Antiqua" w:cs="Arial"/>
          <w:sz w:val="24"/>
          <w:szCs w:val="24"/>
        </w:rPr>
        <w:t xml:space="preserve"> consumption of</w:t>
      </w:r>
      <w:r w:rsidR="0061446F" w:rsidRPr="00E62E6B">
        <w:rPr>
          <w:rFonts w:ascii="Book Antiqua" w:hAnsi="Book Antiqua" w:cs="Arial"/>
          <w:sz w:val="24"/>
          <w:szCs w:val="24"/>
        </w:rPr>
        <w:t xml:space="preserve"> </w:t>
      </w:r>
      <w:r w:rsidR="00B44245" w:rsidRPr="00E62E6B">
        <w:rPr>
          <w:rFonts w:ascii="Book Antiqua" w:hAnsi="Book Antiqua" w:cs="Arial"/>
          <w:sz w:val="24"/>
          <w:szCs w:val="24"/>
        </w:rPr>
        <w:t>saturated fatty acids</w:t>
      </w:r>
      <w:r w:rsidR="00342966" w:rsidRPr="00E62E6B">
        <w:rPr>
          <w:rFonts w:ascii="Book Antiqua" w:hAnsi="Book Antiqua" w:cs="Arial"/>
          <w:sz w:val="24"/>
          <w:szCs w:val="24"/>
        </w:rPr>
        <w:t xml:space="preserve">, </w:t>
      </w:r>
      <w:r w:rsidR="00B44245" w:rsidRPr="00E62E6B">
        <w:rPr>
          <w:rFonts w:ascii="Book Antiqua" w:hAnsi="Book Antiqua" w:cs="Arial"/>
          <w:sz w:val="24"/>
          <w:szCs w:val="24"/>
        </w:rPr>
        <w:t>vitamin C</w:t>
      </w:r>
      <w:r w:rsidR="00342966" w:rsidRPr="00E62E6B">
        <w:rPr>
          <w:rFonts w:ascii="Book Antiqua" w:hAnsi="Book Antiqua" w:cs="Arial"/>
          <w:sz w:val="24"/>
          <w:szCs w:val="24"/>
        </w:rPr>
        <w:t>, B vitamins</w:t>
      </w:r>
      <w:r w:rsidR="00004EEE" w:rsidRPr="00E62E6B">
        <w:rPr>
          <w:rFonts w:ascii="Book Antiqua" w:hAnsi="Book Antiqua" w:cs="Arial"/>
          <w:sz w:val="24"/>
          <w:szCs w:val="24"/>
        </w:rPr>
        <w:t>,</w:t>
      </w:r>
      <w:r w:rsidR="00342966" w:rsidRPr="00E62E6B">
        <w:rPr>
          <w:rFonts w:ascii="Book Antiqua" w:hAnsi="Book Antiqua" w:cs="Arial"/>
          <w:sz w:val="24"/>
          <w:szCs w:val="24"/>
        </w:rPr>
        <w:t xml:space="preserve"> and vitamin E</w:t>
      </w:r>
      <w:r w:rsidR="00004EEE" w:rsidRPr="00E62E6B">
        <w:rPr>
          <w:rFonts w:ascii="Book Antiqua" w:hAnsi="Book Antiqua" w:cs="Arial"/>
          <w:sz w:val="24"/>
          <w:szCs w:val="24"/>
        </w:rPr>
        <w:t>, on the one hand,</w:t>
      </w:r>
      <w:r w:rsidR="00342966" w:rsidRPr="00E62E6B">
        <w:rPr>
          <w:rFonts w:ascii="Book Antiqua" w:hAnsi="Book Antiqua" w:cs="Arial"/>
          <w:sz w:val="24"/>
          <w:szCs w:val="24"/>
        </w:rPr>
        <w:t xml:space="preserve"> </w:t>
      </w:r>
      <w:r w:rsidR="00EA5C16" w:rsidRPr="00E62E6B">
        <w:rPr>
          <w:rFonts w:ascii="Book Antiqua" w:hAnsi="Book Antiqua" w:cs="Arial"/>
          <w:sz w:val="24"/>
          <w:szCs w:val="24"/>
        </w:rPr>
        <w:t xml:space="preserve">and </w:t>
      </w:r>
      <w:r w:rsidR="00B51D49" w:rsidRPr="00E62E6B">
        <w:rPr>
          <w:rFonts w:ascii="Book Antiqua" w:hAnsi="Book Antiqua" w:cs="Arial"/>
          <w:sz w:val="24"/>
          <w:szCs w:val="24"/>
        </w:rPr>
        <w:t xml:space="preserve">oral </w:t>
      </w:r>
      <w:r w:rsidR="00FB1CE5" w:rsidRPr="00E62E6B">
        <w:rPr>
          <w:rFonts w:ascii="Book Antiqua" w:hAnsi="Book Antiqua" w:cs="Arial"/>
          <w:i/>
          <w:sz w:val="24"/>
          <w:szCs w:val="24"/>
        </w:rPr>
        <w:t>Fusobacteria</w:t>
      </w:r>
      <w:r w:rsidR="00B51D49" w:rsidRPr="00E62E6B">
        <w:rPr>
          <w:rFonts w:ascii="Book Antiqua" w:hAnsi="Book Antiqua" w:cs="Arial"/>
          <w:sz w:val="24"/>
          <w:szCs w:val="24"/>
        </w:rPr>
        <w:t xml:space="preserve"> </w:t>
      </w:r>
      <w:r w:rsidR="006940E2" w:rsidRPr="00E62E6B">
        <w:rPr>
          <w:rFonts w:ascii="Book Antiqua" w:hAnsi="Book Antiqua" w:cs="Arial"/>
          <w:sz w:val="24"/>
          <w:szCs w:val="24"/>
        </w:rPr>
        <w:t>abundance</w:t>
      </w:r>
      <w:r w:rsidR="00004EEE" w:rsidRPr="00E62E6B">
        <w:rPr>
          <w:rFonts w:ascii="Book Antiqua" w:hAnsi="Book Antiqua" w:cs="Arial"/>
          <w:sz w:val="24"/>
          <w:szCs w:val="24"/>
        </w:rPr>
        <w:t>, on the other</w:t>
      </w:r>
      <w:r w:rsidR="00342966" w:rsidRPr="00E62E6B">
        <w:rPr>
          <w:rFonts w:ascii="Book Antiqua" w:hAnsi="Book Antiqua" w:cs="Arial"/>
          <w:sz w:val="24"/>
          <w:szCs w:val="24"/>
        </w:rPr>
        <w:t xml:space="preserve"> (</w:t>
      </w:r>
      <w:r w:rsidR="00342966" w:rsidRPr="00E62E6B">
        <w:rPr>
          <w:rFonts w:ascii="Book Antiqua" w:hAnsi="Book Antiqua" w:cs="Arial"/>
          <w:i/>
          <w:caps/>
          <w:sz w:val="24"/>
          <w:szCs w:val="24"/>
          <w:lang w:eastAsia="zh-CN"/>
        </w:rPr>
        <w:t>p</w:t>
      </w:r>
      <w:r w:rsidR="00004EEE" w:rsidRPr="00E62E6B">
        <w:rPr>
          <w:rFonts w:ascii="Book Antiqua" w:hAnsi="Book Antiqua" w:cs="Arial"/>
          <w:sz w:val="24"/>
          <w:szCs w:val="24"/>
        </w:rPr>
        <w:t xml:space="preserve"> </w:t>
      </w:r>
      <w:r w:rsidR="00342966" w:rsidRPr="00E62E6B">
        <w:rPr>
          <w:rFonts w:ascii="Book Antiqua" w:hAnsi="Book Antiqua" w:cs="Arial"/>
          <w:sz w:val="24"/>
          <w:szCs w:val="24"/>
        </w:rPr>
        <w:t>&lt;</w:t>
      </w:r>
      <w:r w:rsidR="00004EEE" w:rsidRPr="00E62E6B">
        <w:rPr>
          <w:rFonts w:ascii="Book Antiqua" w:hAnsi="Book Antiqua" w:cs="Arial"/>
          <w:sz w:val="24"/>
          <w:szCs w:val="24"/>
        </w:rPr>
        <w:t xml:space="preserve"> </w:t>
      </w:r>
      <w:r w:rsidR="00342966" w:rsidRPr="00E62E6B">
        <w:rPr>
          <w:rFonts w:ascii="Book Antiqua" w:hAnsi="Book Antiqua" w:cs="Arial"/>
          <w:sz w:val="24"/>
          <w:szCs w:val="24"/>
        </w:rPr>
        <w:t>0.01)</w:t>
      </w:r>
      <w:r w:rsidR="00DF3A15" w:rsidRPr="00E62E6B">
        <w:rPr>
          <w:rFonts w:ascii="Book Antiqua" w:hAnsi="Book Antiqua" w:cs="Arial"/>
          <w:noProof/>
          <w:sz w:val="24"/>
          <w:szCs w:val="24"/>
          <w:vertAlign w:val="superscript"/>
        </w:rPr>
        <w:t>[6</w:t>
      </w:r>
      <w:r w:rsidR="009E3306" w:rsidRPr="00E62E6B">
        <w:rPr>
          <w:rFonts w:ascii="Book Antiqua" w:hAnsi="Book Antiqua" w:cs="Arial"/>
          <w:noProof/>
          <w:sz w:val="24"/>
          <w:szCs w:val="24"/>
          <w:vertAlign w:val="superscript"/>
        </w:rPr>
        <w:t>7</w:t>
      </w:r>
      <w:r w:rsidR="00DF3A15" w:rsidRPr="00E62E6B">
        <w:rPr>
          <w:rFonts w:ascii="Book Antiqua" w:hAnsi="Book Antiqua" w:cs="Arial"/>
          <w:noProof/>
          <w:sz w:val="24"/>
          <w:szCs w:val="24"/>
          <w:vertAlign w:val="superscript"/>
        </w:rPr>
        <w:t>]</w:t>
      </w:r>
      <w:r w:rsidR="0061446F" w:rsidRPr="00E62E6B">
        <w:rPr>
          <w:rFonts w:ascii="Book Antiqua" w:hAnsi="Book Antiqua" w:cs="Arial"/>
          <w:sz w:val="24"/>
          <w:szCs w:val="24"/>
        </w:rPr>
        <w:t xml:space="preserve">. </w:t>
      </w:r>
      <w:r w:rsidR="002B37DA" w:rsidRPr="00E62E6B">
        <w:rPr>
          <w:rFonts w:ascii="Book Antiqua" w:hAnsi="Book Antiqua" w:cs="Arial"/>
          <w:sz w:val="24"/>
          <w:szCs w:val="24"/>
        </w:rPr>
        <w:t xml:space="preserve">Furthermore, no associations were </w:t>
      </w:r>
      <w:r w:rsidR="00833AC0" w:rsidRPr="00E62E6B">
        <w:rPr>
          <w:rFonts w:ascii="Book Antiqua" w:hAnsi="Book Antiqua" w:cs="Arial"/>
          <w:sz w:val="24"/>
          <w:szCs w:val="24"/>
        </w:rPr>
        <w:t xml:space="preserve">observed </w:t>
      </w:r>
      <w:r w:rsidR="002B37DA" w:rsidRPr="00E62E6B">
        <w:rPr>
          <w:rFonts w:ascii="Book Antiqua" w:hAnsi="Book Antiqua" w:cs="Arial"/>
          <w:sz w:val="24"/>
          <w:szCs w:val="24"/>
        </w:rPr>
        <w:t xml:space="preserve">between oral </w:t>
      </w:r>
      <w:r w:rsidR="001C0D44" w:rsidRPr="00E62E6B">
        <w:rPr>
          <w:rFonts w:ascii="Book Antiqua" w:hAnsi="Book Antiqua" w:cs="Arial"/>
          <w:i/>
          <w:sz w:val="24"/>
          <w:szCs w:val="24"/>
        </w:rPr>
        <w:t xml:space="preserve">Fusobacterium </w:t>
      </w:r>
      <w:r w:rsidR="00B51D49" w:rsidRPr="00E62E6B">
        <w:rPr>
          <w:rFonts w:ascii="Book Antiqua" w:hAnsi="Book Antiqua" w:cs="Arial"/>
          <w:sz w:val="24"/>
          <w:szCs w:val="24"/>
        </w:rPr>
        <w:t>presence</w:t>
      </w:r>
      <w:r w:rsidR="002B37DA" w:rsidRPr="00E62E6B">
        <w:rPr>
          <w:rFonts w:ascii="Book Antiqua" w:hAnsi="Book Antiqua" w:cs="Arial"/>
          <w:sz w:val="24"/>
          <w:szCs w:val="24"/>
        </w:rPr>
        <w:t xml:space="preserve"> </w:t>
      </w:r>
      <w:r w:rsidR="00833AC0" w:rsidRPr="00E62E6B">
        <w:rPr>
          <w:rFonts w:ascii="Book Antiqua" w:hAnsi="Book Antiqua" w:cs="Arial"/>
          <w:sz w:val="24"/>
          <w:szCs w:val="24"/>
        </w:rPr>
        <w:t xml:space="preserve">or abundance </w:t>
      </w:r>
      <w:r w:rsidR="002B37DA" w:rsidRPr="00E62E6B">
        <w:rPr>
          <w:rFonts w:ascii="Book Antiqua" w:hAnsi="Book Antiqua" w:cs="Arial"/>
          <w:sz w:val="24"/>
          <w:szCs w:val="24"/>
        </w:rPr>
        <w:t>and CRC</w:t>
      </w:r>
      <w:r w:rsidR="00E82CB1" w:rsidRPr="00E62E6B">
        <w:rPr>
          <w:rFonts w:ascii="Book Antiqua" w:hAnsi="Book Antiqua" w:cs="Arial"/>
          <w:noProof/>
          <w:sz w:val="24"/>
          <w:szCs w:val="24"/>
          <w:vertAlign w:val="superscript"/>
        </w:rPr>
        <w:t>[6</w:t>
      </w:r>
      <w:r w:rsidR="009E3306" w:rsidRPr="00E62E6B">
        <w:rPr>
          <w:rFonts w:ascii="Book Antiqua" w:hAnsi="Book Antiqua" w:cs="Arial"/>
          <w:noProof/>
          <w:sz w:val="24"/>
          <w:szCs w:val="24"/>
          <w:vertAlign w:val="superscript"/>
        </w:rPr>
        <w:t>8</w:t>
      </w:r>
      <w:r w:rsidR="00E82CB1" w:rsidRPr="00E62E6B">
        <w:rPr>
          <w:rFonts w:ascii="Book Antiqua" w:hAnsi="Book Antiqua" w:cs="Arial"/>
          <w:noProof/>
          <w:sz w:val="24"/>
          <w:szCs w:val="24"/>
          <w:vertAlign w:val="superscript"/>
        </w:rPr>
        <w:t>]</w:t>
      </w:r>
      <w:r w:rsidR="00833AC0" w:rsidRPr="00E62E6B">
        <w:rPr>
          <w:rFonts w:ascii="Book Antiqua" w:hAnsi="Book Antiqua" w:cs="Arial"/>
          <w:sz w:val="24"/>
          <w:szCs w:val="24"/>
        </w:rPr>
        <w:t>. However,</w:t>
      </w:r>
      <w:r w:rsidR="00B51D49" w:rsidRPr="00E62E6B">
        <w:rPr>
          <w:rFonts w:ascii="Book Antiqua" w:hAnsi="Book Antiqua" w:cs="Arial"/>
          <w:sz w:val="24"/>
          <w:szCs w:val="24"/>
        </w:rPr>
        <w:t xml:space="preserve"> </w:t>
      </w:r>
      <w:r w:rsidR="002B37DA" w:rsidRPr="00E62E6B">
        <w:rPr>
          <w:rFonts w:ascii="Book Antiqua" w:hAnsi="Book Antiqua" w:cs="Arial"/>
          <w:sz w:val="24"/>
          <w:szCs w:val="24"/>
        </w:rPr>
        <w:t xml:space="preserve">that could be </w:t>
      </w:r>
      <w:r w:rsidR="00833AC0" w:rsidRPr="00E62E6B">
        <w:rPr>
          <w:rFonts w:ascii="Book Antiqua" w:hAnsi="Book Antiqua" w:cs="Arial"/>
          <w:sz w:val="24"/>
          <w:szCs w:val="24"/>
        </w:rPr>
        <w:t xml:space="preserve">due to the </w:t>
      </w:r>
      <w:r w:rsidR="002B37DA" w:rsidRPr="00E62E6B">
        <w:rPr>
          <w:rFonts w:ascii="Book Antiqua" w:hAnsi="Book Antiqua" w:cs="Arial"/>
          <w:sz w:val="24"/>
          <w:szCs w:val="24"/>
        </w:rPr>
        <w:t>study design</w:t>
      </w:r>
      <w:r w:rsidR="00833AC0" w:rsidRPr="00E62E6B">
        <w:rPr>
          <w:rFonts w:ascii="Book Antiqua" w:hAnsi="Book Antiqua" w:cs="Arial"/>
          <w:sz w:val="24"/>
          <w:szCs w:val="24"/>
        </w:rPr>
        <w:t>,</w:t>
      </w:r>
      <w:r w:rsidR="002B37DA" w:rsidRPr="00E62E6B">
        <w:rPr>
          <w:rFonts w:ascii="Book Antiqua" w:hAnsi="Book Antiqua" w:cs="Arial"/>
          <w:sz w:val="24"/>
          <w:szCs w:val="24"/>
        </w:rPr>
        <w:t xml:space="preserve"> w</w:t>
      </w:r>
      <w:r w:rsidR="00833AC0" w:rsidRPr="00E62E6B">
        <w:rPr>
          <w:rFonts w:ascii="Book Antiqua" w:hAnsi="Book Antiqua" w:cs="Arial"/>
          <w:sz w:val="24"/>
          <w:szCs w:val="24"/>
        </w:rPr>
        <w:t>h</w:t>
      </w:r>
      <w:r w:rsidR="002B37DA" w:rsidRPr="00E62E6B">
        <w:rPr>
          <w:rFonts w:ascii="Book Antiqua" w:hAnsi="Book Antiqua" w:cs="Arial"/>
          <w:sz w:val="24"/>
          <w:szCs w:val="24"/>
        </w:rPr>
        <w:t>ere</w:t>
      </w:r>
      <w:r w:rsidR="00833AC0" w:rsidRPr="00E62E6B">
        <w:rPr>
          <w:rFonts w:ascii="Book Antiqua" w:hAnsi="Book Antiqua" w:cs="Arial"/>
          <w:sz w:val="24"/>
          <w:szCs w:val="24"/>
        </w:rPr>
        <w:t>by</w:t>
      </w:r>
      <w:r w:rsidR="002B37DA" w:rsidRPr="00E62E6B">
        <w:rPr>
          <w:rFonts w:ascii="Book Antiqua" w:hAnsi="Book Antiqua" w:cs="Arial"/>
          <w:sz w:val="24"/>
          <w:szCs w:val="24"/>
        </w:rPr>
        <w:t xml:space="preserve"> patients</w:t>
      </w:r>
      <w:r w:rsidR="00833AC0" w:rsidRPr="00E62E6B">
        <w:rPr>
          <w:rFonts w:ascii="Book Antiqua" w:hAnsi="Book Antiqua" w:cs="Arial"/>
          <w:sz w:val="24"/>
          <w:szCs w:val="24"/>
        </w:rPr>
        <w:t>’</w:t>
      </w:r>
      <w:r w:rsidR="002B37DA" w:rsidRPr="00E62E6B">
        <w:rPr>
          <w:rFonts w:ascii="Book Antiqua" w:hAnsi="Book Antiqua" w:cs="Arial"/>
          <w:sz w:val="24"/>
          <w:szCs w:val="24"/>
        </w:rPr>
        <w:t xml:space="preserve"> oral microbiome</w:t>
      </w:r>
      <w:r w:rsidR="00833AC0" w:rsidRPr="00E62E6B">
        <w:rPr>
          <w:rFonts w:ascii="Book Antiqua" w:hAnsi="Book Antiqua" w:cs="Arial"/>
          <w:sz w:val="24"/>
          <w:szCs w:val="24"/>
        </w:rPr>
        <w:t>s</w:t>
      </w:r>
      <w:r w:rsidR="002B37DA" w:rsidRPr="00E62E6B">
        <w:rPr>
          <w:rFonts w:ascii="Book Antiqua" w:hAnsi="Book Antiqua" w:cs="Arial"/>
          <w:sz w:val="24"/>
          <w:szCs w:val="24"/>
        </w:rPr>
        <w:t xml:space="preserve"> </w:t>
      </w:r>
      <w:r w:rsidR="00833AC0" w:rsidRPr="00E62E6B">
        <w:rPr>
          <w:rFonts w:ascii="Book Antiqua" w:hAnsi="Book Antiqua" w:cs="Arial"/>
          <w:sz w:val="24"/>
          <w:szCs w:val="24"/>
        </w:rPr>
        <w:t xml:space="preserve">were </w:t>
      </w:r>
      <w:r w:rsidR="002B37DA" w:rsidRPr="00E62E6B">
        <w:rPr>
          <w:rFonts w:ascii="Book Antiqua" w:hAnsi="Book Antiqua" w:cs="Arial"/>
          <w:sz w:val="24"/>
          <w:szCs w:val="24"/>
        </w:rPr>
        <w:t xml:space="preserve">sampled after </w:t>
      </w:r>
      <w:r w:rsidR="00833AC0" w:rsidRPr="00E62E6B">
        <w:rPr>
          <w:rFonts w:ascii="Book Antiqua" w:hAnsi="Book Antiqua" w:cs="Arial"/>
          <w:sz w:val="24"/>
          <w:szCs w:val="24"/>
        </w:rPr>
        <w:t xml:space="preserve">CRC </w:t>
      </w:r>
      <w:r w:rsidR="00D30971" w:rsidRPr="00E62E6B">
        <w:rPr>
          <w:rFonts w:ascii="Book Antiqua" w:hAnsi="Book Antiqua" w:cs="Arial"/>
          <w:sz w:val="24"/>
          <w:szCs w:val="24"/>
        </w:rPr>
        <w:t>resection and treatment</w:t>
      </w:r>
      <w:r w:rsidR="00833AC0" w:rsidRPr="00E62E6B">
        <w:rPr>
          <w:rFonts w:ascii="Book Antiqua" w:hAnsi="Book Antiqua" w:cs="Arial"/>
          <w:sz w:val="24"/>
          <w:szCs w:val="24"/>
        </w:rPr>
        <w:t>; the study also</w:t>
      </w:r>
      <w:r w:rsidR="00D30971" w:rsidRPr="00E62E6B">
        <w:rPr>
          <w:rFonts w:ascii="Book Antiqua" w:hAnsi="Book Antiqua" w:cs="Arial"/>
          <w:sz w:val="24"/>
          <w:szCs w:val="24"/>
        </w:rPr>
        <w:t xml:space="preserve"> </w:t>
      </w:r>
      <w:r w:rsidR="00833AC0" w:rsidRPr="00E62E6B">
        <w:rPr>
          <w:rFonts w:ascii="Book Antiqua" w:hAnsi="Book Antiqua" w:cs="Arial"/>
          <w:sz w:val="24"/>
          <w:szCs w:val="24"/>
        </w:rPr>
        <w:t xml:space="preserve">lacks </w:t>
      </w:r>
      <w:r w:rsidR="00D30971" w:rsidRPr="00E62E6B">
        <w:rPr>
          <w:rFonts w:ascii="Book Antiqua" w:hAnsi="Book Antiqua" w:cs="Arial"/>
          <w:sz w:val="24"/>
          <w:szCs w:val="24"/>
        </w:rPr>
        <w:t xml:space="preserve">oral </w:t>
      </w:r>
      <w:r w:rsidR="00B51D49" w:rsidRPr="00E62E6B">
        <w:rPr>
          <w:rFonts w:ascii="Book Antiqua" w:hAnsi="Book Antiqua" w:cs="Arial"/>
          <w:sz w:val="24"/>
          <w:szCs w:val="24"/>
        </w:rPr>
        <w:t>hygiene</w:t>
      </w:r>
      <w:r w:rsidR="00D30971" w:rsidRPr="00E62E6B">
        <w:rPr>
          <w:rFonts w:ascii="Book Antiqua" w:hAnsi="Book Antiqua" w:cs="Arial"/>
          <w:sz w:val="24"/>
          <w:szCs w:val="24"/>
        </w:rPr>
        <w:t xml:space="preserve"> data</w:t>
      </w:r>
      <w:r w:rsidR="00DF3A15" w:rsidRPr="00E62E6B">
        <w:rPr>
          <w:rFonts w:ascii="Book Antiqua" w:hAnsi="Book Antiqua" w:cs="Arial"/>
          <w:noProof/>
          <w:sz w:val="24"/>
          <w:szCs w:val="24"/>
          <w:vertAlign w:val="superscript"/>
        </w:rPr>
        <w:t>[6</w:t>
      </w:r>
      <w:r w:rsidR="009E3306" w:rsidRPr="00E62E6B">
        <w:rPr>
          <w:rFonts w:ascii="Book Antiqua" w:hAnsi="Book Antiqua" w:cs="Arial"/>
          <w:noProof/>
          <w:sz w:val="24"/>
          <w:szCs w:val="24"/>
          <w:vertAlign w:val="superscript"/>
        </w:rPr>
        <w:t>8</w:t>
      </w:r>
      <w:r w:rsidR="00DF3A15" w:rsidRPr="00E62E6B">
        <w:rPr>
          <w:rFonts w:ascii="Book Antiqua" w:hAnsi="Book Antiqua" w:cs="Arial"/>
          <w:noProof/>
          <w:sz w:val="24"/>
          <w:szCs w:val="24"/>
          <w:vertAlign w:val="superscript"/>
        </w:rPr>
        <w:t>]</w:t>
      </w:r>
      <w:r w:rsidR="002B37DA" w:rsidRPr="00E62E6B">
        <w:rPr>
          <w:rFonts w:ascii="Book Antiqua" w:hAnsi="Book Antiqua" w:cs="Arial"/>
          <w:sz w:val="24"/>
          <w:szCs w:val="24"/>
        </w:rPr>
        <w:t>.</w:t>
      </w:r>
    </w:p>
    <w:p w14:paraId="0C72E4D9" w14:textId="57BB2B1B" w:rsidR="0061446F" w:rsidRPr="00E62E6B" w:rsidRDefault="00F67247" w:rsidP="00E62E6B">
      <w:pPr>
        <w:spacing w:after="0" w:line="360" w:lineRule="auto"/>
        <w:ind w:firstLine="720"/>
        <w:jc w:val="both"/>
        <w:rPr>
          <w:rFonts w:ascii="Book Antiqua" w:hAnsi="Book Antiqua" w:cs="Arial"/>
          <w:sz w:val="24"/>
          <w:szCs w:val="24"/>
        </w:rPr>
      </w:pPr>
      <w:r w:rsidRPr="00E62E6B">
        <w:rPr>
          <w:rFonts w:ascii="Book Antiqua" w:hAnsi="Book Antiqua" w:cs="Arial"/>
          <w:sz w:val="24"/>
          <w:szCs w:val="24"/>
        </w:rPr>
        <w:t xml:space="preserve">In summary, diet may have a differential impact on </w:t>
      </w:r>
      <w:r w:rsidR="008079EE" w:rsidRPr="00E62E6B">
        <w:rPr>
          <w:rFonts w:ascii="Book Antiqua" w:hAnsi="Book Antiqua" w:cs="Arial"/>
          <w:sz w:val="24"/>
          <w:szCs w:val="24"/>
        </w:rPr>
        <w:t xml:space="preserve">colonic </w:t>
      </w:r>
      <w:r w:rsidR="007A481C" w:rsidRPr="00E62E6B">
        <w:rPr>
          <w:rFonts w:ascii="Book Antiqua" w:hAnsi="Book Antiqua" w:cs="Arial"/>
          <w:i/>
          <w:sz w:val="24"/>
          <w:szCs w:val="24"/>
        </w:rPr>
        <w:t>F. nucleatum</w:t>
      </w:r>
      <w:r w:rsidR="007A481C" w:rsidRPr="00E62E6B">
        <w:rPr>
          <w:rFonts w:ascii="Book Antiqua" w:hAnsi="Book Antiqua" w:cs="Arial"/>
          <w:sz w:val="24"/>
          <w:szCs w:val="24"/>
        </w:rPr>
        <w:t xml:space="preserve"> </w:t>
      </w:r>
      <w:r w:rsidR="00574AAF" w:rsidRPr="00E62E6B">
        <w:rPr>
          <w:rFonts w:ascii="Book Antiqua" w:hAnsi="Book Antiqua" w:cs="Arial"/>
          <w:sz w:val="24"/>
          <w:szCs w:val="24"/>
        </w:rPr>
        <w:t>enrichment</w:t>
      </w:r>
      <w:r w:rsidR="00833AC0" w:rsidRPr="00E62E6B">
        <w:rPr>
          <w:rFonts w:ascii="Book Antiqua" w:hAnsi="Book Antiqua" w:cs="Arial"/>
          <w:sz w:val="24"/>
          <w:szCs w:val="24"/>
        </w:rPr>
        <w:t>,</w:t>
      </w:r>
      <w:r w:rsidR="00A542B7" w:rsidRPr="00E62E6B">
        <w:rPr>
          <w:rFonts w:ascii="Book Antiqua" w:hAnsi="Book Antiqua" w:cs="Arial"/>
          <w:sz w:val="24"/>
          <w:szCs w:val="24"/>
        </w:rPr>
        <w:t xml:space="preserve"> </w:t>
      </w:r>
      <w:r w:rsidR="00574AAF" w:rsidRPr="00E62E6B">
        <w:rPr>
          <w:rFonts w:ascii="Book Antiqua" w:hAnsi="Book Antiqua" w:cs="Arial"/>
          <w:sz w:val="24"/>
          <w:szCs w:val="24"/>
        </w:rPr>
        <w:t>with increased abundance of</w:t>
      </w:r>
      <w:r w:rsidR="00987053"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7A481C" w:rsidRPr="00E62E6B">
        <w:rPr>
          <w:rFonts w:ascii="Book Antiqua" w:hAnsi="Book Antiqua" w:cs="Arial"/>
          <w:sz w:val="24"/>
          <w:szCs w:val="24"/>
        </w:rPr>
        <w:t xml:space="preserve"> </w:t>
      </w:r>
      <w:r w:rsidR="00A542B7" w:rsidRPr="00E62E6B">
        <w:rPr>
          <w:rFonts w:ascii="Book Antiqua" w:hAnsi="Book Antiqua" w:cs="Arial"/>
          <w:sz w:val="24"/>
          <w:szCs w:val="24"/>
        </w:rPr>
        <w:t>in the colon</w:t>
      </w:r>
      <w:r w:rsidR="00574AAF" w:rsidRPr="00E62E6B">
        <w:rPr>
          <w:rFonts w:ascii="Book Antiqua" w:hAnsi="Book Antiqua" w:cs="Arial"/>
          <w:sz w:val="24"/>
          <w:szCs w:val="24"/>
        </w:rPr>
        <w:t>s</w:t>
      </w:r>
      <w:r w:rsidRPr="00E62E6B">
        <w:rPr>
          <w:rFonts w:ascii="Book Antiqua" w:hAnsi="Book Antiqua" w:cs="Arial"/>
          <w:sz w:val="24"/>
          <w:szCs w:val="24"/>
        </w:rPr>
        <w:t xml:space="preserve"> </w:t>
      </w:r>
      <w:r w:rsidR="00574AAF" w:rsidRPr="00E62E6B">
        <w:rPr>
          <w:rFonts w:ascii="Book Antiqua" w:hAnsi="Book Antiqua" w:cs="Arial"/>
          <w:sz w:val="24"/>
          <w:szCs w:val="24"/>
        </w:rPr>
        <w:t>of</w:t>
      </w:r>
      <w:r w:rsidRPr="00E62E6B">
        <w:rPr>
          <w:rFonts w:ascii="Book Antiqua" w:hAnsi="Book Antiqua" w:cs="Arial"/>
          <w:sz w:val="24"/>
          <w:szCs w:val="24"/>
        </w:rPr>
        <w:t xml:space="preserve"> patients consuming a </w:t>
      </w:r>
      <w:r w:rsidR="00574AAF" w:rsidRPr="00E62E6B">
        <w:rPr>
          <w:rFonts w:ascii="Book Antiqua" w:hAnsi="Book Antiqua" w:cs="Arial"/>
          <w:sz w:val="24"/>
          <w:szCs w:val="24"/>
        </w:rPr>
        <w:t xml:space="preserve">Western </w:t>
      </w:r>
      <w:r w:rsidRPr="00E62E6B">
        <w:rPr>
          <w:rFonts w:ascii="Book Antiqua" w:hAnsi="Book Antiqua" w:cs="Arial"/>
          <w:sz w:val="24"/>
          <w:szCs w:val="24"/>
        </w:rPr>
        <w:t>diet.</w:t>
      </w:r>
      <w:r w:rsidR="00CA5FD7" w:rsidRPr="00E62E6B">
        <w:rPr>
          <w:rFonts w:ascii="Book Antiqua" w:hAnsi="Book Antiqua" w:cs="Arial"/>
          <w:sz w:val="24"/>
          <w:szCs w:val="24"/>
        </w:rPr>
        <w:t xml:space="preserve"> </w:t>
      </w:r>
      <w:r w:rsidR="00574AAF" w:rsidRPr="00E62E6B">
        <w:rPr>
          <w:rFonts w:ascii="Book Antiqua" w:hAnsi="Book Antiqua" w:cs="Arial"/>
          <w:sz w:val="24"/>
          <w:szCs w:val="24"/>
        </w:rPr>
        <w:t>Long</w:t>
      </w:r>
      <w:r w:rsidR="00833AC0" w:rsidRPr="00E62E6B">
        <w:rPr>
          <w:rFonts w:ascii="Book Antiqua" w:hAnsi="Book Antiqua" w:cs="Arial"/>
          <w:sz w:val="24"/>
          <w:szCs w:val="24"/>
        </w:rPr>
        <w:t>-</w:t>
      </w:r>
      <w:r w:rsidR="00574AAF" w:rsidRPr="00E62E6B">
        <w:rPr>
          <w:rFonts w:ascii="Book Antiqua" w:hAnsi="Book Antiqua" w:cs="Arial"/>
          <w:sz w:val="24"/>
          <w:szCs w:val="24"/>
        </w:rPr>
        <w:t xml:space="preserve">term consumption of a high fiber diet may reduce the risk of a subset of CRCs that are </w:t>
      </w:r>
      <w:r w:rsidR="007A481C" w:rsidRPr="00E62E6B">
        <w:rPr>
          <w:rFonts w:ascii="Book Antiqua" w:hAnsi="Book Antiqua" w:cs="Arial"/>
          <w:i/>
          <w:sz w:val="24"/>
          <w:szCs w:val="24"/>
        </w:rPr>
        <w:t>F. nucleatum</w:t>
      </w:r>
      <w:r w:rsidR="00574AAF" w:rsidRPr="00E62E6B">
        <w:rPr>
          <w:rFonts w:ascii="Book Antiqua" w:hAnsi="Book Antiqua" w:cs="Arial"/>
          <w:sz w:val="24"/>
          <w:szCs w:val="24"/>
        </w:rPr>
        <w:t>-po</w:t>
      </w:r>
      <w:r w:rsidR="009040A2" w:rsidRPr="00E62E6B">
        <w:rPr>
          <w:rFonts w:ascii="Book Antiqua" w:hAnsi="Book Antiqua" w:cs="Arial"/>
          <w:sz w:val="24"/>
          <w:szCs w:val="24"/>
        </w:rPr>
        <w:t>sitive.</w:t>
      </w:r>
      <w:r w:rsidR="00A542B7" w:rsidRPr="00E62E6B">
        <w:rPr>
          <w:rFonts w:ascii="Book Antiqua" w:hAnsi="Book Antiqua" w:cs="Arial"/>
          <w:sz w:val="24"/>
          <w:szCs w:val="24"/>
        </w:rPr>
        <w:t xml:space="preserve"> </w:t>
      </w:r>
      <w:r w:rsidR="00CA5FD7" w:rsidRPr="00E62E6B">
        <w:rPr>
          <w:rFonts w:ascii="Book Antiqua" w:hAnsi="Book Antiqua" w:cs="Arial"/>
          <w:sz w:val="24"/>
          <w:szCs w:val="24"/>
        </w:rPr>
        <w:t>F</w:t>
      </w:r>
      <w:r w:rsidR="00CA5FD7" w:rsidRPr="00E62E6B">
        <w:rPr>
          <w:rFonts w:ascii="Book Antiqua" w:hAnsi="Book Antiqua" w:cs="ArialMT"/>
          <w:color w:val="000000"/>
          <w:sz w:val="24"/>
          <w:szCs w:val="24"/>
        </w:rPr>
        <w:t xml:space="preserve">uture studies investigating </w:t>
      </w:r>
      <w:r w:rsidR="00804DA7" w:rsidRPr="00E62E6B">
        <w:rPr>
          <w:rFonts w:ascii="Book Antiqua" w:hAnsi="Book Antiqua" w:cs="ArialMT"/>
          <w:color w:val="000000"/>
          <w:sz w:val="24"/>
          <w:szCs w:val="24"/>
        </w:rPr>
        <w:t xml:space="preserve">the mechanisms of the </w:t>
      </w:r>
      <w:r w:rsidR="00CA5FD7" w:rsidRPr="00E62E6B">
        <w:rPr>
          <w:rFonts w:ascii="Book Antiqua" w:hAnsi="Book Antiqua" w:cs="ArialMT"/>
          <w:color w:val="000000"/>
          <w:sz w:val="24"/>
          <w:szCs w:val="24"/>
        </w:rPr>
        <w:t xml:space="preserve">impact of diet on </w:t>
      </w:r>
      <w:r w:rsidR="00A542B7" w:rsidRPr="00E62E6B">
        <w:rPr>
          <w:rFonts w:ascii="Book Antiqua" w:hAnsi="Book Antiqua" w:cs="ArialMT"/>
          <w:color w:val="000000"/>
          <w:sz w:val="24"/>
          <w:szCs w:val="24"/>
        </w:rPr>
        <w:t xml:space="preserve">colonic </w:t>
      </w:r>
      <w:r w:rsidR="001C0D44" w:rsidRPr="00E62E6B">
        <w:rPr>
          <w:rFonts w:ascii="Book Antiqua" w:hAnsi="Book Antiqua" w:cs="ArialMT"/>
          <w:i/>
          <w:color w:val="000000"/>
          <w:sz w:val="24"/>
          <w:szCs w:val="24"/>
        </w:rPr>
        <w:t>Fusobacterium</w:t>
      </w:r>
      <w:r w:rsidR="00CA5FD7" w:rsidRPr="00E62E6B">
        <w:rPr>
          <w:rFonts w:ascii="Book Antiqua" w:hAnsi="Book Antiqua" w:cs="ArialMT"/>
          <w:color w:val="000000"/>
          <w:sz w:val="24"/>
          <w:szCs w:val="24"/>
        </w:rPr>
        <w:t xml:space="preserve"> </w:t>
      </w:r>
      <w:r w:rsidR="00C61D3C" w:rsidRPr="00E62E6B">
        <w:rPr>
          <w:rFonts w:ascii="Book Antiqua" w:hAnsi="Book Antiqua" w:cs="ArialMT"/>
          <w:color w:val="000000"/>
          <w:sz w:val="24"/>
          <w:szCs w:val="24"/>
        </w:rPr>
        <w:t>and</w:t>
      </w:r>
      <w:r w:rsidR="00804DA7" w:rsidRPr="00E62E6B">
        <w:rPr>
          <w:rFonts w:ascii="Book Antiqua" w:hAnsi="Book Antiqua" w:cs="ArialMT"/>
          <w:color w:val="000000"/>
          <w:sz w:val="24"/>
          <w:szCs w:val="24"/>
        </w:rPr>
        <w:t>,</w:t>
      </w:r>
      <w:r w:rsidR="00574AAF" w:rsidRPr="00E62E6B">
        <w:rPr>
          <w:rFonts w:ascii="Book Antiqua" w:hAnsi="Book Antiqua" w:cs="ArialMT"/>
          <w:color w:val="000000"/>
          <w:sz w:val="24"/>
          <w:szCs w:val="24"/>
        </w:rPr>
        <w:t xml:space="preserve"> </w:t>
      </w:r>
      <w:r w:rsidR="00C61D3C" w:rsidRPr="00E62E6B">
        <w:rPr>
          <w:rFonts w:ascii="Book Antiqua" w:hAnsi="Book Antiqua" w:cs="ArialMT"/>
          <w:color w:val="000000"/>
          <w:sz w:val="24"/>
          <w:szCs w:val="24"/>
        </w:rPr>
        <w:t>subsequently</w:t>
      </w:r>
      <w:r w:rsidR="00804DA7" w:rsidRPr="00E62E6B">
        <w:rPr>
          <w:rFonts w:ascii="Book Antiqua" w:hAnsi="Book Antiqua" w:cs="ArialMT"/>
          <w:color w:val="000000"/>
          <w:sz w:val="24"/>
          <w:szCs w:val="24"/>
        </w:rPr>
        <w:t>,</w:t>
      </w:r>
      <w:r w:rsidR="00C61D3C" w:rsidRPr="00E62E6B">
        <w:rPr>
          <w:rFonts w:ascii="Book Antiqua" w:hAnsi="Book Antiqua" w:cs="ArialMT"/>
          <w:color w:val="000000"/>
          <w:sz w:val="24"/>
          <w:szCs w:val="24"/>
        </w:rPr>
        <w:t xml:space="preserve"> CRC risk </w:t>
      </w:r>
      <w:r w:rsidR="00CA5FD7" w:rsidRPr="00E62E6B">
        <w:rPr>
          <w:rFonts w:ascii="Book Antiqua" w:hAnsi="Book Antiqua" w:cs="ArialMT"/>
          <w:color w:val="000000"/>
          <w:sz w:val="24"/>
          <w:szCs w:val="24"/>
        </w:rPr>
        <w:t xml:space="preserve">are needed </w:t>
      </w:r>
      <w:r w:rsidR="005003C8" w:rsidRPr="00E62E6B">
        <w:rPr>
          <w:rFonts w:ascii="Book Antiqua" w:hAnsi="Book Antiqua" w:cs="ArialMT"/>
          <w:color w:val="000000"/>
          <w:sz w:val="24"/>
          <w:szCs w:val="24"/>
        </w:rPr>
        <w:t xml:space="preserve">in order to </w:t>
      </w:r>
      <w:r w:rsidR="008E05F9" w:rsidRPr="00E62E6B">
        <w:rPr>
          <w:rFonts w:ascii="Book Antiqua" w:hAnsi="Book Antiqua" w:cs="ArialMT"/>
          <w:color w:val="000000"/>
          <w:sz w:val="24"/>
          <w:szCs w:val="24"/>
        </w:rPr>
        <w:t>determine dietary patterns</w:t>
      </w:r>
      <w:r w:rsidR="00C61D3C" w:rsidRPr="00E62E6B">
        <w:rPr>
          <w:rFonts w:ascii="Book Antiqua" w:hAnsi="Book Antiqua" w:cs="ArialMT"/>
          <w:color w:val="000000"/>
          <w:sz w:val="24"/>
          <w:szCs w:val="24"/>
        </w:rPr>
        <w:t xml:space="preserve"> targeting</w:t>
      </w:r>
      <w:r w:rsidR="00CA5FD7" w:rsidRPr="00E62E6B">
        <w:rPr>
          <w:rFonts w:ascii="Book Antiqua" w:hAnsi="Book Antiqua" w:cs="ArialMT"/>
          <w:color w:val="000000"/>
          <w:sz w:val="24"/>
          <w:szCs w:val="24"/>
        </w:rPr>
        <w:t xml:space="preserve"> </w:t>
      </w:r>
      <w:r w:rsidR="005003C8" w:rsidRPr="00E62E6B">
        <w:rPr>
          <w:rFonts w:ascii="Book Antiqua" w:hAnsi="Book Antiqua" w:cs="ArialMT"/>
          <w:color w:val="000000"/>
          <w:sz w:val="24"/>
          <w:szCs w:val="24"/>
        </w:rPr>
        <w:t>CRC chemo</w:t>
      </w:r>
      <w:r w:rsidR="00CA5FD7" w:rsidRPr="00E62E6B">
        <w:rPr>
          <w:rFonts w:ascii="Book Antiqua" w:hAnsi="Book Antiqua" w:cs="ArialMT"/>
          <w:color w:val="000000"/>
          <w:sz w:val="24"/>
          <w:szCs w:val="24"/>
        </w:rPr>
        <w:t>prevention</w:t>
      </w:r>
      <w:r w:rsidR="00C61D3C" w:rsidRPr="00E62E6B">
        <w:rPr>
          <w:rFonts w:ascii="Book Antiqua" w:hAnsi="Book Antiqua" w:cs="ArialMT"/>
          <w:color w:val="000000"/>
          <w:sz w:val="24"/>
          <w:szCs w:val="24"/>
        </w:rPr>
        <w:t xml:space="preserve"> and treatment</w:t>
      </w:r>
      <w:r w:rsidR="00CA5FD7" w:rsidRPr="00E62E6B">
        <w:rPr>
          <w:rFonts w:ascii="Book Antiqua" w:hAnsi="Book Antiqua" w:cs="ArialMT"/>
          <w:color w:val="000000"/>
          <w:sz w:val="24"/>
          <w:szCs w:val="24"/>
        </w:rPr>
        <w:t xml:space="preserve">. Furthermore, </w:t>
      </w:r>
      <w:r w:rsidR="00804DA7" w:rsidRPr="00E62E6B">
        <w:rPr>
          <w:rFonts w:ascii="Book Antiqua" w:hAnsi="Book Antiqua" w:cs="ArialMT"/>
          <w:color w:val="000000"/>
          <w:sz w:val="24"/>
          <w:szCs w:val="24"/>
        </w:rPr>
        <w:t xml:space="preserve">these </w:t>
      </w:r>
      <w:r w:rsidR="00CA5FD7" w:rsidRPr="00E62E6B">
        <w:rPr>
          <w:rFonts w:ascii="Book Antiqua" w:hAnsi="Book Antiqua" w:cs="ArialMT"/>
          <w:color w:val="000000"/>
          <w:sz w:val="24"/>
          <w:szCs w:val="24"/>
        </w:rPr>
        <w:t xml:space="preserve">data underline the importance of </w:t>
      </w:r>
      <w:r w:rsidR="00381882" w:rsidRPr="00E62E6B">
        <w:rPr>
          <w:rFonts w:ascii="Book Antiqua" w:hAnsi="Book Antiqua" w:cs="ArialMT"/>
          <w:color w:val="000000"/>
          <w:sz w:val="24"/>
          <w:szCs w:val="24"/>
        </w:rPr>
        <w:t xml:space="preserve">considering </w:t>
      </w:r>
      <w:r w:rsidR="00A542B7" w:rsidRPr="00E62E6B">
        <w:rPr>
          <w:rFonts w:ascii="Book Antiqua" w:hAnsi="Book Antiqua" w:cs="ArialMT"/>
          <w:color w:val="000000"/>
          <w:sz w:val="24"/>
          <w:szCs w:val="24"/>
        </w:rPr>
        <w:t>the impact</w:t>
      </w:r>
      <w:r w:rsidR="008E05F9" w:rsidRPr="00E62E6B">
        <w:rPr>
          <w:rFonts w:ascii="Book Antiqua" w:hAnsi="Book Antiqua" w:cs="ArialMT"/>
          <w:color w:val="000000"/>
          <w:sz w:val="24"/>
          <w:szCs w:val="24"/>
        </w:rPr>
        <w:t xml:space="preserve"> of </w:t>
      </w:r>
      <w:r w:rsidR="00381882" w:rsidRPr="00E62E6B">
        <w:rPr>
          <w:rFonts w:ascii="Book Antiqua" w:hAnsi="Book Antiqua" w:cs="ArialMT"/>
          <w:color w:val="000000"/>
          <w:sz w:val="24"/>
          <w:szCs w:val="24"/>
        </w:rPr>
        <w:t xml:space="preserve">diet </w:t>
      </w:r>
      <w:r w:rsidR="009040A2" w:rsidRPr="00E62E6B">
        <w:rPr>
          <w:rFonts w:ascii="Book Antiqua" w:hAnsi="Book Antiqua" w:cs="ArialMT"/>
          <w:color w:val="000000"/>
          <w:sz w:val="24"/>
          <w:szCs w:val="24"/>
        </w:rPr>
        <w:t>when investigating</w:t>
      </w:r>
      <w:r w:rsidR="005330D9" w:rsidRPr="00E62E6B">
        <w:rPr>
          <w:rFonts w:ascii="Book Antiqua" w:hAnsi="Book Antiqua" w:cs="ArialMT"/>
          <w:color w:val="000000"/>
          <w:sz w:val="24"/>
          <w:szCs w:val="24"/>
        </w:rPr>
        <w:t xml:space="preserve"> </w:t>
      </w:r>
      <w:r w:rsidR="009040A2" w:rsidRPr="00E62E6B">
        <w:rPr>
          <w:rFonts w:ascii="Book Antiqua" w:hAnsi="Book Antiqua" w:cs="ArialMT"/>
          <w:color w:val="000000"/>
          <w:sz w:val="24"/>
          <w:szCs w:val="24"/>
        </w:rPr>
        <w:t>the link</w:t>
      </w:r>
      <w:r w:rsidR="00381882" w:rsidRPr="00E62E6B">
        <w:rPr>
          <w:rFonts w:ascii="Book Antiqua" w:hAnsi="Book Antiqua" w:cs="ArialMT"/>
          <w:color w:val="000000"/>
          <w:sz w:val="24"/>
          <w:szCs w:val="24"/>
        </w:rPr>
        <w:t>s</w:t>
      </w:r>
      <w:r w:rsidR="005330D9" w:rsidRPr="00E62E6B">
        <w:rPr>
          <w:rFonts w:ascii="Book Antiqua" w:hAnsi="Book Antiqua" w:cs="ArialMT"/>
          <w:color w:val="000000"/>
          <w:sz w:val="24"/>
          <w:szCs w:val="24"/>
        </w:rPr>
        <w:t xml:space="preserve"> </w:t>
      </w:r>
      <w:r w:rsidR="00381882" w:rsidRPr="00E62E6B">
        <w:rPr>
          <w:rFonts w:ascii="Book Antiqua" w:hAnsi="Book Antiqua" w:cs="ArialMT"/>
          <w:color w:val="000000"/>
          <w:sz w:val="24"/>
          <w:szCs w:val="24"/>
        </w:rPr>
        <w:t xml:space="preserve">among </w:t>
      </w:r>
      <w:r w:rsidR="001C0D44" w:rsidRPr="00E62E6B">
        <w:rPr>
          <w:rFonts w:ascii="Book Antiqua" w:hAnsi="Book Antiqua" w:cs="ArialMT"/>
          <w:i/>
          <w:color w:val="000000"/>
          <w:sz w:val="24"/>
          <w:szCs w:val="24"/>
        </w:rPr>
        <w:t>Fusobacterium</w:t>
      </w:r>
      <w:r w:rsidR="00381882" w:rsidRPr="00E62E6B">
        <w:rPr>
          <w:rFonts w:ascii="Book Antiqua" w:hAnsi="Book Antiqua" w:cs="ArialMT"/>
          <w:color w:val="000000"/>
          <w:sz w:val="24"/>
          <w:szCs w:val="24"/>
        </w:rPr>
        <w:t>,</w:t>
      </w:r>
      <w:r w:rsidR="00CA5FD7" w:rsidRPr="00E62E6B">
        <w:rPr>
          <w:rFonts w:ascii="Book Antiqua" w:hAnsi="Book Antiqua" w:cs="ArialMT"/>
          <w:color w:val="000000"/>
          <w:sz w:val="24"/>
          <w:szCs w:val="24"/>
        </w:rPr>
        <w:t xml:space="preserve"> other </w:t>
      </w:r>
      <w:r w:rsidR="00F4101B" w:rsidRPr="00E62E6B">
        <w:rPr>
          <w:rFonts w:ascii="Book Antiqua" w:hAnsi="Book Antiqua" w:cs="ArialMT"/>
          <w:color w:val="000000"/>
          <w:sz w:val="24"/>
          <w:szCs w:val="24"/>
        </w:rPr>
        <w:t>bacteria</w:t>
      </w:r>
      <w:r w:rsidR="00381882" w:rsidRPr="00E62E6B">
        <w:rPr>
          <w:rFonts w:ascii="Book Antiqua" w:hAnsi="Book Antiqua" w:cs="ArialMT"/>
          <w:color w:val="000000"/>
          <w:sz w:val="24"/>
          <w:szCs w:val="24"/>
        </w:rPr>
        <w:t>,</w:t>
      </w:r>
      <w:r w:rsidR="00F4101B" w:rsidRPr="00E62E6B">
        <w:rPr>
          <w:rFonts w:ascii="Book Antiqua" w:hAnsi="Book Antiqua" w:cs="ArialMT"/>
          <w:color w:val="000000"/>
          <w:sz w:val="24"/>
          <w:szCs w:val="24"/>
        </w:rPr>
        <w:t xml:space="preserve"> </w:t>
      </w:r>
      <w:r w:rsidR="00381882" w:rsidRPr="00E62E6B">
        <w:rPr>
          <w:rFonts w:ascii="Book Antiqua" w:hAnsi="Book Antiqua" w:cs="ArialMT"/>
          <w:color w:val="000000"/>
          <w:sz w:val="24"/>
          <w:szCs w:val="24"/>
        </w:rPr>
        <w:t xml:space="preserve">and </w:t>
      </w:r>
      <w:r w:rsidR="00C61D3C" w:rsidRPr="00E62E6B">
        <w:rPr>
          <w:rFonts w:ascii="Book Antiqua" w:hAnsi="Book Antiqua" w:cs="ArialMT"/>
          <w:color w:val="000000"/>
          <w:sz w:val="24"/>
          <w:szCs w:val="24"/>
        </w:rPr>
        <w:t>CRC.</w:t>
      </w:r>
    </w:p>
    <w:p w14:paraId="60EC02E2" w14:textId="77777777" w:rsidR="00227459" w:rsidRPr="00E62E6B" w:rsidRDefault="00227459" w:rsidP="00E62E6B">
      <w:pPr>
        <w:spacing w:after="0" w:line="360" w:lineRule="auto"/>
        <w:jc w:val="both"/>
        <w:rPr>
          <w:rFonts w:ascii="Book Antiqua" w:hAnsi="Book Antiqua"/>
          <w:b/>
          <w:i/>
          <w:sz w:val="24"/>
          <w:szCs w:val="24"/>
          <w:lang w:eastAsia="zh-CN"/>
        </w:rPr>
      </w:pPr>
    </w:p>
    <w:p w14:paraId="63429CAF" w14:textId="40D2C870" w:rsidR="00D74F02" w:rsidRPr="00E62E6B" w:rsidRDefault="001C0D44" w:rsidP="00E62E6B">
      <w:pPr>
        <w:spacing w:after="0" w:line="360" w:lineRule="auto"/>
        <w:jc w:val="both"/>
        <w:rPr>
          <w:rFonts w:ascii="Book Antiqua" w:hAnsi="Book Antiqua" w:cs="Arial"/>
          <w:b/>
          <w:sz w:val="24"/>
          <w:szCs w:val="24"/>
        </w:rPr>
      </w:pPr>
      <w:r w:rsidRPr="00E62E6B">
        <w:rPr>
          <w:rFonts w:ascii="Book Antiqua" w:hAnsi="Book Antiqua"/>
          <w:b/>
          <w:i/>
          <w:sz w:val="24"/>
          <w:szCs w:val="24"/>
        </w:rPr>
        <w:t>Fusobacterium</w:t>
      </w:r>
      <w:r w:rsidR="00053B2C" w:rsidRPr="00E62E6B">
        <w:rPr>
          <w:rFonts w:ascii="Book Antiqua" w:hAnsi="Book Antiqua"/>
          <w:b/>
          <w:sz w:val="24"/>
          <w:szCs w:val="24"/>
        </w:rPr>
        <w:t xml:space="preserve"> a</w:t>
      </w:r>
      <w:r w:rsidR="00D74F02" w:rsidRPr="00E62E6B">
        <w:rPr>
          <w:rFonts w:ascii="Book Antiqua" w:hAnsi="Book Antiqua" w:cs="Arial"/>
          <w:b/>
          <w:sz w:val="24"/>
          <w:szCs w:val="24"/>
        </w:rPr>
        <w:t>ssociations with CRC anatomic location:</w:t>
      </w:r>
      <w:r w:rsidR="00227459" w:rsidRPr="00E62E6B">
        <w:rPr>
          <w:rFonts w:ascii="Book Antiqua" w:hAnsi="Book Antiqua" w:cs="Arial"/>
          <w:b/>
          <w:sz w:val="24"/>
          <w:szCs w:val="24"/>
          <w:lang w:eastAsia="zh-CN"/>
        </w:rPr>
        <w:t xml:space="preserve"> </w:t>
      </w:r>
      <w:r w:rsidR="00673D6A" w:rsidRPr="00E62E6B">
        <w:rPr>
          <w:rFonts w:ascii="Book Antiqua" w:hAnsi="Book Antiqua" w:cs="Arial"/>
          <w:sz w:val="24"/>
          <w:szCs w:val="24"/>
        </w:rPr>
        <w:t>Many p</w:t>
      </w:r>
      <w:r w:rsidR="00D74F02" w:rsidRPr="00E62E6B">
        <w:rPr>
          <w:rFonts w:ascii="Book Antiqua" w:hAnsi="Book Antiqua" w:cs="Arial"/>
          <w:sz w:val="24"/>
          <w:szCs w:val="24"/>
        </w:rPr>
        <w:t xml:space="preserve">revious publications </w:t>
      </w:r>
      <w:r w:rsidR="00673D6A" w:rsidRPr="00E62E6B">
        <w:rPr>
          <w:rFonts w:ascii="Book Antiqua" w:hAnsi="Book Antiqua" w:cs="Arial"/>
          <w:sz w:val="24"/>
          <w:szCs w:val="24"/>
        </w:rPr>
        <w:t xml:space="preserve">have </w:t>
      </w:r>
      <w:r w:rsidR="00453278" w:rsidRPr="00E62E6B">
        <w:rPr>
          <w:rFonts w:ascii="Book Antiqua" w:hAnsi="Book Antiqua" w:cs="Arial"/>
          <w:sz w:val="24"/>
          <w:szCs w:val="24"/>
        </w:rPr>
        <w:t xml:space="preserve">reported </w:t>
      </w:r>
      <w:r w:rsidR="00D74F02" w:rsidRPr="00E62E6B">
        <w:rPr>
          <w:rFonts w:ascii="Book Antiqua" w:hAnsi="Book Antiqua" w:cs="Arial"/>
          <w:sz w:val="24"/>
          <w:szCs w:val="24"/>
        </w:rPr>
        <w:t>no difference in</w:t>
      </w:r>
      <w:r w:rsidR="001F249A" w:rsidRPr="00E62E6B">
        <w:rPr>
          <w:rFonts w:ascii="Book Antiqua" w:hAnsi="Book Antiqua" w:cs="Arial"/>
          <w:sz w:val="24"/>
          <w:szCs w:val="24"/>
        </w:rPr>
        <w:t xml:space="preserve"> presence or relative percentage</w:t>
      </w:r>
      <w:r w:rsidR="00D74F02" w:rsidRPr="00E62E6B">
        <w:rPr>
          <w:rFonts w:ascii="Book Antiqua" w:hAnsi="Book Antiqua" w:cs="Arial"/>
          <w:sz w:val="24"/>
          <w:szCs w:val="24"/>
        </w:rPr>
        <w:t xml:space="preserve"> </w:t>
      </w:r>
      <w:r w:rsidR="001F249A" w:rsidRPr="00E62E6B">
        <w:rPr>
          <w:rFonts w:ascii="Book Antiqua" w:hAnsi="Book Antiqua" w:cs="Arial"/>
          <w:sz w:val="24"/>
          <w:szCs w:val="24"/>
        </w:rPr>
        <w:t xml:space="preserve">of </w:t>
      </w:r>
      <w:r w:rsidRPr="00E62E6B">
        <w:rPr>
          <w:rFonts w:ascii="Book Antiqua" w:hAnsi="Book Antiqua" w:cs="Arial"/>
          <w:i/>
          <w:sz w:val="24"/>
          <w:szCs w:val="24"/>
        </w:rPr>
        <w:t>Fusobacterium</w:t>
      </w:r>
      <w:r w:rsidR="00D74F02" w:rsidRPr="00E62E6B">
        <w:rPr>
          <w:rFonts w:ascii="Book Antiqua" w:hAnsi="Book Antiqua" w:cs="Arial"/>
          <w:sz w:val="24"/>
          <w:szCs w:val="24"/>
        </w:rPr>
        <w:t>/</w:t>
      </w:r>
      <w:r w:rsidR="007A481C" w:rsidRPr="00E62E6B">
        <w:rPr>
          <w:rFonts w:ascii="Book Antiqua" w:hAnsi="Book Antiqua" w:cs="Arial"/>
          <w:i/>
          <w:sz w:val="24"/>
          <w:szCs w:val="24"/>
        </w:rPr>
        <w:t>F. nucleatum</w:t>
      </w:r>
      <w:r w:rsidR="007A481C" w:rsidRPr="00E62E6B">
        <w:rPr>
          <w:rFonts w:ascii="Book Antiqua" w:hAnsi="Book Antiqua" w:cs="Arial"/>
          <w:sz w:val="24"/>
          <w:szCs w:val="24"/>
        </w:rPr>
        <w:t xml:space="preserve"> </w:t>
      </w:r>
      <w:r w:rsidR="001F249A" w:rsidRPr="00E62E6B">
        <w:rPr>
          <w:rFonts w:ascii="Book Antiqua" w:hAnsi="Book Antiqua" w:cs="Arial"/>
          <w:sz w:val="24"/>
          <w:szCs w:val="24"/>
        </w:rPr>
        <w:t xml:space="preserve">rDNA copies </w:t>
      </w:r>
      <w:r w:rsidR="00D74F02" w:rsidRPr="00E62E6B">
        <w:rPr>
          <w:rFonts w:ascii="Book Antiqua" w:hAnsi="Book Antiqua" w:cs="Arial"/>
          <w:sz w:val="24"/>
          <w:szCs w:val="24"/>
        </w:rPr>
        <w:t xml:space="preserve">in </w:t>
      </w:r>
      <w:r w:rsidR="00453278" w:rsidRPr="00E62E6B">
        <w:rPr>
          <w:rFonts w:ascii="Book Antiqua" w:hAnsi="Book Antiqua" w:cs="Arial"/>
          <w:sz w:val="24"/>
          <w:szCs w:val="24"/>
        </w:rPr>
        <w:t xml:space="preserve">tissue </w:t>
      </w:r>
      <w:r w:rsidR="001F249A" w:rsidRPr="00E62E6B">
        <w:rPr>
          <w:rFonts w:ascii="Book Antiqua" w:hAnsi="Book Antiqua" w:cs="Arial"/>
          <w:sz w:val="24"/>
          <w:szCs w:val="24"/>
        </w:rPr>
        <w:t xml:space="preserve">or stool </w:t>
      </w:r>
      <w:r w:rsidR="00453278" w:rsidRPr="00E62E6B">
        <w:rPr>
          <w:rFonts w:ascii="Book Antiqua" w:hAnsi="Book Antiqua" w:cs="Arial"/>
          <w:sz w:val="24"/>
          <w:szCs w:val="24"/>
        </w:rPr>
        <w:t xml:space="preserve">with respect </w:t>
      </w:r>
      <w:r w:rsidR="00D74F02" w:rsidRPr="00E62E6B">
        <w:rPr>
          <w:rFonts w:ascii="Book Antiqua" w:hAnsi="Book Antiqua" w:cs="Arial"/>
          <w:sz w:val="24"/>
          <w:szCs w:val="24"/>
        </w:rPr>
        <w:t xml:space="preserve">to </w:t>
      </w:r>
      <w:r w:rsidR="00F81C45" w:rsidRPr="00E62E6B">
        <w:rPr>
          <w:rFonts w:ascii="Book Antiqua" w:hAnsi="Book Antiqua" w:cs="Arial"/>
          <w:sz w:val="24"/>
          <w:szCs w:val="24"/>
        </w:rPr>
        <w:t xml:space="preserve">CRC </w:t>
      </w:r>
      <w:r w:rsidR="00D74F02" w:rsidRPr="00E62E6B">
        <w:rPr>
          <w:rFonts w:ascii="Book Antiqua" w:hAnsi="Book Antiqua" w:cs="Arial"/>
          <w:sz w:val="24"/>
          <w:szCs w:val="24"/>
        </w:rPr>
        <w:t>location</w:t>
      </w:r>
      <w:r w:rsidR="00453278" w:rsidRPr="00E62E6B">
        <w:rPr>
          <w:rFonts w:ascii="Book Antiqua" w:hAnsi="Book Antiqua" w:cs="Arial"/>
          <w:sz w:val="24"/>
          <w:szCs w:val="24"/>
        </w:rPr>
        <w:t>,</w:t>
      </w:r>
      <w:r w:rsidR="009040A2" w:rsidRPr="00E62E6B">
        <w:rPr>
          <w:rFonts w:ascii="Book Antiqua" w:hAnsi="Book Antiqua" w:cs="Arial"/>
          <w:sz w:val="24"/>
          <w:szCs w:val="24"/>
        </w:rPr>
        <w:t xml:space="preserve"> as illustrated in </w:t>
      </w:r>
      <w:r w:rsidR="009040A2" w:rsidRPr="00E62E6B">
        <w:rPr>
          <w:rFonts w:ascii="Book Antiqua" w:hAnsi="Book Antiqua" w:cs="Arial"/>
          <w:sz w:val="24"/>
          <w:szCs w:val="24"/>
        </w:rPr>
        <w:lastRenderedPageBreak/>
        <w:t>Table 1</w:t>
      </w:r>
      <w:r w:rsidR="00DF3A15" w:rsidRPr="00E62E6B">
        <w:rPr>
          <w:rFonts w:ascii="Book Antiqua" w:hAnsi="Book Antiqua" w:cs="Arial"/>
          <w:noProof/>
          <w:sz w:val="24"/>
          <w:szCs w:val="24"/>
          <w:vertAlign w:val="superscript"/>
        </w:rPr>
        <w:t>[31-33,</w:t>
      </w:r>
      <w:r w:rsidR="001F249A" w:rsidRPr="00E62E6B">
        <w:rPr>
          <w:rFonts w:ascii="Book Antiqua" w:hAnsi="Book Antiqua" w:cs="Arial"/>
          <w:noProof/>
          <w:sz w:val="24"/>
          <w:szCs w:val="24"/>
          <w:vertAlign w:val="superscript"/>
        </w:rPr>
        <w:t>39,</w:t>
      </w:r>
      <w:r w:rsidR="00BE25BE" w:rsidRPr="00E62E6B">
        <w:rPr>
          <w:rFonts w:ascii="Book Antiqua" w:hAnsi="Book Antiqua" w:cs="Arial"/>
          <w:noProof/>
          <w:sz w:val="24"/>
          <w:szCs w:val="24"/>
          <w:vertAlign w:val="superscript"/>
        </w:rPr>
        <w:t>43,46-48,</w:t>
      </w:r>
      <w:r w:rsidR="00DF3A15" w:rsidRPr="00E62E6B">
        <w:rPr>
          <w:rFonts w:ascii="Book Antiqua" w:hAnsi="Book Antiqua" w:cs="Arial"/>
          <w:noProof/>
          <w:sz w:val="24"/>
          <w:szCs w:val="24"/>
          <w:vertAlign w:val="superscript"/>
        </w:rPr>
        <w:t>6</w:t>
      </w:r>
      <w:r w:rsidR="00BE25BE" w:rsidRPr="00E62E6B">
        <w:rPr>
          <w:rFonts w:ascii="Book Antiqua" w:hAnsi="Book Antiqua" w:cs="Arial"/>
          <w:noProof/>
          <w:sz w:val="24"/>
          <w:szCs w:val="24"/>
          <w:vertAlign w:val="superscript"/>
        </w:rPr>
        <w:t>9,</w:t>
      </w:r>
      <w:r w:rsidR="009E3306" w:rsidRPr="00E62E6B">
        <w:rPr>
          <w:rFonts w:ascii="Book Antiqua" w:hAnsi="Book Antiqua" w:cs="Arial"/>
          <w:noProof/>
          <w:sz w:val="24"/>
          <w:szCs w:val="24"/>
          <w:vertAlign w:val="superscript"/>
        </w:rPr>
        <w:t>70]</w:t>
      </w:r>
      <w:r w:rsidR="00D74F02" w:rsidRPr="00E62E6B">
        <w:rPr>
          <w:rFonts w:ascii="Book Antiqua" w:hAnsi="Book Antiqua" w:cs="Arial"/>
          <w:sz w:val="24"/>
          <w:szCs w:val="24"/>
          <w:vertAlign w:val="superscript"/>
        </w:rPr>
        <w:t>.</w:t>
      </w:r>
      <w:r w:rsidR="00D74F02" w:rsidRPr="00E62E6B">
        <w:rPr>
          <w:rFonts w:ascii="Book Antiqua" w:hAnsi="Book Antiqua" w:cs="Arial"/>
          <w:sz w:val="24"/>
          <w:szCs w:val="24"/>
        </w:rPr>
        <w:t xml:space="preserve"> This could be due to varying definitions of high versus low</w:t>
      </w:r>
      <w:r w:rsidR="00987053"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7A481C" w:rsidRPr="00E62E6B">
        <w:rPr>
          <w:rFonts w:ascii="Book Antiqua" w:hAnsi="Book Antiqua" w:cs="Arial"/>
          <w:sz w:val="24"/>
          <w:szCs w:val="24"/>
        </w:rPr>
        <w:t xml:space="preserve"> </w:t>
      </w:r>
      <w:r w:rsidR="00D74F02" w:rsidRPr="00E62E6B">
        <w:rPr>
          <w:rFonts w:ascii="Book Antiqua" w:hAnsi="Book Antiqua" w:cs="Arial"/>
          <w:sz w:val="24"/>
          <w:szCs w:val="24"/>
        </w:rPr>
        <w:t>enrichment</w:t>
      </w:r>
      <w:r w:rsidR="003C174B" w:rsidRPr="00E62E6B">
        <w:rPr>
          <w:rFonts w:ascii="Book Antiqua" w:hAnsi="Book Antiqua" w:cs="Arial"/>
          <w:sz w:val="24"/>
          <w:szCs w:val="24"/>
        </w:rPr>
        <w:t>, unmeasured dietary confounders,</w:t>
      </w:r>
      <w:r w:rsidR="00D74F02" w:rsidRPr="00E62E6B">
        <w:rPr>
          <w:rFonts w:ascii="Book Antiqua" w:hAnsi="Book Antiqua" w:cs="Arial"/>
          <w:sz w:val="24"/>
          <w:szCs w:val="24"/>
        </w:rPr>
        <w:t xml:space="preserve"> and </w:t>
      </w:r>
      <w:r w:rsidR="00673D6A" w:rsidRPr="00E62E6B">
        <w:rPr>
          <w:rFonts w:ascii="Book Antiqua" w:hAnsi="Book Antiqua" w:cs="Arial"/>
          <w:sz w:val="24"/>
          <w:szCs w:val="24"/>
        </w:rPr>
        <w:t>comparisons of</w:t>
      </w:r>
      <w:r w:rsidR="00D74F02" w:rsidRPr="00E62E6B">
        <w:rPr>
          <w:rFonts w:ascii="Book Antiqua" w:hAnsi="Book Antiqua" w:cs="Arial"/>
          <w:sz w:val="24"/>
          <w:szCs w:val="24"/>
        </w:rPr>
        <w:t xml:space="preserve"> colon versus rectum cancers</w:t>
      </w:r>
      <w:r w:rsidR="00673D6A" w:rsidRPr="00E62E6B">
        <w:rPr>
          <w:rFonts w:ascii="Book Antiqua" w:hAnsi="Book Antiqua" w:cs="Arial"/>
          <w:sz w:val="24"/>
          <w:szCs w:val="24"/>
        </w:rPr>
        <w:t>,</w:t>
      </w:r>
      <w:r w:rsidR="00D74F02" w:rsidRPr="00E62E6B">
        <w:rPr>
          <w:rFonts w:ascii="Book Antiqua" w:hAnsi="Book Antiqua" w:cs="Arial"/>
          <w:sz w:val="24"/>
          <w:szCs w:val="24"/>
        </w:rPr>
        <w:t xml:space="preserve"> as opposed to </w:t>
      </w:r>
      <w:r w:rsidR="00E82CB1" w:rsidRPr="00E62E6B">
        <w:rPr>
          <w:rFonts w:ascii="Book Antiqua" w:hAnsi="Book Antiqua" w:cs="Arial"/>
          <w:sz w:val="24"/>
          <w:szCs w:val="24"/>
        </w:rPr>
        <w:t xml:space="preserve">proximal </w:t>
      </w:r>
      <w:r w:rsidR="001F249A" w:rsidRPr="00E62E6B">
        <w:rPr>
          <w:rFonts w:ascii="Book Antiqua" w:hAnsi="Book Antiqua" w:cs="Arial"/>
          <w:sz w:val="24"/>
          <w:szCs w:val="24"/>
        </w:rPr>
        <w:t>versus</w:t>
      </w:r>
      <w:r w:rsidR="00E82CB1" w:rsidRPr="00E62E6B">
        <w:rPr>
          <w:rFonts w:ascii="Book Antiqua" w:hAnsi="Book Antiqua" w:cs="Arial"/>
          <w:sz w:val="24"/>
          <w:szCs w:val="24"/>
        </w:rPr>
        <w:t xml:space="preserve"> distal</w:t>
      </w:r>
      <w:r w:rsidR="001F249A" w:rsidRPr="00E62E6B">
        <w:rPr>
          <w:rFonts w:ascii="Book Antiqua" w:hAnsi="Book Antiqua" w:cs="Arial"/>
          <w:sz w:val="24"/>
          <w:szCs w:val="24"/>
        </w:rPr>
        <w:t xml:space="preserve"> location</w:t>
      </w:r>
      <w:r w:rsidR="00D74F02" w:rsidRPr="00E62E6B">
        <w:rPr>
          <w:rFonts w:ascii="Book Antiqua" w:hAnsi="Book Antiqua" w:cs="Arial"/>
          <w:sz w:val="24"/>
          <w:szCs w:val="24"/>
        </w:rPr>
        <w:t xml:space="preserve">. </w:t>
      </w:r>
      <w:r w:rsidR="00673D6A" w:rsidRPr="00E62E6B">
        <w:rPr>
          <w:rFonts w:ascii="Book Antiqua" w:hAnsi="Book Antiqua" w:cs="Arial"/>
          <w:sz w:val="24"/>
          <w:szCs w:val="24"/>
        </w:rPr>
        <w:t xml:space="preserve">However, a few research teams have observed differences by CRC location. </w:t>
      </w:r>
      <w:r w:rsidR="00D74F02" w:rsidRPr="00E62E6B">
        <w:rPr>
          <w:rFonts w:ascii="Book Antiqua" w:hAnsi="Book Antiqua" w:cs="Arial"/>
          <w:sz w:val="24"/>
          <w:szCs w:val="24"/>
        </w:rPr>
        <w:t>Yu</w:t>
      </w:r>
      <w:r w:rsidR="00BC329C" w:rsidRPr="00E62E6B">
        <w:rPr>
          <w:rFonts w:ascii="Book Antiqua" w:hAnsi="Book Antiqua" w:cs="Arial"/>
          <w:sz w:val="24"/>
          <w:szCs w:val="24"/>
        </w:rPr>
        <w:t xml:space="preserve"> </w:t>
      </w:r>
      <w:r w:rsidR="005F1784" w:rsidRPr="00E62E6B">
        <w:rPr>
          <w:rFonts w:ascii="Book Antiqua" w:hAnsi="Book Antiqua" w:cs="Arial"/>
          <w:i/>
          <w:sz w:val="24"/>
          <w:szCs w:val="24"/>
        </w:rPr>
        <w:t>et al</w:t>
      </w:r>
      <w:r w:rsidR="005F1784" w:rsidRPr="00E62E6B">
        <w:rPr>
          <w:rFonts w:ascii="Book Antiqua" w:hAnsi="Book Antiqua" w:cs="Arial"/>
          <w:sz w:val="24"/>
          <w:szCs w:val="24"/>
          <w:vertAlign w:val="superscript"/>
          <w:lang w:eastAsia="zh-CN"/>
        </w:rPr>
        <w:t>[71]</w:t>
      </w:r>
      <w:r w:rsidR="00D74F02" w:rsidRPr="00E62E6B">
        <w:rPr>
          <w:rFonts w:ascii="Book Antiqua" w:hAnsi="Book Antiqua" w:cs="Arial"/>
          <w:sz w:val="24"/>
          <w:szCs w:val="24"/>
        </w:rPr>
        <w:t xml:space="preserve"> identified an increased</w:t>
      </w:r>
      <w:r w:rsidR="00987053"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7A481C" w:rsidRPr="00E62E6B">
        <w:rPr>
          <w:rFonts w:ascii="Book Antiqua" w:hAnsi="Book Antiqua" w:cs="Arial"/>
          <w:sz w:val="24"/>
          <w:szCs w:val="24"/>
        </w:rPr>
        <w:t xml:space="preserve"> </w:t>
      </w:r>
      <w:r w:rsidR="00D74F02" w:rsidRPr="00E62E6B">
        <w:rPr>
          <w:rFonts w:ascii="Book Antiqua" w:hAnsi="Book Antiqua" w:cs="Arial"/>
          <w:sz w:val="24"/>
          <w:szCs w:val="24"/>
        </w:rPr>
        <w:t>prevalence</w:t>
      </w:r>
      <w:r w:rsidR="00F81C45" w:rsidRPr="00E62E6B">
        <w:rPr>
          <w:rFonts w:ascii="Book Antiqua" w:hAnsi="Book Antiqua" w:cs="Arial"/>
          <w:sz w:val="24"/>
          <w:szCs w:val="24"/>
        </w:rPr>
        <w:t xml:space="preserve"> and relative concentrations</w:t>
      </w:r>
      <w:r w:rsidR="00D74F02" w:rsidRPr="00E62E6B">
        <w:rPr>
          <w:rFonts w:ascii="Book Antiqua" w:hAnsi="Book Antiqua" w:cs="Arial"/>
          <w:sz w:val="24"/>
          <w:szCs w:val="24"/>
        </w:rPr>
        <w:t xml:space="preserve"> in CRCs proximal to the splenic flexure as opposed to more distal CRCs</w:t>
      </w:r>
      <w:r w:rsidR="00DF3A15" w:rsidRPr="00E62E6B">
        <w:rPr>
          <w:rFonts w:ascii="Book Antiqua" w:hAnsi="Book Antiqua" w:cs="Arial"/>
          <w:noProof/>
          <w:sz w:val="24"/>
          <w:szCs w:val="24"/>
          <w:vertAlign w:val="superscript"/>
        </w:rPr>
        <w:t>[</w:t>
      </w:r>
      <w:r w:rsidR="009E3306" w:rsidRPr="00E62E6B">
        <w:rPr>
          <w:rFonts w:ascii="Book Antiqua" w:hAnsi="Book Antiqua" w:cs="Arial"/>
          <w:noProof/>
          <w:sz w:val="24"/>
          <w:szCs w:val="24"/>
          <w:vertAlign w:val="superscript"/>
        </w:rPr>
        <w:t>42</w:t>
      </w:r>
      <w:r w:rsidR="00DF3A15" w:rsidRPr="00E62E6B">
        <w:rPr>
          <w:rFonts w:ascii="Book Antiqua" w:hAnsi="Book Antiqua" w:cs="Arial"/>
          <w:noProof/>
          <w:sz w:val="24"/>
          <w:szCs w:val="24"/>
          <w:vertAlign w:val="superscript"/>
        </w:rPr>
        <w:t>]</w:t>
      </w:r>
      <w:r w:rsidR="00D74F02" w:rsidRPr="00E62E6B">
        <w:rPr>
          <w:rFonts w:ascii="Book Antiqua" w:hAnsi="Book Antiqua" w:cs="Arial"/>
          <w:sz w:val="24"/>
          <w:szCs w:val="24"/>
        </w:rPr>
        <w:t xml:space="preserve">. A recent report by Mima </w:t>
      </w:r>
      <w:r w:rsidR="00D74F02" w:rsidRPr="00E62E6B">
        <w:rPr>
          <w:rFonts w:ascii="Book Antiqua" w:hAnsi="Book Antiqua" w:cs="Arial"/>
          <w:i/>
          <w:sz w:val="24"/>
          <w:szCs w:val="24"/>
        </w:rPr>
        <w:t>et al</w:t>
      </w:r>
      <w:r w:rsidR="00E57676" w:rsidRPr="00E62E6B">
        <w:rPr>
          <w:rFonts w:ascii="Book Antiqua" w:hAnsi="Book Antiqua" w:cs="Arial"/>
          <w:noProof/>
          <w:sz w:val="24"/>
          <w:szCs w:val="24"/>
          <w:vertAlign w:val="superscript"/>
        </w:rPr>
        <w:t>[72,73]</w:t>
      </w:r>
      <w:r w:rsidR="00D74F02" w:rsidRPr="00E62E6B">
        <w:rPr>
          <w:rFonts w:ascii="Book Antiqua" w:hAnsi="Book Antiqua" w:cs="Arial"/>
          <w:sz w:val="24"/>
          <w:szCs w:val="24"/>
        </w:rPr>
        <w:t xml:space="preserve"> looked primarily at</w:t>
      </w:r>
      <w:r w:rsidR="00987053"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D74F02" w:rsidRPr="00E62E6B">
        <w:rPr>
          <w:rFonts w:ascii="Book Antiqua" w:hAnsi="Book Antiqua" w:cs="Arial"/>
          <w:sz w:val="24"/>
          <w:szCs w:val="24"/>
        </w:rPr>
        <w:t>enrichment in relation to CRC location</w:t>
      </w:r>
      <w:r w:rsidR="0058789E" w:rsidRPr="00E62E6B">
        <w:rPr>
          <w:rFonts w:ascii="Book Antiqua" w:hAnsi="Book Antiqua" w:cs="Arial"/>
          <w:sz w:val="24"/>
          <w:szCs w:val="24"/>
        </w:rPr>
        <w:t xml:space="preserve"> and found significant relationships between </w:t>
      </w:r>
      <w:r w:rsidR="007A481C" w:rsidRPr="00E62E6B">
        <w:rPr>
          <w:rFonts w:ascii="Book Antiqua" w:hAnsi="Book Antiqua" w:cs="Arial"/>
          <w:i/>
          <w:sz w:val="24"/>
          <w:szCs w:val="24"/>
        </w:rPr>
        <w:t>F. nucleatum</w:t>
      </w:r>
      <w:r w:rsidR="0058789E" w:rsidRPr="00E62E6B">
        <w:rPr>
          <w:rFonts w:ascii="Book Antiqua" w:hAnsi="Book Antiqua" w:cs="Arial"/>
          <w:sz w:val="24"/>
          <w:szCs w:val="24"/>
        </w:rPr>
        <w:t xml:space="preserve">-high CRC and location. </w:t>
      </w:r>
      <w:r w:rsidR="00D74F02" w:rsidRPr="00E62E6B">
        <w:rPr>
          <w:rFonts w:ascii="Book Antiqua" w:hAnsi="Book Antiqua" w:cs="Arial"/>
          <w:sz w:val="24"/>
          <w:szCs w:val="24"/>
        </w:rPr>
        <w:t>The study used FFPE samples from a large U</w:t>
      </w:r>
      <w:r w:rsidR="00BE25BE" w:rsidRPr="00E62E6B">
        <w:rPr>
          <w:rFonts w:ascii="Book Antiqua" w:hAnsi="Book Antiqua" w:cs="Arial"/>
          <w:sz w:val="24"/>
          <w:szCs w:val="24"/>
          <w:lang w:eastAsia="zh-CN"/>
        </w:rPr>
        <w:t>nited States</w:t>
      </w:r>
      <w:r w:rsidR="00D74F02" w:rsidRPr="00E62E6B">
        <w:rPr>
          <w:rFonts w:ascii="Book Antiqua" w:hAnsi="Book Antiqua" w:cs="Arial"/>
          <w:sz w:val="24"/>
          <w:szCs w:val="24"/>
        </w:rPr>
        <w:t xml:space="preserve"> </w:t>
      </w:r>
      <w:r w:rsidR="00D74F02" w:rsidRPr="00E62E6B">
        <w:rPr>
          <w:rFonts w:ascii="Book Antiqua" w:hAnsi="Book Antiqua" w:cs="Arial"/>
          <w:i/>
          <w:sz w:val="24"/>
          <w:szCs w:val="24"/>
        </w:rPr>
        <w:t>C</w:t>
      </w:r>
      <w:r w:rsidR="00D74F02" w:rsidRPr="00E62E6B">
        <w:rPr>
          <w:rFonts w:ascii="Book Antiqua" w:hAnsi="Book Antiqua" w:cs="Arial"/>
          <w:sz w:val="24"/>
          <w:szCs w:val="24"/>
        </w:rPr>
        <w:t>RC cohort and found a gradual linear increment in  CRCs</w:t>
      </w:r>
      <w:r w:rsidR="00F81C45" w:rsidRPr="00E62E6B">
        <w:rPr>
          <w:rFonts w:ascii="Book Antiqua" w:hAnsi="Book Antiqua" w:cs="Arial"/>
          <w:sz w:val="24"/>
          <w:szCs w:val="24"/>
        </w:rPr>
        <w:t xml:space="preserve"> that had </w:t>
      </w:r>
      <w:r w:rsidR="00D74F02" w:rsidRPr="00E62E6B">
        <w:rPr>
          <w:rFonts w:ascii="Book Antiqua" w:hAnsi="Book Antiqua" w:cs="Arial"/>
          <w:sz w:val="24"/>
          <w:szCs w:val="24"/>
        </w:rPr>
        <w:t xml:space="preserve"> </w:t>
      </w:r>
      <w:r w:rsidR="00F81C45" w:rsidRPr="00E62E6B">
        <w:rPr>
          <w:rFonts w:ascii="Book Antiqua" w:hAnsi="Book Antiqua" w:cs="Arial"/>
          <w:sz w:val="24"/>
          <w:szCs w:val="24"/>
        </w:rPr>
        <w:t>high number of</w:t>
      </w:r>
      <w:r w:rsidR="00F81C45"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F81C45" w:rsidRPr="00E62E6B">
        <w:rPr>
          <w:rFonts w:ascii="Book Antiqua" w:hAnsi="Book Antiqua" w:cs="Arial"/>
          <w:sz w:val="24"/>
          <w:szCs w:val="24"/>
        </w:rPr>
        <w:t xml:space="preserve"> rDNA copies </w:t>
      </w:r>
      <w:r w:rsidR="00D74F02" w:rsidRPr="00E62E6B">
        <w:rPr>
          <w:rFonts w:ascii="Book Antiqua" w:hAnsi="Book Antiqua" w:cs="Arial"/>
          <w:sz w:val="24"/>
          <w:szCs w:val="24"/>
        </w:rPr>
        <w:t>from rectum to cecum</w:t>
      </w:r>
      <w:r w:rsidR="00860C5E" w:rsidRPr="00E62E6B">
        <w:rPr>
          <w:rFonts w:ascii="Book Antiqua" w:hAnsi="Book Antiqua" w:cs="Arial"/>
          <w:sz w:val="24"/>
          <w:szCs w:val="24"/>
        </w:rPr>
        <w:t xml:space="preserve"> (2.5% </w:t>
      </w:r>
      <w:r w:rsidR="00F572B2" w:rsidRPr="00E62E6B">
        <w:rPr>
          <w:rFonts w:ascii="Book Antiqua" w:hAnsi="Book Antiqua" w:cs="Arial"/>
          <w:i/>
          <w:sz w:val="24"/>
          <w:szCs w:val="24"/>
        </w:rPr>
        <w:t>vs</w:t>
      </w:r>
      <w:r w:rsidR="00860C5E" w:rsidRPr="00E62E6B">
        <w:rPr>
          <w:rFonts w:ascii="Book Antiqua" w:hAnsi="Book Antiqua" w:cs="Arial"/>
          <w:sz w:val="24"/>
          <w:szCs w:val="24"/>
        </w:rPr>
        <w:t xml:space="preserve"> 11%</w:t>
      </w:r>
      <w:r w:rsidR="0054542A" w:rsidRPr="00E62E6B">
        <w:rPr>
          <w:rFonts w:ascii="Book Antiqua" w:hAnsi="Book Antiqua" w:cs="Arial"/>
          <w:sz w:val="24"/>
          <w:szCs w:val="24"/>
        </w:rPr>
        <w:t>, respectively</w:t>
      </w:r>
      <w:r w:rsidR="00860C5E" w:rsidRPr="00E62E6B">
        <w:rPr>
          <w:rFonts w:ascii="Book Antiqua" w:hAnsi="Book Antiqua" w:cs="Arial"/>
          <w:sz w:val="24"/>
          <w:szCs w:val="24"/>
        </w:rPr>
        <w:t xml:space="preserve">; </w:t>
      </w:r>
      <w:r w:rsidR="00860C5E" w:rsidRPr="00E62E6B">
        <w:rPr>
          <w:rFonts w:ascii="Book Antiqua" w:hAnsi="Book Antiqua" w:cs="Arial"/>
          <w:i/>
          <w:caps/>
          <w:sz w:val="24"/>
          <w:szCs w:val="24"/>
        </w:rPr>
        <w:t>p</w:t>
      </w:r>
      <w:r w:rsidR="00673D6A" w:rsidRPr="00E62E6B">
        <w:rPr>
          <w:rFonts w:ascii="Book Antiqua" w:hAnsi="Book Antiqua" w:cs="Arial"/>
          <w:sz w:val="24"/>
          <w:szCs w:val="24"/>
        </w:rPr>
        <w:t xml:space="preserve"> </w:t>
      </w:r>
      <w:r w:rsidR="00860C5E" w:rsidRPr="00E62E6B">
        <w:rPr>
          <w:rFonts w:ascii="Book Antiqua" w:hAnsi="Book Antiqua" w:cs="Arial"/>
          <w:sz w:val="24"/>
          <w:szCs w:val="24"/>
        </w:rPr>
        <w:t>&lt;</w:t>
      </w:r>
      <w:r w:rsidR="00673D6A" w:rsidRPr="00E62E6B">
        <w:rPr>
          <w:rFonts w:ascii="Book Antiqua" w:hAnsi="Book Antiqua" w:cs="Arial"/>
          <w:sz w:val="24"/>
          <w:szCs w:val="24"/>
        </w:rPr>
        <w:t xml:space="preserve"> </w:t>
      </w:r>
      <w:r w:rsidR="00860C5E" w:rsidRPr="00E62E6B">
        <w:rPr>
          <w:rFonts w:ascii="Book Antiqua" w:hAnsi="Book Antiqua" w:cs="Arial"/>
          <w:sz w:val="24"/>
          <w:szCs w:val="24"/>
        </w:rPr>
        <w:t>0.0001)</w:t>
      </w:r>
      <w:r w:rsidR="00DF3A15" w:rsidRPr="00E62E6B">
        <w:rPr>
          <w:rFonts w:ascii="Book Antiqua" w:hAnsi="Book Antiqua" w:cs="Arial"/>
          <w:noProof/>
          <w:sz w:val="24"/>
          <w:szCs w:val="24"/>
          <w:vertAlign w:val="superscript"/>
        </w:rPr>
        <w:t>[7</w:t>
      </w:r>
      <w:r w:rsidR="009E3306" w:rsidRPr="00E62E6B">
        <w:rPr>
          <w:rFonts w:ascii="Book Antiqua" w:hAnsi="Book Antiqua" w:cs="Arial"/>
          <w:noProof/>
          <w:sz w:val="24"/>
          <w:szCs w:val="24"/>
          <w:vertAlign w:val="superscript"/>
        </w:rPr>
        <w:t>2</w:t>
      </w:r>
      <w:r w:rsidR="00B96AB2" w:rsidRPr="00E62E6B">
        <w:rPr>
          <w:rFonts w:ascii="Book Antiqua" w:hAnsi="Book Antiqua" w:cs="Arial"/>
          <w:noProof/>
          <w:sz w:val="24"/>
          <w:szCs w:val="24"/>
          <w:vertAlign w:val="superscript"/>
        </w:rPr>
        <w:t>,</w:t>
      </w:r>
      <w:r w:rsidR="00DF3A15" w:rsidRPr="00E62E6B">
        <w:rPr>
          <w:rFonts w:ascii="Book Antiqua" w:hAnsi="Book Antiqua" w:cs="Arial"/>
          <w:noProof/>
          <w:sz w:val="24"/>
          <w:szCs w:val="24"/>
          <w:vertAlign w:val="superscript"/>
        </w:rPr>
        <w:t>7</w:t>
      </w:r>
      <w:r w:rsidR="009E3306" w:rsidRPr="00E62E6B">
        <w:rPr>
          <w:rFonts w:ascii="Book Antiqua" w:hAnsi="Book Antiqua" w:cs="Arial"/>
          <w:noProof/>
          <w:sz w:val="24"/>
          <w:szCs w:val="24"/>
          <w:vertAlign w:val="superscript"/>
        </w:rPr>
        <w:t>3</w:t>
      </w:r>
      <w:r w:rsidR="00DF3A15" w:rsidRPr="00E62E6B">
        <w:rPr>
          <w:rFonts w:ascii="Book Antiqua" w:hAnsi="Book Antiqua" w:cs="Arial"/>
          <w:noProof/>
          <w:sz w:val="24"/>
          <w:szCs w:val="24"/>
          <w:vertAlign w:val="superscript"/>
        </w:rPr>
        <w:t>]</w:t>
      </w:r>
      <w:r w:rsidR="005E251F" w:rsidRPr="00E62E6B">
        <w:rPr>
          <w:rFonts w:ascii="Book Antiqua" w:hAnsi="Book Antiqua" w:cs="Arial"/>
          <w:sz w:val="24"/>
          <w:szCs w:val="24"/>
        </w:rPr>
        <w:t>.</w:t>
      </w:r>
      <w:r w:rsidR="00E035E4" w:rsidRPr="00E62E6B">
        <w:rPr>
          <w:rFonts w:ascii="Book Antiqua" w:hAnsi="Book Antiqua" w:cs="Arial"/>
          <w:sz w:val="24"/>
          <w:szCs w:val="24"/>
        </w:rPr>
        <w:t xml:space="preserve"> C</w:t>
      </w:r>
      <w:r w:rsidR="00D74F02" w:rsidRPr="00E62E6B">
        <w:rPr>
          <w:rFonts w:ascii="Book Antiqua" w:hAnsi="Book Antiqua" w:cs="Arial"/>
          <w:sz w:val="24"/>
          <w:szCs w:val="24"/>
        </w:rPr>
        <w:t>ontradict</w:t>
      </w:r>
      <w:r w:rsidR="00F85FD0" w:rsidRPr="00E62E6B">
        <w:rPr>
          <w:rFonts w:ascii="Book Antiqua" w:hAnsi="Book Antiqua" w:cs="Arial"/>
          <w:sz w:val="24"/>
          <w:szCs w:val="24"/>
        </w:rPr>
        <w:t>ory</w:t>
      </w:r>
      <w:r w:rsidR="00D74F02" w:rsidRPr="00E62E6B">
        <w:rPr>
          <w:rFonts w:ascii="Book Antiqua" w:hAnsi="Book Antiqua" w:cs="Arial"/>
          <w:sz w:val="24"/>
          <w:szCs w:val="24"/>
        </w:rPr>
        <w:t xml:space="preserve"> </w:t>
      </w:r>
      <w:r w:rsidR="005E251F" w:rsidRPr="00E62E6B">
        <w:rPr>
          <w:rFonts w:ascii="Book Antiqua" w:hAnsi="Book Antiqua" w:cs="Arial"/>
          <w:sz w:val="24"/>
          <w:szCs w:val="24"/>
        </w:rPr>
        <w:t>findings were</w:t>
      </w:r>
      <w:r w:rsidR="00D74F02" w:rsidRPr="00E62E6B">
        <w:rPr>
          <w:rFonts w:ascii="Book Antiqua" w:hAnsi="Book Antiqua" w:cs="Arial"/>
          <w:sz w:val="24"/>
          <w:szCs w:val="24"/>
        </w:rPr>
        <w:t xml:space="preserve"> reported</w:t>
      </w:r>
      <w:r w:rsidR="005E251F" w:rsidRPr="00E62E6B">
        <w:rPr>
          <w:rFonts w:ascii="Book Antiqua" w:hAnsi="Book Antiqua" w:cs="Arial"/>
          <w:sz w:val="24"/>
          <w:szCs w:val="24"/>
        </w:rPr>
        <w:t xml:space="preserve"> in </w:t>
      </w:r>
      <w:r w:rsidR="00A6697C" w:rsidRPr="00E62E6B">
        <w:rPr>
          <w:rFonts w:ascii="Book Antiqua" w:hAnsi="Book Antiqua" w:cs="Arial"/>
          <w:sz w:val="24"/>
          <w:szCs w:val="24"/>
        </w:rPr>
        <w:t xml:space="preserve">two </w:t>
      </w:r>
      <w:r w:rsidR="009040A2" w:rsidRPr="00E62E6B">
        <w:rPr>
          <w:rFonts w:ascii="Book Antiqua" w:hAnsi="Book Antiqua" w:cs="Arial"/>
          <w:sz w:val="24"/>
          <w:szCs w:val="24"/>
        </w:rPr>
        <w:t xml:space="preserve">studies involving </w:t>
      </w:r>
      <w:r w:rsidR="00E035E4" w:rsidRPr="00E62E6B">
        <w:rPr>
          <w:rFonts w:ascii="Book Antiqua" w:hAnsi="Book Antiqua" w:cs="Arial"/>
          <w:sz w:val="24"/>
          <w:szCs w:val="24"/>
        </w:rPr>
        <w:t>Chinese and Spani</w:t>
      </w:r>
      <w:r w:rsidR="00F85FD0" w:rsidRPr="00E62E6B">
        <w:rPr>
          <w:rFonts w:ascii="Book Antiqua" w:hAnsi="Book Antiqua" w:cs="Arial"/>
          <w:sz w:val="24"/>
          <w:szCs w:val="24"/>
        </w:rPr>
        <w:t>s</w:t>
      </w:r>
      <w:r w:rsidR="00E035E4" w:rsidRPr="00E62E6B">
        <w:rPr>
          <w:rFonts w:ascii="Book Antiqua" w:hAnsi="Book Antiqua" w:cs="Arial"/>
          <w:sz w:val="24"/>
          <w:szCs w:val="24"/>
        </w:rPr>
        <w:t>h cohorts</w:t>
      </w:r>
      <w:r w:rsidR="005E251F" w:rsidRPr="00E62E6B">
        <w:rPr>
          <w:rFonts w:ascii="Book Antiqua" w:hAnsi="Book Antiqua" w:cs="Arial"/>
          <w:sz w:val="24"/>
          <w:szCs w:val="24"/>
        </w:rPr>
        <w:t xml:space="preserve"> with</w:t>
      </w:r>
      <w:r w:rsidR="00D74F02" w:rsidRPr="00E62E6B">
        <w:rPr>
          <w:rFonts w:ascii="Book Antiqua" w:hAnsi="Book Antiqua" w:cs="Arial"/>
          <w:sz w:val="24"/>
          <w:szCs w:val="24"/>
        </w:rPr>
        <w:t xml:space="preserve"> an increased </w:t>
      </w:r>
      <w:r w:rsidR="00CE4C6F" w:rsidRPr="00E62E6B">
        <w:rPr>
          <w:rFonts w:ascii="Book Antiqua" w:hAnsi="Book Antiqua" w:cs="Arial"/>
          <w:sz w:val="24"/>
          <w:szCs w:val="24"/>
        </w:rPr>
        <w:t xml:space="preserve">detection and relative </w:t>
      </w:r>
      <w:r w:rsidR="00F81C45" w:rsidRPr="00E62E6B">
        <w:rPr>
          <w:rFonts w:ascii="Book Antiqua" w:hAnsi="Book Antiqua" w:cs="Arial"/>
          <w:sz w:val="24"/>
          <w:szCs w:val="24"/>
        </w:rPr>
        <w:t xml:space="preserve">concentrations </w:t>
      </w:r>
      <w:r w:rsidR="00D74F02" w:rsidRPr="00E62E6B">
        <w:rPr>
          <w:rFonts w:ascii="Book Antiqua" w:hAnsi="Book Antiqua" w:cs="Arial"/>
          <w:sz w:val="24"/>
          <w:szCs w:val="24"/>
        </w:rPr>
        <w:t xml:space="preserve">of </w:t>
      </w:r>
      <w:r w:rsidRPr="00E62E6B">
        <w:rPr>
          <w:rFonts w:ascii="Book Antiqua" w:hAnsi="Book Antiqua" w:cs="Arial"/>
          <w:i/>
          <w:sz w:val="24"/>
          <w:szCs w:val="24"/>
        </w:rPr>
        <w:t>Fusobacterium</w:t>
      </w:r>
      <w:r w:rsidR="00D74F02" w:rsidRPr="00E62E6B">
        <w:rPr>
          <w:rFonts w:ascii="Book Antiqua" w:hAnsi="Book Antiqua" w:cs="Arial"/>
          <w:i/>
          <w:sz w:val="24"/>
          <w:szCs w:val="24"/>
        </w:rPr>
        <w:t xml:space="preserve"> </w:t>
      </w:r>
      <w:r w:rsidR="00D74F02" w:rsidRPr="00E62E6B">
        <w:rPr>
          <w:rFonts w:ascii="Book Antiqua" w:hAnsi="Book Antiqua" w:cs="Arial"/>
          <w:sz w:val="24"/>
          <w:szCs w:val="24"/>
        </w:rPr>
        <w:t>in CRCs distal to splenic flexure</w:t>
      </w:r>
      <w:r w:rsidR="00F85FD0" w:rsidRPr="00E62E6B">
        <w:rPr>
          <w:rFonts w:ascii="Book Antiqua" w:hAnsi="Book Antiqua" w:cs="Arial"/>
          <w:sz w:val="24"/>
          <w:szCs w:val="24"/>
        </w:rPr>
        <w:t>.</w:t>
      </w:r>
      <w:r w:rsidR="00D74F02" w:rsidRPr="00E62E6B">
        <w:rPr>
          <w:rFonts w:ascii="Book Antiqua" w:hAnsi="Book Antiqua" w:cs="Arial"/>
          <w:sz w:val="24"/>
          <w:szCs w:val="24"/>
        </w:rPr>
        <w:t xml:space="preserve"> </w:t>
      </w:r>
      <w:r w:rsidR="00F85FD0" w:rsidRPr="00E62E6B">
        <w:rPr>
          <w:rFonts w:ascii="Book Antiqua" w:hAnsi="Book Antiqua" w:cs="Arial"/>
          <w:sz w:val="24"/>
          <w:szCs w:val="24"/>
        </w:rPr>
        <w:t>T</w:t>
      </w:r>
      <w:r w:rsidR="006940E2" w:rsidRPr="00E62E6B">
        <w:rPr>
          <w:rFonts w:ascii="Book Antiqua" w:hAnsi="Book Antiqua" w:cs="Arial"/>
          <w:sz w:val="24"/>
          <w:szCs w:val="24"/>
        </w:rPr>
        <w:t>hese results</w:t>
      </w:r>
      <w:r w:rsidR="00D74F02" w:rsidRPr="00E62E6B">
        <w:rPr>
          <w:rFonts w:ascii="Book Antiqua" w:hAnsi="Book Antiqua" w:cs="Arial"/>
          <w:sz w:val="24"/>
          <w:szCs w:val="24"/>
        </w:rPr>
        <w:t xml:space="preserve"> could be due to </w:t>
      </w:r>
      <w:r w:rsidR="005330D9" w:rsidRPr="00E62E6B">
        <w:rPr>
          <w:rFonts w:ascii="Book Antiqua" w:hAnsi="Book Antiqua" w:cs="Arial"/>
          <w:sz w:val="24"/>
          <w:szCs w:val="24"/>
        </w:rPr>
        <w:t>small sample size</w:t>
      </w:r>
      <w:r w:rsidR="00F85FD0" w:rsidRPr="00E62E6B">
        <w:rPr>
          <w:rFonts w:ascii="Book Antiqua" w:hAnsi="Book Antiqua" w:cs="Arial"/>
          <w:sz w:val="24"/>
          <w:szCs w:val="24"/>
        </w:rPr>
        <w:t>s</w:t>
      </w:r>
      <w:r w:rsidR="005330D9" w:rsidRPr="00E62E6B">
        <w:rPr>
          <w:rFonts w:ascii="Book Antiqua" w:hAnsi="Book Antiqua" w:cs="Arial"/>
          <w:sz w:val="24"/>
          <w:szCs w:val="24"/>
        </w:rPr>
        <w:t xml:space="preserve">, </w:t>
      </w:r>
      <w:r w:rsidR="00CE4C6F" w:rsidRPr="00E62E6B">
        <w:rPr>
          <w:rFonts w:ascii="Book Antiqua" w:hAnsi="Book Antiqua" w:cs="Arial"/>
          <w:sz w:val="24"/>
          <w:szCs w:val="24"/>
        </w:rPr>
        <w:t xml:space="preserve">sampling bias, </w:t>
      </w:r>
      <w:r w:rsidR="00D74F02" w:rsidRPr="00E62E6B">
        <w:rPr>
          <w:rFonts w:ascii="Book Antiqua" w:hAnsi="Book Antiqua" w:cs="Arial"/>
          <w:sz w:val="24"/>
          <w:szCs w:val="24"/>
        </w:rPr>
        <w:t>different geographic location</w:t>
      </w:r>
      <w:r w:rsidR="005E251F" w:rsidRPr="00E62E6B">
        <w:rPr>
          <w:rFonts w:ascii="Book Antiqua" w:hAnsi="Book Antiqua" w:cs="Arial"/>
          <w:sz w:val="24"/>
          <w:szCs w:val="24"/>
        </w:rPr>
        <w:t xml:space="preserve"> and associated dietary patterns</w:t>
      </w:r>
      <w:r w:rsidR="00F85FD0" w:rsidRPr="00E62E6B">
        <w:rPr>
          <w:rFonts w:ascii="Book Antiqua" w:hAnsi="Book Antiqua" w:cs="Arial"/>
          <w:sz w:val="24"/>
          <w:szCs w:val="24"/>
        </w:rPr>
        <w:t>,</w:t>
      </w:r>
      <w:r w:rsidR="005E251F" w:rsidRPr="00E62E6B">
        <w:rPr>
          <w:rFonts w:ascii="Book Antiqua" w:hAnsi="Book Antiqua" w:cs="Arial"/>
          <w:sz w:val="24"/>
          <w:szCs w:val="24"/>
        </w:rPr>
        <w:t xml:space="preserve"> </w:t>
      </w:r>
      <w:r w:rsidR="00F85FD0" w:rsidRPr="00E62E6B">
        <w:rPr>
          <w:rFonts w:ascii="Book Antiqua" w:hAnsi="Book Antiqua" w:cs="Arial"/>
          <w:sz w:val="24"/>
          <w:szCs w:val="24"/>
        </w:rPr>
        <w:t xml:space="preserve">or </w:t>
      </w:r>
      <w:r w:rsidR="00D74F02" w:rsidRPr="00E62E6B">
        <w:rPr>
          <w:rFonts w:ascii="Book Antiqua" w:hAnsi="Book Antiqua" w:cs="Arial"/>
          <w:sz w:val="24"/>
          <w:szCs w:val="24"/>
        </w:rPr>
        <w:t xml:space="preserve">looking at </w:t>
      </w:r>
      <w:r w:rsidRPr="00E62E6B">
        <w:rPr>
          <w:rFonts w:ascii="Book Antiqua" w:hAnsi="Book Antiqua" w:cs="Arial"/>
          <w:i/>
          <w:sz w:val="24"/>
          <w:szCs w:val="24"/>
        </w:rPr>
        <w:t xml:space="preserve">Fusobacterium </w:t>
      </w:r>
      <w:r w:rsidR="00D74F02" w:rsidRPr="00E62E6B">
        <w:rPr>
          <w:rFonts w:ascii="Book Antiqua" w:hAnsi="Book Antiqua" w:cs="Arial"/>
          <w:sz w:val="24"/>
          <w:szCs w:val="24"/>
        </w:rPr>
        <w:t>as opposed to</w:t>
      </w:r>
      <w:r w:rsidR="00987053"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D74F02" w:rsidRPr="00E62E6B">
        <w:rPr>
          <w:rFonts w:ascii="Book Antiqua" w:hAnsi="Book Antiqua" w:cs="Arial"/>
          <w:sz w:val="24"/>
          <w:szCs w:val="24"/>
        </w:rPr>
        <w:t>specifically</w:t>
      </w:r>
      <w:r w:rsidR="00DF3A15" w:rsidRPr="00E62E6B">
        <w:rPr>
          <w:rFonts w:ascii="Book Antiqua" w:hAnsi="Book Antiqua" w:cs="Arial"/>
          <w:noProof/>
          <w:sz w:val="24"/>
          <w:szCs w:val="24"/>
          <w:vertAlign w:val="superscript"/>
        </w:rPr>
        <w:t>[27,</w:t>
      </w:r>
      <w:r w:rsidR="00B96AB2" w:rsidRPr="00E62E6B">
        <w:rPr>
          <w:rFonts w:ascii="Book Antiqua" w:hAnsi="Book Antiqua" w:cs="Arial"/>
          <w:noProof/>
          <w:sz w:val="24"/>
          <w:szCs w:val="24"/>
          <w:vertAlign w:val="superscript"/>
        </w:rPr>
        <w:t>37,</w:t>
      </w:r>
      <w:r w:rsidR="00DF3A15" w:rsidRPr="00E62E6B">
        <w:rPr>
          <w:rFonts w:ascii="Book Antiqua" w:hAnsi="Book Antiqua" w:cs="Arial"/>
          <w:noProof/>
          <w:sz w:val="24"/>
          <w:szCs w:val="24"/>
          <w:vertAlign w:val="superscript"/>
        </w:rPr>
        <w:t>38]</w:t>
      </w:r>
      <w:r w:rsidR="00D74F02" w:rsidRPr="00E62E6B">
        <w:rPr>
          <w:rFonts w:ascii="Book Antiqua" w:hAnsi="Book Antiqua" w:cs="Arial"/>
          <w:sz w:val="24"/>
          <w:szCs w:val="24"/>
        </w:rPr>
        <w:t>. The increased prevalence of</w:t>
      </w:r>
      <w:r w:rsidR="00987053"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D74F02" w:rsidRPr="00E62E6B">
        <w:rPr>
          <w:rFonts w:ascii="Book Antiqua" w:hAnsi="Book Antiqua" w:cs="Arial"/>
          <w:sz w:val="24"/>
          <w:szCs w:val="24"/>
        </w:rPr>
        <w:t>in proximal CRC coincides with the presence of invasive bacterial biofilms in 89% of right</w:t>
      </w:r>
      <w:r w:rsidR="005F1D94" w:rsidRPr="00E62E6B">
        <w:rPr>
          <w:rFonts w:ascii="Book Antiqua" w:hAnsi="Book Antiqua" w:cs="Arial"/>
          <w:sz w:val="24"/>
          <w:szCs w:val="24"/>
        </w:rPr>
        <w:t>-</w:t>
      </w:r>
      <w:r w:rsidR="00D74F02" w:rsidRPr="00E62E6B">
        <w:rPr>
          <w:rFonts w:ascii="Book Antiqua" w:hAnsi="Book Antiqua" w:cs="Arial"/>
          <w:sz w:val="24"/>
          <w:szCs w:val="24"/>
        </w:rPr>
        <w:t>sided colonic cancers and their surrounding normal mucosa</w:t>
      </w:r>
      <w:r w:rsidR="005F1D94" w:rsidRPr="00E62E6B">
        <w:rPr>
          <w:rFonts w:ascii="Book Antiqua" w:hAnsi="Book Antiqua" w:cs="Arial"/>
          <w:sz w:val="24"/>
          <w:szCs w:val="24"/>
        </w:rPr>
        <w:t xml:space="preserve">, which </w:t>
      </w:r>
      <w:r w:rsidR="00D74F02" w:rsidRPr="00E62E6B">
        <w:rPr>
          <w:rFonts w:ascii="Book Antiqua" w:hAnsi="Book Antiqua" w:cs="Arial"/>
          <w:sz w:val="24"/>
          <w:szCs w:val="24"/>
        </w:rPr>
        <w:t xml:space="preserve">may </w:t>
      </w:r>
      <w:r w:rsidR="002E411E" w:rsidRPr="00E62E6B">
        <w:rPr>
          <w:rFonts w:ascii="Book Antiqua" w:hAnsi="Book Antiqua" w:cs="Arial"/>
          <w:sz w:val="24"/>
          <w:szCs w:val="24"/>
        </w:rPr>
        <w:t xml:space="preserve">suggest </w:t>
      </w:r>
      <w:r w:rsidR="00D74F02" w:rsidRPr="00E62E6B">
        <w:rPr>
          <w:rFonts w:ascii="Book Antiqua" w:hAnsi="Book Antiqua" w:cs="Arial"/>
          <w:sz w:val="24"/>
          <w:szCs w:val="24"/>
        </w:rPr>
        <w:t>a more active bacterial role in right CRC carcinogenesis</w:t>
      </w:r>
      <w:r w:rsidR="00DF3A15" w:rsidRPr="00E62E6B">
        <w:rPr>
          <w:rFonts w:ascii="Book Antiqua" w:hAnsi="Book Antiqua" w:cs="Arial"/>
          <w:noProof/>
          <w:sz w:val="24"/>
          <w:szCs w:val="24"/>
          <w:vertAlign w:val="superscript"/>
        </w:rPr>
        <w:t>[33]</w:t>
      </w:r>
      <w:r w:rsidR="00D74F02" w:rsidRPr="00E62E6B">
        <w:rPr>
          <w:rFonts w:ascii="Book Antiqua" w:hAnsi="Book Antiqua" w:cs="Arial"/>
          <w:sz w:val="24"/>
          <w:szCs w:val="24"/>
        </w:rPr>
        <w:t>. Thus, current evidence</w:t>
      </w:r>
      <w:r w:rsidR="00317BF3" w:rsidRPr="00E62E6B">
        <w:rPr>
          <w:rFonts w:ascii="Book Antiqua" w:hAnsi="Book Antiqua" w:cs="Arial"/>
          <w:sz w:val="24"/>
          <w:szCs w:val="24"/>
        </w:rPr>
        <w:t xml:space="preserve"> is </w:t>
      </w:r>
      <w:r w:rsidR="005F1D94" w:rsidRPr="00E62E6B">
        <w:rPr>
          <w:rFonts w:ascii="Book Antiqua" w:hAnsi="Book Antiqua" w:cs="Arial"/>
          <w:sz w:val="24"/>
          <w:szCs w:val="24"/>
        </w:rPr>
        <w:t xml:space="preserve">conflicting, </w:t>
      </w:r>
      <w:r w:rsidR="00317BF3" w:rsidRPr="00E62E6B">
        <w:rPr>
          <w:rFonts w:ascii="Book Antiqua" w:hAnsi="Book Antiqua" w:cs="Arial"/>
          <w:sz w:val="24"/>
          <w:szCs w:val="24"/>
        </w:rPr>
        <w:t>but</w:t>
      </w:r>
      <w:r w:rsidR="00987053"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D74F02" w:rsidRPr="00E62E6B">
        <w:rPr>
          <w:rFonts w:ascii="Book Antiqua" w:hAnsi="Book Antiqua" w:cs="Arial"/>
          <w:sz w:val="24"/>
          <w:szCs w:val="24"/>
        </w:rPr>
        <w:t xml:space="preserve">may be </w:t>
      </w:r>
      <w:r w:rsidR="00317BF3" w:rsidRPr="00E62E6B">
        <w:rPr>
          <w:rFonts w:ascii="Book Antiqua" w:hAnsi="Book Antiqua" w:cs="Arial"/>
          <w:sz w:val="24"/>
          <w:szCs w:val="24"/>
        </w:rPr>
        <w:t xml:space="preserve">more </w:t>
      </w:r>
      <w:r w:rsidR="005F1D94" w:rsidRPr="00E62E6B">
        <w:rPr>
          <w:rFonts w:ascii="Book Antiqua" w:hAnsi="Book Antiqua" w:cs="Arial"/>
          <w:sz w:val="24"/>
          <w:szCs w:val="24"/>
        </w:rPr>
        <w:t xml:space="preserve">prevalent </w:t>
      </w:r>
      <w:r w:rsidR="00D74F02" w:rsidRPr="00E62E6B">
        <w:rPr>
          <w:rFonts w:ascii="Book Antiqua" w:hAnsi="Book Antiqua" w:cs="Arial"/>
          <w:sz w:val="24"/>
          <w:szCs w:val="24"/>
        </w:rPr>
        <w:t>in CRC proximal to the splenic flexure</w:t>
      </w:r>
      <w:r w:rsidR="005F1D94" w:rsidRPr="00E62E6B">
        <w:rPr>
          <w:rFonts w:ascii="Book Antiqua" w:hAnsi="Book Antiqua" w:cs="Arial"/>
          <w:sz w:val="24"/>
          <w:szCs w:val="24"/>
        </w:rPr>
        <w:t>,</w:t>
      </w:r>
      <w:r w:rsidR="00D74F02" w:rsidRPr="00E62E6B">
        <w:rPr>
          <w:rFonts w:ascii="Book Antiqua" w:hAnsi="Book Antiqua" w:cs="Arial"/>
          <w:sz w:val="24"/>
          <w:szCs w:val="24"/>
        </w:rPr>
        <w:t xml:space="preserve"> with a gradual increase in </w:t>
      </w:r>
      <w:r w:rsidR="007A481C" w:rsidRPr="00E62E6B">
        <w:rPr>
          <w:rFonts w:ascii="Book Antiqua" w:hAnsi="Book Antiqua" w:cs="Arial"/>
          <w:i/>
          <w:sz w:val="24"/>
          <w:szCs w:val="24"/>
        </w:rPr>
        <w:t>F. nucleatum</w:t>
      </w:r>
      <w:r w:rsidR="00D74F02" w:rsidRPr="00E62E6B">
        <w:rPr>
          <w:rFonts w:ascii="Book Antiqua" w:hAnsi="Book Antiqua" w:cs="Arial"/>
          <w:sz w:val="24"/>
          <w:szCs w:val="24"/>
        </w:rPr>
        <w:t>-high CRCs from rectum to cecum.</w:t>
      </w:r>
      <w:r w:rsidR="006940E2" w:rsidRPr="00E62E6B">
        <w:rPr>
          <w:rFonts w:ascii="Book Antiqua" w:hAnsi="Book Antiqua" w:cs="Arial"/>
          <w:sz w:val="24"/>
          <w:szCs w:val="24"/>
        </w:rPr>
        <w:t xml:space="preserve"> The </w:t>
      </w:r>
      <w:r w:rsidR="005F1D94" w:rsidRPr="00E62E6B">
        <w:rPr>
          <w:rFonts w:ascii="Book Antiqua" w:hAnsi="Book Antiqua" w:cs="Arial"/>
          <w:sz w:val="24"/>
          <w:szCs w:val="24"/>
        </w:rPr>
        <w:t xml:space="preserve">increased </w:t>
      </w:r>
      <w:r w:rsidR="007A481C"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6940E2" w:rsidRPr="00E62E6B">
        <w:rPr>
          <w:rFonts w:ascii="Book Antiqua" w:hAnsi="Book Antiqua" w:cs="Arial"/>
          <w:sz w:val="24"/>
          <w:szCs w:val="24"/>
        </w:rPr>
        <w:t xml:space="preserve">in proximal </w:t>
      </w:r>
      <w:r w:rsidR="009E179A" w:rsidRPr="00E62E6B">
        <w:rPr>
          <w:rFonts w:ascii="Book Antiqua" w:hAnsi="Book Antiqua" w:cs="Arial"/>
          <w:sz w:val="24"/>
          <w:szCs w:val="24"/>
        </w:rPr>
        <w:t>CRCs</w:t>
      </w:r>
      <w:r w:rsidR="006940E2" w:rsidRPr="00E62E6B">
        <w:rPr>
          <w:rFonts w:ascii="Book Antiqua" w:hAnsi="Book Antiqua" w:cs="Arial"/>
          <w:sz w:val="24"/>
          <w:szCs w:val="24"/>
        </w:rPr>
        <w:t xml:space="preserve"> maybe due to</w:t>
      </w:r>
      <w:r w:rsidR="00987053"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5D2BE0" w:rsidRPr="00E62E6B">
        <w:rPr>
          <w:rFonts w:ascii="Book Antiqua" w:hAnsi="Book Antiqua" w:cs="Arial"/>
          <w:sz w:val="24"/>
          <w:szCs w:val="24"/>
        </w:rPr>
        <w:t>favoring anaerobic conditions</w:t>
      </w:r>
      <w:r w:rsidR="00D0630B" w:rsidRPr="00E62E6B">
        <w:rPr>
          <w:rFonts w:ascii="Book Antiqua" w:hAnsi="Book Antiqua" w:cs="Arial"/>
          <w:sz w:val="24"/>
          <w:szCs w:val="24"/>
        </w:rPr>
        <w:t>, the presence of bacterial biofilms that facilitate its presence</w:t>
      </w:r>
      <w:r w:rsidR="005D2BE0" w:rsidRPr="00E62E6B">
        <w:rPr>
          <w:rFonts w:ascii="Book Antiqua" w:hAnsi="Book Antiqua" w:cs="Arial"/>
          <w:sz w:val="24"/>
          <w:szCs w:val="24"/>
        </w:rPr>
        <w:t xml:space="preserve"> </w:t>
      </w:r>
      <w:r w:rsidR="006940E2" w:rsidRPr="00E62E6B">
        <w:rPr>
          <w:rFonts w:ascii="Book Antiqua" w:hAnsi="Book Antiqua" w:cs="Arial"/>
          <w:sz w:val="24"/>
          <w:szCs w:val="24"/>
        </w:rPr>
        <w:t xml:space="preserve">or </w:t>
      </w:r>
      <w:r w:rsidR="005F1D94" w:rsidRPr="00E62E6B">
        <w:rPr>
          <w:rFonts w:ascii="Book Antiqua" w:hAnsi="Book Antiqua" w:cs="Arial"/>
          <w:sz w:val="24"/>
          <w:szCs w:val="24"/>
        </w:rPr>
        <w:t xml:space="preserve">to </w:t>
      </w:r>
      <w:r w:rsidR="006940E2" w:rsidRPr="00E62E6B">
        <w:rPr>
          <w:rFonts w:ascii="Book Antiqua" w:hAnsi="Book Antiqua" w:cs="Arial"/>
          <w:sz w:val="24"/>
          <w:szCs w:val="24"/>
        </w:rPr>
        <w:t xml:space="preserve">the differential impact of </w:t>
      </w:r>
      <w:r w:rsidR="009E179A" w:rsidRPr="00E62E6B">
        <w:rPr>
          <w:rFonts w:ascii="Book Antiqua" w:hAnsi="Book Antiqua" w:cs="Arial"/>
          <w:sz w:val="24"/>
          <w:szCs w:val="24"/>
        </w:rPr>
        <w:t xml:space="preserve">colonic lumen </w:t>
      </w:r>
      <w:r w:rsidR="005D2BE0" w:rsidRPr="00E62E6B">
        <w:rPr>
          <w:rFonts w:ascii="Book Antiqua" w:hAnsi="Book Antiqua" w:cs="Arial"/>
          <w:sz w:val="24"/>
          <w:szCs w:val="24"/>
        </w:rPr>
        <w:t xml:space="preserve">content </w:t>
      </w:r>
      <w:r w:rsidR="009E179A" w:rsidRPr="00E62E6B">
        <w:rPr>
          <w:rFonts w:ascii="Book Antiqua" w:hAnsi="Book Antiqua" w:cs="Arial"/>
          <w:sz w:val="24"/>
          <w:szCs w:val="24"/>
        </w:rPr>
        <w:t>on</w:t>
      </w:r>
      <w:r w:rsidR="00987053"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9E179A" w:rsidRPr="00E62E6B">
        <w:rPr>
          <w:rFonts w:ascii="Book Antiqua" w:hAnsi="Book Antiqua" w:cs="Arial"/>
          <w:sz w:val="24"/>
          <w:szCs w:val="24"/>
        </w:rPr>
        <w:t>abundance</w:t>
      </w:r>
      <w:r w:rsidR="00DF3A15" w:rsidRPr="00E62E6B">
        <w:rPr>
          <w:rFonts w:ascii="Book Antiqua" w:hAnsi="Book Antiqua" w:cs="Arial"/>
          <w:noProof/>
          <w:sz w:val="24"/>
          <w:szCs w:val="24"/>
          <w:vertAlign w:val="superscript"/>
        </w:rPr>
        <w:t>[6</w:t>
      </w:r>
      <w:r w:rsidR="009E3306" w:rsidRPr="00E62E6B">
        <w:rPr>
          <w:rFonts w:ascii="Book Antiqua" w:hAnsi="Book Antiqua" w:cs="Arial"/>
          <w:noProof/>
          <w:sz w:val="24"/>
          <w:szCs w:val="24"/>
          <w:vertAlign w:val="superscript"/>
        </w:rPr>
        <w:t>3</w:t>
      </w:r>
      <w:r w:rsidR="00B96AB2" w:rsidRPr="00E62E6B">
        <w:rPr>
          <w:rFonts w:ascii="Book Antiqua" w:hAnsi="Book Antiqua" w:cs="Arial"/>
          <w:noProof/>
          <w:sz w:val="24"/>
          <w:szCs w:val="24"/>
          <w:vertAlign w:val="superscript"/>
        </w:rPr>
        <w:t>,</w:t>
      </w:r>
      <w:r w:rsidR="00DF3A15" w:rsidRPr="00E62E6B">
        <w:rPr>
          <w:rFonts w:ascii="Book Antiqua" w:hAnsi="Book Antiqua" w:cs="Arial"/>
          <w:noProof/>
          <w:sz w:val="24"/>
          <w:szCs w:val="24"/>
          <w:vertAlign w:val="superscript"/>
        </w:rPr>
        <w:t>6</w:t>
      </w:r>
      <w:r w:rsidR="009E3306" w:rsidRPr="00E62E6B">
        <w:rPr>
          <w:rFonts w:ascii="Book Antiqua" w:hAnsi="Book Antiqua" w:cs="Arial"/>
          <w:noProof/>
          <w:sz w:val="24"/>
          <w:szCs w:val="24"/>
          <w:vertAlign w:val="superscript"/>
        </w:rPr>
        <w:t>4</w:t>
      </w:r>
      <w:r w:rsidR="00DF3A15" w:rsidRPr="00E62E6B">
        <w:rPr>
          <w:rFonts w:ascii="Book Antiqua" w:hAnsi="Book Antiqua" w:cs="Arial"/>
          <w:noProof/>
          <w:sz w:val="24"/>
          <w:szCs w:val="24"/>
          <w:vertAlign w:val="superscript"/>
        </w:rPr>
        <w:t>]</w:t>
      </w:r>
      <w:r w:rsidR="006940E2" w:rsidRPr="00E62E6B">
        <w:rPr>
          <w:rFonts w:ascii="Book Antiqua" w:hAnsi="Book Antiqua" w:cs="Arial"/>
          <w:sz w:val="24"/>
          <w:szCs w:val="24"/>
        </w:rPr>
        <w:t>.</w:t>
      </w:r>
      <w:r w:rsidR="00D74F02" w:rsidRPr="00E62E6B">
        <w:rPr>
          <w:rFonts w:ascii="Book Antiqua" w:hAnsi="Book Antiqua" w:cs="Arial"/>
          <w:sz w:val="24"/>
          <w:szCs w:val="24"/>
        </w:rPr>
        <w:t xml:space="preserve"> These associations are summarized in Figure 2</w:t>
      </w:r>
      <w:r w:rsidR="00D74F02" w:rsidRPr="00E62E6B">
        <w:rPr>
          <w:rFonts w:ascii="Book Antiqua" w:hAnsi="Book Antiqua" w:cs="Arial"/>
          <w:caps/>
          <w:sz w:val="24"/>
          <w:szCs w:val="24"/>
        </w:rPr>
        <w:t>a</w:t>
      </w:r>
      <w:r w:rsidR="00D74F02" w:rsidRPr="00E62E6B">
        <w:rPr>
          <w:rFonts w:ascii="Book Antiqua" w:hAnsi="Book Antiqua" w:cs="Arial"/>
          <w:sz w:val="24"/>
          <w:szCs w:val="24"/>
        </w:rPr>
        <w:t>.</w:t>
      </w:r>
    </w:p>
    <w:p w14:paraId="7160395E" w14:textId="77777777" w:rsidR="00227459" w:rsidRPr="00E62E6B" w:rsidRDefault="00227459" w:rsidP="00E62E6B">
      <w:pPr>
        <w:spacing w:after="0" w:line="360" w:lineRule="auto"/>
        <w:jc w:val="both"/>
        <w:rPr>
          <w:rFonts w:ascii="Book Antiqua" w:hAnsi="Book Antiqua"/>
          <w:b/>
          <w:i/>
          <w:sz w:val="24"/>
          <w:szCs w:val="24"/>
          <w:lang w:eastAsia="zh-CN"/>
        </w:rPr>
      </w:pPr>
    </w:p>
    <w:p w14:paraId="46A74B06" w14:textId="0A3102FD" w:rsidR="00463AD5" w:rsidRPr="00E62E6B" w:rsidRDefault="001C0D44" w:rsidP="00E62E6B">
      <w:pPr>
        <w:spacing w:after="0" w:line="360" w:lineRule="auto"/>
        <w:jc w:val="both"/>
        <w:rPr>
          <w:rFonts w:ascii="Book Antiqua" w:hAnsi="Book Antiqua" w:cs="Arial"/>
          <w:b/>
          <w:sz w:val="24"/>
          <w:szCs w:val="24"/>
        </w:rPr>
      </w:pPr>
      <w:r w:rsidRPr="00E62E6B">
        <w:rPr>
          <w:rFonts w:ascii="Book Antiqua" w:hAnsi="Book Antiqua"/>
          <w:b/>
          <w:i/>
          <w:sz w:val="24"/>
          <w:szCs w:val="24"/>
        </w:rPr>
        <w:t xml:space="preserve">Fusobacterium </w:t>
      </w:r>
      <w:r w:rsidR="00053B2C" w:rsidRPr="00E62E6B">
        <w:rPr>
          <w:rFonts w:ascii="Book Antiqua" w:hAnsi="Book Antiqua"/>
          <w:b/>
          <w:sz w:val="24"/>
          <w:szCs w:val="24"/>
        </w:rPr>
        <w:t>a</w:t>
      </w:r>
      <w:r w:rsidR="00463AD5" w:rsidRPr="00E62E6B">
        <w:rPr>
          <w:rFonts w:ascii="Book Antiqua" w:hAnsi="Book Antiqua" w:cs="Arial"/>
          <w:b/>
          <w:sz w:val="24"/>
          <w:szCs w:val="24"/>
        </w:rPr>
        <w:t>ssociations with CRC molecular features:</w:t>
      </w:r>
      <w:r w:rsidR="00227459" w:rsidRPr="00E62E6B">
        <w:rPr>
          <w:rFonts w:ascii="Book Antiqua" w:hAnsi="Book Antiqua" w:cs="Arial"/>
          <w:b/>
          <w:sz w:val="24"/>
          <w:szCs w:val="24"/>
          <w:lang w:eastAsia="zh-CN"/>
        </w:rPr>
        <w:t xml:space="preserve"> </w:t>
      </w:r>
      <w:r w:rsidR="00D326E9" w:rsidRPr="00E62E6B">
        <w:rPr>
          <w:rFonts w:ascii="Book Antiqua" w:hAnsi="Book Antiqua" w:cs="Arial"/>
          <w:sz w:val="24"/>
          <w:szCs w:val="24"/>
        </w:rPr>
        <w:t>Associations</w:t>
      </w:r>
      <w:r w:rsidR="00D4697D" w:rsidRPr="00E62E6B">
        <w:rPr>
          <w:rFonts w:ascii="Book Antiqua" w:hAnsi="Book Antiqua" w:cs="Arial"/>
          <w:sz w:val="24"/>
          <w:szCs w:val="24"/>
        </w:rPr>
        <w:t xml:space="preserve"> </w:t>
      </w:r>
      <w:r w:rsidR="005F1D94" w:rsidRPr="00E62E6B">
        <w:rPr>
          <w:rFonts w:ascii="Book Antiqua" w:hAnsi="Book Antiqua" w:cs="Arial"/>
          <w:sz w:val="24"/>
          <w:szCs w:val="24"/>
        </w:rPr>
        <w:t xml:space="preserve">have been observed </w:t>
      </w:r>
      <w:r w:rsidR="00946F1D" w:rsidRPr="00E62E6B">
        <w:rPr>
          <w:rFonts w:ascii="Book Antiqua" w:hAnsi="Book Antiqua" w:cs="Arial"/>
          <w:sz w:val="24"/>
          <w:szCs w:val="24"/>
        </w:rPr>
        <w:t xml:space="preserve">between </w:t>
      </w:r>
      <w:r w:rsidRPr="00E62E6B">
        <w:rPr>
          <w:rFonts w:ascii="Book Antiqua" w:hAnsi="Book Antiqua" w:cs="Arial"/>
          <w:i/>
          <w:sz w:val="24"/>
          <w:szCs w:val="24"/>
        </w:rPr>
        <w:t>Fusobacterium</w:t>
      </w:r>
      <w:r w:rsidR="007A57B5" w:rsidRPr="00E62E6B">
        <w:rPr>
          <w:rFonts w:ascii="Book Antiqua" w:hAnsi="Book Antiqua" w:cs="Arial"/>
          <w:sz w:val="24"/>
          <w:szCs w:val="24"/>
        </w:rPr>
        <w:t>/</w:t>
      </w:r>
      <w:r w:rsidR="007A481C" w:rsidRPr="00E62E6B">
        <w:rPr>
          <w:rFonts w:ascii="Book Antiqua" w:hAnsi="Book Antiqua" w:cs="Arial"/>
          <w:i/>
          <w:sz w:val="24"/>
          <w:szCs w:val="24"/>
        </w:rPr>
        <w:t>F. nucleatum</w:t>
      </w:r>
      <w:r w:rsidR="00946F1D" w:rsidRPr="00E62E6B">
        <w:rPr>
          <w:rFonts w:ascii="Book Antiqua" w:hAnsi="Book Antiqua" w:cs="Arial"/>
          <w:sz w:val="24"/>
          <w:szCs w:val="24"/>
        </w:rPr>
        <w:t xml:space="preserve"> </w:t>
      </w:r>
      <w:r w:rsidR="005F1D94" w:rsidRPr="00E62E6B">
        <w:rPr>
          <w:rFonts w:ascii="Book Antiqua" w:hAnsi="Book Antiqua" w:cs="Arial"/>
          <w:sz w:val="24"/>
          <w:szCs w:val="24"/>
        </w:rPr>
        <w:t xml:space="preserve">and </w:t>
      </w:r>
      <w:r w:rsidR="00946F1D" w:rsidRPr="00E62E6B">
        <w:rPr>
          <w:rFonts w:ascii="Book Antiqua" w:hAnsi="Book Antiqua" w:cs="Arial"/>
          <w:sz w:val="24"/>
          <w:szCs w:val="24"/>
        </w:rPr>
        <w:t>certain subsets of CRC</w:t>
      </w:r>
      <w:r w:rsidR="005F1D94" w:rsidRPr="00E62E6B">
        <w:rPr>
          <w:rFonts w:ascii="Book Antiqua" w:hAnsi="Book Antiqua" w:cs="Arial"/>
          <w:sz w:val="24"/>
          <w:szCs w:val="24"/>
        </w:rPr>
        <w:t>,</w:t>
      </w:r>
      <w:r w:rsidR="00946F1D" w:rsidRPr="00E62E6B">
        <w:rPr>
          <w:rFonts w:ascii="Book Antiqua" w:hAnsi="Book Antiqua" w:cs="Arial"/>
          <w:sz w:val="24"/>
          <w:szCs w:val="24"/>
        </w:rPr>
        <w:t xml:space="preserve"> such as </w:t>
      </w:r>
      <w:r w:rsidR="00FA1281" w:rsidRPr="00E62E6B">
        <w:rPr>
          <w:rFonts w:ascii="Book Antiqua" w:hAnsi="Book Antiqua" w:cs="Arial"/>
          <w:sz w:val="24"/>
          <w:szCs w:val="24"/>
        </w:rPr>
        <w:t xml:space="preserve">MSI-high </w:t>
      </w:r>
      <w:r w:rsidR="00946F1D" w:rsidRPr="00E62E6B">
        <w:rPr>
          <w:rFonts w:ascii="Book Antiqua" w:hAnsi="Book Antiqua" w:cs="Arial"/>
          <w:sz w:val="24"/>
          <w:szCs w:val="24"/>
        </w:rPr>
        <w:t xml:space="preserve">and CIMP-high </w:t>
      </w:r>
      <w:r w:rsidR="0064096F" w:rsidRPr="00E62E6B">
        <w:rPr>
          <w:rFonts w:ascii="Book Antiqua" w:hAnsi="Book Antiqua" w:cs="Arial"/>
          <w:sz w:val="24"/>
          <w:szCs w:val="24"/>
        </w:rPr>
        <w:t xml:space="preserve">phenotypes </w:t>
      </w:r>
      <w:r w:rsidR="007A57B5" w:rsidRPr="00E62E6B">
        <w:rPr>
          <w:rFonts w:ascii="Book Antiqua" w:hAnsi="Book Antiqua" w:cs="Arial"/>
          <w:sz w:val="24"/>
          <w:szCs w:val="24"/>
        </w:rPr>
        <w:t>(Table 1)</w:t>
      </w:r>
      <w:r w:rsidR="00B96AB2" w:rsidRPr="00E62E6B">
        <w:rPr>
          <w:rFonts w:ascii="Book Antiqua" w:hAnsi="Book Antiqua" w:cs="Arial"/>
          <w:noProof/>
          <w:sz w:val="24"/>
          <w:szCs w:val="24"/>
          <w:vertAlign w:val="superscript"/>
        </w:rPr>
        <w:t>[31,46,47,61,</w:t>
      </w:r>
      <w:r w:rsidR="009E3306" w:rsidRPr="00E62E6B">
        <w:rPr>
          <w:rFonts w:ascii="Book Antiqua" w:hAnsi="Book Antiqua" w:cs="Arial"/>
          <w:noProof/>
          <w:sz w:val="24"/>
          <w:szCs w:val="24"/>
          <w:vertAlign w:val="superscript"/>
        </w:rPr>
        <w:t>73]</w:t>
      </w:r>
      <w:r w:rsidR="009E3306" w:rsidRPr="00E62E6B">
        <w:rPr>
          <w:rFonts w:ascii="Book Antiqua" w:hAnsi="Book Antiqua" w:cs="Arial"/>
          <w:noProof/>
          <w:sz w:val="24"/>
          <w:szCs w:val="24"/>
        </w:rPr>
        <w:t>.</w:t>
      </w:r>
      <w:r w:rsidR="009E3306" w:rsidRPr="00E62E6B">
        <w:rPr>
          <w:rFonts w:ascii="Book Antiqua" w:hAnsi="Book Antiqua" w:cs="Arial"/>
          <w:noProof/>
          <w:sz w:val="24"/>
          <w:szCs w:val="24"/>
          <w:vertAlign w:val="superscript"/>
        </w:rPr>
        <w:t xml:space="preserve"> </w:t>
      </w:r>
      <w:r w:rsidR="007A481C"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5F1D94" w:rsidRPr="00E62E6B">
        <w:rPr>
          <w:rFonts w:ascii="Book Antiqua" w:hAnsi="Book Antiqua" w:cs="Arial"/>
          <w:sz w:val="24"/>
          <w:szCs w:val="24"/>
        </w:rPr>
        <w:t xml:space="preserve">has </w:t>
      </w:r>
      <w:r w:rsidR="007A4CAF" w:rsidRPr="00E62E6B">
        <w:rPr>
          <w:rFonts w:ascii="Book Antiqua" w:hAnsi="Book Antiqua" w:cs="Arial"/>
          <w:sz w:val="24"/>
          <w:szCs w:val="24"/>
        </w:rPr>
        <w:t xml:space="preserve">also </w:t>
      </w:r>
      <w:r w:rsidR="005F1D94" w:rsidRPr="00E62E6B">
        <w:rPr>
          <w:rFonts w:ascii="Book Antiqua" w:hAnsi="Book Antiqua" w:cs="Arial"/>
          <w:sz w:val="24"/>
          <w:szCs w:val="24"/>
        </w:rPr>
        <w:t xml:space="preserve">been </w:t>
      </w:r>
      <w:r w:rsidR="007A4CAF" w:rsidRPr="00E62E6B">
        <w:rPr>
          <w:rFonts w:ascii="Book Antiqua" w:hAnsi="Book Antiqua" w:cs="Arial"/>
          <w:sz w:val="24"/>
          <w:szCs w:val="24"/>
        </w:rPr>
        <w:lastRenderedPageBreak/>
        <w:t>associated with higher expression o</w:t>
      </w:r>
      <w:r w:rsidR="007878C0" w:rsidRPr="00E62E6B">
        <w:rPr>
          <w:rFonts w:ascii="Book Antiqua" w:hAnsi="Book Antiqua" w:cs="Arial"/>
          <w:sz w:val="24"/>
          <w:szCs w:val="24"/>
        </w:rPr>
        <w:t>f</w:t>
      </w:r>
      <w:r w:rsidR="007A4CAF" w:rsidRPr="00E62E6B">
        <w:rPr>
          <w:rFonts w:ascii="Book Antiqua" w:hAnsi="Book Antiqua" w:cs="Arial"/>
          <w:sz w:val="24"/>
          <w:szCs w:val="24"/>
        </w:rPr>
        <w:t xml:space="preserve"> </w:t>
      </w:r>
      <w:r w:rsidR="007A4CAF" w:rsidRPr="00E62E6B">
        <w:rPr>
          <w:rFonts w:ascii="Book Antiqua" w:hAnsi="Book Antiqua" w:cs="Arial"/>
          <w:i/>
          <w:sz w:val="24"/>
          <w:szCs w:val="24"/>
        </w:rPr>
        <w:t>BRAF</w:t>
      </w:r>
      <w:r w:rsidR="007A4CAF" w:rsidRPr="00E62E6B">
        <w:rPr>
          <w:rFonts w:ascii="Book Antiqua" w:hAnsi="Book Antiqua" w:cs="Arial"/>
          <w:sz w:val="24"/>
          <w:szCs w:val="24"/>
        </w:rPr>
        <w:t xml:space="preserve"> and decreased </w:t>
      </w:r>
      <w:r w:rsidR="007A4CAF" w:rsidRPr="00E62E6B">
        <w:rPr>
          <w:rFonts w:ascii="Book Antiqua" w:hAnsi="Book Antiqua" w:cs="Arial"/>
          <w:i/>
          <w:sz w:val="24"/>
          <w:szCs w:val="24"/>
        </w:rPr>
        <w:t>MLH1</w:t>
      </w:r>
      <w:r w:rsidR="007A4CAF" w:rsidRPr="00E62E6B">
        <w:rPr>
          <w:rFonts w:ascii="Book Antiqua" w:hAnsi="Book Antiqua" w:cs="Arial"/>
          <w:sz w:val="24"/>
          <w:szCs w:val="24"/>
        </w:rPr>
        <w:t xml:space="preserve"> expression</w:t>
      </w:r>
      <w:r w:rsidR="002C0768" w:rsidRPr="00E62E6B">
        <w:rPr>
          <w:rFonts w:ascii="Book Antiqua" w:hAnsi="Book Antiqua" w:cs="Arial"/>
          <w:sz w:val="24"/>
          <w:szCs w:val="24"/>
        </w:rPr>
        <w:t xml:space="preserve">, both of which </w:t>
      </w:r>
      <w:r w:rsidR="000F4C1E" w:rsidRPr="00E62E6B">
        <w:rPr>
          <w:rFonts w:ascii="Book Antiqua" w:hAnsi="Book Antiqua" w:cs="Arial"/>
          <w:sz w:val="24"/>
          <w:szCs w:val="24"/>
        </w:rPr>
        <w:t xml:space="preserve">are </w:t>
      </w:r>
      <w:r w:rsidR="0064096F" w:rsidRPr="00E62E6B">
        <w:rPr>
          <w:rFonts w:ascii="Book Antiqua" w:hAnsi="Book Antiqua" w:cs="Arial"/>
          <w:sz w:val="24"/>
          <w:szCs w:val="24"/>
        </w:rPr>
        <w:t>seen in</w:t>
      </w:r>
      <w:r w:rsidR="007A4CAF" w:rsidRPr="00E62E6B">
        <w:rPr>
          <w:rFonts w:ascii="Book Antiqua" w:hAnsi="Book Antiqua" w:cs="Arial"/>
          <w:sz w:val="24"/>
          <w:szCs w:val="24"/>
        </w:rPr>
        <w:t xml:space="preserve"> MSI-high</w:t>
      </w:r>
      <w:r w:rsidR="00D82CE3" w:rsidRPr="00E62E6B">
        <w:rPr>
          <w:rFonts w:ascii="Book Antiqua" w:hAnsi="Book Antiqua" w:cs="Arial"/>
          <w:sz w:val="24"/>
          <w:szCs w:val="24"/>
        </w:rPr>
        <w:t xml:space="preserve"> sporadic</w:t>
      </w:r>
      <w:r w:rsidR="007A4CAF" w:rsidRPr="00E62E6B">
        <w:rPr>
          <w:rFonts w:ascii="Book Antiqua" w:hAnsi="Book Antiqua" w:cs="Arial"/>
          <w:sz w:val="24"/>
          <w:szCs w:val="24"/>
        </w:rPr>
        <w:t xml:space="preserve"> </w:t>
      </w:r>
      <w:r w:rsidR="00D326E9" w:rsidRPr="00E62E6B">
        <w:rPr>
          <w:rFonts w:ascii="Book Antiqua" w:hAnsi="Book Antiqua" w:cs="Arial"/>
          <w:sz w:val="24"/>
          <w:szCs w:val="24"/>
        </w:rPr>
        <w:t>CRC</w:t>
      </w:r>
      <w:r w:rsidR="0064096F" w:rsidRPr="00E62E6B">
        <w:rPr>
          <w:rFonts w:ascii="Book Antiqua" w:hAnsi="Book Antiqua" w:cs="Arial"/>
          <w:sz w:val="24"/>
          <w:szCs w:val="24"/>
        </w:rPr>
        <w:t>s</w:t>
      </w:r>
      <w:r w:rsidR="00DF3A15" w:rsidRPr="00E62E6B">
        <w:rPr>
          <w:rFonts w:ascii="Book Antiqua" w:hAnsi="Book Antiqua" w:cs="Arial"/>
          <w:noProof/>
          <w:sz w:val="24"/>
          <w:szCs w:val="24"/>
          <w:vertAlign w:val="superscript"/>
        </w:rPr>
        <w:t>[</w:t>
      </w:r>
      <w:r w:rsidR="00B96AB2" w:rsidRPr="00E62E6B">
        <w:rPr>
          <w:rFonts w:ascii="Book Antiqua" w:hAnsi="Book Antiqua" w:cs="Arial"/>
          <w:noProof/>
          <w:sz w:val="24"/>
          <w:szCs w:val="24"/>
          <w:vertAlign w:val="superscript"/>
        </w:rPr>
        <w:t>46,61,69,70,</w:t>
      </w:r>
      <w:r w:rsidR="009E3306" w:rsidRPr="00E62E6B">
        <w:rPr>
          <w:rFonts w:ascii="Book Antiqua" w:hAnsi="Book Antiqua" w:cs="Arial"/>
          <w:noProof/>
          <w:sz w:val="24"/>
          <w:szCs w:val="24"/>
          <w:vertAlign w:val="superscript"/>
        </w:rPr>
        <w:t>73]</w:t>
      </w:r>
      <w:r w:rsidR="007A4CAF" w:rsidRPr="00E62E6B">
        <w:rPr>
          <w:rFonts w:ascii="Book Antiqua" w:hAnsi="Book Antiqua" w:cs="Arial"/>
          <w:sz w:val="24"/>
          <w:szCs w:val="24"/>
        </w:rPr>
        <w:t xml:space="preserve">. </w:t>
      </w:r>
      <w:r w:rsidR="00FA1281" w:rsidRPr="00E62E6B">
        <w:rPr>
          <w:rFonts w:ascii="Book Antiqua" w:hAnsi="Book Antiqua" w:cs="Arial"/>
          <w:i/>
          <w:sz w:val="24"/>
          <w:szCs w:val="24"/>
        </w:rPr>
        <w:t>KRAS</w:t>
      </w:r>
      <w:r w:rsidR="00FA1281" w:rsidRPr="00E62E6B">
        <w:rPr>
          <w:rFonts w:ascii="Book Antiqua" w:hAnsi="Book Antiqua" w:cs="Arial"/>
          <w:sz w:val="24"/>
          <w:szCs w:val="24"/>
        </w:rPr>
        <w:t xml:space="preserve"> mutations are usually associated</w:t>
      </w:r>
      <w:r w:rsidR="00CA6856" w:rsidRPr="00E62E6B">
        <w:rPr>
          <w:rFonts w:ascii="Book Antiqua" w:hAnsi="Book Antiqua" w:cs="Arial"/>
          <w:sz w:val="24"/>
          <w:szCs w:val="24"/>
        </w:rPr>
        <w:t xml:space="preserve"> with</w:t>
      </w:r>
      <w:r w:rsidR="00FA1281" w:rsidRPr="00E62E6B">
        <w:rPr>
          <w:rFonts w:ascii="Book Antiqua" w:hAnsi="Book Antiqua" w:cs="Arial"/>
          <w:sz w:val="24"/>
          <w:szCs w:val="24"/>
        </w:rPr>
        <w:t xml:space="preserve"> lower CRC methylation (CIMP negative)</w:t>
      </w:r>
      <w:r w:rsidR="00E5236A" w:rsidRPr="00E62E6B">
        <w:rPr>
          <w:rFonts w:ascii="Book Antiqua" w:hAnsi="Book Antiqua" w:cs="Arial"/>
          <w:sz w:val="24"/>
          <w:szCs w:val="24"/>
        </w:rPr>
        <w:t>,</w:t>
      </w:r>
      <w:r w:rsidR="00FA1281" w:rsidRPr="00E62E6B">
        <w:rPr>
          <w:rFonts w:ascii="Book Antiqua" w:hAnsi="Book Antiqua" w:cs="Arial"/>
          <w:sz w:val="24"/>
          <w:szCs w:val="24"/>
        </w:rPr>
        <w:t xml:space="preserve"> and c</w:t>
      </w:r>
      <w:r w:rsidR="000326EB" w:rsidRPr="00E62E6B">
        <w:rPr>
          <w:rFonts w:ascii="Book Antiqua" w:hAnsi="Book Antiqua" w:cs="Arial"/>
          <w:sz w:val="24"/>
          <w:szCs w:val="24"/>
        </w:rPr>
        <w:t>onflicting results were seen when</w:t>
      </w:r>
      <w:r w:rsidR="00E5236A" w:rsidRPr="00E62E6B">
        <w:rPr>
          <w:rFonts w:ascii="Book Antiqua" w:hAnsi="Book Antiqua" w:cs="Arial"/>
          <w:sz w:val="24"/>
          <w:szCs w:val="24"/>
        </w:rPr>
        <w:t xml:space="preserve"> the relation of</w:t>
      </w:r>
      <w:r w:rsidR="00987053"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FA1281" w:rsidRPr="00E62E6B">
        <w:rPr>
          <w:rFonts w:ascii="Book Antiqua" w:hAnsi="Book Antiqua" w:cs="Arial"/>
          <w:sz w:val="24"/>
          <w:szCs w:val="24"/>
        </w:rPr>
        <w:t>to</w:t>
      </w:r>
      <w:r w:rsidR="007878C0" w:rsidRPr="00E62E6B">
        <w:rPr>
          <w:rFonts w:ascii="Book Antiqua" w:hAnsi="Book Antiqua" w:cs="Arial"/>
          <w:sz w:val="24"/>
          <w:szCs w:val="24"/>
        </w:rPr>
        <w:t xml:space="preserve"> </w:t>
      </w:r>
      <w:r w:rsidR="007878C0" w:rsidRPr="00E62E6B">
        <w:rPr>
          <w:rFonts w:ascii="Book Antiqua" w:hAnsi="Book Antiqua" w:cs="Arial"/>
          <w:i/>
          <w:sz w:val="24"/>
          <w:szCs w:val="24"/>
        </w:rPr>
        <w:t>KRAS</w:t>
      </w:r>
      <w:r w:rsidR="007878C0" w:rsidRPr="00E62E6B">
        <w:rPr>
          <w:rFonts w:ascii="Book Antiqua" w:hAnsi="Book Antiqua" w:cs="Arial"/>
          <w:sz w:val="24"/>
          <w:szCs w:val="24"/>
        </w:rPr>
        <w:t xml:space="preserve"> mutation</w:t>
      </w:r>
      <w:r w:rsidR="000326EB" w:rsidRPr="00E62E6B">
        <w:rPr>
          <w:rFonts w:ascii="Book Antiqua" w:hAnsi="Book Antiqua" w:cs="Arial"/>
          <w:sz w:val="24"/>
          <w:szCs w:val="24"/>
        </w:rPr>
        <w:t xml:space="preserve"> was evaluated</w:t>
      </w:r>
      <w:r w:rsidR="00B96AB2" w:rsidRPr="00E62E6B">
        <w:rPr>
          <w:rFonts w:ascii="Book Antiqua" w:hAnsi="Book Antiqua" w:cs="Arial"/>
          <w:noProof/>
          <w:sz w:val="24"/>
          <w:szCs w:val="24"/>
          <w:vertAlign w:val="superscript"/>
        </w:rPr>
        <w:t>[37,46,50,69,70,</w:t>
      </w:r>
      <w:r w:rsidR="005B7ED6" w:rsidRPr="00E62E6B">
        <w:rPr>
          <w:rFonts w:ascii="Book Antiqua" w:hAnsi="Book Antiqua" w:cs="Arial"/>
          <w:noProof/>
          <w:sz w:val="24"/>
          <w:szCs w:val="24"/>
          <w:vertAlign w:val="superscript"/>
        </w:rPr>
        <w:t>74]</w:t>
      </w:r>
      <w:r w:rsidR="005B7ED6" w:rsidRPr="00E62E6B">
        <w:rPr>
          <w:rFonts w:ascii="Book Antiqua" w:hAnsi="Book Antiqua" w:cs="Arial"/>
          <w:noProof/>
          <w:sz w:val="24"/>
          <w:szCs w:val="24"/>
        </w:rPr>
        <w:t>.</w:t>
      </w:r>
      <w:r w:rsidR="005B7ED6" w:rsidRPr="00E62E6B">
        <w:rPr>
          <w:rFonts w:ascii="Book Antiqua" w:hAnsi="Book Antiqua" w:cs="Arial"/>
          <w:noProof/>
          <w:sz w:val="24"/>
          <w:szCs w:val="24"/>
          <w:vertAlign w:val="superscript"/>
        </w:rPr>
        <w:t xml:space="preserve"> </w:t>
      </w:r>
      <w:r w:rsidR="0064096F" w:rsidRPr="00E62E6B">
        <w:rPr>
          <w:rFonts w:ascii="Book Antiqua" w:hAnsi="Book Antiqua" w:cs="Arial"/>
          <w:sz w:val="24"/>
          <w:szCs w:val="24"/>
        </w:rPr>
        <w:t>H</w:t>
      </w:r>
      <w:r w:rsidR="00C0096B" w:rsidRPr="00E62E6B">
        <w:rPr>
          <w:rFonts w:ascii="Book Antiqua" w:hAnsi="Book Antiqua" w:cs="Arial"/>
          <w:sz w:val="24"/>
          <w:szCs w:val="24"/>
        </w:rPr>
        <w:t>owever</w:t>
      </w:r>
      <w:r w:rsidR="00E5236A" w:rsidRPr="00E62E6B">
        <w:rPr>
          <w:rFonts w:ascii="Book Antiqua" w:hAnsi="Book Antiqua" w:cs="Arial"/>
          <w:sz w:val="24"/>
          <w:szCs w:val="24"/>
        </w:rPr>
        <w:t>,</w:t>
      </w:r>
      <w:r w:rsidR="00C0096B" w:rsidRPr="00E62E6B">
        <w:rPr>
          <w:rFonts w:ascii="Book Antiqua" w:hAnsi="Book Antiqua" w:cs="Arial"/>
          <w:sz w:val="24"/>
          <w:szCs w:val="24"/>
        </w:rPr>
        <w:t xml:space="preserve"> a </w:t>
      </w:r>
      <w:r w:rsidR="001D6E75" w:rsidRPr="00E62E6B">
        <w:rPr>
          <w:rFonts w:ascii="Book Antiqua" w:hAnsi="Book Antiqua" w:cs="Arial"/>
          <w:sz w:val="24"/>
          <w:szCs w:val="24"/>
        </w:rPr>
        <w:t>large</w:t>
      </w:r>
      <w:r w:rsidR="00D326E9" w:rsidRPr="00E62E6B">
        <w:rPr>
          <w:rFonts w:ascii="Book Antiqua" w:hAnsi="Book Antiqua" w:cs="Arial"/>
          <w:sz w:val="24"/>
          <w:szCs w:val="24"/>
        </w:rPr>
        <w:t xml:space="preserve"> study by Ito </w:t>
      </w:r>
      <w:r w:rsidR="00D326E9" w:rsidRPr="00E62E6B">
        <w:rPr>
          <w:rFonts w:ascii="Book Antiqua" w:hAnsi="Book Antiqua" w:cs="Arial"/>
          <w:i/>
          <w:sz w:val="24"/>
          <w:szCs w:val="24"/>
        </w:rPr>
        <w:t>et al</w:t>
      </w:r>
      <w:r w:rsidR="00BB613C" w:rsidRPr="00E62E6B">
        <w:rPr>
          <w:rFonts w:ascii="Book Antiqua" w:hAnsi="Book Antiqua" w:cs="Arial"/>
          <w:noProof/>
          <w:sz w:val="24"/>
          <w:szCs w:val="24"/>
          <w:vertAlign w:val="superscript"/>
        </w:rPr>
        <w:t>[46]</w:t>
      </w:r>
      <w:r w:rsidR="00C0096B" w:rsidRPr="00E62E6B">
        <w:rPr>
          <w:rFonts w:ascii="Book Antiqua" w:hAnsi="Book Antiqua" w:cs="Arial"/>
          <w:sz w:val="24"/>
          <w:szCs w:val="24"/>
        </w:rPr>
        <w:t xml:space="preserve"> found no associ</w:t>
      </w:r>
      <w:r w:rsidR="00D326E9" w:rsidRPr="00E62E6B">
        <w:rPr>
          <w:rFonts w:ascii="Book Antiqua" w:hAnsi="Book Antiqua" w:cs="Arial"/>
          <w:sz w:val="24"/>
          <w:szCs w:val="24"/>
        </w:rPr>
        <w:t>ation between KRAS mutation</w:t>
      </w:r>
      <w:r w:rsidR="0064096F" w:rsidRPr="00E62E6B">
        <w:rPr>
          <w:rFonts w:ascii="Book Antiqua" w:hAnsi="Book Antiqua" w:cs="Arial"/>
          <w:sz w:val="24"/>
          <w:szCs w:val="24"/>
        </w:rPr>
        <w:t>s</w:t>
      </w:r>
      <w:r w:rsidR="00D326E9" w:rsidRPr="00E62E6B">
        <w:rPr>
          <w:rFonts w:ascii="Book Antiqua" w:hAnsi="Book Antiqua" w:cs="Arial"/>
          <w:sz w:val="24"/>
          <w:szCs w:val="24"/>
        </w:rPr>
        <w:t xml:space="preserve"> </w:t>
      </w:r>
      <w:r w:rsidR="00FA1281" w:rsidRPr="00E62E6B">
        <w:rPr>
          <w:rFonts w:ascii="Book Antiqua" w:hAnsi="Book Antiqua" w:cs="Arial"/>
          <w:sz w:val="24"/>
          <w:szCs w:val="24"/>
        </w:rPr>
        <w:t>and</w:t>
      </w:r>
      <w:r w:rsidR="00987053" w:rsidRPr="00E62E6B">
        <w:rPr>
          <w:rFonts w:ascii="Book Antiqua" w:hAnsi="Book Antiqua" w:cs="Arial"/>
          <w:sz w:val="24"/>
          <w:szCs w:val="24"/>
        </w:rPr>
        <w:t xml:space="preserve"> </w:t>
      </w:r>
      <w:r w:rsidR="000055B8" w:rsidRPr="00E62E6B">
        <w:rPr>
          <w:rFonts w:ascii="Book Antiqua" w:hAnsi="Book Antiqua"/>
          <w:sz w:val="24"/>
          <w:szCs w:val="24"/>
        </w:rPr>
        <w:t xml:space="preserve"> </w:t>
      </w:r>
      <w:r w:rsidR="000055B8" w:rsidRPr="00E62E6B">
        <w:rPr>
          <w:rFonts w:ascii="Book Antiqua" w:hAnsi="Book Antiqua" w:cs="Arial"/>
          <w:sz w:val="24"/>
          <w:szCs w:val="24"/>
        </w:rPr>
        <w:t xml:space="preserve">detection or number of </w:t>
      </w:r>
      <w:r w:rsidR="007A481C" w:rsidRPr="00E62E6B">
        <w:rPr>
          <w:rFonts w:ascii="Book Antiqua" w:hAnsi="Book Antiqua" w:cs="Arial"/>
          <w:i/>
          <w:sz w:val="24"/>
          <w:szCs w:val="24"/>
        </w:rPr>
        <w:t>F. nucleatum</w:t>
      </w:r>
      <w:r w:rsidR="000055B8" w:rsidRPr="00E62E6B">
        <w:rPr>
          <w:rFonts w:ascii="Book Antiqua" w:hAnsi="Book Antiqua" w:cs="Arial"/>
          <w:i/>
          <w:sz w:val="24"/>
          <w:szCs w:val="24"/>
        </w:rPr>
        <w:t xml:space="preserve"> </w:t>
      </w:r>
      <w:r w:rsidR="000055B8" w:rsidRPr="00E62E6B">
        <w:rPr>
          <w:rFonts w:ascii="Book Antiqua" w:hAnsi="Book Antiqua" w:cs="Arial"/>
          <w:sz w:val="24"/>
          <w:szCs w:val="24"/>
        </w:rPr>
        <w:t>rDNA copies</w:t>
      </w:r>
      <w:r w:rsidR="00413F24" w:rsidRPr="00E62E6B">
        <w:rPr>
          <w:rFonts w:ascii="Book Antiqua" w:hAnsi="Book Antiqua" w:cs="Arial"/>
          <w:sz w:val="24"/>
          <w:szCs w:val="24"/>
        </w:rPr>
        <w:t xml:space="preserve"> in CRC</w:t>
      </w:r>
      <w:r w:rsidR="00E5236A" w:rsidRPr="00E62E6B">
        <w:rPr>
          <w:rFonts w:ascii="Book Antiqua" w:hAnsi="Book Antiqua" w:cs="Arial"/>
          <w:sz w:val="24"/>
          <w:szCs w:val="24"/>
        </w:rPr>
        <w:t>,</w:t>
      </w:r>
      <w:r w:rsidR="00FA1281" w:rsidRPr="00E62E6B">
        <w:rPr>
          <w:rFonts w:ascii="Book Antiqua" w:hAnsi="Book Antiqua" w:cs="Arial"/>
          <w:sz w:val="24"/>
          <w:szCs w:val="24"/>
        </w:rPr>
        <w:t xml:space="preserve"> which is consistent with</w:t>
      </w:r>
      <w:r w:rsidR="00E5236A" w:rsidRPr="00E62E6B">
        <w:rPr>
          <w:rFonts w:ascii="Book Antiqua" w:hAnsi="Book Antiqua" w:cs="Arial"/>
          <w:sz w:val="24"/>
          <w:szCs w:val="24"/>
        </w:rPr>
        <w:t xml:space="preserve"> an</w:t>
      </w:r>
      <w:r w:rsidR="00987053"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64096F" w:rsidRPr="00E62E6B">
        <w:rPr>
          <w:rFonts w:ascii="Book Antiqua" w:hAnsi="Book Antiqua" w:cs="Arial"/>
          <w:sz w:val="24"/>
          <w:szCs w:val="24"/>
        </w:rPr>
        <w:t>predilection to</w:t>
      </w:r>
      <w:r w:rsidR="00FA1281" w:rsidRPr="00E62E6B">
        <w:rPr>
          <w:rFonts w:ascii="Book Antiqua" w:hAnsi="Book Antiqua" w:cs="Arial"/>
          <w:sz w:val="24"/>
          <w:szCs w:val="24"/>
        </w:rPr>
        <w:t xml:space="preserve"> CIMP-high CRCs. </w:t>
      </w:r>
      <w:r w:rsidR="0064096F" w:rsidRPr="00E62E6B">
        <w:rPr>
          <w:rFonts w:ascii="Book Antiqua" w:hAnsi="Book Antiqua" w:cs="Arial"/>
          <w:sz w:val="24"/>
          <w:szCs w:val="24"/>
        </w:rPr>
        <w:t>A recent</w:t>
      </w:r>
      <w:r w:rsidR="00E5236A" w:rsidRPr="00E62E6B">
        <w:rPr>
          <w:rFonts w:ascii="Book Antiqua" w:hAnsi="Book Antiqua" w:cs="Arial"/>
          <w:sz w:val="24"/>
          <w:szCs w:val="24"/>
        </w:rPr>
        <w:t>,</w:t>
      </w:r>
      <w:r w:rsidR="0064096F" w:rsidRPr="00E62E6B">
        <w:rPr>
          <w:rFonts w:ascii="Book Antiqua" w:hAnsi="Book Antiqua" w:cs="Arial"/>
          <w:sz w:val="24"/>
          <w:szCs w:val="24"/>
        </w:rPr>
        <w:t xml:space="preserve"> more in-depth</w:t>
      </w:r>
      <w:r w:rsidR="009A1752" w:rsidRPr="00E62E6B">
        <w:rPr>
          <w:rFonts w:ascii="Book Antiqua" w:hAnsi="Book Antiqua" w:cs="Arial"/>
          <w:sz w:val="24"/>
          <w:szCs w:val="24"/>
        </w:rPr>
        <w:t xml:space="preserve"> </w:t>
      </w:r>
      <w:r w:rsidR="00CA6856" w:rsidRPr="00E62E6B">
        <w:rPr>
          <w:rFonts w:ascii="Book Antiqua" w:hAnsi="Book Antiqua" w:cs="Arial"/>
          <w:sz w:val="24"/>
          <w:szCs w:val="24"/>
        </w:rPr>
        <w:t>investigation</w:t>
      </w:r>
      <w:r w:rsidR="009A1752" w:rsidRPr="00E62E6B">
        <w:rPr>
          <w:rFonts w:ascii="Book Antiqua" w:hAnsi="Book Antiqua" w:cs="Arial"/>
          <w:sz w:val="24"/>
          <w:szCs w:val="24"/>
        </w:rPr>
        <w:t xml:space="preserve"> </w:t>
      </w:r>
      <w:r w:rsidR="0064096F" w:rsidRPr="00E62E6B">
        <w:rPr>
          <w:rFonts w:ascii="Book Antiqua" w:hAnsi="Book Antiqua" w:cs="Arial"/>
          <w:sz w:val="24"/>
          <w:szCs w:val="24"/>
        </w:rPr>
        <w:t>showed that</w:t>
      </w:r>
      <w:r w:rsidR="00987053" w:rsidRPr="00E62E6B">
        <w:rPr>
          <w:rFonts w:ascii="Book Antiqua" w:hAnsi="Book Antiqua" w:cs="Arial"/>
          <w:sz w:val="24"/>
          <w:szCs w:val="24"/>
        </w:rPr>
        <w:t xml:space="preserve"> </w:t>
      </w:r>
      <w:r w:rsidR="00AD22B9" w:rsidRPr="00E62E6B">
        <w:rPr>
          <w:rFonts w:ascii="Book Antiqua" w:hAnsi="Book Antiqua" w:cs="Arial"/>
          <w:sz w:val="24"/>
          <w:szCs w:val="24"/>
        </w:rPr>
        <w:t xml:space="preserve">presence of high number of </w:t>
      </w:r>
      <w:r w:rsidR="007A481C" w:rsidRPr="00E62E6B">
        <w:rPr>
          <w:rFonts w:ascii="Book Antiqua" w:hAnsi="Book Antiqua" w:cs="Arial"/>
          <w:i/>
          <w:sz w:val="24"/>
          <w:szCs w:val="24"/>
        </w:rPr>
        <w:t>F. nucleatum</w:t>
      </w:r>
      <w:r w:rsidR="00AD22B9" w:rsidRPr="00E62E6B">
        <w:rPr>
          <w:rFonts w:ascii="Book Antiqua" w:hAnsi="Book Antiqua" w:cs="Arial"/>
          <w:sz w:val="24"/>
          <w:szCs w:val="24"/>
        </w:rPr>
        <w:t xml:space="preserve"> rDNA copies</w:t>
      </w:r>
      <w:r w:rsidR="00987053" w:rsidRPr="00E62E6B">
        <w:rPr>
          <w:rFonts w:ascii="Book Antiqua" w:hAnsi="Book Antiqua" w:cs="Arial"/>
          <w:sz w:val="24"/>
          <w:szCs w:val="24"/>
        </w:rPr>
        <w:t xml:space="preserve"> </w:t>
      </w:r>
      <w:r w:rsidR="00AD22B9" w:rsidRPr="00E62E6B">
        <w:rPr>
          <w:rFonts w:ascii="Book Antiqua" w:hAnsi="Book Antiqua" w:cs="Arial"/>
          <w:sz w:val="24"/>
          <w:szCs w:val="24"/>
        </w:rPr>
        <w:t xml:space="preserve">in CRC </w:t>
      </w:r>
      <w:r w:rsidR="009A1752" w:rsidRPr="00E62E6B">
        <w:rPr>
          <w:rFonts w:ascii="Book Antiqua" w:hAnsi="Book Antiqua" w:cs="Arial"/>
          <w:sz w:val="24"/>
          <w:szCs w:val="24"/>
        </w:rPr>
        <w:t>was associated with a 5</w:t>
      </w:r>
      <w:r w:rsidR="000E53E2" w:rsidRPr="00E62E6B">
        <w:rPr>
          <w:rFonts w:ascii="Book Antiqua" w:hAnsi="Book Antiqua" w:cs="Arial"/>
          <w:sz w:val="24"/>
          <w:szCs w:val="24"/>
        </w:rPr>
        <w:t>-</w:t>
      </w:r>
      <w:r w:rsidR="009A1752" w:rsidRPr="00E62E6B">
        <w:rPr>
          <w:rFonts w:ascii="Book Antiqua" w:hAnsi="Book Antiqua" w:cs="Arial"/>
          <w:sz w:val="24"/>
          <w:szCs w:val="24"/>
        </w:rPr>
        <w:t>fold increased risk of having MSI-high CRC</w:t>
      </w:r>
      <w:r w:rsidR="001D6E75" w:rsidRPr="00E62E6B">
        <w:rPr>
          <w:rFonts w:ascii="Book Antiqua" w:hAnsi="Book Antiqua" w:cs="Arial"/>
          <w:sz w:val="24"/>
          <w:szCs w:val="24"/>
        </w:rPr>
        <w:t>s</w:t>
      </w:r>
      <w:r w:rsidR="009A1752" w:rsidRPr="00E62E6B">
        <w:rPr>
          <w:rFonts w:ascii="Book Antiqua" w:hAnsi="Book Antiqua" w:cs="Arial"/>
          <w:sz w:val="24"/>
          <w:szCs w:val="24"/>
        </w:rPr>
        <w:t>, irrespective of CIMP</w:t>
      </w:r>
      <w:r w:rsidR="002B21B6" w:rsidRPr="00E62E6B">
        <w:rPr>
          <w:rFonts w:ascii="Book Antiqua" w:hAnsi="Book Antiqua" w:cs="Arial"/>
          <w:sz w:val="24"/>
          <w:szCs w:val="24"/>
        </w:rPr>
        <w:t>-high</w:t>
      </w:r>
      <w:r w:rsidR="009A1752" w:rsidRPr="00E62E6B">
        <w:rPr>
          <w:rFonts w:ascii="Book Antiqua" w:hAnsi="Book Antiqua" w:cs="Arial"/>
          <w:sz w:val="24"/>
          <w:szCs w:val="24"/>
        </w:rPr>
        <w:t xml:space="preserve"> </w:t>
      </w:r>
      <w:r w:rsidR="00FC67AF" w:rsidRPr="00E62E6B">
        <w:rPr>
          <w:rFonts w:ascii="Book Antiqua" w:hAnsi="Book Antiqua" w:cs="Arial"/>
          <w:sz w:val="24"/>
          <w:szCs w:val="24"/>
        </w:rPr>
        <w:t xml:space="preserve">status or </w:t>
      </w:r>
      <w:r w:rsidR="009A1752" w:rsidRPr="00E62E6B">
        <w:rPr>
          <w:rFonts w:ascii="Book Antiqua" w:hAnsi="Book Antiqua" w:cs="Arial"/>
          <w:i/>
          <w:sz w:val="24"/>
          <w:szCs w:val="24"/>
        </w:rPr>
        <w:t>BRAF</w:t>
      </w:r>
      <w:r w:rsidR="009A1752" w:rsidRPr="00E62E6B">
        <w:rPr>
          <w:rFonts w:ascii="Book Antiqua" w:hAnsi="Book Antiqua" w:cs="Arial"/>
          <w:sz w:val="24"/>
          <w:szCs w:val="24"/>
        </w:rPr>
        <w:t xml:space="preserve"> mutation status</w:t>
      </w:r>
      <w:r w:rsidR="00DF3A15" w:rsidRPr="00E62E6B">
        <w:rPr>
          <w:rFonts w:ascii="Book Antiqua" w:hAnsi="Book Antiqua" w:cs="Arial"/>
          <w:noProof/>
          <w:sz w:val="24"/>
          <w:szCs w:val="24"/>
          <w:vertAlign w:val="superscript"/>
        </w:rPr>
        <w:t>[7</w:t>
      </w:r>
      <w:r w:rsidR="005B7ED6" w:rsidRPr="00E62E6B">
        <w:rPr>
          <w:rFonts w:ascii="Book Antiqua" w:hAnsi="Book Antiqua" w:cs="Arial"/>
          <w:noProof/>
          <w:sz w:val="24"/>
          <w:szCs w:val="24"/>
          <w:vertAlign w:val="superscript"/>
        </w:rPr>
        <w:t>3</w:t>
      </w:r>
      <w:r w:rsidR="00DF3A15" w:rsidRPr="00E62E6B">
        <w:rPr>
          <w:rFonts w:ascii="Book Antiqua" w:hAnsi="Book Antiqua" w:cs="Arial"/>
          <w:noProof/>
          <w:sz w:val="24"/>
          <w:szCs w:val="24"/>
          <w:vertAlign w:val="superscript"/>
        </w:rPr>
        <w:t>]</w:t>
      </w:r>
      <w:r w:rsidR="009A1752" w:rsidRPr="00E62E6B">
        <w:rPr>
          <w:rFonts w:ascii="Book Antiqua" w:hAnsi="Book Antiqua" w:cs="Arial"/>
          <w:sz w:val="24"/>
          <w:szCs w:val="24"/>
        </w:rPr>
        <w:t>.</w:t>
      </w:r>
      <w:r w:rsidR="000E53E2" w:rsidRPr="00E62E6B">
        <w:rPr>
          <w:rFonts w:ascii="Book Antiqua" w:hAnsi="Book Antiqua" w:cs="Arial"/>
          <w:sz w:val="24"/>
          <w:szCs w:val="24"/>
        </w:rPr>
        <w:t xml:space="preserve"> This </w:t>
      </w:r>
      <w:r w:rsidR="00D25BA8" w:rsidRPr="00E62E6B">
        <w:rPr>
          <w:rFonts w:ascii="Book Antiqua" w:hAnsi="Book Antiqua" w:cs="Arial"/>
          <w:sz w:val="24"/>
          <w:szCs w:val="24"/>
        </w:rPr>
        <w:t>suggest</w:t>
      </w:r>
      <w:r w:rsidR="00E5236A" w:rsidRPr="00E62E6B">
        <w:rPr>
          <w:rFonts w:ascii="Book Antiqua" w:hAnsi="Book Antiqua" w:cs="Arial"/>
          <w:sz w:val="24"/>
          <w:szCs w:val="24"/>
        </w:rPr>
        <w:t>s</w:t>
      </w:r>
      <w:r w:rsidR="00D25BA8" w:rsidRPr="00E62E6B">
        <w:rPr>
          <w:rFonts w:ascii="Book Antiqua" w:hAnsi="Book Antiqua" w:cs="Arial"/>
          <w:sz w:val="24"/>
          <w:szCs w:val="24"/>
        </w:rPr>
        <w:t xml:space="preserve"> </w:t>
      </w:r>
      <w:r w:rsidR="002E711E" w:rsidRPr="00E62E6B">
        <w:rPr>
          <w:rFonts w:ascii="Book Antiqua" w:hAnsi="Book Antiqua" w:cs="Arial"/>
          <w:sz w:val="24"/>
          <w:szCs w:val="24"/>
        </w:rPr>
        <w:t xml:space="preserve">that </w:t>
      </w:r>
      <w:r w:rsidR="00E25ECE" w:rsidRPr="00E62E6B">
        <w:rPr>
          <w:rFonts w:ascii="Book Antiqua" w:hAnsi="Book Antiqua" w:cs="Arial"/>
          <w:sz w:val="24"/>
          <w:szCs w:val="24"/>
        </w:rPr>
        <w:t xml:space="preserve">CRCs </w:t>
      </w:r>
      <w:r w:rsidR="00E5236A" w:rsidRPr="00E62E6B">
        <w:rPr>
          <w:rFonts w:ascii="Book Antiqua" w:hAnsi="Book Antiqua" w:cs="Arial"/>
          <w:sz w:val="24"/>
          <w:szCs w:val="24"/>
        </w:rPr>
        <w:t xml:space="preserve">with </w:t>
      </w:r>
      <w:r w:rsidR="007B328E" w:rsidRPr="00E62E6B">
        <w:rPr>
          <w:rFonts w:ascii="Book Antiqua" w:hAnsi="Book Antiqua" w:cs="Arial"/>
          <w:sz w:val="24"/>
          <w:szCs w:val="24"/>
        </w:rPr>
        <w:t xml:space="preserve">MSI-high </w:t>
      </w:r>
      <w:r w:rsidR="00A64B88" w:rsidRPr="00E62E6B">
        <w:rPr>
          <w:rFonts w:ascii="Book Antiqua" w:hAnsi="Book Antiqua" w:cs="Arial"/>
          <w:sz w:val="24"/>
          <w:szCs w:val="24"/>
        </w:rPr>
        <w:t xml:space="preserve">status </w:t>
      </w:r>
      <w:r w:rsidR="002E711E" w:rsidRPr="00E62E6B">
        <w:rPr>
          <w:rFonts w:ascii="Book Antiqua" w:hAnsi="Book Antiqua" w:cs="Arial"/>
          <w:sz w:val="24"/>
          <w:szCs w:val="24"/>
        </w:rPr>
        <w:t>are linked to</w:t>
      </w:r>
      <w:r w:rsidR="00987053"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E5236A" w:rsidRPr="00E62E6B">
        <w:rPr>
          <w:rFonts w:ascii="Book Antiqua" w:hAnsi="Book Antiqua" w:cs="Arial"/>
          <w:sz w:val="24"/>
          <w:szCs w:val="24"/>
        </w:rPr>
        <w:t>,</w:t>
      </w:r>
      <w:r w:rsidR="00987053" w:rsidRPr="00E62E6B">
        <w:rPr>
          <w:rFonts w:ascii="Book Antiqua" w:hAnsi="Book Antiqua" w:cs="Arial"/>
          <w:i/>
          <w:sz w:val="24"/>
          <w:szCs w:val="24"/>
        </w:rPr>
        <w:t xml:space="preserve"> </w:t>
      </w:r>
      <w:r w:rsidR="002E711E" w:rsidRPr="00E62E6B">
        <w:rPr>
          <w:rFonts w:ascii="Book Antiqua" w:hAnsi="Book Antiqua" w:cs="Arial"/>
          <w:sz w:val="24"/>
          <w:szCs w:val="24"/>
        </w:rPr>
        <w:t xml:space="preserve">whether </w:t>
      </w:r>
      <w:r w:rsidR="007B328E" w:rsidRPr="00E62E6B">
        <w:rPr>
          <w:rFonts w:ascii="Book Antiqua" w:hAnsi="Book Antiqua" w:cs="Arial"/>
          <w:sz w:val="24"/>
          <w:szCs w:val="24"/>
        </w:rPr>
        <w:t xml:space="preserve">owing to </w:t>
      </w:r>
      <w:r w:rsidR="002E711E" w:rsidRPr="00E62E6B">
        <w:rPr>
          <w:rFonts w:ascii="Book Antiqua" w:hAnsi="Book Antiqua" w:cs="Arial"/>
          <w:sz w:val="24"/>
          <w:szCs w:val="24"/>
        </w:rPr>
        <w:t xml:space="preserve">inherited, </w:t>
      </w:r>
      <w:r w:rsidR="007B328E" w:rsidRPr="00E62E6B">
        <w:rPr>
          <w:rFonts w:ascii="Book Antiqua" w:hAnsi="Book Antiqua" w:cs="Arial"/>
          <w:sz w:val="24"/>
          <w:szCs w:val="24"/>
        </w:rPr>
        <w:t>somatic</w:t>
      </w:r>
      <w:r w:rsidR="00E5236A" w:rsidRPr="00E62E6B">
        <w:rPr>
          <w:rFonts w:ascii="Book Antiqua" w:hAnsi="Book Antiqua" w:cs="Arial"/>
          <w:sz w:val="24"/>
          <w:szCs w:val="24"/>
        </w:rPr>
        <w:t>,</w:t>
      </w:r>
      <w:r w:rsidR="007B328E" w:rsidRPr="00E62E6B">
        <w:rPr>
          <w:rFonts w:ascii="Book Antiqua" w:hAnsi="Book Antiqua" w:cs="Arial"/>
          <w:sz w:val="24"/>
          <w:szCs w:val="24"/>
        </w:rPr>
        <w:t xml:space="preserve"> or epigenetic inactivation of MLH-1</w:t>
      </w:r>
      <w:r w:rsidR="004D2F7C" w:rsidRPr="00E62E6B">
        <w:rPr>
          <w:rFonts w:ascii="Book Antiqua" w:hAnsi="Book Antiqua" w:cs="Arial"/>
          <w:noProof/>
          <w:sz w:val="24"/>
          <w:szCs w:val="24"/>
          <w:vertAlign w:val="superscript"/>
        </w:rPr>
        <w:t>[</w:t>
      </w:r>
      <w:r w:rsidR="00DF3A15" w:rsidRPr="00E62E6B">
        <w:rPr>
          <w:rFonts w:ascii="Book Antiqua" w:hAnsi="Book Antiqua" w:cs="Arial"/>
          <w:noProof/>
          <w:sz w:val="24"/>
          <w:szCs w:val="24"/>
          <w:vertAlign w:val="superscript"/>
        </w:rPr>
        <w:t>5</w:t>
      </w:r>
      <w:r w:rsidR="00B96AB2" w:rsidRPr="00E62E6B">
        <w:rPr>
          <w:rFonts w:ascii="Book Antiqua" w:hAnsi="Book Antiqua" w:cs="Arial"/>
          <w:noProof/>
          <w:sz w:val="24"/>
          <w:szCs w:val="24"/>
          <w:vertAlign w:val="superscript"/>
        </w:rPr>
        <w:t>,</w:t>
      </w:r>
      <w:r w:rsidR="00DF3A15" w:rsidRPr="00E62E6B">
        <w:rPr>
          <w:rFonts w:ascii="Book Antiqua" w:hAnsi="Book Antiqua" w:cs="Arial"/>
          <w:noProof/>
          <w:sz w:val="24"/>
          <w:szCs w:val="24"/>
          <w:vertAlign w:val="superscript"/>
        </w:rPr>
        <w:t>6</w:t>
      </w:r>
      <w:r w:rsidR="004D2F7C" w:rsidRPr="00E62E6B">
        <w:rPr>
          <w:rFonts w:ascii="Book Antiqua" w:hAnsi="Book Antiqua" w:cs="Arial"/>
          <w:noProof/>
          <w:sz w:val="24"/>
          <w:szCs w:val="24"/>
          <w:vertAlign w:val="superscript"/>
        </w:rPr>
        <w:t>]</w:t>
      </w:r>
      <w:r w:rsidR="007B328E" w:rsidRPr="00E62E6B">
        <w:rPr>
          <w:rFonts w:ascii="Book Antiqua" w:hAnsi="Book Antiqua" w:cs="Arial"/>
          <w:sz w:val="24"/>
          <w:szCs w:val="24"/>
        </w:rPr>
        <w:t>.</w:t>
      </w:r>
      <w:r w:rsidR="00A44B47" w:rsidRPr="00E62E6B">
        <w:rPr>
          <w:rFonts w:ascii="Book Antiqua" w:hAnsi="Book Antiqua" w:cs="ArialMT"/>
          <w:color w:val="000000"/>
          <w:sz w:val="24"/>
          <w:szCs w:val="24"/>
        </w:rPr>
        <w:t xml:space="preserve"> </w:t>
      </w:r>
      <w:r w:rsidR="002879E7" w:rsidRPr="00E62E6B">
        <w:rPr>
          <w:rFonts w:ascii="Book Antiqua" w:hAnsi="Book Antiqua" w:cs="ArialMT"/>
          <w:color w:val="000000"/>
          <w:sz w:val="24"/>
          <w:szCs w:val="24"/>
        </w:rPr>
        <w:t xml:space="preserve">Further testing </w:t>
      </w:r>
      <w:r w:rsidR="00CA6856" w:rsidRPr="00E62E6B">
        <w:rPr>
          <w:rFonts w:ascii="Book Antiqua" w:hAnsi="Book Antiqua" w:cs="ArialMT"/>
          <w:color w:val="000000"/>
          <w:sz w:val="24"/>
          <w:szCs w:val="24"/>
        </w:rPr>
        <w:t>that was restricted to</w:t>
      </w:r>
      <w:r w:rsidR="006E4FEA" w:rsidRPr="00E62E6B">
        <w:rPr>
          <w:rFonts w:ascii="Book Antiqua" w:hAnsi="Book Antiqua" w:cs="ArialMT"/>
          <w:color w:val="000000"/>
          <w:sz w:val="24"/>
          <w:szCs w:val="24"/>
        </w:rPr>
        <w:t xml:space="preserve"> MSI-high CRC</w:t>
      </w:r>
      <w:r w:rsidR="00582E65" w:rsidRPr="00E62E6B">
        <w:rPr>
          <w:rFonts w:ascii="Book Antiqua" w:hAnsi="Book Antiqua" w:cs="ArialMT"/>
          <w:color w:val="000000"/>
          <w:sz w:val="24"/>
          <w:szCs w:val="24"/>
        </w:rPr>
        <w:t>s</w:t>
      </w:r>
      <w:r w:rsidR="006E4FEA" w:rsidRPr="00E62E6B">
        <w:rPr>
          <w:rFonts w:ascii="Book Antiqua" w:hAnsi="Book Antiqua" w:cs="ArialMT"/>
          <w:color w:val="000000"/>
          <w:sz w:val="24"/>
          <w:szCs w:val="24"/>
        </w:rPr>
        <w:t xml:space="preserve"> </w:t>
      </w:r>
      <w:r w:rsidR="006E4FEA" w:rsidRPr="00E62E6B">
        <w:rPr>
          <w:rFonts w:ascii="Book Antiqua" w:hAnsi="Book Antiqua" w:cs="Arial"/>
          <w:sz w:val="24"/>
          <w:szCs w:val="24"/>
        </w:rPr>
        <w:t xml:space="preserve">showed that </w:t>
      </w:r>
      <w:r w:rsidR="00AD22B9" w:rsidRPr="00E62E6B">
        <w:rPr>
          <w:rFonts w:ascii="Book Antiqua" w:hAnsi="Book Antiqua" w:cs="Arial"/>
          <w:sz w:val="24"/>
          <w:szCs w:val="24"/>
        </w:rPr>
        <w:t>high</w:t>
      </w:r>
      <w:r w:rsidR="00AD22B9" w:rsidRPr="00E62E6B">
        <w:rPr>
          <w:rFonts w:ascii="Book Antiqua" w:hAnsi="Book Antiqua"/>
          <w:sz w:val="24"/>
          <w:szCs w:val="24"/>
        </w:rPr>
        <w:t xml:space="preserve"> </w:t>
      </w:r>
      <w:r w:rsidR="00AD22B9" w:rsidRPr="00E62E6B">
        <w:rPr>
          <w:rFonts w:ascii="Book Antiqua" w:hAnsi="Book Antiqua" w:cs="Arial"/>
          <w:sz w:val="24"/>
          <w:szCs w:val="24"/>
        </w:rPr>
        <w:t xml:space="preserve">relative concentrations of </w:t>
      </w:r>
      <w:r w:rsidR="007A481C" w:rsidRPr="00E62E6B">
        <w:rPr>
          <w:rFonts w:ascii="Book Antiqua" w:hAnsi="Book Antiqua" w:cs="Arial"/>
          <w:i/>
          <w:sz w:val="24"/>
          <w:szCs w:val="24"/>
        </w:rPr>
        <w:t>F. nucleatum</w:t>
      </w:r>
      <w:r w:rsidR="00AD22B9" w:rsidRPr="00E62E6B">
        <w:rPr>
          <w:rFonts w:ascii="Book Antiqua" w:hAnsi="Book Antiqua" w:cs="Arial"/>
          <w:sz w:val="24"/>
          <w:szCs w:val="24"/>
        </w:rPr>
        <w:t xml:space="preserve"> rDNA was</w:t>
      </w:r>
      <w:r w:rsidR="006E4FEA" w:rsidRPr="00E62E6B">
        <w:rPr>
          <w:rFonts w:ascii="Book Antiqua" w:hAnsi="Book Antiqua" w:cs="Arial"/>
          <w:sz w:val="24"/>
          <w:szCs w:val="24"/>
        </w:rPr>
        <w:t xml:space="preserve"> associated with </w:t>
      </w:r>
      <w:r w:rsidR="00FD0620" w:rsidRPr="00E62E6B">
        <w:rPr>
          <w:rFonts w:ascii="Book Antiqua" w:hAnsi="Book Antiqua" w:cs="Arial"/>
          <w:i/>
          <w:iCs/>
          <w:sz w:val="24"/>
          <w:szCs w:val="24"/>
        </w:rPr>
        <w:t>CDKN2A</w:t>
      </w:r>
      <w:r w:rsidR="00FD0620" w:rsidRPr="00E62E6B">
        <w:rPr>
          <w:rFonts w:ascii="Book Antiqua" w:hAnsi="Book Antiqua" w:cs="Arial"/>
          <w:sz w:val="24"/>
          <w:szCs w:val="24"/>
        </w:rPr>
        <w:t xml:space="preserve"> (</w:t>
      </w:r>
      <w:r w:rsidR="006E4FEA" w:rsidRPr="00E62E6B">
        <w:rPr>
          <w:rFonts w:ascii="Book Antiqua" w:hAnsi="Book Antiqua" w:cs="Arial"/>
          <w:sz w:val="24"/>
          <w:szCs w:val="24"/>
        </w:rPr>
        <w:t>P16</w:t>
      </w:r>
      <w:r w:rsidR="00FD0620" w:rsidRPr="00E62E6B">
        <w:rPr>
          <w:rFonts w:ascii="Book Antiqua" w:hAnsi="Book Antiqua" w:cs="Arial"/>
          <w:sz w:val="24"/>
          <w:szCs w:val="24"/>
        </w:rPr>
        <w:t>) promoter hyper</w:t>
      </w:r>
      <w:r w:rsidR="006E4FEA" w:rsidRPr="00E62E6B">
        <w:rPr>
          <w:rFonts w:ascii="Book Antiqua" w:hAnsi="Book Antiqua" w:cs="Arial"/>
          <w:sz w:val="24"/>
          <w:szCs w:val="24"/>
        </w:rPr>
        <w:t>methylation</w:t>
      </w:r>
      <w:r w:rsidR="00CA6856" w:rsidRPr="00E62E6B">
        <w:rPr>
          <w:rFonts w:ascii="Book Antiqua" w:hAnsi="Book Antiqua" w:cs="Arial"/>
          <w:sz w:val="24"/>
          <w:szCs w:val="24"/>
        </w:rPr>
        <w:t>, a tumor suppressor gen</w:t>
      </w:r>
      <w:r w:rsidR="00B96AB2" w:rsidRPr="00E62E6B">
        <w:rPr>
          <w:rFonts w:ascii="Book Antiqua" w:hAnsi="Book Antiqua" w:cs="Arial"/>
          <w:sz w:val="24"/>
          <w:szCs w:val="24"/>
        </w:rPr>
        <w:t>e associated with CIMP-high CRC</w:t>
      </w:r>
      <w:r w:rsidR="00DF3A15" w:rsidRPr="00E62E6B">
        <w:rPr>
          <w:rFonts w:ascii="Book Antiqua" w:hAnsi="Book Antiqua" w:cs="Arial"/>
          <w:noProof/>
          <w:sz w:val="24"/>
          <w:szCs w:val="24"/>
          <w:vertAlign w:val="superscript"/>
        </w:rPr>
        <w:t>[6</w:t>
      </w:r>
      <w:r w:rsidR="005B7ED6" w:rsidRPr="00E62E6B">
        <w:rPr>
          <w:rFonts w:ascii="Book Antiqua" w:hAnsi="Book Antiqua" w:cs="Arial"/>
          <w:noProof/>
          <w:sz w:val="24"/>
          <w:szCs w:val="24"/>
          <w:vertAlign w:val="superscript"/>
        </w:rPr>
        <w:t>9</w:t>
      </w:r>
      <w:r w:rsidR="00DF3A15" w:rsidRPr="00E62E6B">
        <w:rPr>
          <w:rFonts w:ascii="Book Antiqua" w:hAnsi="Book Antiqua" w:cs="Arial"/>
          <w:noProof/>
          <w:sz w:val="24"/>
          <w:szCs w:val="24"/>
          <w:vertAlign w:val="superscript"/>
        </w:rPr>
        <w:t>]</w:t>
      </w:r>
      <w:r w:rsidR="006E4FEA" w:rsidRPr="00E62E6B">
        <w:rPr>
          <w:rFonts w:ascii="Book Antiqua" w:hAnsi="Book Antiqua" w:cs="Arial"/>
          <w:sz w:val="24"/>
          <w:szCs w:val="24"/>
        </w:rPr>
        <w:t>.</w:t>
      </w:r>
      <w:r w:rsidR="00CE4C6F" w:rsidRPr="00E62E6B">
        <w:rPr>
          <w:rFonts w:ascii="Book Antiqua" w:hAnsi="Book Antiqua" w:cs="Arial"/>
          <w:sz w:val="24"/>
          <w:szCs w:val="24"/>
        </w:rPr>
        <w:t xml:space="preserve">Thus, there is increasing evidence linking MSI-high CRC to </w:t>
      </w:r>
      <w:r w:rsidRPr="00E62E6B">
        <w:rPr>
          <w:rFonts w:ascii="Book Antiqua" w:hAnsi="Book Antiqua" w:cs="Arial"/>
          <w:i/>
          <w:sz w:val="24"/>
          <w:szCs w:val="24"/>
        </w:rPr>
        <w:t>Fusobacterium</w:t>
      </w:r>
      <w:r w:rsidR="00CE4C6F" w:rsidRPr="00E62E6B">
        <w:rPr>
          <w:rFonts w:ascii="Book Antiqua" w:hAnsi="Book Antiqua" w:cs="Arial"/>
          <w:sz w:val="24"/>
          <w:szCs w:val="24"/>
        </w:rPr>
        <w:t xml:space="preserve">, </w:t>
      </w:r>
      <w:r w:rsidR="00E5236A" w:rsidRPr="00E62E6B">
        <w:rPr>
          <w:rFonts w:ascii="Book Antiqua" w:hAnsi="Book Antiqua" w:cs="Arial"/>
          <w:sz w:val="24"/>
          <w:szCs w:val="24"/>
        </w:rPr>
        <w:t xml:space="preserve">but </w:t>
      </w:r>
      <w:r w:rsidR="00A44B47" w:rsidRPr="00E62E6B">
        <w:rPr>
          <w:rFonts w:ascii="Book Antiqua" w:hAnsi="Book Antiqua" w:cs="ArialMT"/>
          <w:color w:val="000000"/>
          <w:sz w:val="24"/>
          <w:szCs w:val="24"/>
        </w:rPr>
        <w:t>ambiguity</w:t>
      </w:r>
      <w:r w:rsidR="00CE4C6F" w:rsidRPr="00E62E6B">
        <w:rPr>
          <w:rFonts w:ascii="Book Antiqua" w:hAnsi="Book Antiqua" w:cs="ArialMT"/>
          <w:color w:val="000000"/>
          <w:sz w:val="24"/>
          <w:szCs w:val="24"/>
        </w:rPr>
        <w:t xml:space="preserve"> exists</w:t>
      </w:r>
      <w:r w:rsidR="00A44B47" w:rsidRPr="00E62E6B">
        <w:rPr>
          <w:rFonts w:ascii="Book Antiqua" w:hAnsi="Book Antiqua" w:cs="ArialMT"/>
          <w:color w:val="000000"/>
          <w:sz w:val="24"/>
          <w:szCs w:val="24"/>
        </w:rPr>
        <w:t xml:space="preserve"> </w:t>
      </w:r>
      <w:r w:rsidR="00E5236A" w:rsidRPr="00E62E6B">
        <w:rPr>
          <w:rFonts w:ascii="Book Antiqua" w:hAnsi="Book Antiqua" w:cs="ArialMT"/>
          <w:color w:val="000000"/>
          <w:sz w:val="24"/>
          <w:szCs w:val="24"/>
        </w:rPr>
        <w:t xml:space="preserve">regarding </w:t>
      </w:r>
      <w:r w:rsidR="00A44B47" w:rsidRPr="00E62E6B">
        <w:rPr>
          <w:rFonts w:ascii="Book Antiqua" w:hAnsi="Book Antiqua" w:cs="ArialMT"/>
          <w:color w:val="000000"/>
          <w:sz w:val="24"/>
          <w:szCs w:val="24"/>
        </w:rPr>
        <w:t>whether</w:t>
      </w:r>
      <w:r w:rsidR="00ED195E" w:rsidRPr="00E62E6B">
        <w:rPr>
          <w:rFonts w:ascii="Book Antiqua" w:hAnsi="Book Antiqua" w:cs="ArialMT"/>
          <w:color w:val="000000"/>
          <w:sz w:val="24"/>
          <w:szCs w:val="24"/>
        </w:rPr>
        <w:t xml:space="preserve"> the increased detection of</w:t>
      </w:r>
      <w:r w:rsidR="00A44B47" w:rsidRPr="00E62E6B">
        <w:rPr>
          <w:rFonts w:ascii="Book Antiqua" w:hAnsi="Book Antiqua" w:cs="ArialMT"/>
          <w:color w:val="000000"/>
          <w:sz w:val="24"/>
          <w:szCs w:val="24"/>
        </w:rPr>
        <w:t xml:space="preserve"> </w:t>
      </w:r>
      <w:r w:rsidRPr="00E62E6B">
        <w:rPr>
          <w:rFonts w:ascii="Book Antiqua" w:hAnsi="Book Antiqua" w:cs="ArialMT"/>
          <w:i/>
          <w:color w:val="000000"/>
          <w:sz w:val="24"/>
          <w:szCs w:val="24"/>
        </w:rPr>
        <w:t xml:space="preserve">Fusobacterium </w:t>
      </w:r>
      <w:r w:rsidR="00A44B47" w:rsidRPr="00E62E6B">
        <w:rPr>
          <w:rFonts w:ascii="Book Antiqua" w:hAnsi="Book Antiqua" w:cs="ArialMT"/>
          <w:color w:val="000000"/>
          <w:sz w:val="24"/>
          <w:szCs w:val="24"/>
        </w:rPr>
        <w:t xml:space="preserve">is a cause or consequence of </w:t>
      </w:r>
      <w:r w:rsidR="000E53E2" w:rsidRPr="00E62E6B">
        <w:rPr>
          <w:rFonts w:ascii="Book Antiqua" w:hAnsi="Book Antiqua" w:cs="ArialMT"/>
          <w:color w:val="000000"/>
          <w:sz w:val="24"/>
          <w:szCs w:val="24"/>
        </w:rPr>
        <w:t xml:space="preserve">MSI-high </w:t>
      </w:r>
      <w:r w:rsidR="00DE49E4" w:rsidRPr="00E62E6B">
        <w:rPr>
          <w:rFonts w:ascii="Book Antiqua" w:hAnsi="Book Antiqua" w:cs="ArialMT"/>
          <w:color w:val="000000"/>
          <w:sz w:val="24"/>
          <w:szCs w:val="24"/>
        </w:rPr>
        <w:t xml:space="preserve">status </w:t>
      </w:r>
      <w:r w:rsidR="006E4FEA" w:rsidRPr="00E62E6B">
        <w:rPr>
          <w:rFonts w:ascii="Book Antiqua" w:hAnsi="Book Antiqua" w:cs="ArialMT"/>
          <w:color w:val="000000"/>
          <w:sz w:val="24"/>
          <w:szCs w:val="24"/>
        </w:rPr>
        <w:t xml:space="preserve">and associated molecular findings in </w:t>
      </w:r>
      <w:r w:rsidR="000E53E2" w:rsidRPr="00E62E6B">
        <w:rPr>
          <w:rFonts w:ascii="Book Antiqua" w:hAnsi="Book Antiqua" w:cs="ArialMT"/>
          <w:color w:val="000000"/>
          <w:sz w:val="24"/>
          <w:szCs w:val="24"/>
        </w:rPr>
        <w:t>colorectal neoplasia</w:t>
      </w:r>
      <w:r w:rsidR="00A44B47" w:rsidRPr="00E62E6B">
        <w:rPr>
          <w:rFonts w:ascii="Book Antiqua" w:hAnsi="Book Antiqua" w:cs="ArialMT"/>
          <w:color w:val="000000"/>
          <w:sz w:val="24"/>
          <w:szCs w:val="24"/>
        </w:rPr>
        <w:t>.</w:t>
      </w:r>
    </w:p>
    <w:p w14:paraId="154C49AD" w14:textId="77777777" w:rsidR="00227459" w:rsidRPr="00E62E6B" w:rsidRDefault="00227459" w:rsidP="00E62E6B">
      <w:pPr>
        <w:spacing w:after="0" w:line="360" w:lineRule="auto"/>
        <w:jc w:val="both"/>
        <w:rPr>
          <w:rFonts w:ascii="Book Antiqua" w:hAnsi="Book Antiqua"/>
          <w:b/>
          <w:i/>
          <w:sz w:val="24"/>
          <w:szCs w:val="24"/>
          <w:lang w:eastAsia="zh-CN"/>
        </w:rPr>
      </w:pPr>
    </w:p>
    <w:p w14:paraId="69A43BBA" w14:textId="38D08E9D" w:rsidR="0061446F" w:rsidRPr="00E62E6B" w:rsidRDefault="001C0D44" w:rsidP="00E62E6B">
      <w:pPr>
        <w:spacing w:after="0" w:line="360" w:lineRule="auto"/>
        <w:jc w:val="both"/>
        <w:rPr>
          <w:rFonts w:ascii="Book Antiqua" w:hAnsi="Book Antiqua"/>
          <w:b/>
          <w:sz w:val="24"/>
          <w:szCs w:val="24"/>
        </w:rPr>
      </w:pPr>
      <w:r w:rsidRPr="00E62E6B">
        <w:rPr>
          <w:rFonts w:ascii="Book Antiqua" w:hAnsi="Book Antiqua"/>
          <w:b/>
          <w:i/>
          <w:sz w:val="24"/>
          <w:szCs w:val="24"/>
        </w:rPr>
        <w:t xml:space="preserve">Fusobacterium </w:t>
      </w:r>
      <w:r w:rsidR="00884D83" w:rsidRPr="00E62E6B">
        <w:rPr>
          <w:rFonts w:ascii="Book Antiqua" w:hAnsi="Book Antiqua"/>
          <w:b/>
          <w:sz w:val="24"/>
          <w:szCs w:val="24"/>
        </w:rPr>
        <w:t>association</w:t>
      </w:r>
      <w:r w:rsidR="00100C26" w:rsidRPr="00E62E6B">
        <w:rPr>
          <w:rFonts w:ascii="Book Antiqua" w:hAnsi="Book Antiqua"/>
          <w:b/>
          <w:sz w:val="24"/>
          <w:szCs w:val="24"/>
        </w:rPr>
        <w:t>s</w:t>
      </w:r>
      <w:r w:rsidR="00884D83" w:rsidRPr="00E62E6B">
        <w:rPr>
          <w:rFonts w:ascii="Book Antiqua" w:hAnsi="Book Antiqua"/>
          <w:b/>
          <w:sz w:val="24"/>
          <w:szCs w:val="24"/>
        </w:rPr>
        <w:t xml:space="preserve"> with</w:t>
      </w:r>
      <w:r w:rsidR="0061446F" w:rsidRPr="00E62E6B">
        <w:rPr>
          <w:rFonts w:ascii="Book Antiqua" w:hAnsi="Book Antiqua"/>
          <w:b/>
          <w:sz w:val="24"/>
          <w:szCs w:val="24"/>
        </w:rPr>
        <w:t xml:space="preserve"> CRC </w:t>
      </w:r>
      <w:r w:rsidR="00884D83" w:rsidRPr="00E62E6B">
        <w:rPr>
          <w:rFonts w:ascii="Book Antiqua" w:hAnsi="Book Antiqua"/>
          <w:b/>
          <w:sz w:val="24"/>
          <w:szCs w:val="24"/>
        </w:rPr>
        <w:t>stage and prognosis</w:t>
      </w:r>
      <w:r w:rsidR="0061446F" w:rsidRPr="00E62E6B">
        <w:rPr>
          <w:rFonts w:ascii="Book Antiqua" w:hAnsi="Book Antiqua"/>
          <w:b/>
          <w:sz w:val="24"/>
          <w:szCs w:val="24"/>
        </w:rPr>
        <w:t>:</w:t>
      </w:r>
      <w:r w:rsidR="00227459" w:rsidRPr="00E62E6B">
        <w:rPr>
          <w:rFonts w:ascii="Book Antiqua" w:hAnsi="Book Antiqua"/>
          <w:b/>
          <w:sz w:val="24"/>
          <w:szCs w:val="24"/>
          <w:lang w:eastAsia="zh-CN"/>
        </w:rPr>
        <w:t xml:space="preserve"> </w:t>
      </w:r>
      <w:r w:rsidR="00BE4382" w:rsidRPr="00E62E6B">
        <w:rPr>
          <w:rFonts w:ascii="Book Antiqua" w:hAnsi="Book Antiqua"/>
          <w:sz w:val="24"/>
          <w:szCs w:val="24"/>
        </w:rPr>
        <w:t>Previous</w:t>
      </w:r>
      <w:r w:rsidR="00C4079A" w:rsidRPr="00E62E6B">
        <w:rPr>
          <w:rFonts w:ascii="Book Antiqua" w:hAnsi="Book Antiqua"/>
          <w:sz w:val="24"/>
          <w:szCs w:val="24"/>
        </w:rPr>
        <w:t xml:space="preserve"> investigation </w:t>
      </w:r>
      <w:r w:rsidR="00E5236A" w:rsidRPr="00E62E6B">
        <w:rPr>
          <w:rFonts w:ascii="Book Antiqua" w:hAnsi="Book Antiqua"/>
          <w:sz w:val="24"/>
          <w:szCs w:val="24"/>
        </w:rPr>
        <w:t xml:space="preserve">has </w:t>
      </w:r>
      <w:r w:rsidR="00C4079A" w:rsidRPr="00E62E6B">
        <w:rPr>
          <w:rFonts w:ascii="Book Antiqua" w:hAnsi="Book Antiqua"/>
          <w:sz w:val="24"/>
          <w:szCs w:val="24"/>
        </w:rPr>
        <w:t xml:space="preserve">assessed </w:t>
      </w:r>
      <w:r w:rsidRPr="00E62E6B">
        <w:rPr>
          <w:rFonts w:ascii="Book Antiqua" w:hAnsi="Book Antiqua"/>
          <w:i/>
          <w:sz w:val="24"/>
          <w:szCs w:val="24"/>
        </w:rPr>
        <w:t xml:space="preserve">Fusobacterium </w:t>
      </w:r>
      <w:r w:rsidR="00D63706" w:rsidRPr="00E62E6B">
        <w:rPr>
          <w:rFonts w:ascii="Book Antiqua" w:hAnsi="Book Antiqua"/>
          <w:sz w:val="24"/>
          <w:szCs w:val="24"/>
        </w:rPr>
        <w:t>in relation to</w:t>
      </w:r>
      <w:r w:rsidR="00C4079A" w:rsidRPr="00E62E6B">
        <w:rPr>
          <w:rFonts w:ascii="Book Antiqua" w:hAnsi="Book Antiqua"/>
          <w:sz w:val="24"/>
          <w:szCs w:val="24"/>
        </w:rPr>
        <w:t xml:space="preserve"> CRC staging </w:t>
      </w:r>
      <w:r w:rsidR="002C666C" w:rsidRPr="00E62E6B">
        <w:rPr>
          <w:rFonts w:ascii="Book Antiqua" w:hAnsi="Book Antiqua"/>
          <w:sz w:val="24"/>
          <w:szCs w:val="24"/>
        </w:rPr>
        <w:t>and</w:t>
      </w:r>
      <w:r w:rsidR="00C4079A" w:rsidRPr="00E62E6B">
        <w:rPr>
          <w:rFonts w:ascii="Book Antiqua" w:hAnsi="Book Antiqua"/>
          <w:sz w:val="24"/>
          <w:szCs w:val="24"/>
        </w:rPr>
        <w:t xml:space="preserve"> patient survival</w:t>
      </w:r>
      <w:r w:rsidR="002C3C1A" w:rsidRPr="00E62E6B">
        <w:rPr>
          <w:rFonts w:ascii="Book Antiqua" w:hAnsi="Book Antiqua"/>
          <w:sz w:val="24"/>
          <w:szCs w:val="24"/>
        </w:rPr>
        <w:t xml:space="preserve"> with variable results</w:t>
      </w:r>
      <w:r w:rsidR="00004259" w:rsidRPr="00E62E6B">
        <w:rPr>
          <w:rFonts w:ascii="Book Antiqua" w:hAnsi="Book Antiqua"/>
          <w:sz w:val="24"/>
          <w:szCs w:val="24"/>
        </w:rPr>
        <w:t>,</w:t>
      </w:r>
      <w:r w:rsidR="00C4079A" w:rsidRPr="00E62E6B">
        <w:rPr>
          <w:rFonts w:ascii="Book Antiqua" w:hAnsi="Book Antiqua"/>
          <w:sz w:val="24"/>
          <w:szCs w:val="24"/>
        </w:rPr>
        <w:t xml:space="preserve"> as summarized in </w:t>
      </w:r>
      <w:r w:rsidR="0063249F" w:rsidRPr="00E62E6B">
        <w:rPr>
          <w:rFonts w:ascii="Book Antiqua" w:hAnsi="Book Antiqua"/>
          <w:sz w:val="24"/>
          <w:szCs w:val="24"/>
        </w:rPr>
        <w:t>T</w:t>
      </w:r>
      <w:r w:rsidR="00C4079A" w:rsidRPr="00E62E6B">
        <w:rPr>
          <w:rFonts w:ascii="Book Antiqua" w:hAnsi="Book Antiqua"/>
          <w:sz w:val="24"/>
          <w:szCs w:val="24"/>
        </w:rPr>
        <w:t>able 2</w:t>
      </w:r>
      <w:r w:rsidR="00532ED1" w:rsidRPr="00E62E6B">
        <w:rPr>
          <w:rFonts w:ascii="Book Antiqua" w:hAnsi="Book Antiqua"/>
          <w:sz w:val="24"/>
          <w:szCs w:val="24"/>
        </w:rPr>
        <w:t xml:space="preserve">. </w:t>
      </w:r>
      <w:r w:rsidR="00075D36" w:rsidRPr="00E62E6B">
        <w:rPr>
          <w:rFonts w:ascii="Book Antiqua" w:hAnsi="Book Antiqua"/>
          <w:sz w:val="24"/>
          <w:szCs w:val="24"/>
        </w:rPr>
        <w:t xml:space="preserve">High percentage of </w:t>
      </w:r>
      <w:r w:rsidRPr="00E62E6B">
        <w:rPr>
          <w:rFonts w:ascii="Book Antiqua" w:hAnsi="Book Antiqua"/>
          <w:i/>
          <w:sz w:val="24"/>
          <w:szCs w:val="24"/>
        </w:rPr>
        <w:t>Fusobacterium</w:t>
      </w:r>
      <w:r w:rsidR="003A1C82" w:rsidRPr="00E62E6B">
        <w:rPr>
          <w:rFonts w:ascii="Book Antiqua" w:hAnsi="Book Antiqua"/>
          <w:sz w:val="24"/>
          <w:szCs w:val="24"/>
        </w:rPr>
        <w:t xml:space="preserve"> </w:t>
      </w:r>
      <w:r w:rsidR="00075D36" w:rsidRPr="00E62E6B">
        <w:rPr>
          <w:rFonts w:ascii="Book Antiqua" w:hAnsi="Book Antiqua"/>
          <w:sz w:val="24"/>
          <w:szCs w:val="24"/>
        </w:rPr>
        <w:t xml:space="preserve">rDNA copies in CRC tissue was </w:t>
      </w:r>
      <w:r w:rsidR="0061446F" w:rsidRPr="00E62E6B">
        <w:rPr>
          <w:rFonts w:ascii="Book Antiqua" w:hAnsi="Book Antiqua"/>
          <w:sz w:val="24"/>
          <w:szCs w:val="24"/>
        </w:rPr>
        <w:t xml:space="preserve">associated with </w:t>
      </w:r>
      <w:r w:rsidR="006F1C40" w:rsidRPr="00E62E6B">
        <w:rPr>
          <w:rFonts w:ascii="Book Antiqua" w:hAnsi="Book Antiqua"/>
          <w:sz w:val="24"/>
          <w:szCs w:val="24"/>
        </w:rPr>
        <w:t>worse depth of invasion in two large studies</w:t>
      </w:r>
      <w:r w:rsidR="00413F24" w:rsidRPr="00E62E6B">
        <w:rPr>
          <w:rFonts w:ascii="Book Antiqua" w:hAnsi="Book Antiqua"/>
          <w:sz w:val="24"/>
          <w:szCs w:val="24"/>
        </w:rPr>
        <w:t xml:space="preserve"> </w:t>
      </w:r>
      <w:r w:rsidR="00075D36" w:rsidRPr="00E62E6B">
        <w:rPr>
          <w:rFonts w:ascii="Book Antiqua" w:hAnsi="Book Antiqua"/>
          <w:sz w:val="24"/>
          <w:szCs w:val="24"/>
        </w:rPr>
        <w:t xml:space="preserve">that looked </w:t>
      </w:r>
      <w:r w:rsidR="006F1C40" w:rsidRPr="00E62E6B">
        <w:rPr>
          <w:rFonts w:ascii="Book Antiqua" w:hAnsi="Book Antiqua"/>
          <w:sz w:val="24"/>
          <w:szCs w:val="24"/>
        </w:rPr>
        <w:t>specifically at CRC prognosis</w:t>
      </w:r>
      <w:r w:rsidR="00413F24" w:rsidRPr="00E62E6B">
        <w:rPr>
          <w:rFonts w:ascii="Book Antiqua" w:hAnsi="Book Antiqua" w:cs="Arial"/>
          <w:noProof/>
          <w:sz w:val="24"/>
          <w:szCs w:val="24"/>
          <w:vertAlign w:val="superscript"/>
        </w:rPr>
        <w:t>[7</w:t>
      </w:r>
      <w:r w:rsidR="0002330A" w:rsidRPr="00E62E6B">
        <w:rPr>
          <w:rFonts w:ascii="Book Antiqua" w:hAnsi="Book Antiqua" w:cs="Arial"/>
          <w:noProof/>
          <w:sz w:val="24"/>
          <w:szCs w:val="24"/>
          <w:vertAlign w:val="superscript"/>
        </w:rPr>
        <w:t>0</w:t>
      </w:r>
      <w:r w:rsidR="00B96AB2" w:rsidRPr="00E62E6B">
        <w:rPr>
          <w:rFonts w:ascii="Book Antiqua" w:hAnsi="Book Antiqua" w:cs="Arial"/>
          <w:noProof/>
          <w:sz w:val="24"/>
          <w:szCs w:val="24"/>
          <w:vertAlign w:val="superscript"/>
        </w:rPr>
        <w:t>,</w:t>
      </w:r>
      <w:r w:rsidR="00413F24" w:rsidRPr="00E62E6B">
        <w:rPr>
          <w:rFonts w:ascii="Book Antiqua" w:hAnsi="Book Antiqua" w:cs="Arial"/>
          <w:noProof/>
          <w:sz w:val="24"/>
          <w:szCs w:val="24"/>
          <w:vertAlign w:val="superscript"/>
        </w:rPr>
        <w:t>7</w:t>
      </w:r>
      <w:r w:rsidR="0002330A" w:rsidRPr="00E62E6B">
        <w:rPr>
          <w:rFonts w:ascii="Book Antiqua" w:hAnsi="Book Antiqua" w:cs="Arial"/>
          <w:noProof/>
          <w:sz w:val="24"/>
          <w:szCs w:val="24"/>
          <w:vertAlign w:val="superscript"/>
        </w:rPr>
        <w:t>3</w:t>
      </w:r>
      <w:r w:rsidR="00413F24" w:rsidRPr="00E62E6B">
        <w:rPr>
          <w:rFonts w:ascii="Book Antiqua" w:hAnsi="Book Antiqua" w:cs="Arial"/>
          <w:noProof/>
          <w:sz w:val="24"/>
          <w:szCs w:val="24"/>
          <w:vertAlign w:val="superscript"/>
        </w:rPr>
        <w:t>]</w:t>
      </w:r>
      <w:r w:rsidR="00ED195E" w:rsidRPr="00E62E6B">
        <w:rPr>
          <w:rFonts w:ascii="Book Antiqua" w:hAnsi="Book Antiqua"/>
          <w:sz w:val="24"/>
          <w:szCs w:val="24"/>
        </w:rPr>
        <w:t>.</w:t>
      </w:r>
      <w:r w:rsidR="006F1C40" w:rsidRPr="00E62E6B">
        <w:rPr>
          <w:rFonts w:ascii="Book Antiqua" w:hAnsi="Book Antiqua"/>
          <w:sz w:val="24"/>
          <w:szCs w:val="24"/>
        </w:rPr>
        <w:t xml:space="preserve"> </w:t>
      </w:r>
      <w:r w:rsidR="00ED195E" w:rsidRPr="00E62E6B">
        <w:rPr>
          <w:rFonts w:ascii="Book Antiqua" w:hAnsi="Book Antiqua"/>
          <w:sz w:val="24"/>
          <w:szCs w:val="24"/>
        </w:rPr>
        <w:t>He</w:t>
      </w:r>
      <w:r w:rsidR="002C3C1A" w:rsidRPr="00E62E6B">
        <w:rPr>
          <w:rFonts w:ascii="Book Antiqua" w:hAnsi="Book Antiqua"/>
          <w:sz w:val="24"/>
          <w:szCs w:val="24"/>
        </w:rPr>
        <w:t xml:space="preserve">terogeneity </w:t>
      </w:r>
      <w:r w:rsidR="00075D36" w:rsidRPr="00E62E6B">
        <w:rPr>
          <w:rFonts w:ascii="Book Antiqua" w:hAnsi="Book Antiqua"/>
          <w:sz w:val="24"/>
          <w:szCs w:val="24"/>
        </w:rPr>
        <w:t xml:space="preserve">was </w:t>
      </w:r>
      <w:r w:rsidR="002C3C1A" w:rsidRPr="00E62E6B">
        <w:rPr>
          <w:rFonts w:ascii="Book Antiqua" w:hAnsi="Book Antiqua"/>
          <w:sz w:val="24"/>
          <w:szCs w:val="24"/>
        </w:rPr>
        <w:t>seen when</w:t>
      </w:r>
      <w:r w:rsidR="00987053" w:rsidRPr="00E62E6B">
        <w:rPr>
          <w:rFonts w:ascii="Book Antiqua" w:hAnsi="Book Antiqua"/>
          <w:i/>
          <w:sz w:val="24"/>
          <w:szCs w:val="24"/>
        </w:rPr>
        <w:t xml:space="preserve"> </w:t>
      </w:r>
      <w:r w:rsidR="007A481C" w:rsidRPr="00E62E6B">
        <w:rPr>
          <w:rFonts w:ascii="Book Antiqua" w:hAnsi="Book Antiqua"/>
          <w:i/>
          <w:sz w:val="24"/>
          <w:szCs w:val="24"/>
        </w:rPr>
        <w:t>F. nucleatum</w:t>
      </w:r>
      <w:r w:rsidR="00987053" w:rsidRPr="00E62E6B">
        <w:rPr>
          <w:rFonts w:ascii="Book Antiqua" w:hAnsi="Book Antiqua"/>
          <w:i/>
          <w:sz w:val="24"/>
          <w:szCs w:val="24"/>
        </w:rPr>
        <w:t xml:space="preserve"> </w:t>
      </w:r>
      <w:r w:rsidR="002C3C1A" w:rsidRPr="00E62E6B">
        <w:rPr>
          <w:rFonts w:ascii="Book Antiqua" w:hAnsi="Book Antiqua"/>
          <w:sz w:val="24"/>
          <w:szCs w:val="24"/>
        </w:rPr>
        <w:t xml:space="preserve">abundance </w:t>
      </w:r>
      <w:r w:rsidR="00075D36" w:rsidRPr="00E62E6B">
        <w:rPr>
          <w:rFonts w:ascii="Book Antiqua" w:hAnsi="Book Antiqua"/>
          <w:sz w:val="24"/>
          <w:szCs w:val="24"/>
        </w:rPr>
        <w:t xml:space="preserve">was </w:t>
      </w:r>
      <w:r w:rsidR="0063249F" w:rsidRPr="00E62E6B">
        <w:rPr>
          <w:rFonts w:ascii="Book Antiqua" w:hAnsi="Book Antiqua"/>
          <w:sz w:val="24"/>
          <w:szCs w:val="24"/>
        </w:rPr>
        <w:t>evaluated</w:t>
      </w:r>
      <w:r w:rsidR="002C3C1A" w:rsidRPr="00E62E6B">
        <w:rPr>
          <w:rFonts w:ascii="Book Antiqua" w:hAnsi="Book Antiqua"/>
          <w:sz w:val="24"/>
          <w:szCs w:val="24"/>
        </w:rPr>
        <w:t xml:space="preserve"> in relation to</w:t>
      </w:r>
      <w:r w:rsidR="0061446F" w:rsidRPr="00E62E6B">
        <w:rPr>
          <w:rFonts w:ascii="Book Antiqua" w:hAnsi="Book Antiqua"/>
          <w:sz w:val="24"/>
          <w:szCs w:val="24"/>
        </w:rPr>
        <w:t xml:space="preserve"> lymph node </w:t>
      </w:r>
      <w:r w:rsidR="002C3C1A" w:rsidRPr="00E62E6B">
        <w:rPr>
          <w:rFonts w:ascii="Book Antiqua" w:hAnsi="Book Antiqua"/>
          <w:sz w:val="24"/>
          <w:szCs w:val="24"/>
        </w:rPr>
        <w:t>metastasis</w:t>
      </w:r>
      <w:r w:rsidR="00075D36" w:rsidRPr="00E62E6B">
        <w:rPr>
          <w:rFonts w:ascii="Book Antiqua" w:hAnsi="Book Antiqua"/>
          <w:sz w:val="24"/>
          <w:szCs w:val="24"/>
        </w:rPr>
        <w:t xml:space="preserve"> </w:t>
      </w:r>
      <w:r w:rsidR="00DF3A15" w:rsidRPr="00E62E6B">
        <w:rPr>
          <w:rFonts w:ascii="Book Antiqua" w:hAnsi="Book Antiqua"/>
          <w:noProof/>
          <w:sz w:val="24"/>
          <w:szCs w:val="24"/>
          <w:vertAlign w:val="superscript"/>
        </w:rPr>
        <w:t>[</w:t>
      </w:r>
      <w:r w:rsidR="00B96AB2" w:rsidRPr="00E62E6B">
        <w:rPr>
          <w:rFonts w:ascii="Book Antiqua" w:hAnsi="Book Antiqua"/>
          <w:noProof/>
          <w:sz w:val="24"/>
          <w:szCs w:val="24"/>
          <w:vertAlign w:val="superscript"/>
        </w:rPr>
        <w:t>32,41,42,70,71,</w:t>
      </w:r>
      <w:r w:rsidR="0002330A" w:rsidRPr="00E62E6B">
        <w:rPr>
          <w:rFonts w:ascii="Book Antiqua" w:hAnsi="Book Antiqua"/>
          <w:noProof/>
          <w:sz w:val="24"/>
          <w:szCs w:val="24"/>
          <w:vertAlign w:val="superscript"/>
        </w:rPr>
        <w:t>73]</w:t>
      </w:r>
      <w:r w:rsidR="001E6CA0" w:rsidRPr="00E62E6B">
        <w:rPr>
          <w:rFonts w:ascii="Book Antiqua" w:hAnsi="Book Antiqua"/>
          <w:sz w:val="24"/>
          <w:szCs w:val="24"/>
        </w:rPr>
        <w:t>.</w:t>
      </w:r>
      <w:r w:rsidR="003A1C82" w:rsidRPr="00E62E6B">
        <w:rPr>
          <w:rFonts w:ascii="Book Antiqua" w:hAnsi="Book Antiqua"/>
          <w:sz w:val="24"/>
          <w:szCs w:val="24"/>
        </w:rPr>
        <w:t xml:space="preserve"> </w:t>
      </w:r>
      <w:r w:rsidR="00053B2C" w:rsidRPr="00E62E6B">
        <w:rPr>
          <w:rFonts w:ascii="Book Antiqua" w:hAnsi="Book Antiqua"/>
          <w:sz w:val="24"/>
          <w:szCs w:val="24"/>
        </w:rPr>
        <w:t xml:space="preserve">None of the </w:t>
      </w:r>
      <w:r w:rsidR="0063249F" w:rsidRPr="00E62E6B">
        <w:rPr>
          <w:rFonts w:ascii="Book Antiqua" w:hAnsi="Book Antiqua"/>
          <w:sz w:val="24"/>
          <w:szCs w:val="24"/>
        </w:rPr>
        <w:t>aforementioned</w:t>
      </w:r>
      <w:r w:rsidR="00053B2C" w:rsidRPr="00E62E6B">
        <w:rPr>
          <w:rFonts w:ascii="Book Antiqua" w:hAnsi="Book Antiqua"/>
          <w:sz w:val="24"/>
          <w:szCs w:val="24"/>
        </w:rPr>
        <w:t xml:space="preserve"> studies found an</w:t>
      </w:r>
      <w:r w:rsidR="00DE49E4" w:rsidRPr="00E62E6B">
        <w:rPr>
          <w:rFonts w:ascii="Book Antiqua" w:hAnsi="Book Antiqua"/>
          <w:sz w:val="24"/>
          <w:szCs w:val="24"/>
        </w:rPr>
        <w:t>y</w:t>
      </w:r>
      <w:r w:rsidR="00053B2C" w:rsidRPr="00E62E6B">
        <w:rPr>
          <w:rFonts w:ascii="Book Antiqua" w:hAnsi="Book Antiqua"/>
          <w:sz w:val="24"/>
          <w:szCs w:val="24"/>
        </w:rPr>
        <w:t xml:space="preserve"> association</w:t>
      </w:r>
      <w:r w:rsidR="00DE49E4" w:rsidRPr="00E62E6B">
        <w:rPr>
          <w:rFonts w:ascii="Book Antiqua" w:hAnsi="Book Antiqua"/>
          <w:sz w:val="24"/>
          <w:szCs w:val="24"/>
        </w:rPr>
        <w:t>s between</w:t>
      </w:r>
      <w:r w:rsidR="00987053" w:rsidRPr="00E62E6B">
        <w:rPr>
          <w:rFonts w:ascii="Book Antiqua" w:hAnsi="Book Antiqua"/>
          <w:i/>
          <w:sz w:val="24"/>
          <w:szCs w:val="24"/>
        </w:rPr>
        <w:t xml:space="preserve"> </w:t>
      </w:r>
      <w:r w:rsidR="007A481C" w:rsidRPr="00E62E6B">
        <w:rPr>
          <w:rFonts w:ascii="Book Antiqua" w:hAnsi="Book Antiqua"/>
          <w:i/>
          <w:sz w:val="24"/>
          <w:szCs w:val="24"/>
        </w:rPr>
        <w:t>F. nucleatum</w:t>
      </w:r>
      <w:r w:rsidR="00987053" w:rsidRPr="00E62E6B">
        <w:rPr>
          <w:rFonts w:ascii="Book Antiqua" w:hAnsi="Book Antiqua"/>
          <w:i/>
          <w:sz w:val="24"/>
          <w:szCs w:val="24"/>
        </w:rPr>
        <w:t xml:space="preserve"> </w:t>
      </w:r>
      <w:r w:rsidR="00DE49E4" w:rsidRPr="00E62E6B">
        <w:rPr>
          <w:rFonts w:ascii="Book Antiqua" w:hAnsi="Book Antiqua"/>
          <w:sz w:val="24"/>
          <w:szCs w:val="24"/>
        </w:rPr>
        <w:t>and</w:t>
      </w:r>
      <w:r w:rsidR="00053B2C" w:rsidRPr="00E62E6B">
        <w:rPr>
          <w:rFonts w:ascii="Book Antiqua" w:hAnsi="Book Antiqua"/>
          <w:sz w:val="24"/>
          <w:szCs w:val="24"/>
        </w:rPr>
        <w:t xml:space="preserve"> distal metastatic disease. </w:t>
      </w:r>
      <w:r w:rsidR="0063249F" w:rsidRPr="00E62E6B">
        <w:rPr>
          <w:rFonts w:ascii="Book Antiqua" w:hAnsi="Book Antiqua"/>
          <w:sz w:val="24"/>
          <w:szCs w:val="24"/>
        </w:rPr>
        <w:t>Lastly</w:t>
      </w:r>
      <w:r w:rsidR="00D34129" w:rsidRPr="00E62E6B">
        <w:rPr>
          <w:rFonts w:ascii="Book Antiqua" w:hAnsi="Book Antiqua"/>
          <w:sz w:val="24"/>
          <w:szCs w:val="24"/>
        </w:rPr>
        <w:t>,</w:t>
      </w:r>
      <w:r w:rsidR="00053B2C" w:rsidRPr="00E62E6B">
        <w:rPr>
          <w:rFonts w:ascii="Book Antiqua" w:hAnsi="Book Antiqua"/>
          <w:sz w:val="24"/>
          <w:szCs w:val="24"/>
        </w:rPr>
        <w:t xml:space="preserve"> h</w:t>
      </w:r>
      <w:r w:rsidR="003A1C82" w:rsidRPr="00E62E6B">
        <w:rPr>
          <w:rFonts w:ascii="Book Antiqua" w:hAnsi="Book Antiqua"/>
          <w:sz w:val="24"/>
          <w:szCs w:val="24"/>
        </w:rPr>
        <w:t>igher</w:t>
      </w:r>
      <w:r w:rsidR="003A1C82" w:rsidRPr="00E62E6B">
        <w:rPr>
          <w:rFonts w:ascii="Book Antiqua" w:hAnsi="Book Antiqua"/>
          <w:i/>
          <w:sz w:val="24"/>
          <w:szCs w:val="24"/>
        </w:rPr>
        <w:t xml:space="preserve"> </w:t>
      </w:r>
      <w:r w:rsidRPr="00E62E6B">
        <w:rPr>
          <w:rFonts w:ascii="Book Antiqua" w:hAnsi="Book Antiqua"/>
          <w:i/>
          <w:sz w:val="24"/>
          <w:szCs w:val="24"/>
        </w:rPr>
        <w:t>Fusobacterium</w:t>
      </w:r>
      <w:r w:rsidR="003A1C82" w:rsidRPr="00E62E6B">
        <w:rPr>
          <w:rFonts w:ascii="Book Antiqua" w:hAnsi="Book Antiqua"/>
          <w:sz w:val="24"/>
          <w:szCs w:val="24"/>
        </w:rPr>
        <w:t xml:space="preserve"> </w:t>
      </w:r>
      <w:r w:rsidR="00075D36" w:rsidRPr="00E62E6B">
        <w:rPr>
          <w:rFonts w:ascii="Book Antiqua" w:hAnsi="Book Antiqua"/>
          <w:sz w:val="24"/>
          <w:szCs w:val="24"/>
        </w:rPr>
        <w:t xml:space="preserve">rDNA </w:t>
      </w:r>
      <w:r w:rsidR="003A1C82" w:rsidRPr="00E62E6B">
        <w:rPr>
          <w:rFonts w:ascii="Book Antiqua" w:hAnsi="Book Antiqua"/>
          <w:sz w:val="24"/>
          <w:szCs w:val="24"/>
        </w:rPr>
        <w:t xml:space="preserve">was associated with more advanced CRC stage in </w:t>
      </w:r>
      <w:r w:rsidR="001F786B" w:rsidRPr="00E62E6B">
        <w:rPr>
          <w:rFonts w:ascii="Book Antiqua" w:hAnsi="Book Antiqua"/>
          <w:sz w:val="24"/>
          <w:szCs w:val="24"/>
        </w:rPr>
        <w:t xml:space="preserve">2 </w:t>
      </w:r>
      <w:r w:rsidR="003A1C82" w:rsidRPr="00E62E6B">
        <w:rPr>
          <w:rFonts w:ascii="Book Antiqua" w:hAnsi="Book Antiqua"/>
          <w:sz w:val="24"/>
          <w:szCs w:val="24"/>
        </w:rPr>
        <w:t xml:space="preserve">out </w:t>
      </w:r>
      <w:r w:rsidR="00CA6856" w:rsidRPr="00E62E6B">
        <w:rPr>
          <w:rFonts w:ascii="Book Antiqua" w:hAnsi="Book Antiqua"/>
          <w:sz w:val="24"/>
          <w:szCs w:val="24"/>
        </w:rPr>
        <w:t xml:space="preserve">of </w:t>
      </w:r>
      <w:r w:rsidR="001F786B" w:rsidRPr="00E62E6B">
        <w:rPr>
          <w:rFonts w:ascii="Book Antiqua" w:hAnsi="Book Antiqua"/>
          <w:sz w:val="24"/>
          <w:szCs w:val="24"/>
        </w:rPr>
        <w:t>1</w:t>
      </w:r>
      <w:r w:rsidR="00AE1AF2" w:rsidRPr="00E62E6B">
        <w:rPr>
          <w:rFonts w:ascii="Book Antiqua" w:hAnsi="Book Antiqua"/>
          <w:sz w:val="24"/>
          <w:szCs w:val="24"/>
        </w:rPr>
        <w:t>1</w:t>
      </w:r>
      <w:r w:rsidR="001F786B" w:rsidRPr="00E62E6B">
        <w:rPr>
          <w:rFonts w:ascii="Book Antiqua" w:hAnsi="Book Antiqua"/>
          <w:sz w:val="24"/>
          <w:szCs w:val="24"/>
        </w:rPr>
        <w:t xml:space="preserve"> </w:t>
      </w:r>
      <w:r w:rsidR="003A1C82" w:rsidRPr="00E62E6B">
        <w:rPr>
          <w:rFonts w:ascii="Book Antiqua" w:hAnsi="Book Antiqua"/>
          <w:sz w:val="24"/>
          <w:szCs w:val="24"/>
        </w:rPr>
        <w:t>studies</w:t>
      </w:r>
      <w:r w:rsidR="001F786B" w:rsidRPr="00E62E6B">
        <w:rPr>
          <w:rFonts w:ascii="Book Antiqua" w:hAnsi="Book Antiqua"/>
          <w:sz w:val="24"/>
          <w:szCs w:val="24"/>
        </w:rPr>
        <w:t>,</w:t>
      </w:r>
      <w:r w:rsidR="003A1C82" w:rsidRPr="00E62E6B">
        <w:rPr>
          <w:rFonts w:ascii="Book Antiqua" w:hAnsi="Book Antiqua"/>
          <w:sz w:val="24"/>
          <w:szCs w:val="24"/>
        </w:rPr>
        <w:t xml:space="preserve"> </w:t>
      </w:r>
      <w:r w:rsidR="00504DC8" w:rsidRPr="00E62E6B">
        <w:rPr>
          <w:rFonts w:ascii="Book Antiqua" w:hAnsi="Book Antiqua"/>
          <w:sz w:val="24"/>
          <w:szCs w:val="24"/>
        </w:rPr>
        <w:t xml:space="preserve">suggesting </w:t>
      </w:r>
      <w:r w:rsidR="003A1C82" w:rsidRPr="00E62E6B">
        <w:rPr>
          <w:rFonts w:ascii="Book Antiqua" w:hAnsi="Book Antiqua"/>
          <w:sz w:val="24"/>
          <w:szCs w:val="24"/>
        </w:rPr>
        <w:t xml:space="preserve">a </w:t>
      </w:r>
      <w:r w:rsidR="0063249F" w:rsidRPr="00E62E6B">
        <w:rPr>
          <w:rFonts w:ascii="Book Antiqua" w:hAnsi="Book Antiqua"/>
          <w:sz w:val="24"/>
          <w:szCs w:val="24"/>
        </w:rPr>
        <w:t>lack of</w:t>
      </w:r>
      <w:r w:rsidR="003A1C82" w:rsidRPr="00E62E6B">
        <w:rPr>
          <w:rFonts w:ascii="Book Antiqua" w:hAnsi="Book Antiqua"/>
          <w:sz w:val="24"/>
          <w:szCs w:val="24"/>
        </w:rPr>
        <w:t xml:space="preserve"> correlation </w:t>
      </w:r>
      <w:r w:rsidR="0063249F" w:rsidRPr="00E62E6B">
        <w:rPr>
          <w:rFonts w:ascii="Book Antiqua" w:hAnsi="Book Antiqua"/>
          <w:sz w:val="24"/>
          <w:szCs w:val="24"/>
        </w:rPr>
        <w:t xml:space="preserve">between </w:t>
      </w:r>
      <w:r w:rsidRPr="00E62E6B">
        <w:rPr>
          <w:rFonts w:ascii="Book Antiqua" w:hAnsi="Book Antiqua"/>
          <w:i/>
          <w:sz w:val="24"/>
          <w:szCs w:val="24"/>
        </w:rPr>
        <w:t xml:space="preserve">Fusobacterium </w:t>
      </w:r>
      <w:r w:rsidR="0063249F" w:rsidRPr="00E62E6B">
        <w:rPr>
          <w:rFonts w:ascii="Book Antiqua" w:hAnsi="Book Antiqua"/>
          <w:sz w:val="24"/>
          <w:szCs w:val="24"/>
        </w:rPr>
        <w:t>abundance and</w:t>
      </w:r>
      <w:r w:rsidR="003A1C82" w:rsidRPr="00E62E6B">
        <w:rPr>
          <w:rFonts w:ascii="Book Antiqua" w:hAnsi="Book Antiqua"/>
          <w:sz w:val="24"/>
          <w:szCs w:val="24"/>
        </w:rPr>
        <w:t xml:space="preserve"> </w:t>
      </w:r>
      <w:r w:rsidR="001D6E75" w:rsidRPr="00E62E6B">
        <w:rPr>
          <w:rFonts w:ascii="Book Antiqua" w:hAnsi="Book Antiqua"/>
          <w:sz w:val="24"/>
          <w:szCs w:val="24"/>
        </w:rPr>
        <w:t xml:space="preserve">the Duke’s or </w:t>
      </w:r>
      <w:r w:rsidR="001F786B" w:rsidRPr="00E62E6B">
        <w:rPr>
          <w:rFonts w:ascii="Book Antiqua" w:hAnsi="Book Antiqua"/>
          <w:sz w:val="24"/>
          <w:szCs w:val="24"/>
        </w:rPr>
        <w:t>tumor, node, metastasis (</w:t>
      </w:r>
      <w:r w:rsidR="001D6E75" w:rsidRPr="00E62E6B">
        <w:rPr>
          <w:rFonts w:ascii="Book Antiqua" w:hAnsi="Book Antiqua"/>
          <w:sz w:val="24"/>
          <w:szCs w:val="24"/>
        </w:rPr>
        <w:t>TNM</w:t>
      </w:r>
      <w:r w:rsidR="001F786B" w:rsidRPr="00E62E6B">
        <w:rPr>
          <w:rFonts w:ascii="Book Antiqua" w:hAnsi="Book Antiqua"/>
          <w:sz w:val="24"/>
          <w:szCs w:val="24"/>
        </w:rPr>
        <w:t>)</w:t>
      </w:r>
      <w:r w:rsidR="003A1C82" w:rsidRPr="00E62E6B">
        <w:rPr>
          <w:rFonts w:ascii="Book Antiqua" w:hAnsi="Book Antiqua"/>
          <w:sz w:val="24"/>
          <w:szCs w:val="24"/>
        </w:rPr>
        <w:t xml:space="preserve"> staging </w:t>
      </w:r>
      <w:r w:rsidR="003A1C82" w:rsidRPr="00E62E6B">
        <w:rPr>
          <w:rFonts w:ascii="Book Antiqua" w:hAnsi="Book Antiqua"/>
          <w:sz w:val="24"/>
          <w:szCs w:val="24"/>
        </w:rPr>
        <w:lastRenderedPageBreak/>
        <w:t>classification</w:t>
      </w:r>
      <w:r w:rsidR="001D6E75" w:rsidRPr="00E62E6B">
        <w:rPr>
          <w:rFonts w:ascii="Book Antiqua" w:hAnsi="Book Antiqua"/>
          <w:sz w:val="24"/>
          <w:szCs w:val="24"/>
        </w:rPr>
        <w:t>s</w:t>
      </w:r>
      <w:r w:rsidR="00B96AB2" w:rsidRPr="00E62E6B">
        <w:rPr>
          <w:rFonts w:ascii="Book Antiqua" w:hAnsi="Book Antiqua"/>
          <w:noProof/>
          <w:sz w:val="24"/>
          <w:szCs w:val="24"/>
          <w:vertAlign w:val="superscript"/>
        </w:rPr>
        <w:t>[31,32,41,46,50,72,</w:t>
      </w:r>
      <w:r w:rsidR="007955C6" w:rsidRPr="00E62E6B">
        <w:rPr>
          <w:rFonts w:ascii="Book Antiqua" w:hAnsi="Book Antiqua"/>
          <w:noProof/>
          <w:sz w:val="24"/>
          <w:szCs w:val="24"/>
          <w:vertAlign w:val="superscript"/>
        </w:rPr>
        <w:t>73</w:t>
      </w:r>
      <w:r w:rsidR="0002330A" w:rsidRPr="00E62E6B">
        <w:rPr>
          <w:rFonts w:ascii="Book Antiqua" w:hAnsi="Book Antiqua"/>
          <w:noProof/>
          <w:sz w:val="24"/>
          <w:szCs w:val="24"/>
          <w:vertAlign w:val="superscript"/>
        </w:rPr>
        <w:t>]</w:t>
      </w:r>
      <w:r w:rsidR="00532ED1" w:rsidRPr="00E62E6B">
        <w:rPr>
          <w:rFonts w:ascii="Book Antiqua" w:hAnsi="Book Antiqua"/>
          <w:sz w:val="24"/>
          <w:szCs w:val="24"/>
        </w:rPr>
        <w:t xml:space="preserve">. </w:t>
      </w:r>
      <w:r w:rsidR="00053B2C" w:rsidRPr="00E62E6B">
        <w:rPr>
          <w:rFonts w:ascii="Book Antiqua" w:hAnsi="Book Antiqua"/>
          <w:sz w:val="24"/>
          <w:szCs w:val="24"/>
        </w:rPr>
        <w:t>C</w:t>
      </w:r>
      <w:r w:rsidR="0061446F" w:rsidRPr="00E62E6B">
        <w:rPr>
          <w:rFonts w:ascii="Book Antiqua" w:hAnsi="Book Antiqua"/>
          <w:sz w:val="24"/>
          <w:szCs w:val="24"/>
        </w:rPr>
        <w:t xml:space="preserve">onflicting </w:t>
      </w:r>
      <w:r w:rsidR="001F786B" w:rsidRPr="00E62E6B">
        <w:rPr>
          <w:rFonts w:ascii="Book Antiqua" w:hAnsi="Book Antiqua"/>
          <w:sz w:val="24"/>
          <w:szCs w:val="24"/>
        </w:rPr>
        <w:t xml:space="preserve">observations were made </w:t>
      </w:r>
      <w:r w:rsidR="0061446F" w:rsidRPr="00E62E6B">
        <w:rPr>
          <w:rFonts w:ascii="Book Antiqua" w:hAnsi="Book Antiqua"/>
          <w:sz w:val="24"/>
          <w:szCs w:val="24"/>
        </w:rPr>
        <w:t>when</w:t>
      </w:r>
      <w:r w:rsidR="00987053" w:rsidRPr="00E62E6B">
        <w:rPr>
          <w:rFonts w:ascii="Book Antiqua" w:hAnsi="Book Antiqua"/>
          <w:i/>
          <w:sz w:val="24"/>
          <w:szCs w:val="24"/>
        </w:rPr>
        <w:t xml:space="preserve"> </w:t>
      </w:r>
      <w:r w:rsidR="007A481C" w:rsidRPr="00E62E6B">
        <w:rPr>
          <w:rFonts w:ascii="Book Antiqua" w:hAnsi="Book Antiqua"/>
          <w:i/>
          <w:sz w:val="24"/>
          <w:szCs w:val="24"/>
        </w:rPr>
        <w:t>F. nucleatum</w:t>
      </w:r>
      <w:r w:rsidR="00987053" w:rsidRPr="00E62E6B">
        <w:rPr>
          <w:rFonts w:ascii="Book Antiqua" w:hAnsi="Book Antiqua"/>
          <w:i/>
          <w:sz w:val="24"/>
          <w:szCs w:val="24"/>
        </w:rPr>
        <w:t xml:space="preserve"> </w:t>
      </w:r>
      <w:r w:rsidR="0061446F" w:rsidRPr="00E62E6B">
        <w:rPr>
          <w:rFonts w:ascii="Book Antiqua" w:hAnsi="Book Antiqua"/>
          <w:sz w:val="24"/>
          <w:szCs w:val="24"/>
        </w:rPr>
        <w:t xml:space="preserve">was investigated as a predictor of </w:t>
      </w:r>
      <w:r w:rsidR="00D63706" w:rsidRPr="00E62E6B">
        <w:rPr>
          <w:rFonts w:ascii="Book Antiqua" w:hAnsi="Book Antiqua"/>
          <w:sz w:val="24"/>
          <w:szCs w:val="24"/>
        </w:rPr>
        <w:t>CRC</w:t>
      </w:r>
      <w:r w:rsidR="00684F73" w:rsidRPr="00E62E6B">
        <w:rPr>
          <w:rFonts w:ascii="Book Antiqua" w:hAnsi="Book Antiqua"/>
          <w:sz w:val="24"/>
          <w:szCs w:val="24"/>
        </w:rPr>
        <w:t>-</w:t>
      </w:r>
      <w:r w:rsidR="0061446F" w:rsidRPr="00E62E6B">
        <w:rPr>
          <w:rFonts w:ascii="Book Antiqua" w:hAnsi="Book Antiqua"/>
          <w:sz w:val="24"/>
          <w:szCs w:val="24"/>
        </w:rPr>
        <w:t>specific</w:t>
      </w:r>
      <w:r w:rsidR="007C7EAC" w:rsidRPr="00E62E6B">
        <w:rPr>
          <w:rFonts w:ascii="Book Antiqua" w:hAnsi="Book Antiqua"/>
          <w:sz w:val="24"/>
          <w:szCs w:val="24"/>
        </w:rPr>
        <w:t xml:space="preserve"> survival</w:t>
      </w:r>
      <w:r w:rsidR="00684F73" w:rsidRPr="00E62E6B">
        <w:rPr>
          <w:rFonts w:ascii="Book Antiqua" w:hAnsi="Book Antiqua"/>
          <w:sz w:val="24"/>
          <w:szCs w:val="24"/>
        </w:rPr>
        <w:t>. H</w:t>
      </w:r>
      <w:r w:rsidR="007C7EAC" w:rsidRPr="00E62E6B">
        <w:rPr>
          <w:rFonts w:ascii="Book Antiqua" w:hAnsi="Book Antiqua"/>
          <w:sz w:val="24"/>
          <w:szCs w:val="24"/>
        </w:rPr>
        <w:t>owever</w:t>
      </w:r>
      <w:r w:rsidR="00684F73" w:rsidRPr="00E62E6B">
        <w:rPr>
          <w:rFonts w:ascii="Book Antiqua" w:hAnsi="Book Antiqua"/>
          <w:sz w:val="24"/>
          <w:szCs w:val="24"/>
        </w:rPr>
        <w:t>,</w:t>
      </w:r>
      <w:r w:rsidR="007C7EAC" w:rsidRPr="00E62E6B">
        <w:rPr>
          <w:rFonts w:ascii="Book Antiqua" w:hAnsi="Book Antiqua"/>
          <w:sz w:val="24"/>
          <w:szCs w:val="24"/>
        </w:rPr>
        <w:t xml:space="preserve"> in two large studies by Wei </w:t>
      </w:r>
      <w:r w:rsidR="00BB613C" w:rsidRPr="00E62E6B">
        <w:rPr>
          <w:rFonts w:ascii="Book Antiqua" w:hAnsi="Book Antiqua"/>
          <w:i/>
          <w:sz w:val="24"/>
          <w:szCs w:val="24"/>
          <w:lang w:eastAsia="zh-CN"/>
        </w:rPr>
        <w:t>et al</w:t>
      </w:r>
      <w:r w:rsidR="00BB613C" w:rsidRPr="00E62E6B">
        <w:rPr>
          <w:rFonts w:ascii="Book Antiqua" w:hAnsi="Book Antiqua"/>
          <w:sz w:val="24"/>
          <w:szCs w:val="24"/>
          <w:vertAlign w:val="superscript"/>
          <w:lang w:eastAsia="zh-CN"/>
        </w:rPr>
        <w:t>[70]</w:t>
      </w:r>
      <w:r w:rsidR="00BB613C" w:rsidRPr="00E62E6B">
        <w:rPr>
          <w:rFonts w:ascii="Book Antiqua" w:hAnsi="Book Antiqua"/>
          <w:sz w:val="24"/>
          <w:szCs w:val="24"/>
          <w:lang w:eastAsia="zh-CN"/>
        </w:rPr>
        <w:t xml:space="preserve"> </w:t>
      </w:r>
      <w:r w:rsidR="007C7EAC" w:rsidRPr="00E62E6B">
        <w:rPr>
          <w:rFonts w:ascii="Book Antiqua" w:hAnsi="Book Antiqua"/>
          <w:sz w:val="24"/>
          <w:szCs w:val="24"/>
        </w:rPr>
        <w:t xml:space="preserve">and Mima </w:t>
      </w:r>
      <w:r w:rsidR="007C7EAC" w:rsidRPr="00E62E6B">
        <w:rPr>
          <w:rFonts w:ascii="Book Antiqua" w:hAnsi="Book Antiqua"/>
          <w:i/>
          <w:sz w:val="24"/>
          <w:szCs w:val="24"/>
        </w:rPr>
        <w:t>et al</w:t>
      </w:r>
      <w:r w:rsidR="00BB613C" w:rsidRPr="00E62E6B">
        <w:rPr>
          <w:rFonts w:ascii="Book Antiqua" w:hAnsi="Book Antiqua"/>
          <w:sz w:val="24"/>
          <w:szCs w:val="24"/>
          <w:vertAlign w:val="superscript"/>
          <w:lang w:eastAsia="zh-CN"/>
        </w:rPr>
        <w:t>[73]</w:t>
      </w:r>
      <w:r w:rsidR="007C7EAC" w:rsidRPr="00E62E6B">
        <w:rPr>
          <w:rFonts w:ascii="Book Antiqua" w:hAnsi="Book Antiqua"/>
          <w:sz w:val="24"/>
          <w:szCs w:val="24"/>
          <w:vertAlign w:val="superscript"/>
        </w:rPr>
        <w:t xml:space="preserve"> </w:t>
      </w:r>
      <w:r w:rsidR="007C7EAC" w:rsidRPr="00E62E6B">
        <w:rPr>
          <w:rFonts w:ascii="Book Antiqua" w:hAnsi="Book Antiqua"/>
          <w:sz w:val="24"/>
          <w:szCs w:val="24"/>
        </w:rPr>
        <w:t xml:space="preserve">with </w:t>
      </w:r>
      <w:r w:rsidR="002C1945" w:rsidRPr="00E62E6B">
        <w:rPr>
          <w:rFonts w:ascii="Book Antiqua" w:hAnsi="Book Antiqua"/>
          <w:sz w:val="24"/>
          <w:szCs w:val="24"/>
        </w:rPr>
        <w:t xml:space="preserve">10-year </w:t>
      </w:r>
      <w:r w:rsidR="007C7EAC" w:rsidRPr="00E62E6B">
        <w:rPr>
          <w:rFonts w:ascii="Book Antiqua" w:hAnsi="Book Antiqua"/>
          <w:sz w:val="24"/>
          <w:szCs w:val="24"/>
        </w:rPr>
        <w:t>follow</w:t>
      </w:r>
      <w:r w:rsidR="002C1945" w:rsidRPr="00E62E6B">
        <w:rPr>
          <w:rFonts w:ascii="Book Antiqua" w:hAnsi="Book Antiqua"/>
          <w:sz w:val="24"/>
          <w:szCs w:val="24"/>
        </w:rPr>
        <w:t xml:space="preserve"> </w:t>
      </w:r>
      <w:r w:rsidR="007C7EAC" w:rsidRPr="00E62E6B">
        <w:rPr>
          <w:rFonts w:ascii="Book Antiqua" w:hAnsi="Book Antiqua"/>
          <w:sz w:val="24"/>
          <w:szCs w:val="24"/>
        </w:rPr>
        <w:t>up</w:t>
      </w:r>
      <w:r w:rsidR="00D63706" w:rsidRPr="00E62E6B">
        <w:rPr>
          <w:rFonts w:ascii="Book Antiqua" w:hAnsi="Book Antiqua"/>
          <w:sz w:val="24"/>
          <w:szCs w:val="24"/>
        </w:rPr>
        <w:t>,</w:t>
      </w:r>
      <w:r w:rsidR="007C7EAC" w:rsidRPr="00E62E6B">
        <w:rPr>
          <w:rFonts w:ascii="Book Antiqua" w:hAnsi="Book Antiqua"/>
          <w:sz w:val="24"/>
          <w:szCs w:val="24"/>
        </w:rPr>
        <w:t xml:space="preserve"> </w:t>
      </w:r>
      <w:r w:rsidR="00F31BB9" w:rsidRPr="00E62E6B">
        <w:rPr>
          <w:rFonts w:ascii="Book Antiqua" w:hAnsi="Book Antiqua"/>
          <w:sz w:val="24"/>
          <w:szCs w:val="24"/>
        </w:rPr>
        <w:t>high</w:t>
      </w:r>
      <w:r w:rsidR="00075D36" w:rsidRPr="00E62E6B">
        <w:rPr>
          <w:rFonts w:ascii="Book Antiqua" w:hAnsi="Book Antiqua"/>
          <w:sz w:val="24"/>
          <w:szCs w:val="24"/>
        </w:rPr>
        <w:t xml:space="preserve"> quantity of</w:t>
      </w:r>
      <w:r w:rsidR="00987053" w:rsidRPr="00E62E6B">
        <w:rPr>
          <w:rFonts w:ascii="Book Antiqua" w:hAnsi="Book Antiqua"/>
          <w:i/>
          <w:sz w:val="24"/>
          <w:szCs w:val="24"/>
        </w:rPr>
        <w:t xml:space="preserve"> </w:t>
      </w:r>
      <w:r w:rsidR="007A481C" w:rsidRPr="00E62E6B">
        <w:rPr>
          <w:rFonts w:ascii="Book Antiqua" w:hAnsi="Book Antiqua"/>
          <w:i/>
          <w:sz w:val="24"/>
          <w:szCs w:val="24"/>
        </w:rPr>
        <w:t>F. nucleatum</w:t>
      </w:r>
      <w:r w:rsidR="00987053" w:rsidRPr="00E62E6B">
        <w:rPr>
          <w:rFonts w:ascii="Book Antiqua" w:hAnsi="Book Antiqua"/>
          <w:i/>
          <w:sz w:val="24"/>
          <w:szCs w:val="24"/>
        </w:rPr>
        <w:t xml:space="preserve"> </w:t>
      </w:r>
      <w:r w:rsidR="00075D36" w:rsidRPr="00E62E6B">
        <w:rPr>
          <w:rFonts w:ascii="Book Antiqua" w:hAnsi="Book Antiqua"/>
          <w:sz w:val="24"/>
          <w:szCs w:val="24"/>
        </w:rPr>
        <w:t xml:space="preserve">rDNA copies </w:t>
      </w:r>
      <w:r w:rsidR="007C7EAC" w:rsidRPr="00E62E6B">
        <w:rPr>
          <w:rFonts w:ascii="Book Antiqua" w:hAnsi="Book Antiqua"/>
          <w:sz w:val="24"/>
          <w:szCs w:val="24"/>
        </w:rPr>
        <w:t xml:space="preserve">in CRC samples was associated with </w:t>
      </w:r>
      <w:r w:rsidR="00D63706" w:rsidRPr="00E62E6B">
        <w:rPr>
          <w:rFonts w:ascii="Book Antiqua" w:hAnsi="Book Antiqua"/>
          <w:sz w:val="24"/>
          <w:szCs w:val="24"/>
        </w:rPr>
        <w:t xml:space="preserve">shorter </w:t>
      </w:r>
      <w:r w:rsidR="007C7EAC" w:rsidRPr="00E62E6B">
        <w:rPr>
          <w:rFonts w:ascii="Book Antiqua" w:hAnsi="Book Antiqua"/>
          <w:sz w:val="24"/>
          <w:szCs w:val="24"/>
        </w:rPr>
        <w:t>CRC</w:t>
      </w:r>
      <w:r w:rsidR="00684F73" w:rsidRPr="00E62E6B">
        <w:rPr>
          <w:rFonts w:ascii="Book Antiqua" w:hAnsi="Book Antiqua"/>
          <w:sz w:val="24"/>
          <w:szCs w:val="24"/>
        </w:rPr>
        <w:t>-</w:t>
      </w:r>
      <w:r w:rsidR="007C7EAC" w:rsidRPr="00E62E6B">
        <w:rPr>
          <w:rFonts w:ascii="Book Antiqua" w:hAnsi="Book Antiqua"/>
          <w:sz w:val="24"/>
          <w:szCs w:val="24"/>
        </w:rPr>
        <w:t>specific survival</w:t>
      </w:r>
      <w:r w:rsidR="00AD2709" w:rsidRPr="00E62E6B">
        <w:rPr>
          <w:rFonts w:ascii="Book Antiqua" w:hAnsi="Book Antiqua"/>
          <w:sz w:val="24"/>
          <w:szCs w:val="24"/>
        </w:rPr>
        <w:t xml:space="preserve"> after adjustment for multiple confounders</w:t>
      </w:r>
      <w:r w:rsidR="009A11C1" w:rsidRPr="00E62E6B">
        <w:rPr>
          <w:rFonts w:ascii="Book Antiqua" w:hAnsi="Book Antiqua"/>
          <w:sz w:val="24"/>
          <w:szCs w:val="24"/>
        </w:rPr>
        <w:t>. CRC</w:t>
      </w:r>
      <w:r w:rsidR="00684F73" w:rsidRPr="00E62E6B">
        <w:rPr>
          <w:rFonts w:ascii="Book Antiqua" w:hAnsi="Book Antiqua"/>
          <w:sz w:val="24"/>
          <w:szCs w:val="24"/>
        </w:rPr>
        <w:t>-</w:t>
      </w:r>
      <w:r w:rsidR="009A11C1" w:rsidRPr="00E62E6B">
        <w:rPr>
          <w:rFonts w:ascii="Book Antiqua" w:hAnsi="Book Antiqua"/>
          <w:sz w:val="24"/>
          <w:szCs w:val="24"/>
        </w:rPr>
        <w:t xml:space="preserve">specific survival was </w:t>
      </w:r>
      <w:r w:rsidR="00A37776" w:rsidRPr="00E62E6B">
        <w:rPr>
          <w:rFonts w:ascii="Book Antiqua" w:hAnsi="Book Antiqua"/>
          <w:sz w:val="24"/>
          <w:szCs w:val="24"/>
        </w:rPr>
        <w:t xml:space="preserve">assessed only </w:t>
      </w:r>
      <w:r w:rsidR="009A11C1" w:rsidRPr="00E62E6B">
        <w:rPr>
          <w:rFonts w:ascii="Book Antiqua" w:hAnsi="Book Antiqua"/>
          <w:sz w:val="24"/>
          <w:szCs w:val="24"/>
        </w:rPr>
        <w:t>secondar</w:t>
      </w:r>
      <w:r w:rsidR="00A37776" w:rsidRPr="00E62E6B">
        <w:rPr>
          <w:rFonts w:ascii="Book Antiqua" w:hAnsi="Book Antiqua"/>
          <w:sz w:val="24"/>
          <w:szCs w:val="24"/>
        </w:rPr>
        <w:t>il</w:t>
      </w:r>
      <w:r w:rsidR="009A11C1" w:rsidRPr="00E62E6B">
        <w:rPr>
          <w:rFonts w:ascii="Book Antiqua" w:hAnsi="Book Antiqua"/>
          <w:sz w:val="24"/>
          <w:szCs w:val="24"/>
        </w:rPr>
        <w:t>y in the other studies</w:t>
      </w:r>
      <w:r w:rsidR="00A37776" w:rsidRPr="00E62E6B">
        <w:rPr>
          <w:rFonts w:ascii="Book Antiqua" w:hAnsi="Book Antiqua"/>
          <w:sz w:val="24"/>
          <w:szCs w:val="24"/>
        </w:rPr>
        <w:t>,</w:t>
      </w:r>
      <w:r w:rsidR="0063249F" w:rsidRPr="00E62E6B">
        <w:rPr>
          <w:rFonts w:ascii="Book Antiqua" w:hAnsi="Book Antiqua"/>
          <w:sz w:val="24"/>
          <w:szCs w:val="24"/>
        </w:rPr>
        <w:t xml:space="preserve"> </w:t>
      </w:r>
      <w:r w:rsidR="00A37776" w:rsidRPr="00E62E6B">
        <w:rPr>
          <w:rFonts w:ascii="Book Antiqua" w:hAnsi="Book Antiqua"/>
          <w:sz w:val="24"/>
          <w:szCs w:val="24"/>
        </w:rPr>
        <w:t xml:space="preserve">with </w:t>
      </w:r>
      <w:r w:rsidR="0063249F" w:rsidRPr="00E62E6B">
        <w:rPr>
          <w:rFonts w:ascii="Book Antiqua" w:hAnsi="Book Antiqua"/>
          <w:sz w:val="24"/>
          <w:szCs w:val="24"/>
        </w:rPr>
        <w:t xml:space="preserve">negative </w:t>
      </w:r>
      <w:r w:rsidR="00A37776" w:rsidRPr="00E62E6B">
        <w:rPr>
          <w:rFonts w:ascii="Book Antiqua" w:hAnsi="Book Antiqua"/>
          <w:sz w:val="24"/>
          <w:szCs w:val="24"/>
        </w:rPr>
        <w:t>results</w:t>
      </w:r>
      <w:r w:rsidR="00BE2449" w:rsidRPr="00E62E6B">
        <w:rPr>
          <w:rFonts w:ascii="Book Antiqua" w:hAnsi="Book Antiqua"/>
          <w:noProof/>
          <w:sz w:val="24"/>
          <w:szCs w:val="24"/>
          <w:vertAlign w:val="superscript"/>
        </w:rPr>
        <w:t>[47,48,70,</w:t>
      </w:r>
      <w:r w:rsidR="0002330A" w:rsidRPr="00E62E6B">
        <w:rPr>
          <w:rFonts w:ascii="Book Antiqua" w:hAnsi="Book Antiqua"/>
          <w:noProof/>
          <w:sz w:val="24"/>
          <w:szCs w:val="24"/>
          <w:vertAlign w:val="superscript"/>
        </w:rPr>
        <w:t xml:space="preserve">73]. </w:t>
      </w:r>
      <w:r w:rsidR="00A03FB2" w:rsidRPr="00E62E6B">
        <w:rPr>
          <w:rFonts w:ascii="Book Antiqua" w:hAnsi="Book Antiqua"/>
          <w:sz w:val="24"/>
          <w:szCs w:val="24"/>
        </w:rPr>
        <w:t>H</w:t>
      </w:r>
      <w:r w:rsidR="00447E52" w:rsidRPr="00E62E6B">
        <w:rPr>
          <w:rFonts w:ascii="Book Antiqua" w:hAnsi="Book Antiqua"/>
          <w:sz w:val="24"/>
          <w:szCs w:val="24"/>
        </w:rPr>
        <w:t xml:space="preserve">eterogeneous </w:t>
      </w:r>
      <w:r w:rsidR="002747E0" w:rsidRPr="00E62E6B">
        <w:rPr>
          <w:rFonts w:ascii="Book Antiqua" w:hAnsi="Book Antiqua"/>
          <w:sz w:val="24"/>
          <w:szCs w:val="24"/>
        </w:rPr>
        <w:t xml:space="preserve">observations were made </w:t>
      </w:r>
      <w:r w:rsidR="00447E52" w:rsidRPr="00E62E6B">
        <w:rPr>
          <w:rFonts w:ascii="Book Antiqua" w:hAnsi="Book Antiqua"/>
          <w:sz w:val="24"/>
          <w:szCs w:val="24"/>
        </w:rPr>
        <w:t xml:space="preserve">when </w:t>
      </w:r>
      <w:r w:rsidRPr="00E62E6B">
        <w:rPr>
          <w:rFonts w:ascii="Book Antiqua" w:hAnsi="Book Antiqua"/>
          <w:i/>
          <w:sz w:val="24"/>
          <w:szCs w:val="24"/>
        </w:rPr>
        <w:t xml:space="preserve">Fusobacterium </w:t>
      </w:r>
      <w:r w:rsidR="00447E52" w:rsidRPr="00E62E6B">
        <w:rPr>
          <w:rFonts w:ascii="Book Antiqua" w:hAnsi="Book Antiqua"/>
          <w:sz w:val="24"/>
          <w:szCs w:val="24"/>
        </w:rPr>
        <w:t xml:space="preserve">enrichment was assessed in relation to </w:t>
      </w:r>
      <w:r w:rsidR="0061446F" w:rsidRPr="00E62E6B">
        <w:rPr>
          <w:rFonts w:ascii="Book Antiqua" w:hAnsi="Book Antiqua"/>
          <w:sz w:val="24"/>
          <w:szCs w:val="24"/>
        </w:rPr>
        <w:t>overall surviva</w:t>
      </w:r>
      <w:r w:rsidR="00447E52" w:rsidRPr="00E62E6B">
        <w:rPr>
          <w:rFonts w:ascii="Book Antiqua" w:hAnsi="Book Antiqua"/>
          <w:sz w:val="24"/>
          <w:szCs w:val="24"/>
        </w:rPr>
        <w:t>l</w:t>
      </w:r>
      <w:r w:rsidR="002C1945" w:rsidRPr="00E62E6B">
        <w:rPr>
          <w:rFonts w:ascii="Book Antiqua" w:hAnsi="Book Antiqua"/>
          <w:sz w:val="24"/>
          <w:szCs w:val="24"/>
        </w:rPr>
        <w:t xml:space="preserve"> in CRC patients</w:t>
      </w:r>
      <w:r w:rsidR="00DF3A15" w:rsidRPr="00E62E6B">
        <w:rPr>
          <w:rFonts w:ascii="Book Antiqua" w:hAnsi="Book Antiqua"/>
          <w:noProof/>
          <w:sz w:val="24"/>
          <w:szCs w:val="24"/>
          <w:vertAlign w:val="superscript"/>
        </w:rPr>
        <w:t>[</w:t>
      </w:r>
      <w:r w:rsidR="00B96AB2" w:rsidRPr="00E62E6B">
        <w:rPr>
          <w:rFonts w:ascii="Book Antiqua" w:hAnsi="Book Antiqua"/>
          <w:noProof/>
          <w:sz w:val="24"/>
          <w:szCs w:val="24"/>
          <w:vertAlign w:val="superscript"/>
        </w:rPr>
        <w:t>41,46,50,70,</w:t>
      </w:r>
      <w:r w:rsidR="0002330A" w:rsidRPr="00E62E6B">
        <w:rPr>
          <w:rFonts w:ascii="Book Antiqua" w:hAnsi="Book Antiqua"/>
          <w:noProof/>
          <w:sz w:val="24"/>
          <w:szCs w:val="24"/>
          <w:vertAlign w:val="superscript"/>
        </w:rPr>
        <w:t>73]</w:t>
      </w:r>
      <w:r w:rsidR="0002330A" w:rsidRPr="00E62E6B">
        <w:rPr>
          <w:rFonts w:ascii="Book Antiqua" w:hAnsi="Book Antiqua"/>
          <w:noProof/>
          <w:sz w:val="24"/>
          <w:szCs w:val="24"/>
        </w:rPr>
        <w:t xml:space="preserve">. </w:t>
      </w:r>
      <w:r w:rsidR="00274E6F" w:rsidRPr="00E62E6B">
        <w:rPr>
          <w:rFonts w:ascii="Book Antiqua" w:hAnsi="Book Antiqua"/>
          <w:sz w:val="24"/>
          <w:szCs w:val="24"/>
        </w:rPr>
        <w:t>A</w:t>
      </w:r>
      <w:r w:rsidR="00447E52" w:rsidRPr="00E62E6B">
        <w:rPr>
          <w:rFonts w:ascii="Book Antiqua" w:hAnsi="Book Antiqua"/>
          <w:sz w:val="24"/>
          <w:szCs w:val="24"/>
        </w:rPr>
        <w:t xml:space="preserve"> comprehensive </w:t>
      </w:r>
      <w:r w:rsidR="00274E6F" w:rsidRPr="00E62E6B">
        <w:rPr>
          <w:rFonts w:ascii="Book Antiqua" w:hAnsi="Book Antiqua"/>
          <w:sz w:val="24"/>
          <w:szCs w:val="24"/>
        </w:rPr>
        <w:t>evaluation</w:t>
      </w:r>
      <w:r w:rsidR="00447E52" w:rsidRPr="00E62E6B">
        <w:rPr>
          <w:rFonts w:ascii="Book Antiqua" w:hAnsi="Book Antiqua"/>
          <w:sz w:val="24"/>
          <w:szCs w:val="24"/>
        </w:rPr>
        <w:t xml:space="preserve"> by Mima </w:t>
      </w:r>
      <w:r w:rsidR="00447E52" w:rsidRPr="00E62E6B">
        <w:rPr>
          <w:rFonts w:ascii="Book Antiqua" w:hAnsi="Book Antiqua"/>
          <w:i/>
          <w:sz w:val="24"/>
          <w:szCs w:val="24"/>
        </w:rPr>
        <w:t>et al</w:t>
      </w:r>
      <w:r w:rsidR="00BE25BE" w:rsidRPr="00E62E6B">
        <w:rPr>
          <w:rFonts w:ascii="Book Antiqua" w:hAnsi="Book Antiqua"/>
          <w:noProof/>
          <w:sz w:val="24"/>
          <w:szCs w:val="24"/>
          <w:vertAlign w:val="superscript"/>
        </w:rPr>
        <w:t>[73]</w:t>
      </w:r>
      <w:r w:rsidR="00274E6F" w:rsidRPr="00E62E6B">
        <w:rPr>
          <w:rFonts w:ascii="Book Antiqua" w:hAnsi="Book Antiqua"/>
          <w:sz w:val="24"/>
          <w:szCs w:val="24"/>
        </w:rPr>
        <w:t xml:space="preserve"> adjusted for many confounders</w:t>
      </w:r>
      <w:r w:rsidR="001D6E75" w:rsidRPr="00E62E6B">
        <w:rPr>
          <w:rFonts w:ascii="Book Antiqua" w:hAnsi="Book Antiqua"/>
          <w:sz w:val="24"/>
          <w:szCs w:val="24"/>
        </w:rPr>
        <w:t xml:space="preserve"> and </w:t>
      </w:r>
      <w:r w:rsidR="00447E52" w:rsidRPr="00E62E6B">
        <w:rPr>
          <w:rFonts w:ascii="Book Antiqua" w:hAnsi="Book Antiqua"/>
          <w:sz w:val="24"/>
          <w:szCs w:val="24"/>
        </w:rPr>
        <w:t>found no association</w:t>
      </w:r>
      <w:r w:rsidR="00F31BB9" w:rsidRPr="00E62E6B">
        <w:rPr>
          <w:rFonts w:ascii="Book Antiqua" w:hAnsi="Book Antiqua"/>
          <w:sz w:val="24"/>
          <w:szCs w:val="24"/>
        </w:rPr>
        <w:t xml:space="preserve"> between high, low</w:t>
      </w:r>
      <w:r w:rsidR="002C1945" w:rsidRPr="00E62E6B">
        <w:rPr>
          <w:rFonts w:ascii="Book Antiqua" w:hAnsi="Book Antiqua"/>
          <w:sz w:val="24"/>
          <w:szCs w:val="24"/>
        </w:rPr>
        <w:t>,</w:t>
      </w:r>
      <w:r w:rsidR="00F31BB9" w:rsidRPr="00E62E6B">
        <w:rPr>
          <w:rFonts w:ascii="Book Antiqua" w:hAnsi="Book Antiqua"/>
          <w:sz w:val="24"/>
          <w:szCs w:val="24"/>
        </w:rPr>
        <w:t xml:space="preserve"> or negative</w:t>
      </w:r>
      <w:r w:rsidR="00987053" w:rsidRPr="00E62E6B">
        <w:rPr>
          <w:rFonts w:ascii="Book Antiqua" w:hAnsi="Book Antiqua"/>
          <w:i/>
          <w:sz w:val="24"/>
          <w:szCs w:val="24"/>
        </w:rPr>
        <w:t xml:space="preserve"> </w:t>
      </w:r>
      <w:r w:rsidR="007A481C" w:rsidRPr="00E62E6B">
        <w:rPr>
          <w:rFonts w:ascii="Book Antiqua" w:hAnsi="Book Antiqua"/>
          <w:i/>
          <w:sz w:val="24"/>
          <w:szCs w:val="24"/>
        </w:rPr>
        <w:t>F. nucleatum</w:t>
      </w:r>
      <w:r w:rsidR="00987053" w:rsidRPr="00E62E6B">
        <w:rPr>
          <w:rFonts w:ascii="Book Antiqua" w:hAnsi="Book Antiqua"/>
          <w:i/>
          <w:sz w:val="24"/>
          <w:szCs w:val="24"/>
        </w:rPr>
        <w:t xml:space="preserve"> </w:t>
      </w:r>
      <w:r w:rsidR="00075D36" w:rsidRPr="00E62E6B">
        <w:rPr>
          <w:rFonts w:ascii="Book Antiqua" w:hAnsi="Book Antiqua"/>
          <w:sz w:val="24"/>
          <w:szCs w:val="24"/>
        </w:rPr>
        <w:t xml:space="preserve">rDNA copies presence in CRC tissue </w:t>
      </w:r>
      <w:r w:rsidR="00F31BB9" w:rsidRPr="00E62E6B">
        <w:rPr>
          <w:rFonts w:ascii="Book Antiqua" w:hAnsi="Book Antiqua"/>
          <w:sz w:val="24"/>
          <w:szCs w:val="24"/>
        </w:rPr>
        <w:t>and</w:t>
      </w:r>
      <w:r w:rsidR="000F4C1E" w:rsidRPr="00E62E6B">
        <w:rPr>
          <w:rFonts w:ascii="Book Antiqua" w:hAnsi="Book Antiqua"/>
          <w:sz w:val="24"/>
          <w:szCs w:val="24"/>
        </w:rPr>
        <w:t xml:space="preserve"> CRC patients</w:t>
      </w:r>
      <w:r w:rsidR="002C1945" w:rsidRPr="00E62E6B">
        <w:rPr>
          <w:rFonts w:ascii="Book Antiqua" w:hAnsi="Book Antiqua"/>
          <w:sz w:val="24"/>
          <w:szCs w:val="24"/>
        </w:rPr>
        <w:t>’</w:t>
      </w:r>
      <w:r w:rsidR="00F31BB9" w:rsidRPr="00E62E6B">
        <w:rPr>
          <w:rFonts w:ascii="Book Antiqua" w:hAnsi="Book Antiqua"/>
          <w:sz w:val="24"/>
          <w:szCs w:val="24"/>
        </w:rPr>
        <w:t xml:space="preserve"> </w:t>
      </w:r>
      <w:r w:rsidR="00447E52" w:rsidRPr="00E62E6B">
        <w:rPr>
          <w:rFonts w:ascii="Book Antiqua" w:hAnsi="Book Antiqua"/>
          <w:sz w:val="24"/>
          <w:szCs w:val="24"/>
        </w:rPr>
        <w:t>overall survival</w:t>
      </w:r>
      <w:r w:rsidR="00274E6F" w:rsidRPr="00E62E6B">
        <w:rPr>
          <w:rFonts w:ascii="Book Antiqua" w:hAnsi="Book Antiqua"/>
          <w:sz w:val="24"/>
          <w:szCs w:val="24"/>
        </w:rPr>
        <w:t>. The other two studies showing worsened overall survival had a shorte</w:t>
      </w:r>
      <w:r w:rsidR="002C1945" w:rsidRPr="00E62E6B">
        <w:rPr>
          <w:rFonts w:ascii="Book Antiqua" w:hAnsi="Book Antiqua"/>
          <w:sz w:val="24"/>
          <w:szCs w:val="24"/>
        </w:rPr>
        <w:t>r</w:t>
      </w:r>
      <w:r w:rsidR="00274E6F" w:rsidRPr="00E62E6B">
        <w:rPr>
          <w:rFonts w:ascii="Book Antiqua" w:hAnsi="Book Antiqua"/>
          <w:sz w:val="24"/>
          <w:szCs w:val="24"/>
        </w:rPr>
        <w:t xml:space="preserve"> follow</w:t>
      </w:r>
      <w:r w:rsidR="002C1945" w:rsidRPr="00E62E6B">
        <w:rPr>
          <w:rFonts w:ascii="Book Antiqua" w:hAnsi="Book Antiqua"/>
          <w:sz w:val="24"/>
          <w:szCs w:val="24"/>
        </w:rPr>
        <w:t>-</w:t>
      </w:r>
      <w:r w:rsidR="00274E6F" w:rsidRPr="00E62E6B">
        <w:rPr>
          <w:rFonts w:ascii="Book Antiqua" w:hAnsi="Book Antiqua"/>
          <w:sz w:val="24"/>
          <w:szCs w:val="24"/>
        </w:rPr>
        <w:t xml:space="preserve">up </w:t>
      </w:r>
      <w:r w:rsidR="002C1945" w:rsidRPr="00E62E6B">
        <w:rPr>
          <w:rFonts w:ascii="Book Antiqua" w:hAnsi="Book Antiqua"/>
          <w:sz w:val="24"/>
          <w:szCs w:val="24"/>
        </w:rPr>
        <w:t xml:space="preserve">period </w:t>
      </w:r>
      <w:r w:rsidR="00274E6F" w:rsidRPr="00E62E6B">
        <w:rPr>
          <w:rFonts w:ascii="Book Antiqua" w:hAnsi="Book Antiqua"/>
          <w:sz w:val="24"/>
          <w:szCs w:val="24"/>
        </w:rPr>
        <w:t>and adjusted for fewer covariate</w:t>
      </w:r>
      <w:r w:rsidR="002C1945" w:rsidRPr="00E62E6B">
        <w:rPr>
          <w:rFonts w:ascii="Book Antiqua" w:hAnsi="Book Antiqua"/>
          <w:sz w:val="24"/>
          <w:szCs w:val="24"/>
        </w:rPr>
        <w:t>s</w:t>
      </w:r>
      <w:r w:rsidR="00274E6F" w:rsidRPr="00E62E6B">
        <w:rPr>
          <w:rFonts w:ascii="Book Antiqua" w:hAnsi="Book Antiqua"/>
          <w:sz w:val="24"/>
          <w:szCs w:val="24"/>
        </w:rPr>
        <w:t xml:space="preserve"> </w:t>
      </w:r>
      <w:r w:rsidR="002C1945" w:rsidRPr="00E62E6B">
        <w:rPr>
          <w:rFonts w:ascii="Book Antiqua" w:hAnsi="Book Antiqua"/>
          <w:sz w:val="24"/>
          <w:szCs w:val="24"/>
        </w:rPr>
        <w:t xml:space="preserve">than did </w:t>
      </w:r>
      <w:r w:rsidR="00274E6F" w:rsidRPr="00E62E6B">
        <w:rPr>
          <w:rFonts w:ascii="Book Antiqua" w:hAnsi="Book Antiqua"/>
          <w:sz w:val="24"/>
          <w:szCs w:val="24"/>
        </w:rPr>
        <w:t xml:space="preserve">Mima </w:t>
      </w:r>
      <w:r w:rsidR="00274E6F" w:rsidRPr="00E62E6B">
        <w:rPr>
          <w:rFonts w:ascii="Book Antiqua" w:hAnsi="Book Antiqua"/>
          <w:i/>
          <w:sz w:val="24"/>
          <w:szCs w:val="24"/>
        </w:rPr>
        <w:t>et al</w:t>
      </w:r>
      <w:r w:rsidR="00DF3A15" w:rsidRPr="00E62E6B">
        <w:rPr>
          <w:rFonts w:ascii="Book Antiqua" w:hAnsi="Book Antiqua"/>
          <w:noProof/>
          <w:sz w:val="24"/>
          <w:szCs w:val="24"/>
          <w:vertAlign w:val="superscript"/>
        </w:rPr>
        <w:t>[</w:t>
      </w:r>
      <w:r w:rsidR="00840D48" w:rsidRPr="00E62E6B">
        <w:rPr>
          <w:rFonts w:ascii="Book Antiqua" w:hAnsi="Book Antiqua"/>
          <w:noProof/>
          <w:sz w:val="24"/>
          <w:szCs w:val="24"/>
          <w:vertAlign w:val="superscript"/>
        </w:rPr>
        <w:t>50</w:t>
      </w:r>
      <w:r w:rsidR="00BE25BE" w:rsidRPr="00E62E6B">
        <w:rPr>
          <w:rFonts w:ascii="Book Antiqua" w:hAnsi="Book Antiqua"/>
          <w:noProof/>
          <w:sz w:val="24"/>
          <w:szCs w:val="24"/>
          <w:vertAlign w:val="superscript"/>
        </w:rPr>
        <w:t>,</w:t>
      </w:r>
      <w:r w:rsidR="00DF3A15" w:rsidRPr="00E62E6B">
        <w:rPr>
          <w:rFonts w:ascii="Book Antiqua" w:hAnsi="Book Antiqua"/>
          <w:noProof/>
          <w:sz w:val="24"/>
          <w:szCs w:val="24"/>
          <w:vertAlign w:val="superscript"/>
        </w:rPr>
        <w:t>7</w:t>
      </w:r>
      <w:r w:rsidR="00840D48" w:rsidRPr="00E62E6B">
        <w:rPr>
          <w:rFonts w:ascii="Book Antiqua" w:hAnsi="Book Antiqua"/>
          <w:noProof/>
          <w:sz w:val="24"/>
          <w:szCs w:val="24"/>
          <w:vertAlign w:val="superscript"/>
        </w:rPr>
        <w:t>0</w:t>
      </w:r>
      <w:r w:rsidR="00DF3A15" w:rsidRPr="00E62E6B">
        <w:rPr>
          <w:rFonts w:ascii="Book Antiqua" w:hAnsi="Book Antiqua"/>
          <w:noProof/>
          <w:sz w:val="24"/>
          <w:szCs w:val="24"/>
          <w:vertAlign w:val="superscript"/>
        </w:rPr>
        <w:t>]</w:t>
      </w:r>
      <w:r w:rsidR="0061446F" w:rsidRPr="00E62E6B">
        <w:rPr>
          <w:rFonts w:ascii="Book Antiqua" w:hAnsi="Book Antiqua"/>
          <w:sz w:val="24"/>
          <w:szCs w:val="24"/>
        </w:rPr>
        <w:t>.</w:t>
      </w:r>
      <w:r w:rsidR="002358EF" w:rsidRPr="00E62E6B">
        <w:rPr>
          <w:rFonts w:ascii="Book Antiqua" w:hAnsi="Book Antiqua"/>
          <w:sz w:val="24"/>
          <w:szCs w:val="24"/>
        </w:rPr>
        <w:t xml:space="preserve"> </w:t>
      </w:r>
      <w:r w:rsidR="002C1945" w:rsidRPr="00E62E6B">
        <w:rPr>
          <w:rFonts w:ascii="Book Antiqua" w:hAnsi="Book Antiqua"/>
          <w:sz w:val="24"/>
          <w:szCs w:val="24"/>
        </w:rPr>
        <w:t xml:space="preserve">In one study, </w:t>
      </w:r>
      <w:r w:rsidRPr="00E62E6B">
        <w:rPr>
          <w:rFonts w:ascii="Book Antiqua" w:hAnsi="Book Antiqua"/>
          <w:i/>
          <w:sz w:val="24"/>
          <w:szCs w:val="24"/>
        </w:rPr>
        <w:t xml:space="preserve">Fusobacterium </w:t>
      </w:r>
      <w:r w:rsidR="00ED195E" w:rsidRPr="00E62E6B">
        <w:rPr>
          <w:rFonts w:ascii="Book Antiqua" w:hAnsi="Book Antiqua"/>
          <w:sz w:val="24"/>
          <w:szCs w:val="24"/>
        </w:rPr>
        <w:t xml:space="preserve"> </w:t>
      </w:r>
      <w:r w:rsidR="002C1945" w:rsidRPr="00E62E6B">
        <w:rPr>
          <w:rFonts w:ascii="Book Antiqua" w:hAnsi="Book Antiqua"/>
          <w:sz w:val="24"/>
          <w:szCs w:val="24"/>
        </w:rPr>
        <w:t xml:space="preserve">subspecies </w:t>
      </w:r>
      <w:r w:rsidR="00ED195E" w:rsidRPr="00E62E6B">
        <w:rPr>
          <w:rFonts w:ascii="Book Antiqua" w:hAnsi="Book Antiqua"/>
          <w:sz w:val="24"/>
          <w:szCs w:val="24"/>
        </w:rPr>
        <w:t>were predominantly present in the goblet-like transcriptional CRC subtype</w:t>
      </w:r>
      <w:r w:rsidR="00DF3A15" w:rsidRPr="00E62E6B">
        <w:rPr>
          <w:rFonts w:ascii="Book Antiqua" w:hAnsi="Book Antiqua"/>
          <w:noProof/>
          <w:sz w:val="24"/>
          <w:szCs w:val="24"/>
          <w:vertAlign w:val="superscript"/>
        </w:rPr>
        <w:t>[7</w:t>
      </w:r>
      <w:r w:rsidR="00B96AB2" w:rsidRPr="00E62E6B">
        <w:rPr>
          <w:rFonts w:ascii="Book Antiqua" w:hAnsi="Book Antiqua"/>
          <w:noProof/>
          <w:sz w:val="24"/>
          <w:szCs w:val="24"/>
          <w:vertAlign w:val="superscript"/>
          <w:lang w:eastAsia="zh-CN"/>
        </w:rPr>
        <w:t>4-</w:t>
      </w:r>
      <w:r w:rsidR="001C7706" w:rsidRPr="00E62E6B">
        <w:rPr>
          <w:rFonts w:ascii="Book Antiqua" w:hAnsi="Book Antiqua"/>
          <w:noProof/>
          <w:sz w:val="24"/>
          <w:szCs w:val="24"/>
          <w:vertAlign w:val="superscript"/>
        </w:rPr>
        <w:t>7</w:t>
      </w:r>
      <w:r w:rsidR="007955C6" w:rsidRPr="00E62E6B">
        <w:rPr>
          <w:rFonts w:ascii="Book Antiqua" w:hAnsi="Book Antiqua"/>
          <w:noProof/>
          <w:sz w:val="24"/>
          <w:szCs w:val="24"/>
          <w:vertAlign w:val="superscript"/>
        </w:rPr>
        <w:t>6</w:t>
      </w:r>
      <w:r w:rsidR="00DF3A15" w:rsidRPr="00E62E6B">
        <w:rPr>
          <w:rFonts w:ascii="Book Antiqua" w:hAnsi="Book Antiqua"/>
          <w:noProof/>
          <w:sz w:val="24"/>
          <w:szCs w:val="24"/>
          <w:vertAlign w:val="superscript"/>
        </w:rPr>
        <w:t>]</w:t>
      </w:r>
      <w:r w:rsidR="00ED195E" w:rsidRPr="00E62E6B">
        <w:rPr>
          <w:rFonts w:ascii="Book Antiqua" w:hAnsi="Book Antiqua"/>
          <w:sz w:val="24"/>
          <w:szCs w:val="24"/>
        </w:rPr>
        <w:t xml:space="preserve">. This </w:t>
      </w:r>
      <w:r w:rsidR="00075D36" w:rsidRPr="00E62E6B">
        <w:rPr>
          <w:rFonts w:ascii="Book Antiqua" w:hAnsi="Book Antiqua"/>
          <w:sz w:val="24"/>
          <w:szCs w:val="24"/>
        </w:rPr>
        <w:t xml:space="preserve">CRC </w:t>
      </w:r>
      <w:r w:rsidR="00ED195E" w:rsidRPr="00E62E6B">
        <w:rPr>
          <w:rFonts w:ascii="Book Antiqua" w:hAnsi="Book Antiqua"/>
          <w:sz w:val="24"/>
          <w:szCs w:val="24"/>
        </w:rPr>
        <w:t>subtype confers good prognosis in chemotherapy</w:t>
      </w:r>
      <w:r w:rsidR="002C1945" w:rsidRPr="00E62E6B">
        <w:rPr>
          <w:rFonts w:ascii="Book Antiqua" w:hAnsi="Book Antiqua"/>
          <w:sz w:val="24"/>
          <w:szCs w:val="24"/>
        </w:rPr>
        <w:t>-</w:t>
      </w:r>
      <w:r w:rsidR="00ED195E" w:rsidRPr="00E62E6B">
        <w:rPr>
          <w:rFonts w:ascii="Book Antiqua" w:hAnsi="Book Antiqua"/>
          <w:sz w:val="24"/>
          <w:szCs w:val="24"/>
        </w:rPr>
        <w:t>untreated patients</w:t>
      </w:r>
      <w:r w:rsidR="002C1945" w:rsidRPr="00E62E6B">
        <w:rPr>
          <w:rFonts w:ascii="Book Antiqua" w:hAnsi="Book Antiqua"/>
          <w:sz w:val="24"/>
          <w:szCs w:val="24"/>
        </w:rPr>
        <w:t>,</w:t>
      </w:r>
      <w:r w:rsidR="00ED195E" w:rsidRPr="00E62E6B">
        <w:rPr>
          <w:rFonts w:ascii="Book Antiqua" w:hAnsi="Book Antiqua"/>
          <w:sz w:val="24"/>
          <w:szCs w:val="24"/>
        </w:rPr>
        <w:t xml:space="preserve"> but </w:t>
      </w:r>
      <w:r w:rsidR="002C1945" w:rsidRPr="00E62E6B">
        <w:rPr>
          <w:rFonts w:ascii="Book Antiqua" w:hAnsi="Book Antiqua"/>
          <w:sz w:val="24"/>
          <w:szCs w:val="24"/>
        </w:rPr>
        <w:t xml:space="preserve">it has </w:t>
      </w:r>
      <w:r w:rsidR="00ED195E" w:rsidRPr="00E62E6B">
        <w:rPr>
          <w:rFonts w:ascii="Book Antiqua" w:hAnsi="Book Antiqua"/>
          <w:sz w:val="24"/>
          <w:szCs w:val="24"/>
        </w:rPr>
        <w:t xml:space="preserve">a detrimental effect </w:t>
      </w:r>
      <w:r w:rsidR="002C1945" w:rsidRPr="00E62E6B">
        <w:rPr>
          <w:rFonts w:ascii="Book Antiqua" w:hAnsi="Book Antiqua"/>
          <w:sz w:val="24"/>
          <w:szCs w:val="24"/>
        </w:rPr>
        <w:t xml:space="preserve">on prognosis </w:t>
      </w:r>
      <w:r w:rsidR="00ED195E" w:rsidRPr="00E62E6B">
        <w:rPr>
          <w:rFonts w:ascii="Book Antiqua" w:hAnsi="Book Antiqua"/>
          <w:sz w:val="24"/>
          <w:szCs w:val="24"/>
        </w:rPr>
        <w:t xml:space="preserve">when adjuvant chemotherapy or chemoradiation </w:t>
      </w:r>
      <w:r w:rsidR="002C1945" w:rsidRPr="00E62E6B">
        <w:rPr>
          <w:rFonts w:ascii="Book Antiqua" w:hAnsi="Book Antiqua"/>
          <w:sz w:val="24"/>
          <w:szCs w:val="24"/>
        </w:rPr>
        <w:t xml:space="preserve">are </w:t>
      </w:r>
      <w:r w:rsidR="00ED195E" w:rsidRPr="00E62E6B">
        <w:rPr>
          <w:rFonts w:ascii="Book Antiqua" w:hAnsi="Book Antiqua"/>
          <w:sz w:val="24"/>
          <w:szCs w:val="24"/>
        </w:rPr>
        <w:t>used</w:t>
      </w:r>
      <w:r w:rsidR="001C7706" w:rsidRPr="00E62E6B">
        <w:rPr>
          <w:rFonts w:ascii="Book Antiqua" w:hAnsi="Book Antiqua"/>
          <w:noProof/>
          <w:sz w:val="24"/>
          <w:szCs w:val="24"/>
          <w:vertAlign w:val="superscript"/>
        </w:rPr>
        <w:t>[7</w:t>
      </w:r>
      <w:r w:rsidR="00840D48" w:rsidRPr="00E62E6B">
        <w:rPr>
          <w:rFonts w:ascii="Book Antiqua" w:hAnsi="Book Antiqua"/>
          <w:noProof/>
          <w:sz w:val="24"/>
          <w:szCs w:val="24"/>
          <w:vertAlign w:val="superscript"/>
        </w:rPr>
        <w:t>7</w:t>
      </w:r>
      <w:r w:rsidR="001C7706" w:rsidRPr="00E62E6B">
        <w:rPr>
          <w:rFonts w:ascii="Book Antiqua" w:hAnsi="Book Antiqua"/>
          <w:noProof/>
          <w:sz w:val="24"/>
          <w:szCs w:val="24"/>
          <w:vertAlign w:val="superscript"/>
        </w:rPr>
        <w:t>]</w:t>
      </w:r>
      <w:r w:rsidR="00E63FF0" w:rsidRPr="00E62E6B">
        <w:rPr>
          <w:rFonts w:ascii="Book Antiqua" w:hAnsi="Book Antiqua"/>
          <w:sz w:val="24"/>
          <w:szCs w:val="24"/>
        </w:rPr>
        <w:t>. Thus</w:t>
      </w:r>
      <w:r w:rsidR="002C1945" w:rsidRPr="00E62E6B">
        <w:rPr>
          <w:rFonts w:ascii="Book Antiqua" w:hAnsi="Book Antiqua"/>
          <w:sz w:val="24"/>
          <w:szCs w:val="24"/>
        </w:rPr>
        <w:t>,</w:t>
      </w:r>
      <w:r w:rsidR="00E63FF0" w:rsidRPr="00E62E6B">
        <w:rPr>
          <w:rFonts w:ascii="Book Antiqua" w:hAnsi="Book Antiqua"/>
          <w:sz w:val="24"/>
          <w:szCs w:val="24"/>
        </w:rPr>
        <w:t xml:space="preserve"> CRC</w:t>
      </w:r>
      <w:r w:rsidR="00D25BA8" w:rsidRPr="00E62E6B">
        <w:rPr>
          <w:rFonts w:ascii="Book Antiqua" w:hAnsi="Book Antiqua"/>
          <w:sz w:val="24"/>
          <w:szCs w:val="24"/>
        </w:rPr>
        <w:t xml:space="preserve"> treatments</w:t>
      </w:r>
      <w:r w:rsidR="002C1945" w:rsidRPr="00E62E6B">
        <w:rPr>
          <w:rFonts w:ascii="Book Antiqua" w:hAnsi="Book Antiqua"/>
          <w:sz w:val="24"/>
          <w:szCs w:val="24"/>
        </w:rPr>
        <w:t>,</w:t>
      </w:r>
      <w:r w:rsidR="00D25BA8" w:rsidRPr="00E62E6B">
        <w:rPr>
          <w:rFonts w:ascii="Book Antiqua" w:hAnsi="Book Antiqua"/>
          <w:sz w:val="24"/>
          <w:szCs w:val="24"/>
        </w:rPr>
        <w:t xml:space="preserve"> as well as CRC molecular </w:t>
      </w:r>
      <w:r w:rsidR="00E63FF0" w:rsidRPr="00E62E6B">
        <w:rPr>
          <w:rFonts w:ascii="Book Antiqua" w:hAnsi="Book Antiqua"/>
          <w:sz w:val="24"/>
          <w:szCs w:val="24"/>
        </w:rPr>
        <w:t>subtypes</w:t>
      </w:r>
      <w:r w:rsidR="002C1945" w:rsidRPr="00E62E6B">
        <w:rPr>
          <w:rFonts w:ascii="Book Antiqua" w:hAnsi="Book Antiqua"/>
          <w:sz w:val="24"/>
          <w:szCs w:val="24"/>
        </w:rPr>
        <w:t>,</w:t>
      </w:r>
      <w:r w:rsidR="00E63FF0" w:rsidRPr="00E62E6B">
        <w:rPr>
          <w:rFonts w:ascii="Book Antiqua" w:hAnsi="Book Antiqua"/>
          <w:sz w:val="24"/>
          <w:szCs w:val="24"/>
        </w:rPr>
        <w:t xml:space="preserve"> need to be investigated when looking at the impact of </w:t>
      </w:r>
      <w:r w:rsidR="007A481C" w:rsidRPr="00E62E6B">
        <w:rPr>
          <w:rFonts w:ascii="Book Antiqua" w:hAnsi="Book Antiqua"/>
          <w:i/>
          <w:sz w:val="24"/>
          <w:szCs w:val="24"/>
        </w:rPr>
        <w:t>F. nucleatum</w:t>
      </w:r>
      <w:r w:rsidR="00E63FF0" w:rsidRPr="00E62E6B">
        <w:rPr>
          <w:rFonts w:ascii="Book Antiqua" w:hAnsi="Book Antiqua"/>
          <w:sz w:val="24"/>
          <w:szCs w:val="24"/>
        </w:rPr>
        <w:t xml:space="preserve"> presence on CRC survival</w:t>
      </w:r>
      <w:r w:rsidR="001C7706" w:rsidRPr="00E62E6B">
        <w:rPr>
          <w:rFonts w:ascii="Book Antiqua" w:hAnsi="Book Antiqua"/>
          <w:sz w:val="24"/>
          <w:szCs w:val="24"/>
        </w:rPr>
        <w:t xml:space="preserve">. </w:t>
      </w:r>
      <w:r w:rsidR="0061446F" w:rsidRPr="00E62E6B">
        <w:rPr>
          <w:rFonts w:ascii="Book Antiqua" w:hAnsi="Book Antiqua"/>
          <w:sz w:val="24"/>
          <w:szCs w:val="24"/>
        </w:rPr>
        <w:t xml:space="preserve">The </w:t>
      </w:r>
      <w:r w:rsidR="001D6E75" w:rsidRPr="00E62E6B">
        <w:rPr>
          <w:rFonts w:ascii="Book Antiqua" w:hAnsi="Book Antiqua"/>
          <w:sz w:val="24"/>
          <w:szCs w:val="24"/>
        </w:rPr>
        <w:t>above</w:t>
      </w:r>
      <w:r w:rsidR="0061446F" w:rsidRPr="00E62E6B">
        <w:rPr>
          <w:rFonts w:ascii="Book Antiqua" w:hAnsi="Book Antiqua"/>
          <w:sz w:val="24"/>
          <w:szCs w:val="24"/>
        </w:rPr>
        <w:t xml:space="preserve"> evidence </w:t>
      </w:r>
      <w:r w:rsidR="00ED195E" w:rsidRPr="00E62E6B">
        <w:rPr>
          <w:rFonts w:ascii="Book Antiqua" w:hAnsi="Book Antiqua"/>
          <w:sz w:val="24"/>
          <w:szCs w:val="24"/>
        </w:rPr>
        <w:t xml:space="preserve">is conflicting but </w:t>
      </w:r>
      <w:r w:rsidR="0063249F" w:rsidRPr="00E62E6B">
        <w:rPr>
          <w:rFonts w:ascii="Book Antiqua" w:hAnsi="Book Antiqua"/>
          <w:sz w:val="24"/>
          <w:szCs w:val="24"/>
        </w:rPr>
        <w:t>suggest</w:t>
      </w:r>
      <w:r w:rsidR="002C1945" w:rsidRPr="00E62E6B">
        <w:rPr>
          <w:rFonts w:ascii="Book Antiqua" w:hAnsi="Book Antiqua"/>
          <w:sz w:val="24"/>
          <w:szCs w:val="24"/>
        </w:rPr>
        <w:t>s</w:t>
      </w:r>
      <w:r w:rsidR="00F858C6" w:rsidRPr="00E62E6B">
        <w:rPr>
          <w:rFonts w:ascii="Book Antiqua" w:hAnsi="Book Antiqua"/>
          <w:sz w:val="24"/>
          <w:szCs w:val="24"/>
        </w:rPr>
        <w:t xml:space="preserve"> a more aggressive CRC biology</w:t>
      </w:r>
      <w:r w:rsidR="0061446F" w:rsidRPr="00E62E6B">
        <w:rPr>
          <w:rFonts w:ascii="Book Antiqua" w:hAnsi="Book Antiqua"/>
          <w:sz w:val="24"/>
          <w:szCs w:val="24"/>
        </w:rPr>
        <w:t xml:space="preserve"> </w:t>
      </w:r>
      <w:r w:rsidR="0063249F" w:rsidRPr="00E62E6B">
        <w:rPr>
          <w:rFonts w:ascii="Book Antiqua" w:hAnsi="Book Antiqua"/>
          <w:sz w:val="24"/>
          <w:szCs w:val="24"/>
        </w:rPr>
        <w:t xml:space="preserve">with shorter CRC  </w:t>
      </w:r>
      <w:r w:rsidR="002C1945" w:rsidRPr="00E62E6B">
        <w:rPr>
          <w:rFonts w:ascii="Book Antiqua" w:hAnsi="Book Antiqua"/>
          <w:sz w:val="24"/>
          <w:szCs w:val="24"/>
        </w:rPr>
        <w:t>disease-</w:t>
      </w:r>
      <w:r w:rsidR="0063249F" w:rsidRPr="00E62E6B">
        <w:rPr>
          <w:rFonts w:ascii="Book Antiqua" w:hAnsi="Book Antiqua"/>
          <w:sz w:val="24"/>
          <w:szCs w:val="24"/>
        </w:rPr>
        <w:t>specific survival</w:t>
      </w:r>
      <w:r w:rsidR="005B5A29" w:rsidRPr="00E62E6B">
        <w:rPr>
          <w:rFonts w:ascii="Book Antiqua" w:hAnsi="Book Antiqua"/>
          <w:sz w:val="24"/>
          <w:szCs w:val="24"/>
        </w:rPr>
        <w:t xml:space="preserve"> </w:t>
      </w:r>
      <w:r w:rsidR="002C1945" w:rsidRPr="00E62E6B">
        <w:rPr>
          <w:rFonts w:ascii="Book Antiqua" w:hAnsi="Book Antiqua"/>
          <w:sz w:val="24"/>
          <w:szCs w:val="24"/>
        </w:rPr>
        <w:t xml:space="preserve">periods </w:t>
      </w:r>
      <w:r w:rsidR="00FD3106" w:rsidRPr="00E62E6B">
        <w:rPr>
          <w:rFonts w:ascii="Book Antiqua" w:hAnsi="Book Antiqua"/>
          <w:sz w:val="24"/>
          <w:szCs w:val="24"/>
        </w:rPr>
        <w:t xml:space="preserve">in the presence of </w:t>
      </w:r>
      <w:r w:rsidR="007A481C" w:rsidRPr="00E62E6B">
        <w:rPr>
          <w:rFonts w:ascii="Book Antiqua" w:hAnsi="Book Antiqua"/>
          <w:i/>
          <w:sz w:val="24"/>
          <w:szCs w:val="24"/>
        </w:rPr>
        <w:t>F. nucleatum</w:t>
      </w:r>
      <w:r w:rsidR="002C1945" w:rsidRPr="00E62E6B">
        <w:rPr>
          <w:rFonts w:ascii="Book Antiqua" w:hAnsi="Book Antiqua"/>
          <w:sz w:val="24"/>
          <w:szCs w:val="24"/>
        </w:rPr>
        <w:t>;</w:t>
      </w:r>
      <w:r w:rsidR="00FD3106" w:rsidRPr="00E62E6B">
        <w:rPr>
          <w:rFonts w:ascii="Book Antiqua" w:hAnsi="Book Antiqua"/>
          <w:sz w:val="24"/>
          <w:szCs w:val="24"/>
        </w:rPr>
        <w:t xml:space="preserve"> </w:t>
      </w:r>
      <w:r w:rsidR="002C1945" w:rsidRPr="00E62E6B">
        <w:rPr>
          <w:rFonts w:ascii="Book Antiqua" w:hAnsi="Book Antiqua"/>
          <w:sz w:val="24"/>
          <w:szCs w:val="24"/>
        </w:rPr>
        <w:t xml:space="preserve">however, there are </w:t>
      </w:r>
      <w:r w:rsidR="005B5A29" w:rsidRPr="00E62E6B">
        <w:rPr>
          <w:rFonts w:ascii="Book Antiqua" w:hAnsi="Book Antiqua"/>
          <w:sz w:val="24"/>
          <w:szCs w:val="24"/>
        </w:rPr>
        <w:t xml:space="preserve">no relations between </w:t>
      </w:r>
      <w:r w:rsidR="007A481C" w:rsidRPr="00E62E6B">
        <w:rPr>
          <w:rFonts w:ascii="Book Antiqua" w:hAnsi="Book Antiqua"/>
          <w:i/>
          <w:sz w:val="24"/>
          <w:szCs w:val="24"/>
        </w:rPr>
        <w:t>F. nucleatum</w:t>
      </w:r>
      <w:r w:rsidR="00FD3106" w:rsidRPr="00E62E6B">
        <w:rPr>
          <w:rFonts w:ascii="Book Antiqua" w:hAnsi="Book Antiqua"/>
          <w:sz w:val="24"/>
          <w:szCs w:val="24"/>
        </w:rPr>
        <w:t xml:space="preserve"> </w:t>
      </w:r>
      <w:r w:rsidR="005B5A29" w:rsidRPr="00E62E6B">
        <w:rPr>
          <w:rFonts w:ascii="Book Antiqua" w:hAnsi="Book Antiqua"/>
          <w:sz w:val="24"/>
          <w:szCs w:val="24"/>
        </w:rPr>
        <w:t xml:space="preserve">and </w:t>
      </w:r>
      <w:r w:rsidR="00ED195E" w:rsidRPr="00E62E6B">
        <w:rPr>
          <w:rFonts w:ascii="Book Antiqua" w:hAnsi="Book Antiqua"/>
          <w:sz w:val="24"/>
          <w:szCs w:val="24"/>
        </w:rPr>
        <w:t>CRC staging</w:t>
      </w:r>
      <w:r w:rsidR="00E63FF0" w:rsidRPr="00E62E6B">
        <w:rPr>
          <w:rFonts w:ascii="Book Antiqua" w:hAnsi="Book Antiqua"/>
          <w:sz w:val="24"/>
          <w:szCs w:val="24"/>
        </w:rPr>
        <w:t xml:space="preserve">. </w:t>
      </w:r>
      <w:r w:rsidR="004C3B3F" w:rsidRPr="00E62E6B">
        <w:rPr>
          <w:rFonts w:ascii="Book Antiqua" w:hAnsi="Book Antiqua"/>
          <w:sz w:val="24"/>
          <w:szCs w:val="24"/>
        </w:rPr>
        <w:t>Thus, c</w:t>
      </w:r>
      <w:r w:rsidR="003474DA" w:rsidRPr="00E62E6B">
        <w:rPr>
          <w:rFonts w:ascii="Book Antiqua" w:hAnsi="Book Antiqua"/>
          <w:sz w:val="24"/>
          <w:szCs w:val="24"/>
        </w:rPr>
        <w:t>larification</w:t>
      </w:r>
      <w:r w:rsidR="00456C28" w:rsidRPr="00E62E6B">
        <w:rPr>
          <w:rFonts w:ascii="Book Antiqua" w:hAnsi="Book Antiqua"/>
          <w:sz w:val="24"/>
          <w:szCs w:val="24"/>
        </w:rPr>
        <w:t xml:space="preserve"> </w:t>
      </w:r>
      <w:r w:rsidR="000E20BA" w:rsidRPr="00E62E6B">
        <w:rPr>
          <w:rFonts w:ascii="Book Antiqua" w:hAnsi="Book Antiqua"/>
          <w:sz w:val="24"/>
          <w:szCs w:val="24"/>
        </w:rPr>
        <w:t xml:space="preserve">is warranted </w:t>
      </w:r>
      <w:r w:rsidR="002C1945" w:rsidRPr="00E62E6B">
        <w:rPr>
          <w:rFonts w:ascii="Book Antiqua" w:hAnsi="Book Antiqua"/>
          <w:sz w:val="24"/>
          <w:szCs w:val="24"/>
        </w:rPr>
        <w:t xml:space="preserve">of whether </w:t>
      </w:r>
      <w:r w:rsidR="007A481C" w:rsidRPr="00E62E6B">
        <w:rPr>
          <w:rFonts w:ascii="Book Antiqua" w:hAnsi="Book Antiqua"/>
          <w:i/>
          <w:sz w:val="24"/>
          <w:szCs w:val="24"/>
        </w:rPr>
        <w:t>F. nucleatum</w:t>
      </w:r>
      <w:r w:rsidR="00FD3106" w:rsidRPr="00E62E6B">
        <w:rPr>
          <w:rFonts w:ascii="Book Antiqua" w:hAnsi="Book Antiqua"/>
          <w:sz w:val="24"/>
          <w:szCs w:val="24"/>
        </w:rPr>
        <w:t xml:space="preserve"> </w:t>
      </w:r>
      <w:r w:rsidR="00456C28" w:rsidRPr="00E62E6B">
        <w:rPr>
          <w:rFonts w:ascii="Book Antiqua" w:hAnsi="Book Antiqua"/>
          <w:sz w:val="24"/>
          <w:szCs w:val="24"/>
        </w:rPr>
        <w:t xml:space="preserve">modulation </w:t>
      </w:r>
      <w:r w:rsidR="00A83B00" w:rsidRPr="00E62E6B">
        <w:rPr>
          <w:rFonts w:ascii="Book Antiqua" w:hAnsi="Book Antiqua"/>
          <w:sz w:val="24"/>
          <w:szCs w:val="24"/>
        </w:rPr>
        <w:t xml:space="preserve">in </w:t>
      </w:r>
      <w:r w:rsidR="00456C28" w:rsidRPr="00E62E6B">
        <w:rPr>
          <w:rFonts w:ascii="Book Antiqua" w:hAnsi="Book Antiqua"/>
          <w:sz w:val="24"/>
          <w:szCs w:val="24"/>
        </w:rPr>
        <w:t xml:space="preserve">CRC tissue is associated with </w:t>
      </w:r>
      <w:r w:rsidR="00FD3106" w:rsidRPr="00E62E6B">
        <w:rPr>
          <w:rFonts w:ascii="Book Antiqua" w:hAnsi="Book Antiqua"/>
          <w:sz w:val="24"/>
          <w:szCs w:val="24"/>
        </w:rPr>
        <w:t xml:space="preserve">better </w:t>
      </w:r>
      <w:r w:rsidR="002C1945" w:rsidRPr="00E62E6B">
        <w:rPr>
          <w:rFonts w:ascii="Book Antiqua" w:hAnsi="Book Antiqua"/>
          <w:sz w:val="24"/>
          <w:szCs w:val="24"/>
        </w:rPr>
        <w:t>disease-</w:t>
      </w:r>
      <w:r w:rsidR="00456C28" w:rsidRPr="00E62E6B">
        <w:rPr>
          <w:rFonts w:ascii="Book Antiqua" w:hAnsi="Book Antiqua"/>
          <w:sz w:val="24"/>
          <w:szCs w:val="24"/>
        </w:rPr>
        <w:t xml:space="preserve">free and </w:t>
      </w:r>
      <w:r w:rsidR="002C1945" w:rsidRPr="00E62E6B">
        <w:rPr>
          <w:rFonts w:ascii="Book Antiqua" w:hAnsi="Book Antiqua"/>
          <w:sz w:val="24"/>
          <w:szCs w:val="24"/>
        </w:rPr>
        <w:t>CRC-</w:t>
      </w:r>
      <w:r w:rsidR="00456C28" w:rsidRPr="00E62E6B">
        <w:rPr>
          <w:rFonts w:ascii="Book Antiqua" w:hAnsi="Book Antiqua"/>
          <w:sz w:val="24"/>
          <w:szCs w:val="24"/>
        </w:rPr>
        <w:t>specific survival</w:t>
      </w:r>
      <w:r w:rsidR="00A83B00" w:rsidRPr="00E62E6B">
        <w:rPr>
          <w:rFonts w:ascii="Book Antiqua" w:hAnsi="Book Antiqua"/>
          <w:sz w:val="24"/>
          <w:szCs w:val="24"/>
        </w:rPr>
        <w:t xml:space="preserve"> </w:t>
      </w:r>
      <w:r w:rsidR="000E20BA" w:rsidRPr="00E62E6B">
        <w:rPr>
          <w:rFonts w:ascii="Book Antiqua" w:hAnsi="Book Antiqua"/>
          <w:sz w:val="24"/>
          <w:szCs w:val="24"/>
        </w:rPr>
        <w:t xml:space="preserve">rates </w:t>
      </w:r>
      <w:r w:rsidR="00A83B00" w:rsidRPr="00E62E6B">
        <w:rPr>
          <w:rFonts w:ascii="Book Antiqua" w:hAnsi="Book Antiqua"/>
          <w:sz w:val="24"/>
          <w:szCs w:val="24"/>
        </w:rPr>
        <w:t>after accounting for CRC molecular features and treatments</w:t>
      </w:r>
      <w:r w:rsidR="00456C28" w:rsidRPr="00E62E6B">
        <w:rPr>
          <w:rFonts w:ascii="Book Antiqua" w:hAnsi="Book Antiqua"/>
          <w:sz w:val="24"/>
          <w:szCs w:val="24"/>
        </w:rPr>
        <w:t>.</w:t>
      </w:r>
    </w:p>
    <w:p w14:paraId="33FBF36E" w14:textId="77777777" w:rsidR="00227459" w:rsidRPr="00E62E6B" w:rsidRDefault="00227459" w:rsidP="00E62E6B">
      <w:pPr>
        <w:spacing w:after="0" w:line="360" w:lineRule="auto"/>
        <w:jc w:val="both"/>
        <w:rPr>
          <w:rFonts w:ascii="Book Antiqua" w:hAnsi="Book Antiqua" w:cs="Arial"/>
          <w:b/>
          <w:caps/>
          <w:sz w:val="24"/>
          <w:szCs w:val="24"/>
          <w:lang w:eastAsia="zh-CN"/>
        </w:rPr>
      </w:pPr>
    </w:p>
    <w:p w14:paraId="5C944EEC" w14:textId="59165990" w:rsidR="006B0B9C" w:rsidRPr="00E62E6B" w:rsidRDefault="00227459" w:rsidP="00E62E6B">
      <w:pPr>
        <w:spacing w:after="0" w:line="360" w:lineRule="auto"/>
        <w:jc w:val="both"/>
        <w:rPr>
          <w:rFonts w:ascii="Book Antiqua" w:hAnsi="Book Antiqua" w:cs="Arial"/>
          <w:b/>
          <w:i/>
          <w:caps/>
          <w:sz w:val="24"/>
          <w:szCs w:val="24"/>
          <w:lang w:eastAsia="zh-CN"/>
        </w:rPr>
      </w:pPr>
      <w:r w:rsidRPr="00E62E6B">
        <w:rPr>
          <w:rFonts w:ascii="Book Antiqua" w:hAnsi="Book Antiqua" w:cs="Arial"/>
          <w:b/>
          <w:i/>
          <w:sz w:val="24"/>
          <w:szCs w:val="24"/>
        </w:rPr>
        <w:t>Temporality</w:t>
      </w:r>
      <w:r w:rsidR="001538E7" w:rsidRPr="00E62E6B" w:rsidDel="001538E7">
        <w:rPr>
          <w:rFonts w:ascii="Book Antiqua" w:hAnsi="Book Antiqua" w:cs="Arial"/>
          <w:b/>
          <w:i/>
          <w:caps/>
          <w:sz w:val="24"/>
          <w:szCs w:val="24"/>
        </w:rPr>
        <w:t xml:space="preserve"> </w:t>
      </w:r>
      <w:r w:rsidRPr="00E62E6B">
        <w:rPr>
          <w:rFonts w:ascii="Book Antiqua" w:hAnsi="Book Antiqua" w:cs="Arial"/>
          <w:b/>
          <w:i/>
          <w:sz w:val="24"/>
          <w:szCs w:val="24"/>
        </w:rPr>
        <w:t>and biological gradient</w:t>
      </w:r>
    </w:p>
    <w:p w14:paraId="40A49358" w14:textId="5C9E604F" w:rsidR="00066E7E" w:rsidRPr="00E62E6B" w:rsidRDefault="007A481C" w:rsidP="00E62E6B">
      <w:pPr>
        <w:spacing w:after="0" w:line="360" w:lineRule="auto"/>
        <w:jc w:val="both"/>
        <w:rPr>
          <w:rFonts w:ascii="Book Antiqua" w:hAnsi="Book Antiqua" w:cs="Arial"/>
          <w:sz w:val="24"/>
          <w:szCs w:val="24"/>
        </w:rPr>
      </w:pPr>
      <w:r w:rsidRPr="00E62E6B">
        <w:rPr>
          <w:rFonts w:ascii="Book Antiqua" w:hAnsi="Book Antiqua" w:cs="Arial"/>
          <w:i/>
          <w:sz w:val="24"/>
          <w:szCs w:val="24"/>
        </w:rPr>
        <w:t>F. nucleatum</w:t>
      </w:r>
      <w:r w:rsidR="00EC5D2A" w:rsidRPr="00E62E6B">
        <w:rPr>
          <w:rFonts w:ascii="Book Antiqua" w:hAnsi="Book Antiqua" w:cs="Arial"/>
          <w:sz w:val="24"/>
          <w:szCs w:val="24"/>
        </w:rPr>
        <w:t xml:space="preserve"> prevalence </w:t>
      </w:r>
      <w:r w:rsidR="00973404" w:rsidRPr="00E62E6B">
        <w:rPr>
          <w:rFonts w:ascii="Book Antiqua" w:hAnsi="Book Antiqua" w:cs="Arial"/>
          <w:sz w:val="24"/>
          <w:szCs w:val="24"/>
        </w:rPr>
        <w:t xml:space="preserve">and enrichment </w:t>
      </w:r>
      <w:r w:rsidR="008B7C01" w:rsidRPr="00E62E6B">
        <w:rPr>
          <w:rFonts w:ascii="Book Antiqua" w:hAnsi="Book Antiqua" w:cs="Arial"/>
          <w:sz w:val="24"/>
          <w:szCs w:val="24"/>
        </w:rPr>
        <w:t xml:space="preserve">was evaluated </w:t>
      </w:r>
      <w:r w:rsidR="00EC5D2A" w:rsidRPr="00E62E6B">
        <w:rPr>
          <w:rFonts w:ascii="Book Antiqua" w:hAnsi="Book Antiqua" w:cs="Arial"/>
          <w:sz w:val="24"/>
          <w:szCs w:val="24"/>
        </w:rPr>
        <w:t xml:space="preserve">in </w:t>
      </w:r>
      <w:r w:rsidR="008B7C01" w:rsidRPr="00E62E6B">
        <w:rPr>
          <w:rFonts w:ascii="Book Antiqua" w:hAnsi="Book Antiqua" w:cs="Arial"/>
          <w:sz w:val="24"/>
          <w:szCs w:val="24"/>
        </w:rPr>
        <w:t>CRC precursors</w:t>
      </w:r>
      <w:r w:rsidR="00FA3628" w:rsidRPr="00E62E6B">
        <w:rPr>
          <w:rFonts w:ascii="Book Antiqua" w:hAnsi="Book Antiqua" w:cs="Arial"/>
          <w:sz w:val="24"/>
          <w:szCs w:val="24"/>
        </w:rPr>
        <w:t xml:space="preserve"> </w:t>
      </w:r>
      <w:r w:rsidR="008B7C01" w:rsidRPr="00E62E6B">
        <w:rPr>
          <w:rFonts w:ascii="Book Antiqua" w:hAnsi="Book Antiqua" w:cs="Arial"/>
          <w:sz w:val="24"/>
          <w:szCs w:val="24"/>
        </w:rPr>
        <w:t xml:space="preserve">in order to assess </w:t>
      </w:r>
      <w:r w:rsidR="00954F12" w:rsidRPr="00E62E6B">
        <w:rPr>
          <w:rFonts w:ascii="Book Antiqua" w:hAnsi="Book Antiqua" w:cs="Arial"/>
          <w:sz w:val="24"/>
          <w:szCs w:val="24"/>
        </w:rPr>
        <w:t xml:space="preserve">temporality and </w:t>
      </w:r>
      <w:r w:rsidR="008B7C01" w:rsidRPr="00E62E6B">
        <w:rPr>
          <w:rFonts w:ascii="Book Antiqua" w:hAnsi="Book Antiqua" w:cs="Arial"/>
          <w:sz w:val="24"/>
          <w:szCs w:val="24"/>
        </w:rPr>
        <w:t>an earlier role in CRC carcinogenesis</w:t>
      </w:r>
      <w:r w:rsidR="0015638C" w:rsidRPr="00E62E6B">
        <w:rPr>
          <w:rFonts w:ascii="Book Antiqua" w:hAnsi="Book Antiqua" w:cs="Arial"/>
          <w:sz w:val="24"/>
          <w:szCs w:val="24"/>
        </w:rPr>
        <w:t xml:space="preserve"> (</w:t>
      </w:r>
      <w:r w:rsidR="009A2B4E" w:rsidRPr="00E62E6B">
        <w:rPr>
          <w:rFonts w:ascii="Book Antiqua" w:hAnsi="Book Antiqua" w:cs="Arial"/>
          <w:sz w:val="24"/>
          <w:szCs w:val="24"/>
        </w:rPr>
        <w:t>F</w:t>
      </w:r>
      <w:r w:rsidR="0015638C" w:rsidRPr="00E62E6B">
        <w:rPr>
          <w:rFonts w:ascii="Book Antiqua" w:hAnsi="Book Antiqua" w:cs="Arial"/>
          <w:sz w:val="24"/>
          <w:szCs w:val="24"/>
        </w:rPr>
        <w:t>igure 2</w:t>
      </w:r>
      <w:r w:rsidR="0015638C" w:rsidRPr="00E62E6B">
        <w:rPr>
          <w:rFonts w:ascii="Book Antiqua" w:hAnsi="Book Antiqua" w:cs="Arial"/>
          <w:caps/>
          <w:sz w:val="24"/>
          <w:szCs w:val="24"/>
        </w:rPr>
        <w:t>b</w:t>
      </w:r>
      <w:r w:rsidR="001D6E75" w:rsidRPr="00E62E6B">
        <w:rPr>
          <w:rFonts w:ascii="Book Antiqua" w:hAnsi="Book Antiqua" w:cs="Arial"/>
          <w:sz w:val="24"/>
          <w:szCs w:val="24"/>
        </w:rPr>
        <w:t xml:space="preserve"> and Table 1</w:t>
      </w:r>
      <w:r w:rsidR="0015638C" w:rsidRPr="00E62E6B">
        <w:rPr>
          <w:rFonts w:ascii="Book Antiqua" w:hAnsi="Book Antiqua" w:cs="Arial"/>
          <w:sz w:val="24"/>
          <w:szCs w:val="24"/>
        </w:rPr>
        <w:t>)</w:t>
      </w:r>
      <w:r w:rsidR="008D64C6" w:rsidRPr="00E62E6B">
        <w:rPr>
          <w:rFonts w:ascii="Book Antiqua" w:hAnsi="Book Antiqua" w:cs="Arial"/>
          <w:sz w:val="24"/>
          <w:szCs w:val="24"/>
        </w:rPr>
        <w:t>.</w:t>
      </w:r>
      <w:r w:rsidR="00987053" w:rsidRPr="00E62E6B">
        <w:rPr>
          <w:rFonts w:ascii="Book Antiqua" w:hAnsi="Book Antiqua" w:cs="Arial"/>
          <w:i/>
          <w:sz w:val="24"/>
          <w:szCs w:val="24"/>
        </w:rPr>
        <w:t xml:space="preserve"> </w:t>
      </w:r>
      <w:r w:rsidR="00A54EEC" w:rsidRPr="00E62E6B">
        <w:rPr>
          <w:rFonts w:ascii="Book Antiqua" w:hAnsi="Book Antiqua" w:cs="Arial"/>
          <w:sz w:val="24"/>
          <w:szCs w:val="24"/>
        </w:rPr>
        <w:t xml:space="preserve">The number of </w:t>
      </w:r>
      <w:r w:rsidR="00A21E64" w:rsidRPr="00E62E6B">
        <w:rPr>
          <w:rFonts w:ascii="Book Antiqua" w:hAnsi="Book Antiqua" w:cs="Arial"/>
          <w:sz w:val="24"/>
          <w:szCs w:val="24"/>
        </w:rPr>
        <w:t>rDNA</w:t>
      </w:r>
      <w:r w:rsidR="00A54EEC" w:rsidRPr="00E62E6B">
        <w:rPr>
          <w:rFonts w:ascii="Book Antiqua" w:hAnsi="Book Antiqua" w:cs="Arial"/>
          <w:sz w:val="24"/>
          <w:szCs w:val="24"/>
        </w:rPr>
        <w:t xml:space="preserve"> copies </w:t>
      </w:r>
      <w:r w:rsidR="00A21E64" w:rsidRPr="00E62E6B">
        <w:rPr>
          <w:rFonts w:ascii="Book Antiqua" w:hAnsi="Book Antiqua" w:cs="Arial"/>
          <w:sz w:val="24"/>
          <w:szCs w:val="24"/>
        </w:rPr>
        <w:t xml:space="preserve">of </w:t>
      </w:r>
      <w:r w:rsidRPr="00E62E6B">
        <w:rPr>
          <w:rFonts w:ascii="Book Antiqua" w:hAnsi="Book Antiqua" w:cs="Arial"/>
          <w:i/>
          <w:sz w:val="24"/>
          <w:szCs w:val="24"/>
        </w:rPr>
        <w:t>F. nucleatum</w:t>
      </w:r>
      <w:r w:rsidR="00E35B65" w:rsidRPr="00E62E6B">
        <w:rPr>
          <w:rFonts w:ascii="Book Antiqua" w:hAnsi="Book Antiqua" w:cs="Arial"/>
          <w:sz w:val="24"/>
          <w:szCs w:val="24"/>
        </w:rPr>
        <w:t xml:space="preserve"> </w:t>
      </w:r>
      <w:r w:rsidR="00A54EEC" w:rsidRPr="00E62E6B">
        <w:rPr>
          <w:rFonts w:ascii="Book Antiqua" w:hAnsi="Book Antiqua" w:cs="Arial"/>
          <w:sz w:val="24"/>
          <w:szCs w:val="24"/>
        </w:rPr>
        <w:t>was higher</w:t>
      </w:r>
      <w:r w:rsidR="00A84479" w:rsidRPr="00E62E6B">
        <w:rPr>
          <w:rFonts w:ascii="Book Antiqua" w:hAnsi="Book Antiqua" w:cs="Arial"/>
          <w:sz w:val="24"/>
          <w:szCs w:val="24"/>
        </w:rPr>
        <w:t xml:space="preserve"> in normal rectal/left colonic biopsies of patients with tubular adenomas (TAs) compared </w:t>
      </w:r>
      <w:r w:rsidR="00335685" w:rsidRPr="00E62E6B">
        <w:rPr>
          <w:rFonts w:ascii="Book Antiqua" w:hAnsi="Book Antiqua" w:cs="Arial"/>
          <w:sz w:val="24"/>
          <w:szCs w:val="24"/>
        </w:rPr>
        <w:t xml:space="preserve">with </w:t>
      </w:r>
      <w:r w:rsidR="00A84479" w:rsidRPr="00E62E6B">
        <w:rPr>
          <w:rFonts w:ascii="Book Antiqua" w:hAnsi="Book Antiqua" w:cs="Arial"/>
          <w:sz w:val="24"/>
          <w:szCs w:val="24"/>
        </w:rPr>
        <w:t>controls</w:t>
      </w:r>
      <w:r w:rsidR="00DF3A15" w:rsidRPr="00E62E6B">
        <w:rPr>
          <w:rFonts w:ascii="Book Antiqua" w:hAnsi="Book Antiqua" w:cs="Arial"/>
          <w:noProof/>
          <w:sz w:val="24"/>
          <w:szCs w:val="24"/>
          <w:vertAlign w:val="superscript"/>
        </w:rPr>
        <w:t>[</w:t>
      </w:r>
      <w:r w:rsidR="00987DDA" w:rsidRPr="00E62E6B">
        <w:rPr>
          <w:rFonts w:ascii="Book Antiqua" w:hAnsi="Book Antiqua" w:cs="Arial"/>
          <w:noProof/>
          <w:sz w:val="24"/>
          <w:szCs w:val="24"/>
          <w:vertAlign w:val="superscript"/>
        </w:rPr>
        <w:t>4</w:t>
      </w:r>
      <w:r w:rsidR="005460B2" w:rsidRPr="00E62E6B">
        <w:rPr>
          <w:rFonts w:ascii="Book Antiqua" w:hAnsi="Book Antiqua" w:cs="Arial"/>
          <w:noProof/>
          <w:sz w:val="24"/>
          <w:szCs w:val="24"/>
          <w:vertAlign w:val="superscript"/>
        </w:rPr>
        <w:t>3,</w:t>
      </w:r>
      <w:r w:rsidR="00987DDA" w:rsidRPr="00E62E6B">
        <w:rPr>
          <w:rFonts w:ascii="Book Antiqua" w:hAnsi="Book Antiqua" w:cs="Arial"/>
          <w:noProof/>
          <w:sz w:val="24"/>
          <w:szCs w:val="24"/>
          <w:vertAlign w:val="superscript"/>
        </w:rPr>
        <w:t>55</w:t>
      </w:r>
      <w:r w:rsidR="00DF3A15" w:rsidRPr="00E62E6B">
        <w:rPr>
          <w:rFonts w:ascii="Book Antiqua" w:hAnsi="Book Antiqua" w:cs="Arial"/>
          <w:noProof/>
          <w:sz w:val="24"/>
          <w:szCs w:val="24"/>
          <w:vertAlign w:val="superscript"/>
        </w:rPr>
        <w:t>]</w:t>
      </w:r>
      <w:r w:rsidR="00A84479" w:rsidRPr="00E62E6B">
        <w:rPr>
          <w:rFonts w:ascii="Book Antiqua" w:hAnsi="Book Antiqua" w:cs="Arial"/>
          <w:sz w:val="24"/>
          <w:szCs w:val="24"/>
        </w:rPr>
        <w:t xml:space="preserve">. The </w:t>
      </w:r>
      <w:r w:rsidR="00A84479" w:rsidRPr="00E62E6B">
        <w:rPr>
          <w:rFonts w:ascii="Book Antiqua" w:hAnsi="Book Antiqua" w:cs="Arial"/>
          <w:sz w:val="24"/>
          <w:szCs w:val="24"/>
        </w:rPr>
        <w:lastRenderedPageBreak/>
        <w:t>exception is a study that found</w:t>
      </w:r>
      <w:r w:rsidR="00973404" w:rsidRPr="00E62E6B">
        <w:rPr>
          <w:rFonts w:ascii="Book Antiqua" w:hAnsi="Book Antiqua" w:cs="Arial"/>
          <w:sz w:val="24"/>
          <w:szCs w:val="24"/>
        </w:rPr>
        <w:t xml:space="preserve"> </w:t>
      </w:r>
      <w:r w:rsidR="00A84479" w:rsidRPr="00E62E6B">
        <w:rPr>
          <w:rFonts w:ascii="Book Antiqua" w:hAnsi="Book Antiqua" w:cs="Arial"/>
          <w:sz w:val="24"/>
          <w:szCs w:val="24"/>
        </w:rPr>
        <w:t>no evidence of</w:t>
      </w:r>
      <w:r w:rsidR="00987053" w:rsidRPr="00E62E6B">
        <w:rPr>
          <w:rFonts w:ascii="Book Antiqua" w:hAnsi="Book Antiqua" w:cs="Arial"/>
          <w:i/>
          <w:sz w:val="24"/>
          <w:szCs w:val="24"/>
        </w:rPr>
        <w:t xml:space="preserve"> </w:t>
      </w:r>
      <w:r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A84479" w:rsidRPr="00E62E6B">
        <w:rPr>
          <w:rFonts w:ascii="Book Antiqua" w:hAnsi="Book Antiqua" w:cs="Arial"/>
          <w:sz w:val="24"/>
          <w:szCs w:val="24"/>
        </w:rPr>
        <w:t>in rectal biopsies of controls, TA</w:t>
      </w:r>
      <w:r w:rsidR="00A07942" w:rsidRPr="00E62E6B">
        <w:rPr>
          <w:rFonts w:ascii="Book Antiqua" w:hAnsi="Book Antiqua" w:cs="Arial"/>
          <w:sz w:val="24"/>
          <w:szCs w:val="24"/>
        </w:rPr>
        <w:t xml:space="preserve"> patients,</w:t>
      </w:r>
      <w:r w:rsidR="00A84479" w:rsidRPr="00E62E6B">
        <w:rPr>
          <w:rFonts w:ascii="Book Antiqua" w:hAnsi="Book Antiqua" w:cs="Arial"/>
          <w:sz w:val="24"/>
          <w:szCs w:val="24"/>
        </w:rPr>
        <w:t xml:space="preserve"> or CRC patients</w:t>
      </w:r>
      <w:r w:rsidR="00A07942" w:rsidRPr="00E62E6B">
        <w:rPr>
          <w:rFonts w:ascii="Book Antiqua" w:hAnsi="Book Antiqua" w:cs="Arial"/>
          <w:sz w:val="24"/>
          <w:szCs w:val="24"/>
        </w:rPr>
        <w:t>; this result</w:t>
      </w:r>
      <w:r w:rsidR="00A84479" w:rsidRPr="00E62E6B">
        <w:rPr>
          <w:rFonts w:ascii="Book Antiqua" w:hAnsi="Book Antiqua" w:cs="Arial"/>
          <w:sz w:val="24"/>
          <w:szCs w:val="24"/>
        </w:rPr>
        <w:t xml:space="preserve"> is likely due to </w:t>
      </w:r>
      <w:r w:rsidR="00A07942" w:rsidRPr="00E62E6B">
        <w:rPr>
          <w:rFonts w:ascii="Book Antiqua" w:hAnsi="Book Antiqua" w:cs="Arial"/>
          <w:sz w:val="24"/>
          <w:szCs w:val="24"/>
        </w:rPr>
        <w:t xml:space="preserve">a </w:t>
      </w:r>
      <w:r w:rsidR="00A84479" w:rsidRPr="00E62E6B">
        <w:rPr>
          <w:rFonts w:ascii="Book Antiqua" w:hAnsi="Book Antiqua" w:cs="Arial"/>
          <w:sz w:val="24"/>
          <w:szCs w:val="24"/>
        </w:rPr>
        <w:t xml:space="preserve">small </w:t>
      </w:r>
      <w:r w:rsidR="00973404" w:rsidRPr="00E62E6B">
        <w:rPr>
          <w:rFonts w:ascii="Book Antiqua" w:hAnsi="Book Antiqua" w:cs="Arial"/>
          <w:sz w:val="24"/>
          <w:szCs w:val="24"/>
        </w:rPr>
        <w:t>sample size</w:t>
      </w:r>
      <w:r w:rsidR="00973404" w:rsidRPr="00E62E6B">
        <w:rPr>
          <w:rFonts w:ascii="Book Antiqua" w:hAnsi="Book Antiqua" w:cs="Arial"/>
          <w:sz w:val="24"/>
          <w:szCs w:val="24"/>
          <w:vertAlign w:val="superscript"/>
        </w:rPr>
        <w:t>[78]</w:t>
      </w:r>
      <w:r w:rsidR="00973404" w:rsidRPr="00E62E6B">
        <w:rPr>
          <w:rFonts w:ascii="Book Antiqua" w:hAnsi="Book Antiqua" w:cs="Arial"/>
          <w:sz w:val="24"/>
          <w:szCs w:val="24"/>
        </w:rPr>
        <w:t>.</w:t>
      </w:r>
      <w:r w:rsidR="00973404" w:rsidRPr="00E62E6B">
        <w:rPr>
          <w:rFonts w:ascii="Book Antiqua" w:hAnsi="Book Antiqua" w:cs="Arial"/>
          <w:sz w:val="24"/>
          <w:szCs w:val="24"/>
          <w:vertAlign w:val="superscript"/>
        </w:rPr>
        <w:t xml:space="preserve"> </w:t>
      </w:r>
      <w:r w:rsidR="00973404" w:rsidRPr="00E62E6B">
        <w:rPr>
          <w:rFonts w:ascii="Book Antiqua" w:hAnsi="Book Antiqua" w:cs="Arial"/>
          <w:sz w:val="24"/>
          <w:szCs w:val="24"/>
        </w:rPr>
        <w:t xml:space="preserve">Higher presence and relative percentage of </w:t>
      </w:r>
      <w:r w:rsidR="00973404" w:rsidRPr="00E62E6B">
        <w:rPr>
          <w:rFonts w:ascii="Book Antiqua" w:hAnsi="Book Antiqua" w:cs="Arial"/>
          <w:i/>
          <w:sz w:val="24"/>
          <w:szCs w:val="24"/>
        </w:rPr>
        <w:t>Fusobacterium</w:t>
      </w:r>
      <w:r w:rsidR="00973404" w:rsidRPr="00E62E6B">
        <w:rPr>
          <w:rFonts w:ascii="Book Antiqua" w:hAnsi="Book Antiqua" w:cs="Arial"/>
          <w:sz w:val="24"/>
          <w:szCs w:val="24"/>
          <w:vertAlign w:val="superscript"/>
        </w:rPr>
        <w:t>[29]</w:t>
      </w:r>
      <w:r w:rsidR="00973404" w:rsidRPr="00E62E6B">
        <w:rPr>
          <w:rFonts w:ascii="Book Antiqua" w:hAnsi="Book Antiqua" w:cs="Arial"/>
          <w:sz w:val="24"/>
          <w:szCs w:val="24"/>
        </w:rPr>
        <w:t xml:space="preserve"> and </w:t>
      </w:r>
      <w:r w:rsidRPr="00E62E6B">
        <w:rPr>
          <w:rFonts w:ascii="Book Antiqua" w:hAnsi="Book Antiqua" w:cs="Arial"/>
          <w:i/>
          <w:sz w:val="24"/>
          <w:szCs w:val="24"/>
        </w:rPr>
        <w:t>F. nucleatum</w:t>
      </w:r>
      <w:r w:rsidR="00973404" w:rsidRPr="00E62E6B">
        <w:rPr>
          <w:rFonts w:ascii="Book Antiqua" w:hAnsi="Book Antiqua" w:cs="Arial"/>
          <w:sz w:val="24"/>
          <w:szCs w:val="24"/>
          <w:vertAlign w:val="superscript"/>
        </w:rPr>
        <w:t>[5</w:t>
      </w:r>
      <w:r w:rsidR="00987DDA" w:rsidRPr="00E62E6B">
        <w:rPr>
          <w:rFonts w:ascii="Book Antiqua" w:hAnsi="Book Antiqua" w:cs="Arial"/>
          <w:sz w:val="24"/>
          <w:szCs w:val="24"/>
          <w:vertAlign w:val="superscript"/>
        </w:rPr>
        <w:t>5</w:t>
      </w:r>
      <w:r w:rsidR="005460B2" w:rsidRPr="00E62E6B">
        <w:rPr>
          <w:rFonts w:ascii="Book Antiqua" w:hAnsi="Book Antiqua" w:cs="Arial"/>
          <w:sz w:val="24"/>
          <w:szCs w:val="24"/>
          <w:vertAlign w:val="superscript"/>
        </w:rPr>
        <w:t>,</w:t>
      </w:r>
      <w:r w:rsidR="00973404" w:rsidRPr="00E62E6B">
        <w:rPr>
          <w:rFonts w:ascii="Book Antiqua" w:hAnsi="Book Antiqua" w:cs="Arial"/>
          <w:sz w:val="24"/>
          <w:szCs w:val="24"/>
          <w:vertAlign w:val="superscript"/>
        </w:rPr>
        <w:t>79]</w:t>
      </w:r>
      <w:r w:rsidR="00973404" w:rsidRPr="00E62E6B">
        <w:rPr>
          <w:rFonts w:ascii="Book Antiqua" w:hAnsi="Book Antiqua" w:cs="Arial"/>
          <w:sz w:val="24"/>
          <w:szCs w:val="24"/>
        </w:rPr>
        <w:t xml:space="preserve"> rDNA </w:t>
      </w:r>
      <w:r w:rsidR="002F3DFC" w:rsidRPr="00E62E6B">
        <w:rPr>
          <w:rFonts w:ascii="Book Antiqua" w:hAnsi="Book Antiqua" w:cs="Arial"/>
          <w:sz w:val="24"/>
          <w:szCs w:val="24"/>
        </w:rPr>
        <w:t xml:space="preserve">copies </w:t>
      </w:r>
      <w:r w:rsidR="00973404" w:rsidRPr="00E62E6B">
        <w:rPr>
          <w:rFonts w:ascii="Book Antiqua" w:hAnsi="Book Antiqua" w:cs="Arial"/>
          <w:sz w:val="24"/>
          <w:szCs w:val="24"/>
        </w:rPr>
        <w:t>was seen</w:t>
      </w:r>
      <w:r w:rsidR="00987053" w:rsidRPr="00E62E6B">
        <w:rPr>
          <w:rFonts w:ascii="Book Antiqua" w:hAnsi="Book Antiqua" w:cs="Arial"/>
          <w:sz w:val="24"/>
          <w:szCs w:val="24"/>
        </w:rPr>
        <w:t xml:space="preserve"> </w:t>
      </w:r>
      <w:r w:rsidR="00277B9B" w:rsidRPr="00E62E6B">
        <w:rPr>
          <w:rFonts w:ascii="Book Antiqua" w:hAnsi="Book Antiqua" w:cs="Arial"/>
          <w:sz w:val="24"/>
          <w:szCs w:val="24"/>
        </w:rPr>
        <w:t xml:space="preserve">in </w:t>
      </w:r>
      <w:r w:rsidR="00BB6C08" w:rsidRPr="00E62E6B">
        <w:rPr>
          <w:rFonts w:ascii="Book Antiqua" w:hAnsi="Book Antiqua" w:cs="Arial"/>
          <w:sz w:val="24"/>
          <w:szCs w:val="24"/>
        </w:rPr>
        <w:t>stool</w:t>
      </w:r>
      <w:r w:rsidR="00EC5D2A" w:rsidRPr="00E62E6B">
        <w:rPr>
          <w:rFonts w:ascii="Book Antiqua" w:hAnsi="Book Antiqua" w:cs="Arial"/>
          <w:sz w:val="24"/>
          <w:szCs w:val="24"/>
        </w:rPr>
        <w:t xml:space="preserve">s of patients with </w:t>
      </w:r>
      <w:r w:rsidR="00277B9B" w:rsidRPr="00E62E6B">
        <w:rPr>
          <w:rFonts w:ascii="Book Antiqua" w:hAnsi="Book Antiqua" w:cs="Arial"/>
          <w:sz w:val="24"/>
          <w:szCs w:val="24"/>
        </w:rPr>
        <w:t xml:space="preserve">TAs </w:t>
      </w:r>
      <w:r w:rsidR="00EC5D2A" w:rsidRPr="00E62E6B">
        <w:rPr>
          <w:rFonts w:ascii="Book Antiqua" w:hAnsi="Book Antiqua" w:cs="Arial"/>
          <w:sz w:val="24"/>
          <w:szCs w:val="24"/>
        </w:rPr>
        <w:t xml:space="preserve">compared </w:t>
      </w:r>
      <w:r w:rsidR="00A07942" w:rsidRPr="00E62E6B">
        <w:rPr>
          <w:rFonts w:ascii="Book Antiqua" w:hAnsi="Book Antiqua" w:cs="Arial"/>
          <w:sz w:val="24"/>
          <w:szCs w:val="24"/>
        </w:rPr>
        <w:t xml:space="preserve">with those of </w:t>
      </w:r>
      <w:r w:rsidR="00BB6C08" w:rsidRPr="00E62E6B">
        <w:rPr>
          <w:rFonts w:ascii="Book Antiqua" w:hAnsi="Book Antiqua" w:cs="Arial"/>
          <w:sz w:val="24"/>
          <w:szCs w:val="24"/>
        </w:rPr>
        <w:t>controls</w:t>
      </w:r>
      <w:r w:rsidR="00E41E68" w:rsidRPr="00E62E6B">
        <w:rPr>
          <w:rFonts w:ascii="Book Antiqua" w:hAnsi="Book Antiqua" w:cs="Arial"/>
          <w:sz w:val="24"/>
          <w:szCs w:val="24"/>
        </w:rPr>
        <w:t>.</w:t>
      </w:r>
      <w:r w:rsidR="00656E79" w:rsidRPr="00E62E6B">
        <w:rPr>
          <w:rFonts w:ascii="Book Antiqua" w:hAnsi="Book Antiqua" w:cs="Arial"/>
          <w:sz w:val="24"/>
          <w:szCs w:val="24"/>
        </w:rPr>
        <w:t xml:space="preserve"> </w:t>
      </w:r>
      <w:r w:rsidR="00A07942" w:rsidRPr="00E62E6B">
        <w:rPr>
          <w:rFonts w:ascii="Book Antiqua" w:hAnsi="Book Antiqua" w:cs="Arial"/>
          <w:sz w:val="24"/>
          <w:szCs w:val="24"/>
        </w:rPr>
        <w:t xml:space="preserve">On the </w:t>
      </w:r>
      <w:r w:rsidR="00BA1836" w:rsidRPr="00E62E6B">
        <w:rPr>
          <w:rFonts w:ascii="Book Antiqua" w:hAnsi="Book Antiqua" w:cs="Arial"/>
          <w:sz w:val="24"/>
          <w:szCs w:val="24"/>
        </w:rPr>
        <w:t>contrary, t</w:t>
      </w:r>
      <w:r w:rsidR="00741CFA" w:rsidRPr="00E62E6B">
        <w:rPr>
          <w:rFonts w:ascii="Book Antiqua" w:hAnsi="Book Antiqua" w:cs="Arial"/>
          <w:sz w:val="24"/>
          <w:szCs w:val="24"/>
        </w:rPr>
        <w:t>wo</w:t>
      </w:r>
      <w:r w:rsidR="00504DC8" w:rsidRPr="00E62E6B">
        <w:rPr>
          <w:rFonts w:ascii="Book Antiqua" w:hAnsi="Book Antiqua" w:cs="Arial"/>
          <w:sz w:val="24"/>
          <w:szCs w:val="24"/>
        </w:rPr>
        <w:t xml:space="preserve"> studies</w:t>
      </w:r>
      <w:r w:rsidR="00566723" w:rsidRPr="00E62E6B">
        <w:rPr>
          <w:rFonts w:ascii="Book Antiqua" w:hAnsi="Book Antiqua" w:cs="Arial"/>
          <w:sz w:val="24"/>
          <w:szCs w:val="24"/>
        </w:rPr>
        <w:t xml:space="preserve"> </w:t>
      </w:r>
      <w:r w:rsidR="00576CB1" w:rsidRPr="00E62E6B">
        <w:rPr>
          <w:rFonts w:ascii="Book Antiqua" w:hAnsi="Book Antiqua" w:cs="Arial"/>
          <w:sz w:val="24"/>
          <w:szCs w:val="24"/>
        </w:rPr>
        <w:t xml:space="preserve">found no significant </w:t>
      </w:r>
      <w:r w:rsidR="00014A71" w:rsidRPr="00E62E6B">
        <w:rPr>
          <w:rFonts w:ascii="Book Antiqua" w:hAnsi="Book Antiqua" w:cs="Arial"/>
          <w:sz w:val="24"/>
          <w:szCs w:val="24"/>
        </w:rPr>
        <w:t xml:space="preserve">difference </w:t>
      </w:r>
      <w:r w:rsidR="00576CB1" w:rsidRPr="00E62E6B">
        <w:rPr>
          <w:rFonts w:ascii="Book Antiqua" w:hAnsi="Book Antiqua" w:cs="Arial"/>
          <w:sz w:val="24"/>
          <w:szCs w:val="24"/>
        </w:rPr>
        <w:t>in</w:t>
      </w:r>
      <w:r w:rsidR="00014A71" w:rsidRPr="00E62E6B">
        <w:rPr>
          <w:rFonts w:ascii="Book Antiqua" w:hAnsi="Book Antiqua" w:cs="Arial"/>
          <w:sz w:val="24"/>
          <w:szCs w:val="24"/>
        </w:rPr>
        <w:t xml:space="preserve"> </w:t>
      </w:r>
      <w:r w:rsidR="002F3DFC" w:rsidRPr="00E62E6B">
        <w:rPr>
          <w:rFonts w:ascii="Book Antiqua" w:hAnsi="Book Antiqua" w:cs="Arial"/>
          <w:sz w:val="24"/>
          <w:szCs w:val="24"/>
        </w:rPr>
        <w:t xml:space="preserve">relative percentage of </w:t>
      </w:r>
      <w:r w:rsidR="002F3DFC" w:rsidRPr="00E62E6B">
        <w:rPr>
          <w:rFonts w:ascii="Book Antiqua" w:hAnsi="Book Antiqua" w:cs="Arial"/>
          <w:i/>
          <w:sz w:val="24"/>
          <w:szCs w:val="24"/>
        </w:rPr>
        <w:t>Fusobacterium</w:t>
      </w:r>
      <w:r w:rsidR="002F3DFC" w:rsidRPr="00E62E6B">
        <w:rPr>
          <w:rFonts w:ascii="Book Antiqua" w:hAnsi="Book Antiqua" w:cs="Arial"/>
          <w:sz w:val="24"/>
          <w:szCs w:val="24"/>
          <w:vertAlign w:val="superscript"/>
        </w:rPr>
        <w:t>[39]</w:t>
      </w:r>
      <w:r w:rsidR="002F3DFC" w:rsidRPr="00E62E6B">
        <w:rPr>
          <w:rFonts w:ascii="Book Antiqua" w:hAnsi="Book Antiqua" w:cs="Arial"/>
          <w:sz w:val="24"/>
          <w:szCs w:val="24"/>
        </w:rPr>
        <w:t xml:space="preserve"> and </w:t>
      </w:r>
      <w:r w:rsidRPr="00E62E6B">
        <w:rPr>
          <w:rFonts w:ascii="Book Antiqua" w:hAnsi="Book Antiqua" w:cs="Arial"/>
          <w:i/>
          <w:sz w:val="24"/>
          <w:szCs w:val="24"/>
        </w:rPr>
        <w:t>F. nucleatum</w:t>
      </w:r>
      <w:r w:rsidR="002F3DFC" w:rsidRPr="00E62E6B">
        <w:rPr>
          <w:rFonts w:ascii="Book Antiqua" w:hAnsi="Book Antiqua" w:cs="Arial"/>
          <w:sz w:val="24"/>
          <w:szCs w:val="24"/>
          <w:vertAlign w:val="superscript"/>
        </w:rPr>
        <w:t>[</w:t>
      </w:r>
      <w:r w:rsidR="002F3DFC" w:rsidRPr="00E62E6B">
        <w:rPr>
          <w:rFonts w:ascii="Book Antiqua" w:hAnsi="Book Antiqua" w:cs="Arial"/>
          <w:noProof/>
          <w:sz w:val="24"/>
          <w:szCs w:val="24"/>
          <w:vertAlign w:val="superscript"/>
        </w:rPr>
        <w:t>5</w:t>
      </w:r>
      <w:r w:rsidR="00987DDA" w:rsidRPr="00E62E6B">
        <w:rPr>
          <w:rFonts w:ascii="Book Antiqua" w:hAnsi="Book Antiqua" w:cs="Arial"/>
          <w:noProof/>
          <w:sz w:val="24"/>
          <w:szCs w:val="24"/>
          <w:vertAlign w:val="superscript"/>
        </w:rPr>
        <w:t>4</w:t>
      </w:r>
      <w:r w:rsidR="002F3DFC" w:rsidRPr="00E62E6B">
        <w:rPr>
          <w:rFonts w:ascii="Book Antiqua" w:hAnsi="Book Antiqua" w:cs="Arial"/>
          <w:noProof/>
          <w:sz w:val="24"/>
          <w:szCs w:val="24"/>
          <w:vertAlign w:val="superscript"/>
        </w:rPr>
        <w:t>]</w:t>
      </w:r>
      <w:r w:rsidR="002F3DFC" w:rsidRPr="00E62E6B">
        <w:rPr>
          <w:rFonts w:ascii="Book Antiqua" w:hAnsi="Book Antiqua" w:cs="Arial"/>
          <w:i/>
          <w:sz w:val="24"/>
          <w:szCs w:val="24"/>
        </w:rPr>
        <w:t xml:space="preserve"> </w:t>
      </w:r>
      <w:r w:rsidR="002F3DFC" w:rsidRPr="00E62E6B">
        <w:rPr>
          <w:rFonts w:ascii="Book Antiqua" w:hAnsi="Book Antiqua" w:cs="Arial"/>
          <w:sz w:val="24"/>
          <w:szCs w:val="24"/>
        </w:rPr>
        <w:t xml:space="preserve">rDNA copies </w:t>
      </w:r>
      <w:r w:rsidR="00A07942" w:rsidRPr="00E62E6B">
        <w:rPr>
          <w:rFonts w:ascii="Book Antiqua" w:hAnsi="Book Antiqua" w:cs="Arial"/>
          <w:sz w:val="24"/>
          <w:szCs w:val="24"/>
        </w:rPr>
        <w:t xml:space="preserve">in fecal samples </w:t>
      </w:r>
      <w:r w:rsidR="002F3DFC" w:rsidRPr="00E62E6B">
        <w:rPr>
          <w:rFonts w:ascii="Book Antiqua" w:hAnsi="Book Antiqua" w:cs="Arial"/>
          <w:sz w:val="24"/>
          <w:szCs w:val="24"/>
        </w:rPr>
        <w:t>of patients with TA</w:t>
      </w:r>
      <w:r w:rsidR="000405C4" w:rsidRPr="00E62E6B">
        <w:rPr>
          <w:rFonts w:ascii="Book Antiqua" w:hAnsi="Book Antiqua" w:cs="Arial"/>
          <w:sz w:val="24"/>
          <w:szCs w:val="24"/>
        </w:rPr>
        <w:t>s</w:t>
      </w:r>
      <w:r w:rsidR="00014A71" w:rsidRPr="00E62E6B">
        <w:rPr>
          <w:rFonts w:ascii="Book Antiqua" w:hAnsi="Book Antiqua" w:cs="Arial"/>
          <w:sz w:val="24"/>
          <w:szCs w:val="24"/>
        </w:rPr>
        <w:t xml:space="preserve">, </w:t>
      </w:r>
      <w:r w:rsidR="00566723" w:rsidRPr="00E62E6B">
        <w:rPr>
          <w:rFonts w:ascii="Book Antiqua" w:hAnsi="Book Antiqua" w:cs="Arial"/>
          <w:sz w:val="24"/>
          <w:szCs w:val="24"/>
        </w:rPr>
        <w:t xml:space="preserve">advanced </w:t>
      </w:r>
      <w:r w:rsidR="002F3DFC" w:rsidRPr="00E62E6B">
        <w:rPr>
          <w:rFonts w:ascii="Book Antiqua" w:hAnsi="Book Antiqua" w:cs="Arial"/>
          <w:sz w:val="24"/>
          <w:szCs w:val="24"/>
        </w:rPr>
        <w:t>TA</w:t>
      </w:r>
      <w:r w:rsidR="000405C4" w:rsidRPr="00E62E6B">
        <w:rPr>
          <w:rFonts w:ascii="Book Antiqua" w:hAnsi="Book Antiqua" w:cs="Arial"/>
          <w:sz w:val="24"/>
          <w:szCs w:val="24"/>
        </w:rPr>
        <w:t>s</w:t>
      </w:r>
      <w:r w:rsidR="00A07942" w:rsidRPr="00E62E6B">
        <w:rPr>
          <w:rFonts w:ascii="Book Antiqua" w:hAnsi="Book Antiqua" w:cs="Arial"/>
          <w:sz w:val="24"/>
          <w:szCs w:val="24"/>
        </w:rPr>
        <w:t>,</w:t>
      </w:r>
      <w:r w:rsidR="00566723" w:rsidRPr="00E62E6B">
        <w:rPr>
          <w:rFonts w:ascii="Book Antiqua" w:hAnsi="Book Antiqua" w:cs="Arial"/>
          <w:sz w:val="24"/>
          <w:szCs w:val="24"/>
        </w:rPr>
        <w:t xml:space="preserve"> </w:t>
      </w:r>
      <w:r w:rsidR="00576CB1" w:rsidRPr="00E62E6B">
        <w:rPr>
          <w:rFonts w:ascii="Book Antiqua" w:hAnsi="Book Antiqua" w:cs="Arial"/>
          <w:sz w:val="24"/>
          <w:szCs w:val="24"/>
        </w:rPr>
        <w:t>and</w:t>
      </w:r>
      <w:r w:rsidR="00566723" w:rsidRPr="00E62E6B">
        <w:rPr>
          <w:rFonts w:ascii="Book Antiqua" w:hAnsi="Book Antiqua" w:cs="Arial"/>
          <w:sz w:val="24"/>
          <w:szCs w:val="24"/>
        </w:rPr>
        <w:t xml:space="preserve"> controls.</w:t>
      </w:r>
      <w:r w:rsidR="0034459A" w:rsidRPr="00E62E6B">
        <w:rPr>
          <w:rFonts w:ascii="Book Antiqua" w:hAnsi="Book Antiqua" w:cs="Arial"/>
          <w:sz w:val="24"/>
          <w:szCs w:val="24"/>
        </w:rPr>
        <w:t xml:space="preserve"> </w:t>
      </w:r>
      <w:r w:rsidR="00BA1836" w:rsidRPr="00E62E6B">
        <w:rPr>
          <w:rFonts w:ascii="Book Antiqua" w:hAnsi="Book Antiqua" w:cs="Arial"/>
          <w:sz w:val="24"/>
          <w:szCs w:val="24"/>
        </w:rPr>
        <w:t>Reasons for th</w:t>
      </w:r>
      <w:r w:rsidR="00A07942" w:rsidRPr="00E62E6B">
        <w:rPr>
          <w:rFonts w:ascii="Book Antiqua" w:hAnsi="Book Antiqua" w:cs="Arial"/>
          <w:sz w:val="24"/>
          <w:szCs w:val="24"/>
        </w:rPr>
        <w:t>is</w:t>
      </w:r>
      <w:r w:rsidR="00BA1836" w:rsidRPr="00E62E6B">
        <w:rPr>
          <w:rFonts w:ascii="Book Antiqua" w:hAnsi="Book Antiqua" w:cs="Arial"/>
          <w:sz w:val="24"/>
          <w:szCs w:val="24"/>
        </w:rPr>
        <w:t xml:space="preserve"> discrepancy could </w:t>
      </w:r>
      <w:r w:rsidR="00A07942" w:rsidRPr="00E62E6B">
        <w:rPr>
          <w:rFonts w:ascii="Book Antiqua" w:hAnsi="Book Antiqua" w:cs="Arial"/>
          <w:sz w:val="24"/>
          <w:szCs w:val="24"/>
        </w:rPr>
        <w:t xml:space="preserve">include </w:t>
      </w:r>
      <w:r w:rsidR="0034459A" w:rsidRPr="00E62E6B">
        <w:rPr>
          <w:rFonts w:ascii="Book Antiqua" w:hAnsi="Book Antiqua" w:cs="Arial"/>
          <w:sz w:val="24"/>
          <w:szCs w:val="24"/>
        </w:rPr>
        <w:t>the use of fecal samples</w:t>
      </w:r>
      <w:r w:rsidR="00A07942" w:rsidRPr="00E62E6B">
        <w:rPr>
          <w:rFonts w:ascii="Book Antiqua" w:hAnsi="Book Antiqua" w:cs="Arial"/>
          <w:sz w:val="24"/>
          <w:szCs w:val="24"/>
        </w:rPr>
        <w:t>, which</w:t>
      </w:r>
      <w:r w:rsidR="00A84479" w:rsidRPr="00E62E6B">
        <w:rPr>
          <w:rFonts w:ascii="Book Antiqua" w:hAnsi="Book Antiqua" w:cs="Arial"/>
          <w:sz w:val="24"/>
          <w:szCs w:val="24"/>
        </w:rPr>
        <w:t xml:space="preserve"> may represent transit from oral microbiome and may </w:t>
      </w:r>
      <w:r w:rsidR="0034459A" w:rsidRPr="00E62E6B">
        <w:rPr>
          <w:rFonts w:ascii="Book Antiqua" w:hAnsi="Book Antiqua" w:cs="Arial"/>
          <w:sz w:val="24"/>
          <w:szCs w:val="24"/>
        </w:rPr>
        <w:t xml:space="preserve">not necessarily </w:t>
      </w:r>
      <w:r w:rsidR="00504DC8" w:rsidRPr="00E62E6B">
        <w:rPr>
          <w:rFonts w:ascii="Book Antiqua" w:hAnsi="Book Antiqua" w:cs="Arial"/>
          <w:sz w:val="24"/>
          <w:szCs w:val="24"/>
        </w:rPr>
        <w:t>correlate</w:t>
      </w:r>
      <w:r w:rsidR="0034459A" w:rsidRPr="00E62E6B">
        <w:rPr>
          <w:rFonts w:ascii="Book Antiqua" w:hAnsi="Book Antiqua" w:cs="Arial"/>
          <w:sz w:val="24"/>
          <w:szCs w:val="24"/>
        </w:rPr>
        <w:t xml:space="preserve"> with true</w:t>
      </w:r>
      <w:r w:rsidR="001D571F" w:rsidRPr="00E62E6B">
        <w:rPr>
          <w:rFonts w:ascii="Book Antiqua" w:hAnsi="Book Antiqua" w:cs="Arial"/>
          <w:sz w:val="24"/>
          <w:szCs w:val="24"/>
        </w:rPr>
        <w:t xml:space="preserve"> </w:t>
      </w:r>
      <w:r w:rsidR="001C0D44" w:rsidRPr="00E62E6B">
        <w:rPr>
          <w:rFonts w:ascii="Book Antiqua" w:hAnsi="Book Antiqua" w:cs="Arial"/>
          <w:i/>
          <w:sz w:val="24"/>
          <w:szCs w:val="24"/>
        </w:rPr>
        <w:t xml:space="preserve">Fusobacterium </w:t>
      </w:r>
      <w:r w:rsidR="0034459A" w:rsidRPr="00E62E6B">
        <w:rPr>
          <w:rFonts w:ascii="Book Antiqua" w:hAnsi="Book Antiqua" w:cs="Arial"/>
          <w:sz w:val="24"/>
          <w:szCs w:val="24"/>
        </w:rPr>
        <w:t>abundance</w:t>
      </w:r>
      <w:r w:rsidR="00193684" w:rsidRPr="00E62E6B">
        <w:rPr>
          <w:rFonts w:ascii="Book Antiqua" w:hAnsi="Book Antiqua" w:cs="Arial"/>
          <w:sz w:val="24"/>
          <w:szCs w:val="24"/>
        </w:rPr>
        <w:t xml:space="preserve"> </w:t>
      </w:r>
      <w:r w:rsidR="00A07942" w:rsidRPr="00E62E6B">
        <w:rPr>
          <w:rFonts w:ascii="Book Antiqua" w:hAnsi="Book Antiqua" w:cs="Arial"/>
          <w:sz w:val="24"/>
          <w:szCs w:val="24"/>
        </w:rPr>
        <w:t xml:space="preserve">in colonic tissue, </w:t>
      </w:r>
      <w:r w:rsidR="00193684" w:rsidRPr="00E62E6B">
        <w:rPr>
          <w:rFonts w:ascii="Book Antiqua" w:hAnsi="Book Antiqua" w:cs="Arial"/>
          <w:sz w:val="24"/>
          <w:szCs w:val="24"/>
        </w:rPr>
        <w:t>as well as absence of information on prior antibiotic use</w:t>
      </w:r>
      <w:r w:rsidR="005460B2" w:rsidRPr="00E62E6B">
        <w:rPr>
          <w:rFonts w:ascii="Book Antiqua" w:hAnsi="Book Antiqua" w:cs="Arial"/>
          <w:noProof/>
          <w:sz w:val="24"/>
          <w:szCs w:val="24"/>
          <w:vertAlign w:val="superscript"/>
        </w:rPr>
        <w:t>[10,26,</w:t>
      </w:r>
      <w:r w:rsidR="00987DDA" w:rsidRPr="00E62E6B">
        <w:rPr>
          <w:rFonts w:ascii="Book Antiqua" w:hAnsi="Book Antiqua" w:cs="Arial"/>
          <w:noProof/>
          <w:sz w:val="24"/>
          <w:szCs w:val="24"/>
          <w:vertAlign w:val="superscript"/>
        </w:rPr>
        <w:t>50</w:t>
      </w:r>
      <w:r w:rsidR="00DF3A15" w:rsidRPr="00E62E6B">
        <w:rPr>
          <w:rFonts w:ascii="Book Antiqua" w:hAnsi="Book Antiqua" w:cs="Arial"/>
          <w:noProof/>
          <w:sz w:val="24"/>
          <w:szCs w:val="24"/>
          <w:vertAlign w:val="superscript"/>
        </w:rPr>
        <w:t>]</w:t>
      </w:r>
      <w:r w:rsidR="0034459A" w:rsidRPr="00E62E6B">
        <w:rPr>
          <w:rFonts w:ascii="Book Antiqua" w:hAnsi="Book Antiqua" w:cs="Arial"/>
          <w:sz w:val="24"/>
          <w:szCs w:val="24"/>
        </w:rPr>
        <w:t>.</w:t>
      </w:r>
      <w:r w:rsidR="00212FDD" w:rsidRPr="00E62E6B">
        <w:rPr>
          <w:rFonts w:ascii="Book Antiqua" w:hAnsi="Book Antiqua" w:cs="Arial"/>
          <w:sz w:val="24"/>
          <w:szCs w:val="24"/>
        </w:rPr>
        <w:t xml:space="preserve"> </w:t>
      </w:r>
      <w:r w:rsidR="00640063" w:rsidRPr="00E62E6B">
        <w:rPr>
          <w:rFonts w:ascii="Book Antiqua" w:hAnsi="Book Antiqua" w:cs="Arial"/>
          <w:sz w:val="24"/>
          <w:szCs w:val="24"/>
        </w:rPr>
        <w:t xml:space="preserve">Detection and relative percentage of </w:t>
      </w:r>
      <w:r w:rsidR="00640063" w:rsidRPr="00E62E6B">
        <w:rPr>
          <w:rFonts w:ascii="Book Antiqua" w:hAnsi="Book Antiqua" w:cs="Arial"/>
          <w:i/>
          <w:sz w:val="24"/>
          <w:szCs w:val="24"/>
        </w:rPr>
        <w:t>Fusobacterium</w:t>
      </w:r>
      <w:r w:rsidR="00640063" w:rsidRPr="00E62E6B">
        <w:rPr>
          <w:rFonts w:ascii="Book Antiqua" w:hAnsi="Book Antiqua" w:cs="Arial"/>
          <w:noProof/>
          <w:sz w:val="24"/>
          <w:szCs w:val="24"/>
          <w:vertAlign w:val="superscript"/>
        </w:rPr>
        <w:t>[28]</w:t>
      </w:r>
      <w:r w:rsidR="00640063" w:rsidRPr="00E62E6B">
        <w:rPr>
          <w:rFonts w:ascii="Book Antiqua" w:hAnsi="Book Antiqua" w:cs="Arial"/>
          <w:sz w:val="24"/>
          <w:szCs w:val="24"/>
        </w:rPr>
        <w:t xml:space="preserve"> and specifically </w:t>
      </w:r>
      <w:r w:rsidRPr="00E62E6B">
        <w:rPr>
          <w:rFonts w:ascii="Book Antiqua" w:hAnsi="Book Antiqua" w:cs="Arial"/>
          <w:i/>
          <w:sz w:val="24"/>
          <w:szCs w:val="24"/>
        </w:rPr>
        <w:t>F. nucleatum</w:t>
      </w:r>
      <w:r w:rsidR="00640063" w:rsidRPr="00E62E6B">
        <w:rPr>
          <w:rFonts w:ascii="Book Antiqua" w:hAnsi="Book Antiqua" w:cs="Arial"/>
          <w:noProof/>
          <w:sz w:val="24"/>
          <w:szCs w:val="24"/>
          <w:vertAlign w:val="superscript"/>
        </w:rPr>
        <w:t>[4</w:t>
      </w:r>
      <w:r w:rsidR="00987DDA" w:rsidRPr="00E62E6B">
        <w:rPr>
          <w:rFonts w:ascii="Book Antiqua" w:hAnsi="Book Antiqua" w:cs="Arial"/>
          <w:noProof/>
          <w:sz w:val="24"/>
          <w:szCs w:val="24"/>
          <w:vertAlign w:val="superscript"/>
        </w:rPr>
        <w:t>6</w:t>
      </w:r>
      <w:r w:rsidR="005460B2" w:rsidRPr="00E62E6B">
        <w:rPr>
          <w:rFonts w:ascii="Book Antiqua" w:hAnsi="Book Antiqua" w:cs="Arial"/>
          <w:noProof/>
          <w:sz w:val="24"/>
          <w:szCs w:val="24"/>
          <w:vertAlign w:val="superscript"/>
        </w:rPr>
        <w:t>,</w:t>
      </w:r>
      <w:r w:rsidR="00987DDA" w:rsidRPr="00E62E6B">
        <w:rPr>
          <w:rFonts w:ascii="Book Antiqua" w:hAnsi="Book Antiqua" w:cs="Arial"/>
          <w:noProof/>
          <w:sz w:val="24"/>
          <w:szCs w:val="24"/>
          <w:vertAlign w:val="superscript"/>
        </w:rPr>
        <w:t>50</w:t>
      </w:r>
      <w:r w:rsidR="005460B2" w:rsidRPr="00E62E6B">
        <w:rPr>
          <w:rFonts w:ascii="Book Antiqua" w:hAnsi="Book Antiqua" w:cs="Arial"/>
          <w:noProof/>
          <w:sz w:val="24"/>
          <w:szCs w:val="24"/>
          <w:vertAlign w:val="superscript"/>
        </w:rPr>
        <w:t>,</w:t>
      </w:r>
      <w:r w:rsidR="00640063" w:rsidRPr="00E62E6B">
        <w:rPr>
          <w:rFonts w:ascii="Book Antiqua" w:hAnsi="Book Antiqua" w:cs="Arial"/>
          <w:noProof/>
          <w:sz w:val="24"/>
          <w:szCs w:val="24"/>
          <w:vertAlign w:val="superscript"/>
        </w:rPr>
        <w:t>5</w:t>
      </w:r>
      <w:r w:rsidR="00987DDA" w:rsidRPr="00E62E6B">
        <w:rPr>
          <w:rFonts w:ascii="Book Antiqua" w:hAnsi="Book Antiqua" w:cs="Arial"/>
          <w:noProof/>
          <w:sz w:val="24"/>
          <w:szCs w:val="24"/>
          <w:vertAlign w:val="superscript"/>
        </w:rPr>
        <w:t>5</w:t>
      </w:r>
      <w:r w:rsidR="00640063" w:rsidRPr="00E62E6B">
        <w:rPr>
          <w:rFonts w:ascii="Book Antiqua" w:hAnsi="Book Antiqua" w:cs="Arial"/>
          <w:noProof/>
          <w:sz w:val="24"/>
          <w:szCs w:val="24"/>
          <w:vertAlign w:val="superscript"/>
        </w:rPr>
        <w:t>]</w:t>
      </w:r>
      <w:r w:rsidR="00640063" w:rsidRPr="00E62E6B">
        <w:rPr>
          <w:rFonts w:ascii="Book Antiqua" w:hAnsi="Book Antiqua" w:cs="Arial"/>
          <w:sz w:val="24"/>
          <w:szCs w:val="24"/>
        </w:rPr>
        <w:t xml:space="preserve">  rDNA copies </w:t>
      </w:r>
      <w:r w:rsidR="00BC3901" w:rsidRPr="00E62E6B">
        <w:rPr>
          <w:rFonts w:ascii="Book Antiqua" w:hAnsi="Book Antiqua" w:cs="Arial"/>
          <w:sz w:val="24"/>
          <w:szCs w:val="24"/>
        </w:rPr>
        <w:t>were</w:t>
      </w:r>
      <w:r w:rsidR="003C6DED" w:rsidRPr="00E62E6B">
        <w:rPr>
          <w:rFonts w:ascii="Book Antiqua" w:hAnsi="Book Antiqua" w:cs="Arial"/>
          <w:sz w:val="24"/>
          <w:szCs w:val="24"/>
        </w:rPr>
        <w:t xml:space="preserve"> </w:t>
      </w:r>
      <w:r w:rsidR="00A07942" w:rsidRPr="00E62E6B">
        <w:rPr>
          <w:rFonts w:ascii="Book Antiqua" w:hAnsi="Book Antiqua" w:cs="Arial"/>
          <w:sz w:val="24"/>
          <w:szCs w:val="24"/>
        </w:rPr>
        <w:t xml:space="preserve">found </w:t>
      </w:r>
      <w:r w:rsidR="003C6DED" w:rsidRPr="00E62E6B">
        <w:rPr>
          <w:rFonts w:ascii="Book Antiqua" w:hAnsi="Book Antiqua" w:cs="Arial"/>
          <w:sz w:val="24"/>
          <w:szCs w:val="24"/>
        </w:rPr>
        <w:t xml:space="preserve">to </w:t>
      </w:r>
      <w:r w:rsidR="00656E79" w:rsidRPr="00E62E6B">
        <w:rPr>
          <w:rFonts w:ascii="Book Antiqua" w:hAnsi="Book Antiqua" w:cs="Arial"/>
          <w:sz w:val="24"/>
          <w:szCs w:val="24"/>
        </w:rPr>
        <w:t xml:space="preserve">increase </w:t>
      </w:r>
      <w:r w:rsidR="001D571F" w:rsidRPr="00E62E6B">
        <w:rPr>
          <w:rFonts w:ascii="Book Antiqua" w:hAnsi="Book Antiqua" w:cs="Arial"/>
          <w:sz w:val="24"/>
          <w:szCs w:val="24"/>
        </w:rPr>
        <w:t xml:space="preserve">in </w:t>
      </w:r>
      <w:r w:rsidR="00014A71" w:rsidRPr="00E62E6B">
        <w:rPr>
          <w:rFonts w:ascii="Book Antiqua" w:hAnsi="Book Antiqua" w:cs="Arial"/>
          <w:sz w:val="24"/>
          <w:szCs w:val="24"/>
        </w:rPr>
        <w:t>colonic</w:t>
      </w:r>
      <w:r w:rsidR="001D571F" w:rsidRPr="00E62E6B">
        <w:rPr>
          <w:rFonts w:ascii="Book Antiqua" w:hAnsi="Book Antiqua" w:cs="Arial"/>
          <w:sz w:val="24"/>
          <w:szCs w:val="24"/>
        </w:rPr>
        <w:t xml:space="preserve"> tissue </w:t>
      </w:r>
      <w:r w:rsidR="00270ED9" w:rsidRPr="00E62E6B">
        <w:rPr>
          <w:rFonts w:ascii="Book Antiqua" w:hAnsi="Book Antiqua" w:cs="Arial"/>
          <w:sz w:val="24"/>
          <w:szCs w:val="24"/>
        </w:rPr>
        <w:t xml:space="preserve">as </w:t>
      </w:r>
      <w:r w:rsidR="00014A71" w:rsidRPr="00E62E6B">
        <w:rPr>
          <w:rFonts w:ascii="Book Antiqua" w:hAnsi="Book Antiqua" w:cs="Arial"/>
          <w:sz w:val="24"/>
          <w:szCs w:val="24"/>
        </w:rPr>
        <w:t>it</w:t>
      </w:r>
      <w:r w:rsidR="00270ED9" w:rsidRPr="00E62E6B">
        <w:rPr>
          <w:rFonts w:ascii="Book Antiqua" w:hAnsi="Book Antiqua" w:cs="Arial"/>
          <w:sz w:val="24"/>
          <w:szCs w:val="24"/>
        </w:rPr>
        <w:t xml:space="preserve"> progressed through</w:t>
      </w:r>
      <w:r w:rsidR="00001325" w:rsidRPr="00E62E6B">
        <w:rPr>
          <w:rFonts w:ascii="Book Antiqua" w:hAnsi="Book Antiqua" w:cs="Arial"/>
          <w:sz w:val="24"/>
          <w:szCs w:val="24"/>
        </w:rPr>
        <w:t xml:space="preserve"> the CIN pathway</w:t>
      </w:r>
      <w:r w:rsidR="00270ED9" w:rsidRPr="00E62E6B">
        <w:rPr>
          <w:rFonts w:ascii="Book Antiqua" w:hAnsi="Book Antiqua" w:cs="Arial"/>
          <w:sz w:val="24"/>
          <w:szCs w:val="24"/>
        </w:rPr>
        <w:t xml:space="preserve"> </w:t>
      </w:r>
      <w:r w:rsidR="00656E79" w:rsidRPr="00E62E6B">
        <w:rPr>
          <w:rFonts w:ascii="Book Antiqua" w:hAnsi="Book Antiqua" w:cs="Arial"/>
          <w:sz w:val="24"/>
          <w:szCs w:val="24"/>
        </w:rPr>
        <w:t>(</w:t>
      </w:r>
      <w:r w:rsidR="00A07942" w:rsidRPr="00E62E6B">
        <w:rPr>
          <w:rFonts w:ascii="Book Antiqua" w:hAnsi="Book Antiqua" w:cs="Arial"/>
          <w:sz w:val="24"/>
          <w:szCs w:val="24"/>
        </w:rPr>
        <w:t>h</w:t>
      </w:r>
      <w:r w:rsidR="00D3257B" w:rsidRPr="00E62E6B">
        <w:rPr>
          <w:rFonts w:ascii="Book Antiqua" w:hAnsi="Book Antiqua" w:cs="Arial"/>
          <w:sz w:val="24"/>
          <w:szCs w:val="24"/>
        </w:rPr>
        <w:t xml:space="preserve">ealthy control </w:t>
      </w:r>
      <w:r w:rsidR="00F572B2" w:rsidRPr="00E62E6B">
        <w:rPr>
          <w:rFonts w:ascii="Book Antiqua" w:hAnsi="Book Antiqua" w:cs="Arial"/>
          <w:i/>
          <w:sz w:val="24"/>
          <w:szCs w:val="24"/>
        </w:rPr>
        <w:t>vs</w:t>
      </w:r>
      <w:r w:rsidR="00D3257B" w:rsidRPr="00E62E6B">
        <w:rPr>
          <w:rFonts w:ascii="Book Antiqua" w:hAnsi="Book Antiqua" w:cs="Arial"/>
          <w:sz w:val="24"/>
          <w:szCs w:val="24"/>
        </w:rPr>
        <w:t xml:space="preserve"> </w:t>
      </w:r>
      <w:r w:rsidR="00277B9B" w:rsidRPr="00E62E6B">
        <w:rPr>
          <w:rFonts w:ascii="Book Antiqua" w:hAnsi="Book Antiqua" w:cs="Arial"/>
          <w:sz w:val="24"/>
          <w:szCs w:val="24"/>
        </w:rPr>
        <w:t>TA</w:t>
      </w:r>
      <w:r w:rsidR="00D40BD4" w:rsidRPr="00E62E6B">
        <w:rPr>
          <w:rFonts w:ascii="Book Antiqua" w:hAnsi="Book Antiqua" w:cs="Arial"/>
          <w:sz w:val="24"/>
          <w:szCs w:val="24"/>
        </w:rPr>
        <w:t xml:space="preserve"> </w:t>
      </w:r>
      <w:r w:rsidR="00F572B2" w:rsidRPr="00E62E6B">
        <w:rPr>
          <w:rFonts w:ascii="Book Antiqua" w:hAnsi="Book Antiqua" w:cs="Arial"/>
          <w:i/>
          <w:sz w:val="24"/>
          <w:szCs w:val="24"/>
        </w:rPr>
        <w:t>vs</w:t>
      </w:r>
      <w:r w:rsidR="00D40BD4" w:rsidRPr="00E62E6B">
        <w:rPr>
          <w:rFonts w:ascii="Book Antiqua" w:hAnsi="Book Antiqua" w:cs="Arial"/>
          <w:sz w:val="24"/>
          <w:szCs w:val="24"/>
        </w:rPr>
        <w:t xml:space="preserve"> tubulovillous adenoma </w:t>
      </w:r>
      <w:r w:rsidR="00A07942" w:rsidRPr="00E62E6B">
        <w:rPr>
          <w:rFonts w:ascii="Book Antiqua" w:hAnsi="Book Antiqua" w:cs="Arial"/>
          <w:sz w:val="24"/>
          <w:szCs w:val="24"/>
        </w:rPr>
        <w:t>[</w:t>
      </w:r>
      <w:r w:rsidR="00D21EC3" w:rsidRPr="00E62E6B">
        <w:rPr>
          <w:rFonts w:ascii="Book Antiqua" w:hAnsi="Book Antiqua" w:cs="Arial"/>
          <w:sz w:val="24"/>
          <w:szCs w:val="24"/>
        </w:rPr>
        <w:t>TVA</w:t>
      </w:r>
      <w:r w:rsidR="00A07942" w:rsidRPr="00E62E6B">
        <w:rPr>
          <w:rFonts w:ascii="Book Antiqua" w:hAnsi="Book Antiqua" w:cs="Arial"/>
          <w:sz w:val="24"/>
          <w:szCs w:val="24"/>
        </w:rPr>
        <w:t>]</w:t>
      </w:r>
      <w:r w:rsidR="00D21EC3" w:rsidRPr="00E62E6B">
        <w:rPr>
          <w:rFonts w:ascii="Book Antiqua" w:hAnsi="Book Antiqua" w:cs="Arial"/>
          <w:sz w:val="24"/>
          <w:szCs w:val="24"/>
        </w:rPr>
        <w:t xml:space="preserve"> </w:t>
      </w:r>
      <w:r w:rsidR="00F572B2" w:rsidRPr="00E62E6B">
        <w:rPr>
          <w:rFonts w:ascii="Book Antiqua" w:hAnsi="Book Antiqua" w:cs="Arial"/>
          <w:i/>
          <w:sz w:val="24"/>
          <w:szCs w:val="24"/>
        </w:rPr>
        <w:t>vs</w:t>
      </w:r>
      <w:r w:rsidR="00D40BD4" w:rsidRPr="00E62E6B">
        <w:rPr>
          <w:rFonts w:ascii="Book Antiqua" w:hAnsi="Book Antiqua" w:cs="Arial"/>
          <w:sz w:val="24"/>
          <w:szCs w:val="24"/>
        </w:rPr>
        <w:t xml:space="preserve"> high grade dysplasia </w:t>
      </w:r>
      <w:r w:rsidR="00F572B2" w:rsidRPr="00E62E6B">
        <w:rPr>
          <w:rFonts w:ascii="Book Antiqua" w:hAnsi="Book Antiqua" w:cs="Arial"/>
          <w:i/>
          <w:sz w:val="24"/>
          <w:szCs w:val="24"/>
        </w:rPr>
        <w:t>vs</w:t>
      </w:r>
      <w:r w:rsidR="00D40BD4" w:rsidRPr="00E62E6B">
        <w:rPr>
          <w:rFonts w:ascii="Book Antiqua" w:hAnsi="Book Antiqua" w:cs="Arial"/>
          <w:sz w:val="24"/>
          <w:szCs w:val="24"/>
        </w:rPr>
        <w:t xml:space="preserve"> CRC</w:t>
      </w:r>
      <w:r w:rsidR="00656E79" w:rsidRPr="00E62E6B">
        <w:rPr>
          <w:rFonts w:ascii="Book Antiqua" w:hAnsi="Book Antiqua" w:cs="Arial"/>
          <w:sz w:val="24"/>
          <w:szCs w:val="24"/>
        </w:rPr>
        <w:t>).</w:t>
      </w:r>
      <w:r w:rsidR="00001325" w:rsidRPr="00E62E6B">
        <w:rPr>
          <w:rFonts w:ascii="Book Antiqua" w:hAnsi="Book Antiqua" w:cs="Arial"/>
          <w:sz w:val="24"/>
          <w:szCs w:val="24"/>
        </w:rPr>
        <w:t xml:space="preserve"> </w:t>
      </w:r>
      <w:r w:rsidR="00FB5782" w:rsidRPr="00E62E6B">
        <w:rPr>
          <w:rFonts w:ascii="Book Antiqua" w:hAnsi="Book Antiqua" w:cs="Arial"/>
          <w:sz w:val="24"/>
          <w:szCs w:val="24"/>
        </w:rPr>
        <w:t>Interestingly</w:t>
      </w:r>
      <w:r w:rsidR="00001325" w:rsidRPr="00E62E6B">
        <w:rPr>
          <w:rFonts w:ascii="Book Antiqua" w:hAnsi="Book Antiqua" w:cs="Arial"/>
          <w:sz w:val="24"/>
          <w:szCs w:val="24"/>
        </w:rPr>
        <w:t>, no difference in</w:t>
      </w:r>
      <w:r w:rsidR="00BC3901" w:rsidRPr="00E62E6B">
        <w:rPr>
          <w:rFonts w:ascii="Book Antiqua" w:hAnsi="Book Antiqua" w:cs="Arial"/>
          <w:sz w:val="24"/>
          <w:szCs w:val="24"/>
        </w:rPr>
        <w:t xml:space="preserve"> relative percentage of</w:t>
      </w:r>
      <w:r w:rsidR="00987053" w:rsidRPr="00E62E6B">
        <w:rPr>
          <w:rFonts w:ascii="Book Antiqua" w:hAnsi="Book Antiqua" w:cs="Arial"/>
          <w:i/>
          <w:sz w:val="24"/>
          <w:szCs w:val="24"/>
        </w:rPr>
        <w:t xml:space="preserve"> </w:t>
      </w:r>
      <w:r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BC3901" w:rsidRPr="00E62E6B">
        <w:rPr>
          <w:rFonts w:ascii="Book Antiqua" w:hAnsi="Book Antiqua" w:cs="Arial"/>
          <w:sz w:val="24"/>
          <w:szCs w:val="24"/>
        </w:rPr>
        <w:t xml:space="preserve">DNA copies </w:t>
      </w:r>
      <w:r w:rsidR="00001325" w:rsidRPr="00E62E6B">
        <w:rPr>
          <w:rFonts w:ascii="Book Antiqua" w:hAnsi="Book Antiqua" w:cs="Arial"/>
          <w:sz w:val="24"/>
          <w:szCs w:val="24"/>
        </w:rPr>
        <w:t xml:space="preserve">was </w:t>
      </w:r>
      <w:r w:rsidR="00A07942" w:rsidRPr="00E62E6B">
        <w:rPr>
          <w:rFonts w:ascii="Book Antiqua" w:hAnsi="Book Antiqua" w:cs="Arial"/>
          <w:sz w:val="24"/>
          <w:szCs w:val="24"/>
        </w:rPr>
        <w:t xml:space="preserve">observed </w:t>
      </w:r>
      <w:r w:rsidR="00001325" w:rsidRPr="00E62E6B">
        <w:rPr>
          <w:rFonts w:ascii="Book Antiqua" w:hAnsi="Book Antiqua" w:cs="Arial"/>
          <w:sz w:val="24"/>
          <w:szCs w:val="24"/>
        </w:rPr>
        <w:t>between TA</w:t>
      </w:r>
      <w:r w:rsidR="00D21EC3" w:rsidRPr="00E62E6B">
        <w:rPr>
          <w:rFonts w:ascii="Book Antiqua" w:hAnsi="Book Antiqua" w:cs="Arial"/>
          <w:sz w:val="24"/>
          <w:szCs w:val="24"/>
        </w:rPr>
        <w:t xml:space="preserve"> and TVA</w:t>
      </w:r>
      <w:r w:rsidR="00001325" w:rsidRPr="00E62E6B">
        <w:rPr>
          <w:rFonts w:ascii="Book Antiqua" w:hAnsi="Book Antiqua" w:cs="Arial"/>
          <w:sz w:val="24"/>
          <w:szCs w:val="24"/>
        </w:rPr>
        <w:t xml:space="preserve"> </w:t>
      </w:r>
      <w:r w:rsidR="00BC3901" w:rsidRPr="00E62E6B">
        <w:rPr>
          <w:rFonts w:ascii="Book Antiqua" w:hAnsi="Book Antiqua" w:cs="Arial"/>
          <w:sz w:val="24"/>
          <w:szCs w:val="24"/>
        </w:rPr>
        <w:t xml:space="preserve">tissue </w:t>
      </w:r>
      <w:r w:rsidR="00001325" w:rsidRPr="00E62E6B">
        <w:rPr>
          <w:rFonts w:ascii="Book Antiqua" w:hAnsi="Book Antiqua" w:cs="Arial"/>
          <w:sz w:val="24"/>
          <w:szCs w:val="24"/>
        </w:rPr>
        <w:t xml:space="preserve">when compared </w:t>
      </w:r>
      <w:r w:rsidR="00A07942" w:rsidRPr="00E62E6B">
        <w:rPr>
          <w:rFonts w:ascii="Book Antiqua" w:hAnsi="Book Antiqua" w:cs="Arial"/>
          <w:sz w:val="24"/>
          <w:szCs w:val="24"/>
        </w:rPr>
        <w:t xml:space="preserve">with </w:t>
      </w:r>
      <w:r w:rsidR="00D21EC3" w:rsidRPr="00E62E6B">
        <w:rPr>
          <w:rFonts w:ascii="Book Antiqua" w:hAnsi="Book Antiqua" w:cs="Arial"/>
          <w:sz w:val="24"/>
          <w:szCs w:val="24"/>
        </w:rPr>
        <w:t xml:space="preserve">surrounding normal </w:t>
      </w:r>
      <w:r w:rsidR="0007057E" w:rsidRPr="00E62E6B">
        <w:rPr>
          <w:rFonts w:ascii="Book Antiqua" w:hAnsi="Book Antiqua" w:cs="Arial"/>
          <w:sz w:val="24"/>
          <w:szCs w:val="24"/>
        </w:rPr>
        <w:t>tissue</w:t>
      </w:r>
      <w:r w:rsidR="003C6DED" w:rsidRPr="00E62E6B">
        <w:rPr>
          <w:rFonts w:ascii="Book Antiqua" w:hAnsi="Book Antiqua" w:cs="Arial"/>
          <w:sz w:val="24"/>
          <w:szCs w:val="24"/>
        </w:rPr>
        <w:t>s</w:t>
      </w:r>
      <w:r w:rsidR="005460B2" w:rsidRPr="00E62E6B">
        <w:rPr>
          <w:rFonts w:ascii="Book Antiqua" w:hAnsi="Book Antiqua" w:cs="Arial"/>
          <w:noProof/>
          <w:sz w:val="24"/>
          <w:szCs w:val="24"/>
          <w:vertAlign w:val="superscript"/>
        </w:rPr>
        <w:t>[28,46,</w:t>
      </w:r>
      <w:r w:rsidR="00987DDA" w:rsidRPr="00E62E6B">
        <w:rPr>
          <w:rFonts w:ascii="Book Antiqua" w:hAnsi="Book Antiqua" w:cs="Arial"/>
          <w:noProof/>
          <w:sz w:val="24"/>
          <w:szCs w:val="24"/>
          <w:vertAlign w:val="superscript"/>
        </w:rPr>
        <w:t>50]</w:t>
      </w:r>
      <w:r w:rsidR="00987DDA" w:rsidRPr="00E62E6B">
        <w:rPr>
          <w:rFonts w:ascii="Book Antiqua" w:hAnsi="Book Antiqua" w:cs="Arial"/>
          <w:noProof/>
          <w:sz w:val="24"/>
          <w:szCs w:val="24"/>
        </w:rPr>
        <w:t xml:space="preserve">. </w:t>
      </w:r>
      <w:r w:rsidR="003B7561" w:rsidRPr="00E62E6B">
        <w:rPr>
          <w:rFonts w:ascii="Book Antiqua" w:hAnsi="Book Antiqua" w:cs="Arial"/>
          <w:sz w:val="24"/>
          <w:szCs w:val="24"/>
        </w:rPr>
        <w:t>Th</w:t>
      </w:r>
      <w:r w:rsidR="00FB5782" w:rsidRPr="00E62E6B">
        <w:rPr>
          <w:rFonts w:ascii="Book Antiqua" w:hAnsi="Book Antiqua" w:cs="Arial"/>
          <w:sz w:val="24"/>
          <w:szCs w:val="24"/>
        </w:rPr>
        <w:t xml:space="preserve">is </w:t>
      </w:r>
      <w:r w:rsidR="00DF3A15" w:rsidRPr="00E62E6B">
        <w:rPr>
          <w:rFonts w:ascii="Book Antiqua" w:hAnsi="Book Antiqua" w:cs="Arial"/>
          <w:sz w:val="24"/>
          <w:szCs w:val="24"/>
        </w:rPr>
        <w:t>finding maybe</w:t>
      </w:r>
      <w:r w:rsidR="00FB5782" w:rsidRPr="00E62E6B">
        <w:rPr>
          <w:rFonts w:ascii="Book Antiqua" w:hAnsi="Book Antiqua" w:cs="Arial"/>
          <w:sz w:val="24"/>
          <w:szCs w:val="24"/>
        </w:rPr>
        <w:t xml:space="preserve"> be due to</w:t>
      </w:r>
      <w:r w:rsidR="00DF3A15" w:rsidRPr="00E62E6B">
        <w:rPr>
          <w:rFonts w:ascii="Book Antiqua" w:hAnsi="Book Antiqua" w:cs="Arial"/>
          <w:sz w:val="24"/>
          <w:szCs w:val="24"/>
        </w:rPr>
        <w:t xml:space="preserve"> presence of</w:t>
      </w:r>
      <w:r w:rsidR="00FB5782" w:rsidRPr="00E62E6B">
        <w:rPr>
          <w:rFonts w:ascii="Book Antiqua" w:hAnsi="Book Antiqua" w:cs="Arial"/>
          <w:sz w:val="24"/>
          <w:szCs w:val="24"/>
        </w:rPr>
        <w:t xml:space="preserve"> </w:t>
      </w:r>
      <w:r w:rsidR="00DF3A15" w:rsidRPr="00E62E6B">
        <w:rPr>
          <w:rFonts w:ascii="Book Antiqua" w:hAnsi="Book Antiqua" w:cs="Arial"/>
          <w:sz w:val="24"/>
          <w:szCs w:val="24"/>
        </w:rPr>
        <w:t xml:space="preserve">bacterial biofilms or </w:t>
      </w:r>
      <w:r w:rsidR="00FB5782" w:rsidRPr="00E62E6B">
        <w:rPr>
          <w:rFonts w:ascii="Book Antiqua" w:hAnsi="Book Antiqua" w:cs="Arial"/>
          <w:sz w:val="24"/>
          <w:szCs w:val="24"/>
        </w:rPr>
        <w:t>precancerous molecular changes in</w:t>
      </w:r>
      <w:r w:rsidR="003B7561" w:rsidRPr="00E62E6B">
        <w:rPr>
          <w:rFonts w:ascii="Book Antiqua" w:hAnsi="Book Antiqua" w:cs="Arial"/>
          <w:sz w:val="24"/>
          <w:szCs w:val="24"/>
        </w:rPr>
        <w:t xml:space="preserve"> the</w:t>
      </w:r>
      <w:r w:rsidR="00FB5782" w:rsidRPr="00E62E6B">
        <w:rPr>
          <w:rFonts w:ascii="Book Antiqua" w:hAnsi="Book Antiqua" w:cs="Arial"/>
          <w:sz w:val="24"/>
          <w:szCs w:val="24"/>
        </w:rPr>
        <w:t xml:space="preserve"> surrounding normal mucosa</w:t>
      </w:r>
      <w:r w:rsidR="00133E7D" w:rsidRPr="00E62E6B">
        <w:rPr>
          <w:rFonts w:ascii="Book Antiqua" w:hAnsi="Book Antiqua" w:cs="Arial"/>
          <w:sz w:val="24"/>
          <w:szCs w:val="24"/>
        </w:rPr>
        <w:t>,</w:t>
      </w:r>
      <w:r w:rsidR="00FB5782" w:rsidRPr="00E62E6B">
        <w:rPr>
          <w:rFonts w:ascii="Book Antiqua" w:hAnsi="Book Antiqua" w:cs="Arial"/>
          <w:sz w:val="24"/>
          <w:szCs w:val="24"/>
        </w:rPr>
        <w:t xml:space="preserve"> despite normal </w:t>
      </w:r>
      <w:r w:rsidR="003B7561" w:rsidRPr="00E62E6B">
        <w:rPr>
          <w:rFonts w:ascii="Book Antiqua" w:hAnsi="Book Antiqua" w:cs="Arial"/>
          <w:sz w:val="24"/>
          <w:szCs w:val="24"/>
        </w:rPr>
        <w:t>histological appearance</w:t>
      </w:r>
      <w:r w:rsidR="00133E7D" w:rsidRPr="00E62E6B">
        <w:rPr>
          <w:rFonts w:ascii="Book Antiqua" w:hAnsi="Book Antiqua" w:cs="Arial"/>
          <w:sz w:val="24"/>
          <w:szCs w:val="24"/>
        </w:rPr>
        <w:t>,</w:t>
      </w:r>
      <w:r w:rsidR="003B7561" w:rsidRPr="00E62E6B">
        <w:rPr>
          <w:rFonts w:ascii="Book Antiqua" w:hAnsi="Book Antiqua" w:cs="Arial"/>
          <w:sz w:val="24"/>
          <w:szCs w:val="24"/>
        </w:rPr>
        <w:t xml:space="preserve"> </w:t>
      </w:r>
      <w:r w:rsidR="00133E7D" w:rsidRPr="00E62E6B">
        <w:rPr>
          <w:rFonts w:ascii="Book Antiqua" w:hAnsi="Book Antiqua" w:cs="Arial"/>
          <w:sz w:val="24"/>
          <w:szCs w:val="24"/>
        </w:rPr>
        <w:t xml:space="preserve">which </w:t>
      </w:r>
      <w:r w:rsidR="006805EA" w:rsidRPr="00E62E6B">
        <w:rPr>
          <w:rFonts w:ascii="Book Antiqua" w:hAnsi="Book Antiqua" w:cs="Arial"/>
          <w:sz w:val="24"/>
          <w:szCs w:val="24"/>
        </w:rPr>
        <w:t>may favor</w:t>
      </w:r>
      <w:r w:rsidR="003B7561" w:rsidRPr="00E62E6B">
        <w:rPr>
          <w:rFonts w:ascii="Book Antiqua" w:hAnsi="Book Antiqua" w:cs="Arial"/>
          <w:sz w:val="24"/>
          <w:szCs w:val="24"/>
        </w:rPr>
        <w:t xml:space="preserve"> the </w:t>
      </w:r>
      <w:r w:rsidR="006805EA" w:rsidRPr="00E62E6B">
        <w:rPr>
          <w:rFonts w:ascii="Book Antiqua" w:hAnsi="Book Antiqua" w:cs="Arial"/>
          <w:sz w:val="24"/>
          <w:szCs w:val="24"/>
        </w:rPr>
        <w:t>attachment or invasion</w:t>
      </w:r>
      <w:r w:rsidR="003B7561" w:rsidRPr="00E62E6B">
        <w:rPr>
          <w:rFonts w:ascii="Book Antiqua" w:hAnsi="Book Antiqua" w:cs="Arial"/>
          <w:sz w:val="24"/>
          <w:szCs w:val="24"/>
        </w:rPr>
        <w:t xml:space="preserve"> of </w:t>
      </w:r>
      <w:r w:rsidR="005460B2" w:rsidRPr="00E62E6B">
        <w:rPr>
          <w:rFonts w:ascii="Book Antiqua" w:hAnsi="Book Antiqua" w:cs="Arial"/>
          <w:i/>
          <w:sz w:val="24"/>
          <w:szCs w:val="24"/>
        </w:rPr>
        <w:t>Fusobacterium</w:t>
      </w:r>
      <w:r w:rsidR="005460B2" w:rsidRPr="00E62E6B">
        <w:rPr>
          <w:rFonts w:ascii="Book Antiqua" w:hAnsi="Book Antiqua" w:cs="Arial"/>
          <w:noProof/>
          <w:sz w:val="24"/>
          <w:szCs w:val="24"/>
          <w:vertAlign w:val="superscript"/>
        </w:rPr>
        <w:t>[33,</w:t>
      </w:r>
      <w:r w:rsidR="00DF3A15" w:rsidRPr="00E62E6B">
        <w:rPr>
          <w:rFonts w:ascii="Book Antiqua" w:hAnsi="Book Antiqua" w:cs="Arial"/>
          <w:noProof/>
          <w:sz w:val="24"/>
          <w:szCs w:val="24"/>
          <w:vertAlign w:val="superscript"/>
        </w:rPr>
        <w:t>80]</w:t>
      </w:r>
      <w:r w:rsidR="003B7561" w:rsidRPr="00E62E6B">
        <w:rPr>
          <w:rFonts w:ascii="Book Antiqua" w:hAnsi="Book Antiqua" w:cs="Arial"/>
          <w:sz w:val="24"/>
          <w:szCs w:val="24"/>
        </w:rPr>
        <w:t>.</w:t>
      </w:r>
      <w:r w:rsidR="006805EA" w:rsidRPr="00E62E6B">
        <w:rPr>
          <w:rFonts w:ascii="Book Antiqua" w:hAnsi="Book Antiqua" w:cs="Arial"/>
          <w:sz w:val="24"/>
          <w:szCs w:val="24"/>
        </w:rPr>
        <w:t xml:space="preserve"> Data </w:t>
      </w:r>
      <w:r w:rsidR="00133E7D" w:rsidRPr="00E62E6B">
        <w:rPr>
          <w:rFonts w:ascii="Book Antiqua" w:hAnsi="Book Antiqua" w:cs="Arial"/>
          <w:sz w:val="24"/>
          <w:szCs w:val="24"/>
        </w:rPr>
        <w:t xml:space="preserve">are </w:t>
      </w:r>
      <w:r w:rsidR="006805EA" w:rsidRPr="00E62E6B">
        <w:rPr>
          <w:rFonts w:ascii="Book Antiqua" w:hAnsi="Book Antiqua" w:cs="Arial"/>
          <w:sz w:val="24"/>
          <w:szCs w:val="24"/>
        </w:rPr>
        <w:t>limited but suggest no relation between adenoma size or burden</w:t>
      </w:r>
      <w:r w:rsidR="00BC3901" w:rsidRPr="00E62E6B">
        <w:rPr>
          <w:rFonts w:ascii="Book Antiqua" w:hAnsi="Book Antiqua"/>
          <w:sz w:val="24"/>
          <w:szCs w:val="24"/>
        </w:rPr>
        <w:t xml:space="preserve"> </w:t>
      </w:r>
      <w:r w:rsidR="00BC3901" w:rsidRPr="00E62E6B">
        <w:rPr>
          <w:rFonts w:ascii="Book Antiqua" w:hAnsi="Book Antiqua" w:cs="Arial"/>
          <w:sz w:val="24"/>
          <w:szCs w:val="24"/>
        </w:rPr>
        <w:t xml:space="preserve">and </w:t>
      </w:r>
      <w:r w:rsidRPr="00E62E6B">
        <w:rPr>
          <w:rFonts w:ascii="Book Antiqua" w:hAnsi="Book Antiqua" w:cs="Arial"/>
          <w:i/>
          <w:sz w:val="24"/>
          <w:szCs w:val="24"/>
        </w:rPr>
        <w:t>F. nucleatum</w:t>
      </w:r>
      <w:r w:rsidR="00BC3901" w:rsidRPr="00E62E6B">
        <w:rPr>
          <w:rFonts w:ascii="Book Antiqua" w:hAnsi="Book Antiqua" w:cs="Arial"/>
          <w:sz w:val="24"/>
          <w:szCs w:val="24"/>
        </w:rPr>
        <w:t xml:space="preserve"> rDN</w:t>
      </w:r>
      <w:r w:rsidR="005460B2" w:rsidRPr="00E62E6B">
        <w:rPr>
          <w:rFonts w:ascii="Book Antiqua" w:hAnsi="Book Antiqua" w:cs="Arial"/>
          <w:sz w:val="24"/>
          <w:szCs w:val="24"/>
        </w:rPr>
        <w:t>A copy numbers in rectal tissue</w:t>
      </w:r>
      <w:r w:rsidR="00DF3A15" w:rsidRPr="00E62E6B">
        <w:rPr>
          <w:rFonts w:ascii="Book Antiqua" w:hAnsi="Book Antiqua" w:cs="Arial"/>
          <w:noProof/>
          <w:sz w:val="24"/>
          <w:szCs w:val="24"/>
          <w:vertAlign w:val="superscript"/>
        </w:rPr>
        <w:t>[</w:t>
      </w:r>
      <w:r w:rsidR="00987DDA" w:rsidRPr="00E62E6B">
        <w:rPr>
          <w:rFonts w:ascii="Book Antiqua" w:hAnsi="Book Antiqua" w:cs="Arial"/>
          <w:noProof/>
          <w:sz w:val="24"/>
          <w:szCs w:val="24"/>
          <w:vertAlign w:val="superscript"/>
        </w:rPr>
        <w:t>43</w:t>
      </w:r>
      <w:r w:rsidR="00DF3A15" w:rsidRPr="00E62E6B">
        <w:rPr>
          <w:rFonts w:ascii="Book Antiqua" w:hAnsi="Book Antiqua" w:cs="Arial"/>
          <w:noProof/>
          <w:sz w:val="24"/>
          <w:szCs w:val="24"/>
          <w:vertAlign w:val="superscript"/>
        </w:rPr>
        <w:t>]</w:t>
      </w:r>
      <w:r w:rsidR="00532ED1" w:rsidRPr="00E62E6B">
        <w:rPr>
          <w:rFonts w:ascii="Book Antiqua" w:hAnsi="Book Antiqua" w:cs="Arial"/>
          <w:sz w:val="24"/>
          <w:szCs w:val="24"/>
        </w:rPr>
        <w:t xml:space="preserve">. </w:t>
      </w:r>
      <w:r w:rsidR="00001325" w:rsidRPr="00E62E6B">
        <w:rPr>
          <w:rFonts w:ascii="Book Antiqua" w:hAnsi="Book Antiqua" w:cs="Arial"/>
          <w:sz w:val="24"/>
          <w:szCs w:val="24"/>
        </w:rPr>
        <w:t>Finally,</w:t>
      </w:r>
      <w:r w:rsidR="00987053" w:rsidRPr="00E62E6B">
        <w:rPr>
          <w:rFonts w:ascii="Book Antiqua" w:hAnsi="Book Antiqua" w:cs="Arial"/>
          <w:i/>
          <w:sz w:val="24"/>
          <w:szCs w:val="24"/>
        </w:rPr>
        <w:t xml:space="preserve"> </w:t>
      </w:r>
      <w:r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656E79" w:rsidRPr="00E62E6B">
        <w:rPr>
          <w:rFonts w:ascii="Book Antiqua" w:hAnsi="Book Antiqua" w:cs="Arial"/>
          <w:sz w:val="24"/>
          <w:szCs w:val="24"/>
        </w:rPr>
        <w:t xml:space="preserve">was associated with </w:t>
      </w:r>
      <w:r w:rsidR="00E10919" w:rsidRPr="00E62E6B">
        <w:rPr>
          <w:rFonts w:ascii="Book Antiqua" w:hAnsi="Book Antiqua" w:cs="Arial"/>
          <w:sz w:val="24"/>
          <w:szCs w:val="24"/>
        </w:rPr>
        <w:t>CIMP-high</w:t>
      </w:r>
      <w:r w:rsidR="0037639C" w:rsidRPr="00E62E6B">
        <w:rPr>
          <w:rFonts w:ascii="Book Antiqua" w:hAnsi="Book Antiqua" w:cs="Arial"/>
          <w:sz w:val="24"/>
          <w:szCs w:val="24"/>
        </w:rPr>
        <w:t xml:space="preserve"> </w:t>
      </w:r>
      <w:r w:rsidR="00227421" w:rsidRPr="00E62E6B">
        <w:rPr>
          <w:rFonts w:ascii="Book Antiqua" w:hAnsi="Book Antiqua" w:cs="Arial"/>
          <w:sz w:val="24"/>
          <w:szCs w:val="24"/>
        </w:rPr>
        <w:t>and right</w:t>
      </w:r>
      <w:r w:rsidR="00133E7D" w:rsidRPr="00E62E6B">
        <w:rPr>
          <w:rFonts w:ascii="Book Antiqua" w:hAnsi="Book Antiqua" w:cs="Arial"/>
          <w:sz w:val="24"/>
          <w:szCs w:val="24"/>
        </w:rPr>
        <w:t>-</w:t>
      </w:r>
      <w:r w:rsidR="00091676" w:rsidRPr="00E62E6B">
        <w:rPr>
          <w:rFonts w:ascii="Book Antiqua" w:hAnsi="Book Antiqua" w:cs="Arial"/>
          <w:sz w:val="24"/>
          <w:szCs w:val="24"/>
        </w:rPr>
        <w:t>sided</w:t>
      </w:r>
      <w:r w:rsidR="00001325" w:rsidRPr="00E62E6B">
        <w:rPr>
          <w:rFonts w:ascii="Book Antiqua" w:hAnsi="Book Antiqua" w:cs="Arial"/>
          <w:sz w:val="24"/>
          <w:szCs w:val="24"/>
        </w:rPr>
        <w:t xml:space="preserve"> sessile serrated adenomas</w:t>
      </w:r>
      <w:r w:rsidR="00741736" w:rsidRPr="00E62E6B">
        <w:rPr>
          <w:rFonts w:ascii="Book Antiqua" w:hAnsi="Book Antiqua" w:cs="Arial"/>
          <w:sz w:val="24"/>
          <w:szCs w:val="24"/>
        </w:rPr>
        <w:t>/polyps</w:t>
      </w:r>
      <w:r w:rsidR="00001325" w:rsidRPr="00E62E6B">
        <w:rPr>
          <w:rFonts w:ascii="Book Antiqua" w:hAnsi="Book Antiqua" w:cs="Arial"/>
          <w:sz w:val="24"/>
          <w:szCs w:val="24"/>
        </w:rPr>
        <w:t xml:space="preserve"> (SSA</w:t>
      </w:r>
      <w:r w:rsidR="00741736" w:rsidRPr="00E62E6B">
        <w:rPr>
          <w:rFonts w:ascii="Book Antiqua" w:hAnsi="Book Antiqua" w:cs="Arial"/>
          <w:sz w:val="24"/>
          <w:szCs w:val="24"/>
        </w:rPr>
        <w:t>/P</w:t>
      </w:r>
      <w:r w:rsidR="00001325" w:rsidRPr="00E62E6B">
        <w:rPr>
          <w:rFonts w:ascii="Book Antiqua" w:hAnsi="Book Antiqua" w:cs="Arial"/>
          <w:sz w:val="24"/>
          <w:szCs w:val="24"/>
        </w:rPr>
        <w:t>s) when</w:t>
      </w:r>
      <w:r w:rsidR="0007057E" w:rsidRPr="00E62E6B">
        <w:rPr>
          <w:rFonts w:ascii="Book Antiqua" w:hAnsi="Book Antiqua" w:cs="Arial"/>
          <w:sz w:val="24"/>
          <w:szCs w:val="24"/>
        </w:rPr>
        <w:t xml:space="preserve"> </w:t>
      </w:r>
      <w:r w:rsidR="009A2B4E" w:rsidRPr="00E62E6B">
        <w:rPr>
          <w:rFonts w:ascii="Book Antiqua" w:hAnsi="Book Antiqua" w:cs="Arial"/>
          <w:sz w:val="24"/>
          <w:szCs w:val="24"/>
        </w:rPr>
        <w:t>SSA</w:t>
      </w:r>
      <w:r w:rsidR="00741736" w:rsidRPr="00E62E6B">
        <w:rPr>
          <w:rFonts w:ascii="Book Antiqua" w:hAnsi="Book Antiqua" w:cs="Arial"/>
          <w:sz w:val="24"/>
          <w:szCs w:val="24"/>
        </w:rPr>
        <w:t>/P</w:t>
      </w:r>
      <w:r w:rsidR="009A2B4E" w:rsidRPr="00E62E6B">
        <w:rPr>
          <w:rFonts w:ascii="Book Antiqua" w:hAnsi="Book Antiqua" w:cs="Arial"/>
          <w:sz w:val="24"/>
          <w:szCs w:val="24"/>
        </w:rPr>
        <w:t>s were</w:t>
      </w:r>
      <w:r w:rsidR="00001325" w:rsidRPr="00E62E6B">
        <w:rPr>
          <w:rFonts w:ascii="Book Antiqua" w:hAnsi="Book Antiqua" w:cs="Arial"/>
          <w:sz w:val="24"/>
          <w:szCs w:val="24"/>
        </w:rPr>
        <w:t xml:space="preserve"> compared </w:t>
      </w:r>
      <w:r w:rsidR="00133E7D" w:rsidRPr="00E62E6B">
        <w:rPr>
          <w:rFonts w:ascii="Book Antiqua" w:hAnsi="Book Antiqua" w:cs="Arial"/>
          <w:sz w:val="24"/>
          <w:szCs w:val="24"/>
        </w:rPr>
        <w:t xml:space="preserve">with </w:t>
      </w:r>
      <w:r w:rsidR="00001325" w:rsidRPr="00E62E6B">
        <w:rPr>
          <w:rFonts w:ascii="Book Antiqua" w:hAnsi="Book Antiqua" w:cs="Arial"/>
          <w:sz w:val="24"/>
          <w:szCs w:val="24"/>
        </w:rPr>
        <w:t>TAs</w:t>
      </w:r>
      <w:r w:rsidR="005460B2" w:rsidRPr="00E62E6B">
        <w:rPr>
          <w:rFonts w:ascii="Book Antiqua" w:hAnsi="Book Antiqua" w:cs="Arial"/>
          <w:noProof/>
          <w:sz w:val="24"/>
          <w:szCs w:val="24"/>
          <w:vertAlign w:val="superscript"/>
        </w:rPr>
        <w:t>[28,</w:t>
      </w:r>
      <w:r w:rsidR="00DF3A15" w:rsidRPr="00E62E6B">
        <w:rPr>
          <w:rFonts w:ascii="Book Antiqua" w:hAnsi="Book Antiqua" w:cs="Arial"/>
          <w:noProof/>
          <w:sz w:val="24"/>
          <w:szCs w:val="24"/>
          <w:vertAlign w:val="superscript"/>
        </w:rPr>
        <w:t>4</w:t>
      </w:r>
      <w:r w:rsidR="00987DDA" w:rsidRPr="00E62E6B">
        <w:rPr>
          <w:rFonts w:ascii="Book Antiqua" w:hAnsi="Book Antiqua" w:cs="Arial"/>
          <w:noProof/>
          <w:sz w:val="24"/>
          <w:szCs w:val="24"/>
          <w:vertAlign w:val="superscript"/>
        </w:rPr>
        <w:t>6</w:t>
      </w:r>
      <w:r w:rsidR="005460B2" w:rsidRPr="00E62E6B">
        <w:rPr>
          <w:rFonts w:ascii="Book Antiqua" w:hAnsi="Book Antiqua" w:cs="Arial"/>
          <w:noProof/>
          <w:sz w:val="24"/>
          <w:szCs w:val="24"/>
          <w:vertAlign w:val="superscript"/>
        </w:rPr>
        <w:t>,</w:t>
      </w:r>
      <w:r w:rsidR="00987DDA" w:rsidRPr="00E62E6B">
        <w:rPr>
          <w:rFonts w:ascii="Book Antiqua" w:hAnsi="Book Antiqua" w:cs="Arial"/>
          <w:noProof/>
          <w:sz w:val="24"/>
          <w:szCs w:val="24"/>
          <w:vertAlign w:val="superscript"/>
        </w:rPr>
        <w:t>71</w:t>
      </w:r>
      <w:r w:rsidR="00DF3A15" w:rsidRPr="00E62E6B">
        <w:rPr>
          <w:rFonts w:ascii="Book Antiqua" w:hAnsi="Book Antiqua" w:cs="Arial"/>
          <w:noProof/>
          <w:sz w:val="24"/>
          <w:szCs w:val="24"/>
          <w:vertAlign w:val="superscript"/>
        </w:rPr>
        <w:t>]</w:t>
      </w:r>
      <w:r w:rsidR="00227421" w:rsidRPr="00E62E6B">
        <w:rPr>
          <w:rFonts w:ascii="Book Antiqua" w:hAnsi="Book Antiqua" w:cs="Arial"/>
          <w:sz w:val="24"/>
          <w:szCs w:val="24"/>
        </w:rPr>
        <w:t xml:space="preserve">. </w:t>
      </w:r>
      <w:r w:rsidR="00014A71" w:rsidRPr="00E62E6B">
        <w:rPr>
          <w:rFonts w:ascii="Book Antiqua" w:hAnsi="Book Antiqua" w:cs="Arial"/>
          <w:sz w:val="24"/>
          <w:szCs w:val="24"/>
        </w:rPr>
        <w:t>Limitations</w:t>
      </w:r>
      <w:r w:rsidR="00165C87" w:rsidRPr="00E62E6B">
        <w:rPr>
          <w:rFonts w:ascii="Book Antiqua" w:hAnsi="Book Antiqua" w:cs="Arial"/>
          <w:sz w:val="24"/>
          <w:szCs w:val="24"/>
        </w:rPr>
        <w:t xml:space="preserve"> </w:t>
      </w:r>
      <w:r w:rsidR="008B7C01" w:rsidRPr="00E62E6B">
        <w:rPr>
          <w:rFonts w:ascii="Book Antiqua" w:hAnsi="Book Antiqua" w:cs="Arial"/>
          <w:sz w:val="24"/>
          <w:szCs w:val="24"/>
        </w:rPr>
        <w:t>to</w:t>
      </w:r>
      <w:r w:rsidR="00165C87" w:rsidRPr="00E62E6B">
        <w:rPr>
          <w:rFonts w:ascii="Book Antiqua" w:hAnsi="Book Antiqua" w:cs="Arial"/>
          <w:sz w:val="24"/>
          <w:szCs w:val="24"/>
        </w:rPr>
        <w:t xml:space="preserve"> </w:t>
      </w:r>
      <w:r w:rsidR="00C044C4" w:rsidRPr="00E62E6B">
        <w:rPr>
          <w:rFonts w:ascii="Book Antiqua" w:hAnsi="Book Antiqua" w:cs="Arial"/>
          <w:sz w:val="24"/>
          <w:szCs w:val="24"/>
        </w:rPr>
        <w:t>the above</w:t>
      </w:r>
      <w:r w:rsidR="00165C87" w:rsidRPr="00E62E6B">
        <w:rPr>
          <w:rFonts w:ascii="Book Antiqua" w:hAnsi="Book Antiqua" w:cs="Arial"/>
          <w:sz w:val="24"/>
          <w:szCs w:val="24"/>
        </w:rPr>
        <w:t xml:space="preserve"> </w:t>
      </w:r>
      <w:r w:rsidR="00D82B64" w:rsidRPr="00E62E6B">
        <w:rPr>
          <w:rFonts w:ascii="Book Antiqua" w:hAnsi="Book Antiqua" w:cs="Arial"/>
          <w:sz w:val="24"/>
          <w:szCs w:val="24"/>
        </w:rPr>
        <w:t>studies</w:t>
      </w:r>
      <w:r w:rsidR="00E6099E" w:rsidRPr="00E62E6B">
        <w:rPr>
          <w:rFonts w:ascii="Book Antiqua" w:hAnsi="Book Antiqua" w:cs="Arial"/>
          <w:sz w:val="24"/>
          <w:szCs w:val="24"/>
        </w:rPr>
        <w:t xml:space="preserve"> </w:t>
      </w:r>
      <w:r w:rsidR="00DA0384" w:rsidRPr="00E62E6B">
        <w:rPr>
          <w:rFonts w:ascii="Book Antiqua" w:hAnsi="Book Antiqua" w:cs="Arial"/>
          <w:sz w:val="24"/>
          <w:szCs w:val="24"/>
        </w:rPr>
        <w:t>include</w:t>
      </w:r>
      <w:r w:rsidR="009A2B4E" w:rsidRPr="00E62E6B">
        <w:rPr>
          <w:rFonts w:ascii="Book Antiqua" w:hAnsi="Book Antiqua" w:cs="Arial"/>
          <w:sz w:val="24"/>
          <w:szCs w:val="24"/>
        </w:rPr>
        <w:t xml:space="preserve"> an </w:t>
      </w:r>
      <w:r w:rsidR="006458E3" w:rsidRPr="00E62E6B">
        <w:rPr>
          <w:rFonts w:ascii="Book Antiqua" w:hAnsi="Book Antiqua" w:cs="Arial"/>
          <w:sz w:val="24"/>
          <w:szCs w:val="24"/>
        </w:rPr>
        <w:t>absence of information on concomitant preneoplastic tissue</w:t>
      </w:r>
      <w:r w:rsidR="00B12655" w:rsidRPr="00E62E6B">
        <w:rPr>
          <w:rFonts w:ascii="Book Antiqua" w:hAnsi="Book Antiqua" w:cs="Arial"/>
          <w:sz w:val="24"/>
          <w:szCs w:val="24"/>
        </w:rPr>
        <w:t xml:space="preserve"> in patients who had hyperplastic polyps</w:t>
      </w:r>
      <w:r w:rsidR="006458E3" w:rsidRPr="00E62E6B">
        <w:rPr>
          <w:rFonts w:ascii="Book Antiqua" w:hAnsi="Book Antiqua" w:cs="Arial"/>
          <w:sz w:val="24"/>
          <w:szCs w:val="24"/>
        </w:rPr>
        <w:t xml:space="preserve"> and the </w:t>
      </w:r>
      <w:r w:rsidR="00133E7D" w:rsidRPr="00E62E6B">
        <w:rPr>
          <w:rFonts w:ascii="Book Antiqua" w:hAnsi="Book Antiqua" w:cs="Arial"/>
          <w:sz w:val="24"/>
          <w:szCs w:val="24"/>
        </w:rPr>
        <w:t xml:space="preserve">simultaneous </w:t>
      </w:r>
      <w:r w:rsidR="006458E3" w:rsidRPr="00E62E6B">
        <w:rPr>
          <w:rFonts w:ascii="Book Antiqua" w:hAnsi="Book Antiqua" w:cs="Arial"/>
          <w:sz w:val="24"/>
          <w:szCs w:val="24"/>
        </w:rPr>
        <w:t xml:space="preserve">use of </w:t>
      </w:r>
      <w:r w:rsidR="0040776E" w:rsidRPr="00E62E6B">
        <w:rPr>
          <w:rFonts w:ascii="Book Antiqua" w:hAnsi="Book Antiqua" w:cs="Arial"/>
          <w:sz w:val="24"/>
          <w:szCs w:val="24"/>
        </w:rPr>
        <w:t xml:space="preserve">FFPE and colonic preparation </w:t>
      </w:r>
      <w:r w:rsidR="00133E7D" w:rsidRPr="00E62E6B">
        <w:rPr>
          <w:rFonts w:ascii="Book Antiqua" w:hAnsi="Book Antiqua" w:cs="Arial"/>
          <w:sz w:val="24"/>
          <w:szCs w:val="24"/>
        </w:rPr>
        <w:t>in</w:t>
      </w:r>
      <w:r w:rsidR="0040776E" w:rsidRPr="00E62E6B">
        <w:rPr>
          <w:rFonts w:ascii="Book Antiqua" w:hAnsi="Book Antiqua" w:cs="Arial"/>
          <w:sz w:val="24"/>
          <w:szCs w:val="24"/>
        </w:rPr>
        <w:t xml:space="preserve"> </w:t>
      </w:r>
      <w:r w:rsidR="008B7C01" w:rsidRPr="00E62E6B">
        <w:rPr>
          <w:rFonts w:ascii="Book Antiqua" w:hAnsi="Book Antiqua" w:cs="Arial"/>
          <w:sz w:val="24"/>
          <w:szCs w:val="24"/>
        </w:rPr>
        <w:t>specimens</w:t>
      </w:r>
      <w:r w:rsidR="0040776E" w:rsidRPr="00E62E6B">
        <w:rPr>
          <w:rFonts w:ascii="Book Antiqua" w:hAnsi="Book Antiqua" w:cs="Arial"/>
          <w:sz w:val="24"/>
          <w:szCs w:val="24"/>
        </w:rPr>
        <w:t xml:space="preserve"> collect</w:t>
      </w:r>
      <w:r w:rsidR="00133E7D" w:rsidRPr="00E62E6B">
        <w:rPr>
          <w:rFonts w:ascii="Book Antiqua" w:hAnsi="Book Antiqua" w:cs="Arial"/>
          <w:sz w:val="24"/>
          <w:szCs w:val="24"/>
        </w:rPr>
        <w:t>ed,</w:t>
      </w:r>
      <w:r w:rsidR="0040776E" w:rsidRPr="00E62E6B">
        <w:rPr>
          <w:rFonts w:ascii="Book Antiqua" w:hAnsi="Book Antiqua" w:cs="Arial"/>
          <w:sz w:val="24"/>
          <w:szCs w:val="24"/>
        </w:rPr>
        <w:t xml:space="preserve"> which </w:t>
      </w:r>
      <w:r w:rsidR="00133E7D" w:rsidRPr="00E62E6B">
        <w:rPr>
          <w:rFonts w:ascii="Book Antiqua" w:hAnsi="Book Antiqua" w:cs="Arial"/>
          <w:sz w:val="24"/>
          <w:szCs w:val="24"/>
        </w:rPr>
        <w:t xml:space="preserve">could </w:t>
      </w:r>
      <w:r w:rsidR="0040776E" w:rsidRPr="00E62E6B">
        <w:rPr>
          <w:rFonts w:ascii="Book Antiqua" w:hAnsi="Book Antiqua" w:cs="Arial"/>
          <w:sz w:val="24"/>
          <w:szCs w:val="24"/>
        </w:rPr>
        <w:t>reduce</w:t>
      </w:r>
      <w:r w:rsidR="00987053" w:rsidRPr="00E62E6B">
        <w:rPr>
          <w:rFonts w:ascii="Book Antiqua" w:hAnsi="Book Antiqua" w:cs="Arial"/>
          <w:i/>
          <w:sz w:val="24"/>
          <w:szCs w:val="24"/>
        </w:rPr>
        <w:t xml:space="preserve"> </w:t>
      </w:r>
      <w:r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40776E" w:rsidRPr="00E62E6B">
        <w:rPr>
          <w:rFonts w:ascii="Book Antiqua" w:hAnsi="Book Antiqua" w:cs="Arial"/>
          <w:sz w:val="24"/>
          <w:szCs w:val="24"/>
        </w:rPr>
        <w:t>detection</w:t>
      </w:r>
      <w:r w:rsidR="00DF3A15" w:rsidRPr="00E62E6B">
        <w:rPr>
          <w:rFonts w:ascii="Book Antiqua" w:hAnsi="Book Antiqua" w:cs="Arial"/>
          <w:noProof/>
          <w:sz w:val="24"/>
          <w:szCs w:val="24"/>
          <w:vertAlign w:val="superscript"/>
        </w:rPr>
        <w:t>[6</w:t>
      </w:r>
      <w:r w:rsidR="00987DDA" w:rsidRPr="00E62E6B">
        <w:rPr>
          <w:rFonts w:ascii="Book Antiqua" w:hAnsi="Book Antiqua" w:cs="Arial"/>
          <w:noProof/>
          <w:sz w:val="24"/>
          <w:szCs w:val="24"/>
          <w:vertAlign w:val="superscript"/>
        </w:rPr>
        <w:t>6</w:t>
      </w:r>
      <w:r w:rsidR="005460B2" w:rsidRPr="00E62E6B">
        <w:rPr>
          <w:rFonts w:ascii="Book Antiqua" w:hAnsi="Book Antiqua" w:cs="Arial"/>
          <w:noProof/>
          <w:sz w:val="24"/>
          <w:szCs w:val="24"/>
          <w:vertAlign w:val="superscript"/>
        </w:rPr>
        <w:t>,</w:t>
      </w:r>
      <w:r w:rsidR="00DF3A15" w:rsidRPr="00E62E6B">
        <w:rPr>
          <w:rFonts w:ascii="Book Antiqua" w:hAnsi="Book Antiqua" w:cs="Arial"/>
          <w:noProof/>
          <w:sz w:val="24"/>
          <w:szCs w:val="24"/>
          <w:vertAlign w:val="superscript"/>
        </w:rPr>
        <w:t>81]</w:t>
      </w:r>
      <w:r w:rsidR="0040776E" w:rsidRPr="00E62E6B">
        <w:rPr>
          <w:rFonts w:ascii="Book Antiqua" w:hAnsi="Book Antiqua" w:cs="Arial"/>
          <w:sz w:val="24"/>
          <w:szCs w:val="24"/>
        </w:rPr>
        <w:t>.</w:t>
      </w:r>
      <w:r w:rsidR="0037639C" w:rsidRPr="00E62E6B">
        <w:rPr>
          <w:rFonts w:ascii="Book Antiqua" w:hAnsi="Book Antiqua" w:cs="Arial"/>
          <w:sz w:val="24"/>
          <w:szCs w:val="24"/>
        </w:rPr>
        <w:t xml:space="preserve"> </w:t>
      </w:r>
      <w:r w:rsidR="00656E79" w:rsidRPr="00E62E6B">
        <w:rPr>
          <w:rFonts w:ascii="Book Antiqua" w:hAnsi="Book Antiqua" w:cs="Arial"/>
          <w:sz w:val="24"/>
          <w:szCs w:val="24"/>
        </w:rPr>
        <w:t xml:space="preserve">All these data </w:t>
      </w:r>
      <w:r w:rsidR="00014A71" w:rsidRPr="00E62E6B">
        <w:rPr>
          <w:rFonts w:ascii="Book Antiqua" w:hAnsi="Book Antiqua" w:cs="Arial"/>
          <w:sz w:val="24"/>
          <w:szCs w:val="24"/>
        </w:rPr>
        <w:t xml:space="preserve">suggest </w:t>
      </w:r>
      <w:r w:rsidR="00656E79" w:rsidRPr="00E62E6B">
        <w:rPr>
          <w:rFonts w:ascii="Book Antiqua" w:hAnsi="Book Antiqua" w:cs="Arial"/>
          <w:sz w:val="24"/>
          <w:szCs w:val="24"/>
        </w:rPr>
        <w:t>th</w:t>
      </w:r>
      <w:r w:rsidR="00DA0384" w:rsidRPr="00E62E6B">
        <w:rPr>
          <w:rFonts w:ascii="Book Antiqua" w:hAnsi="Book Antiqua" w:cs="Arial"/>
          <w:sz w:val="24"/>
          <w:szCs w:val="24"/>
        </w:rPr>
        <w:t xml:space="preserve">at </w:t>
      </w:r>
      <w:r w:rsidR="004B536F" w:rsidRPr="00E62E6B">
        <w:rPr>
          <w:rFonts w:ascii="Book Antiqua" w:hAnsi="Book Antiqua" w:cs="Arial"/>
          <w:sz w:val="24"/>
          <w:szCs w:val="24"/>
        </w:rPr>
        <w:t xml:space="preserve">there </w:t>
      </w:r>
      <w:r w:rsidR="00067A16" w:rsidRPr="00E62E6B">
        <w:rPr>
          <w:rFonts w:ascii="Book Antiqua" w:hAnsi="Book Antiqua" w:cs="Arial"/>
          <w:sz w:val="24"/>
          <w:szCs w:val="24"/>
        </w:rPr>
        <w:t>may be</w:t>
      </w:r>
      <w:r w:rsidR="00285E9B" w:rsidRPr="00E62E6B">
        <w:rPr>
          <w:rFonts w:ascii="Book Antiqua" w:hAnsi="Book Antiqua" w:cs="Arial"/>
          <w:sz w:val="24"/>
          <w:szCs w:val="24"/>
        </w:rPr>
        <w:t xml:space="preserve"> </w:t>
      </w:r>
      <w:r w:rsidR="004B536F" w:rsidRPr="00E62E6B">
        <w:rPr>
          <w:rFonts w:ascii="Book Antiqua" w:hAnsi="Book Antiqua" w:cs="Arial"/>
          <w:sz w:val="24"/>
          <w:szCs w:val="24"/>
        </w:rPr>
        <w:t>a</w:t>
      </w:r>
      <w:r w:rsidR="002F002D" w:rsidRPr="00E62E6B">
        <w:rPr>
          <w:rFonts w:ascii="Book Antiqua" w:hAnsi="Book Antiqua" w:cs="Arial"/>
          <w:sz w:val="24"/>
          <w:szCs w:val="24"/>
        </w:rPr>
        <w:t xml:space="preserve"> stepwise increase in</w:t>
      </w:r>
      <w:r w:rsidR="00987053" w:rsidRPr="00E62E6B">
        <w:rPr>
          <w:rFonts w:ascii="Book Antiqua" w:hAnsi="Book Antiqua" w:cs="Arial"/>
          <w:i/>
          <w:sz w:val="24"/>
          <w:szCs w:val="24"/>
        </w:rPr>
        <w:t xml:space="preserve"> </w:t>
      </w:r>
      <w:r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285E9B" w:rsidRPr="00E62E6B">
        <w:rPr>
          <w:rFonts w:ascii="Book Antiqua" w:hAnsi="Book Antiqua" w:cs="Arial"/>
          <w:sz w:val="24"/>
          <w:szCs w:val="24"/>
        </w:rPr>
        <w:t>rDNA quantity and detection</w:t>
      </w:r>
      <w:r w:rsidR="00285E9B" w:rsidRPr="00E62E6B">
        <w:rPr>
          <w:rFonts w:ascii="Book Antiqua" w:hAnsi="Book Antiqua" w:cs="Arial"/>
          <w:i/>
          <w:sz w:val="24"/>
          <w:szCs w:val="24"/>
        </w:rPr>
        <w:t xml:space="preserve"> </w:t>
      </w:r>
      <w:r w:rsidR="00A12D5A" w:rsidRPr="00E62E6B">
        <w:rPr>
          <w:rFonts w:ascii="Book Antiqua" w:hAnsi="Book Antiqua" w:cs="Arial"/>
          <w:sz w:val="24"/>
          <w:szCs w:val="24"/>
        </w:rPr>
        <w:t>as colorectal neoplasms progress through the CIN pathway. Furthermore,</w:t>
      </w:r>
      <w:r w:rsidR="00987053" w:rsidRPr="00E62E6B">
        <w:rPr>
          <w:rFonts w:ascii="Book Antiqua" w:hAnsi="Book Antiqua" w:cs="Arial"/>
          <w:i/>
          <w:sz w:val="24"/>
          <w:szCs w:val="24"/>
        </w:rPr>
        <w:t xml:space="preserve"> </w:t>
      </w:r>
      <w:r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285E9B" w:rsidRPr="00E62E6B">
        <w:rPr>
          <w:rFonts w:ascii="Book Antiqua" w:hAnsi="Book Antiqua" w:cs="Arial"/>
          <w:sz w:val="24"/>
          <w:szCs w:val="24"/>
        </w:rPr>
        <w:t xml:space="preserve">may </w:t>
      </w:r>
      <w:r w:rsidR="00A12D5A" w:rsidRPr="00E62E6B">
        <w:rPr>
          <w:rFonts w:ascii="Book Antiqua" w:hAnsi="Book Antiqua" w:cs="Arial"/>
          <w:sz w:val="24"/>
          <w:szCs w:val="24"/>
        </w:rPr>
        <w:t>play an earlier role in the CIMP-high CRC pathway</w:t>
      </w:r>
      <w:r w:rsidR="002F002D" w:rsidRPr="00E62E6B">
        <w:rPr>
          <w:rFonts w:ascii="Book Antiqua" w:hAnsi="Book Antiqua" w:cs="Arial"/>
          <w:sz w:val="24"/>
          <w:szCs w:val="24"/>
        </w:rPr>
        <w:t>.</w:t>
      </w:r>
      <w:r w:rsidR="006C5969" w:rsidRPr="00E62E6B">
        <w:rPr>
          <w:rFonts w:ascii="Book Antiqua" w:hAnsi="Book Antiqua" w:cs="Arial"/>
          <w:sz w:val="24"/>
          <w:szCs w:val="24"/>
        </w:rPr>
        <w:t xml:space="preserve"> </w:t>
      </w:r>
      <w:r w:rsidR="00BA4FF2" w:rsidRPr="00E62E6B">
        <w:rPr>
          <w:rFonts w:ascii="Book Antiqua" w:hAnsi="Book Antiqua" w:cs="Arial"/>
          <w:sz w:val="24"/>
          <w:szCs w:val="24"/>
        </w:rPr>
        <w:t xml:space="preserve">These results </w:t>
      </w:r>
      <w:r w:rsidR="006805EA" w:rsidRPr="00E62E6B">
        <w:rPr>
          <w:rFonts w:ascii="Book Antiqua" w:hAnsi="Book Antiqua" w:cs="Arial"/>
          <w:sz w:val="24"/>
          <w:szCs w:val="24"/>
        </w:rPr>
        <w:t xml:space="preserve">suggest </w:t>
      </w:r>
      <w:r w:rsidR="00BA4FF2" w:rsidRPr="00E62E6B">
        <w:rPr>
          <w:rFonts w:ascii="Book Antiqua" w:hAnsi="Book Antiqua" w:cs="Arial"/>
          <w:sz w:val="24"/>
          <w:szCs w:val="24"/>
        </w:rPr>
        <w:t>temporal</w:t>
      </w:r>
      <w:r w:rsidR="00067A16" w:rsidRPr="00E62E6B">
        <w:rPr>
          <w:rFonts w:ascii="Book Antiqua" w:hAnsi="Book Antiqua" w:cs="Arial"/>
          <w:sz w:val="24"/>
          <w:szCs w:val="24"/>
        </w:rPr>
        <w:t>ity</w:t>
      </w:r>
      <w:r w:rsidR="00BA4FF2" w:rsidRPr="00E62E6B">
        <w:rPr>
          <w:rFonts w:ascii="Book Antiqua" w:hAnsi="Book Antiqua" w:cs="Arial"/>
          <w:sz w:val="24"/>
          <w:szCs w:val="24"/>
        </w:rPr>
        <w:t xml:space="preserve"> and </w:t>
      </w:r>
      <w:r w:rsidR="00067A16" w:rsidRPr="00E62E6B">
        <w:rPr>
          <w:rFonts w:ascii="Book Antiqua" w:hAnsi="Book Antiqua" w:cs="Arial"/>
          <w:sz w:val="24"/>
          <w:szCs w:val="24"/>
        </w:rPr>
        <w:t xml:space="preserve">a </w:t>
      </w:r>
      <w:r w:rsidR="00BA4FF2" w:rsidRPr="00E62E6B">
        <w:rPr>
          <w:rFonts w:ascii="Book Antiqua" w:hAnsi="Book Antiqua" w:cs="Arial"/>
          <w:sz w:val="24"/>
          <w:szCs w:val="24"/>
        </w:rPr>
        <w:t>biological gradient of</w:t>
      </w:r>
      <w:r w:rsidR="00987053" w:rsidRPr="00E62E6B">
        <w:rPr>
          <w:rFonts w:ascii="Book Antiqua" w:hAnsi="Book Antiqua" w:cs="Arial"/>
          <w:i/>
          <w:sz w:val="24"/>
          <w:szCs w:val="24"/>
        </w:rPr>
        <w:t xml:space="preserve"> </w:t>
      </w:r>
      <w:r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BA4FF2" w:rsidRPr="00E62E6B">
        <w:rPr>
          <w:rFonts w:ascii="Book Antiqua" w:hAnsi="Book Antiqua" w:cs="Arial"/>
          <w:sz w:val="24"/>
          <w:szCs w:val="24"/>
        </w:rPr>
        <w:t>in CRC development.</w:t>
      </w:r>
    </w:p>
    <w:p w14:paraId="4976BC8F" w14:textId="77777777" w:rsidR="00227459" w:rsidRPr="00E62E6B" w:rsidRDefault="00227459" w:rsidP="00E62E6B">
      <w:pPr>
        <w:spacing w:after="0" w:line="360" w:lineRule="auto"/>
        <w:jc w:val="both"/>
        <w:rPr>
          <w:rFonts w:ascii="Book Antiqua" w:hAnsi="Book Antiqua" w:cs="Arial"/>
          <w:b/>
          <w:i/>
          <w:sz w:val="24"/>
          <w:szCs w:val="24"/>
          <w:lang w:eastAsia="zh-CN"/>
        </w:rPr>
      </w:pPr>
    </w:p>
    <w:p w14:paraId="04B5681F" w14:textId="026909AB" w:rsidR="001538E7" w:rsidRPr="00E62E6B" w:rsidRDefault="00227459" w:rsidP="00E62E6B">
      <w:pPr>
        <w:spacing w:after="0" w:line="360" w:lineRule="auto"/>
        <w:jc w:val="both"/>
        <w:rPr>
          <w:rFonts w:ascii="Book Antiqua" w:hAnsi="Book Antiqua" w:cs="Arial"/>
          <w:b/>
          <w:sz w:val="24"/>
          <w:szCs w:val="24"/>
        </w:rPr>
      </w:pPr>
      <w:r w:rsidRPr="00E62E6B">
        <w:rPr>
          <w:rFonts w:ascii="Book Antiqua" w:hAnsi="Book Antiqua" w:cs="Arial"/>
          <w:b/>
          <w:i/>
          <w:sz w:val="24"/>
          <w:szCs w:val="24"/>
        </w:rPr>
        <w:t>Plausible mechanisms and experimental evidence</w:t>
      </w:r>
    </w:p>
    <w:p w14:paraId="3E6815E0" w14:textId="307A5482" w:rsidR="001538E7" w:rsidRPr="00E62E6B" w:rsidRDefault="006C5A60" w:rsidP="00E62E6B">
      <w:pPr>
        <w:spacing w:after="0" w:line="360" w:lineRule="auto"/>
        <w:jc w:val="both"/>
        <w:rPr>
          <w:rFonts w:ascii="Book Antiqua" w:hAnsi="Book Antiqua" w:cs="Arial"/>
          <w:sz w:val="24"/>
          <w:szCs w:val="24"/>
        </w:rPr>
      </w:pPr>
      <w:r w:rsidRPr="00E62E6B">
        <w:rPr>
          <w:rFonts w:ascii="Book Antiqua" w:hAnsi="Book Antiqua" w:cs="Arial"/>
          <w:sz w:val="24"/>
          <w:szCs w:val="24"/>
        </w:rPr>
        <w:t xml:space="preserve">Despite the accumulating associations between </w:t>
      </w:r>
      <w:r w:rsidR="001C0D44" w:rsidRPr="00E62E6B">
        <w:rPr>
          <w:rFonts w:ascii="Book Antiqua" w:hAnsi="Book Antiqua" w:cs="Arial"/>
          <w:i/>
          <w:sz w:val="24"/>
          <w:szCs w:val="24"/>
        </w:rPr>
        <w:t xml:space="preserve">Fusobacterium </w:t>
      </w:r>
      <w:r w:rsidRPr="00E62E6B">
        <w:rPr>
          <w:rFonts w:ascii="Book Antiqua" w:hAnsi="Book Antiqua" w:cs="Arial"/>
          <w:sz w:val="24"/>
          <w:szCs w:val="24"/>
        </w:rPr>
        <w:t>/</w:t>
      </w:r>
      <w:r w:rsidR="007A481C" w:rsidRPr="00E62E6B">
        <w:rPr>
          <w:rFonts w:ascii="Book Antiqua" w:hAnsi="Book Antiqua" w:cs="Arial"/>
          <w:i/>
          <w:sz w:val="24"/>
          <w:szCs w:val="24"/>
        </w:rPr>
        <w:t>F. nucleatum</w:t>
      </w:r>
      <w:r w:rsidRPr="00E62E6B">
        <w:rPr>
          <w:rFonts w:ascii="Book Antiqua" w:hAnsi="Book Antiqua" w:cs="Arial"/>
          <w:sz w:val="24"/>
          <w:szCs w:val="24"/>
        </w:rPr>
        <w:t xml:space="preserve"> and colorectal neoplasia, establishing direct causality is challenging with the absence of prospective </w:t>
      </w:r>
      <w:r w:rsidR="004D49A1" w:rsidRPr="00E62E6B">
        <w:rPr>
          <w:rFonts w:ascii="Book Antiqua" w:hAnsi="Book Antiqua" w:cs="Arial"/>
          <w:sz w:val="24"/>
          <w:szCs w:val="24"/>
        </w:rPr>
        <w:t xml:space="preserve">human </w:t>
      </w:r>
      <w:r w:rsidRPr="00E62E6B">
        <w:rPr>
          <w:rFonts w:ascii="Book Antiqua" w:hAnsi="Book Antiqua" w:cs="Arial"/>
          <w:sz w:val="24"/>
          <w:szCs w:val="24"/>
        </w:rPr>
        <w:t>studies supported by correlative laboratory science</w:t>
      </w:r>
      <w:r w:rsidR="00532ED1" w:rsidRPr="00E62E6B">
        <w:rPr>
          <w:rFonts w:ascii="Book Antiqua" w:hAnsi="Book Antiqua" w:cs="Arial"/>
          <w:sz w:val="24"/>
          <w:szCs w:val="24"/>
        </w:rPr>
        <w:t xml:space="preserve">. </w:t>
      </w:r>
      <w:r w:rsidRPr="00E62E6B">
        <w:rPr>
          <w:rFonts w:ascii="Book Antiqua" w:hAnsi="Book Antiqua" w:cs="Arial"/>
          <w:sz w:val="24"/>
          <w:szCs w:val="24"/>
        </w:rPr>
        <w:t>In brief, multiple observational and animal experimental studies suggest plausible mechanisms by which</w:t>
      </w:r>
      <w:r w:rsidR="00987053"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Pr="00E62E6B">
        <w:rPr>
          <w:rFonts w:ascii="Book Antiqua" w:hAnsi="Book Antiqua" w:cs="Arial"/>
          <w:sz w:val="24"/>
          <w:szCs w:val="24"/>
        </w:rPr>
        <w:t>may contribute to CRC development</w:t>
      </w:r>
      <w:r w:rsidR="00C5558E" w:rsidRPr="00E62E6B">
        <w:rPr>
          <w:rFonts w:ascii="Book Antiqua" w:hAnsi="Book Antiqua" w:cs="Arial"/>
          <w:sz w:val="24"/>
          <w:szCs w:val="24"/>
        </w:rPr>
        <w:t>,</w:t>
      </w:r>
      <w:r w:rsidRPr="00E62E6B">
        <w:rPr>
          <w:rFonts w:ascii="Book Antiqua" w:hAnsi="Book Antiqua" w:cs="Arial"/>
          <w:sz w:val="24"/>
          <w:szCs w:val="24"/>
        </w:rPr>
        <w:t xml:space="preserve"> and </w:t>
      </w:r>
      <w:r w:rsidR="00C5558E" w:rsidRPr="00E62E6B">
        <w:rPr>
          <w:rFonts w:ascii="Book Antiqua" w:hAnsi="Book Antiqua" w:cs="Arial"/>
          <w:sz w:val="24"/>
          <w:szCs w:val="24"/>
        </w:rPr>
        <w:t xml:space="preserve">these </w:t>
      </w:r>
      <w:r w:rsidRPr="00E62E6B">
        <w:rPr>
          <w:rFonts w:ascii="Book Antiqua" w:hAnsi="Book Antiqua" w:cs="Arial"/>
          <w:sz w:val="24"/>
          <w:szCs w:val="24"/>
        </w:rPr>
        <w:t xml:space="preserve">warrant additional investigation </w:t>
      </w:r>
      <w:r w:rsidR="0015638C" w:rsidRPr="00E62E6B">
        <w:rPr>
          <w:rFonts w:ascii="Book Antiqua" w:hAnsi="Book Antiqua" w:cs="Arial"/>
          <w:sz w:val="24"/>
          <w:szCs w:val="24"/>
        </w:rPr>
        <w:t>(</w:t>
      </w:r>
      <w:r w:rsidR="009A2B4E" w:rsidRPr="00E62E6B">
        <w:rPr>
          <w:rFonts w:ascii="Book Antiqua" w:hAnsi="Book Antiqua" w:cs="Arial"/>
          <w:sz w:val="24"/>
          <w:szCs w:val="24"/>
        </w:rPr>
        <w:t>F</w:t>
      </w:r>
      <w:r w:rsidR="0015638C" w:rsidRPr="00E62E6B">
        <w:rPr>
          <w:rFonts w:ascii="Book Antiqua" w:hAnsi="Book Antiqua" w:cs="Arial"/>
          <w:sz w:val="24"/>
          <w:szCs w:val="24"/>
        </w:rPr>
        <w:t>igure 2</w:t>
      </w:r>
      <w:r w:rsidR="0015638C" w:rsidRPr="00E62E6B">
        <w:rPr>
          <w:rFonts w:ascii="Book Antiqua" w:hAnsi="Book Antiqua" w:cs="Arial"/>
          <w:caps/>
          <w:sz w:val="24"/>
          <w:szCs w:val="24"/>
        </w:rPr>
        <w:t>c</w:t>
      </w:r>
      <w:r w:rsidR="0015638C" w:rsidRPr="00E62E6B">
        <w:rPr>
          <w:rFonts w:ascii="Book Antiqua" w:hAnsi="Book Antiqua" w:cs="Arial"/>
          <w:sz w:val="24"/>
          <w:szCs w:val="24"/>
        </w:rPr>
        <w:t>)</w:t>
      </w:r>
      <w:r w:rsidR="001538E7" w:rsidRPr="00E62E6B">
        <w:rPr>
          <w:rFonts w:ascii="Book Antiqua" w:hAnsi="Book Antiqua" w:cs="Arial"/>
          <w:sz w:val="24"/>
          <w:szCs w:val="24"/>
        </w:rPr>
        <w:t>.</w:t>
      </w:r>
      <w:r w:rsidR="0015638C" w:rsidRPr="00E62E6B">
        <w:rPr>
          <w:rFonts w:ascii="Book Antiqua" w:hAnsi="Book Antiqua" w:cs="Arial"/>
          <w:sz w:val="24"/>
          <w:szCs w:val="24"/>
        </w:rPr>
        <w:t xml:space="preserve"> </w:t>
      </w:r>
    </w:p>
    <w:p w14:paraId="12A49EBE" w14:textId="77777777" w:rsidR="00227459" w:rsidRPr="00E62E6B" w:rsidRDefault="00227459" w:rsidP="00E62E6B">
      <w:pPr>
        <w:spacing w:after="0" w:line="360" w:lineRule="auto"/>
        <w:jc w:val="both"/>
        <w:rPr>
          <w:rFonts w:ascii="Book Antiqua" w:hAnsi="Book Antiqua" w:cs="Arial"/>
          <w:b/>
          <w:i/>
          <w:sz w:val="24"/>
          <w:szCs w:val="24"/>
          <w:lang w:eastAsia="zh-CN"/>
        </w:rPr>
      </w:pPr>
    </w:p>
    <w:p w14:paraId="5DE2D01F" w14:textId="4E9AE783" w:rsidR="006C5A60" w:rsidRPr="00E62E6B" w:rsidRDefault="007A481C" w:rsidP="00E62E6B">
      <w:pPr>
        <w:spacing w:after="0" w:line="360" w:lineRule="auto"/>
        <w:jc w:val="both"/>
        <w:rPr>
          <w:rFonts w:ascii="Book Antiqua" w:hAnsi="Book Antiqua" w:cs="Arial"/>
          <w:b/>
          <w:sz w:val="24"/>
          <w:szCs w:val="24"/>
        </w:rPr>
      </w:pPr>
      <w:r w:rsidRPr="00E62E6B">
        <w:rPr>
          <w:rFonts w:ascii="Book Antiqua" w:hAnsi="Book Antiqua" w:cs="Arial"/>
          <w:b/>
          <w:i/>
          <w:sz w:val="24"/>
          <w:szCs w:val="24"/>
        </w:rPr>
        <w:t>F. nucleatum</w:t>
      </w:r>
      <w:r w:rsidR="001538E7" w:rsidRPr="00E62E6B">
        <w:rPr>
          <w:rFonts w:ascii="Book Antiqua" w:hAnsi="Book Antiqua" w:cs="Arial"/>
          <w:b/>
          <w:sz w:val="24"/>
          <w:szCs w:val="24"/>
        </w:rPr>
        <w:t xml:space="preserve"> transmission to colorectal neoplastic tissue:</w:t>
      </w:r>
      <w:r w:rsidR="00227459" w:rsidRPr="00E62E6B">
        <w:rPr>
          <w:rFonts w:ascii="Book Antiqua" w:hAnsi="Book Antiqua" w:cs="Arial"/>
          <w:b/>
          <w:sz w:val="24"/>
          <w:szCs w:val="24"/>
          <w:lang w:eastAsia="zh-CN"/>
        </w:rPr>
        <w:t xml:space="preserve"> </w:t>
      </w:r>
      <w:r w:rsidR="00096FDA" w:rsidRPr="00E62E6B">
        <w:rPr>
          <w:rFonts w:ascii="Book Antiqua" w:hAnsi="Book Antiqua" w:cs="Arial"/>
          <w:sz w:val="24"/>
          <w:szCs w:val="24"/>
        </w:rPr>
        <w:t xml:space="preserve">Rats treated with 1,2-dimethylhydrazine (DMH) had increased </w:t>
      </w:r>
      <w:r w:rsidR="001C0D44" w:rsidRPr="00E62E6B">
        <w:rPr>
          <w:rFonts w:ascii="Book Antiqua" w:hAnsi="Book Antiqua" w:cs="Arial"/>
          <w:i/>
          <w:sz w:val="24"/>
          <w:szCs w:val="24"/>
        </w:rPr>
        <w:t xml:space="preserve">Fusobacterium </w:t>
      </w:r>
      <w:r w:rsidR="00814D7D" w:rsidRPr="00E62E6B">
        <w:rPr>
          <w:rFonts w:ascii="Book Antiqua" w:hAnsi="Book Antiqua" w:cs="Arial"/>
          <w:i/>
          <w:sz w:val="24"/>
          <w:szCs w:val="24"/>
        </w:rPr>
        <w:t xml:space="preserve"> </w:t>
      </w:r>
      <w:r w:rsidR="00096FDA" w:rsidRPr="00E62E6B">
        <w:rPr>
          <w:rFonts w:ascii="Book Antiqua" w:hAnsi="Book Antiqua" w:cs="Arial"/>
          <w:sz w:val="24"/>
          <w:szCs w:val="24"/>
        </w:rPr>
        <w:t>detection in tumors</w:t>
      </w:r>
      <w:r w:rsidR="00C5558E" w:rsidRPr="00E62E6B">
        <w:rPr>
          <w:rFonts w:ascii="Book Antiqua" w:hAnsi="Book Antiqua" w:cs="Arial"/>
          <w:sz w:val="24"/>
          <w:szCs w:val="24"/>
        </w:rPr>
        <w:t>,</w:t>
      </w:r>
      <w:r w:rsidR="00096FDA" w:rsidRPr="00E62E6B">
        <w:rPr>
          <w:rFonts w:ascii="Book Antiqua" w:hAnsi="Book Antiqua" w:cs="Arial"/>
          <w:sz w:val="24"/>
          <w:szCs w:val="24"/>
        </w:rPr>
        <w:t xml:space="preserve"> </w:t>
      </w:r>
      <w:r w:rsidR="00C5558E" w:rsidRPr="00E62E6B">
        <w:rPr>
          <w:rFonts w:ascii="Book Antiqua" w:hAnsi="Book Antiqua" w:cs="Arial"/>
          <w:sz w:val="24"/>
          <w:szCs w:val="24"/>
        </w:rPr>
        <w:t xml:space="preserve">whereas </w:t>
      </w:r>
      <w:r w:rsidR="00096FDA" w:rsidRPr="00E62E6B">
        <w:rPr>
          <w:rFonts w:ascii="Book Antiqua" w:hAnsi="Book Antiqua" w:cs="Arial"/>
          <w:sz w:val="24"/>
          <w:szCs w:val="24"/>
        </w:rPr>
        <w:t>it was absent in nontreated control</w:t>
      </w:r>
      <w:r w:rsidR="00FA492E" w:rsidRPr="00E62E6B">
        <w:rPr>
          <w:rFonts w:ascii="Book Antiqua" w:hAnsi="Book Antiqua" w:cs="Arial"/>
          <w:sz w:val="24"/>
          <w:szCs w:val="24"/>
        </w:rPr>
        <w:t>s</w:t>
      </w:r>
      <w:r w:rsidR="00C5558E" w:rsidRPr="00E62E6B">
        <w:rPr>
          <w:rFonts w:ascii="Book Antiqua" w:hAnsi="Book Antiqua" w:cs="Arial"/>
          <w:sz w:val="24"/>
          <w:szCs w:val="24"/>
        </w:rPr>
        <w:t>,</w:t>
      </w:r>
      <w:r w:rsidR="00096FDA" w:rsidRPr="00E62E6B">
        <w:rPr>
          <w:rFonts w:ascii="Book Antiqua" w:hAnsi="Book Antiqua" w:cs="Arial"/>
          <w:sz w:val="24"/>
          <w:szCs w:val="24"/>
        </w:rPr>
        <w:t xml:space="preserve"> indicating a predilection of </w:t>
      </w:r>
      <w:r w:rsidR="001C0D44" w:rsidRPr="00E62E6B">
        <w:rPr>
          <w:rFonts w:ascii="Book Antiqua" w:hAnsi="Book Antiqua" w:cs="Arial"/>
          <w:i/>
          <w:sz w:val="24"/>
          <w:szCs w:val="24"/>
        </w:rPr>
        <w:t xml:space="preserve">Fusobacterium </w:t>
      </w:r>
      <w:r w:rsidR="00D21EC3" w:rsidRPr="00E62E6B">
        <w:rPr>
          <w:rFonts w:ascii="Book Antiqua" w:hAnsi="Book Antiqua" w:cs="Arial"/>
          <w:i/>
          <w:sz w:val="24"/>
          <w:szCs w:val="24"/>
        </w:rPr>
        <w:t xml:space="preserve"> </w:t>
      </w:r>
      <w:r w:rsidR="00096FDA" w:rsidRPr="00E62E6B">
        <w:rPr>
          <w:rFonts w:ascii="Book Antiqua" w:hAnsi="Book Antiqua" w:cs="Arial"/>
          <w:sz w:val="24"/>
          <w:szCs w:val="24"/>
        </w:rPr>
        <w:t>to tumor tissue</w:t>
      </w:r>
      <w:r w:rsidR="00DF3A15" w:rsidRPr="00E62E6B">
        <w:rPr>
          <w:rFonts w:ascii="Book Antiqua" w:eastAsia="Calibri" w:hAnsi="Book Antiqua" w:cs="Arial"/>
          <w:noProof/>
          <w:sz w:val="24"/>
          <w:szCs w:val="24"/>
          <w:u w:color="000000"/>
          <w:vertAlign w:val="superscript"/>
        </w:rPr>
        <w:t>[82]</w:t>
      </w:r>
      <w:r w:rsidR="00096FDA" w:rsidRPr="00E62E6B">
        <w:rPr>
          <w:rFonts w:ascii="Book Antiqua" w:hAnsi="Book Antiqua" w:cs="Arial"/>
          <w:sz w:val="24"/>
          <w:szCs w:val="24"/>
        </w:rPr>
        <w:t xml:space="preserve">. </w:t>
      </w:r>
      <w:r w:rsidR="006C5A60" w:rsidRPr="00E62E6B">
        <w:rPr>
          <w:rFonts w:ascii="Book Antiqua" w:hAnsi="Book Antiqua" w:cs="Arial"/>
          <w:sz w:val="24"/>
          <w:szCs w:val="24"/>
        </w:rPr>
        <w:t>Oral administration of</w:t>
      </w:r>
      <w:r w:rsidR="00987053" w:rsidRPr="00E62E6B">
        <w:rPr>
          <w:rFonts w:ascii="Book Antiqua" w:hAnsi="Book Antiqua" w:cs="Arial"/>
          <w:i/>
          <w:sz w:val="24"/>
          <w:szCs w:val="24"/>
        </w:rPr>
        <w:t xml:space="preserve"> </w:t>
      </w:r>
      <w:r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6C5A60" w:rsidRPr="00E62E6B">
        <w:rPr>
          <w:rFonts w:ascii="Book Antiqua" w:hAnsi="Book Antiqua" w:cs="Arial"/>
          <w:sz w:val="24"/>
          <w:szCs w:val="24"/>
        </w:rPr>
        <w:t xml:space="preserve">into </w:t>
      </w:r>
      <w:r w:rsidR="006C5A60" w:rsidRPr="00E62E6B">
        <w:rPr>
          <w:rFonts w:ascii="Book Antiqua" w:hAnsi="Book Antiqua" w:cs="Arial"/>
          <w:i/>
          <w:sz w:val="24"/>
          <w:szCs w:val="24"/>
        </w:rPr>
        <w:t>APC</w:t>
      </w:r>
      <w:r w:rsidR="006C5A60" w:rsidRPr="00E62E6B">
        <w:rPr>
          <w:rFonts w:ascii="Book Antiqua" w:hAnsi="Book Antiqua" w:cs="Arial"/>
          <w:sz w:val="24"/>
          <w:szCs w:val="24"/>
          <w:vertAlign w:val="superscript"/>
        </w:rPr>
        <w:t xml:space="preserve">min/+ </w:t>
      </w:r>
      <w:r w:rsidR="006C5A60" w:rsidRPr="00E62E6B">
        <w:rPr>
          <w:rFonts w:ascii="Book Antiqua" w:hAnsi="Book Antiqua" w:cs="Arial"/>
          <w:sz w:val="24"/>
          <w:szCs w:val="24"/>
        </w:rPr>
        <w:t>a</w:t>
      </w:r>
      <w:r w:rsidR="00685522" w:rsidRPr="00E62E6B">
        <w:rPr>
          <w:rFonts w:ascii="Book Antiqua" w:hAnsi="Book Antiqua" w:cs="Arial"/>
          <w:sz w:val="24"/>
          <w:szCs w:val="24"/>
        </w:rPr>
        <w:t xml:space="preserve">nd </w:t>
      </w:r>
      <w:r w:rsidR="00C5558E" w:rsidRPr="00E62E6B">
        <w:rPr>
          <w:rFonts w:ascii="Book Antiqua" w:hAnsi="Book Antiqua" w:cs="Arial"/>
          <w:sz w:val="24"/>
          <w:szCs w:val="24"/>
        </w:rPr>
        <w:t>DMH-</w:t>
      </w:r>
      <w:r w:rsidR="006C5A60" w:rsidRPr="00E62E6B">
        <w:rPr>
          <w:rFonts w:ascii="Book Antiqua" w:hAnsi="Book Antiqua" w:cs="Arial"/>
          <w:sz w:val="24"/>
          <w:szCs w:val="24"/>
        </w:rPr>
        <w:t>treated mice led to colorectal colonization and promoted colorectal neoplasia development</w:t>
      </w:r>
      <w:r w:rsidR="00685522" w:rsidRPr="00E62E6B">
        <w:rPr>
          <w:rFonts w:ascii="Book Antiqua" w:hAnsi="Book Antiqua" w:cs="Arial"/>
          <w:sz w:val="24"/>
          <w:szCs w:val="24"/>
        </w:rPr>
        <w:t>,</w:t>
      </w:r>
      <w:r w:rsidR="00FA492E" w:rsidRPr="00E62E6B">
        <w:rPr>
          <w:rFonts w:ascii="Book Antiqua" w:hAnsi="Book Antiqua" w:cs="Arial"/>
          <w:sz w:val="24"/>
          <w:szCs w:val="24"/>
        </w:rPr>
        <w:t xml:space="preserve"> suggesting an active role of</w:t>
      </w:r>
      <w:r w:rsidR="00987053" w:rsidRPr="00E62E6B">
        <w:rPr>
          <w:rFonts w:ascii="Book Antiqua" w:hAnsi="Book Antiqua" w:cs="Arial"/>
          <w:i/>
          <w:sz w:val="24"/>
          <w:szCs w:val="24"/>
        </w:rPr>
        <w:t xml:space="preserve"> </w:t>
      </w:r>
      <w:r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FA492E" w:rsidRPr="00E62E6B">
        <w:rPr>
          <w:rFonts w:ascii="Book Antiqua" w:hAnsi="Book Antiqua" w:cs="Arial"/>
          <w:sz w:val="24"/>
          <w:szCs w:val="24"/>
        </w:rPr>
        <w:t>in CRC neoplasia</w:t>
      </w:r>
      <w:r w:rsidR="00DF3A15" w:rsidRPr="00E62E6B">
        <w:rPr>
          <w:rFonts w:ascii="Book Antiqua" w:hAnsi="Book Antiqua" w:cs="Arial"/>
          <w:noProof/>
          <w:sz w:val="24"/>
          <w:szCs w:val="24"/>
          <w:vertAlign w:val="superscript"/>
        </w:rPr>
        <w:t>[5</w:t>
      </w:r>
      <w:r w:rsidR="00AB3CDD" w:rsidRPr="00E62E6B">
        <w:rPr>
          <w:rFonts w:ascii="Book Antiqua" w:hAnsi="Book Antiqua" w:cs="Arial"/>
          <w:noProof/>
          <w:sz w:val="24"/>
          <w:szCs w:val="24"/>
          <w:vertAlign w:val="superscript"/>
        </w:rPr>
        <w:t>5</w:t>
      </w:r>
      <w:r w:rsidR="005460B2" w:rsidRPr="00E62E6B">
        <w:rPr>
          <w:rFonts w:ascii="Book Antiqua" w:hAnsi="Book Antiqua" w:cs="Arial"/>
          <w:noProof/>
          <w:sz w:val="24"/>
          <w:szCs w:val="24"/>
          <w:vertAlign w:val="superscript"/>
        </w:rPr>
        <w:t>,</w:t>
      </w:r>
      <w:r w:rsidR="00DF3A15" w:rsidRPr="00E62E6B">
        <w:rPr>
          <w:rFonts w:ascii="Book Antiqua" w:hAnsi="Book Antiqua" w:cs="Arial"/>
          <w:noProof/>
          <w:sz w:val="24"/>
          <w:szCs w:val="24"/>
          <w:vertAlign w:val="superscript"/>
        </w:rPr>
        <w:t>79]</w:t>
      </w:r>
      <w:r w:rsidR="00A81962" w:rsidRPr="00E62E6B">
        <w:rPr>
          <w:rFonts w:ascii="Book Antiqua" w:hAnsi="Book Antiqua" w:cs="Arial"/>
          <w:sz w:val="24"/>
          <w:szCs w:val="24"/>
        </w:rPr>
        <w:t xml:space="preserve">. </w:t>
      </w:r>
      <w:r w:rsidR="00ED09DA" w:rsidRPr="00E62E6B">
        <w:rPr>
          <w:rFonts w:ascii="Book Antiqua" w:hAnsi="Book Antiqua" w:cs="Arial"/>
          <w:sz w:val="24"/>
          <w:szCs w:val="24"/>
        </w:rPr>
        <w:t>Similar findings were not seen in wild</w:t>
      </w:r>
      <w:r w:rsidR="00685522" w:rsidRPr="00E62E6B">
        <w:rPr>
          <w:rFonts w:ascii="Book Antiqua" w:hAnsi="Book Antiqua" w:cs="Arial"/>
          <w:sz w:val="24"/>
          <w:szCs w:val="24"/>
        </w:rPr>
        <w:t>-</w:t>
      </w:r>
      <w:r w:rsidR="00ED09DA" w:rsidRPr="00E62E6B">
        <w:rPr>
          <w:rFonts w:ascii="Book Antiqua" w:hAnsi="Book Antiqua" w:cs="Arial"/>
          <w:sz w:val="24"/>
          <w:szCs w:val="24"/>
        </w:rPr>
        <w:t>type mice</w:t>
      </w:r>
      <w:r w:rsidR="00685522" w:rsidRPr="00E62E6B">
        <w:rPr>
          <w:rFonts w:ascii="Book Antiqua" w:hAnsi="Book Antiqua" w:cs="Arial"/>
          <w:sz w:val="24"/>
          <w:szCs w:val="24"/>
        </w:rPr>
        <w:t>,</w:t>
      </w:r>
      <w:r w:rsidR="00ED09DA" w:rsidRPr="00E62E6B">
        <w:rPr>
          <w:rFonts w:ascii="Book Antiqua" w:hAnsi="Book Antiqua" w:cs="Arial"/>
          <w:sz w:val="24"/>
          <w:szCs w:val="24"/>
        </w:rPr>
        <w:t xml:space="preserve"> suggesting</w:t>
      </w:r>
      <w:r w:rsidR="00A81962" w:rsidRPr="00E62E6B">
        <w:rPr>
          <w:rFonts w:ascii="Book Antiqua" w:hAnsi="Book Antiqua" w:cs="Arial"/>
          <w:sz w:val="24"/>
          <w:szCs w:val="24"/>
        </w:rPr>
        <w:t xml:space="preserve"> that</w:t>
      </w:r>
      <w:r w:rsidR="00987053" w:rsidRPr="00E62E6B">
        <w:rPr>
          <w:rFonts w:ascii="Book Antiqua" w:hAnsi="Book Antiqua" w:cs="Arial"/>
          <w:i/>
          <w:sz w:val="24"/>
          <w:szCs w:val="24"/>
        </w:rPr>
        <w:t xml:space="preserve"> </w:t>
      </w:r>
      <w:r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A81962" w:rsidRPr="00E62E6B">
        <w:rPr>
          <w:rFonts w:ascii="Book Antiqua" w:hAnsi="Book Antiqua" w:cs="Arial"/>
          <w:sz w:val="24"/>
          <w:szCs w:val="24"/>
        </w:rPr>
        <w:t>can be contracted through oral ingestion</w:t>
      </w:r>
      <w:r w:rsidR="00C31072" w:rsidRPr="00E62E6B">
        <w:rPr>
          <w:rFonts w:ascii="Book Antiqua" w:hAnsi="Book Antiqua" w:cs="Arial"/>
          <w:sz w:val="24"/>
          <w:szCs w:val="24"/>
        </w:rPr>
        <w:t xml:space="preserve"> </w:t>
      </w:r>
      <w:r w:rsidR="00CE5F0F" w:rsidRPr="00E62E6B">
        <w:rPr>
          <w:rFonts w:ascii="Book Antiqua" w:hAnsi="Book Antiqua" w:cs="Arial"/>
          <w:sz w:val="24"/>
          <w:szCs w:val="24"/>
        </w:rPr>
        <w:t xml:space="preserve">if </w:t>
      </w:r>
      <w:r w:rsidR="00720BD8" w:rsidRPr="00E62E6B">
        <w:rPr>
          <w:rFonts w:ascii="Book Antiqua" w:hAnsi="Book Antiqua" w:cs="Arial"/>
          <w:sz w:val="24"/>
          <w:szCs w:val="24"/>
        </w:rPr>
        <w:t>individuals</w:t>
      </w:r>
      <w:r w:rsidR="00CE5F0F" w:rsidRPr="00E62E6B">
        <w:rPr>
          <w:rFonts w:ascii="Book Antiqua" w:hAnsi="Book Antiqua" w:cs="Arial"/>
          <w:sz w:val="24"/>
          <w:szCs w:val="24"/>
        </w:rPr>
        <w:t xml:space="preserve"> are already predisposed to CRC</w:t>
      </w:r>
      <w:r w:rsidR="004E7687" w:rsidRPr="00E62E6B">
        <w:rPr>
          <w:rFonts w:ascii="Book Antiqua" w:hAnsi="Book Antiqua" w:cs="Arial"/>
          <w:sz w:val="24"/>
          <w:szCs w:val="24"/>
        </w:rPr>
        <w:t xml:space="preserve">. </w:t>
      </w:r>
      <w:r w:rsidR="00D66825" w:rsidRPr="00E62E6B">
        <w:rPr>
          <w:rFonts w:ascii="Book Antiqua" w:hAnsi="Book Antiqua" w:cs="Arial"/>
          <w:sz w:val="24"/>
          <w:szCs w:val="24"/>
        </w:rPr>
        <w:t xml:space="preserve">The mechanism </w:t>
      </w:r>
      <w:r w:rsidR="00A87EED" w:rsidRPr="00E62E6B">
        <w:rPr>
          <w:rFonts w:ascii="Book Antiqua" w:hAnsi="Book Antiqua" w:cs="Arial"/>
          <w:sz w:val="24"/>
          <w:szCs w:val="24"/>
        </w:rPr>
        <w:t>by which</w:t>
      </w:r>
      <w:r w:rsidR="00D66825" w:rsidRPr="00E62E6B">
        <w:rPr>
          <w:rFonts w:ascii="Book Antiqua" w:hAnsi="Book Antiqua" w:cs="Arial"/>
          <w:sz w:val="24"/>
          <w:szCs w:val="24"/>
        </w:rPr>
        <w:t xml:space="preserve"> </w:t>
      </w:r>
      <w:r w:rsidRPr="00E62E6B">
        <w:rPr>
          <w:rFonts w:ascii="Book Antiqua" w:hAnsi="Book Antiqua" w:cs="Arial"/>
          <w:i/>
          <w:sz w:val="24"/>
          <w:szCs w:val="24"/>
        </w:rPr>
        <w:t>F. nucleatum</w:t>
      </w:r>
      <w:r w:rsidR="00D66825" w:rsidRPr="00E62E6B">
        <w:rPr>
          <w:rFonts w:ascii="Book Antiqua" w:hAnsi="Book Antiqua" w:cs="Arial"/>
          <w:sz w:val="24"/>
          <w:szCs w:val="24"/>
        </w:rPr>
        <w:t xml:space="preserve"> reach</w:t>
      </w:r>
      <w:r w:rsidR="00A87EED" w:rsidRPr="00E62E6B">
        <w:rPr>
          <w:rFonts w:ascii="Book Antiqua" w:hAnsi="Book Antiqua" w:cs="Arial"/>
          <w:sz w:val="24"/>
          <w:szCs w:val="24"/>
        </w:rPr>
        <w:t>es</w:t>
      </w:r>
      <w:r w:rsidR="00D66825" w:rsidRPr="00E62E6B">
        <w:rPr>
          <w:rFonts w:ascii="Book Antiqua" w:hAnsi="Book Antiqua" w:cs="Arial"/>
          <w:sz w:val="24"/>
          <w:szCs w:val="24"/>
        </w:rPr>
        <w:t xml:space="preserve"> the colonic epitheli</w:t>
      </w:r>
      <w:r w:rsidR="00685522" w:rsidRPr="00E62E6B">
        <w:rPr>
          <w:rFonts w:ascii="Book Antiqua" w:hAnsi="Book Antiqua" w:cs="Arial"/>
          <w:sz w:val="24"/>
          <w:szCs w:val="24"/>
        </w:rPr>
        <w:t>um</w:t>
      </w:r>
      <w:r w:rsidR="00D66825" w:rsidRPr="00E62E6B">
        <w:rPr>
          <w:rFonts w:ascii="Book Antiqua" w:hAnsi="Book Antiqua" w:cs="Arial"/>
          <w:sz w:val="24"/>
          <w:szCs w:val="24"/>
        </w:rPr>
        <w:t xml:space="preserve"> are unclear</w:t>
      </w:r>
      <w:r w:rsidR="00685522" w:rsidRPr="00E62E6B">
        <w:rPr>
          <w:rFonts w:ascii="Book Antiqua" w:hAnsi="Book Antiqua" w:cs="Arial"/>
          <w:sz w:val="24"/>
          <w:szCs w:val="24"/>
        </w:rPr>
        <w:t>.</w:t>
      </w:r>
      <w:r w:rsidR="00D66825" w:rsidRPr="00E62E6B">
        <w:rPr>
          <w:rFonts w:ascii="Book Antiqua" w:hAnsi="Book Antiqua" w:cs="Arial"/>
          <w:sz w:val="24"/>
          <w:szCs w:val="24"/>
        </w:rPr>
        <w:t xml:space="preserve"> </w:t>
      </w:r>
      <w:r w:rsidR="00685522" w:rsidRPr="00E62E6B">
        <w:rPr>
          <w:rFonts w:ascii="Book Antiqua" w:hAnsi="Book Antiqua" w:cs="Arial"/>
          <w:sz w:val="24"/>
          <w:szCs w:val="24"/>
        </w:rPr>
        <w:t>H</w:t>
      </w:r>
      <w:r w:rsidR="00D66825" w:rsidRPr="00E62E6B">
        <w:rPr>
          <w:rFonts w:ascii="Book Antiqua" w:hAnsi="Book Antiqua" w:cs="Arial"/>
          <w:sz w:val="24"/>
          <w:szCs w:val="24"/>
        </w:rPr>
        <w:t>owever</w:t>
      </w:r>
      <w:r w:rsidR="00685522" w:rsidRPr="00E62E6B">
        <w:rPr>
          <w:rFonts w:ascii="Book Antiqua" w:hAnsi="Book Antiqua" w:cs="Arial"/>
          <w:sz w:val="24"/>
          <w:szCs w:val="24"/>
        </w:rPr>
        <w:t>,</w:t>
      </w:r>
      <w:r w:rsidR="00D66825" w:rsidRPr="00E62E6B">
        <w:rPr>
          <w:rFonts w:ascii="Book Antiqua" w:hAnsi="Book Antiqua" w:cs="Arial"/>
          <w:sz w:val="24"/>
          <w:szCs w:val="24"/>
        </w:rPr>
        <w:t xml:space="preserve"> s</w:t>
      </w:r>
      <w:r w:rsidR="009C171D" w:rsidRPr="00E62E6B">
        <w:rPr>
          <w:rFonts w:ascii="Book Antiqua" w:hAnsi="Book Antiqua" w:cs="Arial"/>
          <w:sz w:val="24"/>
          <w:szCs w:val="24"/>
        </w:rPr>
        <w:t xml:space="preserve">ome </w:t>
      </w:r>
      <w:r w:rsidRPr="00E62E6B">
        <w:rPr>
          <w:rFonts w:ascii="Book Antiqua" w:hAnsi="Book Antiqua" w:cs="Arial"/>
          <w:i/>
          <w:sz w:val="24"/>
          <w:szCs w:val="24"/>
        </w:rPr>
        <w:t>F. nucleatum</w:t>
      </w:r>
      <w:r w:rsidR="009C171D" w:rsidRPr="00E62E6B">
        <w:rPr>
          <w:rFonts w:ascii="Book Antiqua" w:hAnsi="Book Antiqua" w:cs="Arial"/>
          <w:sz w:val="24"/>
          <w:szCs w:val="24"/>
        </w:rPr>
        <w:t xml:space="preserve"> strains display the potential to disrupt the colonic mucosal barrier</w:t>
      </w:r>
      <w:r w:rsidR="00685522" w:rsidRPr="00E62E6B">
        <w:rPr>
          <w:rFonts w:ascii="Book Antiqua" w:hAnsi="Book Antiqua" w:cs="Arial"/>
          <w:sz w:val="24"/>
          <w:szCs w:val="24"/>
        </w:rPr>
        <w:t>,</w:t>
      </w:r>
      <w:r w:rsidR="00A2778E" w:rsidRPr="00E62E6B">
        <w:rPr>
          <w:rFonts w:ascii="Book Antiqua" w:hAnsi="Book Antiqua" w:cs="Arial"/>
          <w:sz w:val="24"/>
          <w:szCs w:val="24"/>
        </w:rPr>
        <w:t xml:space="preserve"> suggesting </w:t>
      </w:r>
      <w:r w:rsidR="00685522" w:rsidRPr="00E62E6B">
        <w:rPr>
          <w:rFonts w:ascii="Book Antiqua" w:hAnsi="Book Antiqua" w:cs="Arial"/>
          <w:sz w:val="24"/>
          <w:szCs w:val="24"/>
        </w:rPr>
        <w:t xml:space="preserve">that </w:t>
      </w:r>
      <w:r w:rsidR="00A2778E" w:rsidRPr="00E62E6B">
        <w:rPr>
          <w:rFonts w:ascii="Book Antiqua" w:hAnsi="Book Antiqua" w:cs="Arial"/>
          <w:sz w:val="24"/>
          <w:szCs w:val="24"/>
        </w:rPr>
        <w:t>it can be transmitted from the colonic lumen</w:t>
      </w:r>
      <w:r w:rsidR="00190C5E" w:rsidRPr="00E62E6B">
        <w:rPr>
          <w:rFonts w:ascii="Book Antiqua" w:hAnsi="Book Antiqua" w:cs="Arial"/>
          <w:sz w:val="24"/>
          <w:szCs w:val="24"/>
        </w:rPr>
        <w:t xml:space="preserve"> </w:t>
      </w:r>
      <w:r w:rsidR="00462D00" w:rsidRPr="00E62E6B">
        <w:rPr>
          <w:rFonts w:ascii="Book Antiqua" w:hAnsi="Book Antiqua" w:cs="Arial"/>
          <w:sz w:val="24"/>
          <w:szCs w:val="24"/>
        </w:rPr>
        <w:t>to the epithelium</w:t>
      </w:r>
      <w:r w:rsidR="00685522" w:rsidRPr="00E62E6B">
        <w:rPr>
          <w:rFonts w:ascii="Book Antiqua" w:hAnsi="Book Antiqua" w:cs="Arial"/>
          <w:sz w:val="24"/>
          <w:szCs w:val="24"/>
        </w:rPr>
        <w:t>, potentially causing</w:t>
      </w:r>
      <w:r w:rsidR="00462D00" w:rsidRPr="00E62E6B">
        <w:rPr>
          <w:rFonts w:ascii="Book Antiqua" w:hAnsi="Book Antiqua" w:cs="Arial"/>
          <w:sz w:val="24"/>
          <w:szCs w:val="24"/>
        </w:rPr>
        <w:t xml:space="preserve"> </w:t>
      </w:r>
      <w:r w:rsidR="00190C5E" w:rsidRPr="00E62E6B">
        <w:rPr>
          <w:rFonts w:ascii="Book Antiqua" w:hAnsi="Book Antiqua" w:cs="Arial"/>
          <w:sz w:val="24"/>
          <w:szCs w:val="24"/>
        </w:rPr>
        <w:t>colorectal disease</w:t>
      </w:r>
      <w:r w:rsidR="00DF3A15" w:rsidRPr="00E62E6B">
        <w:rPr>
          <w:rFonts w:ascii="Book Antiqua" w:hAnsi="Book Antiqua" w:cs="Arial"/>
          <w:noProof/>
          <w:sz w:val="24"/>
          <w:szCs w:val="24"/>
          <w:vertAlign w:val="superscript"/>
        </w:rPr>
        <w:t>[</w:t>
      </w:r>
      <w:r w:rsidR="00AB3CDD" w:rsidRPr="00E62E6B">
        <w:rPr>
          <w:rFonts w:ascii="Book Antiqua" w:hAnsi="Book Antiqua" w:cs="Arial"/>
          <w:noProof/>
          <w:sz w:val="24"/>
          <w:szCs w:val="24"/>
          <w:vertAlign w:val="superscript"/>
        </w:rPr>
        <w:t>60</w:t>
      </w:r>
      <w:r w:rsidR="00DF3A15" w:rsidRPr="00E62E6B">
        <w:rPr>
          <w:rFonts w:ascii="Book Antiqua" w:hAnsi="Book Antiqua" w:cs="Arial"/>
          <w:noProof/>
          <w:sz w:val="24"/>
          <w:szCs w:val="24"/>
          <w:vertAlign w:val="superscript"/>
        </w:rPr>
        <w:t>]</w:t>
      </w:r>
      <w:r w:rsidR="009C171D" w:rsidRPr="00E62E6B">
        <w:rPr>
          <w:rFonts w:ascii="Book Antiqua" w:hAnsi="Book Antiqua" w:cs="Arial"/>
          <w:sz w:val="24"/>
          <w:szCs w:val="24"/>
        </w:rPr>
        <w:t xml:space="preserve">. </w:t>
      </w:r>
      <w:r w:rsidR="00A87EED" w:rsidRPr="00E62E6B">
        <w:rPr>
          <w:rFonts w:ascii="Book Antiqua" w:hAnsi="Book Antiqua" w:cs="Arial"/>
          <w:sz w:val="24"/>
          <w:szCs w:val="24"/>
        </w:rPr>
        <w:t xml:space="preserve">Other </w:t>
      </w:r>
      <w:r w:rsidR="00FB1CE5" w:rsidRPr="00E62E6B">
        <w:rPr>
          <w:rFonts w:ascii="Book Antiqua" w:hAnsi="Book Antiqua" w:cs="Arial"/>
          <w:i/>
          <w:sz w:val="24"/>
          <w:szCs w:val="24"/>
        </w:rPr>
        <w:t>Fusobacteria</w:t>
      </w:r>
      <w:r w:rsidR="00A87EED" w:rsidRPr="00E62E6B">
        <w:rPr>
          <w:rFonts w:ascii="Book Antiqua" w:hAnsi="Book Antiqua" w:cs="Arial"/>
          <w:sz w:val="24"/>
          <w:szCs w:val="24"/>
        </w:rPr>
        <w:t xml:space="preserve"> may take advantage of coinfection with other invasive bacteria or </w:t>
      </w:r>
      <w:r w:rsidR="005E5788" w:rsidRPr="00E62E6B">
        <w:rPr>
          <w:rFonts w:ascii="Book Antiqua" w:hAnsi="Book Antiqua" w:cs="Arial"/>
          <w:sz w:val="24"/>
          <w:szCs w:val="24"/>
        </w:rPr>
        <w:t xml:space="preserve">of </w:t>
      </w:r>
      <w:r w:rsidR="00A87EED" w:rsidRPr="00E62E6B">
        <w:rPr>
          <w:rFonts w:ascii="Book Antiqua" w:hAnsi="Book Antiqua" w:cs="Arial"/>
          <w:sz w:val="24"/>
          <w:szCs w:val="24"/>
        </w:rPr>
        <w:t>disruption of the mucosal layer</w:t>
      </w:r>
      <w:r w:rsidR="005E5788" w:rsidRPr="00E62E6B">
        <w:rPr>
          <w:rFonts w:ascii="Book Antiqua" w:hAnsi="Book Antiqua" w:cs="Arial"/>
          <w:sz w:val="24"/>
          <w:szCs w:val="24"/>
        </w:rPr>
        <w:t>,</w:t>
      </w:r>
      <w:r w:rsidR="00A87EED" w:rsidRPr="00E62E6B">
        <w:rPr>
          <w:rFonts w:ascii="Book Antiqua" w:hAnsi="Book Antiqua" w:cs="Arial"/>
          <w:sz w:val="24"/>
          <w:szCs w:val="24"/>
        </w:rPr>
        <w:t xml:space="preserve"> seen with CRC. </w:t>
      </w:r>
      <w:r w:rsidR="009C171D" w:rsidRPr="00E62E6B">
        <w:rPr>
          <w:rFonts w:ascii="Book Antiqua" w:hAnsi="Book Antiqua" w:cs="Arial"/>
          <w:sz w:val="24"/>
          <w:szCs w:val="24"/>
        </w:rPr>
        <w:t xml:space="preserve">Another </w:t>
      </w:r>
      <w:r w:rsidR="005C2CD5" w:rsidRPr="00E62E6B">
        <w:rPr>
          <w:rFonts w:ascii="Book Antiqua" w:hAnsi="Book Antiqua" w:cs="Arial"/>
          <w:sz w:val="24"/>
          <w:szCs w:val="24"/>
        </w:rPr>
        <w:t xml:space="preserve">mechanism by which </w:t>
      </w:r>
      <w:r w:rsidR="00FB1CE5" w:rsidRPr="00E62E6B">
        <w:rPr>
          <w:rFonts w:ascii="Book Antiqua" w:hAnsi="Book Antiqua" w:cs="Arial"/>
          <w:i/>
          <w:sz w:val="24"/>
          <w:szCs w:val="24"/>
        </w:rPr>
        <w:t>Fusobacteria</w:t>
      </w:r>
      <w:r w:rsidR="005C2CD5" w:rsidRPr="00E62E6B">
        <w:rPr>
          <w:rFonts w:ascii="Book Antiqua" w:hAnsi="Book Antiqua" w:cs="Arial"/>
          <w:sz w:val="24"/>
          <w:szCs w:val="24"/>
        </w:rPr>
        <w:t xml:space="preserve"> home and localize to </w:t>
      </w:r>
      <w:r w:rsidR="00D66825" w:rsidRPr="00E62E6B">
        <w:rPr>
          <w:rFonts w:ascii="Book Antiqua" w:hAnsi="Book Antiqua" w:cs="Arial"/>
          <w:sz w:val="24"/>
          <w:szCs w:val="24"/>
        </w:rPr>
        <w:t xml:space="preserve">dysplastic </w:t>
      </w:r>
      <w:r w:rsidR="005C2CD5" w:rsidRPr="00E62E6B">
        <w:rPr>
          <w:rFonts w:ascii="Book Antiqua" w:hAnsi="Book Antiqua" w:cs="Arial"/>
          <w:sz w:val="24"/>
          <w:szCs w:val="24"/>
        </w:rPr>
        <w:t xml:space="preserve">colorectal </w:t>
      </w:r>
      <w:r w:rsidR="00D66825" w:rsidRPr="00E62E6B">
        <w:rPr>
          <w:rFonts w:ascii="Book Antiqua" w:hAnsi="Book Antiqua" w:cs="Arial"/>
          <w:sz w:val="24"/>
          <w:szCs w:val="24"/>
        </w:rPr>
        <w:t>epithelium</w:t>
      </w:r>
      <w:r w:rsidR="005C2CD5" w:rsidRPr="00E62E6B">
        <w:rPr>
          <w:rFonts w:ascii="Book Antiqua" w:hAnsi="Book Antiqua" w:cs="Arial"/>
          <w:sz w:val="24"/>
          <w:szCs w:val="24"/>
        </w:rPr>
        <w:t xml:space="preserve"> </w:t>
      </w:r>
      <w:r w:rsidR="00D66825" w:rsidRPr="00E62E6B">
        <w:rPr>
          <w:rFonts w:ascii="Book Antiqua" w:hAnsi="Book Antiqua" w:cs="Arial"/>
          <w:sz w:val="24"/>
          <w:szCs w:val="24"/>
        </w:rPr>
        <w:t>is the blood-born</w:t>
      </w:r>
      <w:r w:rsidR="005E5788" w:rsidRPr="00E62E6B">
        <w:rPr>
          <w:rFonts w:ascii="Book Antiqua" w:hAnsi="Book Antiqua" w:cs="Arial"/>
          <w:sz w:val="24"/>
          <w:szCs w:val="24"/>
        </w:rPr>
        <w:t>e</w:t>
      </w:r>
      <w:r w:rsidR="00D66825" w:rsidRPr="00E62E6B">
        <w:rPr>
          <w:rFonts w:ascii="Book Antiqua" w:hAnsi="Book Antiqua" w:cs="Arial"/>
          <w:sz w:val="24"/>
          <w:szCs w:val="24"/>
        </w:rPr>
        <w:t xml:space="preserve"> route</w:t>
      </w:r>
      <w:r w:rsidR="00DF3A15" w:rsidRPr="00E62E6B">
        <w:rPr>
          <w:rFonts w:ascii="Book Antiqua" w:hAnsi="Book Antiqua" w:cs="Arial"/>
          <w:noProof/>
          <w:sz w:val="24"/>
          <w:szCs w:val="24"/>
          <w:vertAlign w:val="superscript"/>
        </w:rPr>
        <w:t>[83]</w:t>
      </w:r>
      <w:r w:rsidR="00D66825" w:rsidRPr="00E62E6B">
        <w:rPr>
          <w:rFonts w:ascii="Book Antiqua" w:hAnsi="Book Antiqua" w:cs="Arial"/>
          <w:sz w:val="24"/>
          <w:szCs w:val="24"/>
        </w:rPr>
        <w:t xml:space="preserve">. </w:t>
      </w:r>
      <w:r w:rsidR="00462D00" w:rsidRPr="00E62E6B">
        <w:rPr>
          <w:rFonts w:ascii="Book Antiqua" w:hAnsi="Book Antiqua" w:cs="Arial"/>
          <w:sz w:val="24"/>
          <w:szCs w:val="24"/>
        </w:rPr>
        <w:t xml:space="preserve">In </w:t>
      </w:r>
      <w:r w:rsidR="005E5788" w:rsidRPr="00E62E6B">
        <w:rPr>
          <w:rFonts w:ascii="Book Antiqua" w:hAnsi="Book Antiqua" w:cs="Arial"/>
          <w:sz w:val="24"/>
          <w:szCs w:val="24"/>
        </w:rPr>
        <w:t xml:space="preserve">a </w:t>
      </w:r>
      <w:r w:rsidR="00462D00" w:rsidRPr="00E62E6B">
        <w:rPr>
          <w:rFonts w:ascii="Book Antiqua" w:hAnsi="Book Antiqua" w:cs="Arial"/>
          <w:sz w:val="24"/>
          <w:szCs w:val="24"/>
        </w:rPr>
        <w:t xml:space="preserve">novel study, </w:t>
      </w:r>
      <w:r w:rsidR="005C2CD5" w:rsidRPr="00E62E6B">
        <w:rPr>
          <w:rFonts w:ascii="Book Antiqua" w:hAnsi="Book Antiqua" w:cs="Arial"/>
          <w:sz w:val="24"/>
          <w:szCs w:val="24"/>
        </w:rPr>
        <w:t xml:space="preserve">a host lectin (Gal-GalNAc) </w:t>
      </w:r>
      <w:r w:rsidR="00462D00" w:rsidRPr="00E62E6B">
        <w:rPr>
          <w:rFonts w:ascii="Book Antiqua" w:hAnsi="Book Antiqua" w:cs="Arial"/>
          <w:sz w:val="24"/>
          <w:szCs w:val="24"/>
        </w:rPr>
        <w:t xml:space="preserve">was shown to </w:t>
      </w:r>
      <w:r w:rsidR="005C2CD5" w:rsidRPr="00E62E6B">
        <w:rPr>
          <w:rFonts w:ascii="Book Antiqua" w:hAnsi="Book Antiqua" w:cs="Arial"/>
          <w:sz w:val="24"/>
          <w:szCs w:val="24"/>
        </w:rPr>
        <w:t>mediate</w:t>
      </w:r>
      <w:r w:rsidR="00987053" w:rsidRPr="00E62E6B">
        <w:rPr>
          <w:rFonts w:ascii="Book Antiqua" w:hAnsi="Book Antiqua" w:cs="Arial"/>
          <w:i/>
          <w:sz w:val="24"/>
          <w:szCs w:val="24"/>
        </w:rPr>
        <w:t xml:space="preserve"> </w:t>
      </w:r>
      <w:r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5C2CD5" w:rsidRPr="00E62E6B">
        <w:rPr>
          <w:rFonts w:ascii="Book Antiqua" w:hAnsi="Book Antiqua" w:cs="Arial"/>
          <w:sz w:val="24"/>
          <w:szCs w:val="24"/>
        </w:rPr>
        <w:t xml:space="preserve">attachment to CRC and </w:t>
      </w:r>
      <w:r w:rsidR="008B7C01" w:rsidRPr="00E62E6B">
        <w:rPr>
          <w:rFonts w:ascii="Book Antiqua" w:hAnsi="Book Antiqua" w:cs="Arial"/>
          <w:sz w:val="24"/>
          <w:szCs w:val="24"/>
        </w:rPr>
        <w:t>precursor</w:t>
      </w:r>
      <w:r w:rsidR="009A2B4E" w:rsidRPr="00E62E6B">
        <w:rPr>
          <w:rFonts w:ascii="Book Antiqua" w:hAnsi="Book Antiqua" w:cs="Arial"/>
          <w:sz w:val="24"/>
          <w:szCs w:val="24"/>
        </w:rPr>
        <w:t xml:space="preserve"> cells</w:t>
      </w:r>
      <w:r w:rsidR="00E3755D" w:rsidRPr="00E62E6B">
        <w:rPr>
          <w:rFonts w:ascii="Book Antiqua" w:hAnsi="Book Antiqua" w:cs="Arial"/>
          <w:sz w:val="24"/>
          <w:szCs w:val="24"/>
        </w:rPr>
        <w:t xml:space="preserve"> </w:t>
      </w:r>
      <w:r w:rsidR="00446967" w:rsidRPr="00E62E6B">
        <w:rPr>
          <w:rFonts w:ascii="Book Antiqua" w:hAnsi="Book Antiqua" w:cs="Arial"/>
          <w:sz w:val="24"/>
          <w:szCs w:val="24"/>
        </w:rPr>
        <w:t xml:space="preserve">through interaction with an </w:t>
      </w:r>
      <w:r w:rsidRPr="00E62E6B">
        <w:rPr>
          <w:rFonts w:ascii="Book Antiqua" w:hAnsi="Book Antiqua" w:cs="Arial"/>
          <w:i/>
          <w:sz w:val="24"/>
          <w:szCs w:val="24"/>
        </w:rPr>
        <w:t>F. nucleatum</w:t>
      </w:r>
      <w:r w:rsidR="00446967" w:rsidRPr="00E62E6B">
        <w:rPr>
          <w:rFonts w:ascii="Book Antiqua" w:hAnsi="Book Antiqua" w:cs="Arial"/>
          <w:sz w:val="24"/>
          <w:szCs w:val="24"/>
        </w:rPr>
        <w:t xml:space="preserve"> protein, fibroblast activation protein 2 (FAP2)</w:t>
      </w:r>
      <w:r w:rsidR="00446967" w:rsidRPr="00E62E6B">
        <w:rPr>
          <w:rFonts w:ascii="Book Antiqua" w:hAnsi="Book Antiqua" w:cs="Arial"/>
          <w:sz w:val="24"/>
          <w:szCs w:val="24"/>
          <w:vertAlign w:val="superscript"/>
        </w:rPr>
        <w:t>[83]</w:t>
      </w:r>
      <w:r w:rsidR="00446967" w:rsidRPr="00E62E6B">
        <w:rPr>
          <w:rFonts w:ascii="Book Antiqua" w:hAnsi="Book Antiqua" w:cs="Arial"/>
          <w:sz w:val="24"/>
          <w:szCs w:val="24"/>
        </w:rPr>
        <w:t>. The expression of Gal-GalNAc is increased in a stepwise fashion in colorectal adenoma and matched surrounding normal tissue to villous adenomas with highest levels seen in CRC</w:t>
      </w:r>
      <w:r w:rsidR="00446967" w:rsidRPr="00E62E6B">
        <w:rPr>
          <w:rFonts w:ascii="Book Antiqua" w:hAnsi="Book Antiqua" w:cs="Arial"/>
          <w:sz w:val="24"/>
          <w:szCs w:val="24"/>
          <w:vertAlign w:val="superscript"/>
        </w:rPr>
        <w:t>[83,84]</w:t>
      </w:r>
      <w:r w:rsidR="00446967" w:rsidRPr="00E62E6B">
        <w:rPr>
          <w:rFonts w:ascii="Book Antiqua" w:hAnsi="Book Antiqua" w:cs="Arial"/>
          <w:sz w:val="24"/>
          <w:szCs w:val="24"/>
        </w:rPr>
        <w:t xml:space="preserve">. In a prior study, Gal-GalNAc was also more abundant </w:t>
      </w:r>
      <w:r w:rsidR="0068145F" w:rsidRPr="00E62E6B">
        <w:rPr>
          <w:rFonts w:ascii="Book Antiqua" w:hAnsi="Book Antiqua" w:cs="Arial"/>
          <w:sz w:val="24"/>
          <w:szCs w:val="24"/>
        </w:rPr>
        <w:t xml:space="preserve">in </w:t>
      </w:r>
      <w:r w:rsidR="00054A24" w:rsidRPr="00E62E6B">
        <w:rPr>
          <w:rFonts w:ascii="Book Antiqua" w:hAnsi="Book Antiqua" w:cs="Arial"/>
          <w:sz w:val="24"/>
          <w:szCs w:val="24"/>
        </w:rPr>
        <w:t xml:space="preserve">visually </w:t>
      </w:r>
      <w:r w:rsidR="0068145F" w:rsidRPr="00E62E6B">
        <w:rPr>
          <w:rFonts w:ascii="Book Antiqua" w:hAnsi="Book Antiqua" w:cs="Arial"/>
          <w:sz w:val="24"/>
          <w:szCs w:val="24"/>
        </w:rPr>
        <w:t>normal</w:t>
      </w:r>
      <w:r w:rsidR="005B21CA" w:rsidRPr="00E62E6B">
        <w:rPr>
          <w:rFonts w:ascii="Book Antiqua" w:hAnsi="Book Antiqua" w:cs="Arial"/>
          <w:sz w:val="24"/>
          <w:szCs w:val="24"/>
        </w:rPr>
        <w:t xml:space="preserve"> </w:t>
      </w:r>
      <w:r w:rsidR="0068145F" w:rsidRPr="00E62E6B">
        <w:rPr>
          <w:rFonts w:ascii="Book Antiqua" w:hAnsi="Book Antiqua" w:cs="Arial"/>
          <w:sz w:val="24"/>
          <w:szCs w:val="24"/>
        </w:rPr>
        <w:t xml:space="preserve">colonic </w:t>
      </w:r>
      <w:r w:rsidR="00446967" w:rsidRPr="00E62E6B">
        <w:rPr>
          <w:rFonts w:ascii="Book Antiqua" w:hAnsi="Book Antiqua" w:cs="Arial"/>
          <w:sz w:val="24"/>
          <w:szCs w:val="24"/>
        </w:rPr>
        <w:lastRenderedPageBreak/>
        <w:t xml:space="preserve">epithelium </w:t>
      </w:r>
      <w:r w:rsidR="0068145F" w:rsidRPr="00E62E6B">
        <w:rPr>
          <w:rFonts w:ascii="Book Antiqua" w:hAnsi="Book Antiqua" w:cs="Arial"/>
          <w:sz w:val="24"/>
          <w:szCs w:val="24"/>
        </w:rPr>
        <w:t xml:space="preserve">of patients with </w:t>
      </w:r>
      <w:r w:rsidR="00855EC7" w:rsidRPr="00E62E6B">
        <w:rPr>
          <w:rFonts w:ascii="Book Antiqua" w:hAnsi="Book Antiqua" w:cs="Arial"/>
          <w:sz w:val="24"/>
          <w:szCs w:val="24"/>
        </w:rPr>
        <w:t>CRC</w:t>
      </w:r>
      <w:r w:rsidR="001B65D1" w:rsidRPr="00E62E6B">
        <w:rPr>
          <w:rFonts w:ascii="Book Antiqua" w:hAnsi="Book Antiqua" w:cs="Arial"/>
          <w:sz w:val="24"/>
          <w:szCs w:val="24"/>
        </w:rPr>
        <w:t xml:space="preserve"> and its precursors</w:t>
      </w:r>
      <w:r w:rsidR="005E5788" w:rsidRPr="00E62E6B">
        <w:rPr>
          <w:rFonts w:ascii="Book Antiqua" w:hAnsi="Book Antiqua" w:cs="Arial"/>
          <w:sz w:val="24"/>
          <w:szCs w:val="24"/>
        </w:rPr>
        <w:t>,</w:t>
      </w:r>
      <w:r w:rsidR="0068145F" w:rsidRPr="00E62E6B">
        <w:rPr>
          <w:rFonts w:ascii="Book Antiqua" w:hAnsi="Book Antiqua" w:cs="Arial"/>
          <w:sz w:val="24"/>
          <w:szCs w:val="24"/>
        </w:rPr>
        <w:t xml:space="preserve"> </w:t>
      </w:r>
      <w:r w:rsidR="00054A24" w:rsidRPr="00E62E6B">
        <w:rPr>
          <w:rFonts w:ascii="Book Antiqua" w:hAnsi="Book Antiqua" w:cs="Arial"/>
          <w:sz w:val="24"/>
          <w:szCs w:val="24"/>
        </w:rPr>
        <w:t xml:space="preserve">when </w:t>
      </w:r>
      <w:r w:rsidR="0068145F" w:rsidRPr="00E62E6B">
        <w:rPr>
          <w:rFonts w:ascii="Book Antiqua" w:hAnsi="Book Antiqua" w:cs="Arial"/>
          <w:sz w:val="24"/>
          <w:szCs w:val="24"/>
        </w:rPr>
        <w:t>compared to healthy controls</w:t>
      </w:r>
      <w:r w:rsidR="00DF3A15" w:rsidRPr="00E62E6B">
        <w:rPr>
          <w:rFonts w:ascii="Book Antiqua" w:hAnsi="Book Antiqua" w:cs="Arial"/>
          <w:noProof/>
          <w:sz w:val="24"/>
          <w:szCs w:val="24"/>
          <w:vertAlign w:val="superscript"/>
        </w:rPr>
        <w:t>[85]</w:t>
      </w:r>
      <w:r w:rsidR="005C2CD5" w:rsidRPr="00E62E6B">
        <w:rPr>
          <w:rFonts w:ascii="Book Antiqua" w:hAnsi="Book Antiqua" w:cs="Arial"/>
          <w:sz w:val="24"/>
          <w:szCs w:val="24"/>
        </w:rPr>
        <w:t>.</w:t>
      </w:r>
      <w:r w:rsidR="00DD2CA1" w:rsidRPr="00E62E6B">
        <w:rPr>
          <w:rFonts w:ascii="Book Antiqua" w:hAnsi="Book Antiqua" w:cs="Arial"/>
          <w:sz w:val="24"/>
          <w:szCs w:val="24"/>
        </w:rPr>
        <w:t xml:space="preserve"> </w:t>
      </w:r>
      <w:r w:rsidR="007B16B3" w:rsidRPr="00E62E6B">
        <w:rPr>
          <w:rFonts w:ascii="Book Antiqua" w:hAnsi="Book Antiqua" w:cs="Arial"/>
          <w:sz w:val="24"/>
          <w:szCs w:val="24"/>
        </w:rPr>
        <w:t xml:space="preserve">Gal-GalNAc </w:t>
      </w:r>
      <w:r w:rsidR="003847B5" w:rsidRPr="00E62E6B">
        <w:rPr>
          <w:rFonts w:ascii="Book Antiqua" w:hAnsi="Book Antiqua" w:cs="Arial"/>
          <w:sz w:val="24"/>
          <w:szCs w:val="24"/>
        </w:rPr>
        <w:t>is mainly expressed i</w:t>
      </w:r>
      <w:r w:rsidR="00DD2CA1" w:rsidRPr="00E62E6B">
        <w:rPr>
          <w:rFonts w:ascii="Book Antiqua" w:hAnsi="Book Antiqua" w:cs="Arial"/>
          <w:sz w:val="24"/>
          <w:szCs w:val="24"/>
        </w:rPr>
        <w:t xml:space="preserve">n </w:t>
      </w:r>
      <w:r w:rsidR="003847B5" w:rsidRPr="00E62E6B">
        <w:rPr>
          <w:rFonts w:ascii="Book Antiqua" w:hAnsi="Book Antiqua" w:cs="Arial"/>
          <w:sz w:val="24"/>
          <w:szCs w:val="24"/>
        </w:rPr>
        <w:t xml:space="preserve">embryonic colonic </w:t>
      </w:r>
      <w:r w:rsidR="00DD2CA1" w:rsidRPr="00E62E6B">
        <w:rPr>
          <w:rFonts w:ascii="Book Antiqua" w:hAnsi="Book Antiqua" w:cs="Arial"/>
          <w:sz w:val="24"/>
          <w:szCs w:val="24"/>
        </w:rPr>
        <w:t>goblet cells</w:t>
      </w:r>
      <w:r w:rsidR="003847B5" w:rsidRPr="00E62E6B">
        <w:rPr>
          <w:rFonts w:ascii="Book Antiqua" w:hAnsi="Book Antiqua" w:cs="Arial"/>
          <w:sz w:val="24"/>
          <w:szCs w:val="24"/>
        </w:rPr>
        <w:t>, and</w:t>
      </w:r>
      <w:r w:rsidR="00D406A4" w:rsidRPr="00E62E6B">
        <w:rPr>
          <w:rFonts w:ascii="Book Antiqua" w:hAnsi="Book Antiqua" w:cs="Arial"/>
          <w:sz w:val="24"/>
          <w:szCs w:val="24"/>
        </w:rPr>
        <w:t>,</w:t>
      </w:r>
      <w:r w:rsidR="003847B5" w:rsidRPr="00E62E6B">
        <w:rPr>
          <w:rFonts w:ascii="Book Antiqua" w:hAnsi="Book Antiqua" w:cs="Arial"/>
          <w:sz w:val="24"/>
          <w:szCs w:val="24"/>
        </w:rPr>
        <w:t xml:space="preserve"> i</w:t>
      </w:r>
      <w:r w:rsidR="00855EC7" w:rsidRPr="00E62E6B">
        <w:rPr>
          <w:rFonts w:ascii="Book Antiqua" w:hAnsi="Book Antiqua" w:cs="Arial"/>
          <w:sz w:val="24"/>
          <w:szCs w:val="24"/>
        </w:rPr>
        <w:t xml:space="preserve">n parallel, </w:t>
      </w:r>
      <w:r w:rsidR="001C0D44" w:rsidRPr="00E62E6B">
        <w:rPr>
          <w:rFonts w:ascii="Book Antiqua" w:hAnsi="Book Antiqua" w:cs="Arial"/>
          <w:i/>
          <w:sz w:val="24"/>
          <w:szCs w:val="24"/>
        </w:rPr>
        <w:t xml:space="preserve">Fusobacterium </w:t>
      </w:r>
      <w:r w:rsidR="00AF46B3" w:rsidRPr="00E62E6B">
        <w:rPr>
          <w:rFonts w:ascii="Book Antiqua" w:hAnsi="Book Antiqua" w:cs="Arial"/>
          <w:sz w:val="24"/>
          <w:szCs w:val="24"/>
        </w:rPr>
        <w:t>was</w:t>
      </w:r>
      <w:r w:rsidR="00855EC7" w:rsidRPr="00E62E6B">
        <w:rPr>
          <w:rFonts w:ascii="Book Antiqua" w:hAnsi="Book Antiqua" w:cs="Arial"/>
          <w:sz w:val="24"/>
          <w:szCs w:val="24"/>
        </w:rPr>
        <w:t xml:space="preserve"> predominantly present in the goblet-like transcriptional CRC subtype</w:t>
      </w:r>
      <w:r w:rsidR="00DF3A15" w:rsidRPr="00E62E6B">
        <w:rPr>
          <w:rFonts w:ascii="Book Antiqua" w:hAnsi="Book Antiqua" w:cs="Arial"/>
          <w:noProof/>
          <w:sz w:val="24"/>
          <w:szCs w:val="24"/>
          <w:vertAlign w:val="superscript"/>
        </w:rPr>
        <w:t>[7</w:t>
      </w:r>
      <w:r w:rsidR="00AB3CDD" w:rsidRPr="00E62E6B">
        <w:rPr>
          <w:rFonts w:ascii="Book Antiqua" w:hAnsi="Book Antiqua" w:cs="Arial"/>
          <w:noProof/>
          <w:sz w:val="24"/>
          <w:szCs w:val="24"/>
          <w:vertAlign w:val="superscript"/>
        </w:rPr>
        <w:t>6</w:t>
      </w:r>
      <w:r w:rsidR="005460B2" w:rsidRPr="00E62E6B">
        <w:rPr>
          <w:rFonts w:ascii="Book Antiqua" w:hAnsi="Book Antiqua" w:cs="Arial"/>
          <w:noProof/>
          <w:sz w:val="24"/>
          <w:szCs w:val="24"/>
          <w:vertAlign w:val="superscript"/>
        </w:rPr>
        <w:t>,</w:t>
      </w:r>
      <w:r w:rsidR="00DF3A15" w:rsidRPr="00E62E6B">
        <w:rPr>
          <w:rFonts w:ascii="Book Antiqua" w:hAnsi="Book Antiqua" w:cs="Arial"/>
          <w:noProof/>
          <w:sz w:val="24"/>
          <w:szCs w:val="24"/>
          <w:vertAlign w:val="superscript"/>
        </w:rPr>
        <w:t>85-87]</w:t>
      </w:r>
      <w:r w:rsidR="003847B5" w:rsidRPr="00E62E6B">
        <w:rPr>
          <w:rFonts w:ascii="Book Antiqua" w:hAnsi="Book Antiqua" w:cs="Arial"/>
          <w:sz w:val="24"/>
          <w:szCs w:val="24"/>
        </w:rPr>
        <w:t>.</w:t>
      </w:r>
      <w:r w:rsidR="00855EC7" w:rsidRPr="00E62E6B">
        <w:rPr>
          <w:rFonts w:ascii="Book Antiqua" w:hAnsi="Book Antiqua" w:cs="Arial"/>
          <w:sz w:val="24"/>
          <w:szCs w:val="24"/>
        </w:rPr>
        <w:t xml:space="preserve"> The above data </w:t>
      </w:r>
      <w:r w:rsidR="003847B5" w:rsidRPr="00E62E6B">
        <w:rPr>
          <w:rFonts w:ascii="Book Antiqua" w:hAnsi="Book Antiqua" w:cs="Arial"/>
          <w:sz w:val="24"/>
          <w:szCs w:val="24"/>
        </w:rPr>
        <w:t>suggest that</w:t>
      </w:r>
      <w:r w:rsidR="00855EC7" w:rsidRPr="00E62E6B">
        <w:rPr>
          <w:rFonts w:ascii="Book Antiqua" w:hAnsi="Book Antiqua" w:cs="Arial"/>
          <w:sz w:val="24"/>
          <w:szCs w:val="24"/>
        </w:rPr>
        <w:t xml:space="preserve"> </w:t>
      </w:r>
      <w:r w:rsidRPr="00E62E6B">
        <w:rPr>
          <w:rFonts w:ascii="Book Antiqua" w:hAnsi="Book Antiqua" w:cs="Arial"/>
          <w:i/>
          <w:sz w:val="24"/>
          <w:szCs w:val="24"/>
        </w:rPr>
        <w:t>F. nucleatum</w:t>
      </w:r>
      <w:r w:rsidR="00855EC7" w:rsidRPr="00E62E6B">
        <w:rPr>
          <w:rFonts w:ascii="Book Antiqua" w:hAnsi="Book Antiqua" w:cs="Arial"/>
          <w:sz w:val="24"/>
          <w:szCs w:val="24"/>
        </w:rPr>
        <w:t xml:space="preserve"> </w:t>
      </w:r>
      <w:r w:rsidR="00D406A4" w:rsidRPr="00E62E6B">
        <w:rPr>
          <w:rFonts w:ascii="Book Antiqua" w:hAnsi="Book Antiqua" w:cs="Arial"/>
          <w:sz w:val="24"/>
          <w:szCs w:val="24"/>
        </w:rPr>
        <w:t xml:space="preserve">can be localized </w:t>
      </w:r>
      <w:r w:rsidR="00054A24" w:rsidRPr="00E62E6B">
        <w:rPr>
          <w:rFonts w:ascii="Book Antiqua" w:hAnsi="Book Antiqua" w:cs="Arial"/>
          <w:sz w:val="24"/>
          <w:szCs w:val="24"/>
        </w:rPr>
        <w:t>through the lumen</w:t>
      </w:r>
      <w:r w:rsidR="00D406A4" w:rsidRPr="00E62E6B">
        <w:rPr>
          <w:rFonts w:ascii="Book Antiqua" w:hAnsi="Book Antiqua" w:cs="Arial"/>
          <w:sz w:val="24"/>
          <w:szCs w:val="24"/>
        </w:rPr>
        <w:t>,</w:t>
      </w:r>
      <w:r w:rsidR="00054A24" w:rsidRPr="00E62E6B">
        <w:rPr>
          <w:rFonts w:ascii="Book Antiqua" w:hAnsi="Book Antiqua" w:cs="Arial"/>
          <w:sz w:val="24"/>
          <w:szCs w:val="24"/>
        </w:rPr>
        <w:t xml:space="preserve"> or</w:t>
      </w:r>
      <w:r w:rsidR="00D406A4" w:rsidRPr="00E62E6B">
        <w:rPr>
          <w:rFonts w:ascii="Book Antiqua" w:hAnsi="Book Antiqua" w:cs="Arial"/>
          <w:sz w:val="24"/>
          <w:szCs w:val="24"/>
        </w:rPr>
        <w:t xml:space="preserve"> it can be</w:t>
      </w:r>
      <w:r w:rsidR="00054A24" w:rsidRPr="00E62E6B">
        <w:rPr>
          <w:rFonts w:ascii="Book Antiqua" w:hAnsi="Book Antiqua" w:cs="Arial"/>
          <w:sz w:val="24"/>
          <w:szCs w:val="24"/>
        </w:rPr>
        <w:t xml:space="preserve"> blood</w:t>
      </w:r>
      <w:r w:rsidR="00D406A4" w:rsidRPr="00E62E6B">
        <w:rPr>
          <w:rFonts w:ascii="Book Antiqua" w:hAnsi="Book Antiqua" w:cs="Arial"/>
          <w:sz w:val="24"/>
          <w:szCs w:val="24"/>
        </w:rPr>
        <w:t xml:space="preserve"> </w:t>
      </w:r>
      <w:r w:rsidR="00054A24" w:rsidRPr="00E62E6B">
        <w:rPr>
          <w:rFonts w:ascii="Book Antiqua" w:hAnsi="Book Antiqua" w:cs="Arial"/>
          <w:sz w:val="24"/>
          <w:szCs w:val="24"/>
        </w:rPr>
        <w:t xml:space="preserve">borne. </w:t>
      </w:r>
      <w:r w:rsidRPr="00E62E6B">
        <w:rPr>
          <w:rFonts w:ascii="Book Antiqua" w:hAnsi="Book Antiqua" w:cs="Arial"/>
          <w:i/>
          <w:sz w:val="24"/>
          <w:szCs w:val="24"/>
        </w:rPr>
        <w:t>F. nucleatum</w:t>
      </w:r>
      <w:r w:rsidR="00054A24" w:rsidRPr="00E62E6B">
        <w:rPr>
          <w:rFonts w:ascii="Book Antiqua" w:hAnsi="Book Antiqua" w:cs="Arial"/>
          <w:sz w:val="24"/>
          <w:szCs w:val="24"/>
        </w:rPr>
        <w:t>’s</w:t>
      </w:r>
      <w:r w:rsidR="00054A24" w:rsidRPr="00E62E6B" w:rsidDel="00054A24">
        <w:rPr>
          <w:rFonts w:ascii="Book Antiqua" w:hAnsi="Book Antiqua" w:cs="Arial"/>
          <w:sz w:val="24"/>
          <w:szCs w:val="24"/>
        </w:rPr>
        <w:t xml:space="preserve"> </w:t>
      </w:r>
      <w:r w:rsidR="00366C99" w:rsidRPr="00E62E6B">
        <w:rPr>
          <w:rFonts w:ascii="Book Antiqua" w:hAnsi="Book Antiqua" w:cs="Arial"/>
          <w:sz w:val="24"/>
          <w:szCs w:val="24"/>
        </w:rPr>
        <w:t xml:space="preserve">preferential </w:t>
      </w:r>
      <w:r w:rsidR="00F02015" w:rsidRPr="00E62E6B">
        <w:rPr>
          <w:rFonts w:ascii="Book Antiqua" w:hAnsi="Book Antiqua" w:cs="Arial"/>
          <w:sz w:val="24"/>
          <w:szCs w:val="24"/>
        </w:rPr>
        <w:t xml:space="preserve">adherence </w:t>
      </w:r>
      <w:r w:rsidR="00CE1FBC" w:rsidRPr="00E62E6B">
        <w:rPr>
          <w:rFonts w:ascii="Book Antiqua" w:hAnsi="Book Antiqua" w:cs="Arial"/>
          <w:sz w:val="24"/>
          <w:szCs w:val="24"/>
        </w:rPr>
        <w:t>to colorectal neoplasia maybe</w:t>
      </w:r>
      <w:r w:rsidR="00366C99" w:rsidRPr="00E62E6B">
        <w:rPr>
          <w:rFonts w:ascii="Book Antiqua" w:hAnsi="Book Antiqua" w:cs="Arial"/>
          <w:sz w:val="24"/>
          <w:szCs w:val="24"/>
        </w:rPr>
        <w:t xml:space="preserve"> due</w:t>
      </w:r>
      <w:r w:rsidR="00855EC7" w:rsidRPr="00E62E6B">
        <w:rPr>
          <w:rFonts w:ascii="Book Antiqua" w:hAnsi="Book Antiqua" w:cs="Arial"/>
          <w:sz w:val="24"/>
          <w:szCs w:val="24"/>
        </w:rPr>
        <w:t xml:space="preserve"> </w:t>
      </w:r>
      <w:r w:rsidR="009A2B4E" w:rsidRPr="00E62E6B">
        <w:rPr>
          <w:rFonts w:ascii="Book Antiqua" w:hAnsi="Book Antiqua" w:cs="Arial"/>
          <w:sz w:val="24"/>
          <w:szCs w:val="24"/>
        </w:rPr>
        <w:t xml:space="preserve">to </w:t>
      </w:r>
      <w:r w:rsidR="003847B5" w:rsidRPr="00E62E6B">
        <w:rPr>
          <w:rFonts w:ascii="Book Antiqua" w:hAnsi="Book Antiqua" w:cs="Arial"/>
          <w:sz w:val="24"/>
          <w:szCs w:val="24"/>
        </w:rPr>
        <w:t xml:space="preserve">increased </w:t>
      </w:r>
      <w:r w:rsidR="00F02015" w:rsidRPr="00E62E6B">
        <w:rPr>
          <w:rFonts w:ascii="Book Antiqua" w:hAnsi="Book Antiqua" w:cs="Arial"/>
          <w:sz w:val="24"/>
          <w:szCs w:val="24"/>
        </w:rPr>
        <w:t xml:space="preserve">colonic epithelial </w:t>
      </w:r>
      <w:r w:rsidR="003847B5" w:rsidRPr="00E62E6B">
        <w:rPr>
          <w:rFonts w:ascii="Book Antiqua" w:hAnsi="Book Antiqua" w:cs="Arial"/>
          <w:sz w:val="24"/>
          <w:szCs w:val="24"/>
        </w:rPr>
        <w:t xml:space="preserve">Gal-GalNAc expression </w:t>
      </w:r>
      <w:r w:rsidR="00FE17F0" w:rsidRPr="00E62E6B">
        <w:rPr>
          <w:rFonts w:ascii="Book Antiqua" w:hAnsi="Book Antiqua" w:cs="Arial"/>
          <w:sz w:val="24"/>
          <w:szCs w:val="24"/>
        </w:rPr>
        <w:t xml:space="preserve">potentially due to </w:t>
      </w:r>
      <w:r w:rsidR="003847B5" w:rsidRPr="00E62E6B">
        <w:rPr>
          <w:rFonts w:ascii="Book Antiqua" w:hAnsi="Book Antiqua" w:cs="Arial"/>
          <w:sz w:val="24"/>
          <w:szCs w:val="24"/>
        </w:rPr>
        <w:t>goblet</w:t>
      </w:r>
      <w:r w:rsidR="005B21CA" w:rsidRPr="00E62E6B">
        <w:rPr>
          <w:rFonts w:ascii="Book Antiqua" w:hAnsi="Book Antiqua" w:cs="Arial"/>
          <w:sz w:val="24"/>
          <w:szCs w:val="24"/>
        </w:rPr>
        <w:t>-</w:t>
      </w:r>
      <w:r w:rsidR="003847B5" w:rsidRPr="00E62E6B">
        <w:rPr>
          <w:rFonts w:ascii="Book Antiqua" w:hAnsi="Book Antiqua" w:cs="Arial"/>
          <w:sz w:val="24"/>
          <w:szCs w:val="24"/>
        </w:rPr>
        <w:t xml:space="preserve">like transformation </w:t>
      </w:r>
      <w:r w:rsidR="00FE17F0" w:rsidRPr="00E62E6B">
        <w:rPr>
          <w:rFonts w:ascii="Book Antiqua" w:hAnsi="Book Antiqua" w:cs="Arial"/>
          <w:sz w:val="24"/>
          <w:szCs w:val="24"/>
        </w:rPr>
        <w:t>of</w:t>
      </w:r>
      <w:r w:rsidR="00F02015" w:rsidRPr="00E62E6B">
        <w:rPr>
          <w:rFonts w:ascii="Book Antiqua" w:hAnsi="Book Antiqua" w:cs="Arial"/>
          <w:sz w:val="24"/>
          <w:szCs w:val="24"/>
        </w:rPr>
        <w:t xml:space="preserve"> </w:t>
      </w:r>
      <w:r w:rsidR="00FE17F0" w:rsidRPr="00E62E6B">
        <w:rPr>
          <w:rFonts w:ascii="Book Antiqua" w:hAnsi="Book Antiqua" w:cs="Arial"/>
          <w:sz w:val="24"/>
          <w:szCs w:val="24"/>
        </w:rPr>
        <w:t>colorectal dysplastic</w:t>
      </w:r>
      <w:r w:rsidR="009A2B4E" w:rsidRPr="00E62E6B">
        <w:rPr>
          <w:rFonts w:ascii="Book Antiqua" w:hAnsi="Book Antiqua" w:cs="Arial"/>
          <w:sz w:val="24"/>
          <w:szCs w:val="24"/>
        </w:rPr>
        <w:t xml:space="preserve"> </w:t>
      </w:r>
      <w:r w:rsidR="00FE17F0" w:rsidRPr="00E62E6B">
        <w:rPr>
          <w:rFonts w:ascii="Book Antiqua" w:hAnsi="Book Antiqua" w:cs="Arial"/>
          <w:sz w:val="24"/>
          <w:szCs w:val="24"/>
        </w:rPr>
        <w:t>epithelium</w:t>
      </w:r>
      <w:r w:rsidR="00366C99" w:rsidRPr="00E62E6B">
        <w:rPr>
          <w:rFonts w:ascii="Book Antiqua" w:hAnsi="Book Antiqua" w:cs="Arial"/>
          <w:sz w:val="24"/>
          <w:szCs w:val="24"/>
        </w:rPr>
        <w:t>.</w:t>
      </w:r>
      <w:r w:rsidR="00381D89" w:rsidRPr="00E62E6B">
        <w:rPr>
          <w:rFonts w:ascii="Book Antiqua" w:hAnsi="Book Antiqua" w:cs="Arial"/>
          <w:sz w:val="24"/>
          <w:szCs w:val="24"/>
        </w:rPr>
        <w:t xml:space="preserve"> </w:t>
      </w:r>
      <w:r w:rsidR="006C5A60" w:rsidRPr="00E62E6B">
        <w:rPr>
          <w:rFonts w:ascii="Book Antiqua" w:hAnsi="Book Antiqua" w:cs="Arial"/>
          <w:sz w:val="24"/>
          <w:szCs w:val="24"/>
        </w:rPr>
        <w:t xml:space="preserve">This </w:t>
      </w:r>
      <w:r w:rsidR="00F02015" w:rsidRPr="00E62E6B">
        <w:rPr>
          <w:rFonts w:ascii="Book Antiqua" w:hAnsi="Book Antiqua" w:cs="Arial"/>
          <w:sz w:val="24"/>
          <w:szCs w:val="24"/>
        </w:rPr>
        <w:t xml:space="preserve">increased Gal-GalNAc expression </w:t>
      </w:r>
      <w:r w:rsidR="00E3755D" w:rsidRPr="00E62E6B">
        <w:rPr>
          <w:rFonts w:ascii="Book Antiqua" w:hAnsi="Book Antiqua" w:cs="Arial"/>
          <w:sz w:val="24"/>
          <w:szCs w:val="24"/>
        </w:rPr>
        <w:t>may explain</w:t>
      </w:r>
      <w:r w:rsidR="00987053" w:rsidRPr="00E62E6B">
        <w:rPr>
          <w:rFonts w:ascii="Book Antiqua" w:hAnsi="Book Antiqua" w:cs="Arial"/>
          <w:i/>
          <w:sz w:val="24"/>
          <w:szCs w:val="24"/>
        </w:rPr>
        <w:t xml:space="preserve"> </w:t>
      </w:r>
      <w:r w:rsidRPr="00E62E6B">
        <w:rPr>
          <w:rFonts w:ascii="Book Antiqua" w:hAnsi="Book Antiqua" w:cs="Arial"/>
          <w:i/>
          <w:sz w:val="24"/>
          <w:szCs w:val="24"/>
        </w:rPr>
        <w:t>F. nucleatum</w:t>
      </w:r>
      <w:r w:rsidR="00054A24" w:rsidRPr="00E62E6B">
        <w:rPr>
          <w:rFonts w:ascii="Book Antiqua" w:hAnsi="Book Antiqua" w:cs="Arial"/>
          <w:i/>
          <w:sz w:val="24"/>
          <w:szCs w:val="24"/>
        </w:rPr>
        <w:t>’s</w:t>
      </w:r>
      <w:r w:rsidR="00987053" w:rsidRPr="00E62E6B">
        <w:rPr>
          <w:rFonts w:ascii="Book Antiqua" w:hAnsi="Book Antiqua" w:cs="Arial"/>
          <w:i/>
          <w:sz w:val="24"/>
          <w:szCs w:val="24"/>
        </w:rPr>
        <w:t xml:space="preserve"> </w:t>
      </w:r>
      <w:r w:rsidR="000A3753" w:rsidRPr="00E62E6B">
        <w:rPr>
          <w:rFonts w:ascii="Book Antiqua" w:hAnsi="Book Antiqua" w:cs="Arial"/>
          <w:sz w:val="24"/>
          <w:szCs w:val="24"/>
        </w:rPr>
        <w:t xml:space="preserve">prevalence </w:t>
      </w:r>
      <w:r w:rsidR="006C5A60" w:rsidRPr="00E62E6B">
        <w:rPr>
          <w:rFonts w:ascii="Book Antiqua" w:hAnsi="Book Antiqua" w:cs="Arial"/>
          <w:sz w:val="24"/>
          <w:szCs w:val="24"/>
        </w:rPr>
        <w:t>in visually normal</w:t>
      </w:r>
      <w:r w:rsidR="00F02015" w:rsidRPr="00E62E6B">
        <w:rPr>
          <w:rFonts w:ascii="Book Antiqua" w:hAnsi="Book Antiqua" w:cs="Arial"/>
          <w:sz w:val="24"/>
          <w:szCs w:val="24"/>
        </w:rPr>
        <w:t xml:space="preserve"> colonic</w:t>
      </w:r>
      <w:r w:rsidR="006C5A60" w:rsidRPr="00E62E6B">
        <w:rPr>
          <w:rFonts w:ascii="Book Antiqua" w:hAnsi="Book Antiqua" w:cs="Arial"/>
          <w:sz w:val="24"/>
          <w:szCs w:val="24"/>
        </w:rPr>
        <w:t xml:space="preserve"> tissue of predisposed individuals</w:t>
      </w:r>
      <w:r w:rsidR="000A3753" w:rsidRPr="00E62E6B">
        <w:rPr>
          <w:rFonts w:ascii="Book Antiqua" w:hAnsi="Book Antiqua" w:cs="Arial"/>
          <w:sz w:val="24"/>
          <w:szCs w:val="24"/>
        </w:rPr>
        <w:t>,</w:t>
      </w:r>
      <w:r w:rsidR="00F02015" w:rsidRPr="00E62E6B">
        <w:rPr>
          <w:rFonts w:ascii="Book Antiqua" w:hAnsi="Book Antiqua" w:cs="Arial"/>
          <w:sz w:val="24"/>
          <w:szCs w:val="24"/>
        </w:rPr>
        <w:t xml:space="preserve"> </w:t>
      </w:r>
      <w:r w:rsidR="00054A24" w:rsidRPr="00E62E6B">
        <w:rPr>
          <w:rFonts w:ascii="Book Antiqua" w:hAnsi="Book Antiqua" w:cs="Arial"/>
          <w:sz w:val="24"/>
          <w:szCs w:val="24"/>
        </w:rPr>
        <w:t xml:space="preserve">as well as </w:t>
      </w:r>
      <w:r w:rsidRPr="00E62E6B">
        <w:rPr>
          <w:rFonts w:ascii="Book Antiqua" w:hAnsi="Book Antiqua" w:cs="Arial"/>
          <w:i/>
          <w:sz w:val="24"/>
          <w:szCs w:val="24"/>
        </w:rPr>
        <w:t>F. nucleatum</w:t>
      </w:r>
      <w:r w:rsidR="00054A24" w:rsidRPr="00E62E6B">
        <w:rPr>
          <w:rFonts w:ascii="Book Antiqua" w:hAnsi="Book Antiqua" w:cs="Arial"/>
          <w:i/>
          <w:sz w:val="24"/>
          <w:szCs w:val="24"/>
        </w:rPr>
        <w:t>’s</w:t>
      </w:r>
      <w:r w:rsidR="006C5A60" w:rsidRPr="00E62E6B">
        <w:rPr>
          <w:rFonts w:ascii="Book Antiqua" w:hAnsi="Book Antiqua" w:cs="Arial"/>
          <w:sz w:val="24"/>
          <w:szCs w:val="24"/>
        </w:rPr>
        <w:t xml:space="preserve"> stepwise </w:t>
      </w:r>
      <w:r w:rsidR="00054A24" w:rsidRPr="00E62E6B">
        <w:rPr>
          <w:rFonts w:ascii="Book Antiqua" w:hAnsi="Book Antiqua" w:cs="Arial"/>
          <w:sz w:val="24"/>
          <w:szCs w:val="24"/>
        </w:rPr>
        <w:t xml:space="preserve">abundance </w:t>
      </w:r>
      <w:r w:rsidR="006C5A60" w:rsidRPr="00E62E6B">
        <w:rPr>
          <w:rFonts w:ascii="Book Antiqua" w:hAnsi="Book Antiqua" w:cs="Arial"/>
          <w:sz w:val="24"/>
          <w:szCs w:val="24"/>
        </w:rPr>
        <w:t>through the adenoma-carcinoma sequence.</w:t>
      </w:r>
      <w:r w:rsidR="00D75F18" w:rsidRPr="00E62E6B">
        <w:rPr>
          <w:rFonts w:ascii="Book Antiqua" w:hAnsi="Book Antiqua" w:cs="Arial"/>
          <w:sz w:val="24"/>
          <w:szCs w:val="24"/>
        </w:rPr>
        <w:t xml:space="preserve"> Further evaluation</w:t>
      </w:r>
      <w:r w:rsidR="00BC399C" w:rsidRPr="00E62E6B">
        <w:rPr>
          <w:rFonts w:ascii="Book Antiqua" w:hAnsi="Book Antiqua" w:cs="Arial"/>
          <w:sz w:val="24"/>
          <w:szCs w:val="24"/>
        </w:rPr>
        <w:t>s</w:t>
      </w:r>
      <w:r w:rsidR="00D75F18" w:rsidRPr="00E62E6B">
        <w:rPr>
          <w:rFonts w:ascii="Book Antiqua" w:hAnsi="Book Antiqua" w:cs="Arial"/>
          <w:sz w:val="24"/>
          <w:szCs w:val="24"/>
        </w:rPr>
        <w:t xml:space="preserve"> confirming the goblet</w:t>
      </w:r>
      <w:r w:rsidR="00910041" w:rsidRPr="00E62E6B">
        <w:rPr>
          <w:rFonts w:ascii="Book Antiqua" w:hAnsi="Book Antiqua" w:cs="Arial"/>
          <w:sz w:val="24"/>
          <w:szCs w:val="24"/>
        </w:rPr>
        <w:t>-</w:t>
      </w:r>
      <w:r w:rsidR="00D75F18" w:rsidRPr="00E62E6B">
        <w:rPr>
          <w:rFonts w:ascii="Book Antiqua" w:hAnsi="Book Antiqua" w:cs="Arial"/>
          <w:sz w:val="24"/>
          <w:szCs w:val="24"/>
        </w:rPr>
        <w:t xml:space="preserve">like transformation of </w:t>
      </w:r>
      <w:r w:rsidR="00FE17F0" w:rsidRPr="00E62E6B">
        <w:rPr>
          <w:rFonts w:ascii="Book Antiqua" w:hAnsi="Book Antiqua" w:cs="Arial"/>
          <w:sz w:val="24"/>
          <w:szCs w:val="24"/>
        </w:rPr>
        <w:t xml:space="preserve">visually </w:t>
      </w:r>
      <w:r w:rsidR="00D75F18" w:rsidRPr="00E62E6B">
        <w:rPr>
          <w:rFonts w:ascii="Book Antiqua" w:hAnsi="Book Antiqua" w:cs="Arial"/>
          <w:sz w:val="24"/>
          <w:szCs w:val="24"/>
        </w:rPr>
        <w:t>normal</w:t>
      </w:r>
      <w:r w:rsidR="00BC399C" w:rsidRPr="00E62E6B">
        <w:rPr>
          <w:rFonts w:ascii="Book Antiqua" w:hAnsi="Book Antiqua" w:cs="Arial"/>
          <w:sz w:val="24"/>
          <w:szCs w:val="24"/>
        </w:rPr>
        <w:t xml:space="preserve"> </w:t>
      </w:r>
      <w:r w:rsidR="00FE17F0" w:rsidRPr="00E62E6B">
        <w:rPr>
          <w:rFonts w:ascii="Book Antiqua" w:hAnsi="Book Antiqua" w:cs="Arial"/>
          <w:sz w:val="24"/>
          <w:szCs w:val="24"/>
        </w:rPr>
        <w:t xml:space="preserve">appearing </w:t>
      </w:r>
      <w:r w:rsidR="00BC399C" w:rsidRPr="00E62E6B">
        <w:rPr>
          <w:rFonts w:ascii="Book Antiqua" w:hAnsi="Book Antiqua" w:cs="Arial"/>
          <w:sz w:val="24"/>
          <w:szCs w:val="24"/>
        </w:rPr>
        <w:t>colonic</w:t>
      </w:r>
      <w:r w:rsidR="00D75F18" w:rsidRPr="00E62E6B">
        <w:rPr>
          <w:rFonts w:ascii="Book Antiqua" w:hAnsi="Book Antiqua" w:cs="Arial"/>
          <w:sz w:val="24"/>
          <w:szCs w:val="24"/>
        </w:rPr>
        <w:t xml:space="preserve"> tissue</w:t>
      </w:r>
      <w:r w:rsidR="00BC399C" w:rsidRPr="00E62E6B">
        <w:rPr>
          <w:rFonts w:ascii="Book Antiqua" w:hAnsi="Book Antiqua" w:cs="Arial"/>
          <w:sz w:val="24"/>
          <w:szCs w:val="24"/>
        </w:rPr>
        <w:t xml:space="preserve"> of CRC patients in relation to </w:t>
      </w:r>
      <w:r w:rsidR="001C0D44" w:rsidRPr="00E62E6B">
        <w:rPr>
          <w:rFonts w:ascii="Book Antiqua" w:hAnsi="Book Antiqua" w:cs="Arial"/>
          <w:i/>
          <w:sz w:val="24"/>
          <w:szCs w:val="24"/>
        </w:rPr>
        <w:t xml:space="preserve">Fusobacterium </w:t>
      </w:r>
      <w:r w:rsidR="00BC399C" w:rsidRPr="00E62E6B">
        <w:rPr>
          <w:rFonts w:ascii="Book Antiqua" w:hAnsi="Book Antiqua" w:cs="Arial"/>
          <w:sz w:val="24"/>
          <w:szCs w:val="24"/>
        </w:rPr>
        <w:t xml:space="preserve">and </w:t>
      </w:r>
      <w:r w:rsidR="00D75F18" w:rsidRPr="00E62E6B">
        <w:rPr>
          <w:rFonts w:ascii="Book Antiqua" w:hAnsi="Book Antiqua" w:cs="Arial"/>
          <w:sz w:val="24"/>
          <w:szCs w:val="24"/>
        </w:rPr>
        <w:t xml:space="preserve">bacterial </w:t>
      </w:r>
      <w:r w:rsidR="008F5DF1" w:rsidRPr="00E62E6B">
        <w:rPr>
          <w:rFonts w:ascii="Book Antiqua" w:hAnsi="Book Antiqua" w:cs="Arial"/>
          <w:sz w:val="24"/>
          <w:szCs w:val="24"/>
        </w:rPr>
        <w:t>biofilm formation are warranted.</w:t>
      </w:r>
    </w:p>
    <w:p w14:paraId="27B06B4D" w14:textId="77777777" w:rsidR="00227459" w:rsidRPr="00E62E6B" w:rsidRDefault="00227459" w:rsidP="00E62E6B">
      <w:pPr>
        <w:spacing w:after="0" w:line="360" w:lineRule="auto"/>
        <w:jc w:val="both"/>
        <w:rPr>
          <w:rFonts w:ascii="Book Antiqua" w:hAnsi="Book Antiqua" w:cs="Arial"/>
          <w:b/>
          <w:i/>
          <w:sz w:val="24"/>
          <w:szCs w:val="24"/>
          <w:lang w:eastAsia="zh-CN"/>
        </w:rPr>
      </w:pPr>
    </w:p>
    <w:p w14:paraId="174875F6" w14:textId="0424DF7E" w:rsidR="006204A7" w:rsidRPr="00E62E6B" w:rsidRDefault="007A481C" w:rsidP="00E62E6B">
      <w:pPr>
        <w:spacing w:after="0" w:line="360" w:lineRule="auto"/>
        <w:jc w:val="both"/>
        <w:rPr>
          <w:rFonts w:ascii="Book Antiqua" w:hAnsi="Book Antiqua" w:cs="Arial"/>
          <w:b/>
          <w:sz w:val="24"/>
          <w:szCs w:val="24"/>
          <w:lang w:eastAsia="zh-CN"/>
        </w:rPr>
      </w:pPr>
      <w:r w:rsidRPr="00E62E6B">
        <w:rPr>
          <w:rFonts w:ascii="Book Antiqua" w:hAnsi="Book Antiqua" w:cs="Arial"/>
          <w:b/>
          <w:i/>
          <w:sz w:val="24"/>
          <w:szCs w:val="24"/>
        </w:rPr>
        <w:t>F. nucleatum</w:t>
      </w:r>
      <w:r w:rsidR="004F5456" w:rsidRPr="00E62E6B">
        <w:rPr>
          <w:rFonts w:ascii="Book Antiqua" w:hAnsi="Book Antiqua" w:cs="Arial"/>
          <w:b/>
          <w:sz w:val="24"/>
          <w:szCs w:val="24"/>
        </w:rPr>
        <w:t xml:space="preserve"> leads to increased </w:t>
      </w:r>
      <w:r w:rsidR="004F5456" w:rsidRPr="00E62E6B">
        <w:rPr>
          <w:rFonts w:ascii="Book Antiqua" w:hAnsi="Book Antiqua" w:cs="Arial"/>
          <w:b/>
          <w:sz w:val="24"/>
          <w:szCs w:val="24"/>
          <w:lang w:val="en"/>
        </w:rPr>
        <w:t>expression of oncogenic and inflammatory factors</w:t>
      </w:r>
      <w:r w:rsidR="00BF7A82" w:rsidRPr="00E62E6B">
        <w:rPr>
          <w:rFonts w:ascii="Book Antiqua" w:hAnsi="Book Antiqua" w:cs="Arial"/>
          <w:b/>
          <w:sz w:val="24"/>
          <w:szCs w:val="24"/>
          <w:lang w:val="en"/>
        </w:rPr>
        <w:t xml:space="preserve"> </w:t>
      </w:r>
      <w:r w:rsidR="00DF1EA6" w:rsidRPr="00E62E6B">
        <w:rPr>
          <w:rFonts w:ascii="Book Antiqua" w:hAnsi="Book Antiqua" w:cs="Arial"/>
          <w:b/>
          <w:sz w:val="24"/>
          <w:szCs w:val="24"/>
        </w:rPr>
        <w:t>early</w:t>
      </w:r>
      <w:r w:rsidR="00227459" w:rsidRPr="00E62E6B">
        <w:rPr>
          <w:rFonts w:ascii="Book Antiqua" w:hAnsi="Book Antiqua" w:cs="Arial"/>
          <w:b/>
          <w:sz w:val="24"/>
          <w:szCs w:val="24"/>
        </w:rPr>
        <w:t xml:space="preserve"> in CRC development</w:t>
      </w:r>
      <w:r w:rsidR="00227459" w:rsidRPr="00E62E6B">
        <w:rPr>
          <w:rFonts w:ascii="Book Antiqua" w:hAnsi="Book Antiqua" w:cs="Arial"/>
          <w:b/>
          <w:sz w:val="24"/>
          <w:szCs w:val="24"/>
          <w:lang w:eastAsia="zh-CN"/>
        </w:rPr>
        <w:t xml:space="preserve">: </w:t>
      </w:r>
      <w:r w:rsidR="003C4127" w:rsidRPr="00E62E6B">
        <w:rPr>
          <w:rFonts w:ascii="Book Antiqua" w:hAnsi="Book Antiqua" w:cs="Arial"/>
          <w:sz w:val="24"/>
          <w:szCs w:val="24"/>
        </w:rPr>
        <w:t>Stool metabolomics and CRC tissue inflam</w:t>
      </w:r>
      <w:r w:rsidR="00171361" w:rsidRPr="00E62E6B">
        <w:rPr>
          <w:rFonts w:ascii="Book Antiqua" w:hAnsi="Book Antiqua" w:cs="Arial"/>
          <w:sz w:val="24"/>
          <w:szCs w:val="24"/>
        </w:rPr>
        <w:t>m</w:t>
      </w:r>
      <w:r w:rsidR="003C4127" w:rsidRPr="00E62E6B">
        <w:rPr>
          <w:rFonts w:ascii="Book Antiqua" w:hAnsi="Book Antiqua" w:cs="Arial"/>
          <w:sz w:val="24"/>
          <w:szCs w:val="24"/>
        </w:rPr>
        <w:t xml:space="preserve">osome analysis supported associations between </w:t>
      </w:r>
      <w:r w:rsidR="001C0D44" w:rsidRPr="00E62E6B">
        <w:rPr>
          <w:rFonts w:ascii="Book Antiqua" w:hAnsi="Book Antiqua" w:cs="Arial"/>
          <w:i/>
          <w:sz w:val="24"/>
          <w:szCs w:val="24"/>
        </w:rPr>
        <w:t>Fusobacterium</w:t>
      </w:r>
      <w:r w:rsidR="005460B2" w:rsidRPr="00E62E6B">
        <w:rPr>
          <w:rFonts w:ascii="Book Antiqua" w:hAnsi="Book Antiqua" w:cs="Arial"/>
          <w:noProof/>
          <w:sz w:val="24"/>
          <w:szCs w:val="24"/>
          <w:vertAlign w:val="superscript"/>
        </w:rPr>
        <w:t>[31,</w:t>
      </w:r>
      <w:r w:rsidR="00DF3A15" w:rsidRPr="00E62E6B">
        <w:rPr>
          <w:rFonts w:ascii="Book Antiqua" w:hAnsi="Book Antiqua" w:cs="Arial"/>
          <w:noProof/>
          <w:sz w:val="24"/>
          <w:szCs w:val="24"/>
          <w:vertAlign w:val="superscript"/>
        </w:rPr>
        <w:t>88]</w:t>
      </w:r>
      <w:r w:rsidR="003C4127" w:rsidRPr="00E62E6B">
        <w:rPr>
          <w:rFonts w:ascii="Book Antiqua" w:hAnsi="Book Antiqua" w:cs="Arial"/>
          <w:sz w:val="24"/>
          <w:szCs w:val="24"/>
        </w:rPr>
        <w:t>, specifically</w:t>
      </w:r>
      <w:r w:rsidR="00987053" w:rsidRPr="00E62E6B">
        <w:rPr>
          <w:rFonts w:ascii="Book Antiqua" w:hAnsi="Book Antiqua" w:cs="Arial"/>
          <w:i/>
          <w:sz w:val="24"/>
          <w:szCs w:val="24"/>
        </w:rPr>
        <w:t xml:space="preserve"> </w:t>
      </w:r>
      <w:r w:rsidRPr="00E62E6B">
        <w:rPr>
          <w:rFonts w:ascii="Book Antiqua" w:hAnsi="Book Antiqua" w:cs="Arial"/>
          <w:i/>
          <w:sz w:val="24"/>
          <w:szCs w:val="24"/>
        </w:rPr>
        <w:t>F. nucleatum</w:t>
      </w:r>
      <w:r w:rsidR="00DF3A15" w:rsidRPr="00E62E6B">
        <w:rPr>
          <w:rFonts w:ascii="Book Antiqua" w:hAnsi="Book Antiqua" w:cs="Arial"/>
          <w:noProof/>
          <w:sz w:val="24"/>
          <w:szCs w:val="24"/>
          <w:vertAlign w:val="superscript"/>
        </w:rPr>
        <w:t>[4</w:t>
      </w:r>
      <w:r w:rsidR="00AB3CDD" w:rsidRPr="00E62E6B">
        <w:rPr>
          <w:rFonts w:ascii="Book Antiqua" w:hAnsi="Book Antiqua" w:cs="Arial"/>
          <w:noProof/>
          <w:sz w:val="24"/>
          <w:szCs w:val="24"/>
          <w:vertAlign w:val="superscript"/>
        </w:rPr>
        <w:t>5</w:t>
      </w:r>
      <w:r w:rsidR="005460B2" w:rsidRPr="00E62E6B">
        <w:rPr>
          <w:rFonts w:ascii="Book Antiqua" w:hAnsi="Book Antiqua" w:cs="Arial"/>
          <w:noProof/>
          <w:sz w:val="24"/>
          <w:szCs w:val="24"/>
          <w:vertAlign w:val="superscript"/>
        </w:rPr>
        <w:t>,</w:t>
      </w:r>
      <w:r w:rsidR="00DF3A15" w:rsidRPr="00E62E6B">
        <w:rPr>
          <w:rFonts w:ascii="Book Antiqua" w:hAnsi="Book Antiqua" w:cs="Arial"/>
          <w:noProof/>
          <w:sz w:val="24"/>
          <w:szCs w:val="24"/>
          <w:vertAlign w:val="superscript"/>
        </w:rPr>
        <w:t>89]</w:t>
      </w:r>
      <w:r w:rsidR="00171361" w:rsidRPr="00E62E6B">
        <w:rPr>
          <w:rFonts w:ascii="Book Antiqua" w:hAnsi="Book Antiqua" w:cs="Arial"/>
          <w:sz w:val="24"/>
          <w:szCs w:val="24"/>
        </w:rPr>
        <w:t>,</w:t>
      </w:r>
      <w:r w:rsidR="003C4127" w:rsidRPr="00E62E6B">
        <w:rPr>
          <w:rFonts w:ascii="Book Antiqua" w:hAnsi="Book Antiqua" w:cs="Arial"/>
          <w:sz w:val="24"/>
          <w:szCs w:val="24"/>
        </w:rPr>
        <w:t xml:space="preserve"> and </w:t>
      </w:r>
      <w:r w:rsidR="006B13A0" w:rsidRPr="00E62E6B">
        <w:rPr>
          <w:rFonts w:ascii="Book Antiqua" w:hAnsi="Book Antiqua" w:cs="Arial"/>
          <w:sz w:val="24"/>
          <w:szCs w:val="24"/>
        </w:rPr>
        <w:t xml:space="preserve">inflammatory metabolites </w:t>
      </w:r>
      <w:r w:rsidR="00AC7567" w:rsidRPr="00E62E6B">
        <w:rPr>
          <w:rFonts w:ascii="Book Antiqua" w:hAnsi="Book Antiqua" w:cs="Arial"/>
          <w:sz w:val="24"/>
          <w:szCs w:val="24"/>
        </w:rPr>
        <w:t>as well as</w:t>
      </w:r>
      <w:r w:rsidR="006B13A0" w:rsidRPr="00E62E6B">
        <w:rPr>
          <w:rFonts w:ascii="Book Antiqua" w:hAnsi="Book Antiqua" w:cs="Arial"/>
          <w:sz w:val="24"/>
          <w:szCs w:val="24"/>
        </w:rPr>
        <w:t xml:space="preserve"> pathways implicated in colon carcinogenesis: </w:t>
      </w:r>
      <w:r w:rsidR="00F93BC7" w:rsidRPr="00E62E6B">
        <w:rPr>
          <w:rFonts w:ascii="Book Antiqua" w:hAnsi="Book Antiqua" w:cs="Arial"/>
          <w:sz w:val="24"/>
          <w:szCs w:val="24"/>
        </w:rPr>
        <w:t>Interleukin (</w:t>
      </w:r>
      <w:r w:rsidR="00171361" w:rsidRPr="00E62E6B">
        <w:rPr>
          <w:rFonts w:ascii="Book Antiqua" w:hAnsi="Book Antiqua" w:cs="Arial"/>
          <w:i/>
          <w:sz w:val="24"/>
          <w:szCs w:val="24"/>
        </w:rPr>
        <w:t>IL</w:t>
      </w:r>
      <w:r w:rsidR="00F93BC7" w:rsidRPr="00E62E6B">
        <w:rPr>
          <w:rFonts w:ascii="Book Antiqua" w:hAnsi="Book Antiqua" w:cs="Arial"/>
          <w:i/>
          <w:sz w:val="24"/>
          <w:szCs w:val="24"/>
        </w:rPr>
        <w:t xml:space="preserve">) </w:t>
      </w:r>
      <w:r w:rsidR="003C4127" w:rsidRPr="00E62E6B">
        <w:rPr>
          <w:rFonts w:ascii="Book Antiqua" w:hAnsi="Book Antiqua" w:cs="Arial"/>
          <w:i/>
          <w:sz w:val="24"/>
          <w:szCs w:val="24"/>
        </w:rPr>
        <w:t>6</w:t>
      </w:r>
      <w:r w:rsidR="003C4127" w:rsidRPr="00E62E6B">
        <w:rPr>
          <w:rFonts w:ascii="Book Antiqua" w:hAnsi="Book Antiqua" w:cs="Arial"/>
          <w:sz w:val="24"/>
          <w:szCs w:val="24"/>
        </w:rPr>
        <w:t xml:space="preserve">, </w:t>
      </w:r>
      <w:r w:rsidR="00171361" w:rsidRPr="00E62E6B">
        <w:rPr>
          <w:rFonts w:ascii="Book Antiqua" w:hAnsi="Book Antiqua" w:cs="Arial"/>
          <w:i/>
          <w:sz w:val="24"/>
          <w:szCs w:val="24"/>
        </w:rPr>
        <w:t>IL</w:t>
      </w:r>
      <w:r w:rsidR="003C4127" w:rsidRPr="00E62E6B">
        <w:rPr>
          <w:rFonts w:ascii="Book Antiqua" w:hAnsi="Book Antiqua" w:cs="Arial"/>
          <w:i/>
          <w:sz w:val="24"/>
          <w:szCs w:val="24"/>
        </w:rPr>
        <w:t>8</w:t>
      </w:r>
      <w:r w:rsidR="003C4127" w:rsidRPr="00E62E6B">
        <w:rPr>
          <w:rFonts w:ascii="Book Antiqua" w:hAnsi="Book Antiqua" w:cs="Arial"/>
          <w:sz w:val="24"/>
          <w:szCs w:val="24"/>
        </w:rPr>
        <w:t xml:space="preserve">, </w:t>
      </w:r>
      <w:r w:rsidR="00171361" w:rsidRPr="00E62E6B">
        <w:rPr>
          <w:rFonts w:ascii="Book Antiqua" w:hAnsi="Book Antiqua" w:cs="Arial"/>
          <w:i/>
          <w:sz w:val="24"/>
          <w:szCs w:val="24"/>
        </w:rPr>
        <w:t>IL</w:t>
      </w:r>
      <w:r w:rsidR="003C4127" w:rsidRPr="00E62E6B">
        <w:rPr>
          <w:rFonts w:ascii="Book Antiqua" w:hAnsi="Book Antiqua" w:cs="Arial"/>
          <w:i/>
          <w:sz w:val="24"/>
          <w:szCs w:val="24"/>
        </w:rPr>
        <w:t>10</w:t>
      </w:r>
      <w:r w:rsidR="003C4127" w:rsidRPr="00E62E6B">
        <w:rPr>
          <w:rFonts w:ascii="Book Antiqua" w:hAnsi="Book Antiqua" w:cs="Arial"/>
          <w:sz w:val="24"/>
          <w:szCs w:val="24"/>
        </w:rPr>
        <w:t xml:space="preserve">, </w:t>
      </w:r>
      <w:r w:rsidR="00171361" w:rsidRPr="00E62E6B">
        <w:rPr>
          <w:rFonts w:ascii="Book Antiqua" w:hAnsi="Book Antiqua" w:cs="Arial"/>
          <w:i/>
          <w:sz w:val="24"/>
          <w:szCs w:val="24"/>
        </w:rPr>
        <w:t>IL</w:t>
      </w:r>
      <w:r w:rsidR="003C4127" w:rsidRPr="00E62E6B">
        <w:rPr>
          <w:rFonts w:ascii="Book Antiqua" w:hAnsi="Book Antiqua" w:cs="Arial"/>
          <w:i/>
          <w:sz w:val="24"/>
          <w:szCs w:val="24"/>
        </w:rPr>
        <w:t>17F</w:t>
      </w:r>
      <w:r w:rsidR="003C4127" w:rsidRPr="00E62E6B">
        <w:rPr>
          <w:rFonts w:ascii="Book Antiqua" w:hAnsi="Book Antiqua" w:cs="Arial"/>
          <w:sz w:val="24"/>
          <w:szCs w:val="24"/>
        </w:rPr>
        <w:t xml:space="preserve">, </w:t>
      </w:r>
      <w:r w:rsidR="00171361" w:rsidRPr="00E62E6B">
        <w:rPr>
          <w:rFonts w:ascii="Book Antiqua" w:hAnsi="Book Antiqua" w:cs="Arial"/>
          <w:i/>
          <w:sz w:val="24"/>
          <w:szCs w:val="24"/>
        </w:rPr>
        <w:t>IL21</w:t>
      </w:r>
      <w:r w:rsidR="00171361" w:rsidRPr="00E62E6B">
        <w:rPr>
          <w:rFonts w:ascii="Book Antiqua" w:hAnsi="Book Antiqua" w:cs="Arial"/>
          <w:sz w:val="24"/>
          <w:szCs w:val="24"/>
        </w:rPr>
        <w:t xml:space="preserve">, </w:t>
      </w:r>
      <w:r w:rsidR="00171361" w:rsidRPr="00E62E6B">
        <w:rPr>
          <w:rFonts w:ascii="Book Antiqua" w:hAnsi="Book Antiqua" w:cs="Arial"/>
          <w:i/>
          <w:sz w:val="24"/>
          <w:szCs w:val="24"/>
        </w:rPr>
        <w:t>IL</w:t>
      </w:r>
      <w:r w:rsidR="003C4127" w:rsidRPr="00E62E6B">
        <w:rPr>
          <w:rFonts w:ascii="Book Antiqua" w:hAnsi="Book Antiqua" w:cs="Arial"/>
          <w:i/>
          <w:sz w:val="24"/>
          <w:szCs w:val="24"/>
        </w:rPr>
        <w:t>22</w:t>
      </w:r>
      <w:r w:rsidR="003C4127" w:rsidRPr="00E62E6B">
        <w:rPr>
          <w:rFonts w:ascii="Book Antiqua" w:hAnsi="Book Antiqua" w:cs="Arial"/>
          <w:sz w:val="24"/>
          <w:szCs w:val="24"/>
        </w:rPr>
        <w:t>,</w:t>
      </w:r>
      <w:r w:rsidR="00E359C9" w:rsidRPr="00E62E6B">
        <w:rPr>
          <w:rFonts w:ascii="Book Antiqua" w:hAnsi="Book Antiqua" w:cs="Arial"/>
          <w:sz w:val="24"/>
          <w:szCs w:val="24"/>
        </w:rPr>
        <w:t xml:space="preserve"> </w:t>
      </w:r>
      <w:r w:rsidR="006B13A0" w:rsidRPr="00E62E6B">
        <w:rPr>
          <w:rFonts w:ascii="Book Antiqua" w:hAnsi="Book Antiqua" w:cs="Arial"/>
          <w:sz w:val="24"/>
          <w:szCs w:val="24"/>
        </w:rPr>
        <w:t xml:space="preserve">the </w:t>
      </w:r>
      <w:r w:rsidR="00D27D26" w:rsidRPr="00E62E6B">
        <w:rPr>
          <w:rFonts w:ascii="Book Antiqua" w:hAnsi="Book Antiqua" w:cs="Arial"/>
          <w:sz w:val="24"/>
          <w:szCs w:val="24"/>
        </w:rPr>
        <w:t xml:space="preserve">Regenerating </w:t>
      </w:r>
      <w:r w:rsidR="003C4127" w:rsidRPr="00E62E6B">
        <w:rPr>
          <w:rFonts w:ascii="Book Antiqua" w:hAnsi="Book Antiqua" w:cs="Arial"/>
          <w:sz w:val="24"/>
          <w:szCs w:val="24"/>
        </w:rPr>
        <w:t>gene</w:t>
      </w:r>
      <w:r w:rsidR="00D27D26" w:rsidRPr="00E62E6B">
        <w:rPr>
          <w:rFonts w:ascii="Book Antiqua" w:hAnsi="Book Antiqua" w:cs="Arial"/>
          <w:sz w:val="24"/>
          <w:szCs w:val="24"/>
        </w:rPr>
        <w:t xml:space="preserve"> family</w:t>
      </w:r>
      <w:r w:rsidR="003C4127" w:rsidRPr="00E62E6B">
        <w:rPr>
          <w:rFonts w:ascii="Book Antiqua" w:hAnsi="Book Antiqua" w:cs="Arial"/>
          <w:sz w:val="24"/>
          <w:szCs w:val="24"/>
        </w:rPr>
        <w:t>,</w:t>
      </w:r>
      <w:r w:rsidR="00987E09" w:rsidRPr="00E62E6B">
        <w:rPr>
          <w:rFonts w:ascii="Book Antiqua" w:hAnsi="Book Antiqua" w:cs="Arial"/>
          <w:sz w:val="24"/>
          <w:szCs w:val="24"/>
        </w:rPr>
        <w:t xml:space="preserve"> </w:t>
      </w:r>
      <w:r w:rsidR="006B13A0" w:rsidRPr="00E62E6B">
        <w:rPr>
          <w:rFonts w:ascii="Book Antiqua" w:hAnsi="Book Antiqua" w:cs="Arial"/>
          <w:sz w:val="24"/>
          <w:szCs w:val="24"/>
        </w:rPr>
        <w:t>t</w:t>
      </w:r>
      <w:r w:rsidR="00D27D26" w:rsidRPr="00E62E6B">
        <w:rPr>
          <w:rFonts w:ascii="Book Antiqua" w:hAnsi="Book Antiqua" w:cs="Arial"/>
          <w:sz w:val="24"/>
          <w:szCs w:val="24"/>
        </w:rPr>
        <w:t>umor necrosis factor (</w:t>
      </w:r>
      <w:r w:rsidR="003C4127" w:rsidRPr="00E62E6B">
        <w:rPr>
          <w:rFonts w:ascii="Book Antiqua" w:hAnsi="Book Antiqua" w:cs="Arial"/>
          <w:i/>
          <w:sz w:val="24"/>
          <w:szCs w:val="24"/>
        </w:rPr>
        <w:t>TNF</w:t>
      </w:r>
      <w:r w:rsidR="00D27D26" w:rsidRPr="00E62E6B">
        <w:rPr>
          <w:rFonts w:ascii="Book Antiqua" w:hAnsi="Book Antiqua" w:cs="Arial"/>
          <w:sz w:val="24"/>
          <w:szCs w:val="24"/>
        </w:rPr>
        <w:t>)</w:t>
      </w:r>
      <w:r w:rsidR="003C4127" w:rsidRPr="00E62E6B">
        <w:rPr>
          <w:rFonts w:ascii="Book Antiqua" w:hAnsi="Book Antiqua" w:cs="Arial"/>
          <w:sz w:val="24"/>
          <w:szCs w:val="24"/>
        </w:rPr>
        <w:t xml:space="preserve">, </w:t>
      </w:r>
      <w:r w:rsidR="00D27D26" w:rsidRPr="00E62E6B">
        <w:rPr>
          <w:rFonts w:ascii="Book Antiqua" w:hAnsi="Book Antiqua" w:cs="Arial"/>
          <w:sz w:val="24"/>
          <w:szCs w:val="24"/>
        </w:rPr>
        <w:t>Matrix metallopeptidase 9 (</w:t>
      </w:r>
      <w:r w:rsidR="003C4127" w:rsidRPr="00E62E6B">
        <w:rPr>
          <w:rFonts w:ascii="Book Antiqua" w:hAnsi="Book Antiqua" w:cs="Arial"/>
          <w:sz w:val="24"/>
          <w:szCs w:val="24"/>
        </w:rPr>
        <w:t>MMP9</w:t>
      </w:r>
      <w:r w:rsidR="00D27D26" w:rsidRPr="00E62E6B">
        <w:rPr>
          <w:rFonts w:ascii="Book Antiqua" w:hAnsi="Book Antiqua" w:cs="Arial"/>
          <w:sz w:val="24"/>
          <w:szCs w:val="24"/>
        </w:rPr>
        <w:t>)</w:t>
      </w:r>
      <w:r w:rsidR="003C4127" w:rsidRPr="00E62E6B">
        <w:rPr>
          <w:rFonts w:ascii="Book Antiqua" w:hAnsi="Book Antiqua" w:cs="Arial"/>
          <w:sz w:val="24"/>
          <w:szCs w:val="24"/>
        </w:rPr>
        <w:t xml:space="preserve"> and </w:t>
      </w:r>
      <w:r w:rsidR="00D27D26" w:rsidRPr="00E62E6B">
        <w:rPr>
          <w:rFonts w:ascii="Book Antiqua" w:hAnsi="Book Antiqua" w:cs="Arial"/>
          <w:sz w:val="24"/>
          <w:szCs w:val="24"/>
        </w:rPr>
        <w:t>Nuclear Factor kappa B (</w:t>
      </w:r>
      <w:r w:rsidR="003C4127" w:rsidRPr="00E62E6B">
        <w:rPr>
          <w:rFonts w:ascii="Book Antiqua" w:hAnsi="Book Antiqua" w:cs="Arial"/>
          <w:i/>
          <w:sz w:val="24"/>
          <w:szCs w:val="24"/>
        </w:rPr>
        <w:t>NF-κB</w:t>
      </w:r>
      <w:r w:rsidR="00D27D26" w:rsidRPr="00E62E6B">
        <w:rPr>
          <w:rFonts w:ascii="Book Antiqua" w:hAnsi="Book Antiqua" w:cs="Arial"/>
          <w:sz w:val="24"/>
          <w:szCs w:val="24"/>
        </w:rPr>
        <w:t>)</w:t>
      </w:r>
      <w:r w:rsidR="00DF3A15" w:rsidRPr="00E62E6B">
        <w:rPr>
          <w:rFonts w:ascii="Book Antiqua" w:hAnsi="Book Antiqua" w:cs="Arial"/>
          <w:noProof/>
          <w:sz w:val="24"/>
          <w:szCs w:val="24"/>
          <w:vertAlign w:val="superscript"/>
        </w:rPr>
        <w:t>[7</w:t>
      </w:r>
      <w:r w:rsidR="00AB3CDD" w:rsidRPr="00E62E6B">
        <w:rPr>
          <w:rFonts w:ascii="Book Antiqua" w:hAnsi="Book Antiqua" w:cs="Arial"/>
          <w:noProof/>
          <w:sz w:val="24"/>
          <w:szCs w:val="24"/>
          <w:vertAlign w:val="superscript"/>
        </w:rPr>
        <w:t>0</w:t>
      </w:r>
      <w:r w:rsidR="005460B2" w:rsidRPr="00E62E6B">
        <w:rPr>
          <w:rFonts w:ascii="Book Antiqua" w:hAnsi="Book Antiqua" w:cs="Arial"/>
          <w:noProof/>
          <w:sz w:val="24"/>
          <w:szCs w:val="24"/>
          <w:vertAlign w:val="superscript"/>
        </w:rPr>
        <w:t>,</w:t>
      </w:r>
      <w:r w:rsidR="00DF3A15" w:rsidRPr="00E62E6B">
        <w:rPr>
          <w:rFonts w:ascii="Book Antiqua" w:hAnsi="Book Antiqua" w:cs="Arial"/>
          <w:noProof/>
          <w:sz w:val="24"/>
          <w:szCs w:val="24"/>
          <w:vertAlign w:val="superscript"/>
        </w:rPr>
        <w:t>7</w:t>
      </w:r>
      <w:r w:rsidR="00AB3CDD" w:rsidRPr="00E62E6B">
        <w:rPr>
          <w:rFonts w:ascii="Book Antiqua" w:hAnsi="Book Antiqua" w:cs="Arial"/>
          <w:noProof/>
          <w:sz w:val="24"/>
          <w:szCs w:val="24"/>
          <w:vertAlign w:val="superscript"/>
        </w:rPr>
        <w:t>6</w:t>
      </w:r>
      <w:r w:rsidR="005460B2" w:rsidRPr="00E62E6B">
        <w:rPr>
          <w:rFonts w:ascii="Book Antiqua" w:hAnsi="Book Antiqua" w:cs="Arial"/>
          <w:noProof/>
          <w:sz w:val="24"/>
          <w:szCs w:val="24"/>
          <w:vertAlign w:val="superscript"/>
        </w:rPr>
        <w:t>,</w:t>
      </w:r>
      <w:r w:rsidR="00DF3A15" w:rsidRPr="00E62E6B">
        <w:rPr>
          <w:rFonts w:ascii="Book Antiqua" w:hAnsi="Book Antiqua" w:cs="Arial"/>
          <w:noProof/>
          <w:sz w:val="24"/>
          <w:szCs w:val="24"/>
          <w:vertAlign w:val="superscript"/>
        </w:rPr>
        <w:t>90-92]</w:t>
      </w:r>
      <w:r w:rsidR="003C4127" w:rsidRPr="00E62E6B">
        <w:rPr>
          <w:rFonts w:ascii="Book Antiqua" w:hAnsi="Book Antiqua" w:cs="Arial"/>
          <w:sz w:val="24"/>
          <w:szCs w:val="24"/>
        </w:rPr>
        <w:t>.</w:t>
      </w:r>
      <w:r w:rsidR="00987053" w:rsidRPr="00E62E6B">
        <w:rPr>
          <w:rFonts w:ascii="Book Antiqua" w:hAnsi="Book Antiqua" w:cs="Arial"/>
          <w:i/>
          <w:sz w:val="24"/>
          <w:szCs w:val="24"/>
        </w:rPr>
        <w:t xml:space="preserve"> </w:t>
      </w:r>
      <w:r w:rsidR="009368C2" w:rsidRPr="00E62E6B">
        <w:rPr>
          <w:rFonts w:ascii="Book Antiqua" w:hAnsi="Book Antiqua" w:cs="Arial"/>
          <w:sz w:val="24"/>
          <w:szCs w:val="24"/>
        </w:rPr>
        <w:t>Quantity of</w:t>
      </w:r>
      <w:r w:rsidR="009368C2" w:rsidRPr="00E62E6B">
        <w:rPr>
          <w:rFonts w:ascii="Book Antiqua" w:hAnsi="Book Antiqua" w:cs="Arial"/>
          <w:i/>
          <w:sz w:val="24"/>
          <w:szCs w:val="24"/>
        </w:rPr>
        <w:t xml:space="preserve"> </w:t>
      </w:r>
      <w:r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E73BBB" w:rsidRPr="00E62E6B">
        <w:rPr>
          <w:rFonts w:ascii="Book Antiqua" w:hAnsi="Book Antiqua" w:cs="Arial"/>
          <w:sz w:val="24"/>
          <w:szCs w:val="24"/>
        </w:rPr>
        <w:t>rDNA</w:t>
      </w:r>
      <w:r w:rsidR="009368C2" w:rsidRPr="00E62E6B">
        <w:rPr>
          <w:rFonts w:ascii="Book Antiqua" w:hAnsi="Book Antiqua" w:cs="Arial"/>
          <w:sz w:val="24"/>
          <w:szCs w:val="24"/>
        </w:rPr>
        <w:t xml:space="preserve"> copies</w:t>
      </w:r>
      <w:r w:rsidR="00E73BBB" w:rsidRPr="00E62E6B">
        <w:rPr>
          <w:rFonts w:ascii="Book Antiqua" w:hAnsi="Book Antiqua" w:cs="Arial"/>
          <w:i/>
          <w:sz w:val="24"/>
          <w:szCs w:val="24"/>
        </w:rPr>
        <w:t xml:space="preserve"> </w:t>
      </w:r>
      <w:r w:rsidR="003C4127" w:rsidRPr="00E62E6B">
        <w:rPr>
          <w:rFonts w:ascii="Book Antiqua" w:hAnsi="Book Antiqua" w:cs="Arial"/>
          <w:sz w:val="24"/>
          <w:szCs w:val="24"/>
        </w:rPr>
        <w:t xml:space="preserve">and inflammatory markers </w:t>
      </w:r>
      <w:r w:rsidR="0003525F" w:rsidRPr="00E62E6B">
        <w:rPr>
          <w:rFonts w:ascii="Book Antiqua" w:hAnsi="Book Antiqua" w:cs="Arial"/>
          <w:sz w:val="24"/>
          <w:szCs w:val="24"/>
        </w:rPr>
        <w:t>were</w:t>
      </w:r>
      <w:r w:rsidR="009368C2" w:rsidRPr="00E62E6B">
        <w:rPr>
          <w:rFonts w:ascii="Book Antiqua" w:hAnsi="Book Antiqua" w:cs="Arial"/>
          <w:sz w:val="24"/>
          <w:szCs w:val="24"/>
        </w:rPr>
        <w:t xml:space="preserve"> </w:t>
      </w:r>
      <w:r w:rsidR="00441854" w:rsidRPr="00E62E6B">
        <w:rPr>
          <w:rFonts w:ascii="Book Antiqua" w:hAnsi="Book Antiqua" w:cs="Arial"/>
          <w:sz w:val="24"/>
          <w:szCs w:val="24"/>
        </w:rPr>
        <w:t>both</w:t>
      </w:r>
      <w:r w:rsidR="009368C2" w:rsidRPr="00E62E6B">
        <w:rPr>
          <w:rFonts w:ascii="Book Antiqua" w:hAnsi="Book Antiqua" w:cs="Arial"/>
          <w:sz w:val="24"/>
          <w:szCs w:val="24"/>
        </w:rPr>
        <w:t xml:space="preserve"> higher </w:t>
      </w:r>
      <w:r w:rsidR="003C4127" w:rsidRPr="00E62E6B">
        <w:rPr>
          <w:rFonts w:ascii="Book Antiqua" w:hAnsi="Book Antiqua" w:cs="Arial"/>
          <w:sz w:val="24"/>
          <w:szCs w:val="24"/>
        </w:rPr>
        <w:t xml:space="preserve">in </w:t>
      </w:r>
      <w:r w:rsidR="00E73BBB" w:rsidRPr="00E62E6B">
        <w:rPr>
          <w:rFonts w:ascii="Book Antiqua" w:hAnsi="Book Antiqua" w:cs="Arial"/>
          <w:sz w:val="24"/>
          <w:szCs w:val="24"/>
        </w:rPr>
        <w:t xml:space="preserve">visually </w:t>
      </w:r>
      <w:r w:rsidR="003C4127" w:rsidRPr="00E62E6B">
        <w:rPr>
          <w:rFonts w:ascii="Book Antiqua" w:hAnsi="Book Antiqua" w:cs="Arial"/>
          <w:sz w:val="24"/>
          <w:szCs w:val="24"/>
        </w:rPr>
        <w:t xml:space="preserve">normal rectal mucosa of adenoma patients compared </w:t>
      </w:r>
      <w:r w:rsidR="00697908" w:rsidRPr="00E62E6B">
        <w:rPr>
          <w:rFonts w:ascii="Book Antiqua" w:hAnsi="Book Antiqua" w:cs="Arial"/>
          <w:sz w:val="24"/>
          <w:szCs w:val="24"/>
        </w:rPr>
        <w:t xml:space="preserve">with </w:t>
      </w:r>
      <w:r w:rsidR="00171361" w:rsidRPr="00E62E6B">
        <w:rPr>
          <w:rFonts w:ascii="Book Antiqua" w:hAnsi="Book Antiqua" w:cs="Arial"/>
          <w:sz w:val="24"/>
          <w:szCs w:val="24"/>
        </w:rPr>
        <w:t xml:space="preserve">healthy </w:t>
      </w:r>
      <w:r w:rsidR="003C4127" w:rsidRPr="00E62E6B">
        <w:rPr>
          <w:rFonts w:ascii="Book Antiqua" w:hAnsi="Book Antiqua" w:cs="Arial"/>
          <w:sz w:val="24"/>
          <w:szCs w:val="24"/>
        </w:rPr>
        <w:t>controls</w:t>
      </w:r>
      <w:r w:rsidR="00DF3A15" w:rsidRPr="00E62E6B">
        <w:rPr>
          <w:rFonts w:ascii="Book Antiqua" w:hAnsi="Book Antiqua" w:cs="Arial"/>
          <w:noProof/>
          <w:sz w:val="24"/>
          <w:szCs w:val="24"/>
          <w:vertAlign w:val="superscript"/>
        </w:rPr>
        <w:t>[</w:t>
      </w:r>
      <w:r w:rsidR="00AB3CDD" w:rsidRPr="00E62E6B">
        <w:rPr>
          <w:rFonts w:ascii="Book Antiqua" w:hAnsi="Book Antiqua" w:cs="Arial"/>
          <w:noProof/>
          <w:sz w:val="24"/>
          <w:szCs w:val="24"/>
          <w:vertAlign w:val="superscript"/>
        </w:rPr>
        <w:t>43</w:t>
      </w:r>
      <w:r w:rsidR="005460B2" w:rsidRPr="00E62E6B">
        <w:rPr>
          <w:rFonts w:ascii="Book Antiqua" w:hAnsi="Book Antiqua" w:cs="Arial"/>
          <w:noProof/>
          <w:sz w:val="24"/>
          <w:szCs w:val="24"/>
          <w:vertAlign w:val="superscript"/>
        </w:rPr>
        <w:t>,</w:t>
      </w:r>
      <w:r w:rsidR="00DF3A15" w:rsidRPr="00E62E6B">
        <w:rPr>
          <w:rFonts w:ascii="Book Antiqua" w:hAnsi="Book Antiqua" w:cs="Arial"/>
          <w:noProof/>
          <w:sz w:val="24"/>
          <w:szCs w:val="24"/>
          <w:vertAlign w:val="superscript"/>
        </w:rPr>
        <w:t>89]</w:t>
      </w:r>
      <w:r w:rsidR="003C4127" w:rsidRPr="00E62E6B">
        <w:rPr>
          <w:rFonts w:ascii="Book Antiqua" w:hAnsi="Book Antiqua" w:cs="Arial"/>
          <w:sz w:val="24"/>
          <w:szCs w:val="24"/>
        </w:rPr>
        <w:t xml:space="preserve">. </w:t>
      </w:r>
      <w:r w:rsidR="008B6B99" w:rsidRPr="00E62E6B">
        <w:rPr>
          <w:rFonts w:ascii="Book Antiqua" w:hAnsi="Book Antiqua" w:cs="Arial"/>
          <w:sz w:val="24"/>
          <w:szCs w:val="24"/>
        </w:rPr>
        <w:t xml:space="preserve">Fluorescence in situ Hybridization (FISH) further confirmed the presence of </w:t>
      </w:r>
      <w:r w:rsidRPr="00E62E6B">
        <w:rPr>
          <w:rFonts w:ascii="Book Antiqua" w:hAnsi="Book Antiqua" w:cs="Arial"/>
          <w:i/>
          <w:sz w:val="24"/>
          <w:szCs w:val="24"/>
        </w:rPr>
        <w:t>F. nucleatum</w:t>
      </w:r>
      <w:r w:rsidR="008B6B99" w:rsidRPr="00E62E6B">
        <w:rPr>
          <w:rFonts w:ascii="Book Antiqua" w:hAnsi="Book Antiqua" w:cs="Arial"/>
          <w:sz w:val="24"/>
          <w:szCs w:val="24"/>
        </w:rPr>
        <w:t xml:space="preserve"> in the mucus layer and within colonic crypts of normal appea</w:t>
      </w:r>
      <w:r w:rsidR="005811C4" w:rsidRPr="00E62E6B">
        <w:rPr>
          <w:rFonts w:ascii="Book Antiqua" w:hAnsi="Book Antiqua" w:cs="Arial"/>
          <w:sz w:val="24"/>
          <w:szCs w:val="24"/>
        </w:rPr>
        <w:t>ring colonic mucosa</w:t>
      </w:r>
      <w:r w:rsidR="008B6B99" w:rsidRPr="00E62E6B">
        <w:rPr>
          <w:rFonts w:ascii="Book Antiqua" w:hAnsi="Book Antiqua" w:cs="Arial"/>
          <w:sz w:val="24"/>
          <w:szCs w:val="24"/>
          <w:vertAlign w:val="superscript"/>
        </w:rPr>
        <w:t>[</w:t>
      </w:r>
      <w:r w:rsidR="00AB3CDD" w:rsidRPr="00E62E6B">
        <w:rPr>
          <w:rFonts w:ascii="Book Antiqua" w:hAnsi="Book Antiqua" w:cs="Arial"/>
          <w:sz w:val="24"/>
          <w:szCs w:val="24"/>
          <w:vertAlign w:val="superscript"/>
        </w:rPr>
        <w:t>43</w:t>
      </w:r>
      <w:r w:rsidR="008B6B99" w:rsidRPr="00E62E6B">
        <w:rPr>
          <w:rFonts w:ascii="Book Antiqua" w:hAnsi="Book Antiqua" w:cs="Arial"/>
          <w:sz w:val="24"/>
          <w:szCs w:val="24"/>
          <w:vertAlign w:val="superscript"/>
        </w:rPr>
        <w:t>]</w:t>
      </w:r>
      <w:r w:rsidR="005460B2" w:rsidRPr="00E62E6B">
        <w:rPr>
          <w:rFonts w:ascii="Book Antiqua" w:hAnsi="Book Antiqua" w:cs="Arial"/>
          <w:sz w:val="24"/>
          <w:szCs w:val="24"/>
        </w:rPr>
        <w:t xml:space="preserve">. </w:t>
      </w:r>
      <w:r w:rsidR="006204A7" w:rsidRPr="00E62E6B">
        <w:rPr>
          <w:rFonts w:ascii="Book Antiqua" w:hAnsi="Book Antiqua" w:cs="Arial"/>
          <w:sz w:val="24"/>
          <w:szCs w:val="24"/>
        </w:rPr>
        <w:t xml:space="preserve">Bacterial biofilms </w:t>
      </w:r>
      <w:r w:rsidR="0093137A" w:rsidRPr="00E62E6B">
        <w:rPr>
          <w:rFonts w:ascii="Book Antiqua" w:hAnsi="Book Antiqua" w:cs="Arial"/>
          <w:sz w:val="24"/>
          <w:szCs w:val="24"/>
        </w:rPr>
        <w:t>were</w:t>
      </w:r>
      <w:r w:rsidR="0003525F" w:rsidRPr="00E62E6B">
        <w:rPr>
          <w:rFonts w:ascii="Book Antiqua" w:hAnsi="Book Antiqua" w:cs="Arial"/>
          <w:sz w:val="24"/>
          <w:szCs w:val="24"/>
        </w:rPr>
        <w:t xml:space="preserve"> also</w:t>
      </w:r>
      <w:r w:rsidR="006204A7" w:rsidRPr="00E62E6B">
        <w:rPr>
          <w:rFonts w:ascii="Book Antiqua" w:hAnsi="Book Antiqua" w:cs="Arial"/>
          <w:sz w:val="24"/>
          <w:szCs w:val="24"/>
        </w:rPr>
        <w:t xml:space="preserve"> found to cover normal appearing colorectal mucosa adjacent to CRC</w:t>
      </w:r>
      <w:r w:rsidR="002C20D9" w:rsidRPr="00E62E6B">
        <w:rPr>
          <w:rFonts w:ascii="Book Antiqua" w:hAnsi="Book Antiqua" w:cs="Arial"/>
          <w:sz w:val="24"/>
          <w:szCs w:val="24"/>
        </w:rPr>
        <w:t>; and t</w:t>
      </w:r>
      <w:r w:rsidR="0003525F" w:rsidRPr="00E62E6B">
        <w:rPr>
          <w:rFonts w:ascii="Book Antiqua" w:hAnsi="Book Antiqua" w:cs="Arial"/>
          <w:sz w:val="24"/>
          <w:szCs w:val="24"/>
        </w:rPr>
        <w:t>his was</w:t>
      </w:r>
      <w:r w:rsidR="00FF1893" w:rsidRPr="00E62E6B">
        <w:rPr>
          <w:rFonts w:ascii="Book Antiqua" w:hAnsi="Book Antiqua" w:cs="Arial"/>
          <w:sz w:val="24"/>
          <w:szCs w:val="24"/>
        </w:rPr>
        <w:t xml:space="preserve"> associated</w:t>
      </w:r>
      <w:r w:rsidR="006204A7" w:rsidRPr="00E62E6B">
        <w:rPr>
          <w:rFonts w:ascii="Book Antiqua" w:hAnsi="Book Antiqua" w:cs="Arial"/>
          <w:sz w:val="24"/>
          <w:szCs w:val="24"/>
        </w:rPr>
        <w:t xml:space="preserve"> </w:t>
      </w:r>
      <w:r w:rsidR="00263494" w:rsidRPr="00E62E6B">
        <w:rPr>
          <w:rFonts w:ascii="Book Antiqua" w:hAnsi="Book Antiqua" w:cs="Arial"/>
          <w:sz w:val="24"/>
          <w:szCs w:val="24"/>
        </w:rPr>
        <w:t xml:space="preserve">with an </w:t>
      </w:r>
      <w:r w:rsidR="003C4127" w:rsidRPr="00E62E6B">
        <w:rPr>
          <w:rFonts w:ascii="Book Antiqua" w:hAnsi="Book Antiqua" w:cs="Arial"/>
          <w:sz w:val="24"/>
          <w:szCs w:val="24"/>
        </w:rPr>
        <w:t xml:space="preserve">increase in </w:t>
      </w:r>
      <w:r w:rsidR="006204A7" w:rsidRPr="00E62E6B">
        <w:rPr>
          <w:rFonts w:ascii="Book Antiqua" w:hAnsi="Book Antiqua" w:cs="Arial"/>
          <w:sz w:val="24"/>
          <w:szCs w:val="24"/>
        </w:rPr>
        <w:t xml:space="preserve">colonic </w:t>
      </w:r>
      <w:r w:rsidR="003C4127" w:rsidRPr="00E62E6B">
        <w:rPr>
          <w:rFonts w:ascii="Book Antiqua" w:hAnsi="Book Antiqua" w:cs="Arial"/>
          <w:sz w:val="24"/>
          <w:szCs w:val="24"/>
        </w:rPr>
        <w:t>epithelial</w:t>
      </w:r>
      <w:r w:rsidR="006204A7" w:rsidRPr="00E62E6B">
        <w:rPr>
          <w:rFonts w:ascii="Book Antiqua" w:hAnsi="Book Antiqua" w:cs="Arial"/>
          <w:sz w:val="24"/>
          <w:szCs w:val="24"/>
        </w:rPr>
        <w:t xml:space="preserve"> proliferation,</w:t>
      </w:r>
      <w:r w:rsidR="003C4127" w:rsidRPr="00E62E6B">
        <w:rPr>
          <w:rFonts w:ascii="Book Antiqua" w:hAnsi="Book Antiqua" w:cs="Arial"/>
          <w:sz w:val="24"/>
          <w:szCs w:val="24"/>
        </w:rPr>
        <w:t xml:space="preserve"> </w:t>
      </w:r>
      <w:r w:rsidR="003C4127" w:rsidRPr="00E62E6B">
        <w:rPr>
          <w:rFonts w:ascii="Book Antiqua" w:hAnsi="Book Antiqua" w:cs="Arial"/>
          <w:i/>
          <w:sz w:val="24"/>
          <w:szCs w:val="24"/>
        </w:rPr>
        <w:t>IL6</w:t>
      </w:r>
      <w:r w:rsidR="003C4127" w:rsidRPr="00E62E6B">
        <w:rPr>
          <w:rFonts w:ascii="Book Antiqua" w:hAnsi="Book Antiqua" w:cs="Arial"/>
          <w:sz w:val="24"/>
          <w:szCs w:val="24"/>
        </w:rPr>
        <w:t xml:space="preserve"> and </w:t>
      </w:r>
      <w:r w:rsidR="003C4127" w:rsidRPr="00E62E6B">
        <w:rPr>
          <w:rFonts w:ascii="Book Antiqua" w:hAnsi="Book Antiqua" w:cs="Arial"/>
          <w:i/>
          <w:sz w:val="24"/>
          <w:szCs w:val="24"/>
        </w:rPr>
        <w:t>STAT3</w:t>
      </w:r>
      <w:r w:rsidR="003C4127" w:rsidRPr="00E62E6B">
        <w:rPr>
          <w:rFonts w:ascii="Book Antiqua" w:hAnsi="Book Antiqua" w:cs="Arial"/>
          <w:sz w:val="24"/>
          <w:szCs w:val="24"/>
        </w:rPr>
        <w:t xml:space="preserve"> activity</w:t>
      </w:r>
      <w:r w:rsidR="00A03FB2" w:rsidRPr="00E62E6B">
        <w:rPr>
          <w:rFonts w:ascii="Book Antiqua" w:hAnsi="Book Antiqua" w:cs="Arial"/>
          <w:sz w:val="24"/>
          <w:szCs w:val="24"/>
        </w:rPr>
        <w:t xml:space="preserve"> </w:t>
      </w:r>
      <w:r w:rsidR="006204A7" w:rsidRPr="00E62E6B">
        <w:rPr>
          <w:rFonts w:ascii="Book Antiqua" w:hAnsi="Book Antiqua" w:cs="Arial"/>
          <w:sz w:val="24"/>
          <w:szCs w:val="24"/>
        </w:rPr>
        <w:t>as well as</w:t>
      </w:r>
      <w:r w:rsidR="003C4127" w:rsidRPr="00E62E6B">
        <w:rPr>
          <w:rFonts w:ascii="Book Antiqua" w:hAnsi="Book Antiqua" w:cs="Arial"/>
          <w:sz w:val="24"/>
          <w:szCs w:val="24"/>
        </w:rPr>
        <w:t xml:space="preserve"> decreased E-cadherin</w:t>
      </w:r>
      <w:r w:rsidR="0093137A" w:rsidRPr="00E62E6B">
        <w:rPr>
          <w:rFonts w:ascii="Book Antiqua" w:hAnsi="Book Antiqua" w:cs="Arial"/>
          <w:sz w:val="24"/>
          <w:szCs w:val="24"/>
        </w:rPr>
        <w:t xml:space="preserve"> </w:t>
      </w:r>
      <w:r w:rsidR="0003525F" w:rsidRPr="00E62E6B">
        <w:rPr>
          <w:rFonts w:ascii="Book Antiqua" w:hAnsi="Book Antiqua" w:cs="Arial"/>
          <w:sz w:val="24"/>
          <w:szCs w:val="24"/>
        </w:rPr>
        <w:t>in the normal appearing colonic epithelium</w:t>
      </w:r>
      <w:r w:rsidR="00DF3A15" w:rsidRPr="00E62E6B">
        <w:rPr>
          <w:rFonts w:ascii="Book Antiqua" w:hAnsi="Book Antiqua" w:cs="Arial"/>
          <w:noProof/>
          <w:sz w:val="24"/>
          <w:szCs w:val="24"/>
          <w:vertAlign w:val="superscript"/>
        </w:rPr>
        <w:t>[33]</w:t>
      </w:r>
      <w:r w:rsidR="003C4127" w:rsidRPr="00E62E6B">
        <w:rPr>
          <w:rFonts w:ascii="Book Antiqua" w:hAnsi="Book Antiqua" w:cs="Arial"/>
          <w:sz w:val="24"/>
          <w:szCs w:val="24"/>
        </w:rPr>
        <w:t xml:space="preserve">. </w:t>
      </w:r>
      <w:r w:rsidR="00204D2E" w:rsidRPr="00E62E6B">
        <w:rPr>
          <w:rFonts w:ascii="Book Antiqua" w:hAnsi="Book Antiqua" w:cs="Arial"/>
          <w:sz w:val="24"/>
          <w:szCs w:val="24"/>
        </w:rPr>
        <w:t>All this suggest</w:t>
      </w:r>
      <w:r w:rsidR="00263494" w:rsidRPr="00E62E6B">
        <w:rPr>
          <w:rFonts w:ascii="Book Antiqua" w:hAnsi="Book Antiqua" w:cs="Arial"/>
          <w:sz w:val="24"/>
          <w:szCs w:val="24"/>
        </w:rPr>
        <w:t>s</w:t>
      </w:r>
      <w:r w:rsidR="00204D2E" w:rsidRPr="00E62E6B">
        <w:rPr>
          <w:rFonts w:ascii="Book Antiqua" w:hAnsi="Book Antiqua" w:cs="Arial"/>
          <w:sz w:val="24"/>
          <w:szCs w:val="24"/>
        </w:rPr>
        <w:t xml:space="preserve"> that</w:t>
      </w:r>
      <w:r w:rsidR="00987053" w:rsidRPr="00E62E6B">
        <w:rPr>
          <w:rFonts w:ascii="Book Antiqua" w:hAnsi="Book Antiqua" w:cs="Arial"/>
          <w:i/>
          <w:sz w:val="24"/>
          <w:szCs w:val="24"/>
        </w:rPr>
        <w:t xml:space="preserve"> </w:t>
      </w:r>
      <w:r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E64400" w:rsidRPr="00E62E6B">
        <w:rPr>
          <w:rFonts w:ascii="Book Antiqua" w:hAnsi="Book Antiqua" w:cs="Arial"/>
          <w:sz w:val="24"/>
          <w:szCs w:val="24"/>
        </w:rPr>
        <w:t xml:space="preserve">is </w:t>
      </w:r>
      <w:r w:rsidR="00204D2E" w:rsidRPr="00E62E6B">
        <w:rPr>
          <w:rFonts w:ascii="Book Antiqua" w:hAnsi="Book Antiqua" w:cs="Arial"/>
          <w:sz w:val="24"/>
          <w:szCs w:val="24"/>
        </w:rPr>
        <w:t xml:space="preserve">associated </w:t>
      </w:r>
      <w:r w:rsidR="00F94454" w:rsidRPr="00E62E6B">
        <w:rPr>
          <w:rFonts w:ascii="Book Antiqua" w:hAnsi="Book Antiqua" w:cs="Arial"/>
          <w:sz w:val="24"/>
          <w:szCs w:val="24"/>
        </w:rPr>
        <w:t xml:space="preserve">with increased colorectal </w:t>
      </w:r>
      <w:r w:rsidR="00204D2E" w:rsidRPr="00E62E6B">
        <w:rPr>
          <w:rFonts w:ascii="Book Antiqua" w:hAnsi="Book Antiqua" w:cs="Arial"/>
          <w:sz w:val="24"/>
          <w:szCs w:val="24"/>
        </w:rPr>
        <w:t>inflammation</w:t>
      </w:r>
      <w:r w:rsidR="00F94454" w:rsidRPr="00E62E6B">
        <w:rPr>
          <w:rFonts w:ascii="Book Antiqua" w:hAnsi="Book Antiqua" w:cs="Arial"/>
          <w:sz w:val="24"/>
          <w:szCs w:val="24"/>
        </w:rPr>
        <w:t xml:space="preserve"> </w:t>
      </w:r>
      <w:r w:rsidR="007E6731" w:rsidRPr="00E62E6B">
        <w:rPr>
          <w:rFonts w:ascii="Book Antiqua" w:hAnsi="Book Antiqua" w:cs="Arial"/>
          <w:sz w:val="24"/>
          <w:szCs w:val="24"/>
        </w:rPr>
        <w:t>in CRC tissue</w:t>
      </w:r>
      <w:r w:rsidR="00441854" w:rsidRPr="00E62E6B">
        <w:rPr>
          <w:rFonts w:ascii="Book Antiqua" w:hAnsi="Book Antiqua" w:cs="Arial"/>
          <w:sz w:val="24"/>
          <w:szCs w:val="24"/>
        </w:rPr>
        <w:t xml:space="preserve">. </w:t>
      </w:r>
      <w:r w:rsidR="007E6731" w:rsidRPr="00E62E6B">
        <w:rPr>
          <w:rFonts w:ascii="Book Antiqua" w:hAnsi="Book Antiqua" w:cs="Arial"/>
          <w:sz w:val="24"/>
          <w:szCs w:val="24"/>
        </w:rPr>
        <w:t>The</w:t>
      </w:r>
      <w:r w:rsidR="0039665F" w:rsidRPr="00E62E6B">
        <w:rPr>
          <w:rFonts w:ascii="Book Antiqua" w:hAnsi="Book Antiqua" w:cs="Arial"/>
          <w:sz w:val="24"/>
          <w:szCs w:val="24"/>
        </w:rPr>
        <w:t xml:space="preserve">re </w:t>
      </w:r>
      <w:r w:rsidR="002C20D9" w:rsidRPr="00E62E6B">
        <w:rPr>
          <w:rFonts w:ascii="Book Antiqua" w:hAnsi="Book Antiqua" w:cs="Arial"/>
          <w:sz w:val="24"/>
          <w:szCs w:val="24"/>
        </w:rPr>
        <w:t>is</w:t>
      </w:r>
      <w:r w:rsidR="0039665F" w:rsidRPr="00E62E6B">
        <w:rPr>
          <w:rFonts w:ascii="Book Antiqua" w:hAnsi="Book Antiqua" w:cs="Arial"/>
          <w:sz w:val="24"/>
          <w:szCs w:val="24"/>
        </w:rPr>
        <w:t xml:space="preserve"> also</w:t>
      </w:r>
      <w:r w:rsidR="007E6731" w:rsidRPr="00E62E6B">
        <w:rPr>
          <w:rFonts w:ascii="Book Antiqua" w:hAnsi="Book Antiqua" w:cs="Arial"/>
          <w:sz w:val="24"/>
          <w:szCs w:val="24"/>
        </w:rPr>
        <w:t xml:space="preserve"> </w:t>
      </w:r>
      <w:r w:rsidR="0039665F" w:rsidRPr="00E62E6B">
        <w:rPr>
          <w:rFonts w:ascii="Book Antiqua" w:hAnsi="Book Antiqua" w:cs="Arial"/>
          <w:sz w:val="24"/>
          <w:szCs w:val="24"/>
        </w:rPr>
        <w:t>an association</w:t>
      </w:r>
      <w:r w:rsidR="007E6731" w:rsidRPr="00E62E6B">
        <w:rPr>
          <w:rFonts w:ascii="Book Antiqua" w:hAnsi="Book Antiqua" w:cs="Arial"/>
          <w:sz w:val="24"/>
          <w:szCs w:val="24"/>
        </w:rPr>
        <w:t xml:space="preserve"> between of </w:t>
      </w:r>
      <w:r w:rsidR="00441854" w:rsidRPr="00E62E6B">
        <w:rPr>
          <w:rFonts w:ascii="Book Antiqua" w:hAnsi="Book Antiqua" w:cs="Arial"/>
          <w:sz w:val="24"/>
          <w:szCs w:val="24"/>
        </w:rPr>
        <w:t xml:space="preserve">presence of </w:t>
      </w:r>
      <w:r w:rsidRPr="00E62E6B">
        <w:rPr>
          <w:rFonts w:ascii="Book Antiqua" w:hAnsi="Book Antiqua" w:cs="Arial"/>
          <w:i/>
          <w:sz w:val="24"/>
          <w:szCs w:val="24"/>
        </w:rPr>
        <w:t>F. nucleatum</w:t>
      </w:r>
      <w:r w:rsidR="007E6731" w:rsidRPr="00E62E6B">
        <w:rPr>
          <w:rFonts w:ascii="Book Antiqua" w:hAnsi="Book Antiqua" w:cs="Arial"/>
          <w:sz w:val="24"/>
          <w:szCs w:val="24"/>
        </w:rPr>
        <w:t xml:space="preserve"> rDNA and </w:t>
      </w:r>
      <w:r w:rsidR="007E6731" w:rsidRPr="00E62E6B">
        <w:rPr>
          <w:rFonts w:ascii="Book Antiqua" w:hAnsi="Book Antiqua" w:cs="Arial"/>
          <w:sz w:val="24"/>
          <w:szCs w:val="24"/>
        </w:rPr>
        <w:lastRenderedPageBreak/>
        <w:t>inflammation in visually normal appearing colorectal epithelium</w:t>
      </w:r>
      <w:r w:rsidR="00AC7567" w:rsidRPr="00E62E6B">
        <w:rPr>
          <w:rFonts w:ascii="Book Antiqua" w:hAnsi="Book Antiqua" w:cs="Arial"/>
          <w:sz w:val="24"/>
          <w:szCs w:val="24"/>
        </w:rPr>
        <w:t xml:space="preserve">. </w:t>
      </w:r>
      <w:r w:rsidR="00FF1893" w:rsidRPr="00E62E6B">
        <w:rPr>
          <w:rFonts w:ascii="Book Antiqua" w:hAnsi="Book Antiqua" w:cs="Arial"/>
          <w:sz w:val="24"/>
          <w:szCs w:val="24"/>
        </w:rPr>
        <w:t xml:space="preserve"> </w:t>
      </w:r>
      <w:r w:rsidR="00441854" w:rsidRPr="00E62E6B">
        <w:rPr>
          <w:rFonts w:ascii="Book Antiqua" w:hAnsi="Book Antiqua" w:cs="Arial"/>
          <w:sz w:val="24"/>
          <w:szCs w:val="24"/>
        </w:rPr>
        <w:t xml:space="preserve">The presence of inflammation in normal appearing colonic epithelium could </w:t>
      </w:r>
      <w:r w:rsidR="00AC7567" w:rsidRPr="00E62E6B">
        <w:rPr>
          <w:rFonts w:ascii="Book Antiqua" w:hAnsi="Book Antiqua" w:cs="Arial"/>
          <w:sz w:val="24"/>
          <w:szCs w:val="24"/>
        </w:rPr>
        <w:t xml:space="preserve">potentially </w:t>
      </w:r>
      <w:r w:rsidR="00441854" w:rsidRPr="00E62E6B">
        <w:rPr>
          <w:rFonts w:ascii="Book Antiqua" w:hAnsi="Book Antiqua" w:cs="Arial"/>
          <w:sz w:val="24"/>
          <w:szCs w:val="24"/>
        </w:rPr>
        <w:t xml:space="preserve">be </w:t>
      </w:r>
      <w:r w:rsidR="00AC7567" w:rsidRPr="00E62E6B">
        <w:rPr>
          <w:rFonts w:ascii="Book Antiqua" w:hAnsi="Book Antiqua" w:cs="Arial"/>
          <w:sz w:val="24"/>
          <w:szCs w:val="24"/>
        </w:rPr>
        <w:t>due to presence of bacterial biofilms</w:t>
      </w:r>
      <w:r w:rsidR="00441854" w:rsidRPr="00E62E6B">
        <w:rPr>
          <w:rFonts w:ascii="Book Antiqua" w:hAnsi="Book Antiqua" w:cs="Arial"/>
          <w:sz w:val="24"/>
          <w:szCs w:val="24"/>
        </w:rPr>
        <w:t xml:space="preserve">. These findings are interesting since inflammation is considered to be a marker of carcinogenesis which </w:t>
      </w:r>
      <w:r w:rsidR="002C20D9" w:rsidRPr="00E62E6B">
        <w:rPr>
          <w:rFonts w:ascii="Book Antiqua" w:hAnsi="Book Antiqua" w:cs="Arial"/>
          <w:sz w:val="24"/>
          <w:szCs w:val="24"/>
        </w:rPr>
        <w:t>suggest a</w:t>
      </w:r>
      <w:r w:rsidR="00441854" w:rsidRPr="00E62E6B">
        <w:rPr>
          <w:rFonts w:ascii="Book Antiqua" w:hAnsi="Book Antiqua" w:cs="Arial"/>
          <w:sz w:val="24"/>
          <w:szCs w:val="24"/>
        </w:rPr>
        <w:t xml:space="preserve"> potential early role for </w:t>
      </w:r>
      <w:r w:rsidRPr="00E62E6B">
        <w:rPr>
          <w:rFonts w:ascii="Book Antiqua" w:hAnsi="Book Antiqua" w:cs="Arial"/>
          <w:i/>
          <w:sz w:val="24"/>
          <w:szCs w:val="24"/>
        </w:rPr>
        <w:t>F. nucleatum</w:t>
      </w:r>
      <w:r w:rsidR="00441854" w:rsidRPr="00E62E6B">
        <w:rPr>
          <w:rFonts w:ascii="Book Antiqua" w:hAnsi="Book Antiqua" w:cs="Arial"/>
          <w:sz w:val="24"/>
          <w:szCs w:val="24"/>
        </w:rPr>
        <w:t xml:space="preserve"> in carcinogenesis </w:t>
      </w:r>
      <w:r w:rsidR="005460B2" w:rsidRPr="00E62E6B">
        <w:rPr>
          <w:rFonts w:ascii="Book Antiqua" w:hAnsi="Book Antiqua" w:cs="Arial"/>
          <w:sz w:val="24"/>
          <w:szCs w:val="24"/>
        </w:rPr>
        <w:t>even prior to adenoma formation</w:t>
      </w:r>
      <w:r w:rsidR="00441854" w:rsidRPr="00E62E6B">
        <w:rPr>
          <w:rFonts w:ascii="Book Antiqua" w:hAnsi="Book Antiqua" w:cs="Arial"/>
          <w:noProof/>
          <w:sz w:val="24"/>
          <w:szCs w:val="24"/>
          <w:vertAlign w:val="superscript"/>
        </w:rPr>
        <w:t>[93]</w:t>
      </w:r>
      <w:r w:rsidR="00441854" w:rsidRPr="00E62E6B">
        <w:rPr>
          <w:rFonts w:ascii="Book Antiqua" w:hAnsi="Book Antiqua" w:cs="Arial"/>
          <w:sz w:val="24"/>
          <w:szCs w:val="24"/>
        </w:rPr>
        <w:t>.</w:t>
      </w:r>
    </w:p>
    <w:p w14:paraId="57572A8B" w14:textId="7EB13306" w:rsidR="00F64C5C" w:rsidRPr="00E62E6B" w:rsidRDefault="0093137A" w:rsidP="00E62E6B">
      <w:pPr>
        <w:spacing w:after="0" w:line="360" w:lineRule="auto"/>
        <w:jc w:val="both"/>
        <w:rPr>
          <w:rFonts w:ascii="Book Antiqua" w:hAnsi="Book Antiqua" w:cs="Arial"/>
          <w:sz w:val="24"/>
          <w:szCs w:val="24"/>
        </w:rPr>
      </w:pPr>
      <w:r w:rsidRPr="00E62E6B">
        <w:rPr>
          <w:rFonts w:ascii="Book Antiqua" w:hAnsi="Book Antiqua" w:cs="Arial"/>
          <w:sz w:val="24"/>
          <w:szCs w:val="24"/>
        </w:rPr>
        <w:tab/>
      </w:r>
      <w:r w:rsidR="00F04373" w:rsidRPr="00E62E6B">
        <w:rPr>
          <w:rFonts w:ascii="Book Antiqua" w:hAnsi="Book Antiqua" w:cs="Arial"/>
          <w:sz w:val="24"/>
          <w:szCs w:val="24"/>
        </w:rPr>
        <w:t>Indeed</w:t>
      </w:r>
      <w:r w:rsidR="00A852BA" w:rsidRPr="00E62E6B">
        <w:rPr>
          <w:rFonts w:ascii="Book Antiqua" w:hAnsi="Book Antiqua" w:cs="Arial"/>
          <w:sz w:val="24"/>
          <w:szCs w:val="24"/>
        </w:rPr>
        <w:t xml:space="preserve">, </w:t>
      </w:r>
      <w:r w:rsidR="0036776C" w:rsidRPr="00E62E6B">
        <w:rPr>
          <w:rFonts w:ascii="Book Antiqua" w:hAnsi="Book Antiqua" w:cs="Arial"/>
          <w:sz w:val="24"/>
          <w:szCs w:val="24"/>
        </w:rPr>
        <w:t xml:space="preserve">data </w:t>
      </w:r>
      <w:r w:rsidR="00116FC3" w:rsidRPr="00E62E6B">
        <w:rPr>
          <w:rFonts w:ascii="Book Antiqua" w:hAnsi="Book Antiqua" w:cs="Arial"/>
          <w:sz w:val="24"/>
          <w:szCs w:val="24"/>
        </w:rPr>
        <w:t>showed that</w:t>
      </w:r>
      <w:r w:rsidR="002C20D9" w:rsidRPr="00E62E6B">
        <w:rPr>
          <w:rFonts w:ascii="Book Antiqua" w:hAnsi="Book Antiqua" w:cs="Arial"/>
          <w:sz w:val="24"/>
          <w:szCs w:val="24"/>
        </w:rPr>
        <w:t xml:space="preserve"> incubation of</w:t>
      </w:r>
      <w:r w:rsidR="00987053"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2C20D9" w:rsidRPr="00E62E6B">
        <w:rPr>
          <w:rFonts w:ascii="Book Antiqua" w:hAnsi="Book Antiqua" w:cs="Arial"/>
          <w:sz w:val="24"/>
          <w:szCs w:val="24"/>
        </w:rPr>
        <w:t xml:space="preserve">with CRC cell lines </w:t>
      </w:r>
      <w:r w:rsidR="00116FC3" w:rsidRPr="00E62E6B">
        <w:rPr>
          <w:rFonts w:ascii="Book Antiqua" w:hAnsi="Book Antiqua" w:cs="Arial"/>
          <w:sz w:val="24"/>
          <w:szCs w:val="24"/>
        </w:rPr>
        <w:t xml:space="preserve">promotes </w:t>
      </w:r>
      <w:r w:rsidR="00DF1B7C" w:rsidRPr="00E62E6B">
        <w:rPr>
          <w:rFonts w:ascii="Book Antiqua" w:hAnsi="Book Antiqua" w:cs="Arial"/>
          <w:sz w:val="24"/>
          <w:szCs w:val="24"/>
        </w:rPr>
        <w:t xml:space="preserve">proliferation </w:t>
      </w:r>
      <w:r w:rsidR="0039665F" w:rsidRPr="00E62E6B">
        <w:rPr>
          <w:rFonts w:ascii="Book Antiqua" w:hAnsi="Book Antiqua" w:cs="Arial"/>
          <w:sz w:val="24"/>
          <w:szCs w:val="24"/>
        </w:rPr>
        <w:t xml:space="preserve">and invasion </w:t>
      </w:r>
      <w:r w:rsidR="00DF1B7C" w:rsidRPr="00E62E6B">
        <w:rPr>
          <w:rFonts w:ascii="Book Antiqua" w:hAnsi="Book Antiqua" w:cs="Arial"/>
          <w:sz w:val="24"/>
          <w:szCs w:val="24"/>
        </w:rPr>
        <w:t xml:space="preserve">of </w:t>
      </w:r>
      <w:r w:rsidR="000C4858" w:rsidRPr="00E62E6B">
        <w:rPr>
          <w:rFonts w:ascii="Book Antiqua" w:hAnsi="Book Antiqua" w:cs="Arial"/>
          <w:sz w:val="24"/>
          <w:szCs w:val="24"/>
        </w:rPr>
        <w:t>CRC</w:t>
      </w:r>
      <w:r w:rsidR="00116FC3" w:rsidRPr="00E62E6B">
        <w:rPr>
          <w:rFonts w:ascii="Book Antiqua" w:hAnsi="Book Antiqua" w:cs="Arial"/>
          <w:sz w:val="24"/>
          <w:szCs w:val="24"/>
        </w:rPr>
        <w:t xml:space="preserve"> cell in vitro and mice xenograft modules</w:t>
      </w:r>
      <w:r w:rsidR="00DF3A15" w:rsidRPr="00E62E6B">
        <w:rPr>
          <w:rFonts w:ascii="Book Antiqua" w:hAnsi="Book Antiqua" w:cs="Arial"/>
          <w:noProof/>
          <w:sz w:val="24"/>
          <w:szCs w:val="24"/>
          <w:vertAlign w:val="superscript"/>
        </w:rPr>
        <w:t>[91]</w:t>
      </w:r>
      <w:r w:rsidR="00116FC3" w:rsidRPr="00E62E6B">
        <w:rPr>
          <w:rFonts w:ascii="Book Antiqua" w:hAnsi="Book Antiqua" w:cs="Arial"/>
          <w:sz w:val="24"/>
          <w:szCs w:val="24"/>
        </w:rPr>
        <w:t>.</w:t>
      </w:r>
      <w:r w:rsidR="00891741" w:rsidRPr="00E62E6B">
        <w:rPr>
          <w:rFonts w:ascii="Book Antiqua" w:hAnsi="Book Antiqua" w:cs="Arial"/>
          <w:sz w:val="24"/>
          <w:szCs w:val="24"/>
        </w:rPr>
        <w:t xml:space="preserve"> Experimental mouse data using </w:t>
      </w:r>
      <w:r w:rsidR="00891741" w:rsidRPr="00E62E6B">
        <w:rPr>
          <w:rFonts w:ascii="Book Antiqua" w:hAnsi="Book Antiqua" w:cs="Arial"/>
          <w:i/>
          <w:sz w:val="24"/>
          <w:szCs w:val="24"/>
        </w:rPr>
        <w:t>APC</w:t>
      </w:r>
      <w:r w:rsidR="00891741" w:rsidRPr="00E62E6B">
        <w:rPr>
          <w:rFonts w:ascii="Book Antiqua" w:hAnsi="Book Antiqua" w:cs="Arial"/>
          <w:sz w:val="24"/>
          <w:szCs w:val="24"/>
        </w:rPr>
        <w:t xml:space="preserve"> </w:t>
      </w:r>
      <w:r w:rsidR="00891741" w:rsidRPr="00E62E6B">
        <w:rPr>
          <w:rFonts w:ascii="Book Antiqua" w:hAnsi="Book Antiqua" w:cs="Arial"/>
          <w:sz w:val="24"/>
          <w:szCs w:val="24"/>
          <w:vertAlign w:val="superscript"/>
        </w:rPr>
        <w:t>Min/+</w:t>
      </w:r>
      <w:r w:rsidR="00891741" w:rsidRPr="00E62E6B">
        <w:rPr>
          <w:rFonts w:ascii="Book Antiqua" w:hAnsi="Book Antiqua" w:cs="Arial"/>
          <w:sz w:val="24"/>
          <w:szCs w:val="24"/>
        </w:rPr>
        <w:t xml:space="preserve"> and DMH models are supportive showing that</w:t>
      </w:r>
      <w:r w:rsidR="00891741"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891741" w:rsidRPr="00E62E6B">
        <w:rPr>
          <w:rFonts w:ascii="Book Antiqua" w:hAnsi="Book Antiqua" w:cs="Arial"/>
          <w:i/>
          <w:sz w:val="24"/>
          <w:szCs w:val="24"/>
        </w:rPr>
        <w:t xml:space="preserve"> </w:t>
      </w:r>
      <w:r w:rsidR="00891741" w:rsidRPr="00E62E6B">
        <w:rPr>
          <w:rFonts w:ascii="Book Antiqua" w:hAnsi="Book Antiqua" w:cs="Arial"/>
          <w:sz w:val="24"/>
          <w:szCs w:val="24"/>
        </w:rPr>
        <w:t xml:space="preserve">administration increases the number and size of aberrant crypt foci and colorectal tumors, with activation of </w:t>
      </w:r>
      <w:r w:rsidR="00891741" w:rsidRPr="00E62E6B">
        <w:rPr>
          <w:rFonts w:ascii="Book Antiqua" w:hAnsi="Book Antiqua" w:cs="Arial"/>
          <w:i/>
          <w:sz w:val="24"/>
          <w:szCs w:val="24"/>
        </w:rPr>
        <w:t>JAK</w:t>
      </w:r>
      <w:r w:rsidR="00891741" w:rsidRPr="00E62E6B">
        <w:rPr>
          <w:rFonts w:ascii="Book Antiqua" w:hAnsi="Book Antiqua" w:cs="Arial"/>
          <w:sz w:val="24"/>
          <w:szCs w:val="24"/>
        </w:rPr>
        <w:t>/</w:t>
      </w:r>
      <w:r w:rsidR="00891741" w:rsidRPr="00E62E6B">
        <w:rPr>
          <w:rFonts w:ascii="Book Antiqua" w:hAnsi="Book Antiqua" w:cs="Arial"/>
          <w:i/>
          <w:sz w:val="24"/>
          <w:szCs w:val="24"/>
        </w:rPr>
        <w:t>STAT</w:t>
      </w:r>
      <w:r w:rsidR="00891741" w:rsidRPr="00E62E6B">
        <w:rPr>
          <w:rFonts w:ascii="Book Antiqua" w:hAnsi="Book Antiqua" w:cs="Arial"/>
          <w:sz w:val="24"/>
          <w:szCs w:val="24"/>
        </w:rPr>
        <w:t xml:space="preserve"> and </w:t>
      </w:r>
      <w:r w:rsidR="00891741" w:rsidRPr="00E62E6B">
        <w:rPr>
          <w:rFonts w:ascii="Book Antiqua" w:hAnsi="Book Antiqua" w:cs="Arial"/>
          <w:i/>
          <w:sz w:val="24"/>
          <w:szCs w:val="24"/>
        </w:rPr>
        <w:t>MAPK</w:t>
      </w:r>
      <w:r w:rsidR="00891741" w:rsidRPr="00E62E6B">
        <w:rPr>
          <w:rFonts w:ascii="Book Antiqua" w:hAnsi="Book Antiqua" w:cs="Arial"/>
          <w:sz w:val="24"/>
          <w:szCs w:val="24"/>
        </w:rPr>
        <w:t>/</w:t>
      </w:r>
      <w:r w:rsidR="00891741" w:rsidRPr="00E62E6B">
        <w:rPr>
          <w:rFonts w:ascii="Book Antiqua" w:hAnsi="Book Antiqua" w:cs="Arial"/>
          <w:i/>
          <w:sz w:val="24"/>
          <w:szCs w:val="24"/>
        </w:rPr>
        <w:t>ERK</w:t>
      </w:r>
      <w:r w:rsidR="00891741" w:rsidRPr="00E62E6B">
        <w:rPr>
          <w:rFonts w:ascii="Book Antiqua" w:hAnsi="Book Antiqua" w:cs="Arial"/>
          <w:sz w:val="24"/>
          <w:szCs w:val="24"/>
        </w:rPr>
        <w:t xml:space="preserve"> pathways critical for CRC development</w:t>
      </w:r>
      <w:r w:rsidR="00891741" w:rsidRPr="00E62E6B">
        <w:rPr>
          <w:rFonts w:ascii="Book Antiqua" w:hAnsi="Book Antiqua" w:cs="Arial"/>
          <w:noProof/>
          <w:sz w:val="24"/>
          <w:szCs w:val="24"/>
          <w:vertAlign w:val="superscript"/>
        </w:rPr>
        <w:t>[5</w:t>
      </w:r>
      <w:r w:rsidR="00AB3CDD" w:rsidRPr="00E62E6B">
        <w:rPr>
          <w:rFonts w:ascii="Book Antiqua" w:hAnsi="Book Antiqua" w:cs="Arial"/>
          <w:noProof/>
          <w:sz w:val="24"/>
          <w:szCs w:val="24"/>
          <w:vertAlign w:val="superscript"/>
        </w:rPr>
        <w:t>5</w:t>
      </w:r>
      <w:r w:rsidR="005460B2" w:rsidRPr="00E62E6B">
        <w:rPr>
          <w:rFonts w:ascii="Book Antiqua" w:hAnsi="Book Antiqua" w:cs="Arial"/>
          <w:noProof/>
          <w:sz w:val="24"/>
          <w:szCs w:val="24"/>
          <w:vertAlign w:val="superscript"/>
        </w:rPr>
        <w:t>,79,</w:t>
      </w:r>
      <w:r w:rsidR="00891741" w:rsidRPr="00E62E6B">
        <w:rPr>
          <w:rFonts w:ascii="Book Antiqua" w:hAnsi="Book Antiqua" w:cs="Arial"/>
          <w:noProof/>
          <w:sz w:val="24"/>
          <w:szCs w:val="24"/>
          <w:vertAlign w:val="superscript"/>
        </w:rPr>
        <w:t>91]</w:t>
      </w:r>
      <w:r w:rsidR="00891741" w:rsidRPr="00E62E6B">
        <w:rPr>
          <w:rFonts w:ascii="Book Antiqua" w:hAnsi="Book Antiqua" w:cs="Arial"/>
          <w:sz w:val="24"/>
          <w:szCs w:val="24"/>
        </w:rPr>
        <w:t xml:space="preserve">. The mechanism for </w:t>
      </w:r>
      <w:r w:rsidR="00891741" w:rsidRPr="00E62E6B">
        <w:rPr>
          <w:rFonts w:ascii="Book Antiqua" w:hAnsi="Book Antiqua" w:cs="Arial"/>
          <w:i/>
          <w:sz w:val="24"/>
          <w:szCs w:val="24"/>
        </w:rPr>
        <w:t>MAPK</w:t>
      </w:r>
      <w:r w:rsidR="00891741" w:rsidRPr="00E62E6B">
        <w:rPr>
          <w:rFonts w:ascii="Book Antiqua" w:hAnsi="Book Antiqua" w:cs="Arial"/>
          <w:sz w:val="24"/>
          <w:szCs w:val="24"/>
        </w:rPr>
        <w:t xml:space="preserve"> activation is thought to be due to recognition of </w:t>
      </w:r>
      <w:r w:rsidR="007A481C" w:rsidRPr="00E62E6B">
        <w:rPr>
          <w:rFonts w:ascii="Book Antiqua" w:hAnsi="Book Antiqua" w:cs="Arial"/>
          <w:i/>
          <w:sz w:val="24"/>
          <w:szCs w:val="24"/>
        </w:rPr>
        <w:t>F. nucleatum</w:t>
      </w:r>
      <w:r w:rsidR="008944C5" w:rsidRPr="00E62E6B">
        <w:rPr>
          <w:rFonts w:ascii="Book Antiqua" w:hAnsi="Book Antiqua" w:cs="Arial"/>
          <w:i/>
          <w:sz w:val="24"/>
          <w:szCs w:val="24"/>
        </w:rPr>
        <w:t xml:space="preserve"> </w:t>
      </w:r>
      <w:r w:rsidR="008944C5" w:rsidRPr="00E62E6B">
        <w:rPr>
          <w:rFonts w:ascii="Book Antiqua" w:hAnsi="Book Antiqua" w:cs="Arial"/>
          <w:sz w:val="24"/>
          <w:szCs w:val="24"/>
        </w:rPr>
        <w:t xml:space="preserve">lipopolysaccharide </w:t>
      </w:r>
      <w:r w:rsidR="009849AC" w:rsidRPr="00E62E6B">
        <w:rPr>
          <w:rFonts w:ascii="Book Antiqua" w:hAnsi="Book Antiqua" w:cs="Arial"/>
          <w:sz w:val="24"/>
          <w:szCs w:val="24"/>
        </w:rPr>
        <w:t>by</w:t>
      </w:r>
      <w:r w:rsidR="008944C5" w:rsidRPr="00E62E6B">
        <w:rPr>
          <w:rFonts w:ascii="Book Antiqua" w:hAnsi="Book Antiqua" w:cs="Arial"/>
          <w:sz w:val="24"/>
          <w:szCs w:val="24"/>
        </w:rPr>
        <w:t xml:space="preserve"> </w:t>
      </w:r>
      <w:r w:rsidR="009849AC" w:rsidRPr="00E62E6B">
        <w:rPr>
          <w:rFonts w:ascii="Book Antiqua" w:hAnsi="Book Antiqua" w:cs="Arial"/>
          <w:sz w:val="24"/>
          <w:szCs w:val="24"/>
        </w:rPr>
        <w:t xml:space="preserve">toll-like receptor 4 </w:t>
      </w:r>
      <w:r w:rsidR="009849AC" w:rsidRPr="00E62E6B">
        <w:rPr>
          <w:rFonts w:ascii="Book Antiqua" w:hAnsi="Book Antiqua" w:cs="Arial"/>
          <w:i/>
          <w:sz w:val="24"/>
          <w:szCs w:val="24"/>
        </w:rPr>
        <w:t>(</w:t>
      </w:r>
      <w:r w:rsidR="008944C5" w:rsidRPr="00E62E6B">
        <w:rPr>
          <w:rFonts w:ascii="Book Antiqua" w:hAnsi="Book Antiqua" w:cs="Arial"/>
          <w:i/>
          <w:sz w:val="24"/>
          <w:szCs w:val="24"/>
        </w:rPr>
        <w:t>TLR4</w:t>
      </w:r>
      <w:r w:rsidR="009849AC" w:rsidRPr="00E62E6B">
        <w:rPr>
          <w:rFonts w:ascii="Book Antiqua" w:hAnsi="Book Antiqua" w:cs="Arial"/>
          <w:i/>
          <w:sz w:val="24"/>
          <w:szCs w:val="24"/>
        </w:rPr>
        <w:t>)</w:t>
      </w:r>
      <w:r w:rsidR="008944C5" w:rsidRPr="00E62E6B">
        <w:rPr>
          <w:rFonts w:ascii="Book Antiqua" w:hAnsi="Book Antiqua" w:cs="Arial"/>
          <w:sz w:val="24"/>
          <w:szCs w:val="24"/>
        </w:rPr>
        <w:t xml:space="preserve"> </w:t>
      </w:r>
      <w:r w:rsidR="009849AC" w:rsidRPr="00E62E6B">
        <w:rPr>
          <w:rFonts w:ascii="Book Antiqua" w:hAnsi="Book Antiqua" w:cs="Arial"/>
          <w:sz w:val="24"/>
          <w:szCs w:val="24"/>
        </w:rPr>
        <w:t xml:space="preserve">surface protein </w:t>
      </w:r>
      <w:r w:rsidR="00891741" w:rsidRPr="00E62E6B">
        <w:rPr>
          <w:rFonts w:ascii="Book Antiqua" w:hAnsi="Book Antiqua" w:cs="Arial"/>
          <w:sz w:val="24"/>
          <w:szCs w:val="24"/>
        </w:rPr>
        <w:t xml:space="preserve">present </w:t>
      </w:r>
      <w:r w:rsidR="009849AC" w:rsidRPr="00E62E6B">
        <w:rPr>
          <w:rFonts w:ascii="Book Antiqua" w:hAnsi="Book Antiqua" w:cs="Arial"/>
          <w:sz w:val="24"/>
          <w:szCs w:val="24"/>
        </w:rPr>
        <w:t xml:space="preserve">on </w:t>
      </w:r>
      <w:r w:rsidR="00E03356" w:rsidRPr="00E62E6B">
        <w:rPr>
          <w:rFonts w:ascii="Book Antiqua" w:hAnsi="Book Antiqua" w:cs="Arial"/>
          <w:sz w:val="24"/>
          <w:szCs w:val="24"/>
        </w:rPr>
        <w:t>CRC</w:t>
      </w:r>
      <w:r w:rsidR="009849AC" w:rsidRPr="00E62E6B">
        <w:rPr>
          <w:rFonts w:ascii="Book Antiqua" w:hAnsi="Book Antiqua" w:cs="Arial"/>
          <w:sz w:val="24"/>
          <w:szCs w:val="24"/>
        </w:rPr>
        <w:t xml:space="preserve"> cells leading to</w:t>
      </w:r>
      <w:r w:rsidR="008944C5" w:rsidRPr="00E62E6B">
        <w:rPr>
          <w:rFonts w:ascii="Book Antiqua" w:hAnsi="Book Antiqua" w:cs="Arial"/>
          <w:sz w:val="24"/>
          <w:szCs w:val="24"/>
        </w:rPr>
        <w:t xml:space="preserve"> </w:t>
      </w:r>
      <w:r w:rsidR="009849AC" w:rsidRPr="00E62E6B">
        <w:rPr>
          <w:rFonts w:ascii="Book Antiqua" w:hAnsi="Book Antiqua" w:cs="Arial"/>
          <w:sz w:val="24"/>
          <w:szCs w:val="24"/>
        </w:rPr>
        <w:t xml:space="preserve">initiation </w:t>
      </w:r>
      <w:r w:rsidR="00891741" w:rsidRPr="00E62E6B">
        <w:rPr>
          <w:rFonts w:ascii="Book Antiqua" w:hAnsi="Book Antiqua" w:cs="Arial"/>
          <w:sz w:val="24"/>
          <w:szCs w:val="24"/>
        </w:rPr>
        <w:t xml:space="preserve">of the </w:t>
      </w:r>
      <w:r w:rsidR="009849AC" w:rsidRPr="00E62E6B">
        <w:rPr>
          <w:rFonts w:ascii="Book Antiqua" w:hAnsi="Book Antiqua" w:cs="Arial"/>
          <w:i/>
          <w:sz w:val="24"/>
          <w:szCs w:val="24"/>
        </w:rPr>
        <w:t>TLR4</w:t>
      </w:r>
      <w:r w:rsidR="009849AC" w:rsidRPr="00E62E6B">
        <w:rPr>
          <w:rFonts w:ascii="Book Antiqua" w:hAnsi="Book Antiqua" w:cs="Arial"/>
          <w:sz w:val="24"/>
          <w:szCs w:val="24"/>
        </w:rPr>
        <w:t>/</w:t>
      </w:r>
      <w:r w:rsidR="009849AC" w:rsidRPr="00E62E6B">
        <w:rPr>
          <w:rFonts w:ascii="Book Antiqua" w:hAnsi="Book Antiqua" w:cs="Arial"/>
          <w:i/>
          <w:sz w:val="24"/>
          <w:szCs w:val="24"/>
        </w:rPr>
        <w:t>MYD88</w:t>
      </w:r>
      <w:r w:rsidR="009849AC" w:rsidRPr="00E62E6B">
        <w:rPr>
          <w:rFonts w:ascii="Book Antiqua" w:hAnsi="Book Antiqua" w:cs="Arial"/>
          <w:sz w:val="24"/>
          <w:szCs w:val="24"/>
        </w:rPr>
        <w:t>/</w:t>
      </w:r>
      <w:r w:rsidR="009849AC" w:rsidRPr="00E62E6B">
        <w:rPr>
          <w:rFonts w:ascii="Book Antiqua" w:hAnsi="Book Antiqua" w:cs="Arial"/>
          <w:i/>
          <w:sz w:val="24"/>
          <w:szCs w:val="24"/>
        </w:rPr>
        <w:t>NF-κB</w:t>
      </w:r>
      <w:r w:rsidR="009849AC" w:rsidRPr="00E62E6B">
        <w:rPr>
          <w:rFonts w:ascii="Book Antiqua" w:hAnsi="Book Antiqua" w:cs="Arial"/>
          <w:sz w:val="24"/>
          <w:szCs w:val="24"/>
        </w:rPr>
        <w:t xml:space="preserve"> pathway, with subsequent binding of NF-κB to the </w:t>
      </w:r>
      <w:r w:rsidR="00E03356" w:rsidRPr="00E62E6B">
        <w:rPr>
          <w:rFonts w:ascii="Book Antiqua" w:hAnsi="Book Antiqua" w:cs="Arial"/>
          <w:sz w:val="24"/>
          <w:szCs w:val="24"/>
        </w:rPr>
        <w:t xml:space="preserve">micro RNA (miRNA)–21 </w:t>
      </w:r>
      <w:r w:rsidR="009849AC" w:rsidRPr="00E62E6B">
        <w:rPr>
          <w:rFonts w:ascii="Book Antiqua" w:hAnsi="Book Antiqua" w:cs="Arial"/>
          <w:sz w:val="24"/>
          <w:szCs w:val="24"/>
        </w:rPr>
        <w:t>promoter site</w:t>
      </w:r>
      <w:r w:rsidR="009849AC" w:rsidRPr="00E62E6B">
        <w:rPr>
          <w:rFonts w:ascii="Book Antiqua" w:hAnsi="Book Antiqua" w:cs="Arial"/>
          <w:noProof/>
          <w:sz w:val="24"/>
          <w:szCs w:val="24"/>
          <w:vertAlign w:val="superscript"/>
        </w:rPr>
        <w:t>[</w:t>
      </w:r>
      <w:r w:rsidR="00AB3CDD" w:rsidRPr="00E62E6B">
        <w:rPr>
          <w:rFonts w:ascii="Book Antiqua" w:hAnsi="Book Antiqua" w:cs="Arial"/>
          <w:noProof/>
          <w:sz w:val="24"/>
          <w:szCs w:val="24"/>
          <w:vertAlign w:val="superscript"/>
        </w:rPr>
        <w:t>42</w:t>
      </w:r>
      <w:r w:rsidR="005460B2" w:rsidRPr="00E62E6B">
        <w:rPr>
          <w:rFonts w:ascii="Book Antiqua" w:hAnsi="Book Antiqua" w:cs="Arial"/>
          <w:noProof/>
          <w:sz w:val="24"/>
          <w:szCs w:val="24"/>
          <w:vertAlign w:val="superscript"/>
        </w:rPr>
        <w:t>,</w:t>
      </w:r>
      <w:r w:rsidR="009849AC" w:rsidRPr="00E62E6B">
        <w:rPr>
          <w:rFonts w:ascii="Book Antiqua" w:hAnsi="Book Antiqua" w:cs="Arial"/>
          <w:noProof/>
          <w:sz w:val="24"/>
          <w:szCs w:val="24"/>
          <w:vertAlign w:val="superscript"/>
        </w:rPr>
        <w:t>91]</w:t>
      </w:r>
      <w:r w:rsidR="009849AC" w:rsidRPr="00E62E6B">
        <w:rPr>
          <w:rFonts w:ascii="Book Antiqua" w:hAnsi="Book Antiqua" w:cs="Arial"/>
          <w:sz w:val="24"/>
          <w:szCs w:val="24"/>
        </w:rPr>
        <w:t>.</w:t>
      </w:r>
      <w:r w:rsidR="00891741" w:rsidRPr="00E62E6B">
        <w:rPr>
          <w:rFonts w:ascii="Book Antiqua" w:hAnsi="Book Antiqua" w:cs="Arial"/>
          <w:sz w:val="24"/>
          <w:szCs w:val="24"/>
        </w:rPr>
        <w:t xml:space="preserve"> This leads to</w:t>
      </w:r>
      <w:r w:rsidR="009849AC" w:rsidRPr="00E62E6B">
        <w:rPr>
          <w:rFonts w:ascii="Book Antiqua" w:hAnsi="Book Antiqua" w:cs="Arial"/>
          <w:sz w:val="24"/>
          <w:szCs w:val="24"/>
        </w:rPr>
        <w:t xml:space="preserve"> increased expression of miRNA 21 </w:t>
      </w:r>
      <w:r w:rsidR="00891741" w:rsidRPr="00E62E6B">
        <w:rPr>
          <w:rFonts w:ascii="Book Antiqua" w:hAnsi="Book Antiqua" w:cs="Arial"/>
          <w:sz w:val="24"/>
          <w:szCs w:val="24"/>
        </w:rPr>
        <w:t xml:space="preserve">which </w:t>
      </w:r>
      <w:r w:rsidR="009849AC" w:rsidRPr="00E62E6B">
        <w:rPr>
          <w:rFonts w:ascii="Book Antiqua" w:hAnsi="Book Antiqua" w:cs="Arial"/>
          <w:sz w:val="24"/>
          <w:szCs w:val="24"/>
        </w:rPr>
        <w:t xml:space="preserve">regulate </w:t>
      </w:r>
      <w:r w:rsidR="009849AC" w:rsidRPr="00E62E6B">
        <w:rPr>
          <w:rFonts w:ascii="Book Antiqua" w:hAnsi="Book Antiqua" w:cs="Arial"/>
          <w:i/>
          <w:sz w:val="24"/>
          <w:szCs w:val="24"/>
        </w:rPr>
        <w:t>RASA1</w:t>
      </w:r>
      <w:r w:rsidR="009849AC" w:rsidRPr="00E62E6B">
        <w:rPr>
          <w:rFonts w:ascii="Book Antiqua" w:hAnsi="Book Antiqua" w:cs="Arial"/>
          <w:sz w:val="24"/>
          <w:szCs w:val="24"/>
        </w:rPr>
        <w:t xml:space="preserve"> gene with subsequent </w:t>
      </w:r>
      <w:r w:rsidR="008944C5" w:rsidRPr="00E62E6B">
        <w:rPr>
          <w:rFonts w:ascii="Book Antiqua" w:hAnsi="Book Antiqua" w:cs="Arial"/>
          <w:sz w:val="24"/>
          <w:szCs w:val="24"/>
        </w:rPr>
        <w:t xml:space="preserve">activation of the </w:t>
      </w:r>
      <w:r w:rsidR="008944C5" w:rsidRPr="00E62E6B">
        <w:rPr>
          <w:rFonts w:ascii="Book Antiqua" w:hAnsi="Book Antiqua" w:cs="Arial"/>
          <w:i/>
          <w:sz w:val="24"/>
          <w:szCs w:val="24"/>
        </w:rPr>
        <w:t>MAPK</w:t>
      </w:r>
      <w:r w:rsidR="008944C5" w:rsidRPr="00E62E6B">
        <w:rPr>
          <w:rFonts w:ascii="Book Antiqua" w:hAnsi="Book Antiqua" w:cs="Arial"/>
          <w:sz w:val="24"/>
          <w:szCs w:val="24"/>
        </w:rPr>
        <w:t xml:space="preserve"> pathway</w:t>
      </w:r>
      <w:r w:rsidR="008E2CBC" w:rsidRPr="00E62E6B">
        <w:rPr>
          <w:rFonts w:ascii="Book Antiqua" w:hAnsi="Book Antiqua" w:cs="Arial"/>
          <w:noProof/>
          <w:sz w:val="24"/>
          <w:szCs w:val="24"/>
          <w:vertAlign w:val="superscript"/>
        </w:rPr>
        <w:t>[91]</w:t>
      </w:r>
      <w:r w:rsidR="008E2CBC" w:rsidRPr="00E62E6B">
        <w:rPr>
          <w:rFonts w:ascii="Book Antiqua" w:hAnsi="Book Antiqua" w:cs="Arial"/>
          <w:sz w:val="24"/>
          <w:szCs w:val="24"/>
        </w:rPr>
        <w:t>.</w:t>
      </w:r>
      <w:r w:rsidR="00E03356" w:rsidRPr="00E62E6B">
        <w:rPr>
          <w:rFonts w:ascii="Book Antiqua" w:hAnsi="Book Antiqua" w:cs="Arial"/>
          <w:sz w:val="24"/>
          <w:szCs w:val="24"/>
        </w:rPr>
        <w:t xml:space="preserve"> </w:t>
      </w:r>
      <w:r w:rsidR="00711FCA" w:rsidRPr="00E62E6B">
        <w:rPr>
          <w:rFonts w:ascii="Book Antiqua" w:hAnsi="Book Antiqua" w:cs="Arial"/>
          <w:sz w:val="24"/>
          <w:szCs w:val="24"/>
        </w:rPr>
        <w:t xml:space="preserve">Similarly, </w:t>
      </w:r>
      <w:r w:rsidR="007A481C" w:rsidRPr="00E62E6B">
        <w:rPr>
          <w:rFonts w:ascii="Book Antiqua" w:hAnsi="Book Antiqua" w:cs="Arial"/>
          <w:i/>
          <w:sz w:val="24"/>
          <w:szCs w:val="24"/>
        </w:rPr>
        <w:t>F. nucleatum</w:t>
      </w:r>
      <w:r w:rsidR="00711FCA" w:rsidRPr="00E62E6B">
        <w:rPr>
          <w:rFonts w:ascii="Book Antiqua" w:hAnsi="Book Antiqua" w:cs="Arial"/>
          <w:i/>
          <w:sz w:val="24"/>
          <w:szCs w:val="24"/>
        </w:rPr>
        <w:t xml:space="preserve"> </w:t>
      </w:r>
      <w:r w:rsidR="00711FCA" w:rsidRPr="00E62E6B">
        <w:rPr>
          <w:rFonts w:ascii="Book Antiqua" w:hAnsi="Book Antiqua" w:cs="Arial"/>
          <w:sz w:val="24"/>
          <w:szCs w:val="24"/>
        </w:rPr>
        <w:t xml:space="preserve">lipopolysaccharide </w:t>
      </w:r>
      <w:r w:rsidR="0092623A" w:rsidRPr="00E62E6B">
        <w:rPr>
          <w:rFonts w:ascii="Book Antiqua" w:hAnsi="Book Antiqua" w:cs="Arial"/>
          <w:sz w:val="24"/>
          <w:szCs w:val="24"/>
        </w:rPr>
        <w:t xml:space="preserve">possibly </w:t>
      </w:r>
      <w:r w:rsidR="00711FCA" w:rsidRPr="00E62E6B">
        <w:rPr>
          <w:rFonts w:ascii="Book Antiqua" w:hAnsi="Book Antiqua" w:cs="Arial"/>
          <w:sz w:val="24"/>
          <w:szCs w:val="24"/>
        </w:rPr>
        <w:t>activates the</w:t>
      </w:r>
      <w:r w:rsidR="00891741" w:rsidRPr="00E62E6B">
        <w:rPr>
          <w:rFonts w:ascii="Book Antiqua" w:hAnsi="Book Antiqua" w:cs="Arial"/>
          <w:i/>
          <w:sz w:val="24"/>
          <w:szCs w:val="24"/>
        </w:rPr>
        <w:t>TLR4</w:t>
      </w:r>
      <w:r w:rsidR="00891741" w:rsidRPr="00E62E6B">
        <w:rPr>
          <w:rFonts w:ascii="Book Antiqua" w:hAnsi="Book Antiqua" w:cs="Arial"/>
          <w:sz w:val="24"/>
          <w:szCs w:val="24"/>
        </w:rPr>
        <w:t>/</w:t>
      </w:r>
      <w:r w:rsidR="00891741" w:rsidRPr="00E62E6B">
        <w:rPr>
          <w:rFonts w:ascii="Book Antiqua" w:hAnsi="Book Antiqua" w:cs="Arial"/>
          <w:i/>
          <w:sz w:val="24"/>
          <w:szCs w:val="24"/>
        </w:rPr>
        <w:t>p21</w:t>
      </w:r>
      <w:r w:rsidR="00891741" w:rsidRPr="00E62E6B">
        <w:rPr>
          <w:rFonts w:ascii="Book Antiqua" w:hAnsi="Book Antiqua" w:cs="Arial"/>
          <w:sz w:val="24"/>
          <w:szCs w:val="24"/>
        </w:rPr>
        <w:t xml:space="preserve">-activated kinase 1 (PAK1) cascade </w:t>
      </w:r>
      <w:r w:rsidR="00711FCA" w:rsidRPr="00E62E6B">
        <w:rPr>
          <w:rFonts w:ascii="Book Antiqua" w:hAnsi="Book Antiqua" w:cs="Arial"/>
          <w:sz w:val="24"/>
          <w:szCs w:val="24"/>
        </w:rPr>
        <w:t>with</w:t>
      </w:r>
      <w:r w:rsidR="00891741" w:rsidRPr="00E62E6B">
        <w:rPr>
          <w:rFonts w:ascii="Book Antiqua" w:hAnsi="Book Antiqua" w:cs="Arial"/>
          <w:sz w:val="24"/>
          <w:szCs w:val="24"/>
        </w:rPr>
        <w:t xml:space="preserve"> subsequent increased β-catenin expression</w:t>
      </w:r>
      <w:r w:rsidR="00891741" w:rsidRPr="00E62E6B">
        <w:rPr>
          <w:rFonts w:ascii="Book Antiqua" w:hAnsi="Book Antiqua" w:cs="Arial"/>
          <w:noProof/>
          <w:sz w:val="24"/>
          <w:szCs w:val="24"/>
          <w:vertAlign w:val="superscript"/>
        </w:rPr>
        <w:t>[</w:t>
      </w:r>
      <w:r w:rsidR="00AB3CDD" w:rsidRPr="00E62E6B">
        <w:rPr>
          <w:rFonts w:ascii="Book Antiqua" w:hAnsi="Book Antiqua" w:cs="Arial"/>
          <w:noProof/>
          <w:sz w:val="24"/>
          <w:szCs w:val="24"/>
          <w:vertAlign w:val="superscript"/>
        </w:rPr>
        <w:t>42</w:t>
      </w:r>
      <w:r w:rsidR="00891741" w:rsidRPr="00E62E6B">
        <w:rPr>
          <w:rFonts w:ascii="Book Antiqua" w:hAnsi="Book Antiqua" w:cs="Arial"/>
          <w:noProof/>
          <w:sz w:val="24"/>
          <w:szCs w:val="24"/>
          <w:vertAlign w:val="superscript"/>
        </w:rPr>
        <w:t>]</w:t>
      </w:r>
      <w:r w:rsidR="00891741" w:rsidRPr="00E62E6B">
        <w:rPr>
          <w:rFonts w:ascii="Book Antiqua" w:hAnsi="Book Antiqua" w:cs="Arial"/>
          <w:sz w:val="24"/>
          <w:szCs w:val="24"/>
        </w:rPr>
        <w:t xml:space="preserve">. </w:t>
      </w:r>
      <w:r w:rsidR="00070BB9" w:rsidRPr="00E62E6B">
        <w:rPr>
          <w:rFonts w:ascii="Book Antiqua" w:hAnsi="Book Antiqua" w:cs="Arial"/>
          <w:sz w:val="24"/>
          <w:szCs w:val="24"/>
        </w:rPr>
        <w:t>In parallel</w:t>
      </w:r>
      <w:r w:rsidR="003C4127" w:rsidRPr="00E62E6B">
        <w:rPr>
          <w:rFonts w:ascii="Book Antiqua" w:hAnsi="Book Antiqua" w:cs="Arial"/>
          <w:sz w:val="24"/>
          <w:szCs w:val="24"/>
        </w:rPr>
        <w:t xml:space="preserve">, </w:t>
      </w:r>
      <w:r w:rsidR="0051393C" w:rsidRPr="00E62E6B">
        <w:rPr>
          <w:rFonts w:ascii="Book Antiqua" w:hAnsi="Book Antiqua" w:cs="Arial"/>
          <w:sz w:val="24"/>
          <w:szCs w:val="24"/>
        </w:rPr>
        <w:t>i</w:t>
      </w:r>
      <w:r w:rsidR="00951447" w:rsidRPr="00E62E6B">
        <w:rPr>
          <w:rFonts w:ascii="Book Antiqua" w:hAnsi="Book Antiqua" w:cs="Arial"/>
          <w:sz w:val="24"/>
          <w:szCs w:val="24"/>
        </w:rPr>
        <w:t>t is proposed</w:t>
      </w:r>
      <w:r w:rsidR="00830358" w:rsidRPr="00E62E6B">
        <w:rPr>
          <w:rFonts w:ascii="Book Antiqua" w:hAnsi="Book Antiqua" w:cs="Arial"/>
          <w:sz w:val="24"/>
          <w:szCs w:val="24"/>
        </w:rPr>
        <w:t xml:space="preserve"> that</w:t>
      </w:r>
      <w:r w:rsidR="00951447" w:rsidRPr="00E62E6B">
        <w:rPr>
          <w:rFonts w:ascii="Book Antiqua" w:hAnsi="Book Antiqua" w:cs="Arial"/>
          <w:sz w:val="24"/>
          <w:szCs w:val="24"/>
        </w:rPr>
        <w:t xml:space="preserve"> </w:t>
      </w:r>
      <w:r w:rsidR="007A481C" w:rsidRPr="00E62E6B">
        <w:rPr>
          <w:rFonts w:ascii="Book Antiqua" w:hAnsi="Book Antiqua" w:cs="Arial"/>
          <w:i/>
          <w:sz w:val="24"/>
          <w:szCs w:val="24"/>
        </w:rPr>
        <w:t>F. nucleatum</w:t>
      </w:r>
      <w:r w:rsidR="003E0961" w:rsidRPr="00E62E6B">
        <w:rPr>
          <w:rFonts w:ascii="Book Antiqua" w:hAnsi="Book Antiqua" w:cs="Arial"/>
          <w:sz w:val="24"/>
          <w:szCs w:val="24"/>
        </w:rPr>
        <w:t>’s adhesion molecule</w:t>
      </w:r>
      <w:r w:rsidR="00830358" w:rsidRPr="00E62E6B">
        <w:rPr>
          <w:rFonts w:ascii="Book Antiqua" w:hAnsi="Book Antiqua" w:cs="Arial"/>
          <w:sz w:val="24"/>
          <w:szCs w:val="24"/>
        </w:rPr>
        <w:t>,</w:t>
      </w:r>
      <w:r w:rsidR="003E0961" w:rsidRPr="00E62E6B">
        <w:rPr>
          <w:rFonts w:ascii="Book Antiqua" w:hAnsi="Book Antiqua" w:cs="Arial"/>
          <w:sz w:val="24"/>
          <w:szCs w:val="24"/>
        </w:rPr>
        <w:t xml:space="preserve"> FadA</w:t>
      </w:r>
      <w:r w:rsidR="00830358" w:rsidRPr="00E62E6B">
        <w:rPr>
          <w:rFonts w:ascii="Book Antiqua" w:hAnsi="Book Antiqua" w:cs="Arial"/>
          <w:sz w:val="24"/>
          <w:szCs w:val="24"/>
        </w:rPr>
        <w:t>,</w:t>
      </w:r>
      <w:r w:rsidR="00951447" w:rsidRPr="00E62E6B">
        <w:rPr>
          <w:rFonts w:ascii="Book Antiqua" w:hAnsi="Book Antiqua" w:cs="Arial"/>
          <w:sz w:val="24"/>
          <w:szCs w:val="24"/>
        </w:rPr>
        <w:t xml:space="preserve"> </w:t>
      </w:r>
      <w:r w:rsidR="003E0961" w:rsidRPr="00E62E6B">
        <w:rPr>
          <w:rFonts w:ascii="Book Antiqua" w:hAnsi="Book Antiqua" w:cs="Arial"/>
          <w:sz w:val="24"/>
          <w:szCs w:val="24"/>
        </w:rPr>
        <w:t>mediate</w:t>
      </w:r>
      <w:r w:rsidR="00711FCA" w:rsidRPr="00E62E6B">
        <w:rPr>
          <w:rFonts w:ascii="Book Antiqua" w:hAnsi="Book Antiqua" w:cs="Arial"/>
          <w:sz w:val="24"/>
          <w:szCs w:val="24"/>
        </w:rPr>
        <w:t>s</w:t>
      </w:r>
      <w:r w:rsidR="003E0961" w:rsidRPr="00E62E6B">
        <w:rPr>
          <w:rFonts w:ascii="Book Antiqua" w:hAnsi="Book Antiqua" w:cs="Arial"/>
          <w:sz w:val="24"/>
          <w:szCs w:val="24"/>
        </w:rPr>
        <w:t xml:space="preserve"> induction of </w:t>
      </w:r>
      <w:r w:rsidR="00951447" w:rsidRPr="00E62E6B">
        <w:rPr>
          <w:rFonts w:ascii="Book Antiqua" w:hAnsi="Book Antiqua" w:cs="Arial"/>
          <w:sz w:val="24"/>
          <w:szCs w:val="24"/>
        </w:rPr>
        <w:t>E-cadherin/β-catenin</w:t>
      </w:r>
      <w:r w:rsidR="00711FCA" w:rsidRPr="00E62E6B">
        <w:rPr>
          <w:rFonts w:ascii="Book Antiqua" w:hAnsi="Book Antiqua" w:cs="Arial"/>
          <w:sz w:val="24"/>
          <w:szCs w:val="24"/>
        </w:rPr>
        <w:t xml:space="preserve"> </w:t>
      </w:r>
      <w:r w:rsidR="00596EE6" w:rsidRPr="00E62E6B">
        <w:rPr>
          <w:rFonts w:ascii="Book Antiqua" w:hAnsi="Book Antiqua" w:cs="Arial"/>
          <w:sz w:val="24"/>
          <w:szCs w:val="24"/>
        </w:rPr>
        <w:t>with subsequent abundance of target genes</w:t>
      </w:r>
      <w:r w:rsidR="00503FFE" w:rsidRPr="00E62E6B">
        <w:rPr>
          <w:rFonts w:ascii="Book Antiqua" w:hAnsi="Book Antiqua" w:cs="Arial"/>
          <w:sz w:val="24"/>
          <w:szCs w:val="24"/>
        </w:rPr>
        <w:t>,</w:t>
      </w:r>
      <w:r w:rsidR="00596EE6" w:rsidRPr="00E62E6B">
        <w:rPr>
          <w:rFonts w:ascii="Book Antiqua" w:hAnsi="Book Antiqua" w:cs="Arial"/>
          <w:sz w:val="24"/>
          <w:szCs w:val="24"/>
        </w:rPr>
        <w:t xml:space="preserve"> such as </w:t>
      </w:r>
      <w:r w:rsidR="00596EE6" w:rsidRPr="00E62E6B">
        <w:rPr>
          <w:rFonts w:ascii="Book Antiqua" w:hAnsi="Book Antiqua" w:cs="Arial"/>
          <w:i/>
          <w:sz w:val="24"/>
          <w:szCs w:val="24"/>
        </w:rPr>
        <w:t>C-myc</w:t>
      </w:r>
      <w:r w:rsidR="00596EE6" w:rsidRPr="00E62E6B">
        <w:rPr>
          <w:rFonts w:ascii="Book Antiqua" w:hAnsi="Book Antiqua" w:cs="Arial"/>
          <w:sz w:val="24"/>
          <w:szCs w:val="24"/>
        </w:rPr>
        <w:t xml:space="preserve"> and </w:t>
      </w:r>
      <w:r w:rsidR="00503FFE" w:rsidRPr="00E62E6B">
        <w:rPr>
          <w:rFonts w:ascii="Book Antiqua" w:hAnsi="Book Antiqua" w:cs="Arial"/>
          <w:i/>
          <w:sz w:val="24"/>
          <w:szCs w:val="24"/>
        </w:rPr>
        <w:t>CCND1</w:t>
      </w:r>
      <w:r w:rsidR="005460B2" w:rsidRPr="00E62E6B">
        <w:rPr>
          <w:rFonts w:ascii="Book Antiqua" w:hAnsi="Book Antiqua" w:cs="Arial"/>
          <w:noProof/>
          <w:sz w:val="24"/>
          <w:szCs w:val="24"/>
          <w:vertAlign w:val="superscript"/>
        </w:rPr>
        <w:t>[89,</w:t>
      </w:r>
      <w:r w:rsidR="00DF3A15" w:rsidRPr="00E62E6B">
        <w:rPr>
          <w:rFonts w:ascii="Book Antiqua" w:hAnsi="Book Antiqua" w:cs="Arial"/>
          <w:noProof/>
          <w:sz w:val="24"/>
          <w:szCs w:val="24"/>
          <w:vertAlign w:val="superscript"/>
        </w:rPr>
        <w:t>91]</w:t>
      </w:r>
      <w:r w:rsidR="00D4329A" w:rsidRPr="00E62E6B">
        <w:rPr>
          <w:rFonts w:ascii="Book Antiqua" w:hAnsi="Book Antiqua" w:cs="Arial"/>
          <w:sz w:val="24"/>
          <w:szCs w:val="24"/>
        </w:rPr>
        <w:t>.</w:t>
      </w:r>
      <w:r w:rsidR="00516F74" w:rsidRPr="00E62E6B">
        <w:rPr>
          <w:rFonts w:ascii="Book Antiqua" w:hAnsi="Book Antiqua" w:cs="Arial"/>
          <w:sz w:val="24"/>
          <w:szCs w:val="24"/>
        </w:rPr>
        <w:t xml:space="preserve"> </w:t>
      </w:r>
      <w:r w:rsidR="00711FCA" w:rsidRPr="00E62E6B">
        <w:rPr>
          <w:rFonts w:ascii="Book Antiqua" w:hAnsi="Book Antiqua" w:cs="Arial"/>
          <w:sz w:val="24"/>
          <w:szCs w:val="24"/>
        </w:rPr>
        <w:t xml:space="preserve">These </w:t>
      </w:r>
      <w:r w:rsidR="00554CA0" w:rsidRPr="00E62E6B">
        <w:rPr>
          <w:rFonts w:ascii="Book Antiqua" w:hAnsi="Book Antiqua" w:cs="Arial"/>
          <w:sz w:val="24"/>
          <w:szCs w:val="24"/>
        </w:rPr>
        <w:t xml:space="preserve">proposed </w:t>
      </w:r>
      <w:r w:rsidR="00711FCA" w:rsidRPr="00E62E6B">
        <w:rPr>
          <w:rFonts w:ascii="Book Antiqua" w:hAnsi="Book Antiqua" w:cs="Arial"/>
          <w:sz w:val="24"/>
          <w:szCs w:val="24"/>
        </w:rPr>
        <w:t>mechanisms are described in Figure 2</w:t>
      </w:r>
      <w:r w:rsidR="00711FCA" w:rsidRPr="00E62E6B">
        <w:rPr>
          <w:rFonts w:ascii="Book Antiqua" w:hAnsi="Book Antiqua" w:cs="Arial"/>
          <w:caps/>
          <w:sz w:val="24"/>
          <w:szCs w:val="24"/>
        </w:rPr>
        <w:t>c</w:t>
      </w:r>
      <w:r w:rsidR="00711FCA" w:rsidRPr="00E62E6B">
        <w:rPr>
          <w:rFonts w:ascii="Book Antiqua" w:hAnsi="Book Antiqua" w:cs="Arial"/>
          <w:sz w:val="24"/>
          <w:szCs w:val="24"/>
        </w:rPr>
        <w:t xml:space="preserve">. </w:t>
      </w:r>
      <w:r w:rsidR="00516F74" w:rsidRPr="00E62E6B">
        <w:rPr>
          <w:rFonts w:ascii="Book Antiqua" w:hAnsi="Book Antiqua" w:cs="Arial"/>
          <w:sz w:val="24"/>
          <w:szCs w:val="24"/>
        </w:rPr>
        <w:t>In a recent study,</w:t>
      </w:r>
      <w:r w:rsidR="00516F74"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227459" w:rsidRPr="00E62E6B">
        <w:rPr>
          <w:rFonts w:ascii="Book Antiqua" w:hAnsi="Book Antiqua" w:cs="Arial"/>
          <w:i/>
          <w:sz w:val="24"/>
          <w:szCs w:val="24"/>
          <w:lang w:eastAsia="zh-CN"/>
        </w:rPr>
        <w:t xml:space="preserve"> </w:t>
      </w:r>
      <w:r w:rsidR="00B40DEF" w:rsidRPr="00E62E6B">
        <w:rPr>
          <w:rFonts w:ascii="Book Antiqua" w:hAnsi="Book Antiqua" w:cs="Arial"/>
          <w:i/>
          <w:sz w:val="24"/>
          <w:szCs w:val="24"/>
        </w:rPr>
        <w:t>2</w:t>
      </w:r>
      <w:r w:rsidR="00516F74" w:rsidRPr="00E62E6B">
        <w:rPr>
          <w:rFonts w:ascii="Book Antiqua" w:hAnsi="Book Antiqua" w:cs="Arial"/>
          <w:i/>
          <w:sz w:val="24"/>
          <w:szCs w:val="24"/>
        </w:rPr>
        <w:t xml:space="preserve"> </w:t>
      </w:r>
      <w:r w:rsidR="00516F74" w:rsidRPr="00E62E6B">
        <w:rPr>
          <w:rFonts w:ascii="Book Antiqua" w:hAnsi="Book Antiqua" w:cs="Arial"/>
          <w:sz w:val="24"/>
          <w:szCs w:val="24"/>
        </w:rPr>
        <w:t xml:space="preserve">equipped with FadA and FAP2 proteins did not increase inflammation or promote CRC in </w:t>
      </w:r>
      <w:r w:rsidR="00516F74" w:rsidRPr="00E62E6B">
        <w:rPr>
          <w:rFonts w:ascii="Book Antiqua" w:hAnsi="Book Antiqua" w:cs="Arial"/>
          <w:i/>
          <w:sz w:val="24"/>
          <w:szCs w:val="24"/>
        </w:rPr>
        <w:t>APC</w:t>
      </w:r>
      <w:r w:rsidR="00516F74" w:rsidRPr="00E62E6B">
        <w:rPr>
          <w:rFonts w:ascii="Book Antiqua" w:hAnsi="Book Antiqua" w:cs="Arial"/>
          <w:sz w:val="24"/>
          <w:szCs w:val="24"/>
          <w:vertAlign w:val="superscript"/>
        </w:rPr>
        <w:t>Min/+</w:t>
      </w:r>
      <w:r w:rsidR="00516F74" w:rsidRPr="00E62E6B">
        <w:rPr>
          <w:rFonts w:ascii="Book Antiqua" w:hAnsi="Book Antiqua" w:cs="Arial"/>
          <w:sz w:val="24"/>
          <w:szCs w:val="24"/>
        </w:rPr>
        <w:t xml:space="preserve"> nor in </w:t>
      </w:r>
      <w:r w:rsidR="00516F74" w:rsidRPr="00E62E6B">
        <w:rPr>
          <w:rFonts w:ascii="Book Antiqua" w:hAnsi="Book Antiqua" w:cs="Arial"/>
          <w:i/>
          <w:sz w:val="24"/>
          <w:szCs w:val="24"/>
        </w:rPr>
        <w:t>IL10</w:t>
      </w:r>
      <w:r w:rsidR="00503FFE" w:rsidRPr="00E62E6B">
        <w:rPr>
          <w:rFonts w:ascii="Book Antiqua" w:hAnsi="Book Antiqua" w:cs="Arial"/>
          <w:sz w:val="24"/>
          <w:szCs w:val="24"/>
        </w:rPr>
        <w:t>-</w:t>
      </w:r>
      <w:r w:rsidR="00516F74" w:rsidRPr="00E62E6B">
        <w:rPr>
          <w:rFonts w:ascii="Book Antiqua" w:hAnsi="Book Antiqua" w:cs="Arial"/>
          <w:sz w:val="24"/>
          <w:szCs w:val="24"/>
        </w:rPr>
        <w:t>knockout mice</w:t>
      </w:r>
      <w:r w:rsidR="00503FFE" w:rsidRPr="00E62E6B">
        <w:rPr>
          <w:rFonts w:ascii="Book Antiqua" w:hAnsi="Book Antiqua" w:cs="Arial"/>
          <w:sz w:val="24"/>
          <w:szCs w:val="24"/>
        </w:rPr>
        <w:t>,</w:t>
      </w:r>
      <w:r w:rsidR="00516F74" w:rsidRPr="00E62E6B">
        <w:rPr>
          <w:rFonts w:ascii="Book Antiqua" w:hAnsi="Book Antiqua" w:cs="Arial"/>
          <w:sz w:val="24"/>
          <w:szCs w:val="24"/>
        </w:rPr>
        <w:t xml:space="preserve"> suggesting that FadA </w:t>
      </w:r>
      <w:r w:rsidR="00503FFE" w:rsidRPr="00E62E6B">
        <w:rPr>
          <w:rFonts w:ascii="Book Antiqua" w:hAnsi="Book Antiqua" w:cs="Arial"/>
          <w:sz w:val="24"/>
          <w:szCs w:val="24"/>
        </w:rPr>
        <w:t xml:space="preserve">and </w:t>
      </w:r>
      <w:r w:rsidR="00516F74" w:rsidRPr="00E62E6B">
        <w:rPr>
          <w:rFonts w:ascii="Book Antiqua" w:hAnsi="Book Antiqua" w:cs="Arial"/>
          <w:sz w:val="24"/>
          <w:szCs w:val="24"/>
        </w:rPr>
        <w:t xml:space="preserve">FAP2 are </w:t>
      </w:r>
      <w:r w:rsidR="00503FFE" w:rsidRPr="00E62E6B">
        <w:rPr>
          <w:rFonts w:ascii="Book Antiqua" w:hAnsi="Book Antiqua" w:cs="Arial"/>
          <w:sz w:val="24"/>
          <w:szCs w:val="24"/>
        </w:rPr>
        <w:t xml:space="preserve">necessary </w:t>
      </w:r>
      <w:r w:rsidR="00516F74" w:rsidRPr="00E62E6B">
        <w:rPr>
          <w:rFonts w:ascii="Book Antiqua" w:hAnsi="Book Antiqua" w:cs="Arial"/>
          <w:sz w:val="24"/>
          <w:szCs w:val="24"/>
        </w:rPr>
        <w:t xml:space="preserve">but not </w:t>
      </w:r>
      <w:r w:rsidR="00503FFE" w:rsidRPr="00E62E6B">
        <w:rPr>
          <w:rFonts w:ascii="Book Antiqua" w:hAnsi="Book Antiqua" w:cs="Arial"/>
          <w:sz w:val="24"/>
          <w:szCs w:val="24"/>
        </w:rPr>
        <w:t xml:space="preserve">sufficient </w:t>
      </w:r>
      <w:r w:rsidR="00516F74" w:rsidRPr="00E62E6B">
        <w:rPr>
          <w:rFonts w:ascii="Book Antiqua" w:hAnsi="Book Antiqua" w:cs="Arial"/>
          <w:sz w:val="24"/>
          <w:szCs w:val="24"/>
        </w:rPr>
        <w:t>to promote CRC</w:t>
      </w:r>
      <w:r w:rsidR="00DF3A15" w:rsidRPr="00E62E6B">
        <w:rPr>
          <w:rFonts w:ascii="Book Antiqua" w:hAnsi="Book Antiqua" w:cs="Arial"/>
          <w:noProof/>
          <w:sz w:val="24"/>
          <w:szCs w:val="24"/>
          <w:vertAlign w:val="superscript"/>
        </w:rPr>
        <w:t>[94]</w:t>
      </w:r>
      <w:r w:rsidR="00516F74" w:rsidRPr="00E62E6B">
        <w:rPr>
          <w:rFonts w:ascii="Book Antiqua" w:hAnsi="Book Antiqua" w:cs="Arial"/>
          <w:sz w:val="24"/>
          <w:szCs w:val="24"/>
        </w:rPr>
        <w:t xml:space="preserve">. </w:t>
      </w:r>
      <w:r w:rsidR="009C171D" w:rsidRPr="00E62E6B">
        <w:rPr>
          <w:rFonts w:ascii="Book Antiqua" w:hAnsi="Book Antiqua" w:cs="Arial"/>
          <w:sz w:val="24"/>
          <w:szCs w:val="24"/>
        </w:rPr>
        <w:t xml:space="preserve">This could be due to some </w:t>
      </w:r>
      <w:r w:rsidR="007A481C" w:rsidRPr="00E62E6B">
        <w:rPr>
          <w:rFonts w:ascii="Book Antiqua" w:hAnsi="Book Antiqua" w:cs="Arial"/>
          <w:i/>
          <w:sz w:val="24"/>
          <w:szCs w:val="24"/>
        </w:rPr>
        <w:t>F. nucleatum</w:t>
      </w:r>
      <w:r w:rsidR="009C171D" w:rsidRPr="00E62E6B">
        <w:rPr>
          <w:rFonts w:ascii="Book Antiqua" w:hAnsi="Book Antiqua" w:cs="Arial"/>
          <w:sz w:val="24"/>
          <w:szCs w:val="24"/>
        </w:rPr>
        <w:t xml:space="preserve"> strain</w:t>
      </w:r>
      <w:r w:rsidR="00503FFE" w:rsidRPr="00E62E6B">
        <w:rPr>
          <w:rFonts w:ascii="Book Antiqua" w:hAnsi="Book Antiqua" w:cs="Arial"/>
          <w:sz w:val="24"/>
          <w:szCs w:val="24"/>
        </w:rPr>
        <w:t>s</w:t>
      </w:r>
      <w:r w:rsidR="009C171D" w:rsidRPr="00E62E6B">
        <w:rPr>
          <w:rFonts w:ascii="Book Antiqua" w:hAnsi="Book Antiqua" w:cs="Arial"/>
          <w:sz w:val="24"/>
          <w:szCs w:val="24"/>
        </w:rPr>
        <w:t xml:space="preserve"> having distinct virulence factors </w:t>
      </w:r>
      <w:r w:rsidR="00CA489F" w:rsidRPr="00E62E6B">
        <w:rPr>
          <w:rFonts w:ascii="Book Antiqua" w:hAnsi="Book Antiqua" w:cs="Arial"/>
          <w:sz w:val="24"/>
          <w:szCs w:val="24"/>
        </w:rPr>
        <w:t xml:space="preserve">and/ </w:t>
      </w:r>
      <w:r w:rsidR="005811C4" w:rsidRPr="00E62E6B">
        <w:rPr>
          <w:rFonts w:ascii="Book Antiqua" w:hAnsi="Book Antiqua" w:cs="Arial"/>
          <w:sz w:val="24"/>
          <w:szCs w:val="24"/>
        </w:rPr>
        <w:t xml:space="preserve">or distinct </w:t>
      </w:r>
      <w:r w:rsidR="00CA489F" w:rsidRPr="00E62E6B">
        <w:rPr>
          <w:rFonts w:ascii="Book Antiqua" w:hAnsi="Book Antiqua" w:cs="Arial"/>
          <w:sz w:val="24"/>
          <w:szCs w:val="24"/>
        </w:rPr>
        <w:t xml:space="preserve">lipopolysaccharides </w:t>
      </w:r>
      <w:r w:rsidR="009C171D" w:rsidRPr="00E62E6B">
        <w:rPr>
          <w:rFonts w:ascii="Book Antiqua" w:hAnsi="Book Antiqua" w:cs="Arial"/>
          <w:sz w:val="24"/>
          <w:szCs w:val="24"/>
        </w:rPr>
        <w:t xml:space="preserve">that </w:t>
      </w:r>
      <w:r w:rsidR="008B5B21" w:rsidRPr="00E62E6B">
        <w:rPr>
          <w:rFonts w:ascii="Book Antiqua" w:hAnsi="Book Antiqua" w:cs="Arial"/>
          <w:sz w:val="24"/>
          <w:szCs w:val="24"/>
        </w:rPr>
        <w:t>are</w:t>
      </w:r>
      <w:r w:rsidR="009C171D" w:rsidRPr="00E62E6B">
        <w:rPr>
          <w:rFonts w:ascii="Book Antiqua" w:hAnsi="Book Antiqua" w:cs="Arial"/>
          <w:sz w:val="24"/>
          <w:szCs w:val="24"/>
        </w:rPr>
        <w:t xml:space="preserve"> associated with more invasive and inflammatory behavior</w:t>
      </w:r>
      <w:r w:rsidR="00DF3A15" w:rsidRPr="00E62E6B">
        <w:rPr>
          <w:rFonts w:ascii="Book Antiqua" w:hAnsi="Book Antiqua" w:cs="Arial"/>
          <w:noProof/>
          <w:sz w:val="24"/>
          <w:szCs w:val="24"/>
          <w:vertAlign w:val="superscript"/>
        </w:rPr>
        <w:t>[</w:t>
      </w:r>
      <w:r w:rsidR="0016712F" w:rsidRPr="00E62E6B">
        <w:rPr>
          <w:rFonts w:ascii="Book Antiqua" w:hAnsi="Book Antiqua" w:cs="Arial"/>
          <w:noProof/>
          <w:sz w:val="24"/>
          <w:szCs w:val="24"/>
          <w:vertAlign w:val="superscript"/>
        </w:rPr>
        <w:t>60</w:t>
      </w:r>
      <w:r w:rsidR="00DF3A15" w:rsidRPr="00E62E6B">
        <w:rPr>
          <w:rFonts w:ascii="Book Antiqua" w:hAnsi="Book Antiqua" w:cs="Arial"/>
          <w:noProof/>
          <w:sz w:val="24"/>
          <w:szCs w:val="24"/>
          <w:vertAlign w:val="superscript"/>
        </w:rPr>
        <w:t>]</w:t>
      </w:r>
      <w:r w:rsidR="009C171D" w:rsidRPr="00E62E6B">
        <w:rPr>
          <w:rFonts w:ascii="Book Antiqua" w:hAnsi="Book Antiqua" w:cs="Arial"/>
          <w:sz w:val="24"/>
          <w:szCs w:val="24"/>
        </w:rPr>
        <w:t>. Functional pathway analysis supports this hypothesis</w:t>
      </w:r>
      <w:r w:rsidR="00503FFE" w:rsidRPr="00E62E6B">
        <w:rPr>
          <w:rFonts w:ascii="Book Antiqua" w:hAnsi="Book Antiqua" w:cs="Arial"/>
          <w:sz w:val="24"/>
          <w:szCs w:val="24"/>
        </w:rPr>
        <w:t>,</w:t>
      </w:r>
      <w:r w:rsidR="009C171D" w:rsidRPr="00E62E6B">
        <w:rPr>
          <w:rFonts w:ascii="Book Antiqua" w:hAnsi="Book Antiqua" w:cs="Arial"/>
          <w:sz w:val="24"/>
          <w:szCs w:val="24"/>
        </w:rPr>
        <w:t xml:space="preserve"> with increased bacterial virulence and motility protein pathways in</w:t>
      </w:r>
      <w:r w:rsidR="009C171D"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503FFE" w:rsidRPr="00E62E6B">
        <w:rPr>
          <w:rFonts w:ascii="Book Antiqua" w:hAnsi="Book Antiqua" w:cs="Arial"/>
          <w:sz w:val="24"/>
          <w:szCs w:val="24"/>
        </w:rPr>
        <w:t>-</w:t>
      </w:r>
      <w:r w:rsidR="009C171D" w:rsidRPr="00E62E6B">
        <w:rPr>
          <w:rFonts w:ascii="Book Antiqua" w:hAnsi="Book Antiqua" w:cs="Arial"/>
          <w:sz w:val="24"/>
          <w:szCs w:val="24"/>
        </w:rPr>
        <w:t>invading CRC tumors</w:t>
      </w:r>
      <w:r w:rsidR="00DF3A15" w:rsidRPr="00E62E6B">
        <w:rPr>
          <w:rFonts w:ascii="Book Antiqua" w:hAnsi="Book Antiqua" w:cs="Arial"/>
          <w:noProof/>
          <w:sz w:val="24"/>
          <w:szCs w:val="24"/>
          <w:vertAlign w:val="superscript"/>
        </w:rPr>
        <w:t>[30]</w:t>
      </w:r>
      <w:r w:rsidR="009C171D" w:rsidRPr="00E62E6B">
        <w:rPr>
          <w:rFonts w:ascii="Book Antiqua" w:hAnsi="Book Antiqua" w:cs="Arial"/>
          <w:sz w:val="24"/>
          <w:szCs w:val="24"/>
        </w:rPr>
        <w:t xml:space="preserve">. </w:t>
      </w:r>
      <w:r w:rsidR="00070BB9" w:rsidRPr="00E62E6B">
        <w:rPr>
          <w:rFonts w:ascii="Book Antiqua" w:hAnsi="Book Antiqua" w:cs="Arial"/>
          <w:sz w:val="24"/>
          <w:szCs w:val="24"/>
        </w:rPr>
        <w:t>Finally,</w:t>
      </w:r>
      <w:r w:rsidR="00987053"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951447" w:rsidRPr="00E62E6B">
        <w:rPr>
          <w:rFonts w:ascii="Book Antiqua" w:hAnsi="Book Antiqua" w:cs="Arial"/>
          <w:sz w:val="24"/>
          <w:szCs w:val="24"/>
        </w:rPr>
        <w:t>invasion and survival inside colorectal cells may cause increased production of reactive oxygen species</w:t>
      </w:r>
      <w:r w:rsidR="005460B2" w:rsidRPr="00E62E6B">
        <w:rPr>
          <w:rFonts w:ascii="Book Antiqua" w:hAnsi="Book Antiqua" w:cs="Arial"/>
          <w:noProof/>
          <w:sz w:val="24"/>
          <w:szCs w:val="24"/>
          <w:vertAlign w:val="superscript"/>
        </w:rPr>
        <w:t>[92,</w:t>
      </w:r>
      <w:r w:rsidR="00DF3A15" w:rsidRPr="00E62E6B">
        <w:rPr>
          <w:rFonts w:ascii="Book Antiqua" w:hAnsi="Book Antiqua" w:cs="Arial"/>
          <w:noProof/>
          <w:sz w:val="24"/>
          <w:szCs w:val="24"/>
          <w:vertAlign w:val="superscript"/>
        </w:rPr>
        <w:t>95]</w:t>
      </w:r>
      <w:r w:rsidR="00951447" w:rsidRPr="00E62E6B">
        <w:rPr>
          <w:rFonts w:ascii="Book Antiqua" w:hAnsi="Book Antiqua" w:cs="Arial"/>
          <w:sz w:val="24"/>
          <w:szCs w:val="24"/>
        </w:rPr>
        <w:t xml:space="preserve">. The </w:t>
      </w:r>
      <w:r w:rsidR="00951447" w:rsidRPr="00E62E6B">
        <w:rPr>
          <w:rFonts w:ascii="Book Antiqua" w:hAnsi="Book Antiqua" w:cs="Arial"/>
          <w:sz w:val="24"/>
          <w:szCs w:val="24"/>
        </w:rPr>
        <w:lastRenderedPageBreak/>
        <w:t xml:space="preserve">resultant activation of inflammatory cascades is hypothesized to induce DNA damage and epigenetic silencing of key targets, such as the mismatch repair </w:t>
      </w:r>
      <w:r w:rsidR="008F3991" w:rsidRPr="00E62E6B">
        <w:rPr>
          <w:rFonts w:ascii="Book Antiqua" w:hAnsi="Book Antiqua" w:cs="Arial"/>
          <w:sz w:val="24"/>
          <w:szCs w:val="24"/>
        </w:rPr>
        <w:t xml:space="preserve">gene </w:t>
      </w:r>
      <w:r w:rsidR="00951447" w:rsidRPr="00E62E6B">
        <w:rPr>
          <w:rFonts w:ascii="Book Antiqua" w:hAnsi="Book Antiqua" w:cs="Arial"/>
          <w:sz w:val="24"/>
          <w:szCs w:val="24"/>
        </w:rPr>
        <w:t>MLH1</w:t>
      </w:r>
      <w:r w:rsidR="00A709EC" w:rsidRPr="00E62E6B">
        <w:rPr>
          <w:rFonts w:ascii="Book Antiqua" w:hAnsi="Book Antiqua" w:cs="Arial"/>
          <w:sz w:val="24"/>
          <w:szCs w:val="24"/>
        </w:rPr>
        <w:t>,</w:t>
      </w:r>
      <w:r w:rsidR="00951447" w:rsidRPr="00E62E6B">
        <w:rPr>
          <w:rFonts w:ascii="Book Antiqua" w:hAnsi="Book Antiqua" w:cs="Arial"/>
          <w:sz w:val="24"/>
          <w:szCs w:val="24"/>
        </w:rPr>
        <w:t xml:space="preserve"> </w:t>
      </w:r>
      <w:r w:rsidR="00024367" w:rsidRPr="00E62E6B">
        <w:rPr>
          <w:rFonts w:ascii="Book Antiqua" w:hAnsi="Book Antiqua" w:cs="Arial"/>
          <w:sz w:val="24"/>
          <w:szCs w:val="24"/>
        </w:rPr>
        <w:t xml:space="preserve">potentially </w:t>
      </w:r>
      <w:r w:rsidR="00951447" w:rsidRPr="00E62E6B">
        <w:rPr>
          <w:rFonts w:ascii="Book Antiqua" w:hAnsi="Book Antiqua" w:cs="Arial"/>
          <w:sz w:val="24"/>
          <w:szCs w:val="24"/>
        </w:rPr>
        <w:t>leading to MSI seen frequently with</w:t>
      </w:r>
      <w:r w:rsidR="00987053"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DF3A15" w:rsidRPr="00E62E6B">
        <w:rPr>
          <w:rFonts w:ascii="Book Antiqua" w:hAnsi="Book Antiqua" w:cs="Arial"/>
          <w:noProof/>
          <w:sz w:val="24"/>
          <w:szCs w:val="24"/>
          <w:vertAlign w:val="superscript"/>
        </w:rPr>
        <w:t>[</w:t>
      </w:r>
      <w:r w:rsidR="005460B2" w:rsidRPr="00E62E6B">
        <w:rPr>
          <w:rFonts w:ascii="Book Antiqua" w:hAnsi="Book Antiqua" w:cs="Arial"/>
          <w:noProof/>
          <w:sz w:val="24"/>
          <w:szCs w:val="24"/>
          <w:vertAlign w:val="superscript"/>
        </w:rPr>
        <w:t>46,61,89,</w:t>
      </w:r>
      <w:r w:rsidR="0084126D" w:rsidRPr="00E62E6B">
        <w:rPr>
          <w:rFonts w:ascii="Book Antiqua" w:hAnsi="Book Antiqua" w:cs="Arial"/>
          <w:noProof/>
          <w:sz w:val="24"/>
          <w:szCs w:val="24"/>
          <w:vertAlign w:val="superscript"/>
        </w:rPr>
        <w:t>90-92]</w:t>
      </w:r>
      <w:r w:rsidR="00A709EC" w:rsidRPr="00E62E6B">
        <w:rPr>
          <w:rFonts w:ascii="Book Antiqua" w:hAnsi="Book Antiqua" w:cs="Arial"/>
          <w:noProof/>
          <w:sz w:val="24"/>
          <w:szCs w:val="24"/>
        </w:rPr>
        <w:t xml:space="preserve">. </w:t>
      </w:r>
      <w:r w:rsidR="009870E1" w:rsidRPr="00E62E6B">
        <w:rPr>
          <w:rFonts w:ascii="Book Antiqua" w:hAnsi="Book Antiqua" w:cs="Arial"/>
          <w:sz w:val="24"/>
          <w:szCs w:val="24"/>
        </w:rPr>
        <w:t xml:space="preserve">Additional investigation is warranted focusing upon the relationship between virulent </w:t>
      </w:r>
      <w:r w:rsidR="001C0D44" w:rsidRPr="00E62E6B">
        <w:rPr>
          <w:rFonts w:ascii="Book Antiqua" w:hAnsi="Book Antiqua" w:cs="Arial"/>
          <w:i/>
          <w:sz w:val="24"/>
          <w:szCs w:val="24"/>
        </w:rPr>
        <w:t>Fusobacterium</w:t>
      </w:r>
      <w:r w:rsidR="006E5B49" w:rsidRPr="00E62E6B">
        <w:rPr>
          <w:rFonts w:ascii="Book Antiqua" w:hAnsi="Book Antiqua" w:cs="Arial"/>
          <w:i/>
          <w:sz w:val="24"/>
          <w:szCs w:val="24"/>
        </w:rPr>
        <w:t xml:space="preserve"> </w:t>
      </w:r>
      <w:r w:rsidR="009870E1" w:rsidRPr="00E62E6B">
        <w:rPr>
          <w:rFonts w:ascii="Book Antiqua" w:hAnsi="Book Antiqua" w:cs="Arial"/>
          <w:sz w:val="24"/>
          <w:szCs w:val="24"/>
        </w:rPr>
        <w:t xml:space="preserve">strains, specifically </w:t>
      </w:r>
      <w:r w:rsidR="007A481C" w:rsidRPr="00E62E6B">
        <w:rPr>
          <w:rFonts w:ascii="Book Antiqua" w:hAnsi="Book Antiqua" w:cs="Arial"/>
          <w:i/>
          <w:sz w:val="24"/>
          <w:szCs w:val="24"/>
        </w:rPr>
        <w:t>F. nucleatum</w:t>
      </w:r>
      <w:r w:rsidR="009870E1" w:rsidRPr="00E62E6B">
        <w:rPr>
          <w:rFonts w:ascii="Book Antiqua" w:hAnsi="Book Antiqua" w:cs="Arial"/>
          <w:sz w:val="24"/>
          <w:szCs w:val="24"/>
        </w:rPr>
        <w:t>, and induction of an inflammatory microenvironment that facilitates epigenetic and genetic alterations involved in early colorectal carcinogenesis</w:t>
      </w:r>
      <w:r w:rsidR="00532ED1" w:rsidRPr="00E62E6B">
        <w:rPr>
          <w:rFonts w:ascii="Book Antiqua" w:hAnsi="Book Antiqua" w:cs="Arial"/>
          <w:sz w:val="24"/>
          <w:szCs w:val="24"/>
        </w:rPr>
        <w:t>.</w:t>
      </w:r>
    </w:p>
    <w:p w14:paraId="6EFF6E6E" w14:textId="77777777" w:rsidR="00227459" w:rsidRPr="00E62E6B" w:rsidRDefault="00227459" w:rsidP="00E62E6B">
      <w:pPr>
        <w:spacing w:after="0" w:line="360" w:lineRule="auto"/>
        <w:jc w:val="both"/>
        <w:rPr>
          <w:rFonts w:ascii="Book Antiqua" w:hAnsi="Book Antiqua" w:cs="Arial"/>
          <w:b/>
          <w:i/>
          <w:sz w:val="24"/>
          <w:szCs w:val="24"/>
          <w:lang w:eastAsia="zh-CN"/>
        </w:rPr>
      </w:pPr>
    </w:p>
    <w:p w14:paraId="3A343E0F" w14:textId="1E1D733D" w:rsidR="00D002FA" w:rsidRPr="00E62E6B" w:rsidRDefault="007A481C" w:rsidP="00E62E6B">
      <w:pPr>
        <w:spacing w:after="0" w:line="360" w:lineRule="auto"/>
        <w:jc w:val="both"/>
        <w:rPr>
          <w:rFonts w:ascii="Book Antiqua" w:hAnsi="Book Antiqua" w:cs="Arial"/>
          <w:sz w:val="24"/>
          <w:szCs w:val="24"/>
          <w:lang w:eastAsia="zh-CN"/>
        </w:rPr>
      </w:pPr>
      <w:r w:rsidRPr="00E62E6B">
        <w:rPr>
          <w:rFonts w:ascii="Book Antiqua" w:hAnsi="Book Antiqua" w:cs="Arial"/>
          <w:b/>
          <w:i/>
          <w:sz w:val="24"/>
          <w:szCs w:val="24"/>
        </w:rPr>
        <w:t>F. nucleatum</w:t>
      </w:r>
      <w:r w:rsidR="001F494A" w:rsidRPr="00E62E6B">
        <w:rPr>
          <w:rFonts w:ascii="Book Antiqua" w:hAnsi="Book Antiqua" w:cs="Arial"/>
          <w:b/>
          <w:sz w:val="24"/>
          <w:szCs w:val="24"/>
        </w:rPr>
        <w:t xml:space="preserve"> </w:t>
      </w:r>
      <w:r w:rsidR="007B090F" w:rsidRPr="00E62E6B">
        <w:rPr>
          <w:rFonts w:ascii="Book Antiqua" w:hAnsi="Book Antiqua" w:cs="Arial"/>
          <w:b/>
          <w:sz w:val="24"/>
          <w:szCs w:val="24"/>
        </w:rPr>
        <w:t xml:space="preserve">modulates the tumor </w:t>
      </w:r>
      <w:r w:rsidR="00083010" w:rsidRPr="00E62E6B">
        <w:rPr>
          <w:rFonts w:ascii="Book Antiqua" w:hAnsi="Book Antiqua" w:cs="Arial"/>
          <w:b/>
          <w:sz w:val="24"/>
          <w:szCs w:val="24"/>
        </w:rPr>
        <w:t xml:space="preserve">immune </w:t>
      </w:r>
      <w:r w:rsidR="007B090F" w:rsidRPr="00E62E6B">
        <w:rPr>
          <w:rFonts w:ascii="Book Antiqua" w:hAnsi="Book Antiqua" w:cs="Arial"/>
          <w:b/>
          <w:sz w:val="24"/>
          <w:szCs w:val="24"/>
        </w:rPr>
        <w:t>microenvironment favorably towards carcinogenesis</w:t>
      </w:r>
      <w:r w:rsidR="001F494A" w:rsidRPr="00E62E6B">
        <w:rPr>
          <w:rFonts w:ascii="Book Antiqua" w:hAnsi="Book Antiqua" w:cs="Arial"/>
          <w:b/>
          <w:sz w:val="24"/>
          <w:szCs w:val="24"/>
        </w:rPr>
        <w:t>:</w:t>
      </w:r>
      <w:r w:rsidR="00227459" w:rsidRPr="00E62E6B">
        <w:rPr>
          <w:rFonts w:ascii="Book Antiqua" w:hAnsi="Book Antiqua" w:cs="Arial"/>
          <w:b/>
          <w:sz w:val="24"/>
          <w:szCs w:val="24"/>
          <w:lang w:eastAsia="zh-CN"/>
        </w:rPr>
        <w:t xml:space="preserve"> </w:t>
      </w:r>
      <w:r w:rsidR="009870E1" w:rsidRPr="00E62E6B">
        <w:rPr>
          <w:rFonts w:ascii="Book Antiqua" w:hAnsi="Book Antiqua" w:cs="Arial"/>
          <w:sz w:val="24"/>
          <w:szCs w:val="24"/>
        </w:rPr>
        <w:t>Mounting evidence suggests that</w:t>
      </w:r>
      <w:r w:rsidR="00987053" w:rsidRPr="00E62E6B">
        <w:rPr>
          <w:rFonts w:ascii="Book Antiqua" w:hAnsi="Book Antiqua" w:cs="Arial"/>
          <w:i/>
          <w:sz w:val="24"/>
          <w:szCs w:val="24"/>
        </w:rPr>
        <w:t xml:space="preserve"> </w:t>
      </w:r>
      <w:r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9870E1" w:rsidRPr="00E62E6B">
        <w:rPr>
          <w:rFonts w:ascii="Book Antiqua" w:hAnsi="Book Antiqua" w:cs="Arial"/>
          <w:sz w:val="24"/>
          <w:szCs w:val="24"/>
        </w:rPr>
        <w:t>modulates the microenvironment at the interface between the developing cancer and the host immune response.</w:t>
      </w:r>
      <w:r w:rsidR="003F1BFF" w:rsidRPr="00E62E6B">
        <w:rPr>
          <w:rFonts w:ascii="Book Antiqua" w:hAnsi="Book Antiqua" w:cs="Arial"/>
          <w:sz w:val="24"/>
          <w:szCs w:val="24"/>
        </w:rPr>
        <w:t xml:space="preserve"> </w:t>
      </w:r>
      <w:r w:rsidR="009870E1" w:rsidRPr="00E62E6B">
        <w:rPr>
          <w:rFonts w:ascii="Book Antiqua" w:hAnsi="Book Antiqua" w:cs="Arial"/>
          <w:sz w:val="24"/>
          <w:szCs w:val="24"/>
        </w:rPr>
        <w:t>For instance,</w:t>
      </w:r>
      <w:r w:rsidR="00987053" w:rsidRPr="00E62E6B">
        <w:rPr>
          <w:rFonts w:ascii="Book Antiqua" w:hAnsi="Book Antiqua" w:cs="Arial"/>
          <w:i/>
          <w:sz w:val="24"/>
          <w:szCs w:val="24"/>
        </w:rPr>
        <w:t xml:space="preserve"> </w:t>
      </w:r>
      <w:r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92623A" w:rsidRPr="00E62E6B">
        <w:rPr>
          <w:rFonts w:ascii="Book Antiqua" w:hAnsi="Book Antiqua" w:cs="Arial"/>
          <w:i/>
          <w:sz w:val="24"/>
          <w:szCs w:val="24"/>
        </w:rPr>
        <w:t xml:space="preserve">rDNA </w:t>
      </w:r>
      <w:r w:rsidR="0056770B" w:rsidRPr="00E62E6B">
        <w:rPr>
          <w:rFonts w:ascii="Book Antiqua" w:hAnsi="Book Antiqua" w:cs="Arial"/>
          <w:sz w:val="24"/>
          <w:szCs w:val="24"/>
        </w:rPr>
        <w:t>a</w:t>
      </w:r>
      <w:r w:rsidR="0056770B" w:rsidRPr="00E62E6B">
        <w:rPr>
          <w:rFonts w:ascii="Book Antiqua" w:hAnsi="Book Antiqua" w:cs="ArialMT"/>
          <w:color w:val="000000"/>
          <w:sz w:val="24"/>
          <w:szCs w:val="24"/>
        </w:rPr>
        <w:t>bundance in tumor tissue was correlated with host immune response genes and oncogenes</w:t>
      </w:r>
      <w:r w:rsidR="00DF3A15" w:rsidRPr="00E62E6B">
        <w:rPr>
          <w:rFonts w:ascii="Book Antiqua" w:hAnsi="Book Antiqua" w:cs="ArialMT"/>
          <w:noProof/>
          <w:color w:val="000000"/>
          <w:sz w:val="24"/>
          <w:szCs w:val="24"/>
          <w:vertAlign w:val="superscript"/>
        </w:rPr>
        <w:t>[4</w:t>
      </w:r>
      <w:r w:rsidR="0084126D" w:rsidRPr="00E62E6B">
        <w:rPr>
          <w:rFonts w:ascii="Book Antiqua" w:hAnsi="Book Antiqua" w:cs="ArialMT"/>
          <w:noProof/>
          <w:color w:val="000000"/>
          <w:sz w:val="24"/>
          <w:szCs w:val="24"/>
          <w:vertAlign w:val="superscript"/>
        </w:rPr>
        <w:t>5</w:t>
      </w:r>
      <w:r w:rsidR="00DF3A15" w:rsidRPr="00E62E6B">
        <w:rPr>
          <w:rFonts w:ascii="Book Antiqua" w:hAnsi="Book Antiqua" w:cs="ArialMT"/>
          <w:noProof/>
          <w:color w:val="000000"/>
          <w:sz w:val="24"/>
          <w:szCs w:val="24"/>
          <w:vertAlign w:val="superscript"/>
        </w:rPr>
        <w:t>]</w:t>
      </w:r>
      <w:r w:rsidR="00532ED1" w:rsidRPr="00E62E6B">
        <w:rPr>
          <w:rFonts w:ascii="Book Antiqua" w:hAnsi="Book Antiqua" w:cs="ArialMT"/>
          <w:color w:val="000000"/>
          <w:sz w:val="24"/>
          <w:szCs w:val="24"/>
        </w:rPr>
        <w:t xml:space="preserve">. </w:t>
      </w:r>
      <w:r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0C2C8A" w:rsidRPr="00E62E6B">
        <w:rPr>
          <w:rFonts w:ascii="Book Antiqua" w:hAnsi="Book Antiqua" w:cs="Arial"/>
          <w:sz w:val="24"/>
          <w:szCs w:val="24"/>
        </w:rPr>
        <w:t>can</w:t>
      </w:r>
      <w:r w:rsidR="009870E1" w:rsidRPr="00E62E6B">
        <w:rPr>
          <w:rFonts w:ascii="Book Antiqua" w:hAnsi="Book Antiqua" w:cs="Arial"/>
          <w:sz w:val="24"/>
          <w:szCs w:val="24"/>
        </w:rPr>
        <w:t xml:space="preserve"> </w:t>
      </w:r>
      <w:r w:rsidR="000C2C8A" w:rsidRPr="00E62E6B">
        <w:rPr>
          <w:rFonts w:ascii="Book Antiqua" w:hAnsi="Book Antiqua" w:cs="Arial"/>
          <w:sz w:val="24"/>
          <w:szCs w:val="24"/>
        </w:rPr>
        <w:t xml:space="preserve">impact tumor </w:t>
      </w:r>
      <w:r w:rsidR="004205C5" w:rsidRPr="00E62E6B">
        <w:rPr>
          <w:rFonts w:ascii="Book Antiqua" w:hAnsi="Book Antiqua" w:cs="Arial"/>
          <w:sz w:val="24"/>
          <w:szCs w:val="24"/>
        </w:rPr>
        <w:t>T-</w:t>
      </w:r>
      <w:r w:rsidR="000C2C8A" w:rsidRPr="00E62E6B">
        <w:rPr>
          <w:rFonts w:ascii="Book Antiqua" w:hAnsi="Book Antiqua" w:cs="Arial"/>
          <w:sz w:val="24"/>
          <w:szCs w:val="24"/>
        </w:rPr>
        <w:t>cell abundance by</w:t>
      </w:r>
      <w:r w:rsidR="009870E1" w:rsidRPr="00E62E6B">
        <w:rPr>
          <w:rFonts w:ascii="Book Antiqua" w:hAnsi="Book Antiqua" w:cs="Arial"/>
          <w:sz w:val="24"/>
          <w:szCs w:val="24"/>
        </w:rPr>
        <w:t xml:space="preserve"> </w:t>
      </w:r>
      <w:r w:rsidR="000C2C8A" w:rsidRPr="00E62E6B">
        <w:rPr>
          <w:rFonts w:ascii="Book Antiqua" w:hAnsi="Book Antiqua" w:cs="Arial"/>
          <w:sz w:val="24"/>
          <w:szCs w:val="24"/>
        </w:rPr>
        <w:t>inducing</w:t>
      </w:r>
      <w:r w:rsidR="00F0411C" w:rsidRPr="00E62E6B">
        <w:rPr>
          <w:rFonts w:ascii="Book Antiqua" w:hAnsi="Book Antiqua" w:cs="Arial"/>
          <w:sz w:val="24"/>
          <w:szCs w:val="24"/>
        </w:rPr>
        <w:t xml:space="preserve"> </w:t>
      </w:r>
      <w:r w:rsidR="009870E1" w:rsidRPr="00E62E6B">
        <w:rPr>
          <w:rFonts w:ascii="Book Antiqua" w:hAnsi="Book Antiqua" w:cs="Arial"/>
          <w:sz w:val="24"/>
          <w:szCs w:val="24"/>
        </w:rPr>
        <w:t>T</w:t>
      </w:r>
      <w:r w:rsidR="004205C5" w:rsidRPr="00E62E6B">
        <w:rPr>
          <w:rFonts w:ascii="Book Antiqua" w:hAnsi="Book Antiqua" w:cs="Arial"/>
          <w:sz w:val="24"/>
          <w:szCs w:val="24"/>
        </w:rPr>
        <w:t>-</w:t>
      </w:r>
      <w:r w:rsidR="009870E1" w:rsidRPr="00E62E6B">
        <w:rPr>
          <w:rFonts w:ascii="Book Antiqua" w:hAnsi="Book Antiqua" w:cs="Arial"/>
          <w:sz w:val="24"/>
          <w:szCs w:val="24"/>
        </w:rPr>
        <w:t>cell apoptosis</w:t>
      </w:r>
      <w:r w:rsidR="004205C5" w:rsidRPr="00E62E6B">
        <w:rPr>
          <w:rFonts w:ascii="Book Antiqua" w:hAnsi="Book Antiqua" w:cs="Arial"/>
          <w:sz w:val="24"/>
          <w:szCs w:val="24"/>
        </w:rPr>
        <w:t>,</w:t>
      </w:r>
      <w:r w:rsidR="009870E1" w:rsidRPr="00E62E6B">
        <w:rPr>
          <w:rFonts w:ascii="Book Antiqua" w:hAnsi="Book Antiqua" w:cs="Arial"/>
          <w:sz w:val="24"/>
          <w:szCs w:val="24"/>
        </w:rPr>
        <w:t xml:space="preserve"> </w:t>
      </w:r>
      <w:r w:rsidR="001C1E7E" w:rsidRPr="00E62E6B">
        <w:rPr>
          <w:rFonts w:ascii="Book Antiqua" w:hAnsi="Book Antiqua" w:cs="Arial"/>
          <w:sz w:val="24"/>
          <w:szCs w:val="24"/>
        </w:rPr>
        <w:t>as well as</w:t>
      </w:r>
      <w:r w:rsidR="000C2C8A" w:rsidRPr="00E62E6B">
        <w:rPr>
          <w:rFonts w:ascii="Book Antiqua" w:hAnsi="Book Antiqua" w:cs="Arial"/>
          <w:sz w:val="24"/>
          <w:szCs w:val="24"/>
        </w:rPr>
        <w:t xml:space="preserve"> </w:t>
      </w:r>
      <w:r w:rsidR="004205C5" w:rsidRPr="00E62E6B">
        <w:rPr>
          <w:rFonts w:ascii="Book Antiqua" w:hAnsi="Book Antiqua" w:cs="Arial"/>
          <w:sz w:val="24"/>
          <w:szCs w:val="24"/>
        </w:rPr>
        <w:t xml:space="preserve">by </w:t>
      </w:r>
      <w:r w:rsidR="009870E1" w:rsidRPr="00E62E6B">
        <w:rPr>
          <w:rFonts w:ascii="Book Antiqua" w:hAnsi="Book Antiqua" w:cs="Arial"/>
          <w:sz w:val="24"/>
          <w:szCs w:val="24"/>
        </w:rPr>
        <w:t>reduc</w:t>
      </w:r>
      <w:r w:rsidR="000C2C8A" w:rsidRPr="00E62E6B">
        <w:rPr>
          <w:rFonts w:ascii="Book Antiqua" w:hAnsi="Book Antiqua" w:cs="Arial"/>
          <w:sz w:val="24"/>
          <w:szCs w:val="24"/>
        </w:rPr>
        <w:t>ing</w:t>
      </w:r>
      <w:r w:rsidR="003F1BFF" w:rsidRPr="00E62E6B">
        <w:rPr>
          <w:rFonts w:ascii="Book Antiqua" w:hAnsi="Book Antiqua" w:cs="Arial"/>
          <w:sz w:val="24"/>
          <w:szCs w:val="24"/>
        </w:rPr>
        <w:t xml:space="preserve"> </w:t>
      </w:r>
      <w:r w:rsidR="009870E1" w:rsidRPr="00E62E6B">
        <w:rPr>
          <w:rFonts w:ascii="Book Antiqua" w:hAnsi="Book Antiqua" w:cs="Arial"/>
          <w:sz w:val="24"/>
          <w:szCs w:val="24"/>
        </w:rPr>
        <w:t>T</w:t>
      </w:r>
      <w:r w:rsidR="004205C5" w:rsidRPr="00E62E6B">
        <w:rPr>
          <w:rFonts w:ascii="Book Antiqua" w:hAnsi="Book Antiqua" w:cs="Arial"/>
          <w:sz w:val="24"/>
          <w:szCs w:val="24"/>
        </w:rPr>
        <w:t>-</w:t>
      </w:r>
      <w:r w:rsidR="009870E1" w:rsidRPr="00E62E6B">
        <w:rPr>
          <w:rFonts w:ascii="Book Antiqua" w:hAnsi="Book Antiqua" w:cs="Arial"/>
          <w:sz w:val="24"/>
          <w:szCs w:val="24"/>
        </w:rPr>
        <w:t>cell proliferation, activation and response to certain mitogens and antigens</w:t>
      </w:r>
      <w:r w:rsidR="005460B2" w:rsidRPr="00E62E6B">
        <w:rPr>
          <w:rFonts w:ascii="Book Antiqua" w:hAnsi="Book Antiqua" w:cs="Arial"/>
          <w:noProof/>
          <w:sz w:val="24"/>
          <w:szCs w:val="24"/>
          <w:vertAlign w:val="superscript"/>
        </w:rPr>
        <w:t>[79,</w:t>
      </w:r>
      <w:r w:rsidR="00DF3A15" w:rsidRPr="00E62E6B">
        <w:rPr>
          <w:rFonts w:ascii="Book Antiqua" w:hAnsi="Book Antiqua" w:cs="Arial"/>
          <w:noProof/>
          <w:sz w:val="24"/>
          <w:szCs w:val="24"/>
          <w:vertAlign w:val="superscript"/>
        </w:rPr>
        <w:t>96</w:t>
      </w:r>
      <w:r w:rsidR="004205C5" w:rsidRPr="00E62E6B">
        <w:rPr>
          <w:rFonts w:ascii="Book Antiqua" w:hAnsi="Book Antiqua" w:cs="Arial"/>
          <w:noProof/>
          <w:sz w:val="24"/>
          <w:szCs w:val="24"/>
          <w:vertAlign w:val="superscript"/>
        </w:rPr>
        <w:t>–</w:t>
      </w:r>
      <w:r w:rsidR="00DF3A15" w:rsidRPr="00E62E6B">
        <w:rPr>
          <w:rFonts w:ascii="Book Antiqua" w:hAnsi="Book Antiqua" w:cs="Arial"/>
          <w:noProof/>
          <w:sz w:val="24"/>
          <w:szCs w:val="24"/>
          <w:vertAlign w:val="superscript"/>
        </w:rPr>
        <w:t>102]</w:t>
      </w:r>
      <w:r w:rsidR="002E2B45" w:rsidRPr="00E62E6B">
        <w:rPr>
          <w:rFonts w:ascii="Book Antiqua" w:hAnsi="Book Antiqua" w:cs="Arial"/>
          <w:sz w:val="24"/>
          <w:szCs w:val="24"/>
        </w:rPr>
        <w:t xml:space="preserve">. </w:t>
      </w:r>
      <w:r w:rsidR="004173C1" w:rsidRPr="00E62E6B">
        <w:rPr>
          <w:rFonts w:ascii="Book Antiqua" w:hAnsi="Book Antiqua" w:cs="Arial"/>
          <w:sz w:val="24"/>
          <w:szCs w:val="24"/>
        </w:rPr>
        <w:t xml:space="preserve">This </w:t>
      </w:r>
      <w:r w:rsidR="000C2C8A" w:rsidRPr="00E62E6B">
        <w:rPr>
          <w:rFonts w:ascii="Book Antiqua" w:hAnsi="Book Antiqua" w:cs="Arial"/>
          <w:sz w:val="24"/>
          <w:szCs w:val="24"/>
        </w:rPr>
        <w:t xml:space="preserve">effect </w:t>
      </w:r>
      <w:r w:rsidR="004173C1" w:rsidRPr="00E62E6B">
        <w:rPr>
          <w:rFonts w:ascii="Book Antiqua" w:hAnsi="Book Antiqua" w:cs="Arial"/>
          <w:sz w:val="24"/>
          <w:szCs w:val="24"/>
        </w:rPr>
        <w:t>could be due to</w:t>
      </w:r>
      <w:r w:rsidR="00C44908" w:rsidRPr="00E62E6B">
        <w:rPr>
          <w:rFonts w:ascii="Book Antiqua" w:hAnsi="Book Antiqua" w:cs="Arial"/>
          <w:sz w:val="24"/>
          <w:szCs w:val="24"/>
        </w:rPr>
        <w:t xml:space="preserve"> </w:t>
      </w:r>
      <w:r w:rsidR="004205C5" w:rsidRPr="00E62E6B">
        <w:rPr>
          <w:rFonts w:ascii="Book Antiqua" w:hAnsi="Book Antiqua" w:cs="Arial"/>
          <w:sz w:val="24"/>
          <w:szCs w:val="24"/>
        </w:rPr>
        <w:t xml:space="preserve">the </w:t>
      </w:r>
      <w:r w:rsidR="002F47B9" w:rsidRPr="00E62E6B">
        <w:rPr>
          <w:rFonts w:ascii="Book Antiqua" w:hAnsi="Book Antiqua" w:cs="Arial"/>
          <w:sz w:val="24"/>
          <w:szCs w:val="24"/>
        </w:rPr>
        <w:t>F</w:t>
      </w:r>
      <w:r w:rsidR="004205C5" w:rsidRPr="00E62E6B">
        <w:rPr>
          <w:rFonts w:ascii="Book Antiqua" w:hAnsi="Book Antiqua" w:cs="Arial"/>
          <w:sz w:val="24"/>
          <w:szCs w:val="24"/>
        </w:rPr>
        <w:t>AP</w:t>
      </w:r>
      <w:r w:rsidR="002F47B9" w:rsidRPr="00E62E6B">
        <w:rPr>
          <w:rFonts w:ascii="Book Antiqua" w:hAnsi="Book Antiqua" w:cs="Arial"/>
          <w:sz w:val="24"/>
          <w:szCs w:val="24"/>
        </w:rPr>
        <w:t>2 protein of</w:t>
      </w:r>
      <w:r w:rsidR="00987053" w:rsidRPr="00E62E6B">
        <w:rPr>
          <w:rFonts w:ascii="Book Antiqua" w:hAnsi="Book Antiqua" w:cs="Arial"/>
          <w:i/>
          <w:sz w:val="24"/>
          <w:szCs w:val="24"/>
        </w:rPr>
        <w:t xml:space="preserve"> </w:t>
      </w:r>
      <w:r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2F47B9" w:rsidRPr="00E62E6B">
        <w:rPr>
          <w:rFonts w:ascii="Book Antiqua" w:hAnsi="Book Antiqua" w:cs="Arial"/>
          <w:sz w:val="24"/>
          <w:szCs w:val="24"/>
        </w:rPr>
        <w:t xml:space="preserve">directly </w:t>
      </w:r>
      <w:r w:rsidR="001748F7" w:rsidRPr="00E62E6B">
        <w:rPr>
          <w:rFonts w:ascii="Book Antiqua" w:hAnsi="Book Antiqua" w:cs="Arial"/>
          <w:sz w:val="24"/>
          <w:szCs w:val="24"/>
        </w:rPr>
        <w:t>interact</w:t>
      </w:r>
      <w:r w:rsidR="004173C1" w:rsidRPr="00E62E6B">
        <w:rPr>
          <w:rFonts w:ascii="Book Antiqua" w:hAnsi="Book Antiqua" w:cs="Arial"/>
          <w:sz w:val="24"/>
          <w:szCs w:val="24"/>
        </w:rPr>
        <w:t>ing</w:t>
      </w:r>
      <w:r w:rsidR="001748F7" w:rsidRPr="00E62E6B">
        <w:rPr>
          <w:rFonts w:ascii="Book Antiqua" w:hAnsi="Book Antiqua" w:cs="Arial"/>
          <w:sz w:val="24"/>
          <w:szCs w:val="24"/>
        </w:rPr>
        <w:t xml:space="preserve"> </w:t>
      </w:r>
      <w:r w:rsidR="002F47B9" w:rsidRPr="00E62E6B">
        <w:rPr>
          <w:rFonts w:ascii="Book Antiqua" w:hAnsi="Book Antiqua" w:cs="Arial"/>
          <w:sz w:val="24"/>
          <w:szCs w:val="24"/>
        </w:rPr>
        <w:t xml:space="preserve">with </w:t>
      </w:r>
      <w:r w:rsidR="00C44908" w:rsidRPr="00E62E6B">
        <w:rPr>
          <w:rFonts w:ascii="Book Antiqua" w:hAnsi="Book Antiqua" w:cs="Arial"/>
          <w:sz w:val="24"/>
          <w:szCs w:val="24"/>
        </w:rPr>
        <w:t>T</w:t>
      </w:r>
      <w:r w:rsidR="004205C5" w:rsidRPr="00E62E6B">
        <w:rPr>
          <w:rFonts w:ascii="Book Antiqua" w:hAnsi="Book Antiqua" w:cs="Arial"/>
          <w:sz w:val="24"/>
          <w:szCs w:val="24"/>
        </w:rPr>
        <w:t>-</w:t>
      </w:r>
      <w:r w:rsidR="00C44908" w:rsidRPr="00E62E6B">
        <w:rPr>
          <w:rFonts w:ascii="Book Antiqua" w:hAnsi="Book Antiqua" w:cs="Arial"/>
          <w:sz w:val="24"/>
          <w:szCs w:val="24"/>
        </w:rPr>
        <w:t xml:space="preserve">cell immunoreceptor with </w:t>
      </w:r>
      <w:r w:rsidR="004205C5" w:rsidRPr="00E62E6B">
        <w:rPr>
          <w:rFonts w:ascii="Book Antiqua" w:hAnsi="Book Antiqua" w:cs="Arial"/>
          <w:sz w:val="24"/>
          <w:szCs w:val="24"/>
        </w:rPr>
        <w:t>immunoglobulin (</w:t>
      </w:r>
      <w:r w:rsidR="00C44908" w:rsidRPr="00E62E6B">
        <w:rPr>
          <w:rFonts w:ascii="Book Antiqua" w:hAnsi="Book Antiqua" w:cs="Arial"/>
          <w:sz w:val="24"/>
          <w:szCs w:val="24"/>
        </w:rPr>
        <w:t>Ig</w:t>
      </w:r>
      <w:r w:rsidR="004205C5" w:rsidRPr="00E62E6B">
        <w:rPr>
          <w:rFonts w:ascii="Book Antiqua" w:hAnsi="Book Antiqua" w:cs="Arial"/>
          <w:sz w:val="24"/>
          <w:szCs w:val="24"/>
        </w:rPr>
        <w:t>)</w:t>
      </w:r>
      <w:r w:rsidR="00C44908" w:rsidRPr="00E62E6B">
        <w:rPr>
          <w:rFonts w:ascii="Book Antiqua" w:hAnsi="Book Antiqua" w:cs="Arial"/>
          <w:sz w:val="24"/>
          <w:szCs w:val="24"/>
        </w:rPr>
        <w:t xml:space="preserve"> and ITIM domains (</w:t>
      </w:r>
      <w:r w:rsidR="002F47B9" w:rsidRPr="00E62E6B">
        <w:rPr>
          <w:rFonts w:ascii="Book Antiqua" w:hAnsi="Book Antiqua" w:cs="Arial"/>
          <w:sz w:val="24"/>
          <w:szCs w:val="24"/>
        </w:rPr>
        <w:t>TIGIT</w:t>
      </w:r>
      <w:r w:rsidR="00C44908" w:rsidRPr="00E62E6B">
        <w:rPr>
          <w:rFonts w:ascii="Book Antiqua" w:hAnsi="Book Antiqua" w:cs="Arial"/>
          <w:sz w:val="24"/>
          <w:szCs w:val="24"/>
        </w:rPr>
        <w:t>)</w:t>
      </w:r>
      <w:r w:rsidR="002F47B9" w:rsidRPr="00E62E6B">
        <w:rPr>
          <w:rFonts w:ascii="Book Antiqua" w:hAnsi="Book Antiqua" w:cs="Arial"/>
          <w:sz w:val="24"/>
          <w:szCs w:val="24"/>
        </w:rPr>
        <w:t xml:space="preserve">, leading to the inhibition of </w:t>
      </w:r>
      <w:r w:rsidR="004205C5" w:rsidRPr="00E62E6B">
        <w:rPr>
          <w:rFonts w:ascii="Book Antiqua" w:hAnsi="Book Antiqua" w:cs="Arial"/>
          <w:sz w:val="24"/>
          <w:szCs w:val="24"/>
        </w:rPr>
        <w:t>n</w:t>
      </w:r>
      <w:r w:rsidR="00AF7C18" w:rsidRPr="00E62E6B">
        <w:rPr>
          <w:rFonts w:ascii="Book Antiqua" w:hAnsi="Book Antiqua" w:cs="Arial"/>
          <w:sz w:val="24"/>
          <w:szCs w:val="24"/>
        </w:rPr>
        <w:t xml:space="preserve">atural </w:t>
      </w:r>
      <w:r w:rsidR="004205C5" w:rsidRPr="00E62E6B">
        <w:rPr>
          <w:rFonts w:ascii="Book Antiqua" w:hAnsi="Book Antiqua" w:cs="Arial"/>
          <w:sz w:val="24"/>
          <w:szCs w:val="24"/>
        </w:rPr>
        <w:t>k</w:t>
      </w:r>
      <w:r w:rsidR="00AF7C18" w:rsidRPr="00E62E6B">
        <w:rPr>
          <w:rFonts w:ascii="Book Antiqua" w:hAnsi="Book Antiqua" w:cs="Arial"/>
          <w:sz w:val="24"/>
          <w:szCs w:val="24"/>
        </w:rPr>
        <w:t>iller (NK)</w:t>
      </w:r>
      <w:r w:rsidR="002F47B9" w:rsidRPr="00E62E6B">
        <w:rPr>
          <w:rFonts w:ascii="Book Antiqua" w:hAnsi="Book Antiqua" w:cs="Arial"/>
          <w:sz w:val="24"/>
          <w:szCs w:val="24"/>
        </w:rPr>
        <w:t xml:space="preserve"> cell</w:t>
      </w:r>
      <w:r w:rsidR="004205C5" w:rsidRPr="00E62E6B">
        <w:rPr>
          <w:rFonts w:ascii="Book Antiqua" w:hAnsi="Book Antiqua" w:cs="Arial"/>
          <w:sz w:val="24"/>
          <w:szCs w:val="24"/>
        </w:rPr>
        <w:t>–</w:t>
      </w:r>
      <w:r w:rsidR="002F47B9" w:rsidRPr="00E62E6B">
        <w:rPr>
          <w:rFonts w:ascii="Book Antiqua" w:hAnsi="Book Antiqua" w:cs="Arial"/>
          <w:sz w:val="24"/>
          <w:szCs w:val="24"/>
        </w:rPr>
        <w:t>induced tumor cytotoxicity. Other tumor</w:t>
      </w:r>
      <w:r w:rsidR="00533193" w:rsidRPr="00E62E6B">
        <w:rPr>
          <w:rFonts w:ascii="Book Antiqua" w:hAnsi="Book Antiqua" w:cs="Arial"/>
          <w:sz w:val="24"/>
          <w:szCs w:val="24"/>
        </w:rPr>
        <w:t>-</w:t>
      </w:r>
      <w:r w:rsidR="002F47B9" w:rsidRPr="00E62E6B">
        <w:rPr>
          <w:rFonts w:ascii="Book Antiqua" w:hAnsi="Book Antiqua" w:cs="Arial"/>
          <w:sz w:val="24"/>
          <w:szCs w:val="24"/>
        </w:rPr>
        <w:t>infiltrating</w:t>
      </w:r>
      <w:r w:rsidR="0058063D" w:rsidRPr="00E62E6B">
        <w:rPr>
          <w:rFonts w:ascii="Book Antiqua" w:hAnsi="Book Antiqua" w:cs="Arial"/>
          <w:sz w:val="24"/>
          <w:szCs w:val="24"/>
        </w:rPr>
        <w:t xml:space="preserve"> </w:t>
      </w:r>
      <w:r w:rsidR="0058063D" w:rsidRPr="00E62E6B">
        <w:rPr>
          <w:rFonts w:ascii="Book Antiqua" w:hAnsi="Book Antiqua" w:cs="Arial"/>
          <w:i/>
          <w:sz w:val="24"/>
          <w:szCs w:val="24"/>
        </w:rPr>
        <w:t>CD3</w:t>
      </w:r>
      <w:r w:rsidR="0058063D" w:rsidRPr="00E62E6B">
        <w:rPr>
          <w:rFonts w:ascii="Book Antiqua" w:hAnsi="Book Antiqua" w:cs="Arial"/>
          <w:sz w:val="24"/>
          <w:szCs w:val="24"/>
        </w:rPr>
        <w:t>+</w:t>
      </w:r>
      <w:r w:rsidR="002F47B9" w:rsidRPr="00E62E6B">
        <w:rPr>
          <w:rFonts w:ascii="Book Antiqua" w:hAnsi="Book Antiqua" w:cs="Arial"/>
          <w:sz w:val="24"/>
          <w:szCs w:val="24"/>
        </w:rPr>
        <w:t xml:space="preserve"> T</w:t>
      </w:r>
      <w:r w:rsidR="0058063D" w:rsidRPr="00E62E6B">
        <w:rPr>
          <w:rFonts w:ascii="Book Antiqua" w:hAnsi="Book Antiqua" w:cs="Arial"/>
          <w:sz w:val="24"/>
          <w:szCs w:val="24"/>
        </w:rPr>
        <w:t xml:space="preserve"> cells (</w:t>
      </w:r>
      <w:r w:rsidR="0058063D" w:rsidRPr="00E62E6B">
        <w:rPr>
          <w:rFonts w:ascii="Book Antiqua" w:hAnsi="Book Antiqua" w:cs="Arial"/>
          <w:i/>
          <w:sz w:val="24"/>
          <w:szCs w:val="24"/>
        </w:rPr>
        <w:t>CD4</w:t>
      </w:r>
      <w:r w:rsidR="0058063D" w:rsidRPr="00E62E6B">
        <w:rPr>
          <w:rFonts w:ascii="Book Antiqua" w:hAnsi="Book Antiqua" w:cs="Arial"/>
          <w:sz w:val="24"/>
          <w:szCs w:val="24"/>
        </w:rPr>
        <w:t xml:space="preserve">+ and </w:t>
      </w:r>
      <w:r w:rsidR="0058063D" w:rsidRPr="00E62E6B">
        <w:rPr>
          <w:rFonts w:ascii="Book Antiqua" w:hAnsi="Book Antiqua" w:cs="Arial"/>
          <w:i/>
          <w:sz w:val="24"/>
          <w:szCs w:val="24"/>
        </w:rPr>
        <w:t>CD8</w:t>
      </w:r>
      <w:r w:rsidR="0058063D" w:rsidRPr="00E62E6B">
        <w:rPr>
          <w:rFonts w:ascii="Book Antiqua" w:hAnsi="Book Antiqua" w:cs="Arial"/>
          <w:sz w:val="24"/>
          <w:szCs w:val="24"/>
        </w:rPr>
        <w:t>+) also have</w:t>
      </w:r>
      <w:r w:rsidR="002F47B9" w:rsidRPr="00E62E6B">
        <w:rPr>
          <w:rFonts w:ascii="Book Antiqua" w:hAnsi="Book Antiqua" w:cs="Arial"/>
          <w:sz w:val="24"/>
          <w:szCs w:val="24"/>
        </w:rPr>
        <w:t xml:space="preserve"> TIGIT and are</w:t>
      </w:r>
      <w:r w:rsidR="007976E6" w:rsidRPr="00E62E6B">
        <w:rPr>
          <w:rFonts w:ascii="Book Antiqua" w:hAnsi="Book Antiqua" w:cs="Arial"/>
          <w:sz w:val="24"/>
          <w:szCs w:val="24"/>
        </w:rPr>
        <w:t xml:space="preserve"> possibly</w:t>
      </w:r>
      <w:r w:rsidR="002F47B9" w:rsidRPr="00E62E6B">
        <w:rPr>
          <w:rFonts w:ascii="Book Antiqua" w:hAnsi="Book Antiqua" w:cs="Arial"/>
          <w:sz w:val="24"/>
          <w:szCs w:val="24"/>
        </w:rPr>
        <w:t xml:space="preserve"> inhibited by F</w:t>
      </w:r>
      <w:r w:rsidR="00533193" w:rsidRPr="00E62E6B">
        <w:rPr>
          <w:rFonts w:ascii="Book Antiqua" w:hAnsi="Book Antiqua" w:cs="Arial"/>
          <w:sz w:val="24"/>
          <w:szCs w:val="24"/>
        </w:rPr>
        <w:t>AP</w:t>
      </w:r>
      <w:r w:rsidR="002F47B9" w:rsidRPr="00E62E6B">
        <w:rPr>
          <w:rFonts w:ascii="Book Antiqua" w:hAnsi="Book Antiqua" w:cs="Arial"/>
          <w:sz w:val="24"/>
          <w:szCs w:val="24"/>
        </w:rPr>
        <w:t>2</w:t>
      </w:r>
      <w:r w:rsidR="00DF3A15" w:rsidRPr="00E62E6B">
        <w:rPr>
          <w:rFonts w:ascii="Book Antiqua" w:hAnsi="Book Antiqua" w:cs="Arial"/>
          <w:noProof/>
          <w:sz w:val="24"/>
          <w:szCs w:val="24"/>
          <w:vertAlign w:val="superscript"/>
        </w:rPr>
        <w:t>[103]</w:t>
      </w:r>
      <w:r w:rsidR="002F47B9" w:rsidRPr="00E62E6B">
        <w:rPr>
          <w:rFonts w:ascii="Book Antiqua" w:hAnsi="Book Antiqua" w:cs="Arial"/>
          <w:sz w:val="24"/>
          <w:szCs w:val="24"/>
        </w:rPr>
        <w:t>.</w:t>
      </w:r>
      <w:r w:rsidR="00987053" w:rsidRPr="00E62E6B">
        <w:rPr>
          <w:rFonts w:ascii="Book Antiqua" w:hAnsi="Book Antiqua" w:cs="Arial"/>
          <w:i/>
          <w:sz w:val="24"/>
          <w:szCs w:val="24"/>
        </w:rPr>
        <w:t xml:space="preserve"> </w:t>
      </w:r>
      <w:r w:rsidR="009870E1" w:rsidRPr="00E62E6B">
        <w:rPr>
          <w:rFonts w:ascii="Book Antiqua" w:hAnsi="Book Antiqua" w:cs="Arial"/>
          <w:sz w:val="24"/>
          <w:szCs w:val="24"/>
        </w:rPr>
        <w:t xml:space="preserve">This is consistent with </w:t>
      </w:r>
      <w:r w:rsidR="00533193" w:rsidRPr="00E62E6B">
        <w:rPr>
          <w:rFonts w:ascii="Book Antiqua" w:hAnsi="Book Antiqua" w:cs="Arial"/>
          <w:sz w:val="24"/>
          <w:szCs w:val="24"/>
        </w:rPr>
        <w:t xml:space="preserve">the </w:t>
      </w:r>
      <w:r w:rsidR="009870E1" w:rsidRPr="00E62E6B">
        <w:rPr>
          <w:rFonts w:ascii="Book Antiqua" w:hAnsi="Book Antiqua" w:cs="Arial"/>
          <w:sz w:val="24"/>
          <w:szCs w:val="24"/>
        </w:rPr>
        <w:t xml:space="preserve">observation that </w:t>
      </w:r>
      <w:r w:rsidR="001C0D44" w:rsidRPr="00E62E6B">
        <w:rPr>
          <w:rFonts w:ascii="Book Antiqua" w:hAnsi="Book Antiqua" w:cs="Arial"/>
          <w:i/>
          <w:sz w:val="24"/>
          <w:szCs w:val="24"/>
        </w:rPr>
        <w:t xml:space="preserve">Fusobacterium </w:t>
      </w:r>
      <w:r w:rsidR="009870E1" w:rsidRPr="00E62E6B">
        <w:rPr>
          <w:rFonts w:ascii="Book Antiqua" w:hAnsi="Book Antiqua" w:cs="Arial"/>
          <w:sz w:val="24"/>
          <w:szCs w:val="24"/>
        </w:rPr>
        <w:t xml:space="preserve">-high CRC cases </w:t>
      </w:r>
      <w:r w:rsidR="002B17AB" w:rsidRPr="00E62E6B">
        <w:rPr>
          <w:rFonts w:ascii="Book Antiqua" w:hAnsi="Book Antiqua" w:cs="Arial"/>
          <w:sz w:val="24"/>
          <w:szCs w:val="24"/>
        </w:rPr>
        <w:t>are</w:t>
      </w:r>
      <w:r w:rsidR="00CD7ADA" w:rsidRPr="00E62E6B">
        <w:rPr>
          <w:rFonts w:ascii="Book Antiqua" w:hAnsi="Book Antiqua" w:cs="Arial"/>
          <w:sz w:val="24"/>
          <w:szCs w:val="24"/>
        </w:rPr>
        <w:t xml:space="preserve"> </w:t>
      </w:r>
      <w:r w:rsidR="009870E1" w:rsidRPr="00E62E6B">
        <w:rPr>
          <w:rFonts w:ascii="Book Antiqua" w:hAnsi="Book Antiqua" w:cs="Arial"/>
          <w:sz w:val="24"/>
          <w:szCs w:val="24"/>
        </w:rPr>
        <w:t xml:space="preserve">inversely associated with the density of </w:t>
      </w:r>
      <w:r w:rsidR="009870E1" w:rsidRPr="00E62E6B">
        <w:rPr>
          <w:rFonts w:ascii="Book Antiqua" w:hAnsi="Book Antiqua" w:cs="Arial"/>
          <w:i/>
          <w:sz w:val="24"/>
          <w:szCs w:val="24"/>
        </w:rPr>
        <w:t>CD3</w:t>
      </w:r>
      <w:r w:rsidR="009870E1" w:rsidRPr="00E62E6B">
        <w:rPr>
          <w:rFonts w:ascii="Book Antiqua" w:hAnsi="Book Antiqua" w:cs="Arial"/>
          <w:sz w:val="24"/>
          <w:szCs w:val="24"/>
        </w:rPr>
        <w:t>+ T cells, a type of T cell that is usually associated with better</w:t>
      </w:r>
      <w:r w:rsidR="000C2C8A" w:rsidRPr="00E62E6B">
        <w:rPr>
          <w:rFonts w:ascii="Book Antiqua" w:hAnsi="Book Antiqua" w:cs="Arial"/>
          <w:sz w:val="24"/>
          <w:szCs w:val="24"/>
        </w:rPr>
        <w:t xml:space="preserve"> patient</w:t>
      </w:r>
      <w:r w:rsidR="009870E1" w:rsidRPr="00E62E6B">
        <w:rPr>
          <w:rFonts w:ascii="Book Antiqua" w:hAnsi="Book Antiqua" w:cs="Arial"/>
          <w:sz w:val="24"/>
          <w:szCs w:val="24"/>
        </w:rPr>
        <w:t xml:space="preserve"> survival</w:t>
      </w:r>
      <w:r w:rsidR="00DF3A15" w:rsidRPr="00E62E6B">
        <w:rPr>
          <w:rFonts w:ascii="Book Antiqua" w:hAnsi="Book Antiqua" w:cs="Arial"/>
          <w:noProof/>
          <w:sz w:val="24"/>
          <w:szCs w:val="24"/>
          <w:vertAlign w:val="superscript"/>
        </w:rPr>
        <w:t>[4</w:t>
      </w:r>
      <w:r w:rsidR="0084126D" w:rsidRPr="00E62E6B">
        <w:rPr>
          <w:rFonts w:ascii="Book Antiqua" w:hAnsi="Book Antiqua" w:cs="Arial"/>
          <w:noProof/>
          <w:sz w:val="24"/>
          <w:szCs w:val="24"/>
          <w:vertAlign w:val="superscript"/>
        </w:rPr>
        <w:t>8</w:t>
      </w:r>
      <w:r w:rsidR="00DF3A15" w:rsidRPr="00E62E6B">
        <w:rPr>
          <w:rFonts w:ascii="Book Antiqua" w:hAnsi="Book Antiqua" w:cs="Arial"/>
          <w:noProof/>
          <w:sz w:val="24"/>
          <w:szCs w:val="24"/>
          <w:vertAlign w:val="superscript"/>
        </w:rPr>
        <w:t>]</w:t>
      </w:r>
      <w:r w:rsidR="009870E1" w:rsidRPr="00E62E6B">
        <w:rPr>
          <w:rFonts w:ascii="Book Antiqua" w:hAnsi="Book Antiqua" w:cs="Arial"/>
          <w:sz w:val="24"/>
          <w:szCs w:val="24"/>
        </w:rPr>
        <w:t>.</w:t>
      </w:r>
      <w:r w:rsidR="00F858C6" w:rsidRPr="00E62E6B">
        <w:rPr>
          <w:rFonts w:ascii="Book Antiqua" w:hAnsi="Book Antiqua"/>
          <w:sz w:val="24"/>
          <w:szCs w:val="24"/>
        </w:rPr>
        <w:t xml:space="preserve"> </w:t>
      </w:r>
      <w:r w:rsidR="00713E71" w:rsidRPr="00E62E6B">
        <w:rPr>
          <w:rFonts w:ascii="Book Antiqua" w:hAnsi="Book Antiqua" w:cs="Arial"/>
          <w:sz w:val="24"/>
          <w:szCs w:val="24"/>
        </w:rPr>
        <w:t xml:space="preserve">In parallel, </w:t>
      </w:r>
      <w:r w:rsidR="00713E71" w:rsidRPr="00E62E6B">
        <w:rPr>
          <w:rFonts w:ascii="Book Antiqua" w:hAnsi="Book Antiqua"/>
          <w:sz w:val="24"/>
          <w:szCs w:val="24"/>
        </w:rPr>
        <w:t>Forkhead box P3 (FOXP3</w:t>
      </w:r>
      <w:r w:rsidR="00D81CE5" w:rsidRPr="00E62E6B">
        <w:rPr>
          <w:rFonts w:ascii="Book Antiqua" w:hAnsi="Book Antiqua"/>
          <w:sz w:val="24"/>
          <w:szCs w:val="24"/>
        </w:rPr>
        <w:t>)–</w:t>
      </w:r>
      <w:r w:rsidR="00713E71" w:rsidRPr="00E62E6B">
        <w:rPr>
          <w:rFonts w:ascii="Book Antiqua" w:hAnsi="Book Antiqua"/>
          <w:sz w:val="24"/>
          <w:szCs w:val="24"/>
        </w:rPr>
        <w:t>lo</w:t>
      </w:r>
      <w:r w:rsidR="00E74583" w:rsidRPr="00E62E6B">
        <w:rPr>
          <w:rFonts w:ascii="Book Antiqua" w:hAnsi="Book Antiqua"/>
          <w:sz w:val="24"/>
          <w:szCs w:val="24"/>
        </w:rPr>
        <w:t>w</w:t>
      </w:r>
      <w:r w:rsidR="00713E71" w:rsidRPr="00E62E6B">
        <w:rPr>
          <w:rFonts w:ascii="Book Antiqua" w:hAnsi="Book Antiqua"/>
          <w:sz w:val="24"/>
          <w:szCs w:val="24"/>
        </w:rPr>
        <w:t xml:space="preserve"> T cells do not possess tumor suppressive activity and can secrete proinflammatory cytokines. </w:t>
      </w:r>
      <w:r w:rsidR="00D81CE5" w:rsidRPr="00E62E6B">
        <w:rPr>
          <w:rFonts w:ascii="Book Antiqua" w:hAnsi="Book Antiqua"/>
          <w:sz w:val="24"/>
          <w:szCs w:val="24"/>
        </w:rPr>
        <w:t>FOXP3-</w:t>
      </w:r>
      <w:r w:rsidR="00E74583" w:rsidRPr="00E62E6B">
        <w:rPr>
          <w:rFonts w:ascii="Book Antiqua" w:hAnsi="Book Antiqua"/>
          <w:sz w:val="24"/>
          <w:szCs w:val="24"/>
        </w:rPr>
        <w:t>low</w:t>
      </w:r>
      <w:r w:rsidR="00713E71" w:rsidRPr="00E62E6B">
        <w:rPr>
          <w:rFonts w:ascii="Book Antiqua" w:hAnsi="Book Antiqua"/>
          <w:sz w:val="24"/>
          <w:szCs w:val="24"/>
        </w:rPr>
        <w:t xml:space="preserve"> </w:t>
      </w:r>
      <w:r w:rsidR="00D81CE5" w:rsidRPr="00E62E6B">
        <w:rPr>
          <w:rFonts w:ascii="Book Antiqua" w:hAnsi="Book Antiqua"/>
          <w:sz w:val="24"/>
          <w:szCs w:val="24"/>
        </w:rPr>
        <w:t>T-</w:t>
      </w:r>
      <w:r w:rsidR="00713E71" w:rsidRPr="00E62E6B">
        <w:rPr>
          <w:rFonts w:ascii="Book Antiqua" w:hAnsi="Book Antiqua"/>
          <w:sz w:val="24"/>
          <w:szCs w:val="24"/>
        </w:rPr>
        <w:t>cell</w:t>
      </w:r>
      <w:r w:rsidR="00D81CE5" w:rsidRPr="00E62E6B">
        <w:rPr>
          <w:rFonts w:ascii="Book Antiqua" w:hAnsi="Book Antiqua"/>
          <w:sz w:val="24"/>
          <w:szCs w:val="24"/>
        </w:rPr>
        <w:t>–</w:t>
      </w:r>
      <w:r w:rsidR="00713E71" w:rsidRPr="00E62E6B">
        <w:rPr>
          <w:rFonts w:ascii="Book Antiqua" w:hAnsi="Book Antiqua"/>
          <w:sz w:val="24"/>
          <w:szCs w:val="24"/>
        </w:rPr>
        <w:t>infiltrated CRCs show increased expression of inflammation and immune</w:t>
      </w:r>
      <w:r w:rsidR="006B6D71" w:rsidRPr="00E62E6B">
        <w:rPr>
          <w:rFonts w:ascii="Book Antiqua" w:hAnsi="Book Antiqua"/>
          <w:sz w:val="24"/>
          <w:szCs w:val="24"/>
        </w:rPr>
        <w:t>-</w:t>
      </w:r>
      <w:r w:rsidR="00713E71" w:rsidRPr="00E62E6B">
        <w:rPr>
          <w:rFonts w:ascii="Book Antiqua" w:hAnsi="Book Antiqua"/>
          <w:sz w:val="24"/>
          <w:szCs w:val="24"/>
        </w:rPr>
        <w:t xml:space="preserve">mediated genes such as </w:t>
      </w:r>
      <w:r w:rsidR="00713E71" w:rsidRPr="00E62E6B">
        <w:rPr>
          <w:rFonts w:ascii="Book Antiqua" w:hAnsi="Book Antiqua"/>
          <w:i/>
          <w:sz w:val="24"/>
          <w:szCs w:val="24"/>
        </w:rPr>
        <w:t>IL12A</w:t>
      </w:r>
      <w:r w:rsidR="00713E71" w:rsidRPr="00E62E6B">
        <w:rPr>
          <w:rFonts w:ascii="Book Antiqua" w:hAnsi="Book Antiqua"/>
          <w:sz w:val="24"/>
          <w:szCs w:val="24"/>
        </w:rPr>
        <w:t xml:space="preserve">, </w:t>
      </w:r>
      <w:r w:rsidR="00713E71" w:rsidRPr="00E62E6B">
        <w:rPr>
          <w:rFonts w:ascii="Book Antiqua" w:hAnsi="Book Antiqua"/>
          <w:i/>
          <w:sz w:val="24"/>
          <w:szCs w:val="24"/>
        </w:rPr>
        <w:t>IL12B</w:t>
      </w:r>
      <w:r w:rsidR="00713E71" w:rsidRPr="00E62E6B">
        <w:rPr>
          <w:rFonts w:ascii="Book Antiqua" w:hAnsi="Book Antiqua"/>
          <w:sz w:val="24"/>
          <w:szCs w:val="24"/>
        </w:rPr>
        <w:t xml:space="preserve">, </w:t>
      </w:r>
      <w:r w:rsidR="0092623A" w:rsidRPr="00E62E6B">
        <w:rPr>
          <w:rFonts w:ascii="Book Antiqua" w:hAnsi="Book Antiqua"/>
          <w:sz w:val="24"/>
          <w:szCs w:val="24"/>
        </w:rPr>
        <w:t>Transforming growth factor (</w:t>
      </w:r>
      <w:r w:rsidR="00713E71" w:rsidRPr="00E62E6B">
        <w:rPr>
          <w:rFonts w:ascii="Book Antiqua" w:hAnsi="Book Antiqua"/>
          <w:i/>
          <w:sz w:val="24"/>
          <w:szCs w:val="24"/>
        </w:rPr>
        <w:t>TGF</w:t>
      </w:r>
      <w:r w:rsidR="0092623A" w:rsidRPr="00E62E6B">
        <w:rPr>
          <w:rFonts w:ascii="Book Antiqua" w:hAnsi="Book Antiqua"/>
          <w:i/>
          <w:sz w:val="24"/>
          <w:szCs w:val="24"/>
        </w:rPr>
        <w:t>)</w:t>
      </w:r>
      <w:r w:rsidR="007976E6" w:rsidRPr="00E62E6B">
        <w:rPr>
          <w:rFonts w:ascii="Book Antiqua" w:hAnsi="Book Antiqua"/>
          <w:i/>
          <w:sz w:val="24"/>
          <w:szCs w:val="24"/>
        </w:rPr>
        <w:t>-</w:t>
      </w:r>
      <w:r w:rsidR="007976E6" w:rsidRPr="00E62E6B">
        <w:rPr>
          <w:rFonts w:ascii="Book Antiqua" w:hAnsi="Book Antiqua"/>
          <w:sz w:val="24"/>
          <w:szCs w:val="24"/>
        </w:rPr>
        <w:t>beta</w:t>
      </w:r>
      <w:r w:rsidR="0092623A" w:rsidRPr="00E62E6B">
        <w:rPr>
          <w:rFonts w:ascii="Book Antiqua" w:hAnsi="Book Antiqua"/>
          <w:i/>
          <w:sz w:val="24"/>
          <w:szCs w:val="24"/>
        </w:rPr>
        <w:t xml:space="preserve"> </w:t>
      </w:r>
      <w:r w:rsidR="00713E71" w:rsidRPr="00E62E6B">
        <w:rPr>
          <w:rFonts w:ascii="Book Antiqua" w:hAnsi="Book Antiqua"/>
          <w:i/>
          <w:sz w:val="24"/>
          <w:szCs w:val="24"/>
        </w:rPr>
        <w:t>1</w:t>
      </w:r>
      <w:r w:rsidR="006B6D71" w:rsidRPr="00E62E6B">
        <w:rPr>
          <w:rFonts w:ascii="Book Antiqua" w:hAnsi="Book Antiqua"/>
          <w:sz w:val="24"/>
          <w:szCs w:val="24"/>
        </w:rPr>
        <w:t>,</w:t>
      </w:r>
      <w:r w:rsidR="00713E71" w:rsidRPr="00E62E6B">
        <w:rPr>
          <w:rFonts w:ascii="Book Antiqua" w:hAnsi="Book Antiqua"/>
          <w:sz w:val="24"/>
          <w:szCs w:val="24"/>
        </w:rPr>
        <w:t xml:space="preserve"> and </w:t>
      </w:r>
      <w:r w:rsidR="00713E71" w:rsidRPr="00E62E6B">
        <w:rPr>
          <w:rFonts w:ascii="Book Antiqua" w:hAnsi="Book Antiqua"/>
          <w:i/>
          <w:sz w:val="24"/>
          <w:szCs w:val="24"/>
        </w:rPr>
        <w:t>TNF</w:t>
      </w:r>
      <w:r w:rsidR="006B6D71" w:rsidRPr="00E62E6B">
        <w:rPr>
          <w:rFonts w:ascii="Book Antiqua" w:hAnsi="Book Antiqua"/>
          <w:sz w:val="24"/>
          <w:szCs w:val="24"/>
        </w:rPr>
        <w:t xml:space="preserve">, </w:t>
      </w:r>
      <w:r w:rsidR="00713E71" w:rsidRPr="00E62E6B">
        <w:rPr>
          <w:rFonts w:ascii="Book Antiqua" w:hAnsi="Book Antiqua"/>
          <w:sz w:val="24"/>
          <w:szCs w:val="24"/>
        </w:rPr>
        <w:t xml:space="preserve">and </w:t>
      </w:r>
      <w:r w:rsidR="006B6D71" w:rsidRPr="00E62E6B">
        <w:rPr>
          <w:rFonts w:ascii="Book Antiqua" w:hAnsi="Book Antiqua"/>
          <w:sz w:val="24"/>
          <w:szCs w:val="24"/>
        </w:rPr>
        <w:t xml:space="preserve">they </w:t>
      </w:r>
      <w:r w:rsidR="00713E71" w:rsidRPr="00E62E6B">
        <w:rPr>
          <w:rFonts w:ascii="Book Antiqua" w:hAnsi="Book Antiqua"/>
          <w:sz w:val="24"/>
          <w:szCs w:val="24"/>
        </w:rPr>
        <w:t>are associated with</w:t>
      </w:r>
      <w:r w:rsidR="00987053" w:rsidRPr="00E62E6B">
        <w:rPr>
          <w:rFonts w:ascii="Book Antiqua" w:hAnsi="Book Antiqua"/>
          <w:i/>
          <w:sz w:val="24"/>
          <w:szCs w:val="24"/>
        </w:rPr>
        <w:t xml:space="preserve"> </w:t>
      </w:r>
      <w:r w:rsidRPr="00E62E6B">
        <w:rPr>
          <w:rFonts w:ascii="Book Antiqua" w:hAnsi="Book Antiqua"/>
          <w:i/>
          <w:sz w:val="24"/>
          <w:szCs w:val="24"/>
        </w:rPr>
        <w:t>F. nucleatum</w:t>
      </w:r>
      <w:r w:rsidR="00987053" w:rsidRPr="00E62E6B">
        <w:rPr>
          <w:rFonts w:ascii="Book Antiqua" w:hAnsi="Book Antiqua"/>
          <w:i/>
          <w:sz w:val="24"/>
          <w:szCs w:val="24"/>
        </w:rPr>
        <w:t xml:space="preserve"> </w:t>
      </w:r>
      <w:r w:rsidR="00713E71" w:rsidRPr="00E62E6B">
        <w:rPr>
          <w:rFonts w:ascii="Book Antiqua" w:hAnsi="Book Antiqua"/>
          <w:sz w:val="24"/>
          <w:szCs w:val="24"/>
        </w:rPr>
        <w:t>abundance</w:t>
      </w:r>
      <w:r w:rsidR="006B6D71" w:rsidRPr="00E62E6B">
        <w:rPr>
          <w:rFonts w:ascii="Book Antiqua" w:hAnsi="Book Antiqua"/>
          <w:sz w:val="24"/>
          <w:szCs w:val="24"/>
        </w:rPr>
        <w:t xml:space="preserve">, </w:t>
      </w:r>
      <w:r w:rsidR="00713E71" w:rsidRPr="00E62E6B">
        <w:rPr>
          <w:rFonts w:ascii="Book Antiqua" w:hAnsi="Book Antiqua"/>
          <w:sz w:val="24"/>
          <w:szCs w:val="24"/>
        </w:rPr>
        <w:t>paradoxically confer</w:t>
      </w:r>
      <w:r w:rsidR="006B6D71" w:rsidRPr="00E62E6B">
        <w:rPr>
          <w:rFonts w:ascii="Book Antiqua" w:hAnsi="Book Antiqua"/>
          <w:sz w:val="24"/>
          <w:szCs w:val="24"/>
        </w:rPr>
        <w:t>ring</w:t>
      </w:r>
      <w:r w:rsidR="00713E71" w:rsidRPr="00E62E6B">
        <w:rPr>
          <w:rFonts w:ascii="Book Antiqua" w:hAnsi="Book Antiqua"/>
          <w:sz w:val="24"/>
          <w:szCs w:val="24"/>
        </w:rPr>
        <w:t xml:space="preserve"> better CRC</w:t>
      </w:r>
      <w:r w:rsidR="006B6D71" w:rsidRPr="00E62E6B">
        <w:rPr>
          <w:rFonts w:ascii="Book Antiqua" w:hAnsi="Book Antiqua"/>
          <w:sz w:val="24"/>
          <w:szCs w:val="24"/>
        </w:rPr>
        <w:t>-</w:t>
      </w:r>
      <w:r w:rsidR="00713E71" w:rsidRPr="00E62E6B">
        <w:rPr>
          <w:rFonts w:ascii="Book Antiqua" w:hAnsi="Book Antiqua"/>
          <w:sz w:val="24"/>
          <w:szCs w:val="24"/>
        </w:rPr>
        <w:t>free survival</w:t>
      </w:r>
      <w:r w:rsidR="00DF3A15" w:rsidRPr="00E62E6B">
        <w:rPr>
          <w:rFonts w:ascii="Book Antiqua" w:hAnsi="Book Antiqua"/>
          <w:noProof/>
          <w:sz w:val="24"/>
          <w:szCs w:val="24"/>
          <w:vertAlign w:val="superscript"/>
        </w:rPr>
        <w:t>[104]</w:t>
      </w:r>
      <w:r w:rsidR="00713E71" w:rsidRPr="00E62E6B">
        <w:rPr>
          <w:rFonts w:ascii="Book Antiqua" w:hAnsi="Book Antiqua"/>
          <w:sz w:val="24"/>
          <w:szCs w:val="24"/>
        </w:rPr>
        <w:t>.</w:t>
      </w:r>
      <w:r w:rsidR="000C2C8A" w:rsidRPr="00E62E6B">
        <w:rPr>
          <w:rFonts w:ascii="Book Antiqua" w:hAnsi="Book Antiqua"/>
          <w:sz w:val="24"/>
          <w:szCs w:val="24"/>
        </w:rPr>
        <w:t xml:space="preserve"> </w:t>
      </w:r>
      <w:r w:rsidRPr="00E62E6B">
        <w:rPr>
          <w:rFonts w:ascii="Book Antiqua" w:hAnsi="Book Antiqua" w:cs="Arial"/>
          <w:i/>
          <w:sz w:val="24"/>
          <w:szCs w:val="24"/>
        </w:rPr>
        <w:t>F. nucleatum</w:t>
      </w:r>
      <w:r w:rsidR="000C2C8A" w:rsidRPr="00E62E6B">
        <w:rPr>
          <w:rFonts w:ascii="Book Antiqua" w:hAnsi="Book Antiqua" w:cs="Arial"/>
          <w:i/>
          <w:sz w:val="24"/>
          <w:szCs w:val="24"/>
        </w:rPr>
        <w:t xml:space="preserve"> </w:t>
      </w:r>
      <w:r w:rsidR="000C2C8A" w:rsidRPr="00E62E6B">
        <w:rPr>
          <w:rFonts w:ascii="Book Antiqua" w:hAnsi="Book Antiqua" w:cs="Arial"/>
          <w:sz w:val="24"/>
          <w:szCs w:val="24"/>
        </w:rPr>
        <w:t>also recruits CD11b myeloid-derived immune cells</w:t>
      </w:r>
      <w:r w:rsidR="006B6D71" w:rsidRPr="00E62E6B">
        <w:rPr>
          <w:rFonts w:ascii="Book Antiqua" w:hAnsi="Book Antiqua" w:cs="Arial"/>
          <w:sz w:val="24"/>
          <w:szCs w:val="24"/>
        </w:rPr>
        <w:t>, which</w:t>
      </w:r>
      <w:r w:rsidR="000C2C8A" w:rsidRPr="00E62E6B">
        <w:rPr>
          <w:rFonts w:ascii="Book Antiqua" w:hAnsi="Book Antiqua" w:cs="Arial"/>
          <w:sz w:val="24"/>
          <w:szCs w:val="24"/>
        </w:rPr>
        <w:t xml:space="preserve"> are precursors to macrophages</w:t>
      </w:r>
      <w:r w:rsidR="006B6D71" w:rsidRPr="00E62E6B">
        <w:rPr>
          <w:rFonts w:ascii="Book Antiqua" w:hAnsi="Book Antiqua" w:cs="Arial"/>
          <w:sz w:val="24"/>
          <w:szCs w:val="24"/>
        </w:rPr>
        <w:t>,</w:t>
      </w:r>
      <w:r w:rsidR="00A83B00" w:rsidRPr="00E62E6B">
        <w:rPr>
          <w:rFonts w:ascii="Book Antiqua" w:hAnsi="Book Antiqua" w:cs="Arial"/>
          <w:sz w:val="24"/>
          <w:szCs w:val="24"/>
        </w:rPr>
        <w:t xml:space="preserve"> </w:t>
      </w:r>
      <w:r w:rsidR="00590539" w:rsidRPr="00E62E6B">
        <w:rPr>
          <w:rFonts w:ascii="Book Antiqua" w:hAnsi="Book Antiqua" w:cs="Arial"/>
          <w:sz w:val="24"/>
          <w:szCs w:val="24"/>
        </w:rPr>
        <w:t xml:space="preserve">consistent </w:t>
      </w:r>
      <w:r w:rsidR="00A83B00" w:rsidRPr="00E62E6B">
        <w:rPr>
          <w:rFonts w:ascii="Book Antiqua" w:hAnsi="Book Antiqua" w:cs="Arial"/>
          <w:sz w:val="24"/>
          <w:szCs w:val="24"/>
        </w:rPr>
        <w:t>with</w:t>
      </w:r>
      <w:r w:rsidR="00590539" w:rsidRPr="00E62E6B">
        <w:rPr>
          <w:rFonts w:ascii="Book Antiqua" w:hAnsi="Book Antiqua" w:cs="Arial"/>
          <w:sz w:val="24"/>
          <w:szCs w:val="24"/>
        </w:rPr>
        <w:t xml:space="preserve"> the</w:t>
      </w:r>
      <w:r w:rsidR="00A83B00" w:rsidRPr="00E62E6B">
        <w:rPr>
          <w:rFonts w:ascii="Book Antiqua" w:hAnsi="Book Antiqua" w:cs="Arial"/>
          <w:sz w:val="24"/>
          <w:szCs w:val="24"/>
        </w:rPr>
        <w:t xml:space="preserve"> finding of increased tumor macrophages in the presence of </w:t>
      </w:r>
      <w:r w:rsidRPr="00E62E6B">
        <w:rPr>
          <w:rFonts w:ascii="Book Antiqua" w:hAnsi="Book Antiqua" w:cs="Arial"/>
          <w:i/>
          <w:sz w:val="24"/>
          <w:szCs w:val="24"/>
        </w:rPr>
        <w:t>F. nucleatum</w:t>
      </w:r>
      <w:r w:rsidR="00DF3A15" w:rsidRPr="00E62E6B">
        <w:rPr>
          <w:rFonts w:ascii="Book Antiqua" w:hAnsi="Book Antiqua" w:cs="Arial"/>
          <w:noProof/>
          <w:sz w:val="24"/>
          <w:szCs w:val="24"/>
          <w:vertAlign w:val="superscript"/>
        </w:rPr>
        <w:t>[6</w:t>
      </w:r>
      <w:r w:rsidR="0084126D" w:rsidRPr="00E62E6B">
        <w:rPr>
          <w:rFonts w:ascii="Book Antiqua" w:hAnsi="Book Antiqua" w:cs="Arial"/>
          <w:noProof/>
          <w:sz w:val="24"/>
          <w:szCs w:val="24"/>
          <w:vertAlign w:val="superscript"/>
        </w:rPr>
        <w:t>9</w:t>
      </w:r>
      <w:r w:rsidR="005460B2" w:rsidRPr="00E62E6B">
        <w:rPr>
          <w:rFonts w:ascii="Book Antiqua" w:hAnsi="Book Antiqua" w:cs="Arial"/>
          <w:noProof/>
          <w:sz w:val="24"/>
          <w:szCs w:val="24"/>
          <w:vertAlign w:val="superscript"/>
        </w:rPr>
        <w:t>,79,</w:t>
      </w:r>
      <w:r w:rsidR="00DF3A15" w:rsidRPr="00E62E6B">
        <w:rPr>
          <w:rFonts w:ascii="Book Antiqua" w:hAnsi="Book Antiqua" w:cs="Arial"/>
          <w:noProof/>
          <w:sz w:val="24"/>
          <w:szCs w:val="24"/>
          <w:vertAlign w:val="superscript"/>
        </w:rPr>
        <w:t>105]</w:t>
      </w:r>
      <w:r w:rsidR="000C2C8A" w:rsidRPr="00E62E6B">
        <w:rPr>
          <w:rFonts w:ascii="Book Antiqua" w:hAnsi="Book Antiqua" w:cs="Arial"/>
          <w:sz w:val="24"/>
          <w:szCs w:val="24"/>
        </w:rPr>
        <w:t xml:space="preserve">. Furthermore, </w:t>
      </w:r>
      <w:r w:rsidRPr="00E62E6B">
        <w:rPr>
          <w:rFonts w:ascii="Book Antiqua" w:hAnsi="Book Antiqua" w:cs="Arial"/>
          <w:i/>
          <w:sz w:val="24"/>
          <w:szCs w:val="24"/>
        </w:rPr>
        <w:t>F. nucleatum</w:t>
      </w:r>
      <w:r w:rsidR="000C2C8A" w:rsidRPr="00E62E6B">
        <w:rPr>
          <w:rFonts w:ascii="Book Antiqua" w:hAnsi="Book Antiqua" w:cs="Arial"/>
          <w:i/>
          <w:sz w:val="24"/>
          <w:szCs w:val="24"/>
        </w:rPr>
        <w:t xml:space="preserve"> </w:t>
      </w:r>
      <w:r w:rsidR="000C2C8A" w:rsidRPr="00E62E6B">
        <w:rPr>
          <w:rFonts w:ascii="Book Antiqua" w:hAnsi="Book Antiqua" w:cs="Arial"/>
          <w:sz w:val="24"/>
          <w:szCs w:val="24"/>
        </w:rPr>
        <w:lastRenderedPageBreak/>
        <w:t xml:space="preserve">induces activation of </w:t>
      </w:r>
      <w:r w:rsidR="006B6D71" w:rsidRPr="00E62E6B">
        <w:rPr>
          <w:rFonts w:ascii="Book Antiqua" w:hAnsi="Book Antiqua" w:cs="Arial"/>
          <w:sz w:val="24"/>
          <w:szCs w:val="24"/>
        </w:rPr>
        <w:t xml:space="preserve">the </w:t>
      </w:r>
      <w:r w:rsidR="000C2C8A" w:rsidRPr="00E62E6B">
        <w:rPr>
          <w:rFonts w:ascii="Book Antiqua" w:hAnsi="Book Antiqua" w:cs="Arial"/>
          <w:i/>
          <w:sz w:val="24"/>
          <w:szCs w:val="24"/>
        </w:rPr>
        <w:t>CCL20</w:t>
      </w:r>
      <w:r w:rsidR="000C2C8A" w:rsidRPr="00E62E6B">
        <w:rPr>
          <w:rFonts w:ascii="Book Antiqua" w:hAnsi="Book Antiqua" w:cs="Arial"/>
          <w:sz w:val="24"/>
          <w:szCs w:val="24"/>
        </w:rPr>
        <w:t>/</w:t>
      </w:r>
      <w:r w:rsidR="000C2C8A" w:rsidRPr="00E62E6B">
        <w:rPr>
          <w:rFonts w:ascii="Book Antiqua" w:hAnsi="Book Antiqua" w:cs="Arial"/>
          <w:i/>
          <w:sz w:val="24"/>
          <w:szCs w:val="24"/>
        </w:rPr>
        <w:t>CCR6</w:t>
      </w:r>
      <w:r w:rsidR="000C2C8A" w:rsidRPr="00E62E6B">
        <w:rPr>
          <w:rFonts w:ascii="Book Antiqua" w:hAnsi="Book Antiqua" w:cs="Arial"/>
          <w:sz w:val="24"/>
          <w:szCs w:val="24"/>
        </w:rPr>
        <w:t xml:space="preserve"> axis in monocytes and CRC cells</w:t>
      </w:r>
      <w:r w:rsidR="006B6D71" w:rsidRPr="00E62E6B">
        <w:rPr>
          <w:rFonts w:ascii="Book Antiqua" w:hAnsi="Book Antiqua" w:cs="Arial"/>
          <w:sz w:val="24"/>
          <w:szCs w:val="24"/>
        </w:rPr>
        <w:t>,</w:t>
      </w:r>
      <w:r w:rsidR="000C2C8A" w:rsidRPr="00E62E6B">
        <w:rPr>
          <w:rFonts w:ascii="Book Antiqua" w:hAnsi="Book Antiqua" w:cs="Arial"/>
          <w:sz w:val="24"/>
          <w:szCs w:val="24"/>
        </w:rPr>
        <w:t xml:space="preserve"> </w:t>
      </w:r>
      <w:r w:rsidR="007976E6" w:rsidRPr="00E62E6B">
        <w:rPr>
          <w:rFonts w:ascii="Book Antiqua" w:hAnsi="Book Antiqua" w:cs="Arial"/>
          <w:sz w:val="24"/>
          <w:szCs w:val="24"/>
        </w:rPr>
        <w:t xml:space="preserve">potentially </w:t>
      </w:r>
      <w:r w:rsidR="006B6D71" w:rsidRPr="00E62E6B">
        <w:rPr>
          <w:rFonts w:ascii="Book Antiqua" w:hAnsi="Book Antiqua" w:cs="Arial"/>
          <w:sz w:val="24"/>
          <w:szCs w:val="24"/>
        </w:rPr>
        <w:t xml:space="preserve">promoting </w:t>
      </w:r>
      <w:r w:rsidR="000C2C8A" w:rsidRPr="00E62E6B">
        <w:rPr>
          <w:rFonts w:ascii="Book Antiqua" w:hAnsi="Book Antiqua" w:cs="Arial"/>
          <w:sz w:val="24"/>
          <w:szCs w:val="24"/>
        </w:rPr>
        <w:t>monocyte migration and CRC development</w:t>
      </w:r>
      <w:r w:rsidR="00DF3A15" w:rsidRPr="00E62E6B">
        <w:rPr>
          <w:rFonts w:ascii="Book Antiqua" w:hAnsi="Book Antiqua" w:cs="Arial"/>
          <w:noProof/>
          <w:sz w:val="24"/>
          <w:szCs w:val="24"/>
          <w:vertAlign w:val="superscript"/>
        </w:rPr>
        <w:t>[5</w:t>
      </w:r>
      <w:r w:rsidR="0084126D" w:rsidRPr="00E62E6B">
        <w:rPr>
          <w:rFonts w:ascii="Book Antiqua" w:hAnsi="Book Antiqua" w:cs="Arial"/>
          <w:noProof/>
          <w:sz w:val="24"/>
          <w:szCs w:val="24"/>
          <w:vertAlign w:val="superscript"/>
        </w:rPr>
        <w:t>6</w:t>
      </w:r>
      <w:r w:rsidR="00DF3A15" w:rsidRPr="00E62E6B">
        <w:rPr>
          <w:rFonts w:ascii="Book Antiqua" w:hAnsi="Book Antiqua" w:cs="Arial"/>
          <w:noProof/>
          <w:sz w:val="24"/>
          <w:szCs w:val="24"/>
          <w:vertAlign w:val="superscript"/>
        </w:rPr>
        <w:t>]</w:t>
      </w:r>
      <w:r w:rsidR="000C2C8A" w:rsidRPr="00E62E6B">
        <w:rPr>
          <w:rFonts w:ascii="Book Antiqua" w:hAnsi="Book Antiqua" w:cs="Arial"/>
          <w:sz w:val="24"/>
          <w:szCs w:val="24"/>
        </w:rPr>
        <w:t xml:space="preserve">. Thus, </w:t>
      </w:r>
      <w:r w:rsidRPr="00E62E6B">
        <w:rPr>
          <w:rFonts w:ascii="Book Antiqua" w:hAnsi="Book Antiqua" w:cs="Arial"/>
          <w:i/>
          <w:sz w:val="24"/>
          <w:szCs w:val="24"/>
        </w:rPr>
        <w:t>F. nucleatum</w:t>
      </w:r>
      <w:r w:rsidR="000C2C8A" w:rsidRPr="00E62E6B">
        <w:rPr>
          <w:rFonts w:ascii="Book Antiqua" w:hAnsi="Book Antiqua" w:cs="Arial"/>
          <w:sz w:val="24"/>
          <w:szCs w:val="24"/>
        </w:rPr>
        <w:t xml:space="preserve"> abundance is associated with increased CD68 tumor</w:t>
      </w:r>
      <w:r w:rsidR="006B6D71" w:rsidRPr="00E62E6B">
        <w:rPr>
          <w:rFonts w:ascii="Book Antiqua" w:hAnsi="Book Antiqua" w:cs="Arial"/>
          <w:sz w:val="24"/>
          <w:szCs w:val="24"/>
        </w:rPr>
        <w:t>-</w:t>
      </w:r>
      <w:r w:rsidR="000C2C8A" w:rsidRPr="00E62E6B">
        <w:rPr>
          <w:rFonts w:ascii="Book Antiqua" w:hAnsi="Book Antiqua" w:cs="Arial"/>
          <w:sz w:val="24"/>
          <w:szCs w:val="24"/>
        </w:rPr>
        <w:t>infiltrating macrophages</w:t>
      </w:r>
      <w:r w:rsidR="00A83B00" w:rsidRPr="00E62E6B">
        <w:rPr>
          <w:rFonts w:ascii="Book Antiqua" w:hAnsi="Book Antiqua" w:cs="Arial"/>
          <w:sz w:val="24"/>
          <w:szCs w:val="24"/>
        </w:rPr>
        <w:t xml:space="preserve">, monocytes, </w:t>
      </w:r>
      <w:r w:rsidR="006B6D71" w:rsidRPr="00E62E6B">
        <w:rPr>
          <w:rFonts w:ascii="Book Antiqua" w:hAnsi="Book Antiqua" w:cs="Arial"/>
          <w:sz w:val="24"/>
          <w:szCs w:val="24"/>
        </w:rPr>
        <w:t xml:space="preserve">and </w:t>
      </w:r>
      <w:r w:rsidR="000C2C8A" w:rsidRPr="00E62E6B">
        <w:rPr>
          <w:rFonts w:ascii="Book Antiqua" w:hAnsi="Book Antiqua"/>
          <w:sz w:val="24"/>
          <w:szCs w:val="24"/>
        </w:rPr>
        <w:t>FOXP3</w:t>
      </w:r>
      <w:r w:rsidR="006B6D71" w:rsidRPr="00E62E6B">
        <w:rPr>
          <w:rFonts w:ascii="Book Antiqua" w:hAnsi="Book Antiqua"/>
          <w:sz w:val="24"/>
          <w:szCs w:val="24"/>
        </w:rPr>
        <w:t>-</w:t>
      </w:r>
      <w:r w:rsidR="000C2C8A" w:rsidRPr="00E62E6B">
        <w:rPr>
          <w:rFonts w:ascii="Book Antiqua" w:hAnsi="Book Antiqua"/>
          <w:sz w:val="24"/>
          <w:szCs w:val="24"/>
        </w:rPr>
        <w:t>low T cells</w:t>
      </w:r>
      <w:r w:rsidR="006B6D71" w:rsidRPr="00E62E6B">
        <w:rPr>
          <w:rFonts w:ascii="Book Antiqua" w:hAnsi="Book Antiqua"/>
          <w:sz w:val="24"/>
          <w:szCs w:val="24"/>
        </w:rPr>
        <w:t>,</w:t>
      </w:r>
      <w:r w:rsidR="000C2C8A" w:rsidRPr="00E62E6B">
        <w:rPr>
          <w:rFonts w:ascii="Book Antiqua" w:hAnsi="Book Antiqua" w:cs="Arial"/>
          <w:sz w:val="24"/>
          <w:szCs w:val="24"/>
        </w:rPr>
        <w:t xml:space="preserve"> but </w:t>
      </w:r>
      <w:r w:rsidR="00F9216B" w:rsidRPr="00E62E6B">
        <w:rPr>
          <w:rFonts w:ascii="Book Antiqua" w:hAnsi="Book Antiqua" w:cs="Arial"/>
          <w:sz w:val="24"/>
          <w:szCs w:val="24"/>
        </w:rPr>
        <w:t xml:space="preserve">lower infiltration of </w:t>
      </w:r>
      <w:r w:rsidR="000C2C8A" w:rsidRPr="00E62E6B">
        <w:rPr>
          <w:rFonts w:ascii="Book Antiqua" w:hAnsi="Book Antiqua" w:cs="Arial"/>
          <w:sz w:val="24"/>
          <w:szCs w:val="24"/>
        </w:rPr>
        <w:t>CD3 lymphocytes</w:t>
      </w:r>
      <w:r w:rsidR="00532ED1" w:rsidRPr="00E62E6B">
        <w:rPr>
          <w:rFonts w:ascii="Book Antiqua" w:hAnsi="Book Antiqua" w:cs="Arial"/>
          <w:sz w:val="24"/>
          <w:szCs w:val="24"/>
        </w:rPr>
        <w:t xml:space="preserve">. </w:t>
      </w:r>
      <w:r w:rsidR="009870E1" w:rsidRPr="00E62E6B">
        <w:rPr>
          <w:rFonts w:ascii="Book Antiqua" w:hAnsi="Book Antiqua" w:cs="Arial"/>
          <w:sz w:val="24"/>
          <w:szCs w:val="24"/>
        </w:rPr>
        <w:t>These finding</w:t>
      </w:r>
      <w:r w:rsidR="006B6D71" w:rsidRPr="00E62E6B">
        <w:rPr>
          <w:rFonts w:ascii="Book Antiqua" w:hAnsi="Book Antiqua" w:cs="Arial"/>
          <w:sz w:val="24"/>
          <w:szCs w:val="24"/>
        </w:rPr>
        <w:t>s</w:t>
      </w:r>
      <w:r w:rsidR="009870E1" w:rsidRPr="00E62E6B">
        <w:rPr>
          <w:rFonts w:ascii="Book Antiqua" w:hAnsi="Book Antiqua" w:cs="Arial"/>
          <w:sz w:val="24"/>
          <w:szCs w:val="24"/>
        </w:rPr>
        <w:t xml:space="preserve"> support </w:t>
      </w:r>
      <w:r w:rsidR="006B6D71" w:rsidRPr="00E62E6B">
        <w:rPr>
          <w:rFonts w:ascii="Book Antiqua" w:hAnsi="Book Antiqua" w:cs="Arial"/>
          <w:sz w:val="24"/>
          <w:szCs w:val="24"/>
        </w:rPr>
        <w:t xml:space="preserve">the </w:t>
      </w:r>
      <w:r w:rsidR="009870E1" w:rsidRPr="00E62E6B">
        <w:rPr>
          <w:rFonts w:ascii="Book Antiqua" w:hAnsi="Book Antiqua" w:cs="Arial"/>
          <w:sz w:val="24"/>
          <w:szCs w:val="24"/>
        </w:rPr>
        <w:t>hypothesis that</w:t>
      </w:r>
      <w:r w:rsidR="00987053" w:rsidRPr="00E62E6B">
        <w:rPr>
          <w:rFonts w:ascii="Book Antiqua" w:hAnsi="Book Antiqua" w:cs="Arial"/>
          <w:i/>
          <w:sz w:val="24"/>
          <w:szCs w:val="24"/>
        </w:rPr>
        <w:t xml:space="preserve"> </w:t>
      </w:r>
      <w:r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9870E1" w:rsidRPr="00E62E6B">
        <w:rPr>
          <w:rFonts w:ascii="Book Antiqua" w:hAnsi="Book Antiqua" w:cs="Arial"/>
          <w:sz w:val="24"/>
          <w:szCs w:val="24"/>
        </w:rPr>
        <w:t xml:space="preserve">may exert an immunosuppressive effect in the cancer microenvironment that promotes the sustained survival of CRC cells. </w:t>
      </w:r>
      <w:r w:rsidR="00AF7C18" w:rsidRPr="00E62E6B">
        <w:rPr>
          <w:rFonts w:ascii="Book Antiqua" w:hAnsi="Book Antiqua" w:cs="Arial"/>
          <w:sz w:val="24"/>
          <w:szCs w:val="24"/>
        </w:rPr>
        <w:t xml:space="preserve">It </w:t>
      </w:r>
      <w:r w:rsidR="00DF0D71" w:rsidRPr="00E62E6B">
        <w:rPr>
          <w:rFonts w:ascii="Book Antiqua" w:hAnsi="Book Antiqua" w:cs="Arial"/>
          <w:sz w:val="24"/>
          <w:szCs w:val="24"/>
        </w:rPr>
        <w:t>may</w:t>
      </w:r>
      <w:r w:rsidR="00AF7C18" w:rsidRPr="00E62E6B">
        <w:rPr>
          <w:rFonts w:ascii="Book Antiqua" w:hAnsi="Book Antiqua" w:cs="Arial"/>
          <w:sz w:val="24"/>
          <w:szCs w:val="24"/>
        </w:rPr>
        <w:t xml:space="preserve"> also</w:t>
      </w:r>
      <w:r w:rsidR="0070438B" w:rsidRPr="00E62E6B">
        <w:rPr>
          <w:rFonts w:ascii="Book Antiqua" w:hAnsi="Book Antiqua" w:cs="Arial"/>
          <w:sz w:val="24"/>
          <w:szCs w:val="24"/>
        </w:rPr>
        <w:t xml:space="preserve"> explain the mystery of why the high load of MSI</w:t>
      </w:r>
      <w:r w:rsidR="00783C7D" w:rsidRPr="00E62E6B">
        <w:rPr>
          <w:rFonts w:ascii="Book Antiqua" w:hAnsi="Book Antiqua" w:cs="Arial"/>
          <w:sz w:val="24"/>
          <w:szCs w:val="24"/>
        </w:rPr>
        <w:t>-</w:t>
      </w:r>
      <w:r w:rsidR="0070438B" w:rsidRPr="00E62E6B">
        <w:rPr>
          <w:rFonts w:ascii="Book Antiqua" w:hAnsi="Book Antiqua" w:cs="Arial"/>
          <w:sz w:val="24"/>
          <w:szCs w:val="24"/>
        </w:rPr>
        <w:t>induced antigens does not lead to immune eradication of MSI</w:t>
      </w:r>
      <w:r w:rsidR="00721A79" w:rsidRPr="00E62E6B">
        <w:rPr>
          <w:rFonts w:ascii="Book Antiqua" w:hAnsi="Book Antiqua" w:cs="Arial"/>
          <w:sz w:val="24"/>
          <w:szCs w:val="24"/>
        </w:rPr>
        <w:t xml:space="preserve">-high </w:t>
      </w:r>
      <w:r w:rsidR="0070438B" w:rsidRPr="00E62E6B">
        <w:rPr>
          <w:rFonts w:ascii="Book Antiqua" w:hAnsi="Book Antiqua" w:cs="Arial"/>
          <w:sz w:val="24"/>
          <w:szCs w:val="24"/>
        </w:rPr>
        <w:t>CRC</w:t>
      </w:r>
      <w:r w:rsidR="00721A79" w:rsidRPr="00E62E6B">
        <w:rPr>
          <w:rFonts w:ascii="Book Antiqua" w:hAnsi="Book Antiqua" w:cs="Arial"/>
          <w:sz w:val="24"/>
          <w:szCs w:val="24"/>
        </w:rPr>
        <w:t>s</w:t>
      </w:r>
      <w:r w:rsidR="00783C7D" w:rsidRPr="00E62E6B">
        <w:rPr>
          <w:rFonts w:ascii="Book Antiqua" w:hAnsi="Book Antiqua" w:cs="Arial"/>
          <w:sz w:val="24"/>
          <w:szCs w:val="24"/>
        </w:rPr>
        <w:t>;</w:t>
      </w:r>
      <w:r w:rsidR="00AF7C18" w:rsidRPr="00E62E6B">
        <w:rPr>
          <w:rFonts w:ascii="Book Antiqua" w:hAnsi="Book Antiqua" w:cs="Arial"/>
          <w:sz w:val="24"/>
          <w:szCs w:val="24"/>
        </w:rPr>
        <w:t xml:space="preserve"> </w:t>
      </w:r>
      <w:r w:rsidR="00783C7D" w:rsidRPr="00E62E6B">
        <w:rPr>
          <w:rFonts w:ascii="Book Antiqua" w:hAnsi="Book Antiqua" w:cs="Arial"/>
          <w:sz w:val="24"/>
          <w:szCs w:val="24"/>
        </w:rPr>
        <w:t xml:space="preserve">this </w:t>
      </w:r>
      <w:r w:rsidR="00AF7C18" w:rsidRPr="00E62E6B">
        <w:rPr>
          <w:rFonts w:ascii="Book Antiqua" w:hAnsi="Book Antiqua" w:cs="Arial"/>
          <w:sz w:val="24"/>
          <w:szCs w:val="24"/>
        </w:rPr>
        <w:t>could be due to</w:t>
      </w:r>
      <w:r w:rsidR="00DF0D71" w:rsidRPr="00E62E6B">
        <w:rPr>
          <w:rFonts w:ascii="Book Antiqua" w:hAnsi="Book Antiqua" w:cs="Arial"/>
          <w:sz w:val="24"/>
          <w:szCs w:val="24"/>
        </w:rPr>
        <w:t xml:space="preserve"> infiltration by</w:t>
      </w:r>
      <w:r w:rsidR="00987053" w:rsidRPr="00E62E6B">
        <w:rPr>
          <w:rFonts w:ascii="Book Antiqua" w:hAnsi="Book Antiqua" w:cs="Arial"/>
          <w:i/>
          <w:sz w:val="24"/>
          <w:szCs w:val="24"/>
        </w:rPr>
        <w:t xml:space="preserve"> </w:t>
      </w:r>
      <w:r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9870E1" w:rsidRPr="00E62E6B">
        <w:rPr>
          <w:rFonts w:ascii="Book Antiqua" w:hAnsi="Book Antiqua" w:cs="Arial"/>
          <w:sz w:val="24"/>
          <w:szCs w:val="24"/>
        </w:rPr>
        <w:t>and associated immunosuppression.</w:t>
      </w:r>
      <w:r w:rsidR="00E74583" w:rsidRPr="00E62E6B">
        <w:rPr>
          <w:rFonts w:ascii="Book Antiqua" w:hAnsi="Book Antiqua" w:cs="Arial"/>
          <w:sz w:val="24"/>
          <w:szCs w:val="24"/>
        </w:rPr>
        <w:t xml:space="preserve"> </w:t>
      </w:r>
      <w:r w:rsidR="00277683" w:rsidRPr="00E62E6B">
        <w:rPr>
          <w:rFonts w:ascii="Book Antiqua" w:hAnsi="Book Antiqua" w:cs="Arial"/>
          <w:sz w:val="24"/>
          <w:szCs w:val="24"/>
        </w:rPr>
        <w:t xml:space="preserve">The relation between the immune </w:t>
      </w:r>
      <w:r w:rsidR="00783C7D" w:rsidRPr="00E62E6B">
        <w:rPr>
          <w:rFonts w:ascii="Book Antiqua" w:hAnsi="Book Antiqua" w:cs="Arial"/>
          <w:sz w:val="24"/>
          <w:szCs w:val="24"/>
        </w:rPr>
        <w:t>micro</w:t>
      </w:r>
      <w:r w:rsidR="00277683" w:rsidRPr="00E62E6B">
        <w:rPr>
          <w:rFonts w:ascii="Book Antiqua" w:hAnsi="Book Antiqua" w:cs="Arial"/>
          <w:sz w:val="24"/>
          <w:szCs w:val="24"/>
        </w:rPr>
        <w:t>environment and prognosis is still controversial</w:t>
      </w:r>
      <w:r w:rsidR="00A24F85" w:rsidRPr="00E62E6B">
        <w:rPr>
          <w:rFonts w:ascii="Book Antiqua" w:hAnsi="Book Antiqua" w:cs="Arial"/>
          <w:sz w:val="24"/>
          <w:szCs w:val="24"/>
        </w:rPr>
        <w:t>,</w:t>
      </w:r>
      <w:r w:rsidR="00277683" w:rsidRPr="00E62E6B">
        <w:rPr>
          <w:rFonts w:ascii="Book Antiqua" w:hAnsi="Book Antiqua" w:cs="Arial"/>
          <w:sz w:val="24"/>
          <w:szCs w:val="24"/>
        </w:rPr>
        <w:t xml:space="preserve"> and future studies linking </w:t>
      </w:r>
      <w:r w:rsidR="00F4101B" w:rsidRPr="00E62E6B">
        <w:rPr>
          <w:rFonts w:ascii="Book Antiqua" w:hAnsi="Book Antiqua" w:cs="Arial"/>
          <w:sz w:val="24"/>
          <w:szCs w:val="24"/>
        </w:rPr>
        <w:t xml:space="preserve">bacteria </w:t>
      </w:r>
      <w:r w:rsidR="00277683" w:rsidRPr="00E62E6B">
        <w:rPr>
          <w:rFonts w:ascii="Book Antiqua" w:hAnsi="Book Antiqua" w:cs="Arial"/>
          <w:sz w:val="24"/>
          <w:szCs w:val="24"/>
        </w:rPr>
        <w:t xml:space="preserve">such as </w:t>
      </w:r>
      <w:r w:rsidR="001C0D44" w:rsidRPr="00E62E6B">
        <w:rPr>
          <w:rFonts w:ascii="Book Antiqua" w:hAnsi="Book Antiqua" w:cs="Arial"/>
          <w:i/>
          <w:sz w:val="24"/>
          <w:szCs w:val="24"/>
        </w:rPr>
        <w:t xml:space="preserve">Fusobacterium </w:t>
      </w:r>
      <w:r w:rsidR="00277683" w:rsidRPr="00E62E6B">
        <w:rPr>
          <w:rFonts w:ascii="Book Antiqua" w:hAnsi="Book Antiqua" w:cs="Arial"/>
          <w:sz w:val="24"/>
          <w:szCs w:val="24"/>
        </w:rPr>
        <w:t xml:space="preserve"> to survival through pe</w:t>
      </w:r>
      <w:r w:rsidR="00D002FA" w:rsidRPr="00E62E6B">
        <w:rPr>
          <w:rFonts w:ascii="Book Antiqua" w:hAnsi="Book Antiqua" w:cs="Arial"/>
          <w:sz w:val="24"/>
          <w:szCs w:val="24"/>
        </w:rPr>
        <w:t xml:space="preserve">ripheral immune modulation </w:t>
      </w:r>
      <w:r w:rsidR="00A24F85" w:rsidRPr="00E62E6B">
        <w:rPr>
          <w:rFonts w:ascii="Book Antiqua" w:hAnsi="Book Antiqua" w:cs="Arial"/>
          <w:sz w:val="24"/>
          <w:szCs w:val="24"/>
        </w:rPr>
        <w:t>are warranted.</w:t>
      </w:r>
    </w:p>
    <w:p w14:paraId="6ADA9B1D" w14:textId="77777777" w:rsidR="00227459" w:rsidRPr="00E62E6B" w:rsidRDefault="00227459" w:rsidP="00E62E6B">
      <w:pPr>
        <w:spacing w:after="0" w:line="360" w:lineRule="auto"/>
        <w:jc w:val="both"/>
        <w:rPr>
          <w:rFonts w:ascii="Book Antiqua" w:hAnsi="Book Antiqua" w:cs="Arial"/>
          <w:b/>
          <w:i/>
          <w:sz w:val="24"/>
          <w:szCs w:val="24"/>
          <w:lang w:eastAsia="zh-CN"/>
        </w:rPr>
      </w:pPr>
    </w:p>
    <w:p w14:paraId="013DAA9B" w14:textId="2EAC571C" w:rsidR="00D002FA" w:rsidRPr="00E62E6B" w:rsidRDefault="00227459" w:rsidP="00E62E6B">
      <w:pPr>
        <w:spacing w:after="0" w:line="360" w:lineRule="auto"/>
        <w:jc w:val="both"/>
        <w:rPr>
          <w:rFonts w:ascii="Book Antiqua" w:hAnsi="Book Antiqua" w:cs="Arial"/>
          <w:b/>
          <w:sz w:val="24"/>
          <w:szCs w:val="24"/>
          <w:lang w:eastAsia="zh-CN"/>
        </w:rPr>
      </w:pPr>
      <w:r w:rsidRPr="00E62E6B">
        <w:rPr>
          <w:rFonts w:ascii="Book Antiqua" w:hAnsi="Book Antiqua" w:cs="Arial"/>
          <w:b/>
          <w:i/>
          <w:sz w:val="24"/>
          <w:szCs w:val="24"/>
        </w:rPr>
        <w:t>Practical applications of</w:t>
      </w:r>
      <w:r w:rsidR="00987053" w:rsidRPr="00E62E6B">
        <w:rPr>
          <w:rFonts w:ascii="Book Antiqua" w:hAnsi="Book Antiqua" w:cs="Arial"/>
          <w:b/>
          <w:i/>
          <w:sz w:val="24"/>
          <w:szCs w:val="24"/>
        </w:rPr>
        <w:t xml:space="preserve"> </w:t>
      </w:r>
      <w:r w:rsidRPr="00E62E6B">
        <w:rPr>
          <w:rFonts w:ascii="Book Antiqua" w:hAnsi="Book Antiqua" w:cs="Arial"/>
          <w:b/>
          <w:i/>
          <w:sz w:val="24"/>
          <w:szCs w:val="24"/>
        </w:rPr>
        <w:t>fn</w:t>
      </w:r>
      <w:r w:rsidR="00A83B00" w:rsidRPr="00E62E6B">
        <w:rPr>
          <w:rFonts w:ascii="Book Antiqua" w:hAnsi="Book Antiqua" w:cs="Arial"/>
          <w:b/>
          <w:i/>
          <w:sz w:val="24"/>
          <w:szCs w:val="24"/>
        </w:rPr>
        <w:t xml:space="preserve"> </w:t>
      </w:r>
      <w:r w:rsidRPr="00E62E6B">
        <w:rPr>
          <w:rFonts w:ascii="Book Antiqua" w:hAnsi="Book Antiqua" w:cs="Arial"/>
          <w:b/>
          <w:i/>
          <w:sz w:val="24"/>
          <w:szCs w:val="24"/>
        </w:rPr>
        <w:t xml:space="preserve">in </w:t>
      </w:r>
      <w:r w:rsidRPr="00E62E6B">
        <w:rPr>
          <w:rFonts w:ascii="Book Antiqua" w:hAnsi="Book Antiqua" w:cs="Arial"/>
          <w:b/>
          <w:i/>
          <w:caps/>
          <w:sz w:val="24"/>
          <w:szCs w:val="24"/>
        </w:rPr>
        <w:t>crc</w:t>
      </w:r>
      <w:r w:rsidRPr="00E62E6B">
        <w:rPr>
          <w:rFonts w:ascii="Book Antiqua" w:hAnsi="Book Antiqua" w:cs="Arial"/>
          <w:b/>
          <w:i/>
          <w:sz w:val="24"/>
          <w:szCs w:val="24"/>
        </w:rPr>
        <w:t xml:space="preserve"> prevention</w:t>
      </w:r>
    </w:p>
    <w:p w14:paraId="35C6B807" w14:textId="76CAF799" w:rsidR="00F97B7A" w:rsidRPr="00E62E6B" w:rsidRDefault="00321215" w:rsidP="00E62E6B">
      <w:pPr>
        <w:spacing w:after="0" w:line="360" w:lineRule="auto"/>
        <w:jc w:val="both"/>
        <w:rPr>
          <w:rFonts w:ascii="Book Antiqua" w:hAnsi="Book Antiqua" w:cs="Arial"/>
          <w:sz w:val="24"/>
          <w:szCs w:val="24"/>
        </w:rPr>
      </w:pPr>
      <w:r w:rsidRPr="00E62E6B">
        <w:rPr>
          <w:rFonts w:ascii="Book Antiqua" w:hAnsi="Book Antiqua" w:cs="Arial"/>
          <w:sz w:val="24"/>
          <w:szCs w:val="24"/>
        </w:rPr>
        <w:t>The accumulating literature linking</w:t>
      </w:r>
      <w:r w:rsidR="00987053"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Pr="00E62E6B">
        <w:rPr>
          <w:rFonts w:ascii="Book Antiqua" w:hAnsi="Book Antiqua" w:cs="Arial"/>
          <w:sz w:val="24"/>
          <w:szCs w:val="24"/>
        </w:rPr>
        <w:t>to CRC led to efforts investigating</w:t>
      </w:r>
      <w:r w:rsidR="00AE41C8" w:rsidRPr="00E62E6B">
        <w:rPr>
          <w:rFonts w:ascii="Book Antiqua" w:hAnsi="Book Antiqua" w:cs="Arial"/>
          <w:sz w:val="24"/>
          <w:szCs w:val="24"/>
        </w:rPr>
        <w:t xml:space="preserve"> the</w:t>
      </w:r>
      <w:r w:rsidRPr="00E62E6B">
        <w:rPr>
          <w:rFonts w:ascii="Book Antiqua" w:hAnsi="Book Antiqua" w:cs="Arial"/>
          <w:sz w:val="24"/>
          <w:szCs w:val="24"/>
        </w:rPr>
        <w:t xml:space="preserve"> utility of</w:t>
      </w:r>
      <w:r w:rsidR="00987053"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Pr="00E62E6B">
        <w:rPr>
          <w:rFonts w:ascii="Book Antiqua" w:hAnsi="Book Antiqua" w:cs="Arial"/>
          <w:sz w:val="24"/>
          <w:szCs w:val="24"/>
        </w:rPr>
        <w:t xml:space="preserve">in CRC detection. </w:t>
      </w:r>
      <w:r w:rsidR="00D002FA" w:rsidRPr="00E62E6B">
        <w:rPr>
          <w:rFonts w:ascii="Book Antiqua" w:hAnsi="Book Antiqua" w:cs="Arial"/>
          <w:sz w:val="24"/>
          <w:szCs w:val="24"/>
        </w:rPr>
        <w:t>Fecal</w:t>
      </w:r>
      <w:r w:rsidR="00AE41C8" w:rsidRPr="00E62E6B">
        <w:rPr>
          <w:rFonts w:ascii="Book Antiqua" w:hAnsi="Book Antiqua" w:cs="Arial"/>
          <w:sz w:val="24"/>
          <w:szCs w:val="24"/>
        </w:rPr>
        <w:t>-</w:t>
      </w:r>
      <w:r w:rsidR="00D002FA" w:rsidRPr="00E62E6B">
        <w:rPr>
          <w:rFonts w:ascii="Book Antiqua" w:hAnsi="Book Antiqua" w:cs="Arial"/>
          <w:sz w:val="24"/>
          <w:szCs w:val="24"/>
        </w:rPr>
        <w:t>based</w:t>
      </w:r>
      <w:r w:rsidR="00AE41C8" w:rsidRPr="00E62E6B">
        <w:rPr>
          <w:rFonts w:ascii="Book Antiqua" w:hAnsi="Book Antiqua" w:cs="Arial"/>
          <w:sz w:val="24"/>
          <w:szCs w:val="24"/>
        </w:rPr>
        <w:t xml:space="preserve"> </w:t>
      </w:r>
      <w:r w:rsidR="007A481C" w:rsidRPr="00E62E6B">
        <w:rPr>
          <w:rFonts w:ascii="Book Antiqua" w:hAnsi="Book Antiqua" w:cs="Arial"/>
          <w:i/>
          <w:sz w:val="24"/>
          <w:szCs w:val="24"/>
        </w:rPr>
        <w:t>F. nucleatum</w:t>
      </w:r>
      <w:r w:rsidR="00AE41C8" w:rsidRPr="00E62E6B">
        <w:rPr>
          <w:rFonts w:ascii="Book Antiqua" w:hAnsi="Book Antiqua" w:cs="Arial"/>
          <w:i/>
          <w:sz w:val="24"/>
          <w:szCs w:val="24"/>
        </w:rPr>
        <w:t xml:space="preserve"> </w:t>
      </w:r>
      <w:r w:rsidR="00AE41C8" w:rsidRPr="00E62E6B">
        <w:rPr>
          <w:rFonts w:ascii="Book Antiqua" w:hAnsi="Book Antiqua" w:cs="Arial"/>
          <w:sz w:val="24"/>
          <w:szCs w:val="24"/>
        </w:rPr>
        <w:t>polymerase chain reaction</w:t>
      </w:r>
      <w:r w:rsidR="00D002FA" w:rsidRPr="00E62E6B">
        <w:rPr>
          <w:rFonts w:ascii="Book Antiqua" w:hAnsi="Book Antiqua" w:cs="Arial"/>
          <w:sz w:val="24"/>
          <w:szCs w:val="24"/>
        </w:rPr>
        <w:t xml:space="preserve"> </w:t>
      </w:r>
      <w:r w:rsidR="00AE41C8" w:rsidRPr="00E62E6B">
        <w:rPr>
          <w:rFonts w:ascii="Book Antiqua" w:hAnsi="Book Antiqua" w:cs="Arial"/>
          <w:sz w:val="24"/>
          <w:szCs w:val="24"/>
        </w:rPr>
        <w:t>(</w:t>
      </w:r>
      <w:r w:rsidR="00D002FA" w:rsidRPr="00E62E6B">
        <w:rPr>
          <w:rFonts w:ascii="Book Antiqua" w:hAnsi="Book Antiqua" w:cs="Arial"/>
          <w:sz w:val="24"/>
          <w:szCs w:val="24"/>
        </w:rPr>
        <w:t>PCR</w:t>
      </w:r>
      <w:r w:rsidR="00AE41C8" w:rsidRPr="00E62E6B">
        <w:rPr>
          <w:rFonts w:ascii="Book Antiqua" w:hAnsi="Book Antiqua" w:cs="Arial"/>
          <w:sz w:val="24"/>
          <w:szCs w:val="24"/>
        </w:rPr>
        <w:t>)</w:t>
      </w:r>
      <w:r w:rsidR="00987053" w:rsidRPr="00E62E6B">
        <w:rPr>
          <w:rFonts w:ascii="Book Antiqua" w:hAnsi="Book Antiqua" w:cs="Arial"/>
          <w:i/>
          <w:sz w:val="24"/>
          <w:szCs w:val="24"/>
        </w:rPr>
        <w:t xml:space="preserve"> </w:t>
      </w:r>
      <w:r w:rsidR="00D002FA" w:rsidRPr="00E62E6B">
        <w:rPr>
          <w:rFonts w:ascii="Book Antiqua" w:hAnsi="Book Antiqua" w:cs="Arial"/>
          <w:sz w:val="24"/>
          <w:szCs w:val="24"/>
        </w:rPr>
        <w:t>can serve as a noninvasive tool for CRC</w:t>
      </w:r>
      <w:r w:rsidR="000F0198" w:rsidRPr="00E62E6B">
        <w:rPr>
          <w:rFonts w:ascii="Book Antiqua" w:hAnsi="Book Antiqua" w:cs="Arial"/>
          <w:sz w:val="24"/>
          <w:szCs w:val="24"/>
        </w:rPr>
        <w:t xml:space="preserve"> </w:t>
      </w:r>
      <w:r w:rsidR="00B048DC" w:rsidRPr="00E62E6B">
        <w:rPr>
          <w:rFonts w:ascii="Book Antiqua" w:hAnsi="Book Antiqua" w:cs="Arial"/>
          <w:sz w:val="24"/>
          <w:szCs w:val="24"/>
        </w:rPr>
        <w:t>detection</w:t>
      </w:r>
      <w:r w:rsidR="00AE41C8" w:rsidRPr="00E62E6B">
        <w:rPr>
          <w:rFonts w:ascii="Book Antiqua" w:hAnsi="Book Antiqua" w:cs="Arial"/>
          <w:sz w:val="24"/>
          <w:szCs w:val="24"/>
        </w:rPr>
        <w:t>,</w:t>
      </w:r>
      <w:r w:rsidR="00B048DC" w:rsidRPr="00E62E6B">
        <w:rPr>
          <w:rFonts w:ascii="Book Antiqua" w:hAnsi="Book Antiqua" w:cs="Arial"/>
          <w:sz w:val="24"/>
          <w:szCs w:val="24"/>
        </w:rPr>
        <w:t xml:space="preserve"> </w:t>
      </w:r>
      <w:r w:rsidRPr="00E62E6B">
        <w:rPr>
          <w:rFonts w:ascii="Book Antiqua" w:hAnsi="Book Antiqua" w:cs="Arial"/>
          <w:sz w:val="24"/>
          <w:szCs w:val="24"/>
        </w:rPr>
        <w:t xml:space="preserve">with </w:t>
      </w:r>
      <w:r w:rsidR="00706223" w:rsidRPr="00E62E6B">
        <w:rPr>
          <w:rFonts w:ascii="Book Antiqua" w:hAnsi="Book Antiqua" w:cs="Arial"/>
          <w:sz w:val="24"/>
          <w:szCs w:val="24"/>
        </w:rPr>
        <w:t xml:space="preserve">even </w:t>
      </w:r>
      <w:r w:rsidRPr="00E62E6B">
        <w:rPr>
          <w:rFonts w:ascii="Book Antiqua" w:hAnsi="Book Antiqua" w:cs="Arial"/>
          <w:sz w:val="24"/>
          <w:szCs w:val="24"/>
        </w:rPr>
        <w:t>better results</w:t>
      </w:r>
      <w:r w:rsidR="000F0198" w:rsidRPr="00E62E6B">
        <w:rPr>
          <w:rFonts w:ascii="Book Antiqua" w:hAnsi="Book Antiqua" w:cs="Arial"/>
          <w:sz w:val="24"/>
          <w:szCs w:val="24"/>
        </w:rPr>
        <w:t xml:space="preserve"> when using digital PCR </w:t>
      </w:r>
      <w:r w:rsidR="00005C3C" w:rsidRPr="00E62E6B">
        <w:rPr>
          <w:rFonts w:ascii="Book Antiqua" w:hAnsi="Book Antiqua" w:cs="Arial"/>
          <w:sz w:val="24"/>
          <w:szCs w:val="24"/>
        </w:rPr>
        <w:t>based on water-oil emulsion droplet technology</w:t>
      </w:r>
      <w:r w:rsidR="005460B2" w:rsidRPr="00E62E6B">
        <w:rPr>
          <w:rFonts w:ascii="Book Antiqua" w:hAnsi="Book Antiqua" w:cs="Arial"/>
          <w:noProof/>
          <w:sz w:val="24"/>
          <w:szCs w:val="24"/>
          <w:vertAlign w:val="superscript"/>
        </w:rPr>
        <w:t>[39,</w:t>
      </w:r>
      <w:r w:rsidR="00DF3A15" w:rsidRPr="00E62E6B">
        <w:rPr>
          <w:rFonts w:ascii="Book Antiqua" w:hAnsi="Book Antiqua" w:cs="Arial"/>
          <w:noProof/>
          <w:sz w:val="24"/>
          <w:szCs w:val="24"/>
          <w:vertAlign w:val="superscript"/>
        </w:rPr>
        <w:t>5</w:t>
      </w:r>
      <w:r w:rsidR="0084126D" w:rsidRPr="00E62E6B">
        <w:rPr>
          <w:rFonts w:ascii="Book Antiqua" w:hAnsi="Book Antiqua" w:cs="Arial"/>
          <w:noProof/>
          <w:sz w:val="24"/>
          <w:szCs w:val="24"/>
          <w:vertAlign w:val="superscript"/>
        </w:rPr>
        <w:t>4</w:t>
      </w:r>
      <w:r w:rsidR="005460B2" w:rsidRPr="00E62E6B">
        <w:rPr>
          <w:rFonts w:ascii="Book Antiqua" w:hAnsi="Book Antiqua" w:cs="Arial"/>
          <w:noProof/>
          <w:sz w:val="24"/>
          <w:szCs w:val="24"/>
          <w:vertAlign w:val="superscript"/>
        </w:rPr>
        <w:t>,</w:t>
      </w:r>
      <w:r w:rsidR="00DF3A15" w:rsidRPr="00E62E6B">
        <w:rPr>
          <w:rFonts w:ascii="Book Antiqua" w:hAnsi="Book Antiqua" w:cs="Arial"/>
          <w:noProof/>
          <w:sz w:val="24"/>
          <w:szCs w:val="24"/>
          <w:vertAlign w:val="superscript"/>
        </w:rPr>
        <w:t>106</w:t>
      </w:r>
      <w:r w:rsidR="00AE41C8" w:rsidRPr="00E62E6B">
        <w:rPr>
          <w:rFonts w:ascii="Book Antiqua" w:hAnsi="Book Antiqua" w:cs="Arial"/>
          <w:noProof/>
          <w:sz w:val="24"/>
          <w:szCs w:val="24"/>
          <w:vertAlign w:val="superscript"/>
        </w:rPr>
        <w:t>–</w:t>
      </w:r>
      <w:r w:rsidR="00DF3A15" w:rsidRPr="00E62E6B">
        <w:rPr>
          <w:rFonts w:ascii="Book Antiqua" w:hAnsi="Book Antiqua" w:cs="Arial"/>
          <w:noProof/>
          <w:sz w:val="24"/>
          <w:szCs w:val="24"/>
          <w:vertAlign w:val="superscript"/>
        </w:rPr>
        <w:t>1</w:t>
      </w:r>
      <w:r w:rsidR="00DB46DF" w:rsidRPr="00E62E6B">
        <w:rPr>
          <w:rFonts w:ascii="Book Antiqua" w:hAnsi="Book Antiqua" w:cs="Arial"/>
          <w:noProof/>
          <w:sz w:val="24"/>
          <w:szCs w:val="24"/>
          <w:vertAlign w:val="superscript"/>
        </w:rPr>
        <w:t>09</w:t>
      </w:r>
      <w:r w:rsidR="00DF3A15" w:rsidRPr="00E62E6B">
        <w:rPr>
          <w:rFonts w:ascii="Book Antiqua" w:hAnsi="Book Antiqua" w:cs="Arial"/>
          <w:noProof/>
          <w:sz w:val="24"/>
          <w:szCs w:val="24"/>
          <w:vertAlign w:val="superscript"/>
        </w:rPr>
        <w:t>]</w:t>
      </w:r>
      <w:r w:rsidR="00330B33" w:rsidRPr="00E62E6B">
        <w:rPr>
          <w:rFonts w:ascii="Book Antiqua" w:hAnsi="Book Antiqua" w:cs="Arial"/>
          <w:sz w:val="24"/>
          <w:szCs w:val="24"/>
        </w:rPr>
        <w:t xml:space="preserve">. </w:t>
      </w:r>
      <w:r w:rsidR="00D002FA" w:rsidRPr="00E62E6B">
        <w:rPr>
          <w:rFonts w:ascii="Book Antiqua" w:hAnsi="Book Antiqua" w:cs="Arial"/>
          <w:sz w:val="24"/>
          <w:szCs w:val="24"/>
        </w:rPr>
        <w:t xml:space="preserve">Compared </w:t>
      </w:r>
      <w:r w:rsidR="00AE41C8" w:rsidRPr="00E62E6B">
        <w:rPr>
          <w:rFonts w:ascii="Book Antiqua" w:hAnsi="Book Antiqua" w:cs="Arial"/>
          <w:sz w:val="24"/>
          <w:szCs w:val="24"/>
        </w:rPr>
        <w:t xml:space="preserve">with </w:t>
      </w:r>
      <w:r w:rsidR="00D002FA" w:rsidRPr="00E62E6B">
        <w:rPr>
          <w:rFonts w:ascii="Book Antiqua" w:hAnsi="Book Antiqua" w:cs="Arial"/>
          <w:sz w:val="24"/>
          <w:szCs w:val="24"/>
        </w:rPr>
        <w:t>PCR, loop-mediated i</w:t>
      </w:r>
      <w:r w:rsidR="00005C3C" w:rsidRPr="00E62E6B">
        <w:rPr>
          <w:rFonts w:ascii="Book Antiqua" w:hAnsi="Book Antiqua" w:cs="Arial"/>
          <w:sz w:val="24"/>
          <w:szCs w:val="24"/>
        </w:rPr>
        <w:t xml:space="preserve">sothermal amplification (LAMP) </w:t>
      </w:r>
      <w:r w:rsidR="00D002FA" w:rsidRPr="00E62E6B">
        <w:rPr>
          <w:rFonts w:ascii="Book Antiqua" w:hAnsi="Book Antiqua" w:cs="Arial"/>
          <w:sz w:val="24"/>
          <w:szCs w:val="24"/>
        </w:rPr>
        <w:t xml:space="preserve">is a simple, noncostly and accurate method for </w:t>
      </w:r>
      <w:r w:rsidR="00F4101B" w:rsidRPr="00E62E6B">
        <w:rPr>
          <w:rFonts w:ascii="Book Antiqua" w:hAnsi="Book Antiqua" w:cs="Arial"/>
          <w:sz w:val="24"/>
          <w:szCs w:val="24"/>
        </w:rPr>
        <w:t xml:space="preserve">bacterial </w:t>
      </w:r>
      <w:r w:rsidR="00D002FA" w:rsidRPr="00E62E6B">
        <w:rPr>
          <w:rFonts w:ascii="Book Antiqua" w:hAnsi="Book Antiqua" w:cs="Arial"/>
          <w:sz w:val="24"/>
          <w:szCs w:val="24"/>
        </w:rPr>
        <w:t>testing</w:t>
      </w:r>
      <w:r w:rsidR="00DA3BE6" w:rsidRPr="00E62E6B">
        <w:rPr>
          <w:rFonts w:ascii="Book Antiqua" w:hAnsi="Book Antiqua" w:cs="Arial"/>
          <w:sz w:val="24"/>
          <w:szCs w:val="24"/>
        </w:rPr>
        <w:t xml:space="preserve"> that was shown to</w:t>
      </w:r>
      <w:r w:rsidR="00D002FA" w:rsidRPr="00E62E6B">
        <w:rPr>
          <w:rFonts w:ascii="Book Antiqua" w:hAnsi="Book Antiqua" w:cs="Arial"/>
          <w:sz w:val="24"/>
          <w:szCs w:val="24"/>
        </w:rPr>
        <w:t xml:space="preserve"> be more sensitive than PCR for</w:t>
      </w:r>
      <w:r w:rsidR="00987053"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330B33" w:rsidRPr="00E62E6B">
        <w:rPr>
          <w:rFonts w:ascii="Book Antiqua" w:hAnsi="Book Antiqua" w:cs="Arial"/>
          <w:sz w:val="24"/>
          <w:szCs w:val="24"/>
        </w:rPr>
        <w:t>detection</w:t>
      </w:r>
      <w:r w:rsidR="00DF3A15" w:rsidRPr="00E62E6B">
        <w:rPr>
          <w:rFonts w:ascii="Book Antiqua" w:hAnsi="Book Antiqua" w:cs="Arial"/>
          <w:noProof/>
          <w:sz w:val="24"/>
          <w:szCs w:val="24"/>
          <w:vertAlign w:val="superscript"/>
        </w:rPr>
        <w:t>[11</w:t>
      </w:r>
      <w:r w:rsidR="00DB46DF" w:rsidRPr="00E62E6B">
        <w:rPr>
          <w:rFonts w:ascii="Book Antiqua" w:hAnsi="Book Antiqua" w:cs="Arial"/>
          <w:noProof/>
          <w:sz w:val="24"/>
          <w:szCs w:val="24"/>
          <w:vertAlign w:val="superscript"/>
        </w:rPr>
        <w:t>0</w:t>
      </w:r>
      <w:r w:rsidR="00DF3A15" w:rsidRPr="00E62E6B">
        <w:rPr>
          <w:rFonts w:ascii="Book Antiqua" w:hAnsi="Book Antiqua" w:cs="Arial"/>
          <w:noProof/>
          <w:sz w:val="24"/>
          <w:szCs w:val="24"/>
          <w:vertAlign w:val="superscript"/>
        </w:rPr>
        <w:t>]</w:t>
      </w:r>
      <w:r w:rsidR="00330B33" w:rsidRPr="00E62E6B">
        <w:rPr>
          <w:rFonts w:ascii="Book Antiqua" w:hAnsi="Book Antiqua" w:cs="Arial"/>
          <w:sz w:val="24"/>
          <w:szCs w:val="24"/>
        </w:rPr>
        <w:t xml:space="preserve">. </w:t>
      </w:r>
      <w:r w:rsidR="00AE41C8" w:rsidRPr="00E62E6B">
        <w:rPr>
          <w:rFonts w:ascii="Book Antiqua" w:hAnsi="Book Antiqua" w:cs="Arial"/>
          <w:sz w:val="24"/>
          <w:szCs w:val="24"/>
        </w:rPr>
        <w:t>Two drawbacks</w:t>
      </w:r>
      <w:r w:rsidR="00DA3BE6" w:rsidRPr="00E62E6B">
        <w:rPr>
          <w:rFonts w:ascii="Book Antiqua" w:hAnsi="Book Antiqua" w:cs="Arial"/>
          <w:sz w:val="24"/>
          <w:szCs w:val="24"/>
        </w:rPr>
        <w:t xml:space="preserve"> </w:t>
      </w:r>
      <w:r w:rsidR="00AE41C8" w:rsidRPr="00E62E6B">
        <w:rPr>
          <w:rFonts w:ascii="Book Antiqua" w:hAnsi="Book Antiqua" w:cs="Arial"/>
          <w:sz w:val="24"/>
          <w:szCs w:val="24"/>
        </w:rPr>
        <w:t xml:space="preserve">of </w:t>
      </w:r>
      <w:r w:rsidR="00DA3BE6" w:rsidRPr="00E62E6B">
        <w:rPr>
          <w:rFonts w:ascii="Book Antiqua" w:hAnsi="Book Antiqua" w:cs="Arial"/>
          <w:sz w:val="24"/>
          <w:szCs w:val="24"/>
        </w:rPr>
        <w:t>LAMP</w:t>
      </w:r>
      <w:r w:rsidR="00D002FA" w:rsidRPr="00E62E6B">
        <w:rPr>
          <w:rFonts w:ascii="Book Antiqua" w:hAnsi="Book Antiqua" w:cs="Arial"/>
          <w:sz w:val="24"/>
          <w:szCs w:val="24"/>
        </w:rPr>
        <w:t xml:space="preserve"> </w:t>
      </w:r>
      <w:r w:rsidR="00AE41C8" w:rsidRPr="00E62E6B">
        <w:rPr>
          <w:rFonts w:ascii="Book Antiqua" w:hAnsi="Book Antiqua" w:cs="Arial"/>
          <w:sz w:val="24"/>
          <w:szCs w:val="24"/>
        </w:rPr>
        <w:t xml:space="preserve">are </w:t>
      </w:r>
      <w:r w:rsidR="00D002FA" w:rsidRPr="00E62E6B">
        <w:rPr>
          <w:rFonts w:ascii="Book Antiqua" w:hAnsi="Book Antiqua" w:cs="Arial"/>
          <w:sz w:val="24"/>
          <w:szCs w:val="24"/>
        </w:rPr>
        <w:t>the potential for false positivity and the complex design primer</w:t>
      </w:r>
      <w:r w:rsidR="00330B33" w:rsidRPr="00E62E6B">
        <w:rPr>
          <w:rFonts w:ascii="Book Antiqua" w:hAnsi="Book Antiqua" w:cs="Arial"/>
          <w:sz w:val="24"/>
          <w:szCs w:val="24"/>
        </w:rPr>
        <w:t xml:space="preserve"> used</w:t>
      </w:r>
      <w:r w:rsidR="00D002FA" w:rsidRPr="00E62E6B">
        <w:rPr>
          <w:rFonts w:ascii="Book Antiqua" w:hAnsi="Book Antiqua" w:cs="Arial"/>
          <w:sz w:val="24"/>
          <w:szCs w:val="24"/>
        </w:rPr>
        <w:t xml:space="preserve">. Metagenomic analysis of fecal microbiome across </w:t>
      </w:r>
      <w:r w:rsidR="00330B33" w:rsidRPr="00E62E6B">
        <w:rPr>
          <w:rFonts w:ascii="Book Antiqua" w:hAnsi="Book Antiqua" w:cs="Arial"/>
          <w:sz w:val="24"/>
          <w:szCs w:val="24"/>
        </w:rPr>
        <w:t>European</w:t>
      </w:r>
      <w:r w:rsidR="00D002FA" w:rsidRPr="00E62E6B">
        <w:rPr>
          <w:rFonts w:ascii="Book Antiqua" w:hAnsi="Book Antiqua" w:cs="Arial"/>
          <w:sz w:val="24"/>
          <w:szCs w:val="24"/>
        </w:rPr>
        <w:t xml:space="preserve"> and Chinese cohorts </w:t>
      </w:r>
      <w:r w:rsidR="00F97B7A" w:rsidRPr="00E62E6B">
        <w:rPr>
          <w:rFonts w:ascii="Book Antiqua" w:hAnsi="Book Antiqua" w:cs="Arial"/>
          <w:sz w:val="24"/>
          <w:szCs w:val="24"/>
        </w:rPr>
        <w:t xml:space="preserve">also </w:t>
      </w:r>
      <w:r w:rsidR="00D002FA" w:rsidRPr="00E62E6B">
        <w:rPr>
          <w:rFonts w:ascii="Book Antiqua" w:hAnsi="Book Antiqua" w:cs="Arial"/>
          <w:sz w:val="24"/>
          <w:szCs w:val="24"/>
        </w:rPr>
        <w:t xml:space="preserve">showed that butyryl-CoA dehydrogenasegene </w:t>
      </w:r>
      <w:r w:rsidR="00D002FA" w:rsidRPr="00E62E6B">
        <w:rPr>
          <w:rFonts w:ascii="Book Antiqua" w:hAnsi="Book Antiqua" w:cs="Arial"/>
          <w:i/>
          <w:sz w:val="24"/>
          <w:szCs w:val="24"/>
        </w:rPr>
        <w:t>F. nucleatum</w:t>
      </w:r>
      <w:r w:rsidR="00D002FA" w:rsidRPr="00E62E6B">
        <w:rPr>
          <w:rFonts w:ascii="Book Antiqua" w:hAnsi="Book Antiqua" w:cs="Arial"/>
          <w:sz w:val="24"/>
          <w:szCs w:val="24"/>
        </w:rPr>
        <w:t xml:space="preserve"> gene markers accurately </w:t>
      </w:r>
      <w:r w:rsidR="00AE41C8" w:rsidRPr="00E62E6B">
        <w:rPr>
          <w:rFonts w:ascii="Book Antiqua" w:hAnsi="Book Antiqua" w:cs="Arial"/>
          <w:sz w:val="24"/>
          <w:szCs w:val="24"/>
        </w:rPr>
        <w:t xml:space="preserve">distinguished </w:t>
      </w:r>
      <w:r w:rsidR="00D002FA" w:rsidRPr="00E62E6B">
        <w:rPr>
          <w:rFonts w:ascii="Book Antiqua" w:hAnsi="Book Antiqua" w:cs="Arial"/>
          <w:sz w:val="24"/>
          <w:szCs w:val="24"/>
        </w:rPr>
        <w:t>CRC</w:t>
      </w:r>
      <w:r w:rsidR="00AE41C8" w:rsidRPr="00E62E6B">
        <w:rPr>
          <w:rFonts w:ascii="Book Antiqua" w:hAnsi="Book Antiqua" w:cs="Arial"/>
          <w:sz w:val="24"/>
          <w:szCs w:val="24"/>
        </w:rPr>
        <w:t xml:space="preserve"> cases</w:t>
      </w:r>
      <w:r w:rsidR="00D002FA" w:rsidRPr="00E62E6B">
        <w:rPr>
          <w:rFonts w:ascii="Book Antiqua" w:hAnsi="Book Antiqua" w:cs="Arial"/>
          <w:sz w:val="24"/>
          <w:szCs w:val="24"/>
        </w:rPr>
        <w:t xml:space="preserve"> from controls</w:t>
      </w:r>
      <w:r w:rsidR="00AE41C8" w:rsidRPr="00E62E6B">
        <w:rPr>
          <w:rFonts w:ascii="Book Antiqua" w:hAnsi="Book Antiqua" w:cs="Arial"/>
          <w:sz w:val="24"/>
          <w:szCs w:val="24"/>
        </w:rPr>
        <w:t>,</w:t>
      </w:r>
      <w:r w:rsidR="00D002FA" w:rsidRPr="00E62E6B">
        <w:rPr>
          <w:rFonts w:ascii="Book Antiqua" w:hAnsi="Book Antiqua" w:cs="Arial"/>
          <w:sz w:val="24"/>
          <w:szCs w:val="24"/>
        </w:rPr>
        <w:t xml:space="preserve"> with </w:t>
      </w:r>
      <w:r w:rsidR="00AE41C8" w:rsidRPr="00E62E6B">
        <w:rPr>
          <w:rFonts w:ascii="Book Antiqua" w:hAnsi="Book Antiqua" w:cs="Arial"/>
          <w:sz w:val="24"/>
          <w:szCs w:val="24"/>
        </w:rPr>
        <w:t>a</w:t>
      </w:r>
      <w:r w:rsidR="00F9216B" w:rsidRPr="00E62E6B">
        <w:rPr>
          <w:rFonts w:ascii="Book Antiqua" w:hAnsi="Book Antiqua" w:cs="Arial"/>
          <w:sz w:val="24"/>
          <w:szCs w:val="24"/>
        </w:rPr>
        <w:t xml:space="preserve">rea </w:t>
      </w:r>
      <w:r w:rsidR="00AE41C8" w:rsidRPr="00E62E6B">
        <w:rPr>
          <w:rFonts w:ascii="Book Antiqua" w:hAnsi="Book Antiqua" w:cs="Arial"/>
          <w:sz w:val="24"/>
          <w:szCs w:val="24"/>
        </w:rPr>
        <w:t>u</w:t>
      </w:r>
      <w:r w:rsidR="00F9216B" w:rsidRPr="00E62E6B">
        <w:rPr>
          <w:rFonts w:ascii="Book Antiqua" w:hAnsi="Book Antiqua" w:cs="Arial"/>
          <w:sz w:val="24"/>
          <w:szCs w:val="24"/>
        </w:rPr>
        <w:t xml:space="preserve">nder the </w:t>
      </w:r>
      <w:r w:rsidR="00AE41C8" w:rsidRPr="00E62E6B">
        <w:rPr>
          <w:rFonts w:ascii="Book Antiqua" w:hAnsi="Book Antiqua" w:cs="Arial"/>
          <w:sz w:val="24"/>
          <w:szCs w:val="24"/>
        </w:rPr>
        <w:t>c</w:t>
      </w:r>
      <w:r w:rsidR="00F9216B" w:rsidRPr="00E62E6B">
        <w:rPr>
          <w:rFonts w:ascii="Book Antiqua" w:hAnsi="Book Antiqua" w:cs="Arial"/>
          <w:sz w:val="24"/>
          <w:szCs w:val="24"/>
        </w:rPr>
        <w:t>urve (</w:t>
      </w:r>
      <w:r w:rsidR="00D002FA" w:rsidRPr="00E62E6B">
        <w:rPr>
          <w:rFonts w:ascii="Book Antiqua" w:hAnsi="Book Antiqua" w:cs="Arial"/>
          <w:sz w:val="24"/>
          <w:szCs w:val="24"/>
        </w:rPr>
        <w:t>AUC</w:t>
      </w:r>
      <w:r w:rsidR="00F9216B" w:rsidRPr="00E62E6B">
        <w:rPr>
          <w:rFonts w:ascii="Book Antiqua" w:hAnsi="Book Antiqua" w:cs="Arial"/>
          <w:sz w:val="24"/>
          <w:szCs w:val="24"/>
        </w:rPr>
        <w:t>)</w:t>
      </w:r>
      <w:r w:rsidR="00AE41C8" w:rsidRPr="00E62E6B">
        <w:rPr>
          <w:rFonts w:ascii="Book Antiqua" w:hAnsi="Book Antiqua" w:cs="Arial"/>
          <w:sz w:val="24"/>
          <w:szCs w:val="24"/>
        </w:rPr>
        <w:t xml:space="preserve"> </w:t>
      </w:r>
      <w:r w:rsidR="00D002FA" w:rsidRPr="00E62E6B">
        <w:rPr>
          <w:rFonts w:ascii="Book Antiqua" w:hAnsi="Book Antiqua" w:cs="Arial"/>
          <w:sz w:val="24"/>
          <w:szCs w:val="24"/>
        </w:rPr>
        <w:t>=</w:t>
      </w:r>
      <w:r w:rsidR="00AE41C8" w:rsidRPr="00E62E6B">
        <w:rPr>
          <w:rFonts w:ascii="Book Antiqua" w:hAnsi="Book Antiqua" w:cs="Arial"/>
          <w:sz w:val="24"/>
          <w:szCs w:val="24"/>
        </w:rPr>
        <w:t xml:space="preserve"> </w:t>
      </w:r>
      <w:r w:rsidR="00D002FA" w:rsidRPr="00E62E6B">
        <w:rPr>
          <w:rFonts w:ascii="Book Antiqua" w:hAnsi="Book Antiqua" w:cs="Arial"/>
          <w:sz w:val="24"/>
          <w:szCs w:val="24"/>
        </w:rPr>
        <w:t xml:space="preserve">0.84 and </w:t>
      </w:r>
      <w:r w:rsidR="00AE41C8" w:rsidRPr="00E62E6B">
        <w:rPr>
          <w:rFonts w:ascii="Book Antiqua" w:hAnsi="Book Antiqua" w:cs="Arial"/>
          <w:sz w:val="24"/>
          <w:szCs w:val="24"/>
        </w:rPr>
        <w:t xml:space="preserve">an </w:t>
      </w:r>
      <w:r w:rsidR="00D002FA" w:rsidRPr="00E62E6B">
        <w:rPr>
          <w:rFonts w:ascii="Book Antiqua" w:hAnsi="Book Antiqua" w:cs="Arial"/>
          <w:sz w:val="24"/>
          <w:szCs w:val="24"/>
        </w:rPr>
        <w:t>odds ratio of 23</w:t>
      </w:r>
      <w:r w:rsidR="00DF3A15" w:rsidRPr="00E62E6B">
        <w:rPr>
          <w:rFonts w:ascii="Book Antiqua" w:hAnsi="Book Antiqua" w:cs="Arial"/>
          <w:noProof/>
          <w:sz w:val="24"/>
          <w:szCs w:val="24"/>
          <w:vertAlign w:val="superscript"/>
        </w:rPr>
        <w:t>[11</w:t>
      </w:r>
      <w:r w:rsidR="00DB46DF" w:rsidRPr="00E62E6B">
        <w:rPr>
          <w:rFonts w:ascii="Book Antiqua" w:hAnsi="Book Antiqua" w:cs="Arial"/>
          <w:noProof/>
          <w:sz w:val="24"/>
          <w:szCs w:val="24"/>
          <w:vertAlign w:val="superscript"/>
        </w:rPr>
        <w:t>1</w:t>
      </w:r>
      <w:r w:rsidR="00DF3A15" w:rsidRPr="00E62E6B">
        <w:rPr>
          <w:rFonts w:ascii="Book Antiqua" w:hAnsi="Book Antiqua" w:cs="Arial"/>
          <w:noProof/>
          <w:sz w:val="24"/>
          <w:szCs w:val="24"/>
          <w:vertAlign w:val="superscript"/>
        </w:rPr>
        <w:t>]</w:t>
      </w:r>
      <w:r w:rsidR="00D002FA" w:rsidRPr="00E62E6B">
        <w:rPr>
          <w:rFonts w:ascii="Book Antiqua" w:hAnsi="Book Antiqua" w:cs="Arial"/>
          <w:sz w:val="24"/>
          <w:szCs w:val="24"/>
        </w:rPr>
        <w:t xml:space="preserve">. </w:t>
      </w:r>
      <w:r w:rsidR="00330B33" w:rsidRPr="00E62E6B">
        <w:rPr>
          <w:rFonts w:ascii="Book Antiqua" w:hAnsi="Book Antiqua" w:cs="Arial"/>
          <w:sz w:val="24"/>
          <w:szCs w:val="24"/>
        </w:rPr>
        <w:t xml:space="preserve">Finally, Wang </w:t>
      </w:r>
      <w:r w:rsidR="00330B33" w:rsidRPr="00E62E6B">
        <w:rPr>
          <w:rFonts w:ascii="Book Antiqua" w:hAnsi="Book Antiqua" w:cs="Arial"/>
          <w:i/>
          <w:sz w:val="24"/>
          <w:szCs w:val="24"/>
        </w:rPr>
        <w:t>et al</w:t>
      </w:r>
      <w:r w:rsidR="00BE25BE" w:rsidRPr="00E62E6B">
        <w:rPr>
          <w:rFonts w:ascii="Book Antiqua" w:hAnsi="Book Antiqua" w:cs="Arial"/>
          <w:noProof/>
          <w:sz w:val="24"/>
          <w:szCs w:val="24"/>
          <w:vertAlign w:val="superscript"/>
        </w:rPr>
        <w:t>[112]</w:t>
      </w:r>
      <w:r w:rsidR="00330B33" w:rsidRPr="00E62E6B">
        <w:rPr>
          <w:rFonts w:ascii="Book Antiqua" w:hAnsi="Book Antiqua" w:cs="Arial"/>
          <w:sz w:val="24"/>
          <w:szCs w:val="24"/>
        </w:rPr>
        <w:t xml:space="preserve"> demonstrated that</w:t>
      </w:r>
      <w:r w:rsidR="00987053"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330B33" w:rsidRPr="00E62E6B">
        <w:rPr>
          <w:rFonts w:ascii="Book Antiqua" w:hAnsi="Book Antiqua" w:cs="Arial"/>
          <w:sz w:val="24"/>
          <w:szCs w:val="24"/>
        </w:rPr>
        <w:t>can also induce a serological anti-</w:t>
      </w:r>
      <w:r w:rsidR="007A481C" w:rsidRPr="00E62E6B">
        <w:rPr>
          <w:rFonts w:ascii="Book Antiqua" w:hAnsi="Book Antiqua" w:cs="Arial"/>
          <w:i/>
          <w:sz w:val="24"/>
          <w:szCs w:val="24"/>
        </w:rPr>
        <w:t>F. nucleatum</w:t>
      </w:r>
      <w:r w:rsidR="00330B33" w:rsidRPr="00E62E6B">
        <w:rPr>
          <w:rFonts w:ascii="Book Antiqua" w:hAnsi="Book Antiqua" w:cs="Arial"/>
          <w:sz w:val="24"/>
          <w:szCs w:val="24"/>
        </w:rPr>
        <w:t xml:space="preserve">-IgA immune response that is higher in CRC patients compared </w:t>
      </w:r>
      <w:r w:rsidR="00AE41C8" w:rsidRPr="00E62E6B">
        <w:rPr>
          <w:rFonts w:ascii="Book Antiqua" w:hAnsi="Book Antiqua" w:cs="Arial"/>
          <w:sz w:val="24"/>
          <w:szCs w:val="24"/>
        </w:rPr>
        <w:t xml:space="preserve">with </w:t>
      </w:r>
      <w:r w:rsidR="00330B33" w:rsidRPr="00E62E6B">
        <w:rPr>
          <w:rFonts w:ascii="Book Antiqua" w:hAnsi="Book Antiqua" w:cs="Arial"/>
          <w:sz w:val="24"/>
          <w:szCs w:val="24"/>
        </w:rPr>
        <w:t>patients with benign colonic polyps,</w:t>
      </w:r>
      <w:r w:rsidR="00AE41C8" w:rsidRPr="00E62E6B">
        <w:rPr>
          <w:rFonts w:ascii="Book Antiqua" w:hAnsi="Book Antiqua" w:cs="Arial"/>
          <w:sz w:val="24"/>
          <w:szCs w:val="24"/>
        </w:rPr>
        <w:t xml:space="preserve"> those with </w:t>
      </w:r>
      <w:r w:rsidR="00330B33" w:rsidRPr="00E62E6B">
        <w:rPr>
          <w:rFonts w:ascii="Book Antiqua" w:hAnsi="Book Antiqua" w:cs="Arial"/>
          <w:sz w:val="24"/>
          <w:szCs w:val="24"/>
        </w:rPr>
        <w:t>inflammatory bowel disease</w:t>
      </w:r>
      <w:r w:rsidR="00AE41C8" w:rsidRPr="00E62E6B">
        <w:rPr>
          <w:rFonts w:ascii="Book Antiqua" w:hAnsi="Book Antiqua" w:cs="Arial"/>
          <w:sz w:val="24"/>
          <w:szCs w:val="24"/>
        </w:rPr>
        <w:t>,</w:t>
      </w:r>
      <w:r w:rsidR="00330B33" w:rsidRPr="00E62E6B">
        <w:rPr>
          <w:rFonts w:ascii="Book Antiqua" w:hAnsi="Book Antiqua" w:cs="Arial"/>
          <w:sz w:val="24"/>
          <w:szCs w:val="24"/>
        </w:rPr>
        <w:t xml:space="preserve"> </w:t>
      </w:r>
      <w:r w:rsidR="00AE41C8" w:rsidRPr="00E62E6B">
        <w:rPr>
          <w:rFonts w:ascii="Book Antiqua" w:hAnsi="Book Antiqua" w:cs="Arial"/>
          <w:sz w:val="24"/>
          <w:szCs w:val="24"/>
        </w:rPr>
        <w:t xml:space="preserve">and </w:t>
      </w:r>
      <w:r w:rsidR="00330B33" w:rsidRPr="00E62E6B">
        <w:rPr>
          <w:rFonts w:ascii="Book Antiqua" w:hAnsi="Book Antiqua" w:cs="Arial"/>
          <w:sz w:val="24"/>
          <w:szCs w:val="24"/>
        </w:rPr>
        <w:t>healthy controls. In that study, the combination of anti-</w:t>
      </w:r>
      <w:r w:rsidR="007A481C" w:rsidRPr="00E62E6B">
        <w:rPr>
          <w:rFonts w:ascii="Book Antiqua" w:hAnsi="Book Antiqua" w:cs="Arial"/>
          <w:i/>
          <w:sz w:val="24"/>
          <w:szCs w:val="24"/>
        </w:rPr>
        <w:t>F. nucleatum</w:t>
      </w:r>
      <w:r w:rsidR="00330B33" w:rsidRPr="00E62E6B">
        <w:rPr>
          <w:rFonts w:ascii="Book Antiqua" w:hAnsi="Book Antiqua" w:cs="Arial"/>
          <w:sz w:val="24"/>
          <w:szCs w:val="24"/>
        </w:rPr>
        <w:t xml:space="preserve">-IgA and </w:t>
      </w:r>
      <w:r w:rsidR="005A3870" w:rsidRPr="00E62E6B">
        <w:rPr>
          <w:rFonts w:ascii="Book Antiqua" w:hAnsi="Book Antiqua" w:cs="Arial"/>
          <w:sz w:val="24"/>
          <w:szCs w:val="24"/>
        </w:rPr>
        <w:lastRenderedPageBreak/>
        <w:t>carcinoembryonic antigen (</w:t>
      </w:r>
      <w:r w:rsidR="00330B33" w:rsidRPr="00E62E6B">
        <w:rPr>
          <w:rFonts w:ascii="Book Antiqua" w:hAnsi="Book Antiqua" w:cs="Arial"/>
          <w:sz w:val="24"/>
          <w:szCs w:val="24"/>
        </w:rPr>
        <w:t>CEA</w:t>
      </w:r>
      <w:r w:rsidR="005A3870" w:rsidRPr="00E62E6B">
        <w:rPr>
          <w:rFonts w:ascii="Book Antiqua" w:hAnsi="Book Antiqua" w:cs="Arial"/>
          <w:sz w:val="24"/>
          <w:szCs w:val="24"/>
        </w:rPr>
        <w:t>)</w:t>
      </w:r>
      <w:r w:rsidR="00330B33" w:rsidRPr="00E62E6B">
        <w:rPr>
          <w:rFonts w:ascii="Book Antiqua" w:hAnsi="Book Antiqua" w:cs="Arial"/>
          <w:sz w:val="24"/>
          <w:szCs w:val="24"/>
        </w:rPr>
        <w:t xml:space="preserve"> was found to better for diagnosing CRC compared </w:t>
      </w:r>
      <w:r w:rsidR="00AE41C8" w:rsidRPr="00E62E6B">
        <w:rPr>
          <w:rFonts w:ascii="Book Antiqua" w:hAnsi="Book Antiqua" w:cs="Arial"/>
          <w:sz w:val="24"/>
          <w:szCs w:val="24"/>
        </w:rPr>
        <w:t xml:space="preserve">with </w:t>
      </w:r>
      <w:r w:rsidR="00330B33" w:rsidRPr="00E62E6B">
        <w:rPr>
          <w:rFonts w:ascii="Book Antiqua" w:hAnsi="Book Antiqua" w:cs="Arial"/>
          <w:sz w:val="24"/>
          <w:szCs w:val="24"/>
        </w:rPr>
        <w:t xml:space="preserve">either </w:t>
      </w:r>
      <w:r w:rsidR="00AE41C8" w:rsidRPr="00E62E6B">
        <w:rPr>
          <w:rFonts w:ascii="Book Antiqua" w:hAnsi="Book Antiqua" w:cs="Arial"/>
          <w:sz w:val="24"/>
          <w:szCs w:val="24"/>
        </w:rPr>
        <w:t xml:space="preserve">one </w:t>
      </w:r>
      <w:r w:rsidR="00330B33" w:rsidRPr="00E62E6B">
        <w:rPr>
          <w:rFonts w:ascii="Book Antiqua" w:hAnsi="Book Antiqua" w:cs="Arial"/>
          <w:sz w:val="24"/>
          <w:szCs w:val="24"/>
        </w:rPr>
        <w:t>alone (</w:t>
      </w:r>
      <w:r w:rsidR="00AE41C8" w:rsidRPr="00E62E6B">
        <w:rPr>
          <w:rFonts w:ascii="Book Antiqua" w:hAnsi="Book Antiqua" w:cs="Arial"/>
          <w:sz w:val="24"/>
          <w:szCs w:val="24"/>
        </w:rPr>
        <w:t>s</w:t>
      </w:r>
      <w:r w:rsidR="00330B33" w:rsidRPr="00E62E6B">
        <w:rPr>
          <w:rFonts w:ascii="Book Antiqua" w:hAnsi="Book Antiqua" w:cs="Arial"/>
          <w:sz w:val="24"/>
          <w:szCs w:val="24"/>
        </w:rPr>
        <w:t>en</w:t>
      </w:r>
      <w:r w:rsidR="0083059D" w:rsidRPr="00E62E6B">
        <w:rPr>
          <w:rFonts w:ascii="Book Antiqua" w:hAnsi="Book Antiqua" w:cs="Arial"/>
          <w:sz w:val="24"/>
          <w:szCs w:val="24"/>
        </w:rPr>
        <w:t>sitivity</w:t>
      </w:r>
      <w:r w:rsidR="00330B33" w:rsidRPr="00E62E6B">
        <w:rPr>
          <w:rFonts w:ascii="Book Antiqua" w:hAnsi="Book Antiqua" w:cs="Arial"/>
          <w:sz w:val="24"/>
          <w:szCs w:val="24"/>
        </w:rPr>
        <w:t>: 53.10%</w:t>
      </w:r>
      <w:r w:rsidR="00AE41C8" w:rsidRPr="00E62E6B">
        <w:rPr>
          <w:rFonts w:ascii="Book Antiqua" w:hAnsi="Book Antiqua" w:cs="Arial"/>
          <w:sz w:val="24"/>
          <w:szCs w:val="24"/>
        </w:rPr>
        <w:t>;</w:t>
      </w:r>
      <w:r w:rsidR="00330B33" w:rsidRPr="00E62E6B">
        <w:rPr>
          <w:rFonts w:ascii="Book Antiqua" w:hAnsi="Book Antiqua" w:cs="Arial"/>
          <w:sz w:val="24"/>
          <w:szCs w:val="24"/>
        </w:rPr>
        <w:t xml:space="preserve"> </w:t>
      </w:r>
      <w:r w:rsidR="00AE41C8" w:rsidRPr="00E62E6B">
        <w:rPr>
          <w:rFonts w:ascii="Book Antiqua" w:hAnsi="Book Antiqua" w:cs="Arial"/>
          <w:sz w:val="24"/>
          <w:szCs w:val="24"/>
        </w:rPr>
        <w:t>s</w:t>
      </w:r>
      <w:r w:rsidR="00330B33" w:rsidRPr="00E62E6B">
        <w:rPr>
          <w:rFonts w:ascii="Book Antiqua" w:hAnsi="Book Antiqua" w:cs="Arial"/>
          <w:sz w:val="24"/>
          <w:szCs w:val="24"/>
        </w:rPr>
        <w:t>pe</w:t>
      </w:r>
      <w:r w:rsidR="0083059D" w:rsidRPr="00E62E6B">
        <w:rPr>
          <w:rFonts w:ascii="Book Antiqua" w:hAnsi="Book Antiqua" w:cs="Arial"/>
          <w:sz w:val="24"/>
          <w:szCs w:val="24"/>
        </w:rPr>
        <w:t>cificity</w:t>
      </w:r>
      <w:r w:rsidR="00330B33" w:rsidRPr="00E62E6B">
        <w:rPr>
          <w:rFonts w:ascii="Book Antiqua" w:hAnsi="Book Antiqua" w:cs="Arial"/>
          <w:sz w:val="24"/>
          <w:szCs w:val="24"/>
        </w:rPr>
        <w:t>: 96.41%; AUC</w:t>
      </w:r>
      <w:r w:rsidR="00330B33" w:rsidRPr="00E62E6B">
        <w:rPr>
          <w:rFonts w:ascii="Times New Roman" w:hAnsi="Times New Roman" w:cs="Times New Roman"/>
          <w:sz w:val="24"/>
          <w:szCs w:val="24"/>
        </w:rPr>
        <w:t> </w:t>
      </w:r>
      <w:r w:rsidR="00330B33" w:rsidRPr="00E62E6B">
        <w:rPr>
          <w:rFonts w:ascii="Book Antiqua" w:hAnsi="Book Antiqua" w:cs="Arial"/>
          <w:sz w:val="24"/>
          <w:szCs w:val="24"/>
        </w:rPr>
        <w:t>=</w:t>
      </w:r>
      <w:r w:rsidR="00330B33" w:rsidRPr="00E62E6B">
        <w:rPr>
          <w:rFonts w:ascii="Times New Roman" w:hAnsi="Times New Roman" w:cs="Times New Roman"/>
          <w:sz w:val="24"/>
          <w:szCs w:val="24"/>
        </w:rPr>
        <w:t> </w:t>
      </w:r>
      <w:r w:rsidR="00330B33" w:rsidRPr="00E62E6B">
        <w:rPr>
          <w:rFonts w:ascii="Book Antiqua" w:hAnsi="Book Antiqua" w:cs="Arial"/>
          <w:sz w:val="24"/>
          <w:szCs w:val="24"/>
        </w:rPr>
        <w:t>0.848)</w:t>
      </w:r>
      <w:r w:rsidR="00F97B7A" w:rsidRPr="00E62E6B">
        <w:rPr>
          <w:rFonts w:ascii="Book Antiqua" w:hAnsi="Book Antiqua" w:cs="Arial"/>
          <w:sz w:val="24"/>
          <w:szCs w:val="24"/>
        </w:rPr>
        <w:t>.</w:t>
      </w:r>
    </w:p>
    <w:p w14:paraId="031AE228" w14:textId="77777777" w:rsidR="007861C8" w:rsidRPr="00E62E6B" w:rsidRDefault="00F97B7A" w:rsidP="00E62E6B">
      <w:pPr>
        <w:spacing w:after="0" w:line="360" w:lineRule="auto"/>
        <w:ind w:firstLine="720"/>
        <w:jc w:val="both"/>
        <w:rPr>
          <w:rFonts w:ascii="Book Antiqua" w:hAnsi="Book Antiqua" w:cs="Arial"/>
          <w:sz w:val="24"/>
          <w:szCs w:val="24"/>
          <w:lang w:eastAsia="zh-CN"/>
        </w:rPr>
      </w:pPr>
      <w:r w:rsidRPr="00E62E6B">
        <w:rPr>
          <w:rFonts w:ascii="Book Antiqua" w:hAnsi="Book Antiqua" w:cs="Arial"/>
          <w:sz w:val="24"/>
          <w:szCs w:val="24"/>
        </w:rPr>
        <w:t xml:space="preserve">The </w:t>
      </w:r>
      <w:r w:rsidR="00C9698D" w:rsidRPr="00E62E6B">
        <w:rPr>
          <w:rFonts w:ascii="Book Antiqua" w:hAnsi="Book Antiqua" w:cs="Arial"/>
          <w:sz w:val="24"/>
          <w:szCs w:val="24"/>
        </w:rPr>
        <w:t xml:space="preserve">finding </w:t>
      </w:r>
      <w:r w:rsidRPr="00E62E6B">
        <w:rPr>
          <w:rFonts w:ascii="Book Antiqua" w:hAnsi="Book Antiqua" w:cs="Arial"/>
          <w:sz w:val="24"/>
          <w:szCs w:val="24"/>
        </w:rPr>
        <w:t>that diet can alter the micr</w:t>
      </w:r>
      <w:r w:rsidR="006B0F01" w:rsidRPr="00E62E6B">
        <w:rPr>
          <w:rFonts w:ascii="Book Antiqua" w:hAnsi="Book Antiqua" w:cs="Arial"/>
          <w:sz w:val="24"/>
          <w:szCs w:val="24"/>
        </w:rPr>
        <w:t xml:space="preserve">obiome and associated colonic carcinogenesis </w:t>
      </w:r>
      <w:r w:rsidRPr="00E62E6B">
        <w:rPr>
          <w:rFonts w:ascii="Book Antiqua" w:hAnsi="Book Antiqua" w:cs="Arial"/>
          <w:sz w:val="24"/>
          <w:szCs w:val="24"/>
        </w:rPr>
        <w:t>led to efforts investigating</w:t>
      </w:r>
      <w:r w:rsidR="00987053"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6B0F01" w:rsidRPr="00E62E6B">
        <w:rPr>
          <w:rFonts w:ascii="Book Antiqua" w:hAnsi="Book Antiqua" w:cs="Arial"/>
          <w:sz w:val="24"/>
          <w:szCs w:val="24"/>
        </w:rPr>
        <w:t>modulation in</w:t>
      </w:r>
      <w:r w:rsidR="00321215" w:rsidRPr="00E62E6B">
        <w:rPr>
          <w:rFonts w:ascii="Book Antiqua" w:hAnsi="Book Antiqua" w:cs="Arial"/>
          <w:sz w:val="24"/>
          <w:szCs w:val="24"/>
        </w:rPr>
        <w:t xml:space="preserve"> CRC chemoprevention </w:t>
      </w:r>
      <w:r w:rsidR="009B47B3" w:rsidRPr="00E62E6B">
        <w:rPr>
          <w:rFonts w:ascii="Book Antiqua" w:hAnsi="Book Antiqua" w:cs="Arial"/>
          <w:sz w:val="24"/>
          <w:szCs w:val="24"/>
        </w:rPr>
        <w:t>and therapeutics</w:t>
      </w:r>
      <w:r w:rsidR="00B9734C" w:rsidRPr="00E62E6B">
        <w:rPr>
          <w:rFonts w:ascii="Book Antiqua" w:hAnsi="Book Antiqua" w:cs="Arial"/>
          <w:sz w:val="24"/>
          <w:szCs w:val="24"/>
        </w:rPr>
        <w:t xml:space="preserve"> through the use of probiotics and herbals</w:t>
      </w:r>
      <w:r w:rsidR="00DF3A15" w:rsidRPr="00E62E6B">
        <w:rPr>
          <w:rFonts w:ascii="Book Antiqua" w:hAnsi="Book Antiqua" w:cs="Arial"/>
          <w:noProof/>
          <w:sz w:val="24"/>
          <w:szCs w:val="24"/>
          <w:vertAlign w:val="superscript"/>
        </w:rPr>
        <w:t>[6</w:t>
      </w:r>
      <w:r w:rsidR="0084126D" w:rsidRPr="00E62E6B">
        <w:rPr>
          <w:rFonts w:ascii="Book Antiqua" w:hAnsi="Book Antiqua" w:cs="Arial"/>
          <w:noProof/>
          <w:sz w:val="24"/>
          <w:szCs w:val="24"/>
          <w:vertAlign w:val="superscript"/>
        </w:rPr>
        <w:t>3</w:t>
      </w:r>
      <w:r w:rsidR="00DF3A15" w:rsidRPr="00E62E6B">
        <w:rPr>
          <w:rFonts w:ascii="Book Antiqua" w:hAnsi="Book Antiqua" w:cs="Arial"/>
          <w:noProof/>
          <w:sz w:val="24"/>
          <w:szCs w:val="24"/>
          <w:vertAlign w:val="superscript"/>
        </w:rPr>
        <w:t>]</w:t>
      </w:r>
      <w:r w:rsidR="00321215" w:rsidRPr="00E62E6B">
        <w:rPr>
          <w:rFonts w:ascii="Book Antiqua" w:hAnsi="Book Antiqua" w:cs="Arial"/>
          <w:sz w:val="24"/>
          <w:szCs w:val="24"/>
        </w:rPr>
        <w:t xml:space="preserve">. </w:t>
      </w:r>
      <w:r w:rsidR="00097573" w:rsidRPr="00E62E6B">
        <w:rPr>
          <w:rFonts w:ascii="Book Antiqua" w:hAnsi="Book Antiqua" w:cs="Arial"/>
          <w:sz w:val="24"/>
          <w:szCs w:val="24"/>
        </w:rPr>
        <w:t>Probiotics includ</w:t>
      </w:r>
      <w:r w:rsidR="00C9698D" w:rsidRPr="00E62E6B">
        <w:rPr>
          <w:rFonts w:ascii="Book Antiqua" w:hAnsi="Book Antiqua" w:cs="Arial"/>
          <w:sz w:val="24"/>
          <w:szCs w:val="24"/>
        </w:rPr>
        <w:t>ing</w:t>
      </w:r>
      <w:r w:rsidR="00097573" w:rsidRPr="00E62E6B">
        <w:rPr>
          <w:rFonts w:ascii="Book Antiqua" w:hAnsi="Book Antiqua" w:cs="Arial"/>
          <w:sz w:val="24"/>
          <w:szCs w:val="24"/>
        </w:rPr>
        <w:t xml:space="preserve"> </w:t>
      </w:r>
      <w:r w:rsidR="00097573" w:rsidRPr="00E62E6B">
        <w:rPr>
          <w:rFonts w:ascii="Book Antiqua" w:hAnsi="Book Antiqua" w:cs="Arial"/>
          <w:i/>
          <w:sz w:val="24"/>
          <w:szCs w:val="24"/>
        </w:rPr>
        <w:t>Bifidobacterium longum</w:t>
      </w:r>
      <w:r w:rsidR="00097573" w:rsidRPr="00E62E6B">
        <w:rPr>
          <w:rFonts w:ascii="Book Antiqua" w:hAnsi="Book Antiqua" w:cs="Arial"/>
          <w:sz w:val="24"/>
          <w:szCs w:val="24"/>
        </w:rPr>
        <w:t xml:space="preserve">, </w:t>
      </w:r>
      <w:r w:rsidR="00097573" w:rsidRPr="00E62E6B">
        <w:rPr>
          <w:rFonts w:ascii="Book Antiqua" w:hAnsi="Book Antiqua" w:cs="Arial"/>
          <w:i/>
          <w:sz w:val="24"/>
          <w:szCs w:val="24"/>
        </w:rPr>
        <w:t>Lactobacillus acidophilus</w:t>
      </w:r>
      <w:r w:rsidR="00097573" w:rsidRPr="00E62E6B">
        <w:rPr>
          <w:rFonts w:ascii="Book Antiqua" w:hAnsi="Book Antiqua" w:cs="Arial"/>
          <w:sz w:val="24"/>
          <w:szCs w:val="24"/>
        </w:rPr>
        <w:t xml:space="preserve"> and </w:t>
      </w:r>
      <w:r w:rsidR="00097573" w:rsidRPr="00E62E6B">
        <w:rPr>
          <w:rFonts w:ascii="Book Antiqua" w:hAnsi="Book Antiqua" w:cs="Arial"/>
          <w:i/>
          <w:sz w:val="24"/>
          <w:szCs w:val="24"/>
        </w:rPr>
        <w:t>Enterococcus faecalis</w:t>
      </w:r>
      <w:r w:rsidR="00097573" w:rsidRPr="00E62E6B">
        <w:rPr>
          <w:rFonts w:ascii="Book Antiqua" w:hAnsi="Book Antiqua" w:cs="Arial"/>
          <w:sz w:val="24"/>
          <w:szCs w:val="24"/>
        </w:rPr>
        <w:t xml:space="preserve"> significantly reduce</w:t>
      </w:r>
      <w:r w:rsidR="00BD1545" w:rsidRPr="00E62E6B">
        <w:rPr>
          <w:rFonts w:ascii="Book Antiqua" w:hAnsi="Book Antiqua" w:cs="Arial"/>
          <w:sz w:val="24"/>
          <w:szCs w:val="24"/>
        </w:rPr>
        <w:t>d</w:t>
      </w:r>
      <w:r w:rsidR="00097573" w:rsidRPr="00E62E6B">
        <w:rPr>
          <w:rFonts w:ascii="Book Antiqua" w:hAnsi="Book Antiqua" w:cs="Arial"/>
          <w:sz w:val="24"/>
          <w:szCs w:val="24"/>
        </w:rPr>
        <w:t xml:space="preserve"> </w:t>
      </w:r>
      <w:r w:rsidR="001C0D44" w:rsidRPr="00E62E6B">
        <w:rPr>
          <w:rFonts w:ascii="Book Antiqua" w:hAnsi="Book Antiqua" w:cs="Arial"/>
          <w:i/>
          <w:sz w:val="24"/>
          <w:szCs w:val="24"/>
        </w:rPr>
        <w:t xml:space="preserve">Fusobacterium </w:t>
      </w:r>
      <w:r w:rsidR="00097573" w:rsidRPr="00E62E6B">
        <w:rPr>
          <w:rFonts w:ascii="Book Antiqua" w:hAnsi="Book Antiqua" w:cs="Arial"/>
          <w:sz w:val="24"/>
          <w:szCs w:val="24"/>
        </w:rPr>
        <w:t xml:space="preserve"> levels by</w:t>
      </w:r>
      <w:r w:rsidR="00EB42BB" w:rsidRPr="00E62E6B">
        <w:rPr>
          <w:rFonts w:ascii="Book Antiqua" w:hAnsi="Book Antiqua" w:cs="Arial"/>
          <w:sz w:val="24"/>
          <w:szCs w:val="24"/>
        </w:rPr>
        <w:t xml:space="preserve"> nearly</w:t>
      </w:r>
      <w:r w:rsidR="00097573" w:rsidRPr="00E62E6B">
        <w:rPr>
          <w:rFonts w:ascii="Book Antiqua" w:hAnsi="Book Antiqua" w:cs="Arial"/>
          <w:sz w:val="24"/>
          <w:szCs w:val="24"/>
        </w:rPr>
        <w:t xml:space="preserve"> </w:t>
      </w:r>
      <w:r w:rsidR="00E9714E" w:rsidRPr="00E62E6B">
        <w:rPr>
          <w:rFonts w:ascii="Book Antiqua" w:hAnsi="Book Antiqua" w:cs="Arial"/>
          <w:sz w:val="24"/>
          <w:szCs w:val="24"/>
        </w:rPr>
        <w:t>5</w:t>
      </w:r>
      <w:r w:rsidR="00EB42BB" w:rsidRPr="00E62E6B">
        <w:rPr>
          <w:rFonts w:ascii="Book Antiqua" w:hAnsi="Book Antiqua" w:cs="Arial"/>
          <w:sz w:val="24"/>
          <w:szCs w:val="24"/>
        </w:rPr>
        <w:t>-</w:t>
      </w:r>
      <w:r w:rsidR="00097573" w:rsidRPr="00E62E6B">
        <w:rPr>
          <w:rFonts w:ascii="Book Antiqua" w:hAnsi="Book Antiqua" w:cs="Arial"/>
          <w:sz w:val="24"/>
          <w:szCs w:val="24"/>
        </w:rPr>
        <w:t>fold in C</w:t>
      </w:r>
      <w:r w:rsidR="006B0F01" w:rsidRPr="00E62E6B">
        <w:rPr>
          <w:rFonts w:ascii="Book Antiqua" w:hAnsi="Book Antiqua" w:cs="Arial"/>
          <w:sz w:val="24"/>
          <w:szCs w:val="24"/>
        </w:rPr>
        <w:t>RC surgery patients when</w:t>
      </w:r>
      <w:r w:rsidR="00097573" w:rsidRPr="00E62E6B">
        <w:rPr>
          <w:rFonts w:ascii="Book Antiqua" w:hAnsi="Book Antiqua" w:cs="Arial"/>
          <w:sz w:val="24"/>
          <w:szCs w:val="24"/>
        </w:rPr>
        <w:t xml:space="preserve"> compared </w:t>
      </w:r>
      <w:r w:rsidR="00EA1024" w:rsidRPr="00E62E6B">
        <w:rPr>
          <w:rFonts w:ascii="Book Antiqua" w:hAnsi="Book Antiqua" w:cs="Arial"/>
          <w:sz w:val="24"/>
          <w:szCs w:val="24"/>
        </w:rPr>
        <w:t>with p</w:t>
      </w:r>
      <w:r w:rsidR="00097573" w:rsidRPr="00E62E6B">
        <w:rPr>
          <w:rFonts w:ascii="Book Antiqua" w:hAnsi="Book Antiqua" w:cs="Arial"/>
          <w:sz w:val="24"/>
          <w:szCs w:val="24"/>
        </w:rPr>
        <w:t>lacebo</w:t>
      </w:r>
      <w:r w:rsidR="00F6785F" w:rsidRPr="00E62E6B">
        <w:rPr>
          <w:rFonts w:ascii="Book Antiqua" w:hAnsi="Book Antiqua" w:cs="Arial"/>
          <w:sz w:val="24"/>
          <w:szCs w:val="24"/>
        </w:rPr>
        <w:t xml:space="preserve"> probiotics</w:t>
      </w:r>
      <w:r w:rsidR="00EB42BB" w:rsidRPr="00E62E6B">
        <w:rPr>
          <w:rFonts w:ascii="Book Antiqua" w:hAnsi="Book Antiqua" w:cs="Arial"/>
          <w:sz w:val="24"/>
          <w:szCs w:val="24"/>
        </w:rPr>
        <w:t xml:space="preserve"> (</w:t>
      </w:r>
      <w:r w:rsidR="00756B38" w:rsidRPr="00E62E6B">
        <w:rPr>
          <w:rFonts w:ascii="Book Antiqua" w:hAnsi="Book Antiqua" w:cs="Arial"/>
          <w:sz w:val="24"/>
          <w:szCs w:val="24"/>
        </w:rPr>
        <w:t xml:space="preserve">10.08% </w:t>
      </w:r>
      <w:r w:rsidR="00F572B2" w:rsidRPr="00E62E6B">
        <w:rPr>
          <w:rFonts w:ascii="Book Antiqua" w:hAnsi="Book Antiqua" w:cs="Arial"/>
          <w:i/>
          <w:sz w:val="24"/>
          <w:szCs w:val="24"/>
        </w:rPr>
        <w:t>vs</w:t>
      </w:r>
      <w:r w:rsidR="00756B38" w:rsidRPr="00E62E6B">
        <w:rPr>
          <w:rFonts w:ascii="Book Antiqua" w:hAnsi="Book Antiqua" w:cs="Arial"/>
          <w:sz w:val="24"/>
          <w:szCs w:val="24"/>
        </w:rPr>
        <w:t xml:space="preserve"> </w:t>
      </w:r>
      <w:r w:rsidR="00B9734C" w:rsidRPr="00E62E6B">
        <w:rPr>
          <w:rFonts w:ascii="Book Antiqua" w:hAnsi="Book Antiqua" w:cs="Arial"/>
          <w:sz w:val="24"/>
          <w:szCs w:val="24"/>
        </w:rPr>
        <w:t>1.91</w:t>
      </w:r>
      <w:r w:rsidR="00EA1024" w:rsidRPr="00E62E6B">
        <w:rPr>
          <w:rFonts w:ascii="Book Antiqua" w:hAnsi="Book Antiqua" w:cs="Arial"/>
          <w:sz w:val="24"/>
          <w:szCs w:val="24"/>
        </w:rPr>
        <w:t>%</w:t>
      </w:r>
      <w:r w:rsidR="00756B38" w:rsidRPr="00E62E6B">
        <w:rPr>
          <w:rFonts w:ascii="Book Antiqua" w:hAnsi="Book Antiqua" w:cs="Arial"/>
          <w:sz w:val="24"/>
          <w:szCs w:val="24"/>
        </w:rPr>
        <w:t>,</w:t>
      </w:r>
      <w:r w:rsidR="00B9734C" w:rsidRPr="00E62E6B">
        <w:rPr>
          <w:rFonts w:ascii="Book Antiqua" w:hAnsi="Book Antiqua" w:cs="Arial"/>
          <w:sz w:val="24"/>
          <w:szCs w:val="24"/>
        </w:rPr>
        <w:t xml:space="preserve"> respectively; </w:t>
      </w:r>
      <w:r w:rsidR="00B9734C" w:rsidRPr="00E62E6B">
        <w:rPr>
          <w:rFonts w:ascii="Book Antiqua" w:hAnsi="Book Antiqua" w:cs="Arial"/>
          <w:i/>
          <w:caps/>
          <w:sz w:val="24"/>
          <w:szCs w:val="24"/>
        </w:rPr>
        <w:t>p</w:t>
      </w:r>
      <w:r w:rsidR="00EA1024" w:rsidRPr="00E62E6B">
        <w:rPr>
          <w:rFonts w:ascii="Book Antiqua" w:hAnsi="Book Antiqua" w:cs="Arial"/>
          <w:sz w:val="24"/>
          <w:szCs w:val="24"/>
        </w:rPr>
        <w:t xml:space="preserve"> </w:t>
      </w:r>
      <w:r w:rsidR="00B9734C" w:rsidRPr="00E62E6B">
        <w:rPr>
          <w:rFonts w:ascii="Book Antiqua" w:hAnsi="Book Antiqua" w:cs="Arial"/>
          <w:sz w:val="24"/>
          <w:szCs w:val="24"/>
        </w:rPr>
        <w:t>=</w:t>
      </w:r>
      <w:r w:rsidR="00EA1024" w:rsidRPr="00E62E6B">
        <w:rPr>
          <w:rFonts w:ascii="Book Antiqua" w:hAnsi="Book Antiqua" w:cs="Arial"/>
          <w:sz w:val="24"/>
          <w:szCs w:val="24"/>
        </w:rPr>
        <w:t xml:space="preserve"> </w:t>
      </w:r>
      <w:r w:rsidR="00B9734C" w:rsidRPr="00E62E6B">
        <w:rPr>
          <w:rFonts w:ascii="Book Antiqua" w:hAnsi="Book Antiqua" w:cs="Arial"/>
          <w:sz w:val="24"/>
          <w:szCs w:val="24"/>
        </w:rPr>
        <w:t>0.03)</w:t>
      </w:r>
      <w:r w:rsidR="00DF3A15" w:rsidRPr="00E62E6B">
        <w:rPr>
          <w:rFonts w:ascii="Book Antiqua" w:hAnsi="Book Antiqua" w:cs="Arial"/>
          <w:noProof/>
          <w:sz w:val="24"/>
          <w:szCs w:val="24"/>
          <w:vertAlign w:val="superscript"/>
        </w:rPr>
        <w:t>[11</w:t>
      </w:r>
      <w:r w:rsidR="00DB46DF" w:rsidRPr="00E62E6B">
        <w:rPr>
          <w:rFonts w:ascii="Book Antiqua" w:hAnsi="Book Antiqua" w:cs="Arial"/>
          <w:noProof/>
          <w:sz w:val="24"/>
          <w:szCs w:val="24"/>
          <w:vertAlign w:val="superscript"/>
        </w:rPr>
        <w:t>3</w:t>
      </w:r>
      <w:r w:rsidR="00DF3A15" w:rsidRPr="00E62E6B">
        <w:rPr>
          <w:rFonts w:ascii="Book Antiqua" w:hAnsi="Book Antiqua" w:cs="Arial"/>
          <w:noProof/>
          <w:sz w:val="24"/>
          <w:szCs w:val="24"/>
          <w:vertAlign w:val="superscript"/>
        </w:rPr>
        <w:t>]</w:t>
      </w:r>
      <w:r w:rsidR="006B0F01" w:rsidRPr="00E62E6B">
        <w:rPr>
          <w:rFonts w:ascii="Book Antiqua" w:hAnsi="Book Antiqua" w:cs="Arial"/>
          <w:sz w:val="24"/>
          <w:szCs w:val="24"/>
        </w:rPr>
        <w:t>.</w:t>
      </w:r>
      <w:r w:rsidR="00097573" w:rsidRPr="00E62E6B">
        <w:rPr>
          <w:rFonts w:ascii="Book Antiqua" w:hAnsi="Book Antiqua" w:cs="Arial"/>
          <w:sz w:val="24"/>
          <w:szCs w:val="24"/>
        </w:rPr>
        <w:t xml:space="preserve"> Limitations </w:t>
      </w:r>
      <w:r w:rsidR="00C82A56" w:rsidRPr="00E62E6B">
        <w:rPr>
          <w:rFonts w:ascii="Book Antiqua" w:hAnsi="Book Antiqua" w:cs="Arial"/>
          <w:sz w:val="24"/>
          <w:szCs w:val="24"/>
        </w:rPr>
        <w:t xml:space="preserve">of </w:t>
      </w:r>
      <w:r w:rsidR="00097573" w:rsidRPr="00E62E6B">
        <w:rPr>
          <w:rFonts w:ascii="Book Antiqua" w:hAnsi="Book Antiqua" w:cs="Arial"/>
          <w:sz w:val="24"/>
          <w:szCs w:val="24"/>
        </w:rPr>
        <w:t xml:space="preserve">that study </w:t>
      </w:r>
      <w:r w:rsidR="00C82A56" w:rsidRPr="00E62E6B">
        <w:rPr>
          <w:rFonts w:ascii="Book Antiqua" w:hAnsi="Book Antiqua" w:cs="Arial"/>
          <w:sz w:val="24"/>
          <w:szCs w:val="24"/>
        </w:rPr>
        <w:t xml:space="preserve">include </w:t>
      </w:r>
      <w:r w:rsidR="006B0F01" w:rsidRPr="00E62E6B">
        <w:rPr>
          <w:rFonts w:ascii="Book Antiqua" w:hAnsi="Book Antiqua" w:cs="Arial"/>
          <w:sz w:val="24"/>
          <w:szCs w:val="24"/>
        </w:rPr>
        <w:t>the variable length of probiotic treatment</w:t>
      </w:r>
      <w:r w:rsidR="00C82A56" w:rsidRPr="00E62E6B">
        <w:rPr>
          <w:rFonts w:ascii="Book Antiqua" w:hAnsi="Book Antiqua" w:cs="Arial"/>
          <w:sz w:val="24"/>
          <w:szCs w:val="24"/>
        </w:rPr>
        <w:t xml:space="preserve"> and </w:t>
      </w:r>
      <w:r w:rsidR="00B9734C" w:rsidRPr="00E62E6B">
        <w:rPr>
          <w:rFonts w:ascii="Book Antiqua" w:hAnsi="Book Antiqua" w:cs="Arial"/>
          <w:sz w:val="24"/>
          <w:szCs w:val="24"/>
        </w:rPr>
        <w:t xml:space="preserve">the </w:t>
      </w:r>
      <w:r w:rsidR="00C82A56" w:rsidRPr="00E62E6B">
        <w:rPr>
          <w:rFonts w:ascii="Book Antiqua" w:hAnsi="Book Antiqua" w:cs="Arial"/>
          <w:sz w:val="24"/>
          <w:szCs w:val="24"/>
        </w:rPr>
        <w:t xml:space="preserve">presurgery </w:t>
      </w:r>
      <w:r w:rsidR="00B9734C" w:rsidRPr="00E62E6B">
        <w:rPr>
          <w:rFonts w:ascii="Book Antiqua" w:hAnsi="Book Antiqua" w:cs="Arial"/>
          <w:sz w:val="24"/>
          <w:szCs w:val="24"/>
        </w:rPr>
        <w:t>use of antibiotics and bowel preparation</w:t>
      </w:r>
      <w:r w:rsidR="006B0F01" w:rsidRPr="00E62E6B">
        <w:rPr>
          <w:rFonts w:ascii="Book Antiqua" w:hAnsi="Book Antiqua" w:cs="Arial"/>
          <w:sz w:val="24"/>
          <w:szCs w:val="24"/>
        </w:rPr>
        <w:t>,</w:t>
      </w:r>
      <w:r w:rsidR="00B9734C" w:rsidRPr="00E62E6B">
        <w:rPr>
          <w:rFonts w:ascii="Book Antiqua" w:hAnsi="Book Antiqua" w:cs="Arial"/>
          <w:sz w:val="24"/>
          <w:szCs w:val="24"/>
        </w:rPr>
        <w:t xml:space="preserve"> which can alter</w:t>
      </w:r>
      <w:r w:rsidR="006B0F01" w:rsidRPr="00E62E6B">
        <w:rPr>
          <w:rFonts w:ascii="Book Antiqua" w:hAnsi="Book Antiqua" w:cs="Arial"/>
          <w:sz w:val="24"/>
          <w:szCs w:val="24"/>
        </w:rPr>
        <w:t xml:space="preserve"> the microbiome</w:t>
      </w:r>
      <w:r w:rsidR="00DF3A15" w:rsidRPr="00E62E6B">
        <w:rPr>
          <w:rFonts w:ascii="Book Antiqua" w:hAnsi="Book Antiqua" w:cs="Arial"/>
          <w:noProof/>
          <w:sz w:val="24"/>
          <w:szCs w:val="24"/>
          <w:vertAlign w:val="superscript"/>
        </w:rPr>
        <w:t>[11</w:t>
      </w:r>
      <w:r w:rsidR="00DB46DF" w:rsidRPr="00E62E6B">
        <w:rPr>
          <w:rFonts w:ascii="Book Antiqua" w:hAnsi="Book Antiqua" w:cs="Arial"/>
          <w:noProof/>
          <w:sz w:val="24"/>
          <w:szCs w:val="24"/>
          <w:vertAlign w:val="superscript"/>
        </w:rPr>
        <w:t>3</w:t>
      </w:r>
      <w:r w:rsidR="00DF3A15" w:rsidRPr="00E62E6B">
        <w:rPr>
          <w:rFonts w:ascii="Book Antiqua" w:hAnsi="Book Antiqua" w:cs="Arial"/>
          <w:noProof/>
          <w:sz w:val="24"/>
          <w:szCs w:val="24"/>
          <w:vertAlign w:val="superscript"/>
        </w:rPr>
        <w:t>]</w:t>
      </w:r>
      <w:r w:rsidR="00097573" w:rsidRPr="00E62E6B">
        <w:rPr>
          <w:rFonts w:ascii="Book Antiqua" w:hAnsi="Book Antiqua" w:cs="Arial"/>
          <w:sz w:val="24"/>
          <w:szCs w:val="24"/>
        </w:rPr>
        <w:t xml:space="preserve">. </w:t>
      </w:r>
      <w:r w:rsidR="00DA3BE6" w:rsidRPr="00E62E6B">
        <w:rPr>
          <w:rFonts w:ascii="Book Antiqua" w:hAnsi="Book Antiqua" w:cs="Arial"/>
          <w:sz w:val="24"/>
          <w:szCs w:val="24"/>
        </w:rPr>
        <w:t xml:space="preserve">Berberine (BBR) is an </w:t>
      </w:r>
      <w:r w:rsidR="00D002FA" w:rsidRPr="00E62E6B">
        <w:rPr>
          <w:rFonts w:ascii="Book Antiqua" w:hAnsi="Book Antiqua" w:cs="Arial"/>
          <w:sz w:val="24"/>
          <w:szCs w:val="24"/>
        </w:rPr>
        <w:t>isoquinoline alkaloid and a component of th</w:t>
      </w:r>
      <w:r w:rsidR="00DA3BE6" w:rsidRPr="00E62E6B">
        <w:rPr>
          <w:rFonts w:ascii="Book Antiqua" w:hAnsi="Book Antiqua" w:cs="Arial"/>
          <w:sz w:val="24"/>
          <w:szCs w:val="24"/>
        </w:rPr>
        <w:t xml:space="preserve">e Chinese herb </w:t>
      </w:r>
      <w:r w:rsidR="00DA3BE6" w:rsidRPr="00E62E6B">
        <w:rPr>
          <w:rFonts w:ascii="Book Antiqua" w:hAnsi="Book Antiqua" w:cs="Arial"/>
          <w:i/>
          <w:sz w:val="24"/>
          <w:szCs w:val="24"/>
        </w:rPr>
        <w:t>Coptis chinensis</w:t>
      </w:r>
      <w:r w:rsidR="00DA3BE6" w:rsidRPr="00E62E6B">
        <w:rPr>
          <w:rFonts w:ascii="Book Antiqua" w:hAnsi="Book Antiqua" w:cs="Arial"/>
          <w:sz w:val="24"/>
          <w:szCs w:val="24"/>
        </w:rPr>
        <w:t xml:space="preserve">. BBR </w:t>
      </w:r>
      <w:r w:rsidR="00D002FA" w:rsidRPr="00E62E6B">
        <w:rPr>
          <w:rFonts w:ascii="Book Antiqua" w:hAnsi="Book Antiqua" w:cs="Arial"/>
          <w:sz w:val="24"/>
          <w:szCs w:val="24"/>
        </w:rPr>
        <w:t xml:space="preserve">was shown to prevent insulin resistance and obesity in mice fed </w:t>
      </w:r>
      <w:r w:rsidR="00C62F62" w:rsidRPr="00E62E6B">
        <w:rPr>
          <w:rFonts w:ascii="Book Antiqua" w:hAnsi="Book Antiqua" w:cs="Arial"/>
          <w:sz w:val="24"/>
          <w:szCs w:val="24"/>
        </w:rPr>
        <w:t xml:space="preserve">a </w:t>
      </w:r>
      <w:r w:rsidR="00D002FA" w:rsidRPr="00E62E6B">
        <w:rPr>
          <w:rFonts w:ascii="Book Antiqua" w:hAnsi="Book Antiqua" w:cs="Arial"/>
          <w:sz w:val="24"/>
          <w:szCs w:val="24"/>
        </w:rPr>
        <w:t>high</w:t>
      </w:r>
      <w:r w:rsidR="00C62F62" w:rsidRPr="00E62E6B">
        <w:rPr>
          <w:rFonts w:ascii="Book Antiqua" w:hAnsi="Book Antiqua" w:cs="Arial"/>
          <w:sz w:val="24"/>
          <w:szCs w:val="24"/>
        </w:rPr>
        <w:t>-</w:t>
      </w:r>
      <w:r w:rsidR="00D002FA" w:rsidRPr="00E62E6B">
        <w:rPr>
          <w:rFonts w:ascii="Book Antiqua" w:hAnsi="Book Antiqua" w:cs="Arial"/>
          <w:sz w:val="24"/>
          <w:szCs w:val="24"/>
        </w:rPr>
        <w:t>fat diet</w:t>
      </w:r>
      <w:r w:rsidR="00C62F62" w:rsidRPr="00E62E6B">
        <w:rPr>
          <w:rFonts w:ascii="Book Antiqua" w:hAnsi="Book Antiqua" w:cs="Arial"/>
          <w:sz w:val="24"/>
          <w:szCs w:val="24"/>
        </w:rPr>
        <w:t>,</w:t>
      </w:r>
      <w:r w:rsidR="00D002FA" w:rsidRPr="00E62E6B">
        <w:rPr>
          <w:rFonts w:ascii="Book Antiqua" w:hAnsi="Book Antiqua" w:cs="Arial"/>
          <w:sz w:val="24"/>
          <w:szCs w:val="24"/>
        </w:rPr>
        <w:t xml:space="preserve"> in association with an impact on </w:t>
      </w:r>
      <w:r w:rsidR="00C62F62" w:rsidRPr="00E62E6B">
        <w:rPr>
          <w:rFonts w:ascii="Book Antiqua" w:hAnsi="Book Antiqua" w:cs="Arial"/>
          <w:sz w:val="24"/>
          <w:szCs w:val="24"/>
        </w:rPr>
        <w:t xml:space="preserve">the </w:t>
      </w:r>
      <w:r w:rsidR="00D002FA" w:rsidRPr="00E62E6B">
        <w:rPr>
          <w:rFonts w:ascii="Book Antiqua" w:hAnsi="Book Antiqua" w:cs="Arial"/>
          <w:sz w:val="24"/>
          <w:szCs w:val="24"/>
        </w:rPr>
        <w:t>intestinal microbiome</w:t>
      </w:r>
      <w:r w:rsidR="00DF3A15" w:rsidRPr="00E62E6B">
        <w:rPr>
          <w:rFonts w:ascii="Book Antiqua" w:hAnsi="Book Antiqua" w:cs="Arial"/>
          <w:noProof/>
          <w:sz w:val="24"/>
          <w:szCs w:val="24"/>
          <w:vertAlign w:val="superscript"/>
        </w:rPr>
        <w:t>[11</w:t>
      </w:r>
      <w:r w:rsidR="00DB46DF" w:rsidRPr="00E62E6B">
        <w:rPr>
          <w:rFonts w:ascii="Book Antiqua" w:hAnsi="Book Antiqua" w:cs="Arial"/>
          <w:noProof/>
          <w:sz w:val="24"/>
          <w:szCs w:val="24"/>
          <w:vertAlign w:val="superscript"/>
        </w:rPr>
        <w:t>4</w:t>
      </w:r>
      <w:r w:rsidR="00DF3A15" w:rsidRPr="00E62E6B">
        <w:rPr>
          <w:rFonts w:ascii="Book Antiqua" w:hAnsi="Book Antiqua" w:cs="Arial"/>
          <w:noProof/>
          <w:sz w:val="24"/>
          <w:szCs w:val="24"/>
          <w:vertAlign w:val="superscript"/>
        </w:rPr>
        <w:t>]</w:t>
      </w:r>
      <w:r w:rsidR="006B0F01" w:rsidRPr="00E62E6B">
        <w:rPr>
          <w:rFonts w:ascii="Book Antiqua" w:hAnsi="Book Antiqua" w:cs="Arial"/>
          <w:sz w:val="24"/>
          <w:szCs w:val="24"/>
        </w:rPr>
        <w:t xml:space="preserve">. </w:t>
      </w:r>
      <w:r w:rsidR="00A21EFC" w:rsidRPr="00E62E6B">
        <w:rPr>
          <w:rFonts w:ascii="Book Antiqua" w:hAnsi="Book Antiqua" w:cs="Arial"/>
          <w:sz w:val="24"/>
          <w:szCs w:val="24"/>
        </w:rPr>
        <w:t>Administration</w:t>
      </w:r>
      <w:r w:rsidR="00D002FA" w:rsidRPr="00E62E6B">
        <w:rPr>
          <w:rFonts w:ascii="Book Antiqua" w:hAnsi="Book Antiqua" w:cs="Arial"/>
          <w:sz w:val="24"/>
          <w:szCs w:val="24"/>
        </w:rPr>
        <w:t xml:space="preserve"> of BBR to </w:t>
      </w:r>
      <w:r w:rsidR="00D002FA" w:rsidRPr="00E62E6B">
        <w:rPr>
          <w:rFonts w:ascii="Book Antiqua" w:hAnsi="Book Antiqua" w:cs="Arial"/>
          <w:i/>
          <w:sz w:val="24"/>
          <w:szCs w:val="24"/>
        </w:rPr>
        <w:t>APC</w:t>
      </w:r>
      <w:r w:rsidR="00D002FA" w:rsidRPr="00E62E6B">
        <w:rPr>
          <w:rFonts w:ascii="Book Antiqua" w:hAnsi="Book Antiqua" w:cs="Arial"/>
          <w:sz w:val="24"/>
          <w:szCs w:val="24"/>
        </w:rPr>
        <w:t xml:space="preserve"> </w:t>
      </w:r>
      <w:r w:rsidR="00D002FA" w:rsidRPr="00E62E6B">
        <w:rPr>
          <w:rFonts w:ascii="Book Antiqua" w:hAnsi="Book Antiqua" w:cs="Arial"/>
          <w:sz w:val="24"/>
          <w:szCs w:val="24"/>
          <w:vertAlign w:val="superscript"/>
        </w:rPr>
        <w:t xml:space="preserve">Min/+ </w:t>
      </w:r>
      <w:r w:rsidR="00D002FA" w:rsidRPr="00E62E6B">
        <w:rPr>
          <w:rFonts w:ascii="Book Antiqua" w:hAnsi="Book Antiqua" w:cs="Arial"/>
          <w:sz w:val="24"/>
          <w:szCs w:val="24"/>
        </w:rPr>
        <w:t xml:space="preserve">and </w:t>
      </w:r>
      <w:r w:rsidR="00DA3BE6" w:rsidRPr="00E62E6B">
        <w:rPr>
          <w:rFonts w:ascii="Book Antiqua" w:hAnsi="Book Antiqua" w:cs="Arial"/>
          <w:sz w:val="24"/>
          <w:szCs w:val="24"/>
        </w:rPr>
        <w:t>DMH</w:t>
      </w:r>
      <w:r w:rsidR="00D002FA" w:rsidRPr="00E62E6B">
        <w:rPr>
          <w:rFonts w:ascii="Book Antiqua" w:hAnsi="Book Antiqua" w:cs="Arial"/>
          <w:sz w:val="24"/>
          <w:szCs w:val="24"/>
        </w:rPr>
        <w:t xml:space="preserve"> mice</w:t>
      </w:r>
      <w:r w:rsidR="006B0F01" w:rsidRPr="00E62E6B">
        <w:rPr>
          <w:rFonts w:ascii="Book Antiqua" w:hAnsi="Book Antiqua" w:cs="Arial"/>
          <w:sz w:val="24"/>
          <w:szCs w:val="24"/>
        </w:rPr>
        <w:t xml:space="preserve"> inoculated with</w:t>
      </w:r>
      <w:r w:rsidR="00987053"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D002FA" w:rsidRPr="00E62E6B">
        <w:rPr>
          <w:rFonts w:ascii="Book Antiqua" w:hAnsi="Book Antiqua" w:cs="Arial"/>
          <w:sz w:val="24"/>
          <w:szCs w:val="24"/>
        </w:rPr>
        <w:t xml:space="preserve">led to </w:t>
      </w:r>
      <w:r w:rsidR="00C62F62" w:rsidRPr="00E62E6B">
        <w:rPr>
          <w:rFonts w:ascii="Book Antiqua" w:hAnsi="Book Antiqua" w:cs="Arial"/>
          <w:sz w:val="24"/>
          <w:szCs w:val="24"/>
        </w:rPr>
        <w:t xml:space="preserve">reduced </w:t>
      </w:r>
      <w:r w:rsidR="00D002FA" w:rsidRPr="00E62E6B">
        <w:rPr>
          <w:rFonts w:ascii="Book Antiqua" w:hAnsi="Book Antiqua" w:cs="Arial"/>
          <w:sz w:val="24"/>
          <w:szCs w:val="24"/>
        </w:rPr>
        <w:t xml:space="preserve">tumorigenesis and </w:t>
      </w:r>
      <w:r w:rsidR="00D002FA" w:rsidRPr="00E62E6B">
        <w:rPr>
          <w:rFonts w:ascii="Book Antiqua" w:hAnsi="Book Antiqua" w:cs="Arial"/>
          <w:i/>
          <w:sz w:val="24"/>
          <w:szCs w:val="24"/>
        </w:rPr>
        <w:t>Fusobacteri</w:t>
      </w:r>
      <w:r w:rsidR="00C62F62" w:rsidRPr="00E62E6B">
        <w:rPr>
          <w:rFonts w:ascii="Book Antiqua" w:hAnsi="Book Antiqua" w:cs="Arial"/>
          <w:i/>
          <w:sz w:val="24"/>
          <w:szCs w:val="24"/>
        </w:rPr>
        <w:t>um</w:t>
      </w:r>
      <w:r w:rsidR="00D002FA" w:rsidRPr="00E62E6B">
        <w:rPr>
          <w:rFonts w:ascii="Book Antiqua" w:hAnsi="Book Antiqua" w:cs="Arial"/>
          <w:sz w:val="24"/>
          <w:szCs w:val="24"/>
        </w:rPr>
        <w:t xml:space="preserve">-induced activation of the </w:t>
      </w:r>
      <w:r w:rsidR="00D002FA" w:rsidRPr="00E62E6B">
        <w:rPr>
          <w:rFonts w:ascii="Book Antiqua" w:hAnsi="Book Antiqua" w:cs="Arial"/>
          <w:i/>
          <w:sz w:val="24"/>
          <w:szCs w:val="24"/>
        </w:rPr>
        <w:t>JAK</w:t>
      </w:r>
      <w:r w:rsidR="00D002FA" w:rsidRPr="00E62E6B">
        <w:rPr>
          <w:rFonts w:ascii="Book Antiqua" w:hAnsi="Book Antiqua" w:cs="Arial"/>
          <w:sz w:val="24"/>
          <w:szCs w:val="24"/>
        </w:rPr>
        <w:t>/</w:t>
      </w:r>
      <w:r w:rsidR="00D002FA" w:rsidRPr="00E62E6B">
        <w:rPr>
          <w:rFonts w:ascii="Book Antiqua" w:hAnsi="Book Antiqua" w:cs="Arial"/>
          <w:i/>
          <w:sz w:val="24"/>
          <w:szCs w:val="24"/>
        </w:rPr>
        <w:t>STAT</w:t>
      </w:r>
      <w:r w:rsidR="00D002FA" w:rsidRPr="00E62E6B">
        <w:rPr>
          <w:rFonts w:ascii="Book Antiqua" w:hAnsi="Book Antiqua" w:cs="Arial"/>
          <w:sz w:val="24"/>
          <w:szCs w:val="24"/>
        </w:rPr>
        <w:t xml:space="preserve"> and </w:t>
      </w:r>
      <w:r w:rsidR="00D002FA" w:rsidRPr="00E62E6B">
        <w:rPr>
          <w:rFonts w:ascii="Book Antiqua" w:hAnsi="Book Antiqua" w:cs="Arial"/>
          <w:i/>
          <w:sz w:val="24"/>
          <w:szCs w:val="24"/>
        </w:rPr>
        <w:t>MAPK</w:t>
      </w:r>
      <w:r w:rsidR="00D002FA" w:rsidRPr="00E62E6B">
        <w:rPr>
          <w:rFonts w:ascii="Book Antiqua" w:hAnsi="Book Antiqua" w:cs="Arial"/>
          <w:sz w:val="24"/>
          <w:szCs w:val="24"/>
        </w:rPr>
        <w:t>/</w:t>
      </w:r>
      <w:r w:rsidR="00D002FA" w:rsidRPr="00E62E6B">
        <w:rPr>
          <w:rFonts w:ascii="Book Antiqua" w:hAnsi="Book Antiqua" w:cs="Arial"/>
          <w:i/>
          <w:sz w:val="24"/>
          <w:szCs w:val="24"/>
        </w:rPr>
        <w:t>ERK</w:t>
      </w:r>
      <w:r w:rsidR="00D002FA" w:rsidRPr="00E62E6B">
        <w:rPr>
          <w:rFonts w:ascii="Book Antiqua" w:hAnsi="Book Antiqua" w:cs="Arial"/>
          <w:sz w:val="24"/>
          <w:szCs w:val="24"/>
        </w:rPr>
        <w:t xml:space="preserve"> pathways</w:t>
      </w:r>
      <w:r w:rsidR="00DF3A15" w:rsidRPr="00E62E6B">
        <w:rPr>
          <w:rFonts w:ascii="Book Antiqua" w:hAnsi="Book Antiqua" w:cs="Arial"/>
          <w:noProof/>
          <w:sz w:val="24"/>
          <w:szCs w:val="24"/>
          <w:vertAlign w:val="superscript"/>
        </w:rPr>
        <w:t>[5</w:t>
      </w:r>
      <w:r w:rsidR="0084126D" w:rsidRPr="00E62E6B">
        <w:rPr>
          <w:rFonts w:ascii="Book Antiqua" w:hAnsi="Book Antiqua" w:cs="Arial"/>
          <w:noProof/>
          <w:sz w:val="24"/>
          <w:szCs w:val="24"/>
          <w:vertAlign w:val="superscript"/>
        </w:rPr>
        <w:t>5</w:t>
      </w:r>
      <w:r w:rsidR="00DF3A15" w:rsidRPr="00E62E6B">
        <w:rPr>
          <w:rFonts w:ascii="Book Antiqua" w:hAnsi="Book Antiqua" w:cs="Arial"/>
          <w:noProof/>
          <w:sz w:val="24"/>
          <w:szCs w:val="24"/>
          <w:vertAlign w:val="superscript"/>
        </w:rPr>
        <w:t>]</w:t>
      </w:r>
      <w:r w:rsidR="00532ED1" w:rsidRPr="00E62E6B">
        <w:rPr>
          <w:rFonts w:ascii="Book Antiqua" w:hAnsi="Book Antiqua" w:cs="Arial"/>
          <w:sz w:val="24"/>
          <w:szCs w:val="24"/>
        </w:rPr>
        <w:t xml:space="preserve">. </w:t>
      </w:r>
      <w:r w:rsidR="00B9734C" w:rsidRPr="00E62E6B">
        <w:rPr>
          <w:rFonts w:ascii="Book Antiqua" w:hAnsi="Book Antiqua" w:cs="Arial"/>
          <w:sz w:val="24"/>
          <w:szCs w:val="24"/>
        </w:rPr>
        <w:t xml:space="preserve">Both probiotics and herbals may provide tactics for modulating </w:t>
      </w:r>
      <w:r w:rsidR="007A481C" w:rsidRPr="00E62E6B">
        <w:rPr>
          <w:rFonts w:ascii="Book Antiqua" w:hAnsi="Book Antiqua" w:cs="Arial"/>
          <w:i/>
          <w:sz w:val="24"/>
          <w:szCs w:val="24"/>
        </w:rPr>
        <w:t>F. nucleatum</w:t>
      </w:r>
      <w:r w:rsidR="00B9734C" w:rsidRPr="00E62E6B">
        <w:rPr>
          <w:rFonts w:ascii="Book Antiqua" w:hAnsi="Book Antiqua" w:cs="Arial"/>
          <w:sz w:val="24"/>
          <w:szCs w:val="24"/>
        </w:rPr>
        <w:t>, but the implications are still under investigation.</w:t>
      </w:r>
    </w:p>
    <w:p w14:paraId="63EC6366" w14:textId="3962BE26" w:rsidR="00024367" w:rsidRPr="00E62E6B" w:rsidRDefault="00FB1CE5" w:rsidP="00E62E6B">
      <w:pPr>
        <w:spacing w:after="0" w:line="360" w:lineRule="auto"/>
        <w:ind w:firstLine="720"/>
        <w:jc w:val="both"/>
        <w:rPr>
          <w:rFonts w:ascii="Book Antiqua" w:hAnsi="Book Antiqua" w:cs="Arial"/>
          <w:sz w:val="24"/>
          <w:szCs w:val="24"/>
        </w:rPr>
      </w:pPr>
      <w:r w:rsidRPr="00E62E6B">
        <w:rPr>
          <w:rFonts w:ascii="Book Antiqua" w:hAnsi="Book Antiqua" w:cs="Arial"/>
          <w:i/>
          <w:color w:val="000000"/>
          <w:sz w:val="24"/>
          <w:szCs w:val="24"/>
        </w:rPr>
        <w:t>Fusobacteria</w:t>
      </w:r>
      <w:r w:rsidR="00BD1545" w:rsidRPr="00E62E6B">
        <w:rPr>
          <w:rFonts w:ascii="Book Antiqua" w:hAnsi="Book Antiqua" w:cs="Arial"/>
          <w:color w:val="000000"/>
          <w:sz w:val="24"/>
          <w:szCs w:val="24"/>
        </w:rPr>
        <w:t xml:space="preserve"> are significantly more </w:t>
      </w:r>
      <w:r w:rsidR="00880C8D" w:rsidRPr="00E62E6B">
        <w:rPr>
          <w:rFonts w:ascii="Book Antiqua" w:hAnsi="Book Antiqua" w:cs="Arial"/>
          <w:color w:val="000000"/>
          <w:sz w:val="24"/>
          <w:szCs w:val="24"/>
        </w:rPr>
        <w:t xml:space="preserve">abundant </w:t>
      </w:r>
      <w:r w:rsidR="00BD1545" w:rsidRPr="00E62E6B">
        <w:rPr>
          <w:rFonts w:ascii="Book Antiqua" w:hAnsi="Book Antiqua" w:cs="Arial"/>
          <w:color w:val="000000"/>
          <w:sz w:val="24"/>
          <w:szCs w:val="24"/>
        </w:rPr>
        <w:t xml:space="preserve">in colorectal tissues and stools of patients with </w:t>
      </w:r>
      <w:r w:rsidR="008A55A4" w:rsidRPr="00E62E6B">
        <w:rPr>
          <w:rFonts w:ascii="Book Antiqua" w:hAnsi="Book Antiqua" w:cs="Arial"/>
          <w:color w:val="000000"/>
          <w:sz w:val="24"/>
          <w:szCs w:val="24"/>
        </w:rPr>
        <w:t xml:space="preserve">CRC </w:t>
      </w:r>
      <w:r w:rsidR="00BD1545" w:rsidRPr="00E62E6B">
        <w:rPr>
          <w:rFonts w:ascii="Book Antiqua" w:hAnsi="Book Antiqua" w:cs="Arial"/>
          <w:color w:val="000000"/>
          <w:sz w:val="24"/>
          <w:szCs w:val="24"/>
        </w:rPr>
        <w:t>than in healthy controls</w:t>
      </w:r>
      <w:r w:rsidR="00E5558A" w:rsidRPr="00E62E6B">
        <w:rPr>
          <w:rFonts w:ascii="Book Antiqua" w:hAnsi="Book Antiqua" w:cs="Arial"/>
          <w:color w:val="000000"/>
          <w:sz w:val="24"/>
          <w:szCs w:val="24"/>
        </w:rPr>
        <w:t>. The histopathology of these findings is ambiguous</w:t>
      </w:r>
      <w:r w:rsidR="00880C8D" w:rsidRPr="00E62E6B">
        <w:rPr>
          <w:rFonts w:ascii="Book Antiqua" w:hAnsi="Book Antiqua" w:cs="Arial"/>
          <w:color w:val="000000"/>
          <w:sz w:val="24"/>
          <w:szCs w:val="24"/>
        </w:rPr>
        <w:t>,</w:t>
      </w:r>
      <w:r w:rsidR="00E5558A" w:rsidRPr="00E62E6B">
        <w:rPr>
          <w:rFonts w:ascii="Book Antiqua" w:hAnsi="Book Antiqua" w:cs="Arial"/>
          <w:color w:val="000000"/>
          <w:sz w:val="24"/>
          <w:szCs w:val="24"/>
        </w:rPr>
        <w:t xml:space="preserve"> but </w:t>
      </w:r>
      <w:r w:rsidR="00880C8D" w:rsidRPr="00E62E6B">
        <w:rPr>
          <w:rFonts w:ascii="Book Antiqua" w:hAnsi="Book Antiqua" w:cs="Arial"/>
          <w:color w:val="000000"/>
          <w:sz w:val="24"/>
          <w:szCs w:val="24"/>
        </w:rPr>
        <w:t xml:space="preserve">the few available </w:t>
      </w:r>
      <w:r w:rsidR="00E5558A" w:rsidRPr="00E62E6B">
        <w:rPr>
          <w:rFonts w:ascii="Book Antiqua" w:hAnsi="Book Antiqua" w:cs="Arial"/>
          <w:color w:val="000000"/>
          <w:sz w:val="24"/>
          <w:szCs w:val="24"/>
        </w:rPr>
        <w:t xml:space="preserve">data suggest that </w:t>
      </w:r>
      <w:r w:rsidRPr="00E62E6B">
        <w:rPr>
          <w:rFonts w:ascii="Book Antiqua" w:hAnsi="Book Antiqua" w:cs="Arial"/>
          <w:i/>
          <w:color w:val="000000"/>
          <w:sz w:val="24"/>
          <w:szCs w:val="24"/>
        </w:rPr>
        <w:t>Fusobacteria</w:t>
      </w:r>
      <w:r w:rsidR="00E5558A" w:rsidRPr="00E62E6B">
        <w:rPr>
          <w:rFonts w:ascii="Book Antiqua" w:hAnsi="Book Antiqua" w:cs="Arial"/>
          <w:color w:val="000000"/>
          <w:sz w:val="24"/>
          <w:szCs w:val="24"/>
        </w:rPr>
        <w:t xml:space="preserve"> </w:t>
      </w:r>
      <w:r w:rsidR="00880C8D" w:rsidRPr="00E62E6B">
        <w:rPr>
          <w:rFonts w:ascii="Book Antiqua" w:hAnsi="Book Antiqua" w:cs="Arial"/>
          <w:color w:val="000000"/>
          <w:sz w:val="24"/>
          <w:szCs w:val="24"/>
        </w:rPr>
        <w:t xml:space="preserve">have been observed </w:t>
      </w:r>
      <w:r w:rsidR="00E5558A" w:rsidRPr="00E62E6B">
        <w:rPr>
          <w:rFonts w:ascii="Book Antiqua" w:hAnsi="Book Antiqua" w:cs="Arial"/>
          <w:color w:val="000000"/>
          <w:sz w:val="24"/>
          <w:szCs w:val="24"/>
        </w:rPr>
        <w:t>within the colonic biofilms, the colonic mucus layer, colonic crypts</w:t>
      </w:r>
      <w:r w:rsidR="00880C8D" w:rsidRPr="00E62E6B">
        <w:rPr>
          <w:rFonts w:ascii="Book Antiqua" w:hAnsi="Book Antiqua" w:cs="Arial"/>
          <w:color w:val="000000"/>
          <w:sz w:val="24"/>
          <w:szCs w:val="24"/>
        </w:rPr>
        <w:t>,</w:t>
      </w:r>
      <w:r w:rsidR="00E5558A" w:rsidRPr="00E62E6B">
        <w:rPr>
          <w:rFonts w:ascii="Book Antiqua" w:hAnsi="Book Antiqua" w:cs="Arial"/>
          <w:color w:val="000000"/>
          <w:sz w:val="24"/>
          <w:szCs w:val="24"/>
        </w:rPr>
        <w:t xml:space="preserve"> and </w:t>
      </w:r>
      <w:r w:rsidR="00CA489F" w:rsidRPr="00E62E6B">
        <w:rPr>
          <w:rFonts w:ascii="Book Antiqua" w:hAnsi="Book Antiqua" w:cs="Arial"/>
          <w:color w:val="000000"/>
          <w:sz w:val="24"/>
          <w:szCs w:val="24"/>
        </w:rPr>
        <w:t>inside the</w:t>
      </w:r>
      <w:r w:rsidR="00E5558A" w:rsidRPr="00E62E6B">
        <w:rPr>
          <w:rFonts w:ascii="Book Antiqua" w:hAnsi="Book Antiqua" w:cs="Arial"/>
          <w:color w:val="000000"/>
          <w:sz w:val="24"/>
          <w:szCs w:val="24"/>
        </w:rPr>
        <w:t xml:space="preserve"> colonic epithelium.</w:t>
      </w:r>
      <w:r w:rsidR="00CA489F" w:rsidRPr="00E62E6B">
        <w:rPr>
          <w:rFonts w:ascii="Book Antiqua" w:hAnsi="Book Antiqua" w:cs="Arial"/>
          <w:color w:val="000000"/>
          <w:sz w:val="24"/>
          <w:szCs w:val="24"/>
        </w:rPr>
        <w:t xml:space="preserve"> </w:t>
      </w:r>
      <w:r w:rsidR="007A481C" w:rsidRPr="00E62E6B">
        <w:rPr>
          <w:rFonts w:ascii="Book Antiqua" w:hAnsi="Book Antiqua" w:cs="Arial"/>
          <w:i/>
          <w:sz w:val="24"/>
          <w:szCs w:val="24"/>
        </w:rPr>
        <w:t>F. nucleatum</w:t>
      </w:r>
      <w:r w:rsidR="00CA489F" w:rsidRPr="00E62E6B">
        <w:rPr>
          <w:rFonts w:ascii="Book Antiqua" w:hAnsi="Book Antiqua" w:cs="Arial"/>
          <w:i/>
          <w:sz w:val="24"/>
          <w:szCs w:val="24"/>
        </w:rPr>
        <w:t xml:space="preserve"> </w:t>
      </w:r>
      <w:r w:rsidR="00CA489F" w:rsidRPr="00E62E6B">
        <w:rPr>
          <w:rFonts w:ascii="Book Antiqua" w:hAnsi="Book Antiqua" w:cs="Arial"/>
          <w:iCs/>
          <w:sz w:val="24"/>
          <w:szCs w:val="24"/>
        </w:rPr>
        <w:t xml:space="preserve">has been associated with proximal </w:t>
      </w:r>
      <w:r w:rsidR="00CA489F" w:rsidRPr="00E62E6B">
        <w:rPr>
          <w:rFonts w:ascii="Book Antiqua" w:hAnsi="Book Antiqua" w:cs="Arial"/>
          <w:sz w:val="24"/>
          <w:szCs w:val="24"/>
        </w:rPr>
        <w:t>CRCs and CRCs with MSI-high features, a finding warranting additional investigation.</w:t>
      </w:r>
      <w:r w:rsidR="00E5558A" w:rsidRPr="00E62E6B">
        <w:rPr>
          <w:rFonts w:ascii="Book Antiqua" w:hAnsi="Book Antiqua" w:cs="Arial"/>
          <w:color w:val="000000"/>
          <w:sz w:val="24"/>
          <w:szCs w:val="24"/>
        </w:rPr>
        <w:t xml:space="preserve"> </w:t>
      </w:r>
      <w:r w:rsidR="00880C8D" w:rsidRPr="00E62E6B">
        <w:rPr>
          <w:rFonts w:ascii="Book Antiqua" w:hAnsi="Book Antiqua" w:cs="Arial"/>
          <w:color w:val="000000"/>
          <w:sz w:val="24"/>
          <w:szCs w:val="24"/>
        </w:rPr>
        <w:t xml:space="preserve">Findings also suggest </w:t>
      </w:r>
      <w:r w:rsidR="00D06E0F" w:rsidRPr="00E62E6B">
        <w:rPr>
          <w:rFonts w:ascii="Book Antiqua" w:hAnsi="Book Antiqua" w:cs="Arial"/>
          <w:color w:val="000000"/>
          <w:sz w:val="24"/>
          <w:szCs w:val="24"/>
        </w:rPr>
        <w:t>temporality</w:t>
      </w:r>
      <w:r w:rsidR="00CA4D32" w:rsidRPr="00E62E6B">
        <w:rPr>
          <w:rFonts w:ascii="Book Antiqua" w:hAnsi="Book Antiqua" w:cs="Arial"/>
          <w:color w:val="000000"/>
          <w:sz w:val="24"/>
          <w:szCs w:val="24"/>
        </w:rPr>
        <w:t xml:space="preserve"> and a biological gradient</w:t>
      </w:r>
      <w:r w:rsidR="008A55A4" w:rsidRPr="00E62E6B">
        <w:rPr>
          <w:rFonts w:ascii="Book Antiqua" w:hAnsi="Book Antiqua" w:cs="Arial"/>
          <w:color w:val="000000"/>
          <w:sz w:val="24"/>
          <w:szCs w:val="24"/>
        </w:rPr>
        <w:t xml:space="preserve"> with presence of </w:t>
      </w:r>
      <w:r w:rsidR="00880C8D" w:rsidRPr="00E62E6B">
        <w:rPr>
          <w:rFonts w:ascii="Book Antiqua" w:hAnsi="Book Antiqua" w:cs="Arial"/>
          <w:color w:val="000000"/>
          <w:sz w:val="24"/>
          <w:szCs w:val="24"/>
        </w:rPr>
        <w:t>f</w:t>
      </w:r>
      <w:r w:rsidR="008A55A4" w:rsidRPr="00E62E6B">
        <w:rPr>
          <w:rFonts w:ascii="Book Antiqua" w:hAnsi="Book Antiqua" w:cs="Arial"/>
          <w:color w:val="000000"/>
          <w:sz w:val="24"/>
          <w:szCs w:val="24"/>
        </w:rPr>
        <w:t>usobacteria in CRC precursors</w:t>
      </w:r>
      <w:r w:rsidR="00BD1545" w:rsidRPr="00E62E6B">
        <w:rPr>
          <w:rFonts w:ascii="Book Antiqua" w:hAnsi="Book Antiqua" w:cs="Arial"/>
          <w:color w:val="000000"/>
          <w:sz w:val="24"/>
          <w:szCs w:val="24"/>
        </w:rPr>
        <w:t>.</w:t>
      </w:r>
      <w:r w:rsidR="001345BD" w:rsidRPr="00E62E6B">
        <w:rPr>
          <w:rFonts w:ascii="Book Antiqua" w:hAnsi="Book Antiqua" w:cs="Arial"/>
          <w:color w:val="000000"/>
          <w:sz w:val="24"/>
          <w:szCs w:val="24"/>
        </w:rPr>
        <w:t xml:space="preserve"> </w:t>
      </w:r>
      <w:r w:rsidR="00880C8D" w:rsidRPr="00E62E6B">
        <w:rPr>
          <w:rFonts w:ascii="Book Antiqua" w:hAnsi="Book Antiqua" w:cs="Arial"/>
          <w:color w:val="000000"/>
          <w:sz w:val="24"/>
          <w:szCs w:val="24"/>
        </w:rPr>
        <w:t xml:space="preserve">Further, researchers have observed </w:t>
      </w:r>
      <w:r w:rsidR="00B27F87" w:rsidRPr="00E62E6B">
        <w:rPr>
          <w:rFonts w:ascii="Book Antiqua" w:hAnsi="Book Antiqua" w:cs="Arial"/>
          <w:color w:val="000000"/>
          <w:sz w:val="24"/>
          <w:szCs w:val="24"/>
        </w:rPr>
        <w:t xml:space="preserve">increased detection </w:t>
      </w:r>
      <w:r w:rsidR="00756B38" w:rsidRPr="00E62E6B">
        <w:rPr>
          <w:rFonts w:ascii="Book Antiqua" w:hAnsi="Book Antiqua" w:cs="Arial"/>
          <w:color w:val="000000"/>
          <w:sz w:val="24"/>
          <w:szCs w:val="24"/>
        </w:rPr>
        <w:t xml:space="preserve">and quantity </w:t>
      </w:r>
      <w:r w:rsidR="0095202B" w:rsidRPr="00E62E6B">
        <w:rPr>
          <w:rFonts w:ascii="Book Antiqua" w:hAnsi="Book Antiqua" w:cs="Arial"/>
          <w:color w:val="000000"/>
          <w:sz w:val="24"/>
          <w:szCs w:val="24"/>
        </w:rPr>
        <w:t xml:space="preserve">of </w:t>
      </w:r>
      <w:r w:rsidR="007A481C" w:rsidRPr="00E62E6B">
        <w:rPr>
          <w:rFonts w:ascii="Book Antiqua" w:hAnsi="Book Antiqua" w:cs="Arial"/>
          <w:i/>
          <w:color w:val="000000"/>
          <w:sz w:val="24"/>
          <w:szCs w:val="24"/>
        </w:rPr>
        <w:t>F. nucleatum</w:t>
      </w:r>
      <w:r w:rsidR="0095202B" w:rsidRPr="00E62E6B">
        <w:rPr>
          <w:rFonts w:ascii="Book Antiqua" w:hAnsi="Book Antiqua" w:cs="Arial"/>
          <w:color w:val="000000"/>
          <w:sz w:val="24"/>
          <w:szCs w:val="24"/>
        </w:rPr>
        <w:t xml:space="preserve"> </w:t>
      </w:r>
      <w:r w:rsidR="00756B38" w:rsidRPr="00E62E6B">
        <w:rPr>
          <w:rFonts w:ascii="Book Antiqua" w:hAnsi="Book Antiqua" w:cs="Arial"/>
          <w:color w:val="000000"/>
          <w:sz w:val="24"/>
          <w:szCs w:val="24"/>
        </w:rPr>
        <w:t xml:space="preserve">rDNA </w:t>
      </w:r>
      <w:r w:rsidR="0095202B" w:rsidRPr="00E62E6B">
        <w:rPr>
          <w:rFonts w:ascii="Book Antiqua" w:hAnsi="Book Antiqua" w:cs="Arial"/>
          <w:color w:val="000000"/>
          <w:sz w:val="24"/>
          <w:szCs w:val="24"/>
        </w:rPr>
        <w:t xml:space="preserve">in </w:t>
      </w:r>
      <w:r w:rsidR="00880C8D" w:rsidRPr="00E62E6B">
        <w:rPr>
          <w:rFonts w:ascii="Book Antiqua" w:hAnsi="Book Antiqua" w:cs="Arial"/>
          <w:color w:val="000000"/>
          <w:sz w:val="24"/>
          <w:szCs w:val="24"/>
        </w:rPr>
        <w:t xml:space="preserve">the visually normal </w:t>
      </w:r>
      <w:r w:rsidR="0095202B" w:rsidRPr="00E62E6B">
        <w:rPr>
          <w:rFonts w:ascii="Book Antiqua" w:hAnsi="Book Antiqua" w:cs="Arial"/>
          <w:color w:val="000000"/>
          <w:sz w:val="24"/>
          <w:szCs w:val="24"/>
        </w:rPr>
        <w:t xml:space="preserve">mucosa </w:t>
      </w:r>
      <w:r w:rsidR="00756B38" w:rsidRPr="00E62E6B">
        <w:rPr>
          <w:rFonts w:ascii="Book Antiqua" w:hAnsi="Book Antiqua" w:cs="Arial"/>
          <w:color w:val="000000"/>
          <w:sz w:val="24"/>
          <w:szCs w:val="24"/>
        </w:rPr>
        <w:t>of</w:t>
      </w:r>
      <w:r w:rsidR="0095202B" w:rsidRPr="00E62E6B">
        <w:rPr>
          <w:rFonts w:ascii="Book Antiqua" w:hAnsi="Book Antiqua" w:cs="Arial"/>
          <w:color w:val="000000"/>
          <w:sz w:val="24"/>
          <w:szCs w:val="24"/>
        </w:rPr>
        <w:t xml:space="preserve"> colorectal neoplasia</w:t>
      </w:r>
      <w:r w:rsidR="00756B38" w:rsidRPr="00E62E6B">
        <w:rPr>
          <w:rFonts w:ascii="Book Antiqua" w:hAnsi="Book Antiqua" w:cs="Arial"/>
          <w:color w:val="000000"/>
          <w:sz w:val="24"/>
          <w:szCs w:val="24"/>
        </w:rPr>
        <w:t xml:space="preserve"> </w:t>
      </w:r>
      <w:r w:rsidR="0095202B" w:rsidRPr="00E62E6B">
        <w:rPr>
          <w:rFonts w:ascii="Book Antiqua" w:hAnsi="Book Antiqua" w:cs="Arial"/>
          <w:color w:val="000000"/>
          <w:sz w:val="24"/>
          <w:szCs w:val="24"/>
        </w:rPr>
        <w:t>patients</w:t>
      </w:r>
      <w:r w:rsidR="00756B38" w:rsidRPr="00E62E6B">
        <w:rPr>
          <w:rFonts w:ascii="Book Antiqua" w:hAnsi="Book Antiqua" w:cs="Arial"/>
          <w:color w:val="000000"/>
          <w:sz w:val="24"/>
          <w:szCs w:val="24"/>
        </w:rPr>
        <w:t xml:space="preserve"> </w:t>
      </w:r>
      <w:r w:rsidR="0095202B" w:rsidRPr="00E62E6B">
        <w:rPr>
          <w:rFonts w:ascii="Book Antiqua" w:hAnsi="Book Antiqua" w:cs="Arial"/>
          <w:color w:val="000000"/>
          <w:sz w:val="24"/>
          <w:szCs w:val="24"/>
        </w:rPr>
        <w:t xml:space="preserve">when compared </w:t>
      </w:r>
      <w:r w:rsidR="00880C8D" w:rsidRPr="00E62E6B">
        <w:rPr>
          <w:rFonts w:ascii="Book Antiqua" w:hAnsi="Book Antiqua" w:cs="Arial"/>
          <w:color w:val="000000"/>
          <w:sz w:val="24"/>
          <w:szCs w:val="24"/>
        </w:rPr>
        <w:t xml:space="preserve">with </w:t>
      </w:r>
      <w:r w:rsidR="0095202B" w:rsidRPr="00E62E6B">
        <w:rPr>
          <w:rFonts w:ascii="Book Antiqua" w:hAnsi="Book Antiqua" w:cs="Arial"/>
          <w:color w:val="000000"/>
          <w:sz w:val="24"/>
          <w:szCs w:val="24"/>
        </w:rPr>
        <w:t>healthy controls. The pathophysiology and significance of this finding is unclear</w:t>
      </w:r>
      <w:r w:rsidR="00D235EE" w:rsidRPr="00E62E6B">
        <w:rPr>
          <w:rFonts w:ascii="Book Antiqua" w:hAnsi="Book Antiqua" w:cs="Arial"/>
          <w:color w:val="000000"/>
          <w:sz w:val="24"/>
          <w:szCs w:val="24"/>
        </w:rPr>
        <w:t>,</w:t>
      </w:r>
      <w:r w:rsidR="0095202B" w:rsidRPr="00E62E6B">
        <w:rPr>
          <w:rFonts w:ascii="Book Antiqua" w:hAnsi="Book Antiqua" w:cs="Arial"/>
          <w:color w:val="000000"/>
          <w:sz w:val="24"/>
          <w:szCs w:val="24"/>
        </w:rPr>
        <w:t xml:space="preserve"> as </w:t>
      </w:r>
      <w:r w:rsidR="00D235EE" w:rsidRPr="00E62E6B">
        <w:rPr>
          <w:rFonts w:ascii="Book Antiqua" w:hAnsi="Book Antiqua" w:cs="Arial"/>
          <w:color w:val="000000"/>
          <w:sz w:val="24"/>
          <w:szCs w:val="24"/>
        </w:rPr>
        <w:t xml:space="preserve">is </w:t>
      </w:r>
      <w:r w:rsidR="0095202B" w:rsidRPr="00E62E6B">
        <w:rPr>
          <w:rFonts w:ascii="Book Antiqua" w:hAnsi="Book Antiqua" w:cs="Arial"/>
          <w:color w:val="000000"/>
          <w:sz w:val="24"/>
          <w:szCs w:val="24"/>
        </w:rPr>
        <w:t xml:space="preserve">its relation to cancer progression. </w:t>
      </w:r>
      <w:r w:rsidRPr="00E62E6B">
        <w:rPr>
          <w:rFonts w:ascii="Book Antiqua" w:hAnsi="Book Antiqua" w:cs="Arial"/>
          <w:i/>
          <w:color w:val="000000"/>
          <w:sz w:val="24"/>
          <w:szCs w:val="24"/>
        </w:rPr>
        <w:t>Fusobacteria</w:t>
      </w:r>
      <w:r w:rsidR="00A67377" w:rsidRPr="00E62E6B">
        <w:rPr>
          <w:rFonts w:ascii="Book Antiqua" w:hAnsi="Book Antiqua" w:cs="Arial"/>
          <w:color w:val="000000"/>
          <w:sz w:val="24"/>
          <w:szCs w:val="24"/>
        </w:rPr>
        <w:t xml:space="preserve"> are usually indigenous </w:t>
      </w:r>
      <w:r w:rsidR="00431C36" w:rsidRPr="00E62E6B">
        <w:rPr>
          <w:rFonts w:ascii="Book Antiqua" w:hAnsi="Book Antiqua" w:cs="Arial"/>
          <w:color w:val="000000"/>
          <w:sz w:val="24"/>
          <w:szCs w:val="24"/>
        </w:rPr>
        <w:t>to</w:t>
      </w:r>
      <w:r w:rsidR="00A67377" w:rsidRPr="00E62E6B">
        <w:rPr>
          <w:rFonts w:ascii="Book Antiqua" w:hAnsi="Book Antiqua" w:cs="Arial"/>
          <w:color w:val="000000"/>
          <w:sz w:val="24"/>
          <w:szCs w:val="24"/>
        </w:rPr>
        <w:t xml:space="preserve"> healthy mouth microbiota, highly adherent to teeth and oropharyngeal epithelium in </w:t>
      </w:r>
      <w:r w:rsidR="00A67377" w:rsidRPr="00E62E6B">
        <w:rPr>
          <w:rFonts w:ascii="Book Antiqua" w:hAnsi="Book Antiqua" w:cs="Arial"/>
          <w:color w:val="000000"/>
          <w:sz w:val="24"/>
          <w:szCs w:val="24"/>
        </w:rPr>
        <w:lastRenderedPageBreak/>
        <w:t xml:space="preserve">the presence of </w:t>
      </w:r>
      <w:r w:rsidR="000E3B6B" w:rsidRPr="00E62E6B">
        <w:rPr>
          <w:rFonts w:ascii="Book Antiqua" w:hAnsi="Book Antiqua" w:cs="Arial"/>
          <w:color w:val="000000"/>
          <w:sz w:val="24"/>
          <w:szCs w:val="24"/>
        </w:rPr>
        <w:t xml:space="preserve">a </w:t>
      </w:r>
      <w:r w:rsidR="00A67377" w:rsidRPr="00E62E6B">
        <w:rPr>
          <w:rFonts w:ascii="Book Antiqua" w:hAnsi="Book Antiqua" w:cs="Arial"/>
          <w:color w:val="000000"/>
          <w:sz w:val="24"/>
          <w:szCs w:val="24"/>
        </w:rPr>
        <w:t xml:space="preserve">low viscous saliva environment, </w:t>
      </w:r>
      <w:r w:rsidR="000E3B6B" w:rsidRPr="00E62E6B">
        <w:rPr>
          <w:rFonts w:ascii="Book Antiqua" w:hAnsi="Book Antiqua" w:cs="Arial"/>
          <w:color w:val="000000"/>
          <w:sz w:val="24"/>
          <w:szCs w:val="24"/>
        </w:rPr>
        <w:t xml:space="preserve">and </w:t>
      </w:r>
      <w:r w:rsidR="00A67377" w:rsidRPr="00E62E6B">
        <w:rPr>
          <w:rFonts w:ascii="Book Antiqua" w:hAnsi="Book Antiqua" w:cs="Arial"/>
          <w:color w:val="000000"/>
          <w:sz w:val="24"/>
          <w:szCs w:val="24"/>
        </w:rPr>
        <w:t>unspecialized for viscous environment</w:t>
      </w:r>
      <w:r w:rsidR="000E3B6B" w:rsidRPr="00E62E6B">
        <w:rPr>
          <w:rFonts w:ascii="Book Antiqua" w:hAnsi="Book Antiqua" w:cs="Arial"/>
          <w:color w:val="000000"/>
          <w:sz w:val="24"/>
          <w:szCs w:val="24"/>
        </w:rPr>
        <w:t>. Therefore, they are</w:t>
      </w:r>
      <w:r w:rsidR="00A67377" w:rsidRPr="00E62E6B">
        <w:rPr>
          <w:rFonts w:ascii="Book Antiqua" w:hAnsi="Book Antiqua" w:cs="Arial"/>
          <w:color w:val="000000"/>
          <w:sz w:val="24"/>
          <w:szCs w:val="24"/>
        </w:rPr>
        <w:t xml:space="preserve"> normally only transient in the colon</w:t>
      </w:r>
      <w:r w:rsidR="000E3B6B" w:rsidRPr="00E62E6B">
        <w:rPr>
          <w:rFonts w:ascii="Book Antiqua" w:hAnsi="Book Antiqua" w:cs="Arial"/>
          <w:color w:val="000000"/>
          <w:sz w:val="24"/>
          <w:szCs w:val="24"/>
        </w:rPr>
        <w:t>, which is</w:t>
      </w:r>
      <w:r w:rsidR="00A67377" w:rsidRPr="00E62E6B">
        <w:rPr>
          <w:rFonts w:ascii="Book Antiqua" w:hAnsi="Book Antiqua" w:cs="Arial"/>
          <w:color w:val="000000"/>
          <w:sz w:val="24"/>
          <w:szCs w:val="24"/>
        </w:rPr>
        <w:t xml:space="preserve"> protected </w:t>
      </w:r>
      <w:r w:rsidR="000E3B6B" w:rsidRPr="00E62E6B">
        <w:rPr>
          <w:rFonts w:ascii="Book Antiqua" w:hAnsi="Book Antiqua" w:cs="Arial"/>
          <w:color w:val="000000"/>
          <w:sz w:val="24"/>
          <w:szCs w:val="24"/>
        </w:rPr>
        <w:t xml:space="preserve">by </w:t>
      </w:r>
      <w:r w:rsidR="00A67377" w:rsidRPr="00E62E6B">
        <w:rPr>
          <w:rFonts w:ascii="Book Antiqua" w:hAnsi="Book Antiqua" w:cs="Arial"/>
          <w:color w:val="000000"/>
          <w:sz w:val="24"/>
          <w:szCs w:val="24"/>
        </w:rPr>
        <w:t>a mucus layer.</w:t>
      </w:r>
      <w:r w:rsidR="00431C36" w:rsidRPr="00E62E6B">
        <w:rPr>
          <w:rFonts w:ascii="Book Antiqua" w:hAnsi="Book Antiqua" w:cs="Arial"/>
          <w:color w:val="000000"/>
          <w:sz w:val="24"/>
          <w:szCs w:val="24"/>
        </w:rPr>
        <w:t xml:space="preserve"> Disruption of the colonic mucus layer or coinfection with other invasive bacteria </w:t>
      </w:r>
      <w:r w:rsidR="00543911" w:rsidRPr="00E62E6B">
        <w:rPr>
          <w:rFonts w:ascii="Book Antiqua" w:hAnsi="Book Antiqua" w:cs="Arial"/>
          <w:color w:val="000000"/>
          <w:sz w:val="24"/>
          <w:szCs w:val="24"/>
        </w:rPr>
        <w:t xml:space="preserve">may </w:t>
      </w:r>
      <w:r w:rsidR="00431C36" w:rsidRPr="00E62E6B">
        <w:rPr>
          <w:rFonts w:ascii="Book Antiqua" w:hAnsi="Book Antiqua" w:cs="Arial"/>
          <w:color w:val="000000"/>
          <w:sz w:val="24"/>
          <w:szCs w:val="24"/>
        </w:rPr>
        <w:t xml:space="preserve">facilitate the presence of </w:t>
      </w:r>
      <w:r w:rsidRPr="00E62E6B">
        <w:rPr>
          <w:rFonts w:ascii="Book Antiqua" w:hAnsi="Book Antiqua" w:cs="Arial"/>
          <w:i/>
          <w:color w:val="000000"/>
          <w:sz w:val="24"/>
          <w:szCs w:val="24"/>
        </w:rPr>
        <w:t>Fusobacteria</w:t>
      </w:r>
      <w:r w:rsidR="00431C36" w:rsidRPr="00E62E6B">
        <w:rPr>
          <w:rFonts w:ascii="Book Antiqua" w:hAnsi="Book Antiqua" w:cs="Arial"/>
          <w:color w:val="000000"/>
          <w:sz w:val="24"/>
          <w:szCs w:val="24"/>
        </w:rPr>
        <w:t xml:space="preserve">l species in CRC tissue. Furthermore, </w:t>
      </w:r>
      <w:r w:rsidR="00A67377" w:rsidRPr="00E62E6B">
        <w:rPr>
          <w:rFonts w:ascii="Book Antiqua" w:hAnsi="Book Antiqua" w:cs="Arial"/>
          <w:color w:val="000000"/>
          <w:sz w:val="24"/>
          <w:szCs w:val="24"/>
        </w:rPr>
        <w:t>s</w:t>
      </w:r>
      <w:r w:rsidR="00A67377" w:rsidRPr="00E62E6B">
        <w:rPr>
          <w:rFonts w:ascii="Book Antiqua" w:hAnsi="Book Antiqua" w:cs="Arial"/>
          <w:sz w:val="24"/>
          <w:szCs w:val="24"/>
        </w:rPr>
        <w:t xml:space="preserve">ome </w:t>
      </w:r>
      <w:r w:rsidRPr="00E62E6B">
        <w:rPr>
          <w:rFonts w:ascii="Book Antiqua" w:hAnsi="Book Antiqua" w:cs="Arial"/>
          <w:i/>
          <w:sz w:val="24"/>
          <w:szCs w:val="24"/>
        </w:rPr>
        <w:t>Fusobacteria</w:t>
      </w:r>
      <w:r w:rsidR="00C53ED5" w:rsidRPr="00E62E6B">
        <w:rPr>
          <w:rFonts w:ascii="Book Antiqua" w:hAnsi="Book Antiqua" w:cs="Arial"/>
          <w:sz w:val="24"/>
          <w:szCs w:val="24"/>
        </w:rPr>
        <w:t>l</w:t>
      </w:r>
      <w:r w:rsidR="00A67377" w:rsidRPr="00E62E6B">
        <w:rPr>
          <w:rFonts w:ascii="Book Antiqua" w:hAnsi="Book Antiqua" w:cs="Arial"/>
          <w:sz w:val="24"/>
          <w:szCs w:val="24"/>
        </w:rPr>
        <w:t xml:space="preserve"> strains</w:t>
      </w:r>
      <w:r w:rsidR="00C53ED5" w:rsidRPr="00E62E6B">
        <w:rPr>
          <w:rFonts w:ascii="Book Antiqua" w:hAnsi="Book Antiqua" w:cs="Arial"/>
          <w:sz w:val="24"/>
          <w:szCs w:val="24"/>
        </w:rPr>
        <w:t xml:space="preserve">, specifically </w:t>
      </w:r>
      <w:r w:rsidR="007A481C" w:rsidRPr="00E62E6B">
        <w:rPr>
          <w:rFonts w:ascii="Book Antiqua" w:hAnsi="Book Antiqua" w:cs="Arial"/>
          <w:i/>
          <w:sz w:val="24"/>
          <w:szCs w:val="24"/>
        </w:rPr>
        <w:t>F. nucleatum</w:t>
      </w:r>
      <w:r w:rsidR="00C53ED5" w:rsidRPr="00E62E6B">
        <w:rPr>
          <w:rFonts w:ascii="Book Antiqua" w:hAnsi="Book Antiqua" w:cs="Arial"/>
          <w:sz w:val="24"/>
          <w:szCs w:val="24"/>
        </w:rPr>
        <w:t>,</w:t>
      </w:r>
      <w:r w:rsidR="00A67377" w:rsidRPr="00E62E6B">
        <w:rPr>
          <w:rFonts w:ascii="Book Antiqua" w:hAnsi="Book Antiqua" w:cs="Arial"/>
          <w:sz w:val="24"/>
          <w:szCs w:val="24"/>
        </w:rPr>
        <w:t xml:space="preserve"> </w:t>
      </w:r>
      <w:r w:rsidR="00AE1F4B" w:rsidRPr="00E62E6B">
        <w:rPr>
          <w:rFonts w:ascii="Book Antiqua" w:hAnsi="Book Antiqua" w:cs="Arial"/>
          <w:sz w:val="24"/>
          <w:szCs w:val="24"/>
        </w:rPr>
        <w:t xml:space="preserve">are </w:t>
      </w:r>
      <w:r w:rsidR="00CA489F" w:rsidRPr="00E62E6B">
        <w:rPr>
          <w:rFonts w:ascii="Book Antiqua" w:hAnsi="Book Antiqua" w:cs="Arial"/>
          <w:sz w:val="24"/>
          <w:szCs w:val="24"/>
        </w:rPr>
        <w:t xml:space="preserve">considered </w:t>
      </w:r>
      <w:r w:rsidR="00190C5E" w:rsidRPr="00E62E6B">
        <w:rPr>
          <w:rFonts w:ascii="Book Antiqua" w:hAnsi="Book Antiqua" w:cs="Arial"/>
          <w:sz w:val="24"/>
          <w:szCs w:val="24"/>
        </w:rPr>
        <w:t>active invaders</w:t>
      </w:r>
      <w:r w:rsidR="00AE1F4B" w:rsidRPr="00E62E6B">
        <w:rPr>
          <w:rFonts w:ascii="Book Antiqua" w:hAnsi="Book Antiqua" w:cs="Arial"/>
          <w:sz w:val="24"/>
          <w:szCs w:val="24"/>
        </w:rPr>
        <w:t>,</w:t>
      </w:r>
      <w:r w:rsidR="00190C5E" w:rsidRPr="00E62E6B">
        <w:rPr>
          <w:rFonts w:ascii="Book Antiqua" w:hAnsi="Book Antiqua" w:cs="Arial"/>
          <w:sz w:val="24"/>
          <w:szCs w:val="24"/>
        </w:rPr>
        <w:t xml:space="preserve"> </w:t>
      </w:r>
      <w:r w:rsidR="00AE1F4B" w:rsidRPr="00E62E6B">
        <w:rPr>
          <w:rFonts w:ascii="Book Antiqua" w:hAnsi="Book Antiqua" w:cs="Arial"/>
          <w:sz w:val="24"/>
          <w:szCs w:val="24"/>
        </w:rPr>
        <w:t xml:space="preserve">giving </w:t>
      </w:r>
      <w:r w:rsidR="00431C36" w:rsidRPr="00E62E6B">
        <w:rPr>
          <w:rFonts w:ascii="Book Antiqua" w:hAnsi="Book Antiqua" w:cs="Arial"/>
          <w:sz w:val="24"/>
          <w:szCs w:val="24"/>
        </w:rPr>
        <w:t xml:space="preserve">them the </w:t>
      </w:r>
      <w:r w:rsidR="00A67377" w:rsidRPr="00E62E6B">
        <w:rPr>
          <w:rFonts w:ascii="Book Antiqua" w:hAnsi="Book Antiqua" w:cs="Arial"/>
          <w:sz w:val="24"/>
          <w:szCs w:val="24"/>
        </w:rPr>
        <w:t xml:space="preserve">potential to disrupt </w:t>
      </w:r>
      <w:r w:rsidR="00E5558A" w:rsidRPr="00E62E6B">
        <w:rPr>
          <w:rFonts w:ascii="Book Antiqua" w:hAnsi="Book Antiqua" w:cs="Arial"/>
          <w:sz w:val="24"/>
          <w:szCs w:val="24"/>
        </w:rPr>
        <w:t>an intact</w:t>
      </w:r>
      <w:r w:rsidR="00A67377" w:rsidRPr="00E62E6B">
        <w:rPr>
          <w:rFonts w:ascii="Book Antiqua" w:hAnsi="Book Antiqua" w:cs="Arial"/>
          <w:sz w:val="24"/>
          <w:szCs w:val="24"/>
        </w:rPr>
        <w:t xml:space="preserve"> colonic mucosal barrier</w:t>
      </w:r>
      <w:r w:rsidR="002E3A7E" w:rsidRPr="00E62E6B">
        <w:rPr>
          <w:rFonts w:ascii="Book Antiqua" w:hAnsi="Book Antiqua" w:cs="Arial"/>
          <w:sz w:val="24"/>
          <w:szCs w:val="24"/>
        </w:rPr>
        <w:t xml:space="preserve"> </w:t>
      </w:r>
      <w:r w:rsidR="00431C36" w:rsidRPr="00E62E6B">
        <w:rPr>
          <w:rFonts w:ascii="Book Antiqua" w:hAnsi="Book Antiqua" w:cs="Arial"/>
          <w:sz w:val="24"/>
          <w:szCs w:val="24"/>
        </w:rPr>
        <w:t xml:space="preserve">and </w:t>
      </w:r>
      <w:r w:rsidR="00A67377" w:rsidRPr="00E62E6B">
        <w:rPr>
          <w:rFonts w:ascii="Book Antiqua" w:hAnsi="Book Antiqua" w:cs="Arial"/>
          <w:sz w:val="24"/>
          <w:szCs w:val="24"/>
        </w:rPr>
        <w:t>potentiate colorectal disease. The presence of a host lectin (Gal-GalNAc) in the colon may also mediate</w:t>
      </w:r>
      <w:r w:rsidR="00A67377"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A67377" w:rsidRPr="00E62E6B">
        <w:rPr>
          <w:rFonts w:ascii="Book Antiqua" w:hAnsi="Book Antiqua" w:cs="Arial"/>
          <w:i/>
          <w:sz w:val="24"/>
          <w:szCs w:val="24"/>
        </w:rPr>
        <w:t xml:space="preserve"> </w:t>
      </w:r>
      <w:r w:rsidR="008A55A4" w:rsidRPr="00E62E6B">
        <w:rPr>
          <w:rFonts w:ascii="Book Antiqua" w:hAnsi="Book Antiqua" w:cs="Arial"/>
          <w:sz w:val="24"/>
          <w:szCs w:val="24"/>
        </w:rPr>
        <w:t>blood</w:t>
      </w:r>
      <w:r w:rsidR="007025AF" w:rsidRPr="00E62E6B">
        <w:rPr>
          <w:rFonts w:ascii="Book Antiqua" w:hAnsi="Book Antiqua" w:cs="Arial"/>
          <w:sz w:val="24"/>
          <w:szCs w:val="24"/>
        </w:rPr>
        <w:t>-</w:t>
      </w:r>
      <w:r w:rsidR="008A55A4" w:rsidRPr="00E62E6B">
        <w:rPr>
          <w:rFonts w:ascii="Book Antiqua" w:hAnsi="Book Antiqua" w:cs="Arial"/>
          <w:sz w:val="24"/>
          <w:szCs w:val="24"/>
        </w:rPr>
        <w:t>born</w:t>
      </w:r>
      <w:r w:rsidR="007025AF" w:rsidRPr="00E62E6B">
        <w:rPr>
          <w:rFonts w:ascii="Book Antiqua" w:hAnsi="Book Antiqua" w:cs="Arial"/>
          <w:sz w:val="24"/>
          <w:szCs w:val="24"/>
        </w:rPr>
        <w:t>e</w:t>
      </w:r>
      <w:r w:rsidR="008A55A4" w:rsidRPr="00E62E6B">
        <w:rPr>
          <w:rFonts w:ascii="Book Antiqua" w:hAnsi="Book Antiqua" w:cs="Arial"/>
          <w:sz w:val="24"/>
          <w:szCs w:val="24"/>
        </w:rPr>
        <w:t xml:space="preserve"> transmission and </w:t>
      </w:r>
      <w:r w:rsidR="00A67377" w:rsidRPr="00E62E6B">
        <w:rPr>
          <w:rFonts w:ascii="Book Antiqua" w:hAnsi="Book Antiqua" w:cs="Arial"/>
          <w:sz w:val="24"/>
          <w:szCs w:val="24"/>
        </w:rPr>
        <w:t xml:space="preserve">attachment to CRC and </w:t>
      </w:r>
      <w:r w:rsidR="008A55A4" w:rsidRPr="00E62E6B">
        <w:rPr>
          <w:rFonts w:ascii="Book Antiqua" w:hAnsi="Book Antiqua" w:cs="Arial"/>
          <w:sz w:val="24"/>
          <w:szCs w:val="24"/>
        </w:rPr>
        <w:t xml:space="preserve">precursors </w:t>
      </w:r>
      <w:r w:rsidR="00A67377" w:rsidRPr="00E62E6B">
        <w:rPr>
          <w:rFonts w:ascii="Book Antiqua" w:hAnsi="Book Antiqua" w:cs="Arial"/>
          <w:sz w:val="24"/>
          <w:szCs w:val="24"/>
        </w:rPr>
        <w:t>through interaction with an</w:t>
      </w:r>
      <w:r w:rsidR="00A67377"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A67377" w:rsidRPr="00E62E6B">
        <w:rPr>
          <w:rFonts w:ascii="Book Antiqua" w:hAnsi="Book Antiqua" w:cs="Arial"/>
          <w:i/>
          <w:sz w:val="24"/>
          <w:szCs w:val="24"/>
        </w:rPr>
        <w:t xml:space="preserve"> </w:t>
      </w:r>
      <w:r w:rsidR="00A67377" w:rsidRPr="00E62E6B">
        <w:rPr>
          <w:rFonts w:ascii="Book Antiqua" w:hAnsi="Book Antiqua" w:cs="Arial"/>
          <w:sz w:val="24"/>
          <w:szCs w:val="24"/>
        </w:rPr>
        <w:t>protein, F</w:t>
      </w:r>
      <w:r w:rsidR="00AE1F4B" w:rsidRPr="00E62E6B">
        <w:rPr>
          <w:rFonts w:ascii="Book Antiqua" w:hAnsi="Book Antiqua" w:cs="Arial"/>
          <w:sz w:val="24"/>
          <w:szCs w:val="24"/>
        </w:rPr>
        <w:t>AP</w:t>
      </w:r>
      <w:r w:rsidR="00A67377" w:rsidRPr="00E62E6B">
        <w:rPr>
          <w:rFonts w:ascii="Book Antiqua" w:hAnsi="Book Antiqua" w:cs="Arial"/>
          <w:sz w:val="24"/>
          <w:szCs w:val="24"/>
        </w:rPr>
        <w:t>2.</w:t>
      </w:r>
      <w:r w:rsidR="001F69EB" w:rsidRPr="00E62E6B">
        <w:rPr>
          <w:rFonts w:ascii="Book Antiqua" w:hAnsi="Book Antiqua" w:cs="Arial"/>
          <w:sz w:val="24"/>
          <w:szCs w:val="24"/>
        </w:rPr>
        <w:t xml:space="preserve"> </w:t>
      </w:r>
      <w:r w:rsidR="007A481C" w:rsidRPr="00E62E6B">
        <w:rPr>
          <w:rFonts w:ascii="Book Antiqua" w:hAnsi="Book Antiqua" w:cs="Arial"/>
          <w:i/>
          <w:sz w:val="24"/>
          <w:szCs w:val="24"/>
        </w:rPr>
        <w:t>F. nucleatum</w:t>
      </w:r>
      <w:r w:rsidR="00BD1545" w:rsidRPr="00E62E6B">
        <w:rPr>
          <w:rFonts w:ascii="Book Antiqua" w:hAnsi="Book Antiqua" w:cs="Arial"/>
          <w:sz w:val="24"/>
          <w:szCs w:val="24"/>
        </w:rPr>
        <w:t xml:space="preserve"> </w:t>
      </w:r>
      <w:r w:rsidR="000E0ED5" w:rsidRPr="00E62E6B">
        <w:rPr>
          <w:rFonts w:ascii="Book Antiqua" w:hAnsi="Book Antiqua" w:cs="Arial"/>
          <w:sz w:val="24"/>
          <w:szCs w:val="24"/>
        </w:rPr>
        <w:t>was</w:t>
      </w:r>
      <w:r w:rsidR="00BD1545" w:rsidRPr="00E62E6B">
        <w:rPr>
          <w:rFonts w:ascii="Book Antiqua" w:hAnsi="Book Antiqua" w:cs="Arial"/>
          <w:sz w:val="24"/>
          <w:szCs w:val="24"/>
        </w:rPr>
        <w:t xml:space="preserve"> demonstrated to have cancer</w:t>
      </w:r>
      <w:r w:rsidR="00AE1F4B" w:rsidRPr="00E62E6B">
        <w:rPr>
          <w:rFonts w:ascii="Book Antiqua" w:hAnsi="Book Antiqua" w:cs="Arial"/>
          <w:sz w:val="24"/>
          <w:szCs w:val="24"/>
        </w:rPr>
        <w:t>-</w:t>
      </w:r>
      <w:r w:rsidR="00BD1545" w:rsidRPr="00E62E6B">
        <w:rPr>
          <w:rFonts w:ascii="Book Antiqua" w:hAnsi="Book Antiqua" w:cs="Arial"/>
          <w:sz w:val="24"/>
          <w:szCs w:val="24"/>
        </w:rPr>
        <w:t>promoting properties in several rodent models</w:t>
      </w:r>
      <w:r w:rsidR="00AE1F4B" w:rsidRPr="00E62E6B">
        <w:rPr>
          <w:rFonts w:ascii="Book Antiqua" w:hAnsi="Book Antiqua" w:cs="Arial"/>
          <w:sz w:val="24"/>
          <w:szCs w:val="24"/>
        </w:rPr>
        <w:t>,</w:t>
      </w:r>
      <w:r w:rsidR="00BD1545" w:rsidRPr="00E62E6B">
        <w:rPr>
          <w:rFonts w:ascii="Book Antiqua" w:hAnsi="Book Antiqua" w:cs="Arial"/>
          <w:sz w:val="24"/>
          <w:szCs w:val="24"/>
        </w:rPr>
        <w:t xml:space="preserve"> support</w:t>
      </w:r>
      <w:r w:rsidR="00787A4F" w:rsidRPr="00E62E6B">
        <w:rPr>
          <w:rFonts w:ascii="Book Antiqua" w:hAnsi="Book Antiqua" w:cs="Arial"/>
          <w:sz w:val="24"/>
          <w:szCs w:val="24"/>
        </w:rPr>
        <w:t xml:space="preserve">ing its </w:t>
      </w:r>
      <w:r w:rsidR="00BD1545" w:rsidRPr="00E62E6B">
        <w:rPr>
          <w:rFonts w:ascii="Book Antiqua" w:hAnsi="Book Antiqua" w:cs="Arial"/>
          <w:sz w:val="24"/>
          <w:szCs w:val="24"/>
        </w:rPr>
        <w:t xml:space="preserve">role in the human colon cancer cascade. </w:t>
      </w:r>
      <w:r w:rsidR="00F46A18" w:rsidRPr="00E62E6B">
        <w:rPr>
          <w:rFonts w:ascii="Book Antiqua" w:hAnsi="Book Antiqua" w:cs="Arial"/>
          <w:sz w:val="24"/>
          <w:szCs w:val="24"/>
        </w:rPr>
        <w:t xml:space="preserve">This is thought to be due to </w:t>
      </w:r>
      <w:r w:rsidR="00AE1F4B" w:rsidRPr="00E62E6B">
        <w:rPr>
          <w:rFonts w:ascii="Book Antiqua" w:hAnsi="Book Antiqua" w:cs="Arial"/>
          <w:iCs/>
          <w:sz w:val="24"/>
          <w:szCs w:val="24"/>
        </w:rPr>
        <w:t xml:space="preserve">its activation of </w:t>
      </w:r>
      <w:r w:rsidR="009870E1" w:rsidRPr="00E62E6B">
        <w:rPr>
          <w:rFonts w:ascii="Book Antiqua" w:hAnsi="Book Antiqua" w:cs="Arial"/>
          <w:sz w:val="24"/>
          <w:szCs w:val="24"/>
          <w:lang w:val="en"/>
        </w:rPr>
        <w:t xml:space="preserve">inflammatory </w:t>
      </w:r>
      <w:r w:rsidR="00756B38" w:rsidRPr="00E62E6B">
        <w:rPr>
          <w:rFonts w:ascii="Book Antiqua" w:hAnsi="Book Antiqua" w:cs="Arial"/>
          <w:sz w:val="24"/>
          <w:szCs w:val="24"/>
          <w:lang w:val="en"/>
        </w:rPr>
        <w:t xml:space="preserve">and oncogenic </w:t>
      </w:r>
      <w:r w:rsidR="009870E1" w:rsidRPr="00E62E6B">
        <w:rPr>
          <w:rFonts w:ascii="Book Antiqua" w:hAnsi="Book Antiqua" w:cs="Arial"/>
          <w:sz w:val="24"/>
          <w:szCs w:val="24"/>
          <w:lang w:val="en"/>
        </w:rPr>
        <w:t>pathways associated with colon carcinogenesis</w:t>
      </w:r>
      <w:r w:rsidR="00AE1F4B" w:rsidRPr="00E62E6B">
        <w:rPr>
          <w:rFonts w:ascii="Book Antiqua" w:hAnsi="Book Antiqua" w:cs="Arial"/>
          <w:sz w:val="24"/>
          <w:szCs w:val="24"/>
          <w:lang w:val="en"/>
        </w:rPr>
        <w:t>,</w:t>
      </w:r>
      <w:r w:rsidR="009870E1" w:rsidRPr="00E62E6B">
        <w:rPr>
          <w:rFonts w:ascii="Book Antiqua" w:hAnsi="Book Antiqua" w:cs="Arial"/>
          <w:sz w:val="24"/>
          <w:szCs w:val="24"/>
          <w:lang w:val="en"/>
        </w:rPr>
        <w:t xml:space="preserve"> as well as </w:t>
      </w:r>
      <w:r w:rsidR="00AE1F4B" w:rsidRPr="00E62E6B">
        <w:rPr>
          <w:rFonts w:ascii="Book Antiqua" w:hAnsi="Book Antiqua" w:cs="Arial"/>
          <w:sz w:val="24"/>
          <w:szCs w:val="24"/>
          <w:lang w:val="en"/>
        </w:rPr>
        <w:t xml:space="preserve">its modulation of the </w:t>
      </w:r>
      <w:r w:rsidR="009870E1" w:rsidRPr="00E62E6B">
        <w:rPr>
          <w:rFonts w:ascii="Book Antiqua" w:hAnsi="Book Antiqua" w:cs="Arial"/>
          <w:sz w:val="24"/>
          <w:szCs w:val="24"/>
          <w:lang w:val="en"/>
        </w:rPr>
        <w:t xml:space="preserve">immune </w:t>
      </w:r>
      <w:r w:rsidR="00AE1F4B" w:rsidRPr="00E62E6B">
        <w:rPr>
          <w:rFonts w:ascii="Book Antiqua" w:hAnsi="Book Antiqua" w:cs="Arial"/>
          <w:sz w:val="24"/>
          <w:szCs w:val="24"/>
          <w:lang w:val="en"/>
        </w:rPr>
        <w:t>micro</w:t>
      </w:r>
      <w:r w:rsidR="009870E1" w:rsidRPr="00E62E6B">
        <w:rPr>
          <w:rFonts w:ascii="Book Antiqua" w:hAnsi="Book Antiqua" w:cs="Arial"/>
          <w:sz w:val="24"/>
          <w:szCs w:val="24"/>
          <w:lang w:val="en"/>
        </w:rPr>
        <w:t>environment in a manner that favors cancer progression</w:t>
      </w:r>
      <w:r w:rsidR="00532ED1" w:rsidRPr="00E62E6B">
        <w:rPr>
          <w:rFonts w:ascii="Book Antiqua" w:hAnsi="Book Antiqua" w:cs="Arial"/>
          <w:sz w:val="24"/>
          <w:szCs w:val="24"/>
          <w:lang w:val="en"/>
        </w:rPr>
        <w:t xml:space="preserve">. </w:t>
      </w:r>
      <w:r w:rsidR="00525B87" w:rsidRPr="00E62E6B">
        <w:rPr>
          <w:rFonts w:ascii="Book Antiqua" w:hAnsi="Book Antiqua" w:cs="Arial"/>
          <w:sz w:val="24"/>
          <w:szCs w:val="24"/>
        </w:rPr>
        <w:t xml:space="preserve">The lack of prospective human studies is a large limitation of current literature regarding the temporality of </w:t>
      </w:r>
      <w:r w:rsidR="001C0D44" w:rsidRPr="00E62E6B">
        <w:rPr>
          <w:rFonts w:ascii="Book Antiqua" w:hAnsi="Book Antiqua" w:cs="Arial"/>
          <w:i/>
          <w:sz w:val="24"/>
          <w:szCs w:val="24"/>
        </w:rPr>
        <w:t xml:space="preserve">Fusobacterium </w:t>
      </w:r>
      <w:r w:rsidR="00525B87" w:rsidRPr="00E62E6B">
        <w:rPr>
          <w:rFonts w:ascii="Book Antiqua" w:hAnsi="Book Antiqua" w:cs="Arial"/>
          <w:sz w:val="24"/>
          <w:szCs w:val="24"/>
        </w:rPr>
        <w:t>and cancer</w:t>
      </w:r>
      <w:r w:rsidR="00AE1F4B" w:rsidRPr="00E62E6B">
        <w:rPr>
          <w:rFonts w:ascii="Book Antiqua" w:hAnsi="Book Antiqua" w:cs="Arial"/>
          <w:sz w:val="24"/>
          <w:szCs w:val="24"/>
        </w:rPr>
        <w:t>;</w:t>
      </w:r>
      <w:r w:rsidR="00525B87" w:rsidRPr="00E62E6B">
        <w:rPr>
          <w:rFonts w:ascii="Book Antiqua" w:hAnsi="Book Antiqua" w:cs="Arial"/>
          <w:sz w:val="24"/>
          <w:szCs w:val="24"/>
        </w:rPr>
        <w:t xml:space="preserve"> </w:t>
      </w:r>
      <w:r w:rsidR="00172AB6" w:rsidRPr="00E62E6B">
        <w:rPr>
          <w:rFonts w:ascii="Book Antiqua" w:hAnsi="Book Antiqua" w:cs="Arial"/>
          <w:sz w:val="24"/>
          <w:szCs w:val="24"/>
        </w:rPr>
        <w:t>most</w:t>
      </w:r>
      <w:r w:rsidR="00525B87" w:rsidRPr="00E62E6B">
        <w:rPr>
          <w:rFonts w:ascii="Book Antiqua" w:hAnsi="Book Antiqua" w:cs="Arial"/>
          <w:sz w:val="24"/>
          <w:szCs w:val="24"/>
        </w:rPr>
        <w:t xml:space="preserve"> human studies </w:t>
      </w:r>
      <w:r w:rsidR="00AE1F4B" w:rsidRPr="00E62E6B">
        <w:rPr>
          <w:rFonts w:ascii="Book Antiqua" w:hAnsi="Book Antiqua" w:cs="Arial"/>
          <w:sz w:val="24"/>
          <w:szCs w:val="24"/>
        </w:rPr>
        <w:t xml:space="preserve">to date </w:t>
      </w:r>
      <w:r w:rsidR="009B47B3" w:rsidRPr="00E62E6B">
        <w:rPr>
          <w:rFonts w:ascii="Book Antiqua" w:hAnsi="Book Antiqua" w:cs="Arial"/>
          <w:sz w:val="24"/>
          <w:szCs w:val="24"/>
        </w:rPr>
        <w:t>were</w:t>
      </w:r>
      <w:r w:rsidR="00525B87" w:rsidRPr="00E62E6B">
        <w:rPr>
          <w:rFonts w:ascii="Book Antiqua" w:hAnsi="Book Antiqua" w:cs="Arial"/>
          <w:sz w:val="24"/>
          <w:szCs w:val="24"/>
        </w:rPr>
        <w:t xml:space="preserve"> cross-sectional </w:t>
      </w:r>
      <w:r w:rsidR="00172AB6" w:rsidRPr="00E62E6B">
        <w:rPr>
          <w:rFonts w:ascii="Book Antiqua" w:hAnsi="Book Antiqua" w:cs="Arial"/>
          <w:sz w:val="24"/>
          <w:szCs w:val="24"/>
        </w:rPr>
        <w:t>case-control studies</w:t>
      </w:r>
      <w:r w:rsidR="00F97B7A" w:rsidRPr="00E62E6B">
        <w:rPr>
          <w:rFonts w:ascii="Book Antiqua" w:hAnsi="Book Antiqua" w:cs="Arial"/>
          <w:sz w:val="24"/>
          <w:szCs w:val="24"/>
        </w:rPr>
        <w:t xml:space="preserve">. </w:t>
      </w:r>
      <w:r w:rsidR="00525B87" w:rsidRPr="00E62E6B">
        <w:rPr>
          <w:rFonts w:ascii="Book Antiqua" w:hAnsi="Book Antiqua" w:cs="Arial"/>
          <w:sz w:val="24"/>
          <w:szCs w:val="24"/>
        </w:rPr>
        <w:t>Thus</w:t>
      </w:r>
      <w:r w:rsidR="00AE1F4B" w:rsidRPr="00E62E6B">
        <w:rPr>
          <w:rFonts w:ascii="Book Antiqua" w:hAnsi="Book Antiqua" w:cs="Arial"/>
          <w:sz w:val="24"/>
          <w:szCs w:val="24"/>
        </w:rPr>
        <w:t>,</w:t>
      </w:r>
      <w:r w:rsidR="00525B87" w:rsidRPr="00E62E6B">
        <w:rPr>
          <w:rFonts w:ascii="Book Antiqua" w:hAnsi="Book Antiqua" w:cs="Arial"/>
          <w:sz w:val="24"/>
          <w:szCs w:val="24"/>
        </w:rPr>
        <w:t xml:space="preserve"> more evidence is needed to confirm causality </w:t>
      </w:r>
      <w:r w:rsidR="009B47B3" w:rsidRPr="00E62E6B">
        <w:rPr>
          <w:rFonts w:ascii="Book Antiqua" w:hAnsi="Book Antiqua" w:cs="Arial"/>
          <w:sz w:val="24"/>
          <w:szCs w:val="24"/>
        </w:rPr>
        <w:t>and inform future</w:t>
      </w:r>
      <w:r w:rsidR="00C32DE9" w:rsidRPr="00E62E6B">
        <w:rPr>
          <w:rFonts w:ascii="Book Antiqua" w:hAnsi="Book Antiqua" w:cs="Arial"/>
          <w:sz w:val="24"/>
          <w:szCs w:val="24"/>
        </w:rPr>
        <w:t xml:space="preserve"> detection and</w:t>
      </w:r>
      <w:r w:rsidR="009B47B3" w:rsidRPr="00E62E6B">
        <w:rPr>
          <w:rFonts w:ascii="Book Antiqua" w:hAnsi="Book Antiqua" w:cs="Arial"/>
          <w:sz w:val="24"/>
          <w:szCs w:val="24"/>
        </w:rPr>
        <w:t xml:space="preserve"> therapeutic efforts targeting</w:t>
      </w:r>
      <w:r w:rsidR="00987053" w:rsidRPr="00E62E6B">
        <w:rPr>
          <w:rFonts w:ascii="Book Antiqua" w:hAnsi="Book Antiqua" w:cs="Arial"/>
          <w:sz w:val="24"/>
          <w:szCs w:val="24"/>
        </w:rPr>
        <w:t xml:space="preserve"> </w:t>
      </w:r>
      <w:r w:rsidR="007A481C" w:rsidRPr="00E62E6B">
        <w:rPr>
          <w:rFonts w:ascii="Book Antiqua" w:hAnsi="Book Antiqua" w:cs="Arial"/>
          <w:i/>
          <w:sz w:val="24"/>
          <w:szCs w:val="24"/>
        </w:rPr>
        <w:t>F. nucleatum</w:t>
      </w:r>
      <w:r w:rsidR="00987053" w:rsidRPr="00E62E6B">
        <w:rPr>
          <w:rFonts w:ascii="Book Antiqua" w:hAnsi="Book Antiqua" w:cs="Arial"/>
          <w:sz w:val="24"/>
          <w:szCs w:val="24"/>
        </w:rPr>
        <w:t xml:space="preserve"> </w:t>
      </w:r>
      <w:r w:rsidR="00C32DE9" w:rsidRPr="00E62E6B">
        <w:rPr>
          <w:rFonts w:ascii="Book Antiqua" w:hAnsi="Book Antiqua" w:cs="Arial"/>
          <w:sz w:val="24"/>
          <w:szCs w:val="24"/>
        </w:rPr>
        <w:t xml:space="preserve">and </w:t>
      </w:r>
      <w:r w:rsidR="009B47B3" w:rsidRPr="00E62E6B">
        <w:rPr>
          <w:rFonts w:ascii="Book Antiqua" w:hAnsi="Book Antiqua" w:cs="Arial"/>
          <w:sz w:val="24"/>
          <w:szCs w:val="24"/>
        </w:rPr>
        <w:t>other microbiota involved in CRC</w:t>
      </w:r>
      <w:r w:rsidR="00024367" w:rsidRPr="00E62E6B">
        <w:rPr>
          <w:rFonts w:ascii="Book Antiqua" w:hAnsi="Book Antiqua" w:cs="Arial"/>
          <w:sz w:val="24"/>
          <w:szCs w:val="24"/>
        </w:rPr>
        <w:t>.</w:t>
      </w:r>
    </w:p>
    <w:p w14:paraId="3C36CFB8" w14:textId="00532F35" w:rsidR="004C0B19" w:rsidRPr="00E62E6B" w:rsidRDefault="004C0B19" w:rsidP="00E62E6B">
      <w:pPr>
        <w:spacing w:after="0" w:line="360" w:lineRule="auto"/>
        <w:ind w:firstLine="720"/>
        <w:jc w:val="both"/>
        <w:rPr>
          <w:rFonts w:ascii="Book Antiqua" w:hAnsi="Book Antiqua" w:cs="Arial"/>
          <w:sz w:val="24"/>
          <w:szCs w:val="24"/>
        </w:rPr>
      </w:pPr>
    </w:p>
    <w:p w14:paraId="3C9EF1DC" w14:textId="340C2E41" w:rsidR="002E3A7E" w:rsidRPr="00E62E6B" w:rsidRDefault="001A6610" w:rsidP="00E62E6B">
      <w:pPr>
        <w:spacing w:after="0" w:line="360" w:lineRule="auto"/>
        <w:jc w:val="both"/>
        <w:rPr>
          <w:rFonts w:ascii="Book Antiqua" w:hAnsi="Book Antiqua" w:cs="Arial"/>
          <w:b/>
          <w:caps/>
          <w:sz w:val="24"/>
          <w:szCs w:val="24"/>
        </w:rPr>
      </w:pPr>
      <w:r w:rsidRPr="00E62E6B">
        <w:rPr>
          <w:rFonts w:ascii="Book Antiqua" w:hAnsi="Book Antiqua"/>
          <w:b/>
          <w:sz w:val="24"/>
          <w:szCs w:val="24"/>
        </w:rPr>
        <w:t>ARTICLE HIGHLIGHTS</w:t>
      </w:r>
    </w:p>
    <w:p w14:paraId="450107C8" w14:textId="18E3F3DF" w:rsidR="00F04C1D" w:rsidRPr="00E62E6B" w:rsidRDefault="005460B2" w:rsidP="00E62E6B">
      <w:pPr>
        <w:spacing w:after="0" w:line="360" w:lineRule="auto"/>
        <w:jc w:val="both"/>
        <w:rPr>
          <w:rFonts w:ascii="Book Antiqua" w:hAnsi="Book Antiqua" w:cs="Arial"/>
          <w:b/>
          <w:i/>
          <w:sz w:val="24"/>
          <w:szCs w:val="24"/>
          <w:lang w:eastAsia="zh-CN"/>
        </w:rPr>
      </w:pPr>
      <w:r w:rsidRPr="00E62E6B">
        <w:rPr>
          <w:rFonts w:ascii="Book Antiqua" w:hAnsi="Book Antiqua" w:cs="Arial"/>
          <w:b/>
          <w:i/>
          <w:sz w:val="24"/>
          <w:szCs w:val="24"/>
        </w:rPr>
        <w:t>Research background</w:t>
      </w:r>
    </w:p>
    <w:p w14:paraId="67A51E72" w14:textId="6844468D" w:rsidR="00E22BDF" w:rsidRPr="00E62E6B" w:rsidRDefault="00E22BDF" w:rsidP="00E62E6B">
      <w:pPr>
        <w:spacing w:after="0" w:line="360" w:lineRule="auto"/>
        <w:jc w:val="both"/>
        <w:rPr>
          <w:rFonts w:ascii="Book Antiqua" w:hAnsi="Book Antiqua" w:cs="Arial"/>
          <w:color w:val="000000"/>
          <w:sz w:val="24"/>
          <w:szCs w:val="24"/>
        </w:rPr>
      </w:pPr>
      <w:r w:rsidRPr="00E62E6B">
        <w:rPr>
          <w:rFonts w:ascii="Book Antiqua" w:hAnsi="Book Antiqua" w:cs="Arial"/>
          <w:color w:val="000000"/>
          <w:sz w:val="24"/>
          <w:szCs w:val="24"/>
        </w:rPr>
        <w:t xml:space="preserve">The presence of </w:t>
      </w:r>
      <w:r w:rsidR="00CA489F" w:rsidRPr="00E62E6B">
        <w:rPr>
          <w:rFonts w:ascii="Book Antiqua" w:hAnsi="Book Antiqua" w:cs="Arial"/>
          <w:i/>
          <w:iCs/>
          <w:color w:val="000000"/>
          <w:sz w:val="24"/>
          <w:szCs w:val="24"/>
        </w:rPr>
        <w:t>Fusobacterium</w:t>
      </w:r>
      <w:r w:rsidR="00FC2752" w:rsidRPr="00E62E6B">
        <w:rPr>
          <w:rFonts w:ascii="Book Antiqua" w:hAnsi="Book Antiqua" w:cs="Arial"/>
          <w:color w:val="000000"/>
          <w:sz w:val="24"/>
          <w:szCs w:val="24"/>
        </w:rPr>
        <w:t xml:space="preserve">, specifically </w:t>
      </w:r>
      <w:r w:rsidR="005460B2" w:rsidRPr="00E62E6B">
        <w:rPr>
          <w:rFonts w:ascii="Book Antiqua" w:hAnsi="Book Antiqua" w:cs="Arial"/>
          <w:i/>
          <w:sz w:val="24"/>
          <w:szCs w:val="24"/>
        </w:rPr>
        <w:t xml:space="preserve">Fusobacterium nucleatum </w:t>
      </w:r>
      <w:r w:rsidR="005460B2" w:rsidRPr="00E62E6B">
        <w:rPr>
          <w:rFonts w:ascii="Book Antiqua" w:hAnsi="Book Antiqua" w:cs="Arial"/>
          <w:sz w:val="24"/>
          <w:szCs w:val="24"/>
          <w:lang w:eastAsia="zh-CN"/>
        </w:rPr>
        <w:t>(</w:t>
      </w:r>
      <w:r w:rsidR="005460B2" w:rsidRPr="00E62E6B">
        <w:rPr>
          <w:rFonts w:ascii="Book Antiqua" w:hAnsi="Book Antiqua" w:cs="Arial"/>
          <w:i/>
          <w:sz w:val="24"/>
          <w:szCs w:val="24"/>
        </w:rPr>
        <w:t>F. nucleatum</w:t>
      </w:r>
      <w:r w:rsidR="005460B2" w:rsidRPr="00E62E6B">
        <w:rPr>
          <w:rFonts w:ascii="Book Antiqua" w:hAnsi="Book Antiqua" w:cs="Arial"/>
          <w:sz w:val="24"/>
          <w:szCs w:val="24"/>
        </w:rPr>
        <w:t>)</w:t>
      </w:r>
      <w:r w:rsidR="00FC2752" w:rsidRPr="00E62E6B">
        <w:rPr>
          <w:rFonts w:ascii="Book Antiqua" w:hAnsi="Book Antiqua" w:cs="Arial"/>
          <w:color w:val="000000"/>
          <w:sz w:val="24"/>
          <w:szCs w:val="24"/>
        </w:rPr>
        <w:t>,</w:t>
      </w:r>
      <w:r w:rsidRPr="00E62E6B">
        <w:rPr>
          <w:rFonts w:ascii="Book Antiqua" w:hAnsi="Book Antiqua" w:cs="Arial"/>
          <w:i/>
          <w:iCs/>
          <w:color w:val="000000"/>
          <w:sz w:val="24"/>
          <w:szCs w:val="24"/>
        </w:rPr>
        <w:t xml:space="preserve"> </w:t>
      </w:r>
      <w:r w:rsidRPr="00E62E6B">
        <w:rPr>
          <w:rFonts w:ascii="Book Antiqua" w:hAnsi="Book Antiqua" w:cs="Arial"/>
          <w:color w:val="000000"/>
          <w:sz w:val="24"/>
          <w:szCs w:val="24"/>
        </w:rPr>
        <w:t>in the colon</w:t>
      </w:r>
      <w:r w:rsidR="00FC2752" w:rsidRPr="00E62E6B">
        <w:rPr>
          <w:rFonts w:ascii="Book Antiqua" w:hAnsi="Book Antiqua" w:cs="Arial"/>
          <w:color w:val="000000"/>
          <w:sz w:val="24"/>
          <w:szCs w:val="24"/>
        </w:rPr>
        <w:t xml:space="preserve"> </w:t>
      </w:r>
      <w:r w:rsidRPr="00E62E6B">
        <w:rPr>
          <w:rFonts w:ascii="Book Antiqua" w:hAnsi="Book Antiqua" w:cs="Arial"/>
          <w:color w:val="000000"/>
          <w:sz w:val="24"/>
          <w:szCs w:val="24"/>
        </w:rPr>
        <w:t xml:space="preserve">is increasingly linked to </w:t>
      </w:r>
      <w:r w:rsidR="001E44B2" w:rsidRPr="00E62E6B">
        <w:rPr>
          <w:rFonts w:ascii="Book Antiqua" w:hAnsi="Book Antiqua" w:cs="Arial"/>
          <w:color w:val="000000"/>
          <w:sz w:val="24"/>
          <w:szCs w:val="24"/>
        </w:rPr>
        <w:t>colorectal cancer (</w:t>
      </w:r>
      <w:r w:rsidR="001E44B2" w:rsidRPr="00E62E6B">
        <w:rPr>
          <w:rFonts w:ascii="Book Antiqua" w:hAnsi="Book Antiqua" w:cs="Arial"/>
          <w:sz w:val="24"/>
          <w:szCs w:val="24"/>
        </w:rPr>
        <w:t>CRC)</w:t>
      </w:r>
      <w:r w:rsidR="00AE1F4B" w:rsidRPr="00E62E6B">
        <w:rPr>
          <w:rFonts w:ascii="Book Antiqua" w:hAnsi="Book Antiqua" w:cs="Arial"/>
          <w:color w:val="000000"/>
          <w:sz w:val="24"/>
          <w:szCs w:val="24"/>
        </w:rPr>
        <w:t>.</w:t>
      </w:r>
      <w:r w:rsidRPr="00E62E6B">
        <w:rPr>
          <w:rFonts w:ascii="Book Antiqua" w:hAnsi="Book Antiqua" w:cs="Arial"/>
          <w:color w:val="000000"/>
          <w:sz w:val="24"/>
          <w:szCs w:val="24"/>
        </w:rPr>
        <w:t xml:space="preserve"> </w:t>
      </w:r>
      <w:r w:rsidR="00AE1F4B" w:rsidRPr="00E62E6B">
        <w:rPr>
          <w:rFonts w:ascii="Book Antiqua" w:hAnsi="Book Antiqua" w:cs="Arial"/>
          <w:color w:val="000000"/>
          <w:sz w:val="24"/>
          <w:szCs w:val="24"/>
        </w:rPr>
        <w:t>H</w:t>
      </w:r>
      <w:r w:rsidRPr="00E62E6B">
        <w:rPr>
          <w:rFonts w:ascii="Book Antiqua" w:hAnsi="Book Antiqua" w:cs="Arial"/>
          <w:color w:val="000000"/>
          <w:sz w:val="24"/>
          <w:szCs w:val="24"/>
        </w:rPr>
        <w:t>owever</w:t>
      </w:r>
      <w:r w:rsidR="00AE1F4B" w:rsidRPr="00E62E6B">
        <w:rPr>
          <w:rFonts w:ascii="Book Antiqua" w:hAnsi="Book Antiqua" w:cs="Arial"/>
          <w:color w:val="000000"/>
          <w:sz w:val="24"/>
          <w:szCs w:val="24"/>
        </w:rPr>
        <w:t>,</w:t>
      </w:r>
      <w:r w:rsidRPr="00E62E6B">
        <w:rPr>
          <w:rFonts w:ascii="Book Antiqua" w:hAnsi="Book Antiqua" w:cs="Arial"/>
          <w:color w:val="000000"/>
          <w:sz w:val="24"/>
          <w:szCs w:val="24"/>
        </w:rPr>
        <w:t xml:space="preserve"> significant heterogeneity in study methods and findings pose</w:t>
      </w:r>
      <w:r w:rsidR="00AE1F4B" w:rsidRPr="00E62E6B">
        <w:rPr>
          <w:rFonts w:ascii="Book Antiqua" w:hAnsi="Book Antiqua" w:cs="Arial"/>
          <w:color w:val="000000"/>
          <w:sz w:val="24"/>
          <w:szCs w:val="24"/>
        </w:rPr>
        <w:t>s</w:t>
      </w:r>
      <w:r w:rsidRPr="00E62E6B">
        <w:rPr>
          <w:rFonts w:ascii="Book Antiqua" w:hAnsi="Book Antiqua" w:cs="Arial"/>
          <w:color w:val="000000"/>
          <w:sz w:val="24"/>
          <w:szCs w:val="24"/>
        </w:rPr>
        <w:t xml:space="preserve"> challenges to interpretation</w:t>
      </w:r>
      <w:r w:rsidR="008C48E5" w:rsidRPr="00E62E6B">
        <w:rPr>
          <w:rFonts w:ascii="Book Antiqua" w:hAnsi="Book Antiqua" w:cs="Arial"/>
          <w:color w:val="000000"/>
          <w:sz w:val="24"/>
          <w:szCs w:val="24"/>
        </w:rPr>
        <w:t xml:space="preserve">. An evaluation of this rapidly expanding literature will help direct future studies to answer unresolved questions </w:t>
      </w:r>
      <w:r w:rsidR="00AE1F4B" w:rsidRPr="00E62E6B">
        <w:rPr>
          <w:rFonts w:ascii="Book Antiqua" w:hAnsi="Book Antiqua" w:cs="Arial"/>
          <w:color w:val="000000"/>
          <w:sz w:val="24"/>
          <w:szCs w:val="24"/>
        </w:rPr>
        <w:t xml:space="preserve">and to avoid </w:t>
      </w:r>
      <w:r w:rsidR="00FC2752" w:rsidRPr="00E62E6B">
        <w:rPr>
          <w:rFonts w:ascii="Book Antiqua" w:hAnsi="Book Antiqua" w:cs="Arial"/>
          <w:color w:val="000000"/>
          <w:sz w:val="24"/>
          <w:szCs w:val="24"/>
        </w:rPr>
        <w:t xml:space="preserve">previous design pitfalls in order to </w:t>
      </w:r>
      <w:r w:rsidR="007C34CA" w:rsidRPr="00E62E6B">
        <w:rPr>
          <w:rFonts w:ascii="Book Antiqua" w:hAnsi="Book Antiqua" w:cs="Arial"/>
          <w:color w:val="000000"/>
          <w:sz w:val="24"/>
          <w:szCs w:val="24"/>
        </w:rPr>
        <w:t>further</w:t>
      </w:r>
      <w:r w:rsidR="00FC2752" w:rsidRPr="00E62E6B">
        <w:rPr>
          <w:rFonts w:ascii="Book Antiqua" w:hAnsi="Book Antiqua" w:cs="Arial"/>
          <w:color w:val="000000"/>
          <w:sz w:val="24"/>
          <w:szCs w:val="24"/>
        </w:rPr>
        <w:t xml:space="preserve"> our knowledge in this exciting field.</w:t>
      </w:r>
    </w:p>
    <w:p w14:paraId="2D8E259D" w14:textId="77777777" w:rsidR="005460B2" w:rsidRPr="00E62E6B" w:rsidRDefault="005460B2" w:rsidP="00E62E6B">
      <w:pPr>
        <w:spacing w:after="0" w:line="360" w:lineRule="auto"/>
        <w:jc w:val="both"/>
        <w:rPr>
          <w:rFonts w:ascii="Book Antiqua" w:hAnsi="Book Antiqua" w:cs="Arial"/>
          <w:b/>
          <w:sz w:val="24"/>
          <w:szCs w:val="24"/>
          <w:lang w:eastAsia="zh-CN"/>
        </w:rPr>
      </w:pPr>
    </w:p>
    <w:p w14:paraId="75F9904E" w14:textId="753C8383" w:rsidR="0012638F" w:rsidRPr="002C5EF7" w:rsidRDefault="005460B2" w:rsidP="00E62E6B">
      <w:pPr>
        <w:spacing w:after="0" w:line="360" w:lineRule="auto"/>
        <w:jc w:val="both"/>
        <w:rPr>
          <w:rFonts w:ascii="Book Antiqua" w:hAnsi="Book Antiqua" w:cs="Arial"/>
          <w:b/>
          <w:i/>
          <w:sz w:val="24"/>
          <w:szCs w:val="24"/>
          <w:lang w:eastAsia="zh-CN"/>
        </w:rPr>
      </w:pPr>
      <w:r w:rsidRPr="002C5EF7">
        <w:rPr>
          <w:rFonts w:ascii="Book Antiqua" w:hAnsi="Book Antiqua" w:cs="Arial"/>
          <w:b/>
          <w:i/>
          <w:sz w:val="24"/>
          <w:szCs w:val="24"/>
        </w:rPr>
        <w:t>Research motivation</w:t>
      </w:r>
    </w:p>
    <w:p w14:paraId="311059EF" w14:textId="3771FC0C" w:rsidR="0012638F" w:rsidRPr="00E62E6B" w:rsidRDefault="00E22BDF" w:rsidP="00E62E6B">
      <w:pPr>
        <w:spacing w:after="0" w:line="360" w:lineRule="auto"/>
        <w:jc w:val="both"/>
        <w:rPr>
          <w:rFonts w:ascii="Book Antiqua" w:hAnsi="Book Antiqua" w:cs="Arial"/>
          <w:color w:val="000000"/>
          <w:sz w:val="24"/>
          <w:szCs w:val="24"/>
        </w:rPr>
      </w:pPr>
      <w:r w:rsidRPr="00E62E6B">
        <w:rPr>
          <w:rFonts w:ascii="Book Antiqua" w:hAnsi="Book Antiqua" w:cs="Arial"/>
          <w:color w:val="000000"/>
          <w:sz w:val="24"/>
          <w:szCs w:val="24"/>
        </w:rPr>
        <w:lastRenderedPageBreak/>
        <w:t xml:space="preserve">A critical evaluation of the scientific literature regarding the link between </w:t>
      </w:r>
      <w:r w:rsidR="00CA489F" w:rsidRPr="00E62E6B">
        <w:rPr>
          <w:rFonts w:ascii="Book Antiqua" w:hAnsi="Book Antiqua" w:cs="Arial"/>
          <w:i/>
          <w:iCs/>
          <w:color w:val="000000"/>
          <w:sz w:val="24"/>
          <w:szCs w:val="24"/>
        </w:rPr>
        <w:t>Fusobacterium</w:t>
      </w:r>
      <w:r w:rsidRPr="00E62E6B">
        <w:rPr>
          <w:rFonts w:ascii="Book Antiqua" w:hAnsi="Book Antiqua" w:cs="Arial"/>
          <w:i/>
          <w:iCs/>
          <w:color w:val="000000"/>
          <w:sz w:val="24"/>
          <w:szCs w:val="24"/>
        </w:rPr>
        <w:t>/</w:t>
      </w:r>
      <w:r w:rsidR="007A481C" w:rsidRPr="00E62E6B">
        <w:rPr>
          <w:rFonts w:ascii="Book Antiqua" w:hAnsi="Book Antiqua" w:cs="Arial"/>
          <w:i/>
          <w:iCs/>
          <w:color w:val="000000"/>
          <w:sz w:val="24"/>
          <w:szCs w:val="24"/>
        </w:rPr>
        <w:t>F. nucleatum</w:t>
      </w:r>
      <w:r w:rsidRPr="00E62E6B">
        <w:rPr>
          <w:rFonts w:ascii="Book Antiqua" w:hAnsi="Book Antiqua" w:cs="Arial"/>
          <w:color w:val="000000"/>
          <w:sz w:val="24"/>
          <w:szCs w:val="24"/>
        </w:rPr>
        <w:t xml:space="preserve"> and CRC may contribute to </w:t>
      </w:r>
      <w:r w:rsidR="009978D2" w:rsidRPr="00E62E6B">
        <w:rPr>
          <w:rFonts w:ascii="Book Antiqua" w:hAnsi="Book Antiqua" w:cs="Arial"/>
          <w:color w:val="000000"/>
          <w:sz w:val="24"/>
          <w:szCs w:val="24"/>
        </w:rPr>
        <w:t xml:space="preserve">the </w:t>
      </w:r>
      <w:r w:rsidRPr="00E62E6B">
        <w:rPr>
          <w:rFonts w:ascii="Book Antiqua" w:hAnsi="Book Antiqua" w:cs="Arial"/>
          <w:color w:val="000000"/>
          <w:sz w:val="24"/>
          <w:szCs w:val="24"/>
        </w:rPr>
        <w:t>development of more comprehensive and novel studies to better define this relationship</w:t>
      </w:r>
      <w:r w:rsidR="00FC2752" w:rsidRPr="00E62E6B">
        <w:rPr>
          <w:rFonts w:ascii="Book Antiqua" w:hAnsi="Book Antiqua" w:cs="Arial"/>
          <w:color w:val="000000"/>
          <w:sz w:val="24"/>
          <w:szCs w:val="24"/>
        </w:rPr>
        <w:t xml:space="preserve"> and </w:t>
      </w:r>
      <w:r w:rsidR="00E5558A" w:rsidRPr="00E62E6B">
        <w:rPr>
          <w:rFonts w:ascii="Book Antiqua" w:hAnsi="Book Antiqua" w:cs="Arial"/>
          <w:color w:val="000000"/>
          <w:sz w:val="24"/>
          <w:szCs w:val="24"/>
        </w:rPr>
        <w:t xml:space="preserve">its </w:t>
      </w:r>
      <w:r w:rsidR="00FC2752" w:rsidRPr="00E62E6B">
        <w:rPr>
          <w:rFonts w:ascii="Book Antiqua" w:hAnsi="Book Antiqua" w:cs="Arial"/>
          <w:color w:val="000000"/>
          <w:sz w:val="24"/>
          <w:szCs w:val="24"/>
        </w:rPr>
        <w:t xml:space="preserve">potential applications </w:t>
      </w:r>
      <w:r w:rsidR="00E5558A" w:rsidRPr="00E62E6B">
        <w:rPr>
          <w:rFonts w:ascii="Book Antiqua" w:hAnsi="Book Antiqua" w:cs="Arial"/>
          <w:color w:val="000000"/>
          <w:sz w:val="24"/>
          <w:szCs w:val="24"/>
        </w:rPr>
        <w:t>in</w:t>
      </w:r>
      <w:r w:rsidR="00FC2752" w:rsidRPr="00E62E6B">
        <w:rPr>
          <w:rFonts w:ascii="Book Antiqua" w:hAnsi="Book Antiqua" w:cs="Arial"/>
          <w:color w:val="000000"/>
          <w:sz w:val="24"/>
          <w:szCs w:val="24"/>
        </w:rPr>
        <w:t xml:space="preserve"> CRC treatment and prevention</w:t>
      </w:r>
      <w:r w:rsidRPr="00E62E6B">
        <w:rPr>
          <w:rFonts w:ascii="Book Antiqua" w:hAnsi="Book Antiqua" w:cs="Arial"/>
          <w:color w:val="000000"/>
          <w:sz w:val="24"/>
          <w:szCs w:val="24"/>
        </w:rPr>
        <w:t>.</w:t>
      </w:r>
    </w:p>
    <w:p w14:paraId="554F0F0D" w14:textId="77777777" w:rsidR="002C5EF7" w:rsidRPr="002C5EF7" w:rsidRDefault="002C5EF7" w:rsidP="00E62E6B">
      <w:pPr>
        <w:spacing w:after="0" w:line="360" w:lineRule="auto"/>
        <w:jc w:val="both"/>
        <w:rPr>
          <w:rFonts w:ascii="Book Antiqua" w:hAnsi="Book Antiqua" w:cs="Arial"/>
          <w:b/>
          <w:i/>
          <w:sz w:val="24"/>
          <w:szCs w:val="24"/>
          <w:lang w:eastAsia="zh-CN"/>
        </w:rPr>
      </w:pPr>
    </w:p>
    <w:p w14:paraId="38ABFB3D" w14:textId="74C9F812" w:rsidR="00E22BDF" w:rsidRPr="00E62E6B" w:rsidRDefault="00E22BDF" w:rsidP="00E62E6B">
      <w:pPr>
        <w:spacing w:after="0" w:line="360" w:lineRule="auto"/>
        <w:jc w:val="both"/>
        <w:rPr>
          <w:rFonts w:ascii="Book Antiqua" w:hAnsi="Book Antiqua" w:cs="Arial"/>
          <w:b/>
          <w:sz w:val="24"/>
          <w:szCs w:val="24"/>
          <w:lang w:eastAsia="zh-CN"/>
        </w:rPr>
      </w:pPr>
      <w:r w:rsidRPr="002C5EF7">
        <w:rPr>
          <w:rFonts w:ascii="Book Antiqua" w:hAnsi="Book Antiqua" w:cs="Arial"/>
          <w:b/>
          <w:i/>
          <w:sz w:val="24"/>
          <w:szCs w:val="24"/>
        </w:rPr>
        <w:t>Research objectives</w:t>
      </w:r>
    </w:p>
    <w:p w14:paraId="117830FD" w14:textId="6A3E95F0" w:rsidR="007A6164" w:rsidRPr="00E62E6B" w:rsidRDefault="007A6164" w:rsidP="00E62E6B">
      <w:pPr>
        <w:spacing w:after="0" w:line="360" w:lineRule="auto"/>
        <w:jc w:val="both"/>
        <w:rPr>
          <w:rFonts w:ascii="Book Antiqua" w:hAnsi="Book Antiqua" w:cs="Arial"/>
          <w:color w:val="000000"/>
          <w:sz w:val="24"/>
          <w:szCs w:val="24"/>
        </w:rPr>
      </w:pPr>
      <w:r w:rsidRPr="00E62E6B">
        <w:rPr>
          <w:rFonts w:ascii="Book Antiqua" w:hAnsi="Book Antiqua" w:cs="Arial"/>
          <w:color w:val="000000"/>
          <w:sz w:val="24"/>
          <w:szCs w:val="24"/>
        </w:rPr>
        <w:t xml:space="preserve">This systematic review evaluated the clinical and </w:t>
      </w:r>
      <w:r w:rsidR="00FC2752" w:rsidRPr="00E62E6B">
        <w:rPr>
          <w:rFonts w:ascii="Book Antiqua" w:hAnsi="Book Antiqua" w:cs="Arial"/>
          <w:color w:val="000000"/>
          <w:sz w:val="24"/>
          <w:szCs w:val="24"/>
        </w:rPr>
        <w:t>experimental</w:t>
      </w:r>
      <w:r w:rsidRPr="00E62E6B">
        <w:rPr>
          <w:rFonts w:ascii="Book Antiqua" w:hAnsi="Book Antiqua" w:cs="Arial"/>
          <w:color w:val="000000"/>
          <w:sz w:val="24"/>
          <w:szCs w:val="24"/>
        </w:rPr>
        <w:t xml:space="preserve"> evidence linking </w:t>
      </w:r>
      <w:r w:rsidR="00CA489F" w:rsidRPr="00E62E6B">
        <w:rPr>
          <w:rFonts w:ascii="Book Antiqua" w:hAnsi="Book Antiqua" w:cs="Arial"/>
          <w:i/>
          <w:iCs/>
          <w:color w:val="000000"/>
          <w:sz w:val="24"/>
          <w:szCs w:val="24"/>
        </w:rPr>
        <w:t>Fusobacterium</w:t>
      </w:r>
      <w:r w:rsidR="00E5558A" w:rsidRPr="00E62E6B">
        <w:rPr>
          <w:rFonts w:ascii="Book Antiqua" w:hAnsi="Book Antiqua" w:cs="Arial"/>
          <w:i/>
          <w:iCs/>
          <w:color w:val="000000"/>
          <w:sz w:val="24"/>
          <w:szCs w:val="24"/>
        </w:rPr>
        <w:t xml:space="preserve"> </w:t>
      </w:r>
      <w:r w:rsidR="00FC2752" w:rsidRPr="00E62E6B">
        <w:rPr>
          <w:rFonts w:ascii="Book Antiqua" w:hAnsi="Book Antiqua" w:cs="Arial"/>
          <w:color w:val="000000"/>
          <w:sz w:val="24"/>
          <w:szCs w:val="24"/>
        </w:rPr>
        <w:t xml:space="preserve">and CRC. </w:t>
      </w:r>
      <w:r w:rsidR="00973A33" w:rsidRPr="00973A33">
        <w:rPr>
          <w:rFonts w:ascii="Book Antiqua" w:hAnsi="Book Antiqua" w:cs="Arial" w:hint="eastAsia"/>
          <w:iCs/>
          <w:caps/>
          <w:sz w:val="24"/>
          <w:szCs w:val="24"/>
          <w:lang w:eastAsia="zh-CN"/>
        </w:rPr>
        <w:t>t</w:t>
      </w:r>
      <w:r w:rsidR="00973A33">
        <w:rPr>
          <w:rFonts w:ascii="Book Antiqua" w:hAnsi="Book Antiqua" w:cs="Arial" w:hint="eastAsia"/>
          <w:iCs/>
          <w:sz w:val="24"/>
          <w:szCs w:val="24"/>
          <w:lang w:eastAsia="zh-CN"/>
        </w:rPr>
        <w:t>he authors</w:t>
      </w:r>
      <w:r w:rsidR="00973A33" w:rsidRPr="00E62E6B">
        <w:rPr>
          <w:rFonts w:ascii="Book Antiqua" w:hAnsi="Book Antiqua" w:cs="Arial"/>
          <w:color w:val="000000"/>
          <w:sz w:val="24"/>
          <w:szCs w:val="24"/>
        </w:rPr>
        <w:t xml:space="preserve"> </w:t>
      </w:r>
      <w:r w:rsidR="00B25E22" w:rsidRPr="00E62E6B">
        <w:rPr>
          <w:rFonts w:ascii="Book Antiqua" w:hAnsi="Book Antiqua" w:cs="Arial"/>
          <w:color w:val="000000"/>
          <w:sz w:val="24"/>
          <w:szCs w:val="24"/>
        </w:rPr>
        <w:t>reviewed studies investigating the relationship</w:t>
      </w:r>
      <w:r w:rsidR="00FC2752" w:rsidRPr="00E62E6B">
        <w:rPr>
          <w:rFonts w:ascii="Book Antiqua" w:hAnsi="Book Antiqua" w:cs="Arial"/>
          <w:color w:val="000000"/>
          <w:sz w:val="24"/>
          <w:szCs w:val="24"/>
        </w:rPr>
        <w:t xml:space="preserve"> between</w:t>
      </w:r>
      <w:r w:rsidR="00B25E22" w:rsidRPr="00E62E6B">
        <w:rPr>
          <w:rFonts w:ascii="Book Antiqua" w:hAnsi="Book Antiqua" w:cs="Arial"/>
          <w:color w:val="000000"/>
          <w:sz w:val="24"/>
          <w:szCs w:val="24"/>
        </w:rPr>
        <w:t xml:space="preserve"> </w:t>
      </w:r>
      <w:r w:rsidR="001C0D44" w:rsidRPr="00E62E6B">
        <w:rPr>
          <w:rFonts w:ascii="Book Antiqua" w:hAnsi="Book Antiqua" w:cs="Arial"/>
          <w:i/>
          <w:color w:val="000000"/>
          <w:sz w:val="24"/>
          <w:szCs w:val="24"/>
        </w:rPr>
        <w:t xml:space="preserve">Fusobacterium </w:t>
      </w:r>
      <w:r w:rsidR="00B25E22" w:rsidRPr="00E62E6B">
        <w:rPr>
          <w:rFonts w:ascii="Book Antiqua" w:hAnsi="Book Antiqua" w:cs="Arial"/>
          <w:color w:val="000000"/>
          <w:sz w:val="24"/>
          <w:szCs w:val="24"/>
        </w:rPr>
        <w:t xml:space="preserve">and </w:t>
      </w:r>
      <w:r w:rsidR="005022F2" w:rsidRPr="00E62E6B">
        <w:rPr>
          <w:rFonts w:ascii="Book Antiqua" w:hAnsi="Book Antiqua" w:cs="Arial"/>
          <w:color w:val="000000"/>
          <w:sz w:val="24"/>
          <w:szCs w:val="24"/>
        </w:rPr>
        <w:t xml:space="preserve">the following variables: </w:t>
      </w:r>
      <w:r w:rsidR="00B25E22" w:rsidRPr="00E62E6B">
        <w:rPr>
          <w:rFonts w:ascii="Book Antiqua" w:hAnsi="Book Antiqua" w:cs="Arial"/>
          <w:color w:val="000000"/>
          <w:sz w:val="24"/>
          <w:szCs w:val="24"/>
        </w:rPr>
        <w:t>CRC</w:t>
      </w:r>
      <w:r w:rsidR="005022F2" w:rsidRPr="00E62E6B">
        <w:rPr>
          <w:rFonts w:ascii="Book Antiqua" w:hAnsi="Book Antiqua" w:cs="Arial"/>
          <w:color w:val="000000"/>
          <w:sz w:val="24"/>
          <w:szCs w:val="24"/>
        </w:rPr>
        <w:t>,</w:t>
      </w:r>
      <w:r w:rsidR="00B25E22" w:rsidRPr="00E62E6B">
        <w:rPr>
          <w:rFonts w:ascii="Book Antiqua" w:hAnsi="Book Antiqua" w:cs="Arial"/>
          <w:color w:val="000000"/>
          <w:sz w:val="24"/>
          <w:szCs w:val="24"/>
        </w:rPr>
        <w:t xml:space="preserve"> CRC patients’ characteristics and dietary patterns</w:t>
      </w:r>
      <w:r w:rsidR="005022F2" w:rsidRPr="00E62E6B">
        <w:rPr>
          <w:rFonts w:ascii="Book Antiqua" w:hAnsi="Book Antiqua" w:cs="Arial"/>
          <w:color w:val="000000"/>
          <w:sz w:val="24"/>
          <w:szCs w:val="24"/>
        </w:rPr>
        <w:t>,</w:t>
      </w:r>
      <w:r w:rsidR="00B25E22" w:rsidRPr="00E62E6B">
        <w:rPr>
          <w:rFonts w:ascii="Book Antiqua" w:hAnsi="Book Antiqua" w:cs="Arial"/>
          <w:color w:val="000000"/>
          <w:sz w:val="24"/>
          <w:szCs w:val="24"/>
        </w:rPr>
        <w:t xml:space="preserve"> CRC </w:t>
      </w:r>
      <w:r w:rsidR="00B25E22" w:rsidRPr="00E62E6B">
        <w:rPr>
          <w:rFonts w:ascii="Book Antiqua" w:hAnsi="Book Antiqua" w:cs="Arial"/>
          <w:bCs/>
          <w:color w:val="000000"/>
          <w:sz w:val="24"/>
          <w:szCs w:val="24"/>
        </w:rPr>
        <w:t>anatomic location</w:t>
      </w:r>
      <w:r w:rsidR="005022F2" w:rsidRPr="00E62E6B">
        <w:rPr>
          <w:rFonts w:ascii="Book Antiqua" w:hAnsi="Book Antiqua" w:cs="Arial"/>
          <w:bCs/>
          <w:color w:val="000000"/>
          <w:sz w:val="24"/>
          <w:szCs w:val="24"/>
        </w:rPr>
        <w:t>,</w:t>
      </w:r>
      <w:r w:rsidR="00B25E22" w:rsidRPr="00E62E6B">
        <w:rPr>
          <w:rFonts w:ascii="Book Antiqua" w:hAnsi="Book Antiqua" w:cs="Arial"/>
          <w:bCs/>
          <w:color w:val="000000"/>
          <w:sz w:val="24"/>
          <w:szCs w:val="24"/>
        </w:rPr>
        <w:t xml:space="preserve"> </w:t>
      </w:r>
      <w:r w:rsidR="00B25E22" w:rsidRPr="00E62E6B">
        <w:rPr>
          <w:rFonts w:ascii="Book Antiqua" w:hAnsi="Book Antiqua" w:cs="Arial"/>
          <w:color w:val="000000"/>
          <w:sz w:val="24"/>
          <w:szCs w:val="24"/>
        </w:rPr>
        <w:t>CRC molecular features</w:t>
      </w:r>
      <w:r w:rsidR="005022F2" w:rsidRPr="00E62E6B">
        <w:rPr>
          <w:rFonts w:ascii="Book Antiqua" w:hAnsi="Book Antiqua" w:cs="Arial"/>
          <w:color w:val="000000"/>
          <w:sz w:val="24"/>
          <w:szCs w:val="24"/>
        </w:rPr>
        <w:t>,</w:t>
      </w:r>
      <w:r w:rsidR="00B25E22" w:rsidRPr="00E62E6B">
        <w:rPr>
          <w:rFonts w:ascii="Book Antiqua" w:hAnsi="Book Antiqua" w:cs="Arial"/>
          <w:color w:val="000000"/>
          <w:sz w:val="24"/>
          <w:szCs w:val="24"/>
        </w:rPr>
        <w:t xml:space="preserve"> and </w:t>
      </w:r>
      <w:r w:rsidR="00B25E22" w:rsidRPr="00E62E6B">
        <w:rPr>
          <w:rFonts w:ascii="Book Antiqua" w:hAnsi="Book Antiqua" w:cs="Arial"/>
          <w:bCs/>
          <w:color w:val="000000"/>
          <w:sz w:val="24"/>
          <w:szCs w:val="24"/>
        </w:rPr>
        <w:t>CRC stage and prognosis</w:t>
      </w:r>
      <w:r w:rsidR="00532ED1" w:rsidRPr="00E62E6B">
        <w:rPr>
          <w:rFonts w:ascii="Book Antiqua" w:hAnsi="Book Antiqua" w:cs="Arial"/>
          <w:bCs/>
          <w:color w:val="000000"/>
          <w:sz w:val="24"/>
          <w:szCs w:val="24"/>
        </w:rPr>
        <w:t xml:space="preserve">. </w:t>
      </w:r>
      <w:r w:rsidR="00973A33" w:rsidRPr="00973A33">
        <w:rPr>
          <w:rFonts w:ascii="Book Antiqua" w:hAnsi="Book Antiqua" w:cs="Arial" w:hint="eastAsia"/>
          <w:iCs/>
          <w:caps/>
          <w:sz w:val="24"/>
          <w:szCs w:val="24"/>
          <w:lang w:eastAsia="zh-CN"/>
        </w:rPr>
        <w:t>t</w:t>
      </w:r>
      <w:r w:rsidR="00973A33">
        <w:rPr>
          <w:rFonts w:ascii="Book Antiqua" w:hAnsi="Book Antiqua" w:cs="Arial" w:hint="eastAsia"/>
          <w:iCs/>
          <w:sz w:val="24"/>
          <w:szCs w:val="24"/>
          <w:lang w:eastAsia="zh-CN"/>
        </w:rPr>
        <w:t>he authors</w:t>
      </w:r>
      <w:r w:rsidR="00973A33" w:rsidRPr="00E62E6B">
        <w:rPr>
          <w:rFonts w:ascii="Book Antiqua" w:hAnsi="Book Antiqua" w:cs="Arial"/>
          <w:color w:val="000000"/>
          <w:sz w:val="24"/>
          <w:szCs w:val="24"/>
        </w:rPr>
        <w:t xml:space="preserve"> </w:t>
      </w:r>
      <w:r w:rsidR="005022F2" w:rsidRPr="00E62E6B">
        <w:rPr>
          <w:rFonts w:ascii="Book Antiqua" w:hAnsi="Book Antiqua" w:cs="Arial"/>
          <w:color w:val="000000"/>
          <w:sz w:val="24"/>
          <w:szCs w:val="24"/>
        </w:rPr>
        <w:t xml:space="preserve">also reviewed </w:t>
      </w:r>
      <w:r w:rsidR="00B25E22" w:rsidRPr="00E62E6B">
        <w:rPr>
          <w:rFonts w:ascii="Book Antiqua" w:hAnsi="Book Antiqua" w:cs="Arial"/>
          <w:color w:val="000000"/>
          <w:sz w:val="24"/>
          <w:szCs w:val="24"/>
        </w:rPr>
        <w:t xml:space="preserve">studies looking at presence of </w:t>
      </w:r>
      <w:r w:rsidR="00CA489F" w:rsidRPr="00E62E6B">
        <w:rPr>
          <w:rFonts w:ascii="Book Antiqua" w:hAnsi="Book Antiqua" w:cs="Arial"/>
          <w:i/>
          <w:iCs/>
          <w:color w:val="000000"/>
          <w:sz w:val="24"/>
          <w:szCs w:val="24"/>
        </w:rPr>
        <w:t>Fusobacterium</w:t>
      </w:r>
      <w:r w:rsidR="00B25E22" w:rsidRPr="00E62E6B">
        <w:rPr>
          <w:rFonts w:ascii="Book Antiqua" w:hAnsi="Book Antiqua" w:cs="Arial"/>
          <w:i/>
          <w:iCs/>
          <w:color w:val="000000"/>
          <w:sz w:val="24"/>
          <w:szCs w:val="24"/>
        </w:rPr>
        <w:t xml:space="preserve"> </w:t>
      </w:r>
      <w:r w:rsidR="00B25E22" w:rsidRPr="00E62E6B">
        <w:rPr>
          <w:rFonts w:ascii="Book Antiqua" w:hAnsi="Book Antiqua" w:cs="Arial"/>
          <w:iCs/>
          <w:color w:val="000000"/>
          <w:sz w:val="24"/>
          <w:szCs w:val="24"/>
        </w:rPr>
        <w:t>in pre-neoplastic lesions</w:t>
      </w:r>
      <w:r w:rsidR="005022F2" w:rsidRPr="00E62E6B">
        <w:rPr>
          <w:rFonts w:ascii="Book Antiqua" w:hAnsi="Book Antiqua" w:cs="Arial"/>
          <w:iCs/>
          <w:color w:val="000000"/>
          <w:sz w:val="24"/>
          <w:szCs w:val="24"/>
        </w:rPr>
        <w:t>,</w:t>
      </w:r>
      <w:r w:rsidR="00B25E22" w:rsidRPr="00E62E6B">
        <w:rPr>
          <w:rFonts w:ascii="Book Antiqua" w:hAnsi="Book Antiqua" w:cs="Arial"/>
          <w:iCs/>
          <w:color w:val="000000"/>
          <w:sz w:val="24"/>
          <w:szCs w:val="24"/>
        </w:rPr>
        <w:t xml:space="preserve"> as well as experimental evidence testing the </w:t>
      </w:r>
      <w:r w:rsidR="0019481C" w:rsidRPr="00E62E6B">
        <w:rPr>
          <w:rFonts w:ascii="Book Antiqua" w:hAnsi="Book Antiqua" w:cs="Arial"/>
          <w:iCs/>
          <w:color w:val="000000"/>
          <w:sz w:val="24"/>
          <w:szCs w:val="24"/>
        </w:rPr>
        <w:t>pro</w:t>
      </w:r>
      <w:r w:rsidR="00B25E22" w:rsidRPr="00E62E6B">
        <w:rPr>
          <w:rFonts w:ascii="Book Antiqua" w:hAnsi="Book Antiqua" w:cs="Arial"/>
          <w:iCs/>
          <w:color w:val="000000"/>
          <w:sz w:val="24"/>
          <w:szCs w:val="24"/>
        </w:rPr>
        <w:t>carcinogenic potential of</w:t>
      </w:r>
      <w:r w:rsidR="00B25E22" w:rsidRPr="00E62E6B">
        <w:rPr>
          <w:rFonts w:ascii="Book Antiqua" w:hAnsi="Book Antiqua" w:cs="Arial"/>
          <w:i/>
          <w:iCs/>
          <w:color w:val="000000"/>
          <w:sz w:val="24"/>
          <w:szCs w:val="24"/>
        </w:rPr>
        <w:t xml:space="preserve"> </w:t>
      </w:r>
      <w:r w:rsidR="00CA489F" w:rsidRPr="00E62E6B">
        <w:rPr>
          <w:rFonts w:ascii="Book Antiqua" w:hAnsi="Book Antiqua" w:cs="Arial"/>
          <w:i/>
          <w:iCs/>
          <w:color w:val="000000"/>
          <w:sz w:val="24"/>
          <w:szCs w:val="24"/>
        </w:rPr>
        <w:t>Fusobacterium</w:t>
      </w:r>
      <w:r w:rsidR="00B25E22" w:rsidRPr="00E62E6B">
        <w:rPr>
          <w:rFonts w:ascii="Book Antiqua" w:hAnsi="Book Antiqua" w:cs="Arial"/>
          <w:i/>
          <w:iCs/>
          <w:color w:val="000000"/>
          <w:sz w:val="24"/>
          <w:szCs w:val="24"/>
        </w:rPr>
        <w:t xml:space="preserve">. </w:t>
      </w:r>
      <w:r w:rsidR="00B25E22" w:rsidRPr="00E62E6B">
        <w:rPr>
          <w:rFonts w:ascii="Book Antiqua" w:hAnsi="Book Antiqua" w:cs="Arial"/>
          <w:iCs/>
          <w:color w:val="000000"/>
          <w:sz w:val="24"/>
          <w:szCs w:val="24"/>
        </w:rPr>
        <w:t>Finally</w:t>
      </w:r>
      <w:r w:rsidR="005022F2" w:rsidRPr="00E62E6B">
        <w:rPr>
          <w:rFonts w:ascii="Book Antiqua" w:hAnsi="Book Antiqua" w:cs="Arial"/>
          <w:iCs/>
          <w:color w:val="000000"/>
          <w:sz w:val="24"/>
          <w:szCs w:val="24"/>
        </w:rPr>
        <w:t>,</w:t>
      </w:r>
      <w:r w:rsidR="00B25E22" w:rsidRPr="00E62E6B">
        <w:rPr>
          <w:rFonts w:ascii="Book Antiqua" w:hAnsi="Book Antiqua" w:cs="Arial"/>
          <w:iCs/>
          <w:color w:val="000000"/>
          <w:sz w:val="24"/>
          <w:szCs w:val="24"/>
        </w:rPr>
        <w:t xml:space="preserve"> </w:t>
      </w:r>
      <w:r w:rsidR="00973A33">
        <w:rPr>
          <w:rFonts w:ascii="Book Antiqua" w:hAnsi="Book Antiqua" w:cs="Arial" w:hint="eastAsia"/>
          <w:iCs/>
          <w:sz w:val="24"/>
          <w:szCs w:val="24"/>
          <w:lang w:eastAsia="zh-CN"/>
        </w:rPr>
        <w:t>the authors</w:t>
      </w:r>
      <w:r w:rsidR="00973A33" w:rsidRPr="00E62E6B">
        <w:rPr>
          <w:rFonts w:ascii="Book Antiqua" w:hAnsi="Book Antiqua" w:cs="Arial"/>
          <w:iCs/>
          <w:color w:val="000000"/>
          <w:sz w:val="24"/>
          <w:szCs w:val="24"/>
        </w:rPr>
        <w:t xml:space="preserve"> </w:t>
      </w:r>
      <w:r w:rsidR="00B25E22" w:rsidRPr="00E62E6B">
        <w:rPr>
          <w:rFonts w:ascii="Book Antiqua" w:hAnsi="Book Antiqua" w:cs="Arial"/>
          <w:iCs/>
          <w:color w:val="000000"/>
          <w:sz w:val="24"/>
          <w:szCs w:val="24"/>
        </w:rPr>
        <w:t xml:space="preserve">looked at </w:t>
      </w:r>
      <w:r w:rsidR="005022F2" w:rsidRPr="00E62E6B">
        <w:rPr>
          <w:rFonts w:ascii="Book Antiqua" w:hAnsi="Book Antiqua" w:cs="Arial"/>
          <w:iCs/>
          <w:color w:val="000000"/>
          <w:sz w:val="24"/>
          <w:szCs w:val="24"/>
        </w:rPr>
        <w:t xml:space="preserve">the </w:t>
      </w:r>
      <w:r w:rsidR="00B25E22" w:rsidRPr="00E62E6B">
        <w:rPr>
          <w:rFonts w:ascii="Book Antiqua" w:hAnsi="Book Antiqua" w:cs="Arial"/>
          <w:iCs/>
          <w:color w:val="000000"/>
          <w:sz w:val="24"/>
          <w:szCs w:val="24"/>
        </w:rPr>
        <w:t>implications of</w:t>
      </w:r>
      <w:r w:rsidR="00B25E22" w:rsidRPr="00E62E6B">
        <w:rPr>
          <w:rFonts w:ascii="Book Antiqua" w:hAnsi="Book Antiqua" w:cs="Arial"/>
          <w:i/>
          <w:iCs/>
          <w:color w:val="000000"/>
          <w:sz w:val="24"/>
          <w:szCs w:val="24"/>
        </w:rPr>
        <w:t xml:space="preserve"> </w:t>
      </w:r>
      <w:r w:rsidR="00CA489F" w:rsidRPr="00E62E6B">
        <w:rPr>
          <w:rFonts w:ascii="Book Antiqua" w:hAnsi="Book Antiqua" w:cs="Arial"/>
          <w:i/>
          <w:iCs/>
          <w:color w:val="000000"/>
          <w:sz w:val="24"/>
          <w:szCs w:val="24"/>
        </w:rPr>
        <w:t>Fusobacterium</w:t>
      </w:r>
      <w:r w:rsidR="00B25E22" w:rsidRPr="00E62E6B">
        <w:rPr>
          <w:rFonts w:ascii="Book Antiqua" w:hAnsi="Book Antiqua" w:cs="Arial"/>
          <w:i/>
          <w:iCs/>
          <w:color w:val="000000"/>
          <w:sz w:val="24"/>
          <w:szCs w:val="24"/>
        </w:rPr>
        <w:t xml:space="preserve"> </w:t>
      </w:r>
      <w:r w:rsidR="005022F2" w:rsidRPr="00E62E6B">
        <w:rPr>
          <w:rFonts w:ascii="Book Antiqua" w:hAnsi="Book Antiqua" w:cs="Arial"/>
          <w:iCs/>
          <w:color w:val="000000"/>
          <w:sz w:val="24"/>
          <w:szCs w:val="24"/>
        </w:rPr>
        <w:t xml:space="preserve">for </w:t>
      </w:r>
      <w:r w:rsidR="00B25E22" w:rsidRPr="00E62E6B">
        <w:rPr>
          <w:rFonts w:ascii="Book Antiqua" w:hAnsi="Book Antiqua" w:cs="Arial"/>
          <w:iCs/>
          <w:color w:val="000000"/>
          <w:sz w:val="24"/>
          <w:szCs w:val="24"/>
        </w:rPr>
        <w:t>CRC</w:t>
      </w:r>
      <w:r w:rsidR="00715C24" w:rsidRPr="00E62E6B">
        <w:rPr>
          <w:rFonts w:ascii="Book Antiqua" w:hAnsi="Book Antiqua" w:cs="Arial"/>
          <w:iCs/>
          <w:color w:val="000000"/>
          <w:sz w:val="24"/>
          <w:szCs w:val="24"/>
        </w:rPr>
        <w:t xml:space="preserve"> detection and treatment</w:t>
      </w:r>
      <w:r w:rsidR="00B25E22" w:rsidRPr="00E62E6B">
        <w:rPr>
          <w:rFonts w:ascii="Book Antiqua" w:hAnsi="Book Antiqua" w:cs="Arial"/>
          <w:i/>
          <w:iCs/>
          <w:color w:val="000000"/>
          <w:sz w:val="24"/>
          <w:szCs w:val="24"/>
        </w:rPr>
        <w:t>.</w:t>
      </w:r>
      <w:r w:rsidR="00B25E22" w:rsidRPr="00E62E6B">
        <w:rPr>
          <w:rFonts w:ascii="Book Antiqua" w:hAnsi="Book Antiqua" w:cs="Arial"/>
          <w:color w:val="000000"/>
          <w:sz w:val="24"/>
          <w:szCs w:val="24"/>
        </w:rPr>
        <w:t xml:space="preserve"> Elucidating the</w:t>
      </w:r>
      <w:r w:rsidRPr="00E62E6B">
        <w:rPr>
          <w:rFonts w:ascii="Book Antiqua" w:hAnsi="Book Antiqua" w:cs="Arial"/>
          <w:color w:val="000000"/>
          <w:sz w:val="24"/>
          <w:szCs w:val="24"/>
        </w:rPr>
        <w:t>s</w:t>
      </w:r>
      <w:r w:rsidR="00B25E22" w:rsidRPr="00E62E6B">
        <w:rPr>
          <w:rFonts w:ascii="Book Antiqua" w:hAnsi="Book Antiqua" w:cs="Arial"/>
          <w:color w:val="000000"/>
          <w:sz w:val="24"/>
          <w:szCs w:val="24"/>
        </w:rPr>
        <w:t>e</w:t>
      </w:r>
      <w:r w:rsidRPr="00E62E6B">
        <w:rPr>
          <w:rFonts w:ascii="Book Antiqua" w:hAnsi="Book Antiqua" w:cs="Arial"/>
          <w:color w:val="000000"/>
          <w:sz w:val="24"/>
          <w:szCs w:val="24"/>
        </w:rPr>
        <w:t xml:space="preserve"> </w:t>
      </w:r>
      <w:r w:rsidR="007C34CA" w:rsidRPr="00E62E6B">
        <w:rPr>
          <w:rFonts w:ascii="Book Antiqua" w:hAnsi="Book Antiqua" w:cs="Arial"/>
          <w:color w:val="000000"/>
          <w:sz w:val="24"/>
          <w:szCs w:val="24"/>
        </w:rPr>
        <w:t>heterogeneous</w:t>
      </w:r>
      <w:r w:rsidR="00B42449" w:rsidRPr="00E62E6B">
        <w:rPr>
          <w:rFonts w:ascii="Book Antiqua" w:hAnsi="Book Antiqua" w:cs="Arial"/>
          <w:color w:val="000000"/>
          <w:sz w:val="24"/>
          <w:szCs w:val="24"/>
        </w:rPr>
        <w:t xml:space="preserve"> studies</w:t>
      </w:r>
      <w:r w:rsidRPr="00E62E6B">
        <w:rPr>
          <w:rFonts w:ascii="Book Antiqua" w:hAnsi="Book Antiqua" w:cs="Arial"/>
          <w:color w:val="000000"/>
          <w:sz w:val="24"/>
          <w:szCs w:val="24"/>
        </w:rPr>
        <w:t xml:space="preserve"> may impact </w:t>
      </w:r>
      <w:r w:rsidR="00B25E22" w:rsidRPr="00E62E6B">
        <w:rPr>
          <w:rFonts w:ascii="Book Antiqua" w:hAnsi="Book Antiqua" w:cs="Arial"/>
          <w:color w:val="000000"/>
          <w:sz w:val="24"/>
          <w:szCs w:val="24"/>
        </w:rPr>
        <w:t xml:space="preserve">our understanding of the relationship between </w:t>
      </w:r>
      <w:r w:rsidR="005D7AB7" w:rsidRPr="00E62E6B">
        <w:rPr>
          <w:rFonts w:ascii="Book Antiqua" w:hAnsi="Book Antiqua" w:cs="Arial"/>
          <w:i/>
          <w:color w:val="000000"/>
          <w:sz w:val="24"/>
          <w:szCs w:val="24"/>
        </w:rPr>
        <w:t>Fusobacterium</w:t>
      </w:r>
      <w:r w:rsidR="00B25E22" w:rsidRPr="00E62E6B">
        <w:rPr>
          <w:rFonts w:ascii="Book Antiqua" w:hAnsi="Book Antiqua" w:cs="Arial"/>
          <w:color w:val="000000"/>
          <w:sz w:val="24"/>
          <w:szCs w:val="24"/>
        </w:rPr>
        <w:t xml:space="preserve"> and CRC</w:t>
      </w:r>
      <w:r w:rsidR="005022F2" w:rsidRPr="00E62E6B">
        <w:rPr>
          <w:rFonts w:ascii="Book Antiqua" w:hAnsi="Book Antiqua" w:cs="Arial"/>
          <w:color w:val="000000"/>
          <w:sz w:val="24"/>
          <w:szCs w:val="24"/>
        </w:rPr>
        <w:t>,</w:t>
      </w:r>
      <w:r w:rsidR="00B25E22" w:rsidRPr="00E62E6B">
        <w:rPr>
          <w:rFonts w:ascii="Book Antiqua" w:hAnsi="Book Antiqua" w:cs="Arial"/>
          <w:color w:val="000000"/>
          <w:sz w:val="24"/>
          <w:szCs w:val="24"/>
        </w:rPr>
        <w:t xml:space="preserve"> as well as</w:t>
      </w:r>
      <w:r w:rsidR="00B42449" w:rsidRPr="00E62E6B">
        <w:rPr>
          <w:rFonts w:ascii="Book Antiqua" w:hAnsi="Book Antiqua" w:cs="Arial"/>
          <w:color w:val="000000"/>
          <w:sz w:val="24"/>
          <w:szCs w:val="24"/>
        </w:rPr>
        <w:t xml:space="preserve"> improve</w:t>
      </w:r>
      <w:r w:rsidR="00B25E22" w:rsidRPr="00E62E6B">
        <w:rPr>
          <w:rFonts w:ascii="Book Antiqua" w:hAnsi="Book Antiqua" w:cs="Arial"/>
          <w:color w:val="000000"/>
          <w:sz w:val="24"/>
          <w:szCs w:val="24"/>
        </w:rPr>
        <w:t xml:space="preserve"> </w:t>
      </w:r>
      <w:r w:rsidRPr="00E62E6B">
        <w:rPr>
          <w:rFonts w:ascii="Book Antiqua" w:hAnsi="Book Antiqua" w:cs="Arial"/>
          <w:color w:val="000000"/>
          <w:sz w:val="24"/>
          <w:szCs w:val="24"/>
        </w:rPr>
        <w:t>detection and chemoprevention tactics for CRC.</w:t>
      </w:r>
    </w:p>
    <w:p w14:paraId="033EAEF2" w14:textId="77777777" w:rsidR="002C5EF7" w:rsidRDefault="002C5EF7" w:rsidP="00E62E6B">
      <w:pPr>
        <w:spacing w:after="0" w:line="360" w:lineRule="auto"/>
        <w:jc w:val="both"/>
        <w:rPr>
          <w:rFonts w:ascii="Book Antiqua" w:hAnsi="Book Antiqua" w:cs="Arial"/>
          <w:b/>
          <w:color w:val="000000"/>
          <w:sz w:val="24"/>
          <w:szCs w:val="24"/>
          <w:lang w:eastAsia="zh-CN"/>
        </w:rPr>
      </w:pPr>
    </w:p>
    <w:p w14:paraId="37CCB349" w14:textId="01C1F9E0" w:rsidR="007A6164" w:rsidRPr="002C5EF7" w:rsidRDefault="001E44B2" w:rsidP="00E62E6B">
      <w:pPr>
        <w:spacing w:after="0" w:line="360" w:lineRule="auto"/>
        <w:jc w:val="both"/>
        <w:rPr>
          <w:rFonts w:ascii="Book Antiqua" w:hAnsi="Book Antiqua" w:cs="Arial"/>
          <w:b/>
          <w:i/>
          <w:color w:val="000000"/>
          <w:sz w:val="24"/>
          <w:szCs w:val="24"/>
          <w:lang w:eastAsia="zh-CN"/>
        </w:rPr>
      </w:pPr>
      <w:r w:rsidRPr="002C5EF7">
        <w:rPr>
          <w:rFonts w:ascii="Book Antiqua" w:hAnsi="Book Antiqua" w:cs="Arial"/>
          <w:b/>
          <w:i/>
          <w:color w:val="000000"/>
          <w:sz w:val="24"/>
          <w:szCs w:val="24"/>
        </w:rPr>
        <w:t>Research methods</w:t>
      </w:r>
    </w:p>
    <w:p w14:paraId="4306CFEF" w14:textId="72703085" w:rsidR="007A6164" w:rsidRPr="00E62E6B" w:rsidRDefault="001C11BC" w:rsidP="00E62E6B">
      <w:pPr>
        <w:spacing w:after="0" w:line="360" w:lineRule="auto"/>
        <w:jc w:val="both"/>
        <w:rPr>
          <w:rFonts w:ascii="Book Antiqua" w:hAnsi="Book Antiqua" w:cs="Arial"/>
          <w:color w:val="000000"/>
          <w:sz w:val="24"/>
          <w:szCs w:val="24"/>
        </w:rPr>
      </w:pPr>
      <w:r w:rsidRPr="00E62E6B">
        <w:rPr>
          <w:rFonts w:ascii="Book Antiqua" w:hAnsi="Book Antiqua" w:cs="Arial"/>
          <w:color w:val="000000"/>
          <w:sz w:val="24"/>
          <w:szCs w:val="24"/>
        </w:rPr>
        <w:t>This is</w:t>
      </w:r>
      <w:r w:rsidR="005022F2" w:rsidRPr="00E62E6B">
        <w:rPr>
          <w:rFonts w:ascii="Book Antiqua" w:hAnsi="Book Antiqua" w:cs="Arial"/>
          <w:color w:val="000000"/>
          <w:sz w:val="24"/>
          <w:szCs w:val="24"/>
        </w:rPr>
        <w:t>, to our knowledge,</w:t>
      </w:r>
      <w:r w:rsidRPr="00E62E6B">
        <w:rPr>
          <w:rFonts w:ascii="Book Antiqua" w:hAnsi="Book Antiqua" w:cs="Arial"/>
          <w:color w:val="000000"/>
          <w:sz w:val="24"/>
          <w:szCs w:val="24"/>
        </w:rPr>
        <w:t xml:space="preserve"> the first systematic review of the scientific evidence surrounding the link between </w:t>
      </w:r>
      <w:r w:rsidR="005D7AB7" w:rsidRPr="00E62E6B">
        <w:rPr>
          <w:rFonts w:ascii="Book Antiqua" w:hAnsi="Book Antiqua" w:cs="Arial"/>
          <w:i/>
          <w:color w:val="000000"/>
          <w:sz w:val="24"/>
          <w:szCs w:val="24"/>
        </w:rPr>
        <w:t>Fusobacterium</w:t>
      </w:r>
      <w:r w:rsidRPr="00E62E6B">
        <w:rPr>
          <w:rFonts w:ascii="Book Antiqua" w:hAnsi="Book Antiqua" w:cs="Arial"/>
          <w:color w:val="000000"/>
          <w:sz w:val="24"/>
          <w:szCs w:val="24"/>
        </w:rPr>
        <w:t xml:space="preserve"> and CRC. </w:t>
      </w:r>
      <w:r w:rsidR="007A6164" w:rsidRPr="00E62E6B">
        <w:rPr>
          <w:rFonts w:ascii="Book Antiqua" w:hAnsi="Book Antiqua" w:cs="Arial"/>
          <w:color w:val="000000"/>
          <w:sz w:val="24"/>
          <w:szCs w:val="24"/>
        </w:rPr>
        <w:t>Using PubMed, Embase</w:t>
      </w:r>
      <w:r w:rsidR="005022F2" w:rsidRPr="00E62E6B">
        <w:rPr>
          <w:rFonts w:ascii="Book Antiqua" w:hAnsi="Book Antiqua" w:cs="Arial"/>
          <w:color w:val="000000"/>
          <w:sz w:val="24"/>
          <w:szCs w:val="24"/>
        </w:rPr>
        <w:t>,</w:t>
      </w:r>
      <w:r w:rsidR="007A6164" w:rsidRPr="00E62E6B">
        <w:rPr>
          <w:rFonts w:ascii="Book Antiqua" w:hAnsi="Book Antiqua" w:cs="Arial"/>
          <w:color w:val="000000"/>
          <w:sz w:val="24"/>
          <w:szCs w:val="24"/>
        </w:rPr>
        <w:t xml:space="preserve"> and Medline, </w:t>
      </w:r>
      <w:r w:rsidR="00973A33">
        <w:rPr>
          <w:rFonts w:ascii="Book Antiqua" w:hAnsi="Book Antiqua" w:cs="Arial" w:hint="eastAsia"/>
          <w:iCs/>
          <w:sz w:val="24"/>
          <w:szCs w:val="24"/>
          <w:lang w:eastAsia="zh-CN"/>
        </w:rPr>
        <w:t>the authors</w:t>
      </w:r>
      <w:r w:rsidR="00973A33" w:rsidRPr="00E62E6B">
        <w:rPr>
          <w:rFonts w:ascii="Book Antiqua" w:hAnsi="Book Antiqua" w:cs="Arial"/>
          <w:color w:val="000000"/>
          <w:sz w:val="24"/>
          <w:szCs w:val="24"/>
        </w:rPr>
        <w:t xml:space="preserve"> </w:t>
      </w:r>
      <w:r w:rsidR="007A6164" w:rsidRPr="00E62E6B">
        <w:rPr>
          <w:rFonts w:ascii="Book Antiqua" w:hAnsi="Book Antiqua" w:cs="Arial"/>
          <w:color w:val="000000"/>
          <w:sz w:val="24"/>
          <w:szCs w:val="24"/>
        </w:rPr>
        <w:t xml:space="preserve">systematically reviewed all original </w:t>
      </w:r>
      <w:r w:rsidR="005022F2" w:rsidRPr="00E62E6B">
        <w:rPr>
          <w:rFonts w:ascii="Book Antiqua" w:hAnsi="Book Antiqua" w:cs="Arial"/>
          <w:color w:val="000000"/>
          <w:sz w:val="24"/>
          <w:szCs w:val="24"/>
        </w:rPr>
        <w:t xml:space="preserve">studies </w:t>
      </w:r>
      <w:r w:rsidR="007A6164" w:rsidRPr="00E62E6B">
        <w:rPr>
          <w:rFonts w:ascii="Book Antiqua" w:hAnsi="Book Antiqua" w:cs="Arial"/>
          <w:color w:val="000000"/>
          <w:sz w:val="24"/>
          <w:szCs w:val="24"/>
        </w:rPr>
        <w:t xml:space="preserve">investigating </w:t>
      </w:r>
      <w:r w:rsidR="007A6164" w:rsidRPr="00E62E6B">
        <w:rPr>
          <w:rFonts w:ascii="Book Antiqua" w:hAnsi="Book Antiqua" w:cs="Arial"/>
          <w:i/>
          <w:iCs/>
          <w:color w:val="000000"/>
          <w:sz w:val="24"/>
          <w:szCs w:val="24"/>
        </w:rPr>
        <w:t>Fusobacteri</w:t>
      </w:r>
      <w:r w:rsidR="00CA489F" w:rsidRPr="00E62E6B">
        <w:rPr>
          <w:rFonts w:ascii="Book Antiqua" w:hAnsi="Book Antiqua" w:cs="Arial"/>
          <w:i/>
          <w:iCs/>
          <w:color w:val="000000"/>
          <w:sz w:val="24"/>
          <w:szCs w:val="24"/>
        </w:rPr>
        <w:t>u</w:t>
      </w:r>
      <w:r w:rsidR="007A6164" w:rsidRPr="00E62E6B">
        <w:rPr>
          <w:rFonts w:ascii="Book Antiqua" w:hAnsi="Book Antiqua" w:cs="Arial"/>
          <w:i/>
          <w:iCs/>
          <w:color w:val="000000"/>
          <w:sz w:val="24"/>
          <w:szCs w:val="24"/>
        </w:rPr>
        <w:t>m/</w:t>
      </w:r>
      <w:r w:rsidR="007A481C" w:rsidRPr="00E62E6B">
        <w:rPr>
          <w:rFonts w:ascii="Book Antiqua" w:hAnsi="Book Antiqua" w:cs="Arial"/>
          <w:i/>
          <w:iCs/>
          <w:color w:val="000000"/>
          <w:sz w:val="24"/>
          <w:szCs w:val="24"/>
        </w:rPr>
        <w:t>F. nucleatum</w:t>
      </w:r>
      <w:r w:rsidR="007A6164" w:rsidRPr="00E62E6B">
        <w:rPr>
          <w:rFonts w:ascii="Book Antiqua" w:hAnsi="Book Antiqua" w:cs="Arial"/>
          <w:color w:val="000000"/>
          <w:sz w:val="24"/>
          <w:szCs w:val="24"/>
        </w:rPr>
        <w:t xml:space="preserve"> and CRC </w:t>
      </w:r>
      <w:r w:rsidR="005022F2" w:rsidRPr="00E62E6B">
        <w:rPr>
          <w:rFonts w:ascii="Book Antiqua" w:hAnsi="Book Antiqua" w:cs="Arial"/>
          <w:color w:val="000000"/>
          <w:sz w:val="24"/>
          <w:szCs w:val="24"/>
        </w:rPr>
        <w:t xml:space="preserve">published between </w:t>
      </w:r>
      <w:r w:rsidR="007A6164" w:rsidRPr="00E62E6B">
        <w:rPr>
          <w:rFonts w:ascii="Book Antiqua" w:hAnsi="Book Antiqua" w:cs="Arial"/>
          <w:color w:val="000000"/>
          <w:sz w:val="24"/>
          <w:szCs w:val="24"/>
        </w:rPr>
        <w:t>January 1st, 2000</w:t>
      </w:r>
      <w:r w:rsidR="005022F2" w:rsidRPr="00E62E6B">
        <w:rPr>
          <w:rFonts w:ascii="Book Antiqua" w:hAnsi="Book Antiqua" w:cs="Arial"/>
          <w:color w:val="000000"/>
          <w:sz w:val="24"/>
          <w:szCs w:val="24"/>
        </w:rPr>
        <w:t>,</w:t>
      </w:r>
      <w:r w:rsidR="007A6164" w:rsidRPr="00E62E6B">
        <w:rPr>
          <w:rFonts w:ascii="Book Antiqua" w:hAnsi="Book Antiqua" w:cs="Arial"/>
          <w:color w:val="000000"/>
          <w:sz w:val="24"/>
          <w:szCs w:val="24"/>
        </w:rPr>
        <w:t xml:space="preserve"> </w:t>
      </w:r>
      <w:r w:rsidR="005022F2" w:rsidRPr="00E62E6B">
        <w:rPr>
          <w:rFonts w:ascii="Book Antiqua" w:hAnsi="Book Antiqua" w:cs="Arial"/>
          <w:color w:val="000000"/>
          <w:sz w:val="24"/>
          <w:szCs w:val="24"/>
        </w:rPr>
        <w:t xml:space="preserve">and </w:t>
      </w:r>
      <w:r w:rsidR="007A6164" w:rsidRPr="00E62E6B">
        <w:rPr>
          <w:rFonts w:ascii="Book Antiqua" w:hAnsi="Book Antiqua" w:cs="Arial"/>
          <w:color w:val="000000"/>
          <w:sz w:val="24"/>
          <w:szCs w:val="24"/>
        </w:rPr>
        <w:t>July 1st</w:t>
      </w:r>
      <w:r w:rsidR="005022F2" w:rsidRPr="00E62E6B">
        <w:rPr>
          <w:rFonts w:ascii="Book Antiqua" w:hAnsi="Book Antiqua" w:cs="Arial"/>
          <w:color w:val="000000"/>
          <w:sz w:val="24"/>
          <w:szCs w:val="24"/>
        </w:rPr>
        <w:t xml:space="preserve">, </w:t>
      </w:r>
      <w:r w:rsidR="007A6164" w:rsidRPr="00E62E6B">
        <w:rPr>
          <w:rFonts w:ascii="Book Antiqua" w:hAnsi="Book Antiqua" w:cs="Arial"/>
          <w:color w:val="000000"/>
          <w:sz w:val="24"/>
          <w:szCs w:val="24"/>
        </w:rPr>
        <w:t>2017. All abstracts were screened to identify original human, animal</w:t>
      </w:r>
      <w:r w:rsidR="005022F2" w:rsidRPr="00E62E6B">
        <w:rPr>
          <w:rFonts w:ascii="Book Antiqua" w:hAnsi="Book Antiqua" w:cs="Arial"/>
          <w:color w:val="000000"/>
          <w:sz w:val="24"/>
          <w:szCs w:val="24"/>
        </w:rPr>
        <w:t>,</w:t>
      </w:r>
      <w:r w:rsidR="007A6164" w:rsidRPr="00E62E6B">
        <w:rPr>
          <w:rFonts w:ascii="Book Antiqua" w:hAnsi="Book Antiqua" w:cs="Arial"/>
          <w:color w:val="000000"/>
          <w:sz w:val="24"/>
          <w:szCs w:val="24"/>
        </w:rPr>
        <w:t xml:space="preserve"> and in vitro research</w:t>
      </w:r>
      <w:r w:rsidR="00532ED1" w:rsidRPr="00E62E6B">
        <w:rPr>
          <w:rFonts w:ascii="Book Antiqua" w:hAnsi="Book Antiqua" w:cs="Arial"/>
          <w:color w:val="000000"/>
          <w:sz w:val="24"/>
          <w:szCs w:val="24"/>
        </w:rPr>
        <w:t xml:space="preserve">. </w:t>
      </w:r>
      <w:r w:rsidR="007A6164" w:rsidRPr="00E62E6B">
        <w:rPr>
          <w:rFonts w:ascii="Book Antiqua" w:hAnsi="Book Antiqua" w:cs="Arial"/>
          <w:color w:val="000000"/>
          <w:sz w:val="24"/>
          <w:szCs w:val="24"/>
        </w:rPr>
        <w:t xml:space="preserve">Out of the 355 articles that were screened, </w:t>
      </w:r>
      <w:r w:rsidR="005022F2" w:rsidRPr="00E62E6B">
        <w:rPr>
          <w:rFonts w:ascii="Book Antiqua" w:hAnsi="Book Antiqua" w:cs="Arial"/>
          <w:color w:val="000000"/>
          <w:sz w:val="24"/>
          <w:szCs w:val="24"/>
        </w:rPr>
        <w:t xml:space="preserve">90 </w:t>
      </w:r>
      <w:r w:rsidR="007A6164" w:rsidRPr="00E62E6B">
        <w:rPr>
          <w:rFonts w:ascii="Book Antiqua" w:hAnsi="Book Antiqua" w:cs="Arial"/>
          <w:color w:val="000000"/>
          <w:sz w:val="24"/>
          <w:szCs w:val="24"/>
        </w:rPr>
        <w:t>articles were included in this review</w:t>
      </w:r>
      <w:r w:rsidR="00532ED1" w:rsidRPr="00E62E6B">
        <w:rPr>
          <w:rFonts w:ascii="Book Antiqua" w:hAnsi="Book Antiqua" w:cs="Arial"/>
          <w:color w:val="000000"/>
          <w:sz w:val="24"/>
          <w:szCs w:val="24"/>
        </w:rPr>
        <w:t xml:space="preserve">. </w:t>
      </w:r>
      <w:r w:rsidR="007A6164" w:rsidRPr="00E62E6B">
        <w:rPr>
          <w:rFonts w:ascii="Book Antiqua" w:hAnsi="Book Antiqua" w:cs="Arial"/>
          <w:color w:val="000000"/>
          <w:sz w:val="24"/>
          <w:szCs w:val="24"/>
        </w:rPr>
        <w:t xml:space="preserve">Articles were excluded if diseases other than CRC were included and if </w:t>
      </w:r>
      <w:r w:rsidR="005022F2" w:rsidRPr="00E62E6B">
        <w:rPr>
          <w:rFonts w:ascii="Book Antiqua" w:hAnsi="Book Antiqua" w:cs="Arial"/>
          <w:color w:val="000000"/>
          <w:sz w:val="24"/>
          <w:szCs w:val="24"/>
        </w:rPr>
        <w:t xml:space="preserve">they were </w:t>
      </w:r>
      <w:r w:rsidR="007A6164" w:rsidRPr="00E62E6B">
        <w:rPr>
          <w:rFonts w:ascii="Book Antiqua" w:hAnsi="Book Antiqua" w:cs="Arial"/>
          <w:color w:val="000000"/>
          <w:sz w:val="24"/>
          <w:szCs w:val="24"/>
        </w:rPr>
        <w:t>written in lang</w:t>
      </w:r>
      <w:r w:rsidR="00944552" w:rsidRPr="00E62E6B">
        <w:rPr>
          <w:rFonts w:ascii="Book Antiqua" w:hAnsi="Book Antiqua" w:cs="Arial"/>
          <w:color w:val="000000"/>
          <w:sz w:val="24"/>
          <w:szCs w:val="24"/>
        </w:rPr>
        <w:t xml:space="preserve">uages other than English. </w:t>
      </w:r>
      <w:r w:rsidR="007A6164" w:rsidRPr="00E62E6B">
        <w:rPr>
          <w:rFonts w:ascii="Book Antiqua" w:hAnsi="Book Antiqua" w:cs="Arial"/>
          <w:color w:val="000000"/>
          <w:sz w:val="24"/>
          <w:szCs w:val="24"/>
        </w:rPr>
        <w:t xml:space="preserve">All review </w:t>
      </w:r>
      <w:r w:rsidRPr="00E62E6B">
        <w:rPr>
          <w:rFonts w:ascii="Book Antiqua" w:hAnsi="Book Antiqua" w:cs="Arial"/>
          <w:color w:val="000000"/>
          <w:sz w:val="24"/>
          <w:szCs w:val="24"/>
        </w:rPr>
        <w:t>articles</w:t>
      </w:r>
      <w:r w:rsidR="007A6164" w:rsidRPr="00E62E6B">
        <w:rPr>
          <w:rFonts w:ascii="Book Antiqua" w:hAnsi="Book Antiqua" w:cs="Arial"/>
          <w:color w:val="000000"/>
          <w:sz w:val="24"/>
          <w:szCs w:val="24"/>
        </w:rPr>
        <w:t xml:space="preserve"> and citations including only an abstract were excluded from analysis. </w:t>
      </w:r>
    </w:p>
    <w:p w14:paraId="56C8333D" w14:textId="77777777" w:rsidR="001E44B2" w:rsidRPr="00E62E6B" w:rsidRDefault="001E44B2" w:rsidP="00E62E6B">
      <w:pPr>
        <w:spacing w:after="0" w:line="360" w:lineRule="auto"/>
        <w:jc w:val="both"/>
        <w:rPr>
          <w:rFonts w:ascii="Book Antiqua" w:hAnsi="Book Antiqua" w:cs="Arial"/>
          <w:b/>
          <w:sz w:val="24"/>
          <w:szCs w:val="24"/>
          <w:lang w:eastAsia="zh-CN"/>
        </w:rPr>
      </w:pPr>
    </w:p>
    <w:p w14:paraId="120A2868" w14:textId="33DFDF4F" w:rsidR="000E71AA" w:rsidRPr="002C5EF7" w:rsidRDefault="001E44B2" w:rsidP="00E62E6B">
      <w:pPr>
        <w:spacing w:after="0" w:line="360" w:lineRule="auto"/>
        <w:jc w:val="both"/>
        <w:rPr>
          <w:rFonts w:ascii="Book Antiqua" w:hAnsi="Book Antiqua" w:cs="Arial"/>
          <w:b/>
          <w:i/>
          <w:sz w:val="24"/>
          <w:szCs w:val="24"/>
          <w:lang w:eastAsia="zh-CN"/>
        </w:rPr>
      </w:pPr>
      <w:r w:rsidRPr="002C5EF7">
        <w:rPr>
          <w:rFonts w:ascii="Book Antiqua" w:hAnsi="Book Antiqua" w:cs="Arial"/>
          <w:b/>
          <w:i/>
          <w:sz w:val="24"/>
          <w:szCs w:val="24"/>
        </w:rPr>
        <w:t>Research results</w:t>
      </w:r>
    </w:p>
    <w:p w14:paraId="0CC0EEB1" w14:textId="1EFB7551" w:rsidR="002E3A7E" w:rsidRPr="00E62E6B" w:rsidRDefault="002E3A7E" w:rsidP="00E62E6B">
      <w:pPr>
        <w:autoSpaceDE w:val="0"/>
        <w:autoSpaceDN w:val="0"/>
        <w:adjustRightInd w:val="0"/>
        <w:spacing w:after="0" w:line="360" w:lineRule="auto"/>
        <w:jc w:val="both"/>
        <w:rPr>
          <w:rFonts w:ascii="Book Antiqua" w:hAnsi="Book Antiqua" w:cs="Arial"/>
          <w:sz w:val="24"/>
          <w:szCs w:val="24"/>
        </w:rPr>
      </w:pPr>
      <w:r w:rsidRPr="00E62E6B">
        <w:rPr>
          <w:rFonts w:ascii="Book Antiqua" w:hAnsi="Book Antiqua" w:cs="Arial"/>
          <w:iCs/>
          <w:sz w:val="24"/>
          <w:szCs w:val="24"/>
        </w:rPr>
        <w:lastRenderedPageBreak/>
        <w:t xml:space="preserve">An accumulating body of evidence supports </w:t>
      </w:r>
      <w:r w:rsidR="005022F2" w:rsidRPr="00E62E6B">
        <w:rPr>
          <w:rFonts w:ascii="Book Antiqua" w:hAnsi="Book Antiqua" w:cs="Arial"/>
          <w:iCs/>
          <w:sz w:val="24"/>
          <w:szCs w:val="24"/>
        </w:rPr>
        <w:t xml:space="preserve">the </w:t>
      </w:r>
      <w:r w:rsidRPr="00E62E6B">
        <w:rPr>
          <w:rFonts w:ascii="Book Antiqua" w:hAnsi="Book Antiqua" w:cs="Arial"/>
          <w:iCs/>
          <w:sz w:val="24"/>
          <w:szCs w:val="24"/>
        </w:rPr>
        <w:t xml:space="preserve">hypothesis that </w:t>
      </w:r>
      <w:r w:rsidR="00CA489F" w:rsidRPr="00E62E6B">
        <w:rPr>
          <w:rFonts w:ascii="Book Antiqua" w:hAnsi="Book Antiqua" w:cs="Arial"/>
          <w:i/>
          <w:iCs/>
          <w:sz w:val="24"/>
          <w:szCs w:val="24"/>
        </w:rPr>
        <w:t>Fusobacterium</w:t>
      </w:r>
      <w:r w:rsidR="007C34CA" w:rsidRPr="00E62E6B">
        <w:rPr>
          <w:rFonts w:ascii="Book Antiqua" w:hAnsi="Book Antiqua" w:cs="Arial"/>
          <w:i/>
          <w:iCs/>
          <w:sz w:val="24"/>
          <w:szCs w:val="24"/>
        </w:rPr>
        <w:t xml:space="preserve">, </w:t>
      </w:r>
      <w:r w:rsidR="007C34CA" w:rsidRPr="00E62E6B">
        <w:rPr>
          <w:rFonts w:ascii="Book Antiqua" w:hAnsi="Book Antiqua" w:cs="Arial"/>
          <w:iCs/>
          <w:sz w:val="24"/>
          <w:szCs w:val="24"/>
        </w:rPr>
        <w:t>especially</w:t>
      </w:r>
      <w:r w:rsidR="007C34CA" w:rsidRPr="00E62E6B">
        <w:rPr>
          <w:rFonts w:ascii="Book Antiqua" w:hAnsi="Book Antiqua" w:cs="Arial"/>
          <w:i/>
          <w:iCs/>
          <w:sz w:val="24"/>
          <w:szCs w:val="24"/>
        </w:rPr>
        <w:t xml:space="preserve"> </w:t>
      </w:r>
      <w:r w:rsidR="007A481C" w:rsidRPr="00E62E6B">
        <w:rPr>
          <w:rFonts w:ascii="Book Antiqua" w:hAnsi="Book Antiqua" w:cs="Arial"/>
          <w:i/>
          <w:iCs/>
          <w:sz w:val="24"/>
          <w:szCs w:val="24"/>
        </w:rPr>
        <w:t>F. nucleatum</w:t>
      </w:r>
      <w:r w:rsidRPr="00E62E6B">
        <w:rPr>
          <w:rFonts w:ascii="Book Antiqua" w:hAnsi="Book Antiqua" w:cs="Arial"/>
          <w:i/>
          <w:iCs/>
          <w:sz w:val="24"/>
          <w:szCs w:val="24"/>
        </w:rPr>
        <w:t xml:space="preserve"> </w:t>
      </w:r>
      <w:r w:rsidR="007C34CA" w:rsidRPr="00E62E6B">
        <w:rPr>
          <w:rFonts w:ascii="Book Antiqua" w:hAnsi="Book Antiqua" w:cs="Arial"/>
          <w:iCs/>
          <w:sz w:val="24"/>
          <w:szCs w:val="24"/>
        </w:rPr>
        <w:t xml:space="preserve">is </w:t>
      </w:r>
      <w:r w:rsidR="005D7AB7" w:rsidRPr="00E62E6B">
        <w:rPr>
          <w:rFonts w:ascii="Book Antiqua" w:hAnsi="Book Antiqua" w:cs="Arial"/>
          <w:iCs/>
          <w:sz w:val="24"/>
          <w:szCs w:val="24"/>
        </w:rPr>
        <w:t>more frequently detected in</w:t>
      </w:r>
      <w:r w:rsidRPr="00E62E6B">
        <w:rPr>
          <w:rFonts w:ascii="Book Antiqua" w:hAnsi="Book Antiqua" w:cs="Arial"/>
          <w:iCs/>
          <w:sz w:val="24"/>
          <w:szCs w:val="24"/>
        </w:rPr>
        <w:t xml:space="preserve"> colorectal </w:t>
      </w:r>
      <w:r w:rsidR="007C34CA" w:rsidRPr="00E62E6B">
        <w:rPr>
          <w:rFonts w:ascii="Book Antiqua" w:hAnsi="Book Antiqua" w:cs="Arial"/>
          <w:iCs/>
          <w:sz w:val="24"/>
          <w:szCs w:val="24"/>
        </w:rPr>
        <w:t>neoplasia</w:t>
      </w:r>
      <w:r w:rsidRPr="00E62E6B">
        <w:rPr>
          <w:rFonts w:ascii="Book Antiqua" w:hAnsi="Book Antiqua" w:cs="Arial"/>
          <w:iCs/>
          <w:sz w:val="24"/>
          <w:szCs w:val="24"/>
        </w:rPr>
        <w:t>, especially the microsatellite instability neoplastic pathway</w:t>
      </w:r>
      <w:r w:rsidR="008701BB" w:rsidRPr="00E62E6B">
        <w:rPr>
          <w:rFonts w:ascii="Book Antiqua" w:hAnsi="Book Antiqua" w:cs="Arial"/>
          <w:iCs/>
          <w:sz w:val="24"/>
          <w:szCs w:val="24"/>
        </w:rPr>
        <w:t xml:space="preserve"> and proximal CRC</w:t>
      </w:r>
      <w:r w:rsidRPr="00E62E6B">
        <w:rPr>
          <w:rFonts w:ascii="Book Antiqua" w:hAnsi="Book Antiqua" w:cs="Arial"/>
          <w:iCs/>
          <w:sz w:val="24"/>
          <w:szCs w:val="24"/>
        </w:rPr>
        <w:t xml:space="preserve">. </w:t>
      </w:r>
      <w:r w:rsidR="005D7AB7" w:rsidRPr="00E62E6B">
        <w:rPr>
          <w:rFonts w:ascii="Book Antiqua" w:hAnsi="Book Antiqua" w:cs="Arial"/>
          <w:iCs/>
          <w:sz w:val="24"/>
          <w:szCs w:val="24"/>
        </w:rPr>
        <w:t xml:space="preserve">Studies investigating </w:t>
      </w:r>
      <w:r w:rsidR="007A481C" w:rsidRPr="00E62E6B">
        <w:rPr>
          <w:rFonts w:ascii="Book Antiqua" w:hAnsi="Book Antiqua" w:cs="Arial"/>
          <w:i/>
          <w:iCs/>
          <w:sz w:val="24"/>
          <w:szCs w:val="24"/>
        </w:rPr>
        <w:t>F. nucleatum</w:t>
      </w:r>
      <w:r w:rsidR="005D7AB7" w:rsidRPr="00E62E6B">
        <w:rPr>
          <w:rFonts w:ascii="Book Antiqua" w:hAnsi="Book Antiqua" w:cs="Arial"/>
          <w:iCs/>
          <w:sz w:val="24"/>
          <w:szCs w:val="24"/>
        </w:rPr>
        <w:t xml:space="preserve"> in colorectal pre</w:t>
      </w:r>
      <w:r w:rsidR="00CA489F" w:rsidRPr="00E62E6B">
        <w:rPr>
          <w:rFonts w:ascii="Book Antiqua" w:hAnsi="Book Antiqua" w:cs="Arial"/>
          <w:iCs/>
          <w:sz w:val="24"/>
          <w:szCs w:val="24"/>
        </w:rPr>
        <w:t>cancerous</w:t>
      </w:r>
      <w:r w:rsidR="005D7AB7" w:rsidRPr="00E62E6B">
        <w:rPr>
          <w:rFonts w:ascii="Book Antiqua" w:hAnsi="Book Antiqua" w:cs="Arial"/>
          <w:iCs/>
          <w:sz w:val="24"/>
          <w:szCs w:val="24"/>
        </w:rPr>
        <w:t xml:space="preserve"> tissue </w:t>
      </w:r>
      <w:r w:rsidR="00154DB1" w:rsidRPr="00E62E6B">
        <w:rPr>
          <w:rFonts w:ascii="Book Antiqua" w:hAnsi="Book Antiqua" w:cs="Arial"/>
          <w:iCs/>
          <w:sz w:val="24"/>
          <w:szCs w:val="24"/>
        </w:rPr>
        <w:t xml:space="preserve">suggest </w:t>
      </w:r>
      <w:r w:rsidR="008701BB" w:rsidRPr="00E62E6B">
        <w:rPr>
          <w:rFonts w:ascii="Book Antiqua" w:hAnsi="Book Antiqua" w:cs="Arial"/>
          <w:iCs/>
          <w:sz w:val="24"/>
          <w:szCs w:val="24"/>
        </w:rPr>
        <w:t>temporality and a biological gradient</w:t>
      </w:r>
      <w:r w:rsidR="00154DB1" w:rsidRPr="00E62E6B">
        <w:rPr>
          <w:rFonts w:ascii="Book Antiqua" w:hAnsi="Book Antiqua" w:cs="Arial"/>
          <w:iCs/>
          <w:sz w:val="24"/>
          <w:szCs w:val="24"/>
        </w:rPr>
        <w:t>;</w:t>
      </w:r>
      <w:r w:rsidR="008701BB" w:rsidRPr="00E62E6B">
        <w:rPr>
          <w:rFonts w:ascii="Book Antiqua" w:hAnsi="Book Antiqua" w:cs="Arial"/>
          <w:iCs/>
          <w:sz w:val="24"/>
          <w:szCs w:val="24"/>
        </w:rPr>
        <w:t xml:space="preserve"> h</w:t>
      </w:r>
      <w:r w:rsidR="0040292A" w:rsidRPr="00E62E6B">
        <w:rPr>
          <w:rFonts w:ascii="Book Antiqua" w:hAnsi="Book Antiqua" w:cs="Arial"/>
          <w:sz w:val="24"/>
          <w:szCs w:val="24"/>
        </w:rPr>
        <w:t>owever</w:t>
      </w:r>
      <w:r w:rsidR="00154DB1" w:rsidRPr="00E62E6B">
        <w:rPr>
          <w:rFonts w:ascii="Book Antiqua" w:hAnsi="Book Antiqua" w:cs="Arial"/>
          <w:sz w:val="24"/>
          <w:szCs w:val="24"/>
        </w:rPr>
        <w:t>,</w:t>
      </w:r>
      <w:r w:rsidR="0040292A" w:rsidRPr="00E62E6B">
        <w:rPr>
          <w:rFonts w:ascii="Book Antiqua" w:hAnsi="Book Antiqua" w:cs="Arial"/>
          <w:color w:val="000000"/>
          <w:sz w:val="24"/>
          <w:szCs w:val="24"/>
        </w:rPr>
        <w:t xml:space="preserve"> ambiguity still </w:t>
      </w:r>
      <w:r w:rsidR="008701BB" w:rsidRPr="00E62E6B">
        <w:rPr>
          <w:rFonts w:ascii="Book Antiqua" w:hAnsi="Book Antiqua" w:cs="Arial"/>
          <w:color w:val="000000"/>
          <w:sz w:val="24"/>
          <w:szCs w:val="24"/>
        </w:rPr>
        <w:t>exists on whether this</w:t>
      </w:r>
      <w:r w:rsidR="0040292A" w:rsidRPr="00E62E6B">
        <w:rPr>
          <w:rFonts w:ascii="Book Antiqua" w:hAnsi="Book Antiqua" w:cs="Arial"/>
          <w:color w:val="000000"/>
          <w:sz w:val="24"/>
          <w:szCs w:val="24"/>
        </w:rPr>
        <w:t xml:space="preserve"> increased detection of </w:t>
      </w:r>
      <w:r w:rsidR="001C0D44" w:rsidRPr="00E62E6B">
        <w:rPr>
          <w:rFonts w:ascii="Book Antiqua" w:hAnsi="Book Antiqua" w:cs="Arial"/>
          <w:i/>
          <w:color w:val="000000"/>
          <w:sz w:val="24"/>
          <w:szCs w:val="24"/>
        </w:rPr>
        <w:t xml:space="preserve">Fusobacterium </w:t>
      </w:r>
      <w:r w:rsidR="0040292A" w:rsidRPr="00E62E6B">
        <w:rPr>
          <w:rFonts w:ascii="Book Antiqua" w:hAnsi="Book Antiqua" w:cs="Arial"/>
          <w:color w:val="000000"/>
          <w:sz w:val="24"/>
          <w:szCs w:val="24"/>
        </w:rPr>
        <w:t xml:space="preserve">is a cause or consequence </w:t>
      </w:r>
      <w:r w:rsidR="007C34CA" w:rsidRPr="00E62E6B">
        <w:rPr>
          <w:rFonts w:ascii="Book Antiqua" w:hAnsi="Book Antiqua" w:cs="Arial"/>
          <w:color w:val="000000"/>
          <w:sz w:val="24"/>
          <w:szCs w:val="24"/>
        </w:rPr>
        <w:t>of</w:t>
      </w:r>
      <w:r w:rsidR="0040292A" w:rsidRPr="00E62E6B">
        <w:rPr>
          <w:rFonts w:ascii="Book Antiqua" w:hAnsi="Book Antiqua" w:cs="Arial"/>
          <w:color w:val="000000"/>
          <w:sz w:val="24"/>
          <w:szCs w:val="24"/>
        </w:rPr>
        <w:t xml:space="preserve"> colorectal neoplasia.</w:t>
      </w:r>
      <w:r w:rsidR="008701BB" w:rsidRPr="00E62E6B">
        <w:rPr>
          <w:rFonts w:ascii="Book Antiqua" w:hAnsi="Book Antiqua" w:cs="Arial"/>
          <w:color w:val="000000"/>
          <w:sz w:val="24"/>
          <w:szCs w:val="24"/>
        </w:rPr>
        <w:t xml:space="preserve"> </w:t>
      </w:r>
      <w:r w:rsidR="00433E64" w:rsidRPr="00E62E6B">
        <w:rPr>
          <w:rFonts w:ascii="Book Antiqua" w:hAnsi="Book Antiqua" w:cs="Arial"/>
          <w:color w:val="000000"/>
          <w:sz w:val="24"/>
          <w:szCs w:val="24"/>
        </w:rPr>
        <w:t xml:space="preserve">Diet may have a differential impact on colonic </w:t>
      </w:r>
      <w:r w:rsidR="007A481C" w:rsidRPr="00E62E6B">
        <w:rPr>
          <w:rFonts w:ascii="Book Antiqua" w:hAnsi="Book Antiqua" w:cs="Arial"/>
          <w:i/>
          <w:iCs/>
          <w:color w:val="000000"/>
          <w:sz w:val="24"/>
          <w:szCs w:val="24"/>
        </w:rPr>
        <w:t>F. nucleatum</w:t>
      </w:r>
      <w:r w:rsidR="00433E64" w:rsidRPr="00E62E6B">
        <w:rPr>
          <w:rFonts w:ascii="Book Antiqua" w:hAnsi="Book Antiqua" w:cs="Arial"/>
          <w:color w:val="000000"/>
          <w:sz w:val="24"/>
          <w:szCs w:val="24"/>
        </w:rPr>
        <w:t xml:space="preserve"> enrichment</w:t>
      </w:r>
      <w:r w:rsidR="00154DB1" w:rsidRPr="00E62E6B">
        <w:rPr>
          <w:rFonts w:ascii="Book Antiqua" w:hAnsi="Book Antiqua" w:cs="Arial"/>
          <w:color w:val="000000"/>
          <w:sz w:val="24"/>
          <w:szCs w:val="24"/>
        </w:rPr>
        <w:t>,</w:t>
      </w:r>
      <w:r w:rsidR="00433E64" w:rsidRPr="00E62E6B">
        <w:rPr>
          <w:rFonts w:ascii="Book Antiqua" w:hAnsi="Book Antiqua" w:cs="Arial"/>
          <w:color w:val="000000"/>
          <w:sz w:val="24"/>
          <w:szCs w:val="24"/>
        </w:rPr>
        <w:t xml:space="preserve"> high fiber diet </w:t>
      </w:r>
      <w:r w:rsidR="00927718" w:rsidRPr="00E62E6B">
        <w:rPr>
          <w:rFonts w:ascii="Book Antiqua" w:hAnsi="Book Antiqua" w:cs="Arial"/>
          <w:color w:val="000000"/>
          <w:sz w:val="24"/>
          <w:szCs w:val="24"/>
        </w:rPr>
        <w:t xml:space="preserve">potentially </w:t>
      </w:r>
      <w:r w:rsidR="00433E64" w:rsidRPr="00E62E6B">
        <w:rPr>
          <w:rFonts w:ascii="Book Antiqua" w:hAnsi="Book Antiqua" w:cs="Arial"/>
          <w:color w:val="000000"/>
          <w:sz w:val="24"/>
          <w:szCs w:val="24"/>
        </w:rPr>
        <w:t>reduc</w:t>
      </w:r>
      <w:r w:rsidR="00927718" w:rsidRPr="00E62E6B">
        <w:rPr>
          <w:rFonts w:ascii="Book Antiqua" w:hAnsi="Book Antiqua" w:cs="Arial"/>
          <w:color w:val="000000"/>
          <w:sz w:val="24"/>
          <w:szCs w:val="24"/>
        </w:rPr>
        <w:t>ing</w:t>
      </w:r>
      <w:r w:rsidR="00433E64" w:rsidRPr="00E62E6B">
        <w:rPr>
          <w:rFonts w:ascii="Book Antiqua" w:hAnsi="Book Antiqua" w:cs="Arial"/>
          <w:color w:val="000000"/>
          <w:sz w:val="24"/>
          <w:szCs w:val="24"/>
        </w:rPr>
        <w:t xml:space="preserve"> the risk of a subset of CRCs that are </w:t>
      </w:r>
      <w:r w:rsidR="007A481C" w:rsidRPr="00E62E6B">
        <w:rPr>
          <w:rFonts w:ascii="Book Antiqua" w:hAnsi="Book Antiqua" w:cs="Arial"/>
          <w:i/>
          <w:iCs/>
          <w:color w:val="000000"/>
          <w:sz w:val="24"/>
          <w:szCs w:val="24"/>
        </w:rPr>
        <w:t>F. nucleatum</w:t>
      </w:r>
      <w:r w:rsidR="00433E64" w:rsidRPr="00E62E6B">
        <w:rPr>
          <w:rFonts w:ascii="Book Antiqua" w:hAnsi="Book Antiqua" w:cs="Arial"/>
          <w:color w:val="000000"/>
          <w:sz w:val="24"/>
          <w:szCs w:val="24"/>
        </w:rPr>
        <w:t xml:space="preserve">-positive. </w:t>
      </w:r>
      <w:r w:rsidR="007C34CA" w:rsidRPr="00E62E6B">
        <w:rPr>
          <w:rFonts w:ascii="Book Antiqua" w:hAnsi="Book Antiqua" w:cs="Arial"/>
          <w:sz w:val="24"/>
          <w:szCs w:val="24"/>
        </w:rPr>
        <w:t xml:space="preserve">Evidence also </w:t>
      </w:r>
      <w:r w:rsidR="0040292A" w:rsidRPr="00E62E6B">
        <w:rPr>
          <w:rFonts w:ascii="Book Antiqua" w:hAnsi="Book Antiqua" w:cs="Arial"/>
          <w:sz w:val="24"/>
          <w:szCs w:val="24"/>
        </w:rPr>
        <w:t>suggest</w:t>
      </w:r>
      <w:r w:rsidR="00927718" w:rsidRPr="00E62E6B">
        <w:rPr>
          <w:rFonts w:ascii="Book Antiqua" w:hAnsi="Book Antiqua" w:cs="Arial"/>
          <w:sz w:val="24"/>
          <w:szCs w:val="24"/>
        </w:rPr>
        <w:t xml:space="preserve">s </w:t>
      </w:r>
      <w:r w:rsidR="0040292A" w:rsidRPr="00E62E6B">
        <w:rPr>
          <w:rFonts w:ascii="Book Antiqua" w:hAnsi="Book Antiqua" w:cs="Arial"/>
          <w:sz w:val="24"/>
          <w:szCs w:val="24"/>
        </w:rPr>
        <w:t>a shorter CRC disease</w:t>
      </w:r>
      <w:r w:rsidR="00927718" w:rsidRPr="00E62E6B">
        <w:rPr>
          <w:rFonts w:ascii="Book Antiqua" w:hAnsi="Book Antiqua" w:cs="Arial"/>
          <w:sz w:val="24"/>
          <w:szCs w:val="24"/>
        </w:rPr>
        <w:t>-</w:t>
      </w:r>
      <w:r w:rsidR="0040292A" w:rsidRPr="00E62E6B">
        <w:rPr>
          <w:rFonts w:ascii="Book Antiqua" w:hAnsi="Book Antiqua" w:cs="Arial"/>
          <w:sz w:val="24"/>
          <w:szCs w:val="24"/>
        </w:rPr>
        <w:t xml:space="preserve">specific survival in the presence of </w:t>
      </w:r>
      <w:r w:rsidR="007A481C" w:rsidRPr="00E62E6B">
        <w:rPr>
          <w:rFonts w:ascii="Book Antiqua" w:hAnsi="Book Antiqua" w:cs="Arial"/>
          <w:i/>
          <w:sz w:val="24"/>
          <w:szCs w:val="24"/>
        </w:rPr>
        <w:t>F. nucleatum</w:t>
      </w:r>
      <w:r w:rsidR="0040292A" w:rsidRPr="00E62E6B">
        <w:rPr>
          <w:rFonts w:ascii="Book Antiqua" w:hAnsi="Book Antiqua" w:cs="Arial"/>
          <w:sz w:val="24"/>
          <w:szCs w:val="24"/>
        </w:rPr>
        <w:t xml:space="preserve">, albeit </w:t>
      </w:r>
      <w:r w:rsidR="00927718" w:rsidRPr="00E62E6B">
        <w:rPr>
          <w:rFonts w:ascii="Book Antiqua" w:hAnsi="Book Antiqua" w:cs="Arial"/>
          <w:sz w:val="24"/>
          <w:szCs w:val="24"/>
        </w:rPr>
        <w:t xml:space="preserve">with </w:t>
      </w:r>
      <w:r w:rsidR="0040292A" w:rsidRPr="00E62E6B">
        <w:rPr>
          <w:rFonts w:ascii="Book Antiqua" w:hAnsi="Book Antiqua" w:cs="Arial"/>
          <w:sz w:val="24"/>
          <w:szCs w:val="24"/>
        </w:rPr>
        <w:t xml:space="preserve">no relations between </w:t>
      </w:r>
      <w:r w:rsidR="007A481C" w:rsidRPr="00E62E6B">
        <w:rPr>
          <w:rFonts w:ascii="Book Antiqua" w:hAnsi="Book Antiqua" w:cs="Arial"/>
          <w:i/>
          <w:sz w:val="24"/>
          <w:szCs w:val="24"/>
        </w:rPr>
        <w:t>F. nucleatum</w:t>
      </w:r>
      <w:r w:rsidR="0040292A" w:rsidRPr="00E62E6B">
        <w:rPr>
          <w:rFonts w:ascii="Book Antiqua" w:hAnsi="Book Antiqua" w:cs="Arial"/>
          <w:sz w:val="24"/>
          <w:szCs w:val="24"/>
        </w:rPr>
        <w:t xml:space="preserve"> and CRC staging.</w:t>
      </w:r>
      <w:r w:rsidR="007C34CA" w:rsidRPr="00E62E6B">
        <w:rPr>
          <w:rFonts w:ascii="Book Antiqua" w:hAnsi="Book Antiqua" w:cs="Arial"/>
          <w:sz w:val="24"/>
          <w:szCs w:val="24"/>
        </w:rPr>
        <w:t xml:space="preserve"> The homing of </w:t>
      </w:r>
      <w:r w:rsidR="00FB1CE5" w:rsidRPr="00E62E6B">
        <w:rPr>
          <w:rFonts w:ascii="Book Antiqua" w:hAnsi="Book Antiqua" w:cs="Arial"/>
          <w:i/>
          <w:sz w:val="24"/>
          <w:szCs w:val="24"/>
        </w:rPr>
        <w:t>Fusobacteria</w:t>
      </w:r>
      <w:r w:rsidR="007C34CA" w:rsidRPr="00E62E6B">
        <w:rPr>
          <w:rFonts w:ascii="Book Antiqua" w:hAnsi="Book Antiqua" w:cs="Arial"/>
          <w:sz w:val="24"/>
          <w:szCs w:val="24"/>
        </w:rPr>
        <w:t xml:space="preserve"> and </w:t>
      </w:r>
      <w:r w:rsidR="007A481C" w:rsidRPr="00E62E6B">
        <w:rPr>
          <w:rFonts w:ascii="Book Antiqua" w:hAnsi="Book Antiqua" w:cs="Arial"/>
          <w:i/>
          <w:sz w:val="24"/>
          <w:szCs w:val="24"/>
        </w:rPr>
        <w:t>F. nucleatum</w:t>
      </w:r>
      <w:r w:rsidR="007C34CA" w:rsidRPr="00E62E6B">
        <w:rPr>
          <w:rFonts w:ascii="Book Antiqua" w:hAnsi="Book Antiqua" w:cs="Arial"/>
          <w:sz w:val="24"/>
          <w:szCs w:val="24"/>
        </w:rPr>
        <w:t xml:space="preserve"> to the colonic epithelium maybe </w:t>
      </w:r>
      <w:r w:rsidR="008701BB" w:rsidRPr="00E62E6B">
        <w:rPr>
          <w:rFonts w:ascii="Book Antiqua" w:hAnsi="Book Antiqua" w:cs="Arial"/>
          <w:sz w:val="24"/>
          <w:szCs w:val="24"/>
        </w:rPr>
        <w:t xml:space="preserve">partly </w:t>
      </w:r>
      <w:r w:rsidR="007C34CA" w:rsidRPr="00E62E6B">
        <w:rPr>
          <w:rFonts w:ascii="Book Antiqua" w:hAnsi="Book Antiqua" w:cs="Arial"/>
          <w:sz w:val="24"/>
          <w:szCs w:val="24"/>
        </w:rPr>
        <w:t xml:space="preserve">due to increased Gal-GalNAc expression on colonic cells, virulence factors of </w:t>
      </w:r>
      <w:r w:rsidR="007A481C" w:rsidRPr="00E62E6B">
        <w:rPr>
          <w:rFonts w:ascii="Book Antiqua" w:hAnsi="Book Antiqua" w:cs="Arial"/>
          <w:i/>
          <w:sz w:val="24"/>
          <w:szCs w:val="24"/>
        </w:rPr>
        <w:t>F. nucleatum</w:t>
      </w:r>
      <w:r w:rsidR="008701BB" w:rsidRPr="00E62E6B">
        <w:rPr>
          <w:rFonts w:ascii="Book Antiqua" w:hAnsi="Book Antiqua" w:cs="Arial"/>
          <w:sz w:val="24"/>
          <w:szCs w:val="24"/>
        </w:rPr>
        <w:t xml:space="preserve"> and other </w:t>
      </w:r>
      <w:r w:rsidR="00FB1CE5" w:rsidRPr="00E62E6B">
        <w:rPr>
          <w:rFonts w:ascii="Book Antiqua" w:hAnsi="Book Antiqua" w:cs="Arial"/>
          <w:i/>
          <w:sz w:val="24"/>
          <w:szCs w:val="24"/>
        </w:rPr>
        <w:t>Fusobacteria</w:t>
      </w:r>
      <w:r w:rsidR="00927718" w:rsidRPr="00E62E6B">
        <w:rPr>
          <w:rFonts w:ascii="Book Antiqua" w:hAnsi="Book Antiqua" w:cs="Arial"/>
          <w:sz w:val="24"/>
          <w:szCs w:val="24"/>
        </w:rPr>
        <w:t>,</w:t>
      </w:r>
      <w:r w:rsidR="007C34CA" w:rsidRPr="00E62E6B">
        <w:rPr>
          <w:rFonts w:ascii="Book Antiqua" w:hAnsi="Book Antiqua" w:cs="Arial"/>
          <w:sz w:val="24"/>
          <w:szCs w:val="24"/>
        </w:rPr>
        <w:t xml:space="preserve"> </w:t>
      </w:r>
      <w:r w:rsidR="00927718" w:rsidRPr="00E62E6B">
        <w:rPr>
          <w:rFonts w:ascii="Book Antiqua" w:hAnsi="Book Antiqua" w:cs="Arial"/>
          <w:sz w:val="24"/>
          <w:szCs w:val="24"/>
        </w:rPr>
        <w:t xml:space="preserve">and </w:t>
      </w:r>
      <w:r w:rsidR="007C34CA" w:rsidRPr="00E62E6B">
        <w:rPr>
          <w:rFonts w:ascii="Book Antiqua" w:hAnsi="Book Antiqua" w:cs="Arial"/>
          <w:iCs/>
          <w:sz w:val="24"/>
          <w:szCs w:val="24"/>
        </w:rPr>
        <w:t>changes to the local colonic environment with disruption of the protective mucus layer. Experimental evidence suggest</w:t>
      </w:r>
      <w:r w:rsidR="00927718" w:rsidRPr="00E62E6B">
        <w:rPr>
          <w:rFonts w:ascii="Book Antiqua" w:hAnsi="Book Antiqua" w:cs="Arial"/>
          <w:iCs/>
          <w:sz w:val="24"/>
          <w:szCs w:val="24"/>
        </w:rPr>
        <w:t>s that</w:t>
      </w:r>
      <w:r w:rsidRPr="00E62E6B">
        <w:rPr>
          <w:rFonts w:ascii="Book Antiqua" w:hAnsi="Book Antiqua" w:cs="Arial"/>
          <w:iCs/>
          <w:sz w:val="24"/>
          <w:szCs w:val="24"/>
        </w:rPr>
        <w:t xml:space="preserve"> </w:t>
      </w:r>
      <w:r w:rsidR="001C0D44" w:rsidRPr="00E62E6B">
        <w:rPr>
          <w:rFonts w:ascii="Book Antiqua" w:hAnsi="Book Antiqua" w:cs="Arial"/>
          <w:i/>
          <w:iCs/>
          <w:sz w:val="24"/>
          <w:szCs w:val="24"/>
        </w:rPr>
        <w:t xml:space="preserve">Fusobacterium </w:t>
      </w:r>
      <w:r w:rsidRPr="00E62E6B">
        <w:rPr>
          <w:rFonts w:ascii="Book Antiqua" w:hAnsi="Book Antiqua" w:cs="Arial"/>
          <w:i/>
          <w:iCs/>
          <w:sz w:val="24"/>
          <w:szCs w:val="24"/>
        </w:rPr>
        <w:t>nucleatum</w:t>
      </w:r>
      <w:r w:rsidR="007C34CA" w:rsidRPr="00E62E6B">
        <w:rPr>
          <w:rFonts w:ascii="Book Antiqua" w:hAnsi="Book Antiqua" w:cs="Arial"/>
          <w:i/>
          <w:iCs/>
          <w:sz w:val="24"/>
          <w:szCs w:val="24"/>
        </w:rPr>
        <w:t xml:space="preserve"> </w:t>
      </w:r>
      <w:r w:rsidR="00190AC2" w:rsidRPr="00E62E6B">
        <w:rPr>
          <w:rFonts w:ascii="Book Antiqua" w:hAnsi="Book Antiqua" w:cs="Arial"/>
          <w:iCs/>
          <w:sz w:val="24"/>
          <w:szCs w:val="24"/>
        </w:rPr>
        <w:t xml:space="preserve">has a </w:t>
      </w:r>
      <w:r w:rsidR="0019481C" w:rsidRPr="00E62E6B">
        <w:rPr>
          <w:rFonts w:ascii="Book Antiqua" w:hAnsi="Book Antiqua" w:cs="Arial"/>
          <w:iCs/>
          <w:sz w:val="24"/>
          <w:szCs w:val="24"/>
        </w:rPr>
        <w:t>pro</w:t>
      </w:r>
      <w:r w:rsidR="00190AC2" w:rsidRPr="00E62E6B">
        <w:rPr>
          <w:rFonts w:ascii="Book Antiqua" w:hAnsi="Book Antiqua" w:cs="Arial"/>
          <w:iCs/>
          <w:sz w:val="24"/>
          <w:szCs w:val="24"/>
        </w:rPr>
        <w:t>carcinogenic potential that</w:t>
      </w:r>
      <w:r w:rsidRPr="00E62E6B">
        <w:rPr>
          <w:rFonts w:ascii="Book Antiqua" w:hAnsi="Book Antiqua" w:cs="Arial"/>
          <w:iCs/>
          <w:sz w:val="24"/>
          <w:szCs w:val="24"/>
        </w:rPr>
        <w:t xml:space="preserve"> is likely mediated by activati</w:t>
      </w:r>
      <w:r w:rsidR="00927718" w:rsidRPr="00E62E6B">
        <w:rPr>
          <w:rFonts w:ascii="Book Antiqua" w:hAnsi="Book Antiqua" w:cs="Arial"/>
          <w:iCs/>
          <w:sz w:val="24"/>
          <w:szCs w:val="24"/>
        </w:rPr>
        <w:t>on of</w:t>
      </w:r>
      <w:r w:rsidRPr="00E62E6B">
        <w:rPr>
          <w:rFonts w:ascii="Book Antiqua" w:hAnsi="Book Antiqua" w:cs="Arial"/>
          <w:iCs/>
          <w:sz w:val="24"/>
          <w:szCs w:val="24"/>
        </w:rPr>
        <w:t xml:space="preserve"> oncogenic and inflammatory pathways</w:t>
      </w:r>
      <w:r w:rsidR="00927718" w:rsidRPr="00E62E6B">
        <w:rPr>
          <w:rFonts w:ascii="Book Antiqua" w:hAnsi="Book Antiqua" w:cs="Arial"/>
          <w:iCs/>
          <w:sz w:val="24"/>
          <w:szCs w:val="24"/>
        </w:rPr>
        <w:t>,</w:t>
      </w:r>
      <w:r w:rsidRPr="00E62E6B">
        <w:rPr>
          <w:rFonts w:ascii="Book Antiqua" w:hAnsi="Book Antiqua" w:cs="Arial"/>
          <w:iCs/>
          <w:sz w:val="24"/>
          <w:szCs w:val="24"/>
        </w:rPr>
        <w:t xml:space="preserve"> as well as </w:t>
      </w:r>
      <w:r w:rsidR="00927718" w:rsidRPr="00E62E6B">
        <w:rPr>
          <w:rFonts w:ascii="Book Antiqua" w:hAnsi="Book Antiqua" w:cs="Arial"/>
          <w:iCs/>
          <w:sz w:val="24"/>
          <w:szCs w:val="24"/>
        </w:rPr>
        <w:t>modulation of</w:t>
      </w:r>
      <w:r w:rsidRPr="00E62E6B">
        <w:rPr>
          <w:rFonts w:ascii="Book Antiqua" w:hAnsi="Book Antiqua" w:cs="Arial"/>
          <w:iCs/>
          <w:sz w:val="24"/>
          <w:szCs w:val="24"/>
        </w:rPr>
        <w:t xml:space="preserve"> the tumor immune environment. </w:t>
      </w:r>
      <w:r w:rsidR="00403DBD" w:rsidRPr="00E62E6B">
        <w:rPr>
          <w:rFonts w:ascii="Book Antiqua" w:hAnsi="Book Antiqua" w:cs="Arial"/>
          <w:iCs/>
          <w:sz w:val="24"/>
          <w:szCs w:val="24"/>
        </w:rPr>
        <w:t>T</w:t>
      </w:r>
      <w:r w:rsidR="00403DBD" w:rsidRPr="00E62E6B">
        <w:rPr>
          <w:rFonts w:ascii="Book Antiqua" w:hAnsi="Book Antiqua" w:cs="Arial"/>
          <w:sz w:val="24"/>
          <w:szCs w:val="24"/>
        </w:rPr>
        <w:t>he lack of prospective human studies is a large limitation of current literature. Furthermore</w:t>
      </w:r>
      <w:r w:rsidR="00266F02" w:rsidRPr="00E62E6B">
        <w:rPr>
          <w:rFonts w:ascii="Book Antiqua" w:hAnsi="Book Antiqua" w:cs="Arial"/>
          <w:sz w:val="24"/>
          <w:szCs w:val="24"/>
        </w:rPr>
        <w:t>,</w:t>
      </w:r>
      <w:r w:rsidR="00403DBD" w:rsidRPr="00E62E6B">
        <w:rPr>
          <w:rFonts w:ascii="Book Antiqua" w:hAnsi="Book Antiqua" w:cs="Arial"/>
          <w:sz w:val="24"/>
          <w:szCs w:val="24"/>
        </w:rPr>
        <w:t xml:space="preserve"> </w:t>
      </w:r>
      <w:r w:rsidR="00266F02" w:rsidRPr="00E62E6B">
        <w:rPr>
          <w:rFonts w:ascii="Book Antiqua" w:hAnsi="Book Antiqua" w:cs="Arial"/>
          <w:sz w:val="24"/>
          <w:szCs w:val="24"/>
        </w:rPr>
        <w:t>it will be essential to</w:t>
      </w:r>
      <w:r w:rsidR="000F4071" w:rsidRPr="00E62E6B">
        <w:rPr>
          <w:rFonts w:ascii="Book Antiqua" w:hAnsi="Book Antiqua" w:cs="Arial"/>
          <w:sz w:val="24"/>
          <w:szCs w:val="24"/>
        </w:rPr>
        <w:t xml:space="preserve"> further</w:t>
      </w:r>
      <w:r w:rsidR="00266F02" w:rsidRPr="00E62E6B">
        <w:rPr>
          <w:rFonts w:ascii="Book Antiqua" w:hAnsi="Book Antiqua" w:cs="Arial"/>
          <w:sz w:val="24"/>
          <w:szCs w:val="24"/>
        </w:rPr>
        <w:t xml:space="preserve"> </w:t>
      </w:r>
      <w:r w:rsidR="00403DBD" w:rsidRPr="00E62E6B">
        <w:rPr>
          <w:rFonts w:ascii="Book Antiqua" w:hAnsi="Book Antiqua" w:cs="Arial"/>
          <w:sz w:val="24"/>
          <w:szCs w:val="24"/>
        </w:rPr>
        <w:t>delineat</w:t>
      </w:r>
      <w:r w:rsidR="00266F02" w:rsidRPr="00E62E6B">
        <w:rPr>
          <w:rFonts w:ascii="Book Antiqua" w:hAnsi="Book Antiqua" w:cs="Arial"/>
          <w:sz w:val="24"/>
          <w:szCs w:val="24"/>
        </w:rPr>
        <w:t>e</w:t>
      </w:r>
      <w:r w:rsidR="00403DBD" w:rsidRPr="00E62E6B">
        <w:rPr>
          <w:rFonts w:ascii="Book Antiqua" w:hAnsi="Book Antiqua" w:cs="Arial"/>
          <w:sz w:val="24"/>
          <w:szCs w:val="24"/>
        </w:rPr>
        <w:t xml:space="preserve"> mechanisms and timing of </w:t>
      </w:r>
      <w:r w:rsidR="001C0D44" w:rsidRPr="00E62E6B">
        <w:rPr>
          <w:rFonts w:ascii="Book Antiqua" w:hAnsi="Book Antiqua" w:cs="Arial"/>
          <w:i/>
          <w:sz w:val="24"/>
          <w:szCs w:val="24"/>
        </w:rPr>
        <w:t xml:space="preserve">Fusobacterium </w:t>
      </w:r>
      <w:r w:rsidR="00403DBD" w:rsidRPr="00E62E6B">
        <w:rPr>
          <w:rFonts w:ascii="Book Antiqua" w:hAnsi="Book Antiqua" w:cs="Arial"/>
          <w:sz w:val="24"/>
          <w:szCs w:val="24"/>
        </w:rPr>
        <w:t>homing to the colonic mucosa</w:t>
      </w:r>
      <w:r w:rsidR="00266F02" w:rsidRPr="00E62E6B">
        <w:rPr>
          <w:rFonts w:ascii="Book Antiqua" w:hAnsi="Book Antiqua" w:cs="Arial"/>
          <w:sz w:val="24"/>
          <w:szCs w:val="24"/>
        </w:rPr>
        <w:t>,</w:t>
      </w:r>
      <w:r w:rsidR="00403DBD" w:rsidRPr="00E62E6B">
        <w:rPr>
          <w:rFonts w:ascii="Book Antiqua" w:hAnsi="Book Antiqua" w:cs="Arial"/>
          <w:sz w:val="24"/>
          <w:szCs w:val="24"/>
        </w:rPr>
        <w:t xml:space="preserve"> as well as its relation to cancer progression. This review may be used to </w:t>
      </w:r>
      <w:r w:rsidR="00266F02" w:rsidRPr="00E62E6B">
        <w:rPr>
          <w:rFonts w:ascii="Book Antiqua" w:hAnsi="Book Antiqua" w:cs="Arial"/>
          <w:sz w:val="24"/>
          <w:szCs w:val="24"/>
        </w:rPr>
        <w:t xml:space="preserve">develop hypotheses for </w:t>
      </w:r>
      <w:r w:rsidR="00403DBD" w:rsidRPr="00E62E6B">
        <w:rPr>
          <w:rFonts w:ascii="Book Antiqua" w:hAnsi="Book Antiqua" w:cs="Arial"/>
          <w:sz w:val="24"/>
          <w:szCs w:val="24"/>
        </w:rPr>
        <w:t>novel strategies targeting colorectal cancer detection and prevention. Future robust analysis would also benefit from adjusting for confounders</w:t>
      </w:r>
      <w:r w:rsidR="00CF6328" w:rsidRPr="00E62E6B">
        <w:rPr>
          <w:rFonts w:ascii="Book Antiqua" w:hAnsi="Book Antiqua" w:cs="Arial"/>
          <w:sz w:val="24"/>
          <w:szCs w:val="24"/>
        </w:rPr>
        <w:t>,</w:t>
      </w:r>
      <w:r w:rsidR="00403DBD" w:rsidRPr="00E62E6B">
        <w:rPr>
          <w:rFonts w:ascii="Book Antiqua" w:hAnsi="Book Antiqua" w:cs="Arial"/>
          <w:sz w:val="24"/>
          <w:szCs w:val="24"/>
        </w:rPr>
        <w:t xml:space="preserve"> such </w:t>
      </w:r>
      <w:r w:rsidR="00CF6328" w:rsidRPr="00E62E6B">
        <w:rPr>
          <w:rFonts w:ascii="Book Antiqua" w:hAnsi="Book Antiqua" w:cs="Arial"/>
          <w:sz w:val="24"/>
          <w:szCs w:val="24"/>
        </w:rPr>
        <w:t xml:space="preserve">as </w:t>
      </w:r>
      <w:r w:rsidR="00FB1CE5" w:rsidRPr="00E62E6B">
        <w:rPr>
          <w:rFonts w:ascii="Book Antiqua" w:hAnsi="Book Antiqua" w:cs="Arial"/>
          <w:i/>
          <w:sz w:val="24"/>
          <w:szCs w:val="24"/>
        </w:rPr>
        <w:t>Fusobacteria</w:t>
      </w:r>
      <w:r w:rsidR="00403DBD" w:rsidRPr="00E62E6B">
        <w:rPr>
          <w:rFonts w:ascii="Book Antiqua" w:hAnsi="Book Antiqua" w:cs="Arial"/>
          <w:sz w:val="24"/>
          <w:szCs w:val="24"/>
        </w:rPr>
        <w:t>l strain virulence factors, colonic preparation, antibiotic use</w:t>
      </w:r>
      <w:r w:rsidR="00CF6328" w:rsidRPr="00E62E6B">
        <w:rPr>
          <w:rFonts w:ascii="Book Antiqua" w:hAnsi="Book Antiqua" w:cs="Arial"/>
          <w:sz w:val="24"/>
          <w:szCs w:val="24"/>
        </w:rPr>
        <w:t>,</w:t>
      </w:r>
      <w:r w:rsidR="00403DBD" w:rsidRPr="00E62E6B">
        <w:rPr>
          <w:rFonts w:ascii="Book Antiqua" w:hAnsi="Book Antiqua" w:cs="Arial"/>
          <w:sz w:val="24"/>
          <w:szCs w:val="24"/>
        </w:rPr>
        <w:t xml:space="preserve"> and diet. </w:t>
      </w:r>
    </w:p>
    <w:p w14:paraId="7313B9B4" w14:textId="77777777" w:rsidR="001E44B2" w:rsidRPr="00E62E6B" w:rsidRDefault="001E44B2" w:rsidP="00E62E6B">
      <w:pPr>
        <w:spacing w:after="0" w:line="360" w:lineRule="auto"/>
        <w:jc w:val="both"/>
        <w:rPr>
          <w:rFonts w:ascii="Book Antiqua" w:hAnsi="Book Antiqua" w:cs="Arial"/>
          <w:b/>
          <w:iCs/>
          <w:sz w:val="24"/>
          <w:szCs w:val="24"/>
          <w:lang w:eastAsia="zh-CN"/>
        </w:rPr>
      </w:pPr>
    </w:p>
    <w:p w14:paraId="0210E440" w14:textId="66F8D517" w:rsidR="00283651" w:rsidRPr="002C5EF7" w:rsidRDefault="001E44B2" w:rsidP="00E62E6B">
      <w:pPr>
        <w:spacing w:after="0" w:line="360" w:lineRule="auto"/>
        <w:jc w:val="both"/>
        <w:rPr>
          <w:rFonts w:ascii="Book Antiqua" w:hAnsi="Book Antiqua" w:cs="Arial"/>
          <w:b/>
          <w:i/>
          <w:iCs/>
          <w:sz w:val="24"/>
          <w:szCs w:val="24"/>
          <w:lang w:eastAsia="zh-CN"/>
        </w:rPr>
      </w:pPr>
      <w:r w:rsidRPr="002C5EF7">
        <w:rPr>
          <w:rFonts w:ascii="Book Antiqua" w:hAnsi="Book Antiqua" w:cs="Arial"/>
          <w:b/>
          <w:i/>
          <w:iCs/>
          <w:sz w:val="24"/>
          <w:szCs w:val="24"/>
        </w:rPr>
        <w:t>Research conclusions</w:t>
      </w:r>
    </w:p>
    <w:p w14:paraId="52D2403F" w14:textId="34B6D071" w:rsidR="00CE66FB" w:rsidRPr="00E62E6B" w:rsidRDefault="002E3A7E" w:rsidP="00E62E6B">
      <w:pPr>
        <w:autoSpaceDE w:val="0"/>
        <w:autoSpaceDN w:val="0"/>
        <w:adjustRightInd w:val="0"/>
        <w:spacing w:after="0" w:line="360" w:lineRule="auto"/>
        <w:jc w:val="both"/>
        <w:rPr>
          <w:rFonts w:ascii="Book Antiqua" w:hAnsi="Book Antiqua" w:cs="Arial"/>
          <w:iCs/>
          <w:sz w:val="24"/>
          <w:szCs w:val="24"/>
          <w:lang w:eastAsia="zh-CN"/>
        </w:rPr>
      </w:pPr>
      <w:r w:rsidRPr="00E62E6B">
        <w:rPr>
          <w:rFonts w:ascii="Book Antiqua" w:hAnsi="Book Antiqua" w:cs="Arial"/>
          <w:sz w:val="24"/>
          <w:szCs w:val="24"/>
        </w:rPr>
        <w:t xml:space="preserve">Accumulating evidence supports </w:t>
      </w:r>
      <w:r w:rsidR="00C14D1F" w:rsidRPr="00E62E6B">
        <w:rPr>
          <w:rFonts w:ascii="Book Antiqua" w:hAnsi="Book Antiqua" w:cs="Arial"/>
          <w:sz w:val="24"/>
          <w:szCs w:val="24"/>
        </w:rPr>
        <w:t xml:space="preserve">the </w:t>
      </w:r>
      <w:r w:rsidRPr="00E62E6B">
        <w:rPr>
          <w:rFonts w:ascii="Book Antiqua" w:hAnsi="Book Antiqua" w:cs="Arial"/>
          <w:sz w:val="24"/>
          <w:szCs w:val="24"/>
        </w:rPr>
        <w:t xml:space="preserve">hypothesis that </w:t>
      </w:r>
      <w:r w:rsidR="007A481C" w:rsidRPr="00E62E6B">
        <w:rPr>
          <w:rFonts w:ascii="Book Antiqua" w:hAnsi="Book Antiqua" w:cs="Arial"/>
          <w:i/>
          <w:sz w:val="24"/>
          <w:szCs w:val="24"/>
        </w:rPr>
        <w:t>F. nucleatum</w:t>
      </w:r>
      <w:r w:rsidRPr="00E62E6B">
        <w:rPr>
          <w:rFonts w:ascii="Book Antiqua" w:hAnsi="Book Antiqua" w:cs="Arial"/>
          <w:sz w:val="24"/>
          <w:szCs w:val="24"/>
        </w:rPr>
        <w:t xml:space="preserve"> </w:t>
      </w:r>
      <w:r w:rsidR="009E7AC7" w:rsidRPr="00E62E6B">
        <w:rPr>
          <w:rFonts w:ascii="Book Antiqua" w:hAnsi="Book Antiqua" w:cs="Arial"/>
          <w:sz w:val="24"/>
          <w:szCs w:val="24"/>
        </w:rPr>
        <w:t>may enhance</w:t>
      </w:r>
      <w:r w:rsidRPr="00E62E6B">
        <w:rPr>
          <w:rFonts w:ascii="Book Antiqua" w:hAnsi="Book Antiqua" w:cs="Arial"/>
          <w:sz w:val="24"/>
          <w:szCs w:val="24"/>
        </w:rPr>
        <w:t xml:space="preserve"> colorectal carcinogenesis, especially the neoplastic pathway involving defects in microsatellite instability. Virulence factors of </w:t>
      </w:r>
      <w:r w:rsidR="007A481C" w:rsidRPr="00E62E6B">
        <w:rPr>
          <w:rFonts w:ascii="Book Antiqua" w:hAnsi="Book Antiqua" w:cs="Arial"/>
          <w:i/>
          <w:sz w:val="24"/>
          <w:szCs w:val="24"/>
        </w:rPr>
        <w:t>F. nucleatum</w:t>
      </w:r>
      <w:r w:rsidRPr="00E62E6B">
        <w:rPr>
          <w:rFonts w:ascii="Book Antiqua" w:hAnsi="Book Antiqua" w:cs="Arial"/>
          <w:sz w:val="24"/>
          <w:szCs w:val="24"/>
        </w:rPr>
        <w:t xml:space="preserve"> may contribute to </w:t>
      </w:r>
      <w:r w:rsidR="0066003A" w:rsidRPr="00E62E6B">
        <w:rPr>
          <w:rFonts w:ascii="Book Antiqua" w:hAnsi="Book Antiqua" w:cs="Arial"/>
          <w:sz w:val="24"/>
          <w:szCs w:val="24"/>
        </w:rPr>
        <w:t>i</w:t>
      </w:r>
      <w:r w:rsidR="003E2464" w:rsidRPr="00E62E6B">
        <w:rPr>
          <w:rFonts w:ascii="Book Antiqua" w:hAnsi="Book Antiqua" w:cs="Arial"/>
          <w:sz w:val="24"/>
          <w:szCs w:val="24"/>
        </w:rPr>
        <w:t>ts</w:t>
      </w:r>
      <w:r w:rsidRPr="00E62E6B">
        <w:rPr>
          <w:rFonts w:ascii="Book Antiqua" w:hAnsi="Book Antiqua" w:cs="Arial"/>
          <w:sz w:val="24"/>
          <w:szCs w:val="24"/>
        </w:rPr>
        <w:t xml:space="preserve"> procarcinogenic effect</w:t>
      </w:r>
      <w:r w:rsidR="00403DBD" w:rsidRPr="00E62E6B">
        <w:rPr>
          <w:rFonts w:ascii="Book Antiqua" w:hAnsi="Book Antiqua" w:cs="Arial"/>
          <w:sz w:val="24"/>
          <w:szCs w:val="24"/>
        </w:rPr>
        <w:t>.</w:t>
      </w:r>
      <w:r w:rsidR="000F4071" w:rsidRPr="00E62E6B">
        <w:rPr>
          <w:rFonts w:ascii="Book Antiqua" w:hAnsi="Book Antiqua" w:cs="Arial"/>
          <w:sz w:val="24"/>
          <w:szCs w:val="24"/>
        </w:rPr>
        <w:t xml:space="preserve"> The lack of prospective human studies is a large limitation of </w:t>
      </w:r>
      <w:r w:rsidR="000F4071" w:rsidRPr="00E62E6B">
        <w:rPr>
          <w:rFonts w:ascii="Book Antiqua" w:hAnsi="Book Antiqua" w:cs="Arial"/>
          <w:sz w:val="24"/>
          <w:szCs w:val="24"/>
        </w:rPr>
        <w:lastRenderedPageBreak/>
        <w:t xml:space="preserve">current literature regarding the link between </w:t>
      </w:r>
      <w:r w:rsidR="000F4071" w:rsidRPr="00E62E6B">
        <w:rPr>
          <w:rFonts w:ascii="Book Antiqua" w:hAnsi="Book Antiqua" w:cs="Arial"/>
          <w:i/>
          <w:sz w:val="24"/>
          <w:szCs w:val="24"/>
        </w:rPr>
        <w:t xml:space="preserve">Fusobacterium </w:t>
      </w:r>
      <w:r w:rsidR="000F4071" w:rsidRPr="00E62E6B">
        <w:rPr>
          <w:rFonts w:ascii="Book Antiqua" w:hAnsi="Book Antiqua" w:cs="Arial"/>
          <w:sz w:val="24"/>
          <w:szCs w:val="24"/>
        </w:rPr>
        <w:t>and CRC.</w:t>
      </w:r>
      <w:r w:rsidR="00403DBD" w:rsidRPr="00E62E6B">
        <w:rPr>
          <w:rFonts w:ascii="Book Antiqua" w:hAnsi="Book Antiqua" w:cs="Arial"/>
          <w:sz w:val="24"/>
          <w:szCs w:val="24"/>
        </w:rPr>
        <w:t xml:space="preserve"> T</w:t>
      </w:r>
      <w:r w:rsidR="00403DBD" w:rsidRPr="00E62E6B">
        <w:rPr>
          <w:rFonts w:ascii="Book Antiqua" w:hAnsi="Book Antiqua" w:cs="Arial"/>
          <w:iCs/>
          <w:sz w:val="24"/>
          <w:szCs w:val="24"/>
        </w:rPr>
        <w:t xml:space="preserve">his </w:t>
      </w:r>
      <w:r w:rsidR="000F4071" w:rsidRPr="00E62E6B">
        <w:rPr>
          <w:rFonts w:ascii="Book Antiqua" w:hAnsi="Book Antiqua" w:cs="Arial"/>
          <w:iCs/>
          <w:sz w:val="24"/>
          <w:szCs w:val="24"/>
        </w:rPr>
        <w:t>review</w:t>
      </w:r>
      <w:r w:rsidR="00403DBD" w:rsidRPr="00E62E6B">
        <w:rPr>
          <w:rFonts w:ascii="Book Antiqua" w:hAnsi="Book Antiqua" w:cs="Arial"/>
          <w:iCs/>
          <w:sz w:val="24"/>
          <w:szCs w:val="24"/>
        </w:rPr>
        <w:t xml:space="preserve"> may be used to </w:t>
      </w:r>
      <w:r w:rsidR="000F4071" w:rsidRPr="00E62E6B">
        <w:rPr>
          <w:rFonts w:ascii="Book Antiqua" w:hAnsi="Book Antiqua" w:cs="Arial"/>
          <w:iCs/>
          <w:sz w:val="24"/>
          <w:szCs w:val="24"/>
        </w:rPr>
        <w:t>guide</w:t>
      </w:r>
      <w:r w:rsidR="00403DBD" w:rsidRPr="00E62E6B">
        <w:rPr>
          <w:rFonts w:ascii="Book Antiqua" w:hAnsi="Book Antiqua" w:cs="Arial"/>
          <w:iCs/>
          <w:sz w:val="24"/>
          <w:szCs w:val="24"/>
        </w:rPr>
        <w:t xml:space="preserve"> novel strategies targeting colorectal cancer detection and prevention</w:t>
      </w:r>
      <w:r w:rsidR="00532ED1" w:rsidRPr="00E62E6B">
        <w:rPr>
          <w:rFonts w:ascii="Book Antiqua" w:hAnsi="Book Antiqua" w:cs="Arial"/>
          <w:iCs/>
          <w:sz w:val="24"/>
          <w:szCs w:val="24"/>
        </w:rPr>
        <w:t>.</w:t>
      </w:r>
      <w:r w:rsidR="00E359C9" w:rsidRPr="00E62E6B">
        <w:rPr>
          <w:rFonts w:ascii="Book Antiqua" w:hAnsi="Book Antiqua" w:cs="Arial"/>
          <w:iCs/>
          <w:sz w:val="24"/>
          <w:szCs w:val="24"/>
        </w:rPr>
        <w:t xml:space="preserve"> </w:t>
      </w:r>
    </w:p>
    <w:p w14:paraId="5086C4B7" w14:textId="77777777" w:rsidR="001E44B2" w:rsidRPr="00E62E6B" w:rsidRDefault="001E44B2" w:rsidP="00E62E6B">
      <w:pPr>
        <w:spacing w:after="0" w:line="360" w:lineRule="auto"/>
        <w:jc w:val="both"/>
        <w:rPr>
          <w:rFonts w:ascii="Book Antiqua" w:hAnsi="Book Antiqua" w:cs="Arial"/>
          <w:b/>
          <w:iCs/>
          <w:sz w:val="24"/>
          <w:szCs w:val="24"/>
          <w:lang w:eastAsia="zh-CN"/>
        </w:rPr>
      </w:pPr>
    </w:p>
    <w:p w14:paraId="742CBFA7" w14:textId="5A82370D" w:rsidR="00CE66FB" w:rsidRPr="002C5EF7" w:rsidRDefault="001E44B2" w:rsidP="00E62E6B">
      <w:pPr>
        <w:spacing w:after="0" w:line="360" w:lineRule="auto"/>
        <w:jc w:val="both"/>
        <w:rPr>
          <w:rFonts w:ascii="Book Antiqua" w:hAnsi="Book Antiqua" w:cs="Arial"/>
          <w:b/>
          <w:i/>
          <w:iCs/>
          <w:sz w:val="24"/>
          <w:szCs w:val="24"/>
          <w:lang w:eastAsia="zh-CN"/>
        </w:rPr>
      </w:pPr>
      <w:r w:rsidRPr="002C5EF7">
        <w:rPr>
          <w:rFonts w:ascii="Book Antiqua" w:hAnsi="Book Antiqua" w:cs="Arial"/>
          <w:b/>
          <w:i/>
          <w:iCs/>
          <w:sz w:val="24"/>
          <w:szCs w:val="24"/>
        </w:rPr>
        <w:t>Research perspectives</w:t>
      </w:r>
    </w:p>
    <w:p w14:paraId="210B7693" w14:textId="2FCD7D17" w:rsidR="001A6610" w:rsidRPr="00E62E6B" w:rsidRDefault="007D1104" w:rsidP="00E62E6B">
      <w:pPr>
        <w:autoSpaceDE w:val="0"/>
        <w:autoSpaceDN w:val="0"/>
        <w:adjustRightInd w:val="0"/>
        <w:spacing w:after="0" w:line="360" w:lineRule="auto"/>
        <w:jc w:val="both"/>
        <w:rPr>
          <w:rFonts w:ascii="Book Antiqua" w:hAnsi="Book Antiqua" w:cs="Segoe UI"/>
          <w:b/>
          <w:color w:val="000000"/>
          <w:sz w:val="24"/>
          <w:szCs w:val="24"/>
          <w:shd w:val="clear" w:color="auto" w:fill="FFFFFF"/>
        </w:rPr>
      </w:pPr>
      <w:r w:rsidRPr="00E62E6B">
        <w:rPr>
          <w:rFonts w:ascii="Book Antiqua" w:hAnsi="Book Antiqua" w:cs="Arial"/>
          <w:iCs/>
          <w:sz w:val="24"/>
          <w:szCs w:val="24"/>
        </w:rPr>
        <w:t xml:space="preserve">This review gathers </w:t>
      </w:r>
      <w:r w:rsidR="00C60B48" w:rsidRPr="00E62E6B">
        <w:rPr>
          <w:rFonts w:ascii="Book Antiqua" w:hAnsi="Book Antiqua" w:cs="Arial"/>
          <w:iCs/>
          <w:sz w:val="24"/>
          <w:szCs w:val="24"/>
        </w:rPr>
        <w:t xml:space="preserve">an </w:t>
      </w:r>
      <w:r w:rsidR="006734F0" w:rsidRPr="00E62E6B">
        <w:rPr>
          <w:rFonts w:ascii="Book Antiqua" w:hAnsi="Book Antiqua" w:cs="Arial"/>
          <w:iCs/>
          <w:sz w:val="24"/>
          <w:szCs w:val="24"/>
        </w:rPr>
        <w:t>ample</w:t>
      </w:r>
      <w:r w:rsidRPr="00E62E6B">
        <w:rPr>
          <w:rFonts w:ascii="Book Antiqua" w:hAnsi="Book Antiqua" w:cs="Arial"/>
          <w:iCs/>
          <w:sz w:val="24"/>
          <w:szCs w:val="24"/>
        </w:rPr>
        <w:t xml:space="preserve"> evidence implicating </w:t>
      </w:r>
      <w:r w:rsidRPr="00E62E6B">
        <w:rPr>
          <w:rFonts w:ascii="Book Antiqua" w:hAnsi="Book Antiqua" w:cs="Arial"/>
          <w:i/>
          <w:iCs/>
          <w:sz w:val="24"/>
          <w:szCs w:val="24"/>
        </w:rPr>
        <w:t>Fusobacterium</w:t>
      </w:r>
      <w:r w:rsidRPr="00E62E6B">
        <w:rPr>
          <w:rFonts w:ascii="Book Antiqua" w:hAnsi="Book Antiqua" w:cs="Arial"/>
          <w:iCs/>
          <w:sz w:val="24"/>
          <w:szCs w:val="24"/>
        </w:rPr>
        <w:t xml:space="preserve"> in CRC etiology and highlights</w:t>
      </w:r>
      <w:r w:rsidR="00C60B48" w:rsidRPr="00E62E6B">
        <w:rPr>
          <w:rFonts w:ascii="Book Antiqua" w:hAnsi="Book Antiqua" w:cs="Arial"/>
          <w:iCs/>
          <w:sz w:val="24"/>
          <w:szCs w:val="24"/>
        </w:rPr>
        <w:t xml:space="preserve"> the</w:t>
      </w:r>
      <w:r w:rsidRPr="00E62E6B">
        <w:rPr>
          <w:rFonts w:ascii="Book Antiqua" w:hAnsi="Book Antiqua" w:cs="Arial"/>
          <w:iCs/>
          <w:sz w:val="24"/>
          <w:szCs w:val="24"/>
        </w:rPr>
        <w:t xml:space="preserve"> promising </w:t>
      </w:r>
      <w:r w:rsidR="00B2224B" w:rsidRPr="00E62E6B">
        <w:rPr>
          <w:rFonts w:ascii="Book Antiqua" w:hAnsi="Book Antiqua" w:cs="Arial"/>
          <w:iCs/>
          <w:sz w:val="24"/>
          <w:szCs w:val="24"/>
        </w:rPr>
        <w:t xml:space="preserve">global </w:t>
      </w:r>
      <w:r w:rsidRPr="00E62E6B">
        <w:rPr>
          <w:rFonts w:ascii="Book Antiqua" w:hAnsi="Book Antiqua" w:cs="Arial"/>
          <w:iCs/>
          <w:sz w:val="24"/>
          <w:szCs w:val="24"/>
        </w:rPr>
        <w:t>efforts</w:t>
      </w:r>
      <w:r w:rsidR="00704462" w:rsidRPr="00E62E6B">
        <w:rPr>
          <w:rFonts w:ascii="Book Antiqua" w:hAnsi="Book Antiqua" w:cs="Arial"/>
          <w:iCs/>
          <w:sz w:val="24"/>
          <w:szCs w:val="24"/>
        </w:rPr>
        <w:t xml:space="preserve"> aimed at</w:t>
      </w:r>
      <w:r w:rsidRPr="00E62E6B">
        <w:rPr>
          <w:rFonts w:ascii="Book Antiqua" w:hAnsi="Book Antiqua" w:cs="Arial"/>
          <w:iCs/>
          <w:sz w:val="24"/>
          <w:szCs w:val="24"/>
        </w:rPr>
        <w:t xml:space="preserve"> </w:t>
      </w:r>
      <w:r w:rsidR="00704462" w:rsidRPr="00E62E6B">
        <w:rPr>
          <w:rFonts w:ascii="Book Antiqua" w:hAnsi="Book Antiqua" w:cs="Arial"/>
          <w:iCs/>
          <w:sz w:val="24"/>
          <w:szCs w:val="24"/>
        </w:rPr>
        <w:t xml:space="preserve">testing </w:t>
      </w:r>
      <w:r w:rsidR="006734F0" w:rsidRPr="00E62E6B">
        <w:rPr>
          <w:rFonts w:ascii="Book Antiqua" w:hAnsi="Book Antiqua" w:cs="Arial"/>
          <w:iCs/>
          <w:sz w:val="24"/>
          <w:szCs w:val="24"/>
        </w:rPr>
        <w:t xml:space="preserve">the role of </w:t>
      </w:r>
      <w:r w:rsidRPr="00E62E6B">
        <w:rPr>
          <w:rFonts w:ascii="Book Antiqua" w:hAnsi="Book Antiqua" w:cs="Arial"/>
          <w:i/>
          <w:iCs/>
          <w:sz w:val="24"/>
          <w:szCs w:val="24"/>
        </w:rPr>
        <w:t>Fusobacterium</w:t>
      </w:r>
      <w:r w:rsidRPr="00E62E6B">
        <w:rPr>
          <w:rFonts w:ascii="Book Antiqua" w:hAnsi="Book Antiqua" w:cs="Arial"/>
          <w:iCs/>
          <w:sz w:val="24"/>
          <w:szCs w:val="24"/>
        </w:rPr>
        <w:t xml:space="preserve"> in CRC </w:t>
      </w:r>
      <w:r w:rsidR="00B2224B" w:rsidRPr="00E62E6B">
        <w:rPr>
          <w:rFonts w:ascii="Book Antiqua" w:hAnsi="Book Antiqua" w:cs="Arial"/>
          <w:iCs/>
          <w:sz w:val="24"/>
          <w:szCs w:val="24"/>
        </w:rPr>
        <w:t xml:space="preserve">detection, </w:t>
      </w:r>
      <w:r w:rsidRPr="00E62E6B">
        <w:rPr>
          <w:rFonts w:ascii="Book Antiqua" w:hAnsi="Book Antiqua" w:cs="Arial"/>
          <w:iCs/>
          <w:sz w:val="24"/>
          <w:szCs w:val="24"/>
        </w:rPr>
        <w:t>chemoprevention</w:t>
      </w:r>
      <w:r w:rsidR="006734F0" w:rsidRPr="00E62E6B">
        <w:rPr>
          <w:rFonts w:ascii="Book Antiqua" w:hAnsi="Book Antiqua" w:cs="Arial"/>
          <w:iCs/>
          <w:sz w:val="24"/>
          <w:szCs w:val="24"/>
        </w:rPr>
        <w:t xml:space="preserve"> and</w:t>
      </w:r>
      <w:r w:rsidR="00B2224B" w:rsidRPr="00E62E6B">
        <w:rPr>
          <w:rFonts w:ascii="Book Antiqua" w:hAnsi="Book Antiqua" w:cs="Arial"/>
          <w:iCs/>
          <w:sz w:val="24"/>
          <w:szCs w:val="24"/>
        </w:rPr>
        <w:t xml:space="preserve"> </w:t>
      </w:r>
      <w:r w:rsidRPr="00E62E6B">
        <w:rPr>
          <w:rFonts w:ascii="Book Antiqua" w:hAnsi="Book Antiqua" w:cs="Arial"/>
          <w:iCs/>
          <w:sz w:val="24"/>
          <w:szCs w:val="24"/>
        </w:rPr>
        <w:t xml:space="preserve">outcomes. There are multiple gaps in knowledge and the current evidence lacks </w:t>
      </w:r>
      <w:r w:rsidRPr="00E62E6B">
        <w:rPr>
          <w:rFonts w:ascii="Book Antiqua" w:hAnsi="Book Antiqua" w:cs="BookAntiqua"/>
          <w:color w:val="000000"/>
          <w:sz w:val="24"/>
          <w:szCs w:val="24"/>
        </w:rPr>
        <w:t xml:space="preserve">prospective human studies. </w:t>
      </w:r>
      <w:r w:rsidR="005B7B3D" w:rsidRPr="00E62E6B">
        <w:rPr>
          <w:rFonts w:ascii="Book Antiqua" w:hAnsi="Book Antiqua" w:cs="BookAntiqua"/>
          <w:color w:val="000000"/>
          <w:sz w:val="24"/>
          <w:szCs w:val="24"/>
        </w:rPr>
        <w:t>To advance our knowledge, f</w:t>
      </w:r>
      <w:r w:rsidR="006734F0" w:rsidRPr="00E62E6B">
        <w:rPr>
          <w:rFonts w:ascii="Book Antiqua" w:hAnsi="Book Antiqua" w:cs="BookAntiqua"/>
          <w:color w:val="000000"/>
          <w:sz w:val="24"/>
          <w:szCs w:val="24"/>
        </w:rPr>
        <w:t>uture p</w:t>
      </w:r>
      <w:r w:rsidR="00365736" w:rsidRPr="00E62E6B">
        <w:rPr>
          <w:rFonts w:ascii="Book Antiqua" w:hAnsi="Book Antiqua" w:cs="Arial"/>
          <w:iCs/>
          <w:sz w:val="24"/>
          <w:szCs w:val="24"/>
        </w:rPr>
        <w:t>rospective studies</w:t>
      </w:r>
      <w:r w:rsidR="005B7B3D" w:rsidRPr="00E62E6B">
        <w:rPr>
          <w:rFonts w:ascii="Book Antiqua" w:hAnsi="Book Antiqua" w:cs="Arial"/>
          <w:iCs/>
          <w:sz w:val="24"/>
          <w:szCs w:val="24"/>
        </w:rPr>
        <w:t xml:space="preserve"> need to clarify</w:t>
      </w:r>
      <w:r w:rsidR="00365736" w:rsidRPr="00E62E6B">
        <w:rPr>
          <w:rFonts w:ascii="Book Antiqua" w:hAnsi="Book Antiqua" w:cs="Arial"/>
          <w:iCs/>
          <w:sz w:val="24"/>
          <w:szCs w:val="24"/>
        </w:rPr>
        <w:t xml:space="preserve"> the</w:t>
      </w:r>
      <w:r w:rsidR="00365736" w:rsidRPr="00E62E6B">
        <w:rPr>
          <w:rFonts w:ascii="Book Antiqua" w:hAnsi="Book Antiqua" w:cs="BookAntiqua"/>
          <w:color w:val="000000"/>
          <w:sz w:val="24"/>
          <w:szCs w:val="24"/>
        </w:rPr>
        <w:t xml:space="preserve"> timing</w:t>
      </w:r>
      <w:r w:rsidR="00495F73" w:rsidRPr="00E62E6B">
        <w:rPr>
          <w:rFonts w:ascii="Book Antiqua" w:hAnsi="Book Antiqua" w:cs="BookAntiqua"/>
          <w:color w:val="000000"/>
          <w:sz w:val="24"/>
          <w:szCs w:val="24"/>
        </w:rPr>
        <w:t xml:space="preserve"> and</w:t>
      </w:r>
      <w:r w:rsidR="005B7B3D" w:rsidRPr="00E62E6B">
        <w:rPr>
          <w:rFonts w:ascii="Book Antiqua" w:hAnsi="Book Antiqua" w:cs="BookAntiqua"/>
          <w:color w:val="000000"/>
          <w:sz w:val="24"/>
          <w:szCs w:val="24"/>
        </w:rPr>
        <w:t xml:space="preserve"> mechanisms of</w:t>
      </w:r>
      <w:r w:rsidR="00495F73" w:rsidRPr="00E62E6B">
        <w:rPr>
          <w:rFonts w:ascii="Book Antiqua" w:hAnsi="Book Antiqua" w:cs="BookAntiqua"/>
          <w:color w:val="000000"/>
          <w:sz w:val="24"/>
          <w:szCs w:val="24"/>
        </w:rPr>
        <w:t xml:space="preserve"> </w:t>
      </w:r>
      <w:r w:rsidR="00495F73" w:rsidRPr="00E62E6B">
        <w:rPr>
          <w:rFonts w:ascii="Book Antiqua" w:hAnsi="Book Antiqua" w:cs="BookAntiqua"/>
          <w:i/>
          <w:color w:val="000000"/>
          <w:sz w:val="24"/>
          <w:szCs w:val="24"/>
        </w:rPr>
        <w:t>Fusobacterium</w:t>
      </w:r>
      <w:r w:rsidR="005B7B3D" w:rsidRPr="00E62E6B">
        <w:rPr>
          <w:rFonts w:ascii="Book Antiqua" w:hAnsi="Book Antiqua" w:cs="BookAntiqua"/>
          <w:color w:val="000000"/>
          <w:sz w:val="24"/>
          <w:szCs w:val="24"/>
        </w:rPr>
        <w:t xml:space="preserve"> transmission </w:t>
      </w:r>
      <w:r w:rsidR="00495F73" w:rsidRPr="00E62E6B">
        <w:rPr>
          <w:rFonts w:ascii="Book Antiqua" w:hAnsi="Book Antiqua" w:cs="BookAntiqua"/>
          <w:color w:val="000000"/>
          <w:sz w:val="24"/>
          <w:szCs w:val="24"/>
        </w:rPr>
        <w:t>to the colon in relation to colorectal carcinogenesis and</w:t>
      </w:r>
      <w:r w:rsidR="00697E22" w:rsidRPr="00E62E6B">
        <w:rPr>
          <w:rFonts w:ascii="Book Antiqua" w:hAnsi="Book Antiqua" w:cs="BookAntiqua"/>
          <w:color w:val="000000"/>
          <w:sz w:val="24"/>
          <w:szCs w:val="24"/>
        </w:rPr>
        <w:t xml:space="preserve"> histopathology </w:t>
      </w:r>
      <w:r w:rsidR="00365736" w:rsidRPr="00E62E6B">
        <w:rPr>
          <w:rFonts w:ascii="Book Antiqua" w:hAnsi="Book Antiqua" w:cs="BookAntiqua"/>
          <w:color w:val="000000"/>
          <w:sz w:val="24"/>
          <w:szCs w:val="24"/>
        </w:rPr>
        <w:t>of</w:t>
      </w:r>
      <w:r w:rsidR="005B7B3D" w:rsidRPr="00E62E6B">
        <w:rPr>
          <w:rFonts w:ascii="Book Antiqua" w:hAnsi="Book Antiqua" w:cs="BookAntiqua"/>
          <w:color w:val="000000"/>
          <w:sz w:val="24"/>
          <w:szCs w:val="24"/>
        </w:rPr>
        <w:t xml:space="preserve"> </w:t>
      </w:r>
      <w:r w:rsidR="00495F73" w:rsidRPr="00E62E6B">
        <w:rPr>
          <w:rFonts w:ascii="Book Antiqua" w:hAnsi="Book Antiqua" w:cs="BookAntiqua"/>
          <w:color w:val="000000"/>
          <w:sz w:val="24"/>
          <w:szCs w:val="24"/>
        </w:rPr>
        <w:t>these findings</w:t>
      </w:r>
      <w:r w:rsidR="00365736" w:rsidRPr="00E62E6B">
        <w:rPr>
          <w:rFonts w:ascii="Book Antiqua" w:hAnsi="Book Antiqua" w:cs="BookAntiqua"/>
          <w:color w:val="000000"/>
          <w:sz w:val="24"/>
          <w:szCs w:val="24"/>
        </w:rPr>
        <w:t xml:space="preserve">. </w:t>
      </w:r>
      <w:r w:rsidR="00704462" w:rsidRPr="00E62E6B">
        <w:rPr>
          <w:rFonts w:ascii="Book Antiqua" w:hAnsi="Book Antiqua" w:cs="BookAntiqua"/>
          <w:color w:val="000000"/>
          <w:sz w:val="24"/>
          <w:szCs w:val="24"/>
        </w:rPr>
        <w:t>In order to potentially design future CRC therapies, a</w:t>
      </w:r>
      <w:r w:rsidRPr="00E62E6B">
        <w:rPr>
          <w:rFonts w:ascii="Book Antiqua" w:hAnsi="Book Antiqua" w:cs="BookAntiqua"/>
          <w:color w:val="000000"/>
          <w:sz w:val="24"/>
          <w:szCs w:val="24"/>
        </w:rPr>
        <w:t xml:space="preserve">dditional investigation </w:t>
      </w:r>
      <w:r w:rsidR="00704462" w:rsidRPr="00E62E6B">
        <w:rPr>
          <w:rFonts w:ascii="Book Antiqua" w:hAnsi="Book Antiqua" w:cs="BookAntiqua"/>
          <w:color w:val="000000"/>
          <w:sz w:val="24"/>
          <w:szCs w:val="24"/>
        </w:rPr>
        <w:t xml:space="preserve">s are also warranted to </w:t>
      </w:r>
      <w:r w:rsidR="00DC7CD7" w:rsidRPr="00E62E6B">
        <w:rPr>
          <w:rFonts w:ascii="Book Antiqua" w:hAnsi="Book Antiqua" w:cs="BookAntiqua"/>
          <w:color w:val="000000"/>
          <w:sz w:val="24"/>
          <w:szCs w:val="24"/>
        </w:rPr>
        <w:t>delineat</w:t>
      </w:r>
      <w:r w:rsidR="00704462" w:rsidRPr="00E62E6B">
        <w:rPr>
          <w:rFonts w:ascii="Book Antiqua" w:hAnsi="Book Antiqua" w:cs="BookAntiqua"/>
          <w:color w:val="000000"/>
          <w:sz w:val="24"/>
          <w:szCs w:val="24"/>
        </w:rPr>
        <w:t>e</w:t>
      </w:r>
      <w:r w:rsidR="00DC7CD7" w:rsidRPr="00E62E6B">
        <w:rPr>
          <w:rFonts w:ascii="Book Antiqua" w:hAnsi="Book Antiqua" w:cs="BookAntiqua"/>
          <w:color w:val="000000"/>
          <w:sz w:val="24"/>
          <w:szCs w:val="24"/>
        </w:rPr>
        <w:t xml:space="preserve"> the</w:t>
      </w:r>
      <w:r w:rsidRPr="00E62E6B">
        <w:rPr>
          <w:rFonts w:ascii="Book Antiqua" w:hAnsi="Book Antiqua" w:cs="BookAntiqua"/>
          <w:color w:val="000000"/>
          <w:sz w:val="24"/>
          <w:szCs w:val="24"/>
        </w:rPr>
        <w:t xml:space="preserve"> relationship</w:t>
      </w:r>
      <w:r w:rsidR="00DC7CD7" w:rsidRPr="00E62E6B">
        <w:rPr>
          <w:rFonts w:ascii="Book Antiqua" w:hAnsi="Book Antiqua" w:cs="BookAntiqua"/>
          <w:color w:val="000000"/>
          <w:sz w:val="24"/>
          <w:szCs w:val="24"/>
        </w:rPr>
        <w:t>s</w:t>
      </w:r>
      <w:r w:rsidRPr="00E62E6B">
        <w:rPr>
          <w:rFonts w:ascii="Book Antiqua" w:hAnsi="Book Antiqua" w:cs="BookAntiqua"/>
          <w:color w:val="000000"/>
          <w:sz w:val="24"/>
          <w:szCs w:val="24"/>
        </w:rPr>
        <w:t xml:space="preserve"> between virulent </w:t>
      </w:r>
      <w:r w:rsidRPr="00E62E6B">
        <w:rPr>
          <w:rFonts w:ascii="Book Antiqua" w:hAnsi="Book Antiqua" w:cs="BookAntiqua-Italic"/>
          <w:i/>
          <w:iCs/>
          <w:color w:val="000000"/>
          <w:sz w:val="24"/>
          <w:szCs w:val="24"/>
        </w:rPr>
        <w:t xml:space="preserve">Fusobacterium </w:t>
      </w:r>
      <w:r w:rsidRPr="00E62E6B">
        <w:rPr>
          <w:rFonts w:ascii="Book Antiqua" w:hAnsi="Book Antiqua" w:cs="BookAntiqua"/>
          <w:color w:val="000000"/>
          <w:sz w:val="24"/>
          <w:szCs w:val="24"/>
        </w:rPr>
        <w:t xml:space="preserve">strains, specifically </w:t>
      </w:r>
      <w:r w:rsidR="007A481C" w:rsidRPr="00E62E6B">
        <w:rPr>
          <w:rFonts w:ascii="Book Antiqua" w:hAnsi="Book Antiqua" w:cs="BookAntiqua-Italic"/>
          <w:i/>
          <w:iCs/>
          <w:color w:val="000000"/>
          <w:sz w:val="24"/>
          <w:szCs w:val="24"/>
        </w:rPr>
        <w:t>F. nucleatum</w:t>
      </w:r>
      <w:r w:rsidR="005B7B3D" w:rsidRPr="00E62E6B">
        <w:rPr>
          <w:rFonts w:ascii="Book Antiqua" w:hAnsi="Book Antiqua" w:cs="BookAntiqua"/>
          <w:color w:val="000000"/>
          <w:sz w:val="24"/>
          <w:szCs w:val="24"/>
        </w:rPr>
        <w:t xml:space="preserve">, and induction of </w:t>
      </w:r>
      <w:r w:rsidRPr="00E62E6B">
        <w:rPr>
          <w:rFonts w:ascii="Book Antiqua" w:hAnsi="Book Antiqua" w:cs="BookAntiqua"/>
          <w:color w:val="000000"/>
          <w:sz w:val="24"/>
          <w:szCs w:val="24"/>
        </w:rPr>
        <w:t>inflammatory</w:t>
      </w:r>
      <w:r w:rsidR="006734F0" w:rsidRPr="00E62E6B">
        <w:rPr>
          <w:rFonts w:ascii="Book Antiqua" w:hAnsi="Book Antiqua" w:cs="BookAntiqua"/>
          <w:color w:val="000000"/>
          <w:sz w:val="24"/>
          <w:szCs w:val="24"/>
        </w:rPr>
        <w:t>, pro carcinogenic and immune</w:t>
      </w:r>
      <w:r w:rsidRPr="00E62E6B">
        <w:rPr>
          <w:rFonts w:ascii="Book Antiqua" w:hAnsi="Book Antiqua" w:cs="BookAntiqua"/>
          <w:color w:val="000000"/>
          <w:sz w:val="24"/>
          <w:szCs w:val="24"/>
        </w:rPr>
        <w:t xml:space="preserve"> </w:t>
      </w:r>
      <w:r w:rsidR="00F45390" w:rsidRPr="00E62E6B">
        <w:rPr>
          <w:rFonts w:ascii="Book Antiqua" w:hAnsi="Book Antiqua" w:cs="BookAntiqua"/>
          <w:color w:val="000000"/>
          <w:sz w:val="24"/>
          <w:szCs w:val="24"/>
        </w:rPr>
        <w:t>mechanisms</w:t>
      </w:r>
      <w:r w:rsidRPr="00E62E6B">
        <w:rPr>
          <w:rFonts w:ascii="Book Antiqua" w:hAnsi="Book Antiqua" w:cs="BookAntiqua"/>
          <w:color w:val="000000"/>
          <w:sz w:val="24"/>
          <w:szCs w:val="24"/>
        </w:rPr>
        <w:t xml:space="preserve"> involved in early colorectal carcinogenesis. </w:t>
      </w:r>
      <w:r w:rsidR="003E140F" w:rsidRPr="00E62E6B">
        <w:rPr>
          <w:rFonts w:ascii="Book Antiqua" w:hAnsi="Book Antiqua" w:cs="BookAntiqua"/>
          <w:color w:val="000000"/>
          <w:sz w:val="24"/>
          <w:szCs w:val="24"/>
        </w:rPr>
        <w:t xml:space="preserve">Furthermore, </w:t>
      </w:r>
      <w:r w:rsidR="003E140F" w:rsidRPr="00E62E6B">
        <w:rPr>
          <w:rFonts w:ascii="Book Antiqua" w:hAnsi="Book Antiqua" w:cs="Arial"/>
          <w:iCs/>
          <w:sz w:val="24"/>
          <w:szCs w:val="24"/>
        </w:rPr>
        <w:t>f</w:t>
      </w:r>
      <w:r w:rsidR="00365736" w:rsidRPr="00E62E6B">
        <w:rPr>
          <w:rFonts w:ascii="Book Antiqua" w:hAnsi="Book Antiqua" w:cs="Arial"/>
          <w:iCs/>
          <w:sz w:val="24"/>
          <w:szCs w:val="24"/>
        </w:rPr>
        <w:t xml:space="preserve">uture </w:t>
      </w:r>
      <w:r w:rsidR="003E140F" w:rsidRPr="00E62E6B">
        <w:rPr>
          <w:rFonts w:ascii="Book Antiqua" w:hAnsi="Book Antiqua" w:cs="Arial"/>
          <w:iCs/>
          <w:sz w:val="24"/>
          <w:szCs w:val="24"/>
        </w:rPr>
        <w:t xml:space="preserve">efforts </w:t>
      </w:r>
      <w:r w:rsidR="00F45390" w:rsidRPr="00E62E6B">
        <w:rPr>
          <w:rFonts w:ascii="Book Antiqua" w:hAnsi="Book Antiqua" w:cs="Arial"/>
          <w:iCs/>
          <w:sz w:val="24"/>
          <w:szCs w:val="24"/>
        </w:rPr>
        <w:t>nee</w:t>
      </w:r>
      <w:r w:rsidR="003E140F" w:rsidRPr="00E62E6B">
        <w:rPr>
          <w:rFonts w:ascii="Book Antiqua" w:hAnsi="Book Antiqua" w:cs="Arial"/>
          <w:iCs/>
          <w:sz w:val="24"/>
          <w:szCs w:val="24"/>
        </w:rPr>
        <w:t xml:space="preserve">d </w:t>
      </w:r>
      <w:r w:rsidR="00F45390" w:rsidRPr="00E62E6B">
        <w:rPr>
          <w:rFonts w:ascii="Book Antiqua" w:hAnsi="Book Antiqua" w:cs="Arial"/>
          <w:iCs/>
          <w:sz w:val="24"/>
          <w:szCs w:val="24"/>
        </w:rPr>
        <w:t>to</w:t>
      </w:r>
      <w:r w:rsidR="00365736" w:rsidRPr="00E62E6B">
        <w:rPr>
          <w:rFonts w:ascii="Book Antiqua" w:hAnsi="Book Antiqua" w:cs="BookAntiqua"/>
          <w:color w:val="000000"/>
          <w:sz w:val="24"/>
          <w:szCs w:val="24"/>
        </w:rPr>
        <w:t xml:space="preserve"> prospectively </w:t>
      </w:r>
      <w:r w:rsidR="003E140F" w:rsidRPr="00E62E6B">
        <w:rPr>
          <w:rFonts w:ascii="Book Antiqua" w:hAnsi="Book Antiqua" w:cs="BookAntiqua"/>
          <w:color w:val="000000"/>
          <w:sz w:val="24"/>
          <w:szCs w:val="24"/>
        </w:rPr>
        <w:t xml:space="preserve">test </w:t>
      </w:r>
      <w:r w:rsidR="00365736" w:rsidRPr="00E62E6B">
        <w:rPr>
          <w:rFonts w:ascii="Book Antiqua" w:hAnsi="Book Antiqua" w:cs="BookAntiqua"/>
          <w:color w:val="000000"/>
          <w:sz w:val="24"/>
          <w:szCs w:val="24"/>
        </w:rPr>
        <w:t xml:space="preserve">the impact of diet, probiotics and </w:t>
      </w:r>
      <w:r w:rsidRPr="00E62E6B">
        <w:rPr>
          <w:rFonts w:ascii="Book Antiqua" w:hAnsi="Book Antiqua" w:cs="BookAntiqua"/>
          <w:color w:val="000000"/>
          <w:sz w:val="24"/>
          <w:szCs w:val="24"/>
        </w:rPr>
        <w:t xml:space="preserve">other </w:t>
      </w:r>
      <w:r w:rsidR="00365736" w:rsidRPr="00E62E6B">
        <w:rPr>
          <w:rFonts w:ascii="Book Antiqua" w:hAnsi="Book Antiqua" w:cs="BookAntiqua"/>
          <w:color w:val="000000"/>
          <w:sz w:val="24"/>
          <w:szCs w:val="24"/>
        </w:rPr>
        <w:t xml:space="preserve">chemopreventative agents on colonic </w:t>
      </w:r>
      <w:r w:rsidR="00365736" w:rsidRPr="00E62E6B">
        <w:rPr>
          <w:rFonts w:ascii="Book Antiqua" w:hAnsi="Book Antiqua" w:cs="BookAntiqua"/>
          <w:i/>
          <w:color w:val="000000"/>
          <w:sz w:val="24"/>
          <w:szCs w:val="24"/>
        </w:rPr>
        <w:t>Fusobacterium</w:t>
      </w:r>
      <w:r w:rsidR="00365736" w:rsidRPr="00E62E6B">
        <w:rPr>
          <w:rFonts w:ascii="Book Antiqua" w:hAnsi="Book Antiqua" w:cs="BookAntiqua"/>
          <w:color w:val="000000"/>
          <w:sz w:val="24"/>
          <w:szCs w:val="24"/>
        </w:rPr>
        <w:t xml:space="preserve"> and whether modulation of </w:t>
      </w:r>
      <w:r w:rsidR="00DC7CD7" w:rsidRPr="00E62E6B">
        <w:rPr>
          <w:rFonts w:ascii="Book Antiqua" w:hAnsi="Book Antiqua" w:cs="BookAntiqua"/>
          <w:color w:val="000000"/>
          <w:sz w:val="24"/>
          <w:szCs w:val="24"/>
        </w:rPr>
        <w:t xml:space="preserve">colonic </w:t>
      </w:r>
      <w:r w:rsidR="003E140F" w:rsidRPr="00E62E6B">
        <w:rPr>
          <w:rFonts w:ascii="Book Antiqua" w:hAnsi="Book Antiqua" w:cs="BookAntiqua"/>
          <w:color w:val="000000"/>
          <w:sz w:val="24"/>
          <w:szCs w:val="24"/>
        </w:rPr>
        <w:t>presence/</w:t>
      </w:r>
      <w:r w:rsidR="00DC7CD7" w:rsidRPr="00E62E6B">
        <w:rPr>
          <w:rFonts w:ascii="Book Antiqua" w:hAnsi="Book Antiqua" w:cs="BookAntiqua"/>
          <w:color w:val="000000"/>
          <w:sz w:val="24"/>
          <w:szCs w:val="24"/>
        </w:rPr>
        <w:t xml:space="preserve">concentrations of </w:t>
      </w:r>
      <w:r w:rsidR="00365736" w:rsidRPr="00E62E6B">
        <w:rPr>
          <w:rFonts w:ascii="Book Antiqua" w:hAnsi="Book Antiqua" w:cs="BookAntiqua"/>
          <w:i/>
          <w:color w:val="000000"/>
          <w:sz w:val="24"/>
          <w:szCs w:val="24"/>
        </w:rPr>
        <w:t>Fusobacterium</w:t>
      </w:r>
      <w:r w:rsidR="00365736" w:rsidRPr="00E62E6B">
        <w:rPr>
          <w:rFonts w:ascii="Book Antiqua" w:hAnsi="Book Antiqua" w:cs="BookAntiqua"/>
          <w:color w:val="000000"/>
          <w:sz w:val="24"/>
          <w:szCs w:val="24"/>
        </w:rPr>
        <w:t xml:space="preserve"> will alter the risk or outcomes of CRC. </w:t>
      </w:r>
      <w:r w:rsidR="00DC7CD7" w:rsidRPr="00E62E6B">
        <w:rPr>
          <w:rFonts w:ascii="Book Antiqua" w:hAnsi="Book Antiqua" w:cs="BookAntiqua"/>
          <w:color w:val="000000"/>
          <w:sz w:val="24"/>
          <w:szCs w:val="24"/>
        </w:rPr>
        <w:t xml:space="preserve">Finally the role of </w:t>
      </w:r>
      <w:r w:rsidR="00DC7CD7" w:rsidRPr="00E62E6B">
        <w:rPr>
          <w:rFonts w:ascii="Book Antiqua" w:hAnsi="Book Antiqua" w:cs="BookAntiqua"/>
          <w:i/>
          <w:color w:val="000000"/>
          <w:sz w:val="24"/>
          <w:szCs w:val="24"/>
        </w:rPr>
        <w:t>Fusobacterium</w:t>
      </w:r>
      <w:r w:rsidR="00DC7CD7" w:rsidRPr="00E62E6B">
        <w:rPr>
          <w:rFonts w:ascii="Book Antiqua" w:hAnsi="Book Antiqua" w:cs="BookAntiqua"/>
          <w:color w:val="000000"/>
          <w:sz w:val="24"/>
          <w:szCs w:val="24"/>
        </w:rPr>
        <w:t xml:space="preserve"> in CRC screening is intriguing and studies combing </w:t>
      </w:r>
      <w:r w:rsidR="00704462" w:rsidRPr="00E62E6B">
        <w:rPr>
          <w:rFonts w:ascii="Book Antiqua" w:hAnsi="Book Antiqua" w:cs="BookAntiqua"/>
          <w:i/>
          <w:color w:val="000000"/>
          <w:sz w:val="24"/>
          <w:szCs w:val="24"/>
        </w:rPr>
        <w:t>Fusobacterium</w:t>
      </w:r>
      <w:r w:rsidR="00704462" w:rsidRPr="00E62E6B">
        <w:rPr>
          <w:rFonts w:ascii="Book Antiqua" w:hAnsi="Book Antiqua" w:cs="BookAntiqua"/>
          <w:color w:val="000000"/>
          <w:sz w:val="24"/>
          <w:szCs w:val="24"/>
        </w:rPr>
        <w:t xml:space="preserve"> testing </w:t>
      </w:r>
      <w:r w:rsidR="00DC7CD7" w:rsidRPr="00E62E6B">
        <w:rPr>
          <w:rFonts w:ascii="Book Antiqua" w:hAnsi="Book Antiqua" w:cs="BookAntiqua"/>
          <w:color w:val="000000"/>
          <w:sz w:val="24"/>
          <w:szCs w:val="24"/>
        </w:rPr>
        <w:t>with other</w:t>
      </w:r>
      <w:r w:rsidR="002767EC" w:rsidRPr="00E62E6B">
        <w:rPr>
          <w:rFonts w:ascii="Book Antiqua" w:hAnsi="Book Antiqua" w:cs="BookAntiqua"/>
          <w:color w:val="000000"/>
          <w:sz w:val="24"/>
          <w:szCs w:val="24"/>
        </w:rPr>
        <w:t xml:space="preserve"> CRC screening</w:t>
      </w:r>
      <w:r w:rsidR="00DC7CD7" w:rsidRPr="00E62E6B">
        <w:rPr>
          <w:rFonts w:ascii="Book Antiqua" w:hAnsi="Book Antiqua" w:cs="BookAntiqua"/>
          <w:color w:val="000000"/>
          <w:sz w:val="24"/>
          <w:szCs w:val="24"/>
        </w:rPr>
        <w:t xml:space="preserve"> methods such as stool DNA testing </w:t>
      </w:r>
      <w:r w:rsidR="00495F73" w:rsidRPr="00E62E6B">
        <w:rPr>
          <w:rFonts w:ascii="Book Antiqua" w:hAnsi="Book Antiqua" w:cs="BookAntiqua"/>
          <w:color w:val="000000"/>
          <w:sz w:val="24"/>
          <w:szCs w:val="24"/>
        </w:rPr>
        <w:t xml:space="preserve">or even colonoscopy </w:t>
      </w:r>
      <w:r w:rsidR="00DC7CD7" w:rsidRPr="00E62E6B">
        <w:rPr>
          <w:rFonts w:ascii="Book Antiqua" w:hAnsi="Book Antiqua" w:cs="BookAntiqua"/>
          <w:color w:val="000000"/>
          <w:sz w:val="24"/>
          <w:szCs w:val="24"/>
        </w:rPr>
        <w:t xml:space="preserve">may </w:t>
      </w:r>
      <w:r w:rsidR="003E140F" w:rsidRPr="00E62E6B">
        <w:rPr>
          <w:rFonts w:ascii="Book Antiqua" w:hAnsi="Book Antiqua" w:cs="BookAntiqua"/>
          <w:color w:val="000000"/>
          <w:sz w:val="24"/>
          <w:szCs w:val="24"/>
        </w:rPr>
        <w:t xml:space="preserve">potentially </w:t>
      </w:r>
      <w:r w:rsidR="00DC7CD7" w:rsidRPr="00E62E6B">
        <w:rPr>
          <w:rFonts w:ascii="Book Antiqua" w:hAnsi="Book Antiqua" w:cs="BookAntiqua"/>
          <w:color w:val="000000"/>
          <w:sz w:val="24"/>
          <w:szCs w:val="24"/>
        </w:rPr>
        <w:t>improve</w:t>
      </w:r>
      <w:r w:rsidR="00495F73" w:rsidRPr="00E62E6B">
        <w:rPr>
          <w:rFonts w:ascii="Book Antiqua" w:hAnsi="Book Antiqua" w:cs="BookAntiqua"/>
          <w:color w:val="000000"/>
          <w:sz w:val="24"/>
          <w:szCs w:val="24"/>
        </w:rPr>
        <w:t xml:space="preserve"> CRC</w:t>
      </w:r>
      <w:r w:rsidR="00DC7CD7" w:rsidRPr="00E62E6B">
        <w:rPr>
          <w:rFonts w:ascii="Book Antiqua" w:hAnsi="Book Antiqua" w:cs="BookAntiqua"/>
          <w:color w:val="000000"/>
          <w:sz w:val="24"/>
          <w:szCs w:val="24"/>
        </w:rPr>
        <w:t xml:space="preserve"> </w:t>
      </w:r>
      <w:r w:rsidR="003E140F" w:rsidRPr="00E62E6B">
        <w:rPr>
          <w:rFonts w:ascii="Book Antiqua" w:hAnsi="Book Antiqua" w:cs="BookAntiqua"/>
          <w:color w:val="000000"/>
          <w:sz w:val="24"/>
          <w:szCs w:val="24"/>
        </w:rPr>
        <w:t xml:space="preserve">detection and </w:t>
      </w:r>
      <w:r w:rsidR="00495F73" w:rsidRPr="00E62E6B">
        <w:rPr>
          <w:rFonts w:ascii="Book Antiqua" w:hAnsi="Book Antiqua" w:cs="BookAntiqua"/>
          <w:color w:val="000000"/>
          <w:sz w:val="24"/>
          <w:szCs w:val="24"/>
        </w:rPr>
        <w:t>preventative</w:t>
      </w:r>
      <w:r w:rsidR="00DC7CD7" w:rsidRPr="00E62E6B">
        <w:rPr>
          <w:rFonts w:ascii="Book Antiqua" w:hAnsi="Book Antiqua" w:cs="BookAntiqua"/>
          <w:color w:val="000000"/>
          <w:sz w:val="24"/>
          <w:szCs w:val="24"/>
        </w:rPr>
        <w:t xml:space="preserve"> efforts. T</w:t>
      </w:r>
      <w:r w:rsidR="006734F0" w:rsidRPr="00E62E6B">
        <w:rPr>
          <w:rFonts w:ascii="Book Antiqua" w:hAnsi="Book Antiqua" w:cs="BookAntiqua"/>
          <w:color w:val="000000"/>
          <w:sz w:val="24"/>
          <w:szCs w:val="24"/>
        </w:rPr>
        <w:t>hi</w:t>
      </w:r>
      <w:r w:rsidR="006734F0" w:rsidRPr="00E62E6B">
        <w:rPr>
          <w:rFonts w:ascii="Book Antiqua" w:hAnsi="Book Antiqua" w:cs="Arial"/>
          <w:iCs/>
          <w:sz w:val="24"/>
          <w:szCs w:val="24"/>
        </w:rPr>
        <w:t xml:space="preserve">s study outlines the significant heterogeneity in </w:t>
      </w:r>
      <w:r w:rsidR="001E274A" w:rsidRPr="00E62E6B">
        <w:rPr>
          <w:rFonts w:ascii="Book Antiqua" w:hAnsi="Book Antiqua" w:cs="Arial"/>
          <w:iCs/>
          <w:sz w:val="24"/>
          <w:szCs w:val="24"/>
        </w:rPr>
        <w:t xml:space="preserve">the </w:t>
      </w:r>
      <w:r w:rsidR="006734F0" w:rsidRPr="00E62E6B">
        <w:rPr>
          <w:rFonts w:ascii="Book Antiqua" w:hAnsi="Book Antiqua" w:cs="Arial"/>
          <w:iCs/>
          <w:sz w:val="24"/>
          <w:szCs w:val="24"/>
        </w:rPr>
        <w:t xml:space="preserve">methods used and the need for more consistent design. </w:t>
      </w:r>
      <w:r w:rsidR="00C45E20" w:rsidRPr="00E62E6B">
        <w:rPr>
          <w:rFonts w:ascii="Book Antiqua" w:hAnsi="Book Antiqua" w:cs="Arial"/>
          <w:iCs/>
          <w:sz w:val="24"/>
          <w:szCs w:val="24"/>
        </w:rPr>
        <w:t xml:space="preserve">In order to attain more robust </w:t>
      </w:r>
      <w:r w:rsidR="00EC0AAB" w:rsidRPr="00E62E6B">
        <w:rPr>
          <w:rFonts w:ascii="Book Antiqua" w:hAnsi="Book Antiqua" w:cs="Arial"/>
          <w:iCs/>
          <w:sz w:val="24"/>
          <w:szCs w:val="24"/>
        </w:rPr>
        <w:t>results</w:t>
      </w:r>
      <w:r w:rsidR="00C45E20" w:rsidRPr="00E62E6B">
        <w:rPr>
          <w:rFonts w:ascii="Book Antiqua" w:hAnsi="Book Antiqua" w:cs="Arial"/>
          <w:iCs/>
          <w:sz w:val="24"/>
          <w:szCs w:val="24"/>
        </w:rPr>
        <w:t xml:space="preserve">, </w:t>
      </w:r>
      <w:r w:rsidR="002C5EF7">
        <w:rPr>
          <w:rFonts w:ascii="Book Antiqua" w:hAnsi="Book Antiqua" w:cs="Arial" w:hint="eastAsia"/>
          <w:iCs/>
          <w:sz w:val="24"/>
          <w:szCs w:val="24"/>
          <w:lang w:eastAsia="zh-CN"/>
        </w:rPr>
        <w:t>the authors</w:t>
      </w:r>
      <w:r w:rsidR="00C45E20" w:rsidRPr="00E62E6B">
        <w:rPr>
          <w:rFonts w:ascii="Book Antiqua" w:hAnsi="Book Antiqua" w:cs="Arial"/>
          <w:iCs/>
          <w:sz w:val="24"/>
          <w:szCs w:val="24"/>
        </w:rPr>
        <w:t xml:space="preserve"> suggest </w:t>
      </w:r>
      <w:r w:rsidR="00464C0D" w:rsidRPr="00E62E6B">
        <w:rPr>
          <w:rFonts w:ascii="Book Antiqua" w:hAnsi="Book Antiqua" w:cs="Arial"/>
          <w:iCs/>
          <w:sz w:val="24"/>
          <w:szCs w:val="24"/>
        </w:rPr>
        <w:t xml:space="preserve">future studies to: </w:t>
      </w:r>
      <w:r w:rsidR="00697E22" w:rsidRPr="00E62E6B">
        <w:rPr>
          <w:rFonts w:ascii="Book Antiqua" w:hAnsi="Book Antiqua" w:cs="Arial"/>
          <w:iCs/>
          <w:sz w:val="24"/>
          <w:szCs w:val="24"/>
        </w:rPr>
        <w:t xml:space="preserve">1) </w:t>
      </w:r>
      <w:r w:rsidR="00DC7CD7" w:rsidRPr="00E62E6B">
        <w:rPr>
          <w:rFonts w:ascii="Book Antiqua" w:hAnsi="Book Antiqua" w:cs="Arial"/>
          <w:iCs/>
          <w:sz w:val="24"/>
          <w:szCs w:val="24"/>
        </w:rPr>
        <w:t xml:space="preserve">use a blinded </w:t>
      </w:r>
      <w:r w:rsidR="00697E22" w:rsidRPr="00E62E6B">
        <w:rPr>
          <w:rFonts w:ascii="Book Antiqua" w:hAnsi="Book Antiqua" w:cs="Arial"/>
          <w:iCs/>
          <w:sz w:val="24"/>
          <w:szCs w:val="24"/>
        </w:rPr>
        <w:t xml:space="preserve">prospective randomized controlled </w:t>
      </w:r>
      <w:r w:rsidR="00DC7CD7" w:rsidRPr="00E62E6B">
        <w:rPr>
          <w:rFonts w:ascii="Book Antiqua" w:hAnsi="Book Antiqua" w:cs="Arial"/>
          <w:iCs/>
          <w:sz w:val="24"/>
          <w:szCs w:val="24"/>
        </w:rPr>
        <w:t>design</w:t>
      </w:r>
      <w:r w:rsidR="00495F73" w:rsidRPr="00E62E6B">
        <w:rPr>
          <w:rFonts w:ascii="Book Antiqua" w:hAnsi="Book Antiqua" w:cs="Arial"/>
          <w:iCs/>
          <w:sz w:val="24"/>
          <w:szCs w:val="24"/>
        </w:rPr>
        <w:t xml:space="preserve"> and/or  large sample size</w:t>
      </w:r>
      <w:r w:rsidR="00DC7CD7" w:rsidRPr="00E62E6B">
        <w:rPr>
          <w:rFonts w:ascii="Book Antiqua" w:hAnsi="Book Antiqua" w:cs="Arial"/>
          <w:iCs/>
          <w:sz w:val="24"/>
          <w:szCs w:val="24"/>
        </w:rPr>
        <w:t xml:space="preserve"> when possible</w:t>
      </w:r>
      <w:r w:rsidR="00697E22" w:rsidRPr="00E62E6B">
        <w:rPr>
          <w:rFonts w:ascii="Book Antiqua" w:hAnsi="Book Antiqua" w:cs="Arial"/>
          <w:iCs/>
          <w:sz w:val="24"/>
          <w:szCs w:val="24"/>
        </w:rPr>
        <w:t xml:space="preserve">; </w:t>
      </w:r>
      <w:r w:rsidR="00DC7CD7" w:rsidRPr="00E62E6B">
        <w:rPr>
          <w:rFonts w:ascii="Book Antiqua" w:hAnsi="Book Antiqua" w:cs="Arial"/>
          <w:iCs/>
          <w:sz w:val="24"/>
          <w:szCs w:val="24"/>
        </w:rPr>
        <w:t>2</w:t>
      </w:r>
      <w:r w:rsidR="00464C0D" w:rsidRPr="00E62E6B">
        <w:rPr>
          <w:rFonts w:ascii="Book Antiqua" w:hAnsi="Book Antiqua" w:cs="Arial"/>
          <w:iCs/>
          <w:sz w:val="24"/>
          <w:szCs w:val="24"/>
        </w:rPr>
        <w:t xml:space="preserve">) </w:t>
      </w:r>
      <w:r w:rsidR="00365736" w:rsidRPr="00E62E6B">
        <w:rPr>
          <w:rFonts w:ascii="Book Antiqua" w:hAnsi="Book Antiqua" w:cs="Arial"/>
          <w:iCs/>
          <w:sz w:val="24"/>
          <w:szCs w:val="24"/>
        </w:rPr>
        <w:t xml:space="preserve">perform </w:t>
      </w:r>
      <w:r w:rsidR="00C45E20" w:rsidRPr="00E62E6B">
        <w:rPr>
          <w:rFonts w:ascii="Book Antiqua" w:hAnsi="Book Antiqua" w:cs="Arial"/>
          <w:iCs/>
          <w:sz w:val="24"/>
          <w:szCs w:val="24"/>
        </w:rPr>
        <w:t xml:space="preserve">better sampling by collecting </w:t>
      </w:r>
      <w:r w:rsidR="00AE67C5" w:rsidRPr="00E62E6B">
        <w:rPr>
          <w:rFonts w:ascii="Book Antiqua" w:hAnsi="Book Antiqua" w:cs="Arial"/>
          <w:iCs/>
          <w:sz w:val="24"/>
          <w:szCs w:val="24"/>
        </w:rPr>
        <w:t xml:space="preserve">unprepared colonic </w:t>
      </w:r>
      <w:r w:rsidR="00C45E20" w:rsidRPr="00E62E6B">
        <w:rPr>
          <w:rFonts w:ascii="Book Antiqua" w:hAnsi="Book Antiqua" w:cs="Arial"/>
          <w:iCs/>
          <w:sz w:val="24"/>
          <w:szCs w:val="24"/>
        </w:rPr>
        <w:t>tissue stored as fresh frozen samples;</w:t>
      </w:r>
      <w:r w:rsidR="00DC7CD7" w:rsidRPr="00E62E6B">
        <w:rPr>
          <w:rFonts w:ascii="Book Antiqua" w:hAnsi="Book Antiqua" w:cs="Arial"/>
          <w:iCs/>
          <w:sz w:val="24"/>
          <w:szCs w:val="24"/>
        </w:rPr>
        <w:t xml:space="preserve"> 3</w:t>
      </w:r>
      <w:r w:rsidR="00C45E20" w:rsidRPr="00E62E6B">
        <w:rPr>
          <w:rFonts w:ascii="Book Antiqua" w:hAnsi="Book Antiqua" w:cs="Arial"/>
          <w:iCs/>
          <w:sz w:val="24"/>
          <w:szCs w:val="24"/>
        </w:rPr>
        <w:t xml:space="preserve">) </w:t>
      </w:r>
      <w:r w:rsidR="00365736" w:rsidRPr="00E62E6B">
        <w:rPr>
          <w:rFonts w:ascii="Book Antiqua" w:hAnsi="Book Antiqua" w:cs="Arial"/>
          <w:iCs/>
          <w:sz w:val="24"/>
          <w:szCs w:val="24"/>
        </w:rPr>
        <w:t xml:space="preserve">have </w:t>
      </w:r>
      <w:r w:rsidR="00C45E20" w:rsidRPr="00E62E6B">
        <w:rPr>
          <w:rFonts w:ascii="Book Antiqua" w:hAnsi="Book Antiqua" w:cs="Arial"/>
          <w:iCs/>
          <w:sz w:val="24"/>
          <w:szCs w:val="24"/>
        </w:rPr>
        <w:t xml:space="preserve">more detailed microbiome sequencing using </w:t>
      </w:r>
      <w:r w:rsidR="00AE67C5" w:rsidRPr="00E62E6B">
        <w:rPr>
          <w:rFonts w:ascii="Book Antiqua" w:hAnsi="Book Antiqua" w:cs="Arial"/>
          <w:iCs/>
          <w:sz w:val="24"/>
          <w:szCs w:val="24"/>
        </w:rPr>
        <w:t>whole-genome shotgun metagenomic sequencing</w:t>
      </w:r>
      <w:r w:rsidR="00C45E20" w:rsidRPr="00E62E6B">
        <w:rPr>
          <w:rFonts w:ascii="Book Antiqua" w:hAnsi="Book Antiqua" w:cs="Arial"/>
          <w:iCs/>
          <w:sz w:val="24"/>
          <w:szCs w:val="24"/>
        </w:rPr>
        <w:t>, FISH</w:t>
      </w:r>
      <w:r w:rsidR="0072573F" w:rsidRPr="00E62E6B">
        <w:rPr>
          <w:rFonts w:ascii="Book Antiqua" w:hAnsi="Book Antiqua" w:cs="Arial"/>
          <w:iCs/>
          <w:sz w:val="24"/>
          <w:szCs w:val="24"/>
        </w:rPr>
        <w:t xml:space="preserve"> </w:t>
      </w:r>
      <w:r w:rsidR="00C45E20" w:rsidRPr="00E62E6B">
        <w:rPr>
          <w:rFonts w:ascii="Book Antiqua" w:hAnsi="Book Antiqua" w:cs="Arial"/>
          <w:iCs/>
          <w:sz w:val="24"/>
          <w:szCs w:val="24"/>
        </w:rPr>
        <w:t xml:space="preserve"> and other methods in order to assess </w:t>
      </w:r>
      <w:r w:rsidR="00C45E20" w:rsidRPr="00E62E6B">
        <w:rPr>
          <w:rFonts w:ascii="Book Antiqua" w:hAnsi="Book Antiqua" w:cs="Arial"/>
          <w:i/>
          <w:iCs/>
          <w:sz w:val="24"/>
          <w:szCs w:val="24"/>
        </w:rPr>
        <w:t>Fusobacterium</w:t>
      </w:r>
      <w:r w:rsidR="00C45E20" w:rsidRPr="00E62E6B">
        <w:rPr>
          <w:rFonts w:ascii="Book Antiqua" w:hAnsi="Book Antiqua" w:cs="Arial"/>
          <w:iCs/>
          <w:sz w:val="24"/>
          <w:szCs w:val="24"/>
        </w:rPr>
        <w:t xml:space="preserve"> sub-species concentrations, the presence of virulence factors and location </w:t>
      </w:r>
      <w:r w:rsidRPr="00E62E6B">
        <w:rPr>
          <w:rFonts w:ascii="Book Antiqua" w:hAnsi="Book Antiqua" w:cs="Arial"/>
          <w:iCs/>
          <w:sz w:val="24"/>
          <w:szCs w:val="24"/>
        </w:rPr>
        <w:t xml:space="preserve">of </w:t>
      </w:r>
      <w:r w:rsidRPr="00E62E6B">
        <w:rPr>
          <w:rFonts w:ascii="Book Antiqua" w:hAnsi="Book Antiqua" w:cs="Arial"/>
          <w:i/>
          <w:iCs/>
          <w:sz w:val="24"/>
          <w:szCs w:val="24"/>
        </w:rPr>
        <w:t>Fusobacterium</w:t>
      </w:r>
      <w:r w:rsidRPr="00E62E6B">
        <w:rPr>
          <w:rFonts w:ascii="Book Antiqua" w:hAnsi="Book Antiqua" w:cs="Arial"/>
          <w:iCs/>
          <w:sz w:val="24"/>
          <w:szCs w:val="24"/>
        </w:rPr>
        <w:t xml:space="preserve"> </w:t>
      </w:r>
      <w:r w:rsidR="00C45E20" w:rsidRPr="00E62E6B">
        <w:rPr>
          <w:rFonts w:ascii="Book Antiqua" w:hAnsi="Book Antiqua" w:cs="Arial"/>
          <w:iCs/>
          <w:sz w:val="24"/>
          <w:szCs w:val="24"/>
        </w:rPr>
        <w:t>in relation to the colonic epithelium</w:t>
      </w:r>
      <w:r w:rsidR="001E274A" w:rsidRPr="00E62E6B">
        <w:rPr>
          <w:rFonts w:ascii="Book Antiqua" w:hAnsi="Book Antiqua" w:cs="Arial"/>
          <w:iCs/>
          <w:sz w:val="24"/>
          <w:szCs w:val="24"/>
        </w:rPr>
        <w:t xml:space="preserve">; </w:t>
      </w:r>
      <w:r w:rsidR="00C45E20" w:rsidRPr="00E62E6B">
        <w:rPr>
          <w:rFonts w:ascii="Book Antiqua" w:hAnsi="Book Antiqua" w:cs="Arial"/>
          <w:iCs/>
          <w:sz w:val="24"/>
          <w:szCs w:val="24"/>
        </w:rPr>
        <w:t xml:space="preserve"> </w:t>
      </w:r>
      <w:r w:rsidR="00DC7CD7" w:rsidRPr="00E62E6B">
        <w:rPr>
          <w:rFonts w:ascii="Book Antiqua" w:hAnsi="Book Antiqua" w:cs="Arial"/>
          <w:iCs/>
          <w:sz w:val="24"/>
          <w:szCs w:val="24"/>
        </w:rPr>
        <w:t>4</w:t>
      </w:r>
      <w:r w:rsidR="00C45E20" w:rsidRPr="00E62E6B">
        <w:rPr>
          <w:rFonts w:ascii="Book Antiqua" w:hAnsi="Book Antiqua" w:cs="Arial"/>
          <w:iCs/>
          <w:sz w:val="24"/>
          <w:szCs w:val="24"/>
        </w:rPr>
        <w:t xml:space="preserve">) </w:t>
      </w:r>
      <w:r w:rsidR="0072573F" w:rsidRPr="00E62E6B">
        <w:rPr>
          <w:rFonts w:ascii="Book Antiqua" w:hAnsi="Book Antiqua" w:cs="Arial"/>
          <w:iCs/>
          <w:sz w:val="24"/>
          <w:szCs w:val="24"/>
        </w:rPr>
        <w:lastRenderedPageBreak/>
        <w:t xml:space="preserve">adjust for </w:t>
      </w:r>
      <w:r w:rsidR="00464C0D" w:rsidRPr="00E62E6B">
        <w:rPr>
          <w:rFonts w:ascii="Book Antiqua" w:hAnsi="Book Antiqua" w:cs="Arial"/>
          <w:iCs/>
          <w:sz w:val="24"/>
          <w:szCs w:val="24"/>
        </w:rPr>
        <w:t xml:space="preserve">potential </w:t>
      </w:r>
      <w:r w:rsidR="0072573F" w:rsidRPr="00E62E6B">
        <w:rPr>
          <w:rFonts w:ascii="Book Antiqua" w:hAnsi="Book Antiqua" w:cs="Arial"/>
          <w:iCs/>
          <w:sz w:val="24"/>
          <w:szCs w:val="24"/>
        </w:rPr>
        <w:t>dietary</w:t>
      </w:r>
      <w:r w:rsidR="00AE67C5" w:rsidRPr="00E62E6B">
        <w:rPr>
          <w:rFonts w:ascii="Book Antiqua" w:hAnsi="Book Antiqua" w:cs="Arial"/>
          <w:iCs/>
          <w:sz w:val="24"/>
          <w:szCs w:val="24"/>
        </w:rPr>
        <w:t>,</w:t>
      </w:r>
      <w:r w:rsidR="0072573F" w:rsidRPr="00E62E6B">
        <w:rPr>
          <w:rFonts w:ascii="Book Antiqua" w:hAnsi="Book Antiqua" w:cs="Arial"/>
          <w:iCs/>
          <w:sz w:val="24"/>
          <w:szCs w:val="24"/>
        </w:rPr>
        <w:t xml:space="preserve"> geographic and racial</w:t>
      </w:r>
      <w:r w:rsidR="00AE67C5" w:rsidRPr="00E62E6B">
        <w:rPr>
          <w:rFonts w:ascii="Book Antiqua" w:hAnsi="Book Antiqua" w:cs="Arial"/>
          <w:iCs/>
          <w:sz w:val="24"/>
          <w:szCs w:val="24"/>
        </w:rPr>
        <w:t xml:space="preserve"> </w:t>
      </w:r>
      <w:r w:rsidR="003E140F" w:rsidRPr="00E62E6B">
        <w:rPr>
          <w:rFonts w:ascii="Book Antiqua" w:hAnsi="Book Antiqua" w:cs="Arial"/>
          <w:iCs/>
          <w:sz w:val="24"/>
          <w:szCs w:val="24"/>
        </w:rPr>
        <w:t xml:space="preserve">variables </w:t>
      </w:r>
      <w:r w:rsidR="0072573F" w:rsidRPr="00E62E6B">
        <w:rPr>
          <w:rFonts w:ascii="Book Antiqua" w:hAnsi="Book Antiqua" w:cs="Arial"/>
          <w:iCs/>
          <w:sz w:val="24"/>
          <w:szCs w:val="24"/>
        </w:rPr>
        <w:t xml:space="preserve">that may have an impact on </w:t>
      </w:r>
      <w:r w:rsidR="0072573F" w:rsidRPr="00E62E6B">
        <w:rPr>
          <w:rFonts w:ascii="Book Antiqua" w:hAnsi="Book Antiqua" w:cs="Arial"/>
          <w:i/>
          <w:iCs/>
          <w:sz w:val="24"/>
          <w:szCs w:val="24"/>
        </w:rPr>
        <w:t>Fusobacterium/</w:t>
      </w:r>
      <w:r w:rsidR="007A481C" w:rsidRPr="00E62E6B">
        <w:rPr>
          <w:rFonts w:ascii="Book Antiqua" w:hAnsi="Book Antiqua" w:cs="Arial"/>
          <w:i/>
          <w:iCs/>
          <w:sz w:val="24"/>
          <w:szCs w:val="24"/>
        </w:rPr>
        <w:t>F. nucleatum</w:t>
      </w:r>
      <w:r w:rsidR="0072573F" w:rsidRPr="00E62E6B">
        <w:rPr>
          <w:rFonts w:ascii="Book Antiqua" w:hAnsi="Book Antiqua" w:cs="Arial"/>
          <w:iCs/>
          <w:sz w:val="24"/>
          <w:szCs w:val="24"/>
        </w:rPr>
        <w:t xml:space="preserve"> presence or concentration within specimens</w:t>
      </w:r>
      <w:r w:rsidR="00AE67C5" w:rsidRPr="00E62E6B">
        <w:rPr>
          <w:rFonts w:ascii="Book Antiqua" w:hAnsi="Book Antiqua" w:cs="Arial"/>
          <w:iCs/>
          <w:sz w:val="24"/>
          <w:szCs w:val="24"/>
        </w:rPr>
        <w:t xml:space="preserve">. </w:t>
      </w:r>
    </w:p>
    <w:p w14:paraId="33ED26CD" w14:textId="77777777" w:rsidR="00CE66FB" w:rsidRPr="00E62E6B" w:rsidRDefault="00CE66FB" w:rsidP="00E62E6B">
      <w:pPr>
        <w:autoSpaceDE w:val="0"/>
        <w:autoSpaceDN w:val="0"/>
        <w:adjustRightInd w:val="0"/>
        <w:spacing w:after="0" w:line="360" w:lineRule="auto"/>
        <w:jc w:val="both"/>
        <w:rPr>
          <w:rFonts w:ascii="Book Antiqua" w:hAnsi="Book Antiqua" w:cs="Arial"/>
          <w:i/>
          <w:iCs/>
          <w:sz w:val="24"/>
          <w:szCs w:val="24"/>
          <w:lang w:eastAsia="zh-CN"/>
        </w:rPr>
      </w:pPr>
    </w:p>
    <w:p w14:paraId="1E296A37" w14:textId="77777777" w:rsidR="005842FC" w:rsidRPr="00E62E6B" w:rsidRDefault="005842FC" w:rsidP="00E62E6B">
      <w:pPr>
        <w:spacing w:after="0" w:line="360" w:lineRule="auto"/>
        <w:jc w:val="both"/>
        <w:rPr>
          <w:rFonts w:ascii="Book Antiqua" w:hAnsi="Book Antiqua" w:cs="Arial"/>
          <w:b/>
          <w:sz w:val="24"/>
          <w:szCs w:val="24"/>
        </w:rPr>
      </w:pPr>
      <w:r w:rsidRPr="00E62E6B">
        <w:rPr>
          <w:rFonts w:ascii="Book Antiqua" w:hAnsi="Book Antiqua"/>
          <w:sz w:val="24"/>
          <w:szCs w:val="24"/>
        </w:rPr>
        <w:br w:type="page"/>
      </w:r>
    </w:p>
    <w:p w14:paraId="278EFCD2" w14:textId="540A56B4" w:rsidR="00746BB9" w:rsidRPr="00E62E6B" w:rsidRDefault="001748F7" w:rsidP="00E62E6B">
      <w:pPr>
        <w:pStyle w:val="Style1"/>
        <w:spacing w:after="0" w:line="360" w:lineRule="auto"/>
        <w:jc w:val="both"/>
        <w:rPr>
          <w:rFonts w:ascii="Book Antiqua" w:hAnsi="Book Antiqua"/>
          <w:caps/>
          <w:lang w:eastAsia="zh-CN"/>
        </w:rPr>
      </w:pPr>
      <w:r w:rsidRPr="00E62E6B">
        <w:rPr>
          <w:rFonts w:ascii="Book Antiqua" w:hAnsi="Book Antiqua"/>
          <w:caps/>
        </w:rPr>
        <w:lastRenderedPageBreak/>
        <w:t>R</w:t>
      </w:r>
      <w:r w:rsidR="007861C8" w:rsidRPr="00E62E6B">
        <w:rPr>
          <w:rFonts w:ascii="Book Antiqua" w:hAnsi="Book Antiqua"/>
          <w:caps/>
        </w:rPr>
        <w:t>eferences</w:t>
      </w:r>
    </w:p>
    <w:p w14:paraId="2904FB69"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1 </w:t>
      </w:r>
      <w:r w:rsidRPr="00E62E6B">
        <w:rPr>
          <w:rFonts w:ascii="Book Antiqua" w:hAnsi="Book Antiqua"/>
          <w:b/>
          <w:bCs/>
        </w:rPr>
        <w:t>DeSantis CE</w:t>
      </w:r>
      <w:r w:rsidRPr="00E62E6B">
        <w:rPr>
          <w:rFonts w:ascii="Book Antiqua" w:hAnsi="Book Antiqua"/>
        </w:rPr>
        <w:t xml:space="preserve">, Lin CC, Mariotto AB, Siegel RL, Stein KD, Kramer JL, Alteri R, Robbins AS, Jemal A. Cancer treatment and survivorship statistics, 2014. </w:t>
      </w:r>
      <w:r w:rsidRPr="00E62E6B">
        <w:rPr>
          <w:rFonts w:ascii="Book Antiqua" w:hAnsi="Book Antiqua"/>
          <w:i/>
          <w:iCs/>
        </w:rPr>
        <w:t>CA Cancer J Clin</w:t>
      </w:r>
      <w:r w:rsidRPr="00E62E6B">
        <w:rPr>
          <w:rFonts w:ascii="Book Antiqua" w:hAnsi="Book Antiqua"/>
        </w:rPr>
        <w:t xml:space="preserve"> 2014; </w:t>
      </w:r>
      <w:r w:rsidRPr="00E62E6B">
        <w:rPr>
          <w:rFonts w:ascii="Book Antiqua" w:hAnsi="Book Antiqua"/>
          <w:b/>
          <w:bCs/>
        </w:rPr>
        <w:t>64</w:t>
      </w:r>
      <w:r w:rsidRPr="00E62E6B">
        <w:rPr>
          <w:rFonts w:ascii="Book Antiqua" w:hAnsi="Book Antiqua"/>
        </w:rPr>
        <w:t>: 252-271 [PMID: 24890451 DOI: 10.3322/caac.21220]</w:t>
      </w:r>
    </w:p>
    <w:p w14:paraId="3F2DADAE"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2 </w:t>
      </w:r>
      <w:r w:rsidRPr="00E62E6B">
        <w:rPr>
          <w:rFonts w:ascii="Book Antiqua" w:hAnsi="Book Antiqua"/>
          <w:b/>
          <w:bCs/>
        </w:rPr>
        <w:t>Lengauer C</w:t>
      </w:r>
      <w:r w:rsidRPr="00E62E6B">
        <w:rPr>
          <w:rFonts w:ascii="Book Antiqua" w:hAnsi="Book Antiqua"/>
        </w:rPr>
        <w:t xml:space="preserve">, Kinzler KW, Vogelstein B. Genetic instabilities in human cancers. </w:t>
      </w:r>
      <w:r w:rsidRPr="00E62E6B">
        <w:rPr>
          <w:rFonts w:ascii="Book Antiqua" w:hAnsi="Book Antiqua"/>
          <w:i/>
          <w:iCs/>
        </w:rPr>
        <w:t>Nature</w:t>
      </w:r>
      <w:r w:rsidRPr="00E62E6B">
        <w:rPr>
          <w:rFonts w:ascii="Book Antiqua" w:hAnsi="Book Antiqua"/>
        </w:rPr>
        <w:t xml:space="preserve"> 1998; </w:t>
      </w:r>
      <w:r w:rsidRPr="00E62E6B">
        <w:rPr>
          <w:rFonts w:ascii="Book Antiqua" w:hAnsi="Book Antiqua"/>
          <w:b/>
          <w:bCs/>
        </w:rPr>
        <w:t>396</w:t>
      </w:r>
      <w:r w:rsidRPr="00E62E6B">
        <w:rPr>
          <w:rFonts w:ascii="Book Antiqua" w:hAnsi="Book Antiqua"/>
        </w:rPr>
        <w:t>: 643-649 [PMID: 9872311 DOI: 10.1038/25292]</w:t>
      </w:r>
    </w:p>
    <w:p w14:paraId="566CD170"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3 </w:t>
      </w:r>
      <w:r w:rsidRPr="00E62E6B">
        <w:rPr>
          <w:rFonts w:ascii="Book Antiqua" w:hAnsi="Book Antiqua"/>
          <w:b/>
          <w:bCs/>
        </w:rPr>
        <w:t>Worthley DL</w:t>
      </w:r>
      <w:r w:rsidRPr="00E62E6B">
        <w:rPr>
          <w:rFonts w:ascii="Book Antiqua" w:hAnsi="Book Antiqua"/>
        </w:rPr>
        <w:t xml:space="preserve">, Leggett BA. Colorectal cancer: molecular features and clinical opportunities. </w:t>
      </w:r>
      <w:r w:rsidRPr="00E62E6B">
        <w:rPr>
          <w:rFonts w:ascii="Book Antiqua" w:hAnsi="Book Antiqua"/>
          <w:i/>
          <w:iCs/>
        </w:rPr>
        <w:t>Clin Biochem Rev</w:t>
      </w:r>
      <w:r w:rsidRPr="00E62E6B">
        <w:rPr>
          <w:rFonts w:ascii="Book Antiqua" w:hAnsi="Book Antiqua"/>
        </w:rPr>
        <w:t xml:space="preserve"> 2010; </w:t>
      </w:r>
      <w:r w:rsidRPr="00E62E6B">
        <w:rPr>
          <w:rFonts w:ascii="Book Antiqua" w:hAnsi="Book Antiqua"/>
          <w:b/>
          <w:bCs/>
        </w:rPr>
        <w:t>31</w:t>
      </w:r>
      <w:r w:rsidRPr="00E62E6B">
        <w:rPr>
          <w:rFonts w:ascii="Book Antiqua" w:hAnsi="Book Antiqua"/>
        </w:rPr>
        <w:t>: 31-38 [PMID: 20498827]</w:t>
      </w:r>
    </w:p>
    <w:p w14:paraId="27AB9EBD"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4 </w:t>
      </w:r>
      <w:r w:rsidRPr="00E62E6B">
        <w:rPr>
          <w:rFonts w:ascii="Book Antiqua" w:hAnsi="Book Antiqua"/>
          <w:b/>
          <w:bCs/>
        </w:rPr>
        <w:t>Pino MS</w:t>
      </w:r>
      <w:r w:rsidRPr="00E62E6B">
        <w:rPr>
          <w:rFonts w:ascii="Book Antiqua" w:hAnsi="Book Antiqua"/>
        </w:rPr>
        <w:t xml:space="preserve">, Chung DC. The chromosomal instability pathway in colon cancer. </w:t>
      </w:r>
      <w:r w:rsidRPr="00E62E6B">
        <w:rPr>
          <w:rFonts w:ascii="Book Antiqua" w:hAnsi="Book Antiqua"/>
          <w:i/>
          <w:iCs/>
        </w:rPr>
        <w:t>Gastroenterology</w:t>
      </w:r>
      <w:r w:rsidRPr="00E62E6B">
        <w:rPr>
          <w:rFonts w:ascii="Book Antiqua" w:hAnsi="Book Antiqua"/>
        </w:rPr>
        <w:t xml:space="preserve"> 2010; </w:t>
      </w:r>
      <w:r w:rsidRPr="00E62E6B">
        <w:rPr>
          <w:rFonts w:ascii="Book Antiqua" w:hAnsi="Book Antiqua"/>
          <w:b/>
          <w:bCs/>
        </w:rPr>
        <w:t>138</w:t>
      </w:r>
      <w:r w:rsidRPr="00E62E6B">
        <w:rPr>
          <w:rFonts w:ascii="Book Antiqua" w:hAnsi="Book Antiqua"/>
        </w:rPr>
        <w:t>: 2059-2072 [PMID: 20420946 DOI: 10.1053/j.gastro.2009.12.065]</w:t>
      </w:r>
    </w:p>
    <w:p w14:paraId="7DF58575"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5 </w:t>
      </w:r>
      <w:r w:rsidRPr="00E62E6B">
        <w:rPr>
          <w:rFonts w:ascii="Book Antiqua" w:hAnsi="Book Antiqua"/>
          <w:b/>
          <w:bCs/>
        </w:rPr>
        <w:t>Hampel H</w:t>
      </w:r>
      <w:r w:rsidRPr="00E62E6B">
        <w:rPr>
          <w:rFonts w:ascii="Book Antiqua" w:hAnsi="Book Antiqua"/>
        </w:rPr>
        <w:t xml:space="preserve">, Frankel WL, Martin E, Arnold M, Khanduja K, Kuebler P, Nakagawa H, Sotamaa K, Prior TW, Westman J, Panescu J, Fix D, Lockman J, Comeras I, de la Chapelle A. Screening for the Lynch syndrome (hereditary nonpolyposis colorectal cancer). </w:t>
      </w:r>
      <w:r w:rsidRPr="00E62E6B">
        <w:rPr>
          <w:rFonts w:ascii="Book Antiqua" w:hAnsi="Book Antiqua"/>
          <w:i/>
          <w:iCs/>
        </w:rPr>
        <w:t>N Engl J Med</w:t>
      </w:r>
      <w:r w:rsidRPr="00E62E6B">
        <w:rPr>
          <w:rFonts w:ascii="Book Antiqua" w:hAnsi="Book Antiqua"/>
        </w:rPr>
        <w:t xml:space="preserve"> 2005; </w:t>
      </w:r>
      <w:r w:rsidRPr="00E62E6B">
        <w:rPr>
          <w:rFonts w:ascii="Book Antiqua" w:hAnsi="Book Antiqua"/>
          <w:b/>
          <w:bCs/>
        </w:rPr>
        <w:t>352</w:t>
      </w:r>
      <w:r w:rsidRPr="00E62E6B">
        <w:rPr>
          <w:rFonts w:ascii="Book Antiqua" w:hAnsi="Book Antiqua"/>
        </w:rPr>
        <w:t>: 1851-1860 [PMID: 15872200 DOI: 10.1056/NEJMoa043146]</w:t>
      </w:r>
    </w:p>
    <w:p w14:paraId="4F0DE0AD"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6 </w:t>
      </w:r>
      <w:r w:rsidRPr="00E62E6B">
        <w:rPr>
          <w:rFonts w:ascii="Book Antiqua" w:hAnsi="Book Antiqua"/>
          <w:b/>
          <w:bCs/>
        </w:rPr>
        <w:t>Aaltonen LA</w:t>
      </w:r>
      <w:r w:rsidRPr="00E62E6B">
        <w:rPr>
          <w:rFonts w:ascii="Book Antiqua" w:hAnsi="Book Antiqua"/>
        </w:rPr>
        <w:t xml:space="preserve">, Salovaara R, Kristo P, Canzian F, Hemminki A, Peltomäki P, Chadwick RB, Kääriäinen H, Eskelinen M, Järvinen H, Mecklin JP, de la Chapelle A. Incidence of hereditary nonpolyposis colorectal cancer and the feasibility of molecular screening for the disease. </w:t>
      </w:r>
      <w:r w:rsidRPr="00E62E6B">
        <w:rPr>
          <w:rFonts w:ascii="Book Antiqua" w:hAnsi="Book Antiqua"/>
          <w:i/>
          <w:iCs/>
        </w:rPr>
        <w:t>N Engl J Med</w:t>
      </w:r>
      <w:r w:rsidRPr="00E62E6B">
        <w:rPr>
          <w:rFonts w:ascii="Book Antiqua" w:hAnsi="Book Antiqua"/>
        </w:rPr>
        <w:t xml:space="preserve"> 1998; </w:t>
      </w:r>
      <w:r w:rsidRPr="00E62E6B">
        <w:rPr>
          <w:rFonts w:ascii="Book Antiqua" w:hAnsi="Book Antiqua"/>
          <w:b/>
          <w:bCs/>
        </w:rPr>
        <w:t>338</w:t>
      </w:r>
      <w:r w:rsidRPr="00E62E6B">
        <w:rPr>
          <w:rFonts w:ascii="Book Antiqua" w:hAnsi="Book Antiqua"/>
        </w:rPr>
        <w:t>: 1481-1487 [PMID: 9593786 DOI: 10.1056/NEJM199805213382101]</w:t>
      </w:r>
    </w:p>
    <w:p w14:paraId="62711A66"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7 </w:t>
      </w:r>
      <w:r w:rsidRPr="00E62E6B">
        <w:rPr>
          <w:rFonts w:ascii="Book Antiqua" w:hAnsi="Book Antiqua"/>
          <w:b/>
          <w:bCs/>
        </w:rPr>
        <w:t>Devaud N</w:t>
      </w:r>
      <w:r w:rsidRPr="00E62E6B">
        <w:rPr>
          <w:rFonts w:ascii="Book Antiqua" w:hAnsi="Book Antiqua"/>
        </w:rPr>
        <w:t xml:space="preserve">, Gallinger S. Chemotherapy of MMR-deficient colorectal cancer. </w:t>
      </w:r>
      <w:r w:rsidRPr="00E62E6B">
        <w:rPr>
          <w:rFonts w:ascii="Book Antiqua" w:hAnsi="Book Antiqua"/>
          <w:i/>
          <w:iCs/>
        </w:rPr>
        <w:t>Fam Cancer</w:t>
      </w:r>
      <w:r w:rsidRPr="00E62E6B">
        <w:rPr>
          <w:rFonts w:ascii="Book Antiqua" w:hAnsi="Book Antiqua"/>
        </w:rPr>
        <w:t xml:space="preserve"> 2013; </w:t>
      </w:r>
      <w:r w:rsidRPr="00E62E6B">
        <w:rPr>
          <w:rFonts w:ascii="Book Antiqua" w:hAnsi="Book Antiqua"/>
          <w:b/>
          <w:bCs/>
        </w:rPr>
        <w:t>12</w:t>
      </w:r>
      <w:r w:rsidRPr="00E62E6B">
        <w:rPr>
          <w:rFonts w:ascii="Book Antiqua" w:hAnsi="Book Antiqua"/>
        </w:rPr>
        <w:t>: 301-306 [PMID: 23539382 DOI: 10.1007/s10689-013-9633-z]</w:t>
      </w:r>
    </w:p>
    <w:p w14:paraId="280E94D2"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8 </w:t>
      </w:r>
      <w:r w:rsidRPr="00E62E6B">
        <w:rPr>
          <w:rFonts w:ascii="Book Antiqua" w:hAnsi="Book Antiqua"/>
          <w:b/>
          <w:bCs/>
        </w:rPr>
        <w:t>Toyota M</w:t>
      </w:r>
      <w:r w:rsidRPr="00E62E6B">
        <w:rPr>
          <w:rFonts w:ascii="Book Antiqua" w:hAnsi="Book Antiqua"/>
        </w:rPr>
        <w:t xml:space="preserve">, Ahuja N, Ohe-Toyota M, Herman JG, Baylin SB, Issa JP. CpG island methylator phenotype in colorectal cancer. </w:t>
      </w:r>
      <w:r w:rsidRPr="00E62E6B">
        <w:rPr>
          <w:rFonts w:ascii="Book Antiqua" w:hAnsi="Book Antiqua"/>
          <w:i/>
          <w:iCs/>
        </w:rPr>
        <w:t>Proc Natl Acad Sci U S A</w:t>
      </w:r>
      <w:r w:rsidRPr="00E62E6B">
        <w:rPr>
          <w:rFonts w:ascii="Book Antiqua" w:hAnsi="Book Antiqua"/>
        </w:rPr>
        <w:t xml:space="preserve"> 1999; </w:t>
      </w:r>
      <w:r w:rsidRPr="00E62E6B">
        <w:rPr>
          <w:rFonts w:ascii="Book Antiqua" w:hAnsi="Book Antiqua"/>
          <w:b/>
          <w:bCs/>
        </w:rPr>
        <w:t>96</w:t>
      </w:r>
      <w:r w:rsidRPr="00E62E6B">
        <w:rPr>
          <w:rFonts w:ascii="Book Antiqua" w:hAnsi="Book Antiqua"/>
        </w:rPr>
        <w:t>: 8681-8686 [PMID: 10411935 DOI: 10.1073/pnas.96.15.8681]</w:t>
      </w:r>
    </w:p>
    <w:p w14:paraId="527006FE"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9 </w:t>
      </w:r>
      <w:r w:rsidRPr="00E62E6B">
        <w:rPr>
          <w:rFonts w:ascii="Book Antiqua" w:hAnsi="Book Antiqua"/>
          <w:b/>
          <w:bCs/>
        </w:rPr>
        <w:t>Nakatsu G</w:t>
      </w:r>
      <w:r w:rsidRPr="00E62E6B">
        <w:rPr>
          <w:rFonts w:ascii="Book Antiqua" w:hAnsi="Book Antiqua"/>
        </w:rPr>
        <w:t xml:space="preserve">, Li X, Zhou H, Sheng J, Wong SH, Wu WK, Ng SC, Tsoi H, Dong Y, Zhang N, He Y, Kang Q, Cao L, Wang K, Zhang J, Liang Q, Yu J, Sung JJ. Gut mucosal </w:t>
      </w:r>
      <w:r w:rsidRPr="00E62E6B">
        <w:rPr>
          <w:rFonts w:ascii="Book Antiqua" w:hAnsi="Book Antiqua"/>
        </w:rPr>
        <w:lastRenderedPageBreak/>
        <w:t xml:space="preserve">microbiome across stages of colorectal carcinogenesis. </w:t>
      </w:r>
      <w:r w:rsidRPr="00E62E6B">
        <w:rPr>
          <w:rFonts w:ascii="Book Antiqua" w:hAnsi="Book Antiqua"/>
          <w:i/>
          <w:iCs/>
        </w:rPr>
        <w:t>Nat Commun</w:t>
      </w:r>
      <w:r w:rsidRPr="00E62E6B">
        <w:rPr>
          <w:rFonts w:ascii="Book Antiqua" w:hAnsi="Book Antiqua"/>
        </w:rPr>
        <w:t xml:space="preserve"> 2015; </w:t>
      </w:r>
      <w:r w:rsidRPr="00E62E6B">
        <w:rPr>
          <w:rFonts w:ascii="Book Antiqua" w:hAnsi="Book Antiqua"/>
          <w:b/>
          <w:bCs/>
        </w:rPr>
        <w:t>6</w:t>
      </w:r>
      <w:r w:rsidRPr="00E62E6B">
        <w:rPr>
          <w:rFonts w:ascii="Book Antiqua" w:hAnsi="Book Antiqua"/>
        </w:rPr>
        <w:t>: 8727 [PMID: 26515465 DOI: 10.1038/ncomms9727]</w:t>
      </w:r>
    </w:p>
    <w:p w14:paraId="2EC91BC9"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10 </w:t>
      </w:r>
      <w:r w:rsidRPr="00E62E6B">
        <w:rPr>
          <w:rFonts w:ascii="Book Antiqua" w:hAnsi="Book Antiqua"/>
          <w:b/>
          <w:bCs/>
        </w:rPr>
        <w:t>Flemer B</w:t>
      </w:r>
      <w:r w:rsidRPr="00E62E6B">
        <w:rPr>
          <w:rFonts w:ascii="Book Antiqua" w:hAnsi="Book Antiqua"/>
        </w:rPr>
        <w:t xml:space="preserve">, Lynch DB, Brown JM, Jeffery IB, Ryan FJ, Claesson MJ, O'Riordain M, Shanahan F, O'Toole PW. Tumour-associated and non-tumour-associated microbiota in colorectal cancer. </w:t>
      </w:r>
      <w:r w:rsidRPr="00E62E6B">
        <w:rPr>
          <w:rFonts w:ascii="Book Antiqua" w:hAnsi="Book Antiqua"/>
          <w:i/>
          <w:iCs/>
        </w:rPr>
        <w:t>Gut</w:t>
      </w:r>
      <w:r w:rsidRPr="00E62E6B">
        <w:rPr>
          <w:rFonts w:ascii="Book Antiqua" w:hAnsi="Book Antiqua"/>
        </w:rPr>
        <w:t xml:space="preserve"> 2017; </w:t>
      </w:r>
      <w:r w:rsidRPr="00E62E6B">
        <w:rPr>
          <w:rFonts w:ascii="Book Antiqua" w:hAnsi="Book Antiqua"/>
          <w:b/>
          <w:bCs/>
        </w:rPr>
        <w:t>66</w:t>
      </w:r>
      <w:r w:rsidRPr="00E62E6B">
        <w:rPr>
          <w:rFonts w:ascii="Book Antiqua" w:hAnsi="Book Antiqua"/>
        </w:rPr>
        <w:t>: 633-643 [PMID: 26992426 DOI: 10.1136/gutjnl-2015-309595]</w:t>
      </w:r>
    </w:p>
    <w:p w14:paraId="743BBBDE"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11 </w:t>
      </w:r>
      <w:r w:rsidRPr="00E62E6B">
        <w:rPr>
          <w:rFonts w:ascii="Book Antiqua" w:hAnsi="Book Antiqua"/>
          <w:b/>
          <w:bCs/>
        </w:rPr>
        <w:t>Borges-Canha M</w:t>
      </w:r>
      <w:r w:rsidRPr="00E62E6B">
        <w:rPr>
          <w:rFonts w:ascii="Book Antiqua" w:hAnsi="Book Antiqua"/>
        </w:rPr>
        <w:t xml:space="preserve">, Portela-Cidade JP, Dinis-Ribeiro M, Leite-Moreira AF, Pimentel-Nunes P. Role of colonic microbiota in colorectal carcinogenesis: a systematic review. </w:t>
      </w:r>
      <w:r w:rsidRPr="00E62E6B">
        <w:rPr>
          <w:rFonts w:ascii="Book Antiqua" w:hAnsi="Book Antiqua"/>
          <w:i/>
          <w:iCs/>
        </w:rPr>
        <w:t>Rev Esp Enferm Dig</w:t>
      </w:r>
      <w:r w:rsidRPr="00E62E6B">
        <w:rPr>
          <w:rFonts w:ascii="Book Antiqua" w:hAnsi="Book Antiqua"/>
        </w:rPr>
        <w:t xml:space="preserve"> 2015; </w:t>
      </w:r>
      <w:r w:rsidRPr="00E62E6B">
        <w:rPr>
          <w:rFonts w:ascii="Book Antiqua" w:hAnsi="Book Antiqua"/>
          <w:b/>
          <w:bCs/>
        </w:rPr>
        <w:t>107</w:t>
      </w:r>
      <w:r w:rsidRPr="00E62E6B">
        <w:rPr>
          <w:rFonts w:ascii="Book Antiqua" w:hAnsi="Book Antiqua"/>
        </w:rPr>
        <w:t>: 659-671 [PMID: 26541655 DOI: 10.17235/reed.2015.3830/2015]</w:t>
      </w:r>
    </w:p>
    <w:p w14:paraId="32A32949"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12 </w:t>
      </w:r>
      <w:r w:rsidRPr="00E62E6B">
        <w:rPr>
          <w:rFonts w:ascii="Book Antiqua" w:hAnsi="Book Antiqua"/>
          <w:b/>
          <w:bCs/>
        </w:rPr>
        <w:t>Weiss EI</w:t>
      </w:r>
      <w:r w:rsidRPr="00E62E6B">
        <w:rPr>
          <w:rFonts w:ascii="Book Antiqua" w:hAnsi="Book Antiqua"/>
        </w:rPr>
        <w:t xml:space="preserve">, Shaniztki B, Dotan M, Ganeshkumar N, Kolenbrander PE, Metzger Z. Attachment of Fusobacterium nucleatum PK1594 to mammalian cells and its coaggregation with periodontopathogenic bacteria are mediated by the same galactose-binding adhesin. </w:t>
      </w:r>
      <w:r w:rsidRPr="00E62E6B">
        <w:rPr>
          <w:rFonts w:ascii="Book Antiqua" w:hAnsi="Book Antiqua"/>
          <w:i/>
          <w:iCs/>
        </w:rPr>
        <w:t>Oral Microbiol Immunol</w:t>
      </w:r>
      <w:r w:rsidRPr="00E62E6B">
        <w:rPr>
          <w:rFonts w:ascii="Book Antiqua" w:hAnsi="Book Antiqua"/>
        </w:rPr>
        <w:t xml:space="preserve"> 2000; </w:t>
      </w:r>
      <w:r w:rsidRPr="00E62E6B">
        <w:rPr>
          <w:rFonts w:ascii="Book Antiqua" w:hAnsi="Book Antiqua"/>
          <w:b/>
          <w:bCs/>
        </w:rPr>
        <w:t>15</w:t>
      </w:r>
      <w:r w:rsidRPr="00E62E6B">
        <w:rPr>
          <w:rFonts w:ascii="Book Antiqua" w:hAnsi="Book Antiqua"/>
        </w:rPr>
        <w:t>: 371-377 [PMID: 11154434 DOI: 10.1034/j.1399-302x.2000.150606.x]</w:t>
      </w:r>
    </w:p>
    <w:p w14:paraId="3873B61A"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13 </w:t>
      </w:r>
      <w:r w:rsidRPr="00E62E6B">
        <w:rPr>
          <w:rFonts w:ascii="Book Antiqua" w:hAnsi="Book Antiqua"/>
          <w:b/>
          <w:bCs/>
        </w:rPr>
        <w:t>Han YW</w:t>
      </w:r>
      <w:r w:rsidRPr="00E62E6B">
        <w:rPr>
          <w:rFonts w:ascii="Book Antiqua" w:hAnsi="Book Antiqua"/>
        </w:rPr>
        <w:t xml:space="preserve">, Shi W, Huang GT, Kinder Haake S, Park NH, Kuramitsu H, Genco RJ. Interactions between periodontal bacteria and human oral epithelial cells: Fusobacterium nucleatum adheres to and invades epithelial cells. </w:t>
      </w:r>
      <w:r w:rsidRPr="00E62E6B">
        <w:rPr>
          <w:rFonts w:ascii="Book Antiqua" w:hAnsi="Book Antiqua"/>
          <w:i/>
          <w:iCs/>
        </w:rPr>
        <w:t>Infect Immun</w:t>
      </w:r>
      <w:r w:rsidRPr="00E62E6B">
        <w:rPr>
          <w:rFonts w:ascii="Book Antiqua" w:hAnsi="Book Antiqua"/>
        </w:rPr>
        <w:t xml:space="preserve"> 2000; </w:t>
      </w:r>
      <w:r w:rsidRPr="00E62E6B">
        <w:rPr>
          <w:rFonts w:ascii="Book Antiqua" w:hAnsi="Book Antiqua"/>
          <w:b/>
          <w:bCs/>
        </w:rPr>
        <w:t>68</w:t>
      </w:r>
      <w:r w:rsidRPr="00E62E6B">
        <w:rPr>
          <w:rFonts w:ascii="Book Antiqua" w:hAnsi="Book Antiqua"/>
        </w:rPr>
        <w:t>: 3140-3146 [PMID: 10816455 DOI: 10.1128/IAI.68.6.3140-3146.2000]</w:t>
      </w:r>
    </w:p>
    <w:p w14:paraId="4A1DE274"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14 </w:t>
      </w:r>
      <w:r w:rsidRPr="00E62E6B">
        <w:rPr>
          <w:rFonts w:ascii="Book Antiqua" w:hAnsi="Book Antiqua"/>
          <w:b/>
          <w:bCs/>
        </w:rPr>
        <w:t>Krisanaprakornkit S</w:t>
      </w:r>
      <w:r w:rsidRPr="00E62E6B">
        <w:rPr>
          <w:rFonts w:ascii="Book Antiqua" w:hAnsi="Book Antiqua"/>
        </w:rPr>
        <w:t xml:space="preserve">, Kimball JR, Weinberg A, Darveau RP, Bainbridge BW, Dale BA. Inducible expression of human beta-defensin 2 by Fusobacterium nucleatum in oral epithelial cells: multiple signaling pathways and role of commensal bacteria in innate immunity and the epithelial barrier. </w:t>
      </w:r>
      <w:r w:rsidRPr="00E62E6B">
        <w:rPr>
          <w:rFonts w:ascii="Book Antiqua" w:hAnsi="Book Antiqua"/>
          <w:i/>
          <w:iCs/>
        </w:rPr>
        <w:t>Infect Immun</w:t>
      </w:r>
      <w:r w:rsidRPr="00E62E6B">
        <w:rPr>
          <w:rFonts w:ascii="Book Antiqua" w:hAnsi="Book Antiqua"/>
        </w:rPr>
        <w:t xml:space="preserve"> 2000; </w:t>
      </w:r>
      <w:r w:rsidRPr="00E62E6B">
        <w:rPr>
          <w:rFonts w:ascii="Book Antiqua" w:hAnsi="Book Antiqua"/>
          <w:b/>
          <w:bCs/>
        </w:rPr>
        <w:t>68</w:t>
      </w:r>
      <w:r w:rsidRPr="00E62E6B">
        <w:rPr>
          <w:rFonts w:ascii="Book Antiqua" w:hAnsi="Book Antiqua"/>
        </w:rPr>
        <w:t>: 2907-2915 [PMID: 10768988 DOI: 10.1128/IAI.68.5.2907-2915.2000]</w:t>
      </w:r>
    </w:p>
    <w:p w14:paraId="77856244"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15 </w:t>
      </w:r>
      <w:r w:rsidRPr="00E62E6B">
        <w:rPr>
          <w:rFonts w:ascii="Book Antiqua" w:hAnsi="Book Antiqua"/>
          <w:b/>
          <w:bCs/>
        </w:rPr>
        <w:t>Peyret-Lacombe A</w:t>
      </w:r>
      <w:r w:rsidRPr="00E62E6B">
        <w:rPr>
          <w:rFonts w:ascii="Book Antiqua" w:hAnsi="Book Antiqua"/>
        </w:rPr>
        <w:t xml:space="preserve">, Brunel G, Watts M, Charveron M, Duplan H. TLR2 sensing of F. nucleatum and S. sanguinis distinctly triggered gingival innate response. </w:t>
      </w:r>
      <w:r w:rsidRPr="00E62E6B">
        <w:rPr>
          <w:rFonts w:ascii="Book Antiqua" w:hAnsi="Book Antiqua"/>
          <w:i/>
          <w:iCs/>
        </w:rPr>
        <w:t>Cytokine</w:t>
      </w:r>
      <w:r w:rsidRPr="00E62E6B">
        <w:rPr>
          <w:rFonts w:ascii="Book Antiqua" w:hAnsi="Book Antiqua"/>
        </w:rPr>
        <w:t xml:space="preserve"> 2009; </w:t>
      </w:r>
      <w:r w:rsidRPr="00E62E6B">
        <w:rPr>
          <w:rFonts w:ascii="Book Antiqua" w:hAnsi="Book Antiqua"/>
          <w:b/>
          <w:bCs/>
        </w:rPr>
        <w:t>46</w:t>
      </w:r>
      <w:r w:rsidRPr="00E62E6B">
        <w:rPr>
          <w:rFonts w:ascii="Book Antiqua" w:hAnsi="Book Antiqua"/>
        </w:rPr>
        <w:t>: 201-210 [PMID: 19299164 DOI: 10.1016/j.cyto.2009.01.006]</w:t>
      </w:r>
    </w:p>
    <w:p w14:paraId="5317BAA5"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16 </w:t>
      </w:r>
      <w:r w:rsidRPr="00E62E6B">
        <w:rPr>
          <w:rFonts w:ascii="Book Antiqua" w:hAnsi="Book Antiqua"/>
          <w:b/>
          <w:bCs/>
        </w:rPr>
        <w:t>Signat B</w:t>
      </w:r>
      <w:r w:rsidRPr="00E62E6B">
        <w:rPr>
          <w:rFonts w:ascii="Book Antiqua" w:hAnsi="Book Antiqua"/>
        </w:rPr>
        <w:t xml:space="preserve">, Roques C, Poulet P, Duffaut D. Fusobacterium nucleatum in periodontal health and disease. </w:t>
      </w:r>
      <w:r w:rsidRPr="00E62E6B">
        <w:rPr>
          <w:rFonts w:ascii="Book Antiqua" w:hAnsi="Book Antiqua"/>
          <w:i/>
          <w:iCs/>
        </w:rPr>
        <w:t>Curr Issues Mol Biol</w:t>
      </w:r>
      <w:r w:rsidRPr="00E62E6B">
        <w:rPr>
          <w:rFonts w:ascii="Book Antiqua" w:hAnsi="Book Antiqua"/>
        </w:rPr>
        <w:t xml:space="preserve"> 2011; </w:t>
      </w:r>
      <w:r w:rsidRPr="00E62E6B">
        <w:rPr>
          <w:rFonts w:ascii="Book Antiqua" w:hAnsi="Book Antiqua"/>
          <w:b/>
          <w:bCs/>
        </w:rPr>
        <w:t>13</w:t>
      </w:r>
      <w:r w:rsidRPr="00E62E6B">
        <w:rPr>
          <w:rFonts w:ascii="Book Antiqua" w:hAnsi="Book Antiqua"/>
        </w:rPr>
        <w:t>: 25-36 [PMID: 21220789]</w:t>
      </w:r>
    </w:p>
    <w:p w14:paraId="50603404"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lastRenderedPageBreak/>
        <w:t xml:space="preserve">17 </w:t>
      </w:r>
      <w:r w:rsidRPr="00E62E6B">
        <w:rPr>
          <w:rFonts w:ascii="Book Antiqua" w:hAnsi="Book Antiqua"/>
          <w:b/>
          <w:bCs/>
        </w:rPr>
        <w:t>Könönen E</w:t>
      </w:r>
      <w:r w:rsidRPr="00E62E6B">
        <w:rPr>
          <w:rFonts w:ascii="Book Antiqua" w:hAnsi="Book Antiqua"/>
        </w:rPr>
        <w:t xml:space="preserve">, Kanervo A, Takala A, Asikainen S, Jousimies-Somer H. Establishment of oral anaerobes during the first year of life. </w:t>
      </w:r>
      <w:r w:rsidRPr="00E62E6B">
        <w:rPr>
          <w:rFonts w:ascii="Book Antiqua" w:hAnsi="Book Antiqua"/>
          <w:i/>
          <w:iCs/>
        </w:rPr>
        <w:t>J Dent Res</w:t>
      </w:r>
      <w:r w:rsidRPr="00E62E6B">
        <w:rPr>
          <w:rFonts w:ascii="Book Antiqua" w:hAnsi="Book Antiqua"/>
        </w:rPr>
        <w:t xml:space="preserve"> 1999; </w:t>
      </w:r>
      <w:r w:rsidRPr="00E62E6B">
        <w:rPr>
          <w:rFonts w:ascii="Book Antiqua" w:hAnsi="Book Antiqua"/>
          <w:b/>
          <w:bCs/>
        </w:rPr>
        <w:t>78</w:t>
      </w:r>
      <w:r w:rsidRPr="00E62E6B">
        <w:rPr>
          <w:rFonts w:ascii="Book Antiqua" w:hAnsi="Book Antiqua"/>
        </w:rPr>
        <w:t>: 1634-1639 [PMID: 10520968 DOI: 10.1177/00220345990780100801]</w:t>
      </w:r>
    </w:p>
    <w:p w14:paraId="15B862C2"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18 </w:t>
      </w:r>
      <w:r w:rsidRPr="00E62E6B">
        <w:rPr>
          <w:rFonts w:ascii="Book Antiqua" w:hAnsi="Book Antiqua"/>
          <w:b/>
          <w:bCs/>
        </w:rPr>
        <w:t>Moore WE</w:t>
      </w:r>
      <w:r w:rsidRPr="00E62E6B">
        <w:rPr>
          <w:rFonts w:ascii="Book Antiqua" w:hAnsi="Book Antiqua"/>
        </w:rPr>
        <w:t xml:space="preserve">, Moore LV. The bacteria of periodontal diseases. </w:t>
      </w:r>
      <w:r w:rsidRPr="00E62E6B">
        <w:rPr>
          <w:rFonts w:ascii="Book Antiqua" w:hAnsi="Book Antiqua"/>
          <w:i/>
          <w:iCs/>
        </w:rPr>
        <w:t>Periodontol 2000</w:t>
      </w:r>
      <w:r w:rsidRPr="00E62E6B">
        <w:rPr>
          <w:rFonts w:ascii="Book Antiqua" w:hAnsi="Book Antiqua"/>
        </w:rPr>
        <w:t xml:space="preserve"> 1994; </w:t>
      </w:r>
      <w:r w:rsidRPr="00E62E6B">
        <w:rPr>
          <w:rFonts w:ascii="Book Antiqua" w:hAnsi="Book Antiqua"/>
          <w:b/>
          <w:bCs/>
        </w:rPr>
        <w:t>5</w:t>
      </w:r>
      <w:r w:rsidRPr="00E62E6B">
        <w:rPr>
          <w:rFonts w:ascii="Book Antiqua" w:hAnsi="Book Antiqua"/>
        </w:rPr>
        <w:t>: 66-77 [PMID: 9673163 DOI: 10.1111/j.1600-0757.1994.tb00019.x]</w:t>
      </w:r>
    </w:p>
    <w:p w14:paraId="5DB17621"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19 </w:t>
      </w:r>
      <w:r w:rsidRPr="00E62E6B">
        <w:rPr>
          <w:rFonts w:ascii="Book Antiqua" w:hAnsi="Book Antiqua"/>
          <w:b/>
          <w:bCs/>
        </w:rPr>
        <w:t>Gharbia SE</w:t>
      </w:r>
      <w:r w:rsidRPr="00E62E6B">
        <w:rPr>
          <w:rFonts w:ascii="Book Antiqua" w:hAnsi="Book Antiqua"/>
        </w:rPr>
        <w:t xml:space="preserve">, Shah HN, Lawson PA, Haapasalo M. Distribution and frequency of Fusobacterium nucleatum subspecies in the human oral cavity. </w:t>
      </w:r>
      <w:r w:rsidRPr="00E62E6B">
        <w:rPr>
          <w:rFonts w:ascii="Book Antiqua" w:hAnsi="Book Antiqua"/>
          <w:i/>
          <w:iCs/>
        </w:rPr>
        <w:t>Oral Microbiol Immunol</w:t>
      </w:r>
      <w:r w:rsidRPr="00E62E6B">
        <w:rPr>
          <w:rFonts w:ascii="Book Antiqua" w:hAnsi="Book Antiqua"/>
        </w:rPr>
        <w:t xml:space="preserve"> 1990; </w:t>
      </w:r>
      <w:r w:rsidRPr="00E62E6B">
        <w:rPr>
          <w:rFonts w:ascii="Book Antiqua" w:hAnsi="Book Antiqua"/>
          <w:b/>
          <w:bCs/>
        </w:rPr>
        <w:t>5</w:t>
      </w:r>
      <w:r w:rsidRPr="00E62E6B">
        <w:rPr>
          <w:rFonts w:ascii="Book Antiqua" w:hAnsi="Book Antiqua"/>
        </w:rPr>
        <w:t>: 324-327 [PMID: 2098710 DOI: 10.1111/j.1399-302X.1990.tb00434.x]</w:t>
      </w:r>
    </w:p>
    <w:p w14:paraId="7C0DBF07"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20 </w:t>
      </w:r>
      <w:r w:rsidRPr="00E62E6B">
        <w:rPr>
          <w:rFonts w:ascii="Book Antiqua" w:hAnsi="Book Antiqua"/>
          <w:b/>
          <w:bCs/>
        </w:rPr>
        <w:t>Kim HS</w:t>
      </w:r>
      <w:r w:rsidRPr="00E62E6B">
        <w:rPr>
          <w:rFonts w:ascii="Book Antiqua" w:hAnsi="Book Antiqua"/>
        </w:rPr>
        <w:t xml:space="preserve">, Lee DS, Chang YH, Kim MJ, Koh S, Kim J, Seong JH, Song SK, Shin HS, Son JB, Jung MY, Park SN, Yoo SY, Cho KW, Kim DK, Moon S, Kim D, Choi Y, Kim BO, Jang HS, Kim CS, Kim C, Choe SJ, Kook JK. Application of rpoB and zinc protease gene for use in molecular discrimination of Fusobacterium nucleatum subspecies. </w:t>
      </w:r>
      <w:r w:rsidRPr="00E62E6B">
        <w:rPr>
          <w:rFonts w:ascii="Book Antiqua" w:hAnsi="Book Antiqua"/>
          <w:i/>
          <w:iCs/>
        </w:rPr>
        <w:t>J Clin Microbiol</w:t>
      </w:r>
      <w:r w:rsidRPr="00E62E6B">
        <w:rPr>
          <w:rFonts w:ascii="Book Antiqua" w:hAnsi="Book Antiqua"/>
        </w:rPr>
        <w:t xml:space="preserve"> 2010; </w:t>
      </w:r>
      <w:r w:rsidRPr="00E62E6B">
        <w:rPr>
          <w:rFonts w:ascii="Book Antiqua" w:hAnsi="Book Antiqua"/>
          <w:b/>
          <w:bCs/>
        </w:rPr>
        <w:t>48</w:t>
      </w:r>
      <w:r w:rsidRPr="00E62E6B">
        <w:rPr>
          <w:rFonts w:ascii="Book Antiqua" w:hAnsi="Book Antiqua"/>
        </w:rPr>
        <w:t>: 545-553 [PMID: 19955278 DOI: 10.1128/JCM.01631-09]</w:t>
      </w:r>
    </w:p>
    <w:p w14:paraId="36667717"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21 </w:t>
      </w:r>
      <w:r w:rsidRPr="00E62E6B">
        <w:rPr>
          <w:rFonts w:ascii="Book Antiqua" w:hAnsi="Book Antiqua"/>
          <w:b/>
          <w:bCs/>
        </w:rPr>
        <w:t>Ohkusa T</w:t>
      </w:r>
      <w:r w:rsidRPr="00E62E6B">
        <w:rPr>
          <w:rFonts w:ascii="Book Antiqua" w:hAnsi="Book Antiqua"/>
        </w:rPr>
        <w:t xml:space="preserve">, Yoshida T, Sato N, Watanabe S, Tajiri H, Okayasu I. Commensal bacteria can enter colonic epithelial cells and induce proinflammatory cytokine secretion: a possible pathogenic mechanism of ulcerative colitis. </w:t>
      </w:r>
      <w:r w:rsidRPr="00E62E6B">
        <w:rPr>
          <w:rFonts w:ascii="Book Antiqua" w:hAnsi="Book Antiqua"/>
          <w:i/>
          <w:iCs/>
        </w:rPr>
        <w:t>J Med Microbiol</w:t>
      </w:r>
      <w:r w:rsidRPr="00E62E6B">
        <w:rPr>
          <w:rFonts w:ascii="Book Antiqua" w:hAnsi="Book Antiqua"/>
        </w:rPr>
        <w:t xml:space="preserve"> 2009; </w:t>
      </w:r>
      <w:r w:rsidRPr="00E62E6B">
        <w:rPr>
          <w:rFonts w:ascii="Book Antiqua" w:hAnsi="Book Antiqua"/>
          <w:b/>
          <w:bCs/>
        </w:rPr>
        <w:t>58</w:t>
      </w:r>
      <w:r w:rsidRPr="00E62E6B">
        <w:rPr>
          <w:rFonts w:ascii="Book Antiqua" w:hAnsi="Book Antiqua"/>
        </w:rPr>
        <w:t>: 535-545 [PMID: 19369513 DOI: 10.1099/jmm.0.005801-0]</w:t>
      </w:r>
    </w:p>
    <w:p w14:paraId="13F37776"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22 </w:t>
      </w:r>
      <w:r w:rsidRPr="00E62E6B">
        <w:rPr>
          <w:rFonts w:ascii="Book Antiqua" w:hAnsi="Book Antiqua"/>
          <w:b/>
          <w:bCs/>
        </w:rPr>
        <w:t>Ohkusa T</w:t>
      </w:r>
      <w:r w:rsidRPr="00E62E6B">
        <w:rPr>
          <w:rFonts w:ascii="Book Antiqua" w:hAnsi="Book Antiqua"/>
        </w:rPr>
        <w:t xml:space="preserve">, Okayasu I, Ogihara T, Morita K, Ogawa M, Sato N. Induction of experimental ulcerative colitis by Fusobacterium varium isolated from colonic mucosa of patients with ulcerative colitis. </w:t>
      </w:r>
      <w:r w:rsidRPr="00E62E6B">
        <w:rPr>
          <w:rFonts w:ascii="Book Antiqua" w:hAnsi="Book Antiqua"/>
          <w:i/>
          <w:iCs/>
        </w:rPr>
        <w:t>Gut</w:t>
      </w:r>
      <w:r w:rsidRPr="00E62E6B">
        <w:rPr>
          <w:rFonts w:ascii="Book Antiqua" w:hAnsi="Book Antiqua"/>
        </w:rPr>
        <w:t xml:space="preserve"> 2003; </w:t>
      </w:r>
      <w:r w:rsidRPr="00E62E6B">
        <w:rPr>
          <w:rFonts w:ascii="Book Antiqua" w:hAnsi="Book Antiqua"/>
          <w:b/>
          <w:bCs/>
        </w:rPr>
        <w:t>52</w:t>
      </w:r>
      <w:r w:rsidRPr="00E62E6B">
        <w:rPr>
          <w:rFonts w:ascii="Book Antiqua" w:hAnsi="Book Antiqua"/>
        </w:rPr>
        <w:t>: 79-83 [PMID: 12477765 DOI: 10.1136/gut.52.1.79]</w:t>
      </w:r>
    </w:p>
    <w:p w14:paraId="7E3AB5FE"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23 </w:t>
      </w:r>
      <w:r w:rsidRPr="00E62E6B">
        <w:rPr>
          <w:rFonts w:ascii="Book Antiqua" w:hAnsi="Book Antiqua"/>
          <w:b/>
          <w:bCs/>
        </w:rPr>
        <w:t>Lourenço TG</w:t>
      </w:r>
      <w:r w:rsidRPr="00E62E6B">
        <w:rPr>
          <w:rFonts w:ascii="Book Antiqua" w:hAnsi="Book Antiqua"/>
        </w:rPr>
        <w:t xml:space="preserve">, Heller D, Silva-Boghossian CM, Cotton SL, Paster BJ, Colombo AP. Microbial signature profiles of periodontally healthy and diseased patients. </w:t>
      </w:r>
      <w:r w:rsidRPr="00E62E6B">
        <w:rPr>
          <w:rFonts w:ascii="Book Antiqua" w:hAnsi="Book Antiqua"/>
          <w:i/>
          <w:iCs/>
        </w:rPr>
        <w:t>J Clin Periodontol</w:t>
      </w:r>
      <w:r w:rsidRPr="00E62E6B">
        <w:rPr>
          <w:rFonts w:ascii="Book Antiqua" w:hAnsi="Book Antiqua"/>
        </w:rPr>
        <w:t xml:space="preserve"> 2014; </w:t>
      </w:r>
      <w:r w:rsidRPr="00E62E6B">
        <w:rPr>
          <w:rFonts w:ascii="Book Antiqua" w:hAnsi="Book Antiqua"/>
          <w:b/>
          <w:bCs/>
        </w:rPr>
        <w:t>41</w:t>
      </w:r>
      <w:r w:rsidRPr="00E62E6B">
        <w:rPr>
          <w:rFonts w:ascii="Book Antiqua" w:hAnsi="Book Antiqua"/>
        </w:rPr>
        <w:t>: 1027-1036 [PMID: 25139407 DOI: 10.1111/jcpe.12302]</w:t>
      </w:r>
    </w:p>
    <w:p w14:paraId="2D64C018"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24 </w:t>
      </w:r>
      <w:r w:rsidRPr="00E62E6B">
        <w:rPr>
          <w:rFonts w:ascii="Book Antiqua" w:hAnsi="Book Antiqua"/>
          <w:b/>
          <w:bCs/>
        </w:rPr>
        <w:t>HILL AB</w:t>
      </w:r>
      <w:r w:rsidRPr="00E62E6B">
        <w:rPr>
          <w:rFonts w:ascii="Book Antiqua" w:hAnsi="Book Antiqua"/>
        </w:rPr>
        <w:t xml:space="preserve">. The Environment And Disease: Association Or Causation? </w:t>
      </w:r>
      <w:r w:rsidRPr="00E62E6B">
        <w:rPr>
          <w:rFonts w:ascii="Book Antiqua" w:hAnsi="Book Antiqua"/>
          <w:i/>
          <w:iCs/>
        </w:rPr>
        <w:t>Proc R Soc Med</w:t>
      </w:r>
      <w:r w:rsidRPr="00E62E6B">
        <w:rPr>
          <w:rFonts w:ascii="Book Antiqua" w:hAnsi="Book Antiqua"/>
        </w:rPr>
        <w:t xml:space="preserve"> 1965; </w:t>
      </w:r>
      <w:r w:rsidRPr="00E62E6B">
        <w:rPr>
          <w:rFonts w:ascii="Book Antiqua" w:hAnsi="Book Antiqua"/>
          <w:b/>
          <w:bCs/>
        </w:rPr>
        <w:t>58</w:t>
      </w:r>
      <w:r w:rsidRPr="00E62E6B">
        <w:rPr>
          <w:rFonts w:ascii="Book Antiqua" w:hAnsi="Book Antiqua"/>
        </w:rPr>
        <w:t>: 295-300 [PMID: 14283879]</w:t>
      </w:r>
    </w:p>
    <w:p w14:paraId="0D2A2513"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25 </w:t>
      </w:r>
      <w:r w:rsidRPr="00E62E6B">
        <w:rPr>
          <w:rFonts w:ascii="Book Antiqua" w:hAnsi="Book Antiqua"/>
          <w:b/>
          <w:bCs/>
        </w:rPr>
        <w:t>Ahn J</w:t>
      </w:r>
      <w:r w:rsidRPr="00E62E6B">
        <w:rPr>
          <w:rFonts w:ascii="Book Antiqua" w:hAnsi="Book Antiqua"/>
        </w:rPr>
        <w:t xml:space="preserve">, Sinha R, Pei Z, Dominianni C, Wu J, Shi J, Goedert JJ, Hayes RB, Yang L. Human gut microbiome and risk for colorectal cancer. </w:t>
      </w:r>
      <w:r w:rsidRPr="00E62E6B">
        <w:rPr>
          <w:rFonts w:ascii="Book Antiqua" w:hAnsi="Book Antiqua"/>
          <w:i/>
          <w:iCs/>
        </w:rPr>
        <w:t>J Natl Cancer Inst</w:t>
      </w:r>
      <w:r w:rsidRPr="00E62E6B">
        <w:rPr>
          <w:rFonts w:ascii="Book Antiqua" w:hAnsi="Book Antiqua"/>
        </w:rPr>
        <w:t xml:space="preserve"> 2013; </w:t>
      </w:r>
      <w:r w:rsidRPr="00E62E6B">
        <w:rPr>
          <w:rFonts w:ascii="Book Antiqua" w:hAnsi="Book Antiqua"/>
          <w:b/>
          <w:bCs/>
        </w:rPr>
        <w:t>105</w:t>
      </w:r>
      <w:r w:rsidRPr="00E62E6B">
        <w:rPr>
          <w:rFonts w:ascii="Book Antiqua" w:hAnsi="Book Antiqua"/>
        </w:rPr>
        <w:t>: 1907-1911 [PMID: 24316595 DOI: 10.1093/jnci/djt300]</w:t>
      </w:r>
    </w:p>
    <w:p w14:paraId="24DD00E7"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lastRenderedPageBreak/>
        <w:t xml:space="preserve">26 </w:t>
      </w:r>
      <w:r w:rsidRPr="00E62E6B">
        <w:rPr>
          <w:rFonts w:ascii="Book Antiqua" w:hAnsi="Book Antiqua"/>
          <w:b/>
          <w:bCs/>
        </w:rPr>
        <w:t>Vogtmann E</w:t>
      </w:r>
      <w:r w:rsidRPr="00E62E6B">
        <w:rPr>
          <w:rFonts w:ascii="Book Antiqua" w:hAnsi="Book Antiqua"/>
        </w:rPr>
        <w:t xml:space="preserve">, Hua X, Zeller G, Sunagawa S, Voigt AY, Hercog R, Goedert JJ, Shi J, Bork P, Sinha R. Colorectal Cancer and the Human Gut Microbiome: Reproducibility with Whole-Genome Shotgun Sequencing. </w:t>
      </w:r>
      <w:r w:rsidRPr="00E62E6B">
        <w:rPr>
          <w:rFonts w:ascii="Book Antiqua" w:hAnsi="Book Antiqua"/>
          <w:i/>
          <w:iCs/>
        </w:rPr>
        <w:t>PLoS One</w:t>
      </w:r>
      <w:r w:rsidRPr="00E62E6B">
        <w:rPr>
          <w:rFonts w:ascii="Book Antiqua" w:hAnsi="Book Antiqua"/>
        </w:rPr>
        <w:t xml:space="preserve"> 2016; </w:t>
      </w:r>
      <w:r w:rsidRPr="00E62E6B">
        <w:rPr>
          <w:rFonts w:ascii="Book Antiqua" w:hAnsi="Book Antiqua"/>
          <w:b/>
          <w:bCs/>
        </w:rPr>
        <w:t>11</w:t>
      </w:r>
      <w:r w:rsidRPr="00E62E6B">
        <w:rPr>
          <w:rFonts w:ascii="Book Antiqua" w:hAnsi="Book Antiqua"/>
        </w:rPr>
        <w:t>: e0155362 [PMID: 27171425 DOI: 10.1371/journal.pone.0155362]</w:t>
      </w:r>
    </w:p>
    <w:p w14:paraId="4D785DD5"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27 </w:t>
      </w:r>
      <w:r w:rsidRPr="00E62E6B">
        <w:rPr>
          <w:rFonts w:ascii="Book Antiqua" w:hAnsi="Book Antiqua"/>
          <w:b/>
          <w:bCs/>
        </w:rPr>
        <w:t>Gao Z</w:t>
      </w:r>
      <w:r w:rsidRPr="00E62E6B">
        <w:rPr>
          <w:rFonts w:ascii="Book Antiqua" w:hAnsi="Book Antiqua"/>
        </w:rPr>
        <w:t xml:space="preserve">, Guo B, Gao R, Zhu Q, Qin H. Microbiota disbiosis is associated with colorectal cancer. </w:t>
      </w:r>
      <w:r w:rsidRPr="00E62E6B">
        <w:rPr>
          <w:rFonts w:ascii="Book Antiqua" w:hAnsi="Book Antiqua"/>
          <w:i/>
          <w:iCs/>
        </w:rPr>
        <w:t>Front Microbiol</w:t>
      </w:r>
      <w:r w:rsidRPr="00E62E6B">
        <w:rPr>
          <w:rFonts w:ascii="Book Antiqua" w:hAnsi="Book Antiqua"/>
        </w:rPr>
        <w:t xml:space="preserve"> 2015; </w:t>
      </w:r>
      <w:r w:rsidRPr="00E62E6B">
        <w:rPr>
          <w:rFonts w:ascii="Book Antiqua" w:hAnsi="Book Antiqua"/>
          <w:b/>
          <w:bCs/>
        </w:rPr>
        <w:t>6</w:t>
      </w:r>
      <w:r w:rsidRPr="00E62E6B">
        <w:rPr>
          <w:rFonts w:ascii="Book Antiqua" w:hAnsi="Book Antiqua"/>
        </w:rPr>
        <w:t>: 20 [PMID: 25699023 DOI: 10.3389/fmicb.2015.00020]</w:t>
      </w:r>
    </w:p>
    <w:p w14:paraId="1DB48BE6"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28 </w:t>
      </w:r>
      <w:r w:rsidRPr="00E62E6B">
        <w:rPr>
          <w:rFonts w:ascii="Book Antiqua" w:hAnsi="Book Antiqua"/>
          <w:b/>
          <w:bCs/>
        </w:rPr>
        <w:t>Park CH</w:t>
      </w:r>
      <w:r w:rsidRPr="00E62E6B">
        <w:rPr>
          <w:rFonts w:ascii="Book Antiqua" w:hAnsi="Book Antiqua"/>
        </w:rPr>
        <w:t xml:space="preserve">, Han DS, Oh YH, Lee AR, Lee YR, Eun CS. Role of Fusobacteria in the serrated pathway of colorectal carcinogenesis. </w:t>
      </w:r>
      <w:r w:rsidRPr="00E62E6B">
        <w:rPr>
          <w:rFonts w:ascii="Book Antiqua" w:hAnsi="Book Antiqua"/>
          <w:i/>
          <w:iCs/>
        </w:rPr>
        <w:t>Sci Rep</w:t>
      </w:r>
      <w:r w:rsidRPr="00E62E6B">
        <w:rPr>
          <w:rFonts w:ascii="Book Antiqua" w:hAnsi="Book Antiqua"/>
        </w:rPr>
        <w:t xml:space="preserve"> 2016; </w:t>
      </w:r>
      <w:r w:rsidRPr="00E62E6B">
        <w:rPr>
          <w:rFonts w:ascii="Book Antiqua" w:hAnsi="Book Antiqua"/>
          <w:b/>
          <w:bCs/>
        </w:rPr>
        <w:t>6</w:t>
      </w:r>
      <w:r w:rsidRPr="00E62E6B">
        <w:rPr>
          <w:rFonts w:ascii="Book Antiqua" w:hAnsi="Book Antiqua"/>
        </w:rPr>
        <w:t>: 25271 [PMID: 27125587 DOI: 10.1038/srep25271]</w:t>
      </w:r>
    </w:p>
    <w:p w14:paraId="3267B007"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29 </w:t>
      </w:r>
      <w:r w:rsidRPr="00E62E6B">
        <w:rPr>
          <w:rFonts w:ascii="Book Antiqua" w:hAnsi="Book Antiqua"/>
          <w:b/>
          <w:bCs/>
        </w:rPr>
        <w:t>Feng Q</w:t>
      </w:r>
      <w:r w:rsidRPr="00E62E6B">
        <w:rPr>
          <w:rFonts w:ascii="Book Antiqua" w:hAnsi="Book Antiqua"/>
        </w:rPr>
        <w:t xml:space="preserve">, Liang S, Jia H, Stadlmayr A, Tang L, Lan Z, Zhang D, Xia H, Xu X, Jie Z, Su L, Li X, Li X, Li J, Xiao L, Huber-Schönauer U, Niederseer D, Xu X, Al-Aama JY, Yang H, Wang J, Kristiansen K, Arumugam M, Tilg H, Datz C, Wang J. Gut microbiome development along the colorectal adenoma-carcinoma sequence. </w:t>
      </w:r>
      <w:r w:rsidRPr="00E62E6B">
        <w:rPr>
          <w:rFonts w:ascii="Book Antiqua" w:hAnsi="Book Antiqua"/>
          <w:i/>
          <w:iCs/>
        </w:rPr>
        <w:t>Nat Commun</w:t>
      </w:r>
      <w:r w:rsidRPr="00E62E6B">
        <w:rPr>
          <w:rFonts w:ascii="Book Antiqua" w:hAnsi="Book Antiqua"/>
        </w:rPr>
        <w:t xml:space="preserve"> 2015; </w:t>
      </w:r>
      <w:r w:rsidRPr="00E62E6B">
        <w:rPr>
          <w:rFonts w:ascii="Book Antiqua" w:hAnsi="Book Antiqua"/>
          <w:b/>
          <w:bCs/>
        </w:rPr>
        <w:t>6</w:t>
      </w:r>
      <w:r w:rsidRPr="00E62E6B">
        <w:rPr>
          <w:rFonts w:ascii="Book Antiqua" w:hAnsi="Book Antiqua"/>
        </w:rPr>
        <w:t>: 6528 [PMID: 25758642 DOI: 10.1038/ncomms7528]</w:t>
      </w:r>
    </w:p>
    <w:p w14:paraId="4ED8BC3B"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30 </w:t>
      </w:r>
      <w:r w:rsidRPr="00E62E6B">
        <w:rPr>
          <w:rFonts w:ascii="Book Antiqua" w:hAnsi="Book Antiqua"/>
          <w:b/>
          <w:bCs/>
        </w:rPr>
        <w:t>Burns MB</w:t>
      </w:r>
      <w:r w:rsidRPr="00E62E6B">
        <w:rPr>
          <w:rFonts w:ascii="Book Antiqua" w:hAnsi="Book Antiqua"/>
        </w:rPr>
        <w:t xml:space="preserve">, Lynch J, Starr TK, Knights D, Blekhman R. Virulence genes are a signature of the microbiome in the colorectal tumor microenvironment. </w:t>
      </w:r>
      <w:r w:rsidRPr="00E62E6B">
        <w:rPr>
          <w:rFonts w:ascii="Book Antiqua" w:hAnsi="Book Antiqua"/>
          <w:i/>
          <w:iCs/>
        </w:rPr>
        <w:t>Genome Med</w:t>
      </w:r>
      <w:r w:rsidRPr="00E62E6B">
        <w:rPr>
          <w:rFonts w:ascii="Book Antiqua" w:hAnsi="Book Antiqua"/>
        </w:rPr>
        <w:t xml:space="preserve"> 2015; </w:t>
      </w:r>
      <w:r w:rsidRPr="00E62E6B">
        <w:rPr>
          <w:rFonts w:ascii="Book Antiqua" w:hAnsi="Book Antiqua"/>
          <w:b/>
          <w:bCs/>
        </w:rPr>
        <w:t>7</w:t>
      </w:r>
      <w:r w:rsidRPr="00E62E6B">
        <w:rPr>
          <w:rFonts w:ascii="Book Antiqua" w:hAnsi="Book Antiqua"/>
        </w:rPr>
        <w:t>: 55 [PMID: 26170900 DOI: 10.1186/s13073-015-0177-8]</w:t>
      </w:r>
    </w:p>
    <w:p w14:paraId="6BBA0C68"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31 </w:t>
      </w:r>
      <w:r w:rsidRPr="00E62E6B">
        <w:rPr>
          <w:rFonts w:ascii="Book Antiqua" w:hAnsi="Book Antiqua"/>
          <w:b/>
          <w:bCs/>
        </w:rPr>
        <w:t>Viljoen KS</w:t>
      </w:r>
      <w:r w:rsidRPr="00E62E6B">
        <w:rPr>
          <w:rFonts w:ascii="Book Antiqua" w:hAnsi="Book Antiqua"/>
        </w:rPr>
        <w:t xml:space="preserve">, Dakshinamurthy A, Goldberg P, Blackburn JM. Quantitative profiling of colorectal cancer-associated bacteria reveals associations between fusobacterium spp., enterotoxigenic Bacteroides fragilis (ETBF) and clinicopathological features of colorectal cancer. </w:t>
      </w:r>
      <w:r w:rsidRPr="00E62E6B">
        <w:rPr>
          <w:rFonts w:ascii="Book Antiqua" w:hAnsi="Book Antiqua"/>
          <w:i/>
          <w:iCs/>
        </w:rPr>
        <w:t>PLoS One</w:t>
      </w:r>
      <w:r w:rsidRPr="00E62E6B">
        <w:rPr>
          <w:rFonts w:ascii="Book Antiqua" w:hAnsi="Book Antiqua"/>
        </w:rPr>
        <w:t xml:space="preserve"> 2015; </w:t>
      </w:r>
      <w:r w:rsidRPr="00E62E6B">
        <w:rPr>
          <w:rFonts w:ascii="Book Antiqua" w:hAnsi="Book Antiqua"/>
          <w:b/>
          <w:bCs/>
        </w:rPr>
        <w:t>10</w:t>
      </w:r>
      <w:r w:rsidRPr="00E62E6B">
        <w:rPr>
          <w:rFonts w:ascii="Book Antiqua" w:hAnsi="Book Antiqua"/>
        </w:rPr>
        <w:t>: e0119462 [PMID: 25751261 DOI: 10.1371/journal.pone.0119462]</w:t>
      </w:r>
    </w:p>
    <w:p w14:paraId="5B7ADDFA"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32 </w:t>
      </w:r>
      <w:r w:rsidRPr="00E62E6B">
        <w:rPr>
          <w:rFonts w:ascii="Book Antiqua" w:hAnsi="Book Antiqua"/>
          <w:b/>
          <w:bCs/>
        </w:rPr>
        <w:t>Zhou Y</w:t>
      </w:r>
      <w:r w:rsidRPr="00E62E6B">
        <w:rPr>
          <w:rFonts w:ascii="Book Antiqua" w:hAnsi="Book Antiqua"/>
        </w:rPr>
        <w:t xml:space="preserve">, He H, Xu H, Li Y, Li Z, Du Y, He J, Zhou Y, Wang H, Nie Y. Association of oncogenic bacteria with colorectal cancer in South China. </w:t>
      </w:r>
      <w:r w:rsidRPr="00E62E6B">
        <w:rPr>
          <w:rFonts w:ascii="Book Antiqua" w:hAnsi="Book Antiqua"/>
          <w:i/>
          <w:iCs/>
        </w:rPr>
        <w:t>Oncotarget</w:t>
      </w:r>
      <w:r w:rsidRPr="00E62E6B">
        <w:rPr>
          <w:rFonts w:ascii="Book Antiqua" w:hAnsi="Book Antiqua"/>
        </w:rPr>
        <w:t xml:space="preserve"> 2016; </w:t>
      </w:r>
      <w:r w:rsidRPr="00E62E6B">
        <w:rPr>
          <w:rFonts w:ascii="Book Antiqua" w:hAnsi="Book Antiqua"/>
          <w:b/>
          <w:bCs/>
        </w:rPr>
        <w:t>7</w:t>
      </w:r>
      <w:r w:rsidRPr="00E62E6B">
        <w:rPr>
          <w:rFonts w:ascii="Book Antiqua" w:hAnsi="Book Antiqua"/>
        </w:rPr>
        <w:t>: 80794-80802 [PMID: 27821805 DOI: 10.18632/oncotarget.13094]</w:t>
      </w:r>
    </w:p>
    <w:p w14:paraId="13A2A4C0"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33 </w:t>
      </w:r>
      <w:r w:rsidRPr="00E62E6B">
        <w:rPr>
          <w:rFonts w:ascii="Book Antiqua" w:hAnsi="Book Antiqua"/>
          <w:b/>
          <w:bCs/>
        </w:rPr>
        <w:t>Dejea CM</w:t>
      </w:r>
      <w:r w:rsidRPr="00E62E6B">
        <w:rPr>
          <w:rFonts w:ascii="Book Antiqua" w:hAnsi="Book Antiqua"/>
        </w:rPr>
        <w:t xml:space="preserve">, Wick EC, Hechenbleikner EM, White JR, Mark Welch JL, Rossetti BJ, Peterson SN, Snesrud EC, Borisy GG, Lazarev M, Stein E, Vadivelu J, Roslani AC, Malik AA, Wanyiri JW, Goh KL, Thevambiga I, Fu K, Wan F, Llosa N, Housseau F, Romans K, </w:t>
      </w:r>
      <w:r w:rsidRPr="00E62E6B">
        <w:rPr>
          <w:rFonts w:ascii="Book Antiqua" w:hAnsi="Book Antiqua"/>
        </w:rPr>
        <w:lastRenderedPageBreak/>
        <w:t xml:space="preserve">Wu X, McAllister FM, Wu S, Vogelstein B, Kinzler KW, Pardoll DM, Sears CL. Microbiota organization is a distinct feature of proximal colorectal cancers. </w:t>
      </w:r>
      <w:r w:rsidRPr="00E62E6B">
        <w:rPr>
          <w:rFonts w:ascii="Book Antiqua" w:hAnsi="Book Antiqua"/>
          <w:i/>
          <w:iCs/>
        </w:rPr>
        <w:t>Proc Natl Acad Sci U S A</w:t>
      </w:r>
      <w:r w:rsidRPr="00E62E6B">
        <w:rPr>
          <w:rFonts w:ascii="Book Antiqua" w:hAnsi="Book Antiqua"/>
        </w:rPr>
        <w:t xml:space="preserve"> 2014; </w:t>
      </w:r>
      <w:r w:rsidRPr="00E62E6B">
        <w:rPr>
          <w:rFonts w:ascii="Book Antiqua" w:hAnsi="Book Antiqua"/>
          <w:b/>
          <w:bCs/>
        </w:rPr>
        <w:t>111</w:t>
      </w:r>
      <w:r w:rsidRPr="00E62E6B">
        <w:rPr>
          <w:rFonts w:ascii="Book Antiqua" w:hAnsi="Book Antiqua"/>
        </w:rPr>
        <w:t>: 18321-18326 [PMID: 25489084 DOI: 10.1073/pnas.1406199111]</w:t>
      </w:r>
    </w:p>
    <w:p w14:paraId="619726ED"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34 </w:t>
      </w:r>
      <w:r w:rsidRPr="00E62E6B">
        <w:rPr>
          <w:rFonts w:ascii="Book Antiqua" w:hAnsi="Book Antiqua"/>
          <w:b/>
          <w:bCs/>
        </w:rPr>
        <w:t>Marchesi JR</w:t>
      </w:r>
      <w:r w:rsidRPr="00E62E6B">
        <w:rPr>
          <w:rFonts w:ascii="Book Antiqua" w:hAnsi="Book Antiqua"/>
        </w:rPr>
        <w:t xml:space="preserve">, Dutilh BE, Hall N, Peters WH, Roelofs R, Boleij A, Tjalsma H. Towards the human colorectal cancer microbiome. </w:t>
      </w:r>
      <w:r w:rsidRPr="00E62E6B">
        <w:rPr>
          <w:rFonts w:ascii="Book Antiqua" w:hAnsi="Book Antiqua"/>
          <w:i/>
          <w:iCs/>
        </w:rPr>
        <w:t>PLoS One</w:t>
      </w:r>
      <w:r w:rsidRPr="00E62E6B">
        <w:rPr>
          <w:rFonts w:ascii="Book Antiqua" w:hAnsi="Book Antiqua"/>
        </w:rPr>
        <w:t xml:space="preserve"> 2011; </w:t>
      </w:r>
      <w:r w:rsidRPr="00E62E6B">
        <w:rPr>
          <w:rFonts w:ascii="Book Antiqua" w:hAnsi="Book Antiqua"/>
          <w:b/>
          <w:bCs/>
        </w:rPr>
        <w:t>6</w:t>
      </w:r>
      <w:r w:rsidRPr="00E62E6B">
        <w:rPr>
          <w:rFonts w:ascii="Book Antiqua" w:hAnsi="Book Antiqua"/>
        </w:rPr>
        <w:t>: e20447 [PMID: 21647227 DOI: 10.1371/journal.pone.0020447]</w:t>
      </w:r>
    </w:p>
    <w:p w14:paraId="7EBD2F61"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35 </w:t>
      </w:r>
      <w:r w:rsidRPr="00E62E6B">
        <w:rPr>
          <w:rFonts w:ascii="Book Antiqua" w:hAnsi="Book Antiqua"/>
          <w:b/>
          <w:bCs/>
        </w:rPr>
        <w:t>Thomas AM</w:t>
      </w:r>
      <w:r w:rsidRPr="00E62E6B">
        <w:rPr>
          <w:rFonts w:ascii="Book Antiqua" w:hAnsi="Book Antiqua"/>
        </w:rPr>
        <w:t xml:space="preserve">, Jesus EC, Lopes A, Aguiar S Jr, Begnami MD, Rocha RM, Carpinetti PA, Camargo AA, Hoffmann C, Freitas HC, Silva IT, Nunes DN, Setubal JC, Dias-Neto E. Tissue-Associated Bacterial Alterations in Rectal Carcinoma Patients Revealed by 16S rRNA Community Profiling. </w:t>
      </w:r>
      <w:r w:rsidRPr="00E62E6B">
        <w:rPr>
          <w:rFonts w:ascii="Book Antiqua" w:hAnsi="Book Antiqua"/>
          <w:i/>
          <w:iCs/>
        </w:rPr>
        <w:t>Front Cell Infect Microbiol</w:t>
      </w:r>
      <w:r w:rsidRPr="00E62E6B">
        <w:rPr>
          <w:rFonts w:ascii="Book Antiqua" w:hAnsi="Book Antiqua"/>
        </w:rPr>
        <w:t xml:space="preserve"> 2016; </w:t>
      </w:r>
      <w:r w:rsidRPr="00E62E6B">
        <w:rPr>
          <w:rFonts w:ascii="Book Antiqua" w:hAnsi="Book Antiqua"/>
          <w:b/>
          <w:bCs/>
        </w:rPr>
        <w:t>6</w:t>
      </w:r>
      <w:r w:rsidRPr="00E62E6B">
        <w:rPr>
          <w:rFonts w:ascii="Book Antiqua" w:hAnsi="Book Antiqua"/>
        </w:rPr>
        <w:t>: 179 [PMID: 28018861 DOI: 10.3389/fcimb.2016.00179]</w:t>
      </w:r>
    </w:p>
    <w:p w14:paraId="3ACFA1E9"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36 </w:t>
      </w:r>
      <w:r w:rsidRPr="00E62E6B">
        <w:rPr>
          <w:rFonts w:ascii="Book Antiqua" w:hAnsi="Book Antiqua"/>
          <w:b/>
          <w:bCs/>
        </w:rPr>
        <w:t>Wang T</w:t>
      </w:r>
      <w:r w:rsidRPr="00E62E6B">
        <w:rPr>
          <w:rFonts w:ascii="Book Antiqua" w:hAnsi="Book Antiqua"/>
        </w:rPr>
        <w:t xml:space="preserve">, Cai G, Qiu Y, Fei N, Zhang M, Pang X, Jia W, Cai S, Zhao L. Structural segregation of gut microbiota between colorectal cancer patients and healthy volunteers. </w:t>
      </w:r>
      <w:r w:rsidRPr="00E62E6B">
        <w:rPr>
          <w:rFonts w:ascii="Book Antiqua" w:hAnsi="Book Antiqua"/>
          <w:i/>
          <w:iCs/>
        </w:rPr>
        <w:t>ISME J</w:t>
      </w:r>
      <w:r w:rsidRPr="00E62E6B">
        <w:rPr>
          <w:rFonts w:ascii="Book Antiqua" w:hAnsi="Book Antiqua"/>
        </w:rPr>
        <w:t xml:space="preserve"> 2012; </w:t>
      </w:r>
      <w:r w:rsidRPr="00E62E6B">
        <w:rPr>
          <w:rFonts w:ascii="Book Antiqua" w:hAnsi="Book Antiqua"/>
          <w:b/>
          <w:bCs/>
        </w:rPr>
        <w:t>6</w:t>
      </w:r>
      <w:r w:rsidRPr="00E62E6B">
        <w:rPr>
          <w:rFonts w:ascii="Book Antiqua" w:hAnsi="Book Antiqua"/>
        </w:rPr>
        <w:t>: 320-329 [PMID: 21850056 DOI: 10.1038/ismej.2011.109]</w:t>
      </w:r>
    </w:p>
    <w:p w14:paraId="4A834348"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37 </w:t>
      </w:r>
      <w:r w:rsidRPr="00E62E6B">
        <w:rPr>
          <w:rFonts w:ascii="Book Antiqua" w:hAnsi="Book Antiqua"/>
          <w:b/>
          <w:bCs/>
        </w:rPr>
        <w:t>Gao R</w:t>
      </w:r>
      <w:r w:rsidRPr="00E62E6B">
        <w:rPr>
          <w:rFonts w:ascii="Book Antiqua" w:hAnsi="Book Antiqua"/>
        </w:rPr>
        <w:t xml:space="preserve">, Kong C, Huang L, Li H, Qu X, Liu Z, Lan P, Wang J, Qin H. Mucosa-associated microbiota signature in colorectal cancer. </w:t>
      </w:r>
      <w:r w:rsidRPr="00E62E6B">
        <w:rPr>
          <w:rFonts w:ascii="Book Antiqua" w:hAnsi="Book Antiqua"/>
          <w:i/>
          <w:iCs/>
        </w:rPr>
        <w:t>Eur J Clin Microbiol Infect Dis</w:t>
      </w:r>
      <w:r w:rsidRPr="00E62E6B">
        <w:rPr>
          <w:rFonts w:ascii="Book Antiqua" w:hAnsi="Book Antiqua"/>
        </w:rPr>
        <w:t xml:space="preserve"> 2017; </w:t>
      </w:r>
      <w:r w:rsidRPr="00E62E6B">
        <w:rPr>
          <w:rFonts w:ascii="Book Antiqua" w:hAnsi="Book Antiqua"/>
          <w:b/>
          <w:bCs/>
        </w:rPr>
        <w:t>36</w:t>
      </w:r>
      <w:r w:rsidRPr="00E62E6B">
        <w:rPr>
          <w:rFonts w:ascii="Book Antiqua" w:hAnsi="Book Antiqua"/>
        </w:rPr>
        <w:t>: 2073-2083 [PMID: 28600626 DOI: 10.1007/s10096-017-3026-4]</w:t>
      </w:r>
    </w:p>
    <w:p w14:paraId="28B9009E"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38 </w:t>
      </w:r>
      <w:r w:rsidRPr="00E62E6B">
        <w:rPr>
          <w:rFonts w:ascii="Book Antiqua" w:hAnsi="Book Antiqua"/>
          <w:b/>
          <w:bCs/>
        </w:rPr>
        <w:t>Allali I</w:t>
      </w:r>
      <w:r w:rsidRPr="00E62E6B">
        <w:rPr>
          <w:rFonts w:ascii="Book Antiqua" w:hAnsi="Book Antiqua"/>
        </w:rPr>
        <w:t xml:space="preserve">, Delgado S, Marron PI, Astudillo A, Yeh JJ, Ghazal H, Amzazi S, Keku T, Azcarate-Peril MA. Gut microbiome compositional and functional differences between tumor and non-tumor adjacent tissues from cohorts from the US and Spain. </w:t>
      </w:r>
      <w:r w:rsidRPr="00E62E6B">
        <w:rPr>
          <w:rFonts w:ascii="Book Antiqua" w:hAnsi="Book Antiqua"/>
          <w:i/>
          <w:iCs/>
        </w:rPr>
        <w:t>Gut Microbes</w:t>
      </w:r>
      <w:r w:rsidRPr="00E62E6B">
        <w:rPr>
          <w:rFonts w:ascii="Book Antiqua" w:hAnsi="Book Antiqua"/>
        </w:rPr>
        <w:t xml:space="preserve"> 2015; </w:t>
      </w:r>
      <w:r w:rsidRPr="00E62E6B">
        <w:rPr>
          <w:rFonts w:ascii="Book Antiqua" w:hAnsi="Book Antiqua"/>
          <w:b/>
          <w:bCs/>
        </w:rPr>
        <w:t>6</w:t>
      </w:r>
      <w:r w:rsidRPr="00E62E6B">
        <w:rPr>
          <w:rFonts w:ascii="Book Antiqua" w:hAnsi="Book Antiqua"/>
        </w:rPr>
        <w:t>: 161-172 [PMID: 25875428 DOI: 10.1080/19490976.2015.1039223]</w:t>
      </w:r>
    </w:p>
    <w:p w14:paraId="5C59709C"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39 </w:t>
      </w:r>
      <w:r w:rsidRPr="00E62E6B">
        <w:rPr>
          <w:rFonts w:ascii="Book Antiqua" w:hAnsi="Book Antiqua"/>
          <w:b/>
          <w:bCs/>
        </w:rPr>
        <w:t>Zackular JP</w:t>
      </w:r>
      <w:r w:rsidRPr="00E62E6B">
        <w:rPr>
          <w:rFonts w:ascii="Book Antiqua" w:hAnsi="Book Antiqua"/>
        </w:rPr>
        <w:t xml:space="preserve">, Rogers MA, Ruffin MT 4th, Schloss PD. The human gut microbiome as a screening tool for colorectal cancer. </w:t>
      </w:r>
      <w:r w:rsidRPr="00E62E6B">
        <w:rPr>
          <w:rFonts w:ascii="Book Antiqua" w:hAnsi="Book Antiqua"/>
          <w:i/>
          <w:iCs/>
        </w:rPr>
        <w:t>Cancer Prev Res (Phila)</w:t>
      </w:r>
      <w:r w:rsidRPr="00E62E6B">
        <w:rPr>
          <w:rFonts w:ascii="Book Antiqua" w:hAnsi="Book Antiqua"/>
        </w:rPr>
        <w:t xml:space="preserve"> 2014; </w:t>
      </w:r>
      <w:r w:rsidRPr="00E62E6B">
        <w:rPr>
          <w:rFonts w:ascii="Book Antiqua" w:hAnsi="Book Antiqua"/>
          <w:b/>
          <w:bCs/>
        </w:rPr>
        <w:t>7</w:t>
      </w:r>
      <w:r w:rsidRPr="00E62E6B">
        <w:rPr>
          <w:rFonts w:ascii="Book Antiqua" w:hAnsi="Book Antiqua"/>
        </w:rPr>
        <w:t>: 1112-1121 [PMID: 25104642 DOI: 10.1158/1940-6207.CAPR-14-0129]</w:t>
      </w:r>
    </w:p>
    <w:p w14:paraId="6E41E7E3"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40 </w:t>
      </w:r>
      <w:r w:rsidRPr="00E62E6B">
        <w:rPr>
          <w:rFonts w:ascii="Book Antiqua" w:hAnsi="Book Antiqua"/>
          <w:b/>
          <w:bCs/>
        </w:rPr>
        <w:t>Zeller G</w:t>
      </w:r>
      <w:r w:rsidRPr="00E62E6B">
        <w:rPr>
          <w:rFonts w:ascii="Book Antiqua" w:hAnsi="Book Antiqua"/>
        </w:rPr>
        <w:t xml:space="preserve">, Tap J, Voigt AY, Sunagawa S, Kultima JR, Costea PI, Amiot A, Böhm J, Brunetti F, Habermann N, Hercog R, Koch M, Luciani A, Mende DR, Schneider MA, Schrotz-King P, Tournigand C, Tran Van Nhieu J, Yamada T, Zimmermann J, Benes V, Kloor M, Ulrich CM, von Knebel Doeberitz M, Sobhani I, Bork P. Potential of fecal </w:t>
      </w:r>
      <w:r w:rsidRPr="00E62E6B">
        <w:rPr>
          <w:rFonts w:ascii="Book Antiqua" w:hAnsi="Book Antiqua"/>
        </w:rPr>
        <w:lastRenderedPageBreak/>
        <w:t xml:space="preserve">microbiota for early-stage detection of colorectal cancer. </w:t>
      </w:r>
      <w:r w:rsidRPr="00E62E6B">
        <w:rPr>
          <w:rFonts w:ascii="Book Antiqua" w:hAnsi="Book Antiqua"/>
          <w:i/>
          <w:iCs/>
        </w:rPr>
        <w:t>Mol Syst Biol</w:t>
      </w:r>
      <w:r w:rsidRPr="00E62E6B">
        <w:rPr>
          <w:rFonts w:ascii="Book Antiqua" w:hAnsi="Book Antiqua"/>
        </w:rPr>
        <w:t xml:space="preserve"> 2014; </w:t>
      </w:r>
      <w:r w:rsidRPr="00E62E6B">
        <w:rPr>
          <w:rFonts w:ascii="Book Antiqua" w:hAnsi="Book Antiqua"/>
          <w:b/>
          <w:bCs/>
        </w:rPr>
        <w:t>10</w:t>
      </w:r>
      <w:r w:rsidRPr="00E62E6B">
        <w:rPr>
          <w:rFonts w:ascii="Book Antiqua" w:hAnsi="Book Antiqua"/>
        </w:rPr>
        <w:t>: 766 [PMID: 25432777 DOI: 10.15252/msb.20145645]</w:t>
      </w:r>
    </w:p>
    <w:p w14:paraId="7169D9C9"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41 </w:t>
      </w:r>
      <w:r w:rsidRPr="00E62E6B">
        <w:rPr>
          <w:rFonts w:ascii="Book Antiqua" w:hAnsi="Book Antiqua"/>
          <w:b/>
          <w:bCs/>
        </w:rPr>
        <w:t>Castellarin M</w:t>
      </w:r>
      <w:r w:rsidRPr="00E62E6B">
        <w:rPr>
          <w:rFonts w:ascii="Book Antiqua" w:hAnsi="Book Antiqua"/>
        </w:rPr>
        <w:t xml:space="preserve">, Warren RL, Freeman JD, Dreolini L, Krzywinski M, Strauss J, Barnes R, Watson P, Allen-Vercoe E, Moore RA, Holt RA. Fusobacterium nucleatum infection is prevalent in human colorectal carcinoma. </w:t>
      </w:r>
      <w:r w:rsidRPr="00E62E6B">
        <w:rPr>
          <w:rFonts w:ascii="Book Antiqua" w:hAnsi="Book Antiqua"/>
          <w:i/>
          <w:iCs/>
        </w:rPr>
        <w:t>Genome Res</w:t>
      </w:r>
      <w:r w:rsidRPr="00E62E6B">
        <w:rPr>
          <w:rFonts w:ascii="Book Antiqua" w:hAnsi="Book Antiqua"/>
        </w:rPr>
        <w:t xml:space="preserve"> 2012; </w:t>
      </w:r>
      <w:r w:rsidRPr="00E62E6B">
        <w:rPr>
          <w:rFonts w:ascii="Book Antiqua" w:hAnsi="Book Antiqua"/>
          <w:b/>
          <w:bCs/>
        </w:rPr>
        <w:t>22</w:t>
      </w:r>
      <w:r w:rsidRPr="00E62E6B">
        <w:rPr>
          <w:rFonts w:ascii="Book Antiqua" w:hAnsi="Book Antiqua"/>
        </w:rPr>
        <w:t>: 299-306 [PMID: 22009989]</w:t>
      </w:r>
    </w:p>
    <w:p w14:paraId="04D4EAA3"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42 </w:t>
      </w:r>
      <w:r w:rsidRPr="00E62E6B">
        <w:rPr>
          <w:rFonts w:ascii="Book Antiqua" w:hAnsi="Book Antiqua"/>
          <w:b/>
          <w:bCs/>
        </w:rPr>
        <w:t>Chen Y</w:t>
      </w:r>
      <w:r w:rsidRPr="00E62E6B">
        <w:rPr>
          <w:rFonts w:ascii="Book Antiqua" w:hAnsi="Book Antiqua"/>
        </w:rPr>
        <w:t xml:space="preserve">, Peng Y, Yu J, Chen T, Wu Y, Shi L, Li Q, Wu J, Fu X. Invasive Fusobacterium nucleatum activates beta-catenin signaling in colorectal cancer via a TLR4/P-PAK1 cascade. </w:t>
      </w:r>
      <w:r w:rsidRPr="00E62E6B">
        <w:rPr>
          <w:rFonts w:ascii="Book Antiqua" w:hAnsi="Book Antiqua"/>
          <w:i/>
          <w:iCs/>
        </w:rPr>
        <w:t>Oncotarget</w:t>
      </w:r>
      <w:r w:rsidRPr="00E62E6B">
        <w:rPr>
          <w:rFonts w:ascii="Book Antiqua" w:hAnsi="Book Antiqua"/>
        </w:rPr>
        <w:t xml:space="preserve"> 2017; </w:t>
      </w:r>
      <w:r w:rsidRPr="00E62E6B">
        <w:rPr>
          <w:rFonts w:ascii="Book Antiqua" w:hAnsi="Book Antiqua"/>
          <w:b/>
          <w:bCs/>
        </w:rPr>
        <w:t>8</w:t>
      </w:r>
      <w:r w:rsidRPr="00E62E6B">
        <w:rPr>
          <w:rFonts w:ascii="Book Antiqua" w:hAnsi="Book Antiqua"/>
        </w:rPr>
        <w:t>: 31802-31814 [PMID: 28423670 DOI: 10.18632/oncotarget.15992]</w:t>
      </w:r>
    </w:p>
    <w:p w14:paraId="773A1101"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43 </w:t>
      </w:r>
      <w:r w:rsidRPr="00E62E6B">
        <w:rPr>
          <w:rFonts w:ascii="Book Antiqua" w:hAnsi="Book Antiqua"/>
          <w:b/>
          <w:bCs/>
        </w:rPr>
        <w:t>McCoy AN</w:t>
      </w:r>
      <w:r w:rsidRPr="00E62E6B">
        <w:rPr>
          <w:rFonts w:ascii="Book Antiqua" w:hAnsi="Book Antiqua"/>
        </w:rPr>
        <w:t xml:space="preserve">, Araújo-Pérez F, Azcárate-Peril A, Yeh JJ, Sandler RS, Keku TO. Fusobacterium is associated with colorectal adenomas. </w:t>
      </w:r>
      <w:r w:rsidRPr="00E62E6B">
        <w:rPr>
          <w:rFonts w:ascii="Book Antiqua" w:hAnsi="Book Antiqua"/>
          <w:i/>
          <w:iCs/>
        </w:rPr>
        <w:t>PLoS One</w:t>
      </w:r>
      <w:r w:rsidRPr="00E62E6B">
        <w:rPr>
          <w:rFonts w:ascii="Book Antiqua" w:hAnsi="Book Antiqua"/>
        </w:rPr>
        <w:t xml:space="preserve"> 2013; </w:t>
      </w:r>
      <w:r w:rsidRPr="00E62E6B">
        <w:rPr>
          <w:rFonts w:ascii="Book Antiqua" w:hAnsi="Book Antiqua"/>
          <w:b/>
          <w:bCs/>
        </w:rPr>
        <w:t>8</w:t>
      </w:r>
      <w:r w:rsidRPr="00E62E6B">
        <w:rPr>
          <w:rFonts w:ascii="Book Antiqua" w:hAnsi="Book Antiqua"/>
        </w:rPr>
        <w:t>: e53653 [PMID: 23335968 DOI: 10.1371/journal.pone.0053653]</w:t>
      </w:r>
    </w:p>
    <w:p w14:paraId="09AB507F"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44 </w:t>
      </w:r>
      <w:r w:rsidRPr="00E62E6B">
        <w:rPr>
          <w:rFonts w:ascii="Book Antiqua" w:hAnsi="Book Antiqua"/>
          <w:b/>
          <w:bCs/>
        </w:rPr>
        <w:t>Fukugaiti MH</w:t>
      </w:r>
      <w:r w:rsidRPr="00E62E6B">
        <w:rPr>
          <w:rFonts w:ascii="Book Antiqua" w:hAnsi="Book Antiqua"/>
        </w:rPr>
        <w:t xml:space="preserve">, Ignacio A, Fernandes MR, Ribeiro Júnior U, Nakano V, Avila-Campos MJ. High occurrence of Fusobacterium nucleatum and Clostridium difficile in the intestinal microbiota of colorectal carcinoma patients. </w:t>
      </w:r>
      <w:r w:rsidRPr="00E62E6B">
        <w:rPr>
          <w:rFonts w:ascii="Book Antiqua" w:hAnsi="Book Antiqua"/>
          <w:i/>
          <w:iCs/>
        </w:rPr>
        <w:t>Braz J Microbiol</w:t>
      </w:r>
      <w:r w:rsidRPr="00E62E6B">
        <w:rPr>
          <w:rFonts w:ascii="Book Antiqua" w:hAnsi="Book Antiqua"/>
        </w:rPr>
        <w:t xml:space="preserve"> 2015; </w:t>
      </w:r>
      <w:r w:rsidRPr="00E62E6B">
        <w:rPr>
          <w:rFonts w:ascii="Book Antiqua" w:hAnsi="Book Antiqua"/>
          <w:b/>
          <w:bCs/>
        </w:rPr>
        <w:t>46</w:t>
      </w:r>
      <w:r w:rsidRPr="00E62E6B">
        <w:rPr>
          <w:rFonts w:ascii="Book Antiqua" w:hAnsi="Book Antiqua"/>
        </w:rPr>
        <w:t>: 1135-1140 [PMID: 26691472 DOI: 10.1590/S1517-838246420140665]</w:t>
      </w:r>
    </w:p>
    <w:p w14:paraId="0C3BD8A7"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45 </w:t>
      </w:r>
      <w:r w:rsidRPr="00E62E6B">
        <w:rPr>
          <w:rFonts w:ascii="Book Antiqua" w:hAnsi="Book Antiqua"/>
          <w:b/>
          <w:bCs/>
        </w:rPr>
        <w:t>Warren RL</w:t>
      </w:r>
      <w:r w:rsidRPr="00E62E6B">
        <w:rPr>
          <w:rFonts w:ascii="Book Antiqua" w:hAnsi="Book Antiqua"/>
        </w:rPr>
        <w:t xml:space="preserve">, Freeman DJ, Pleasance S, Watson P, Moore RA, Cochrane K, Allen-Vercoe E, Holt RA. Co-occurrence of anaerobic bacteria in colorectal carcinomas. </w:t>
      </w:r>
      <w:r w:rsidRPr="00E62E6B">
        <w:rPr>
          <w:rFonts w:ascii="Book Antiqua" w:hAnsi="Book Antiqua"/>
          <w:i/>
          <w:iCs/>
        </w:rPr>
        <w:t>Microbiome</w:t>
      </w:r>
      <w:r w:rsidRPr="00E62E6B">
        <w:rPr>
          <w:rFonts w:ascii="Book Antiqua" w:hAnsi="Book Antiqua"/>
        </w:rPr>
        <w:t xml:space="preserve"> 2013; </w:t>
      </w:r>
      <w:r w:rsidRPr="00E62E6B">
        <w:rPr>
          <w:rFonts w:ascii="Book Antiqua" w:hAnsi="Book Antiqua"/>
          <w:b/>
          <w:bCs/>
        </w:rPr>
        <w:t>1</w:t>
      </w:r>
      <w:r w:rsidRPr="00E62E6B">
        <w:rPr>
          <w:rFonts w:ascii="Book Antiqua" w:hAnsi="Book Antiqua"/>
        </w:rPr>
        <w:t>: 16 [PMID: 24450771 DOI: 10.1186/2049-2618-1-16]</w:t>
      </w:r>
    </w:p>
    <w:p w14:paraId="6EF34134"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46 </w:t>
      </w:r>
      <w:r w:rsidRPr="00E62E6B">
        <w:rPr>
          <w:rFonts w:ascii="Book Antiqua" w:hAnsi="Book Antiqua"/>
          <w:b/>
          <w:bCs/>
        </w:rPr>
        <w:t>Ito M</w:t>
      </w:r>
      <w:r w:rsidRPr="00E62E6B">
        <w:rPr>
          <w:rFonts w:ascii="Book Antiqua" w:hAnsi="Book Antiqua"/>
        </w:rPr>
        <w:t xml:space="preserve">, Kanno S, Nosho K, Sukawa Y, Mitsuhashi K, Kurihara H, Igarashi H, Takahashi T, Tachibana M, Takahashi H, Yoshii S, Takenouchi T, Hasegawa T, Okita K, Hirata K, Maruyama R, Suzuki H, Imai K, Yamamoto H, Shinomura Y. Association of Fusobacterium nucleatum with clinical and molecular features in colorectal serrated pathway. </w:t>
      </w:r>
      <w:r w:rsidRPr="00E62E6B">
        <w:rPr>
          <w:rFonts w:ascii="Book Antiqua" w:hAnsi="Book Antiqua"/>
          <w:i/>
          <w:iCs/>
        </w:rPr>
        <w:t>Int J Cancer</w:t>
      </w:r>
      <w:r w:rsidRPr="00E62E6B">
        <w:rPr>
          <w:rFonts w:ascii="Book Antiqua" w:hAnsi="Book Antiqua"/>
        </w:rPr>
        <w:t xml:space="preserve"> 2015; </w:t>
      </w:r>
      <w:r w:rsidRPr="00E62E6B">
        <w:rPr>
          <w:rFonts w:ascii="Book Antiqua" w:hAnsi="Book Antiqua"/>
          <w:b/>
          <w:bCs/>
        </w:rPr>
        <w:t>137</w:t>
      </w:r>
      <w:r w:rsidRPr="00E62E6B">
        <w:rPr>
          <w:rFonts w:ascii="Book Antiqua" w:hAnsi="Book Antiqua"/>
        </w:rPr>
        <w:t>: 1258-1268 [PMID: 25703934 DOI: 10.1002/ijc.29488]</w:t>
      </w:r>
    </w:p>
    <w:p w14:paraId="05194D1F"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47 </w:t>
      </w:r>
      <w:r w:rsidRPr="00E62E6B">
        <w:rPr>
          <w:rFonts w:ascii="Book Antiqua" w:hAnsi="Book Antiqua"/>
          <w:b/>
          <w:bCs/>
        </w:rPr>
        <w:t>Nosho K</w:t>
      </w:r>
      <w:r w:rsidRPr="00E62E6B">
        <w:rPr>
          <w:rFonts w:ascii="Book Antiqua" w:hAnsi="Book Antiqua"/>
        </w:rPr>
        <w:t xml:space="preserve">, Sukawa Y, Adachi Y, Ito M, Mitsuhashi K, Kurihara H, Kanno S, Yamamoto I, Ishigami K, Igarashi H, Maruyama R, Imai K, Yamamoto H, Shinomura Y. Association of Fusobacterium nucleatum with immunity and molecular alterations in </w:t>
      </w:r>
      <w:r w:rsidRPr="00E62E6B">
        <w:rPr>
          <w:rFonts w:ascii="Book Antiqua" w:hAnsi="Book Antiqua"/>
        </w:rPr>
        <w:lastRenderedPageBreak/>
        <w:t xml:space="preserve">colorectal cancer. </w:t>
      </w:r>
      <w:r w:rsidRPr="00E62E6B">
        <w:rPr>
          <w:rFonts w:ascii="Book Antiqua" w:hAnsi="Book Antiqua"/>
          <w:i/>
          <w:iCs/>
        </w:rPr>
        <w:t>World J Gastroenterol</w:t>
      </w:r>
      <w:r w:rsidRPr="00E62E6B">
        <w:rPr>
          <w:rFonts w:ascii="Book Antiqua" w:hAnsi="Book Antiqua"/>
        </w:rPr>
        <w:t xml:space="preserve"> 2016; </w:t>
      </w:r>
      <w:r w:rsidRPr="00E62E6B">
        <w:rPr>
          <w:rFonts w:ascii="Book Antiqua" w:hAnsi="Book Antiqua"/>
          <w:b/>
          <w:bCs/>
        </w:rPr>
        <w:t>22</w:t>
      </w:r>
      <w:r w:rsidRPr="00E62E6B">
        <w:rPr>
          <w:rFonts w:ascii="Book Antiqua" w:hAnsi="Book Antiqua"/>
        </w:rPr>
        <w:t>: 557-566 [PMID: 26811607 DOI: 10.3748/wjg.v22.i2.557]</w:t>
      </w:r>
    </w:p>
    <w:p w14:paraId="36B06106"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48 </w:t>
      </w:r>
      <w:r w:rsidRPr="00E62E6B">
        <w:rPr>
          <w:rFonts w:ascii="Book Antiqua" w:hAnsi="Book Antiqua"/>
          <w:b/>
          <w:bCs/>
        </w:rPr>
        <w:t>Mima K</w:t>
      </w:r>
      <w:r w:rsidRPr="00E62E6B">
        <w:rPr>
          <w:rFonts w:ascii="Book Antiqua" w:hAnsi="Book Antiqua"/>
        </w:rPr>
        <w:t xml:space="preserve">, Sukawa Y, Nishihara R, Qian ZR, Yamauchi M, Inamura K, Kim SA, Masuda A, Nowak JA, Nosho K, Kostic AD, Giannakis M, Watanabe H, Bullman S, Milner DA, Harris CC, Giovannucci E, Garraway LA, Freeman GJ, Dranoff G, Chan AT, Garrett WS, Huttenhower C, Fuchs CS, Ogino S. Fusobacterium nucleatum and T Cells in Colorectal Carcinoma. </w:t>
      </w:r>
      <w:r w:rsidRPr="00E62E6B">
        <w:rPr>
          <w:rFonts w:ascii="Book Antiqua" w:hAnsi="Book Antiqua"/>
          <w:i/>
          <w:iCs/>
        </w:rPr>
        <w:t>JAMA Oncol</w:t>
      </w:r>
      <w:r w:rsidRPr="00E62E6B">
        <w:rPr>
          <w:rFonts w:ascii="Book Antiqua" w:hAnsi="Book Antiqua"/>
        </w:rPr>
        <w:t xml:space="preserve"> 2015; </w:t>
      </w:r>
      <w:r w:rsidRPr="00E62E6B">
        <w:rPr>
          <w:rFonts w:ascii="Book Antiqua" w:hAnsi="Book Antiqua"/>
          <w:b/>
          <w:bCs/>
        </w:rPr>
        <w:t>1</w:t>
      </w:r>
      <w:r w:rsidRPr="00E62E6B">
        <w:rPr>
          <w:rFonts w:ascii="Book Antiqua" w:hAnsi="Book Antiqua"/>
        </w:rPr>
        <w:t>: 653-661 [PMID: 26181352 DOI: 10.1001/jamaoncol.2015.1377]</w:t>
      </w:r>
    </w:p>
    <w:p w14:paraId="2786F6F4"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49 </w:t>
      </w:r>
      <w:r w:rsidRPr="00E62E6B">
        <w:rPr>
          <w:rFonts w:ascii="Book Antiqua" w:hAnsi="Book Antiqua"/>
          <w:b/>
          <w:bCs/>
        </w:rPr>
        <w:t>Kostic AD</w:t>
      </w:r>
      <w:r w:rsidRPr="00E62E6B">
        <w:rPr>
          <w:rFonts w:ascii="Book Antiqua" w:hAnsi="Book Antiqua"/>
        </w:rPr>
        <w:t xml:space="preserve">, Gevers D, Pedamallu CS, Michaud M, Duke F, Earl AM, Ojesina AI, Jung J, Bass AJ, Tabernero J, Baselga J, Liu C, Shivdasani RA, Ogino S, Birren BW, Huttenhower C, Garrett WS, Meyerson M. Genomic analysis identifies association of Fusobacterium with colorectal carcinoma. </w:t>
      </w:r>
      <w:r w:rsidRPr="00E62E6B">
        <w:rPr>
          <w:rFonts w:ascii="Book Antiqua" w:hAnsi="Book Antiqua"/>
          <w:i/>
          <w:iCs/>
        </w:rPr>
        <w:t>Genome Res</w:t>
      </w:r>
      <w:r w:rsidRPr="00E62E6B">
        <w:rPr>
          <w:rFonts w:ascii="Book Antiqua" w:hAnsi="Book Antiqua"/>
        </w:rPr>
        <w:t xml:space="preserve"> 2012; </w:t>
      </w:r>
      <w:r w:rsidRPr="00E62E6B">
        <w:rPr>
          <w:rFonts w:ascii="Book Antiqua" w:hAnsi="Book Antiqua"/>
          <w:b/>
          <w:bCs/>
        </w:rPr>
        <w:t>22</w:t>
      </w:r>
      <w:r w:rsidRPr="00E62E6B">
        <w:rPr>
          <w:rFonts w:ascii="Book Antiqua" w:hAnsi="Book Antiqua"/>
        </w:rPr>
        <w:t>: 292-298 [PMID: 22009990 DOI: 10.1101/gr.126573.111]</w:t>
      </w:r>
    </w:p>
    <w:p w14:paraId="7FBCA4F6"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50 </w:t>
      </w:r>
      <w:r w:rsidRPr="00E62E6B">
        <w:rPr>
          <w:rFonts w:ascii="Book Antiqua" w:hAnsi="Book Antiqua"/>
          <w:b/>
          <w:bCs/>
        </w:rPr>
        <w:t>Flanagan L</w:t>
      </w:r>
      <w:r w:rsidRPr="00E62E6B">
        <w:rPr>
          <w:rFonts w:ascii="Book Antiqua" w:hAnsi="Book Antiqua"/>
        </w:rPr>
        <w:t xml:space="preserve">, Schmid J, Ebert M, Soucek P, Kunicka T, Liska V, Bruha J, Neary P, Dezeeuw N, Tommasino M, Jenab M, Prehn JH, Hughes DJ. Fusobacterium nucleatum associates with stages of colorectal neoplasia development, colorectal cancer and disease outcome. </w:t>
      </w:r>
      <w:r w:rsidRPr="00E62E6B">
        <w:rPr>
          <w:rFonts w:ascii="Book Antiqua" w:hAnsi="Book Antiqua"/>
          <w:i/>
          <w:iCs/>
        </w:rPr>
        <w:t>Eur J Clin Microbiol Infect Dis</w:t>
      </w:r>
      <w:r w:rsidRPr="00E62E6B">
        <w:rPr>
          <w:rFonts w:ascii="Book Antiqua" w:hAnsi="Book Antiqua"/>
        </w:rPr>
        <w:t xml:space="preserve"> 2014; </w:t>
      </w:r>
      <w:r w:rsidRPr="00E62E6B">
        <w:rPr>
          <w:rFonts w:ascii="Book Antiqua" w:hAnsi="Book Antiqua"/>
          <w:b/>
          <w:bCs/>
        </w:rPr>
        <w:t>33</w:t>
      </w:r>
      <w:r w:rsidRPr="00E62E6B">
        <w:rPr>
          <w:rFonts w:ascii="Book Antiqua" w:hAnsi="Book Antiqua"/>
        </w:rPr>
        <w:t>: 1381-1390 [PMID: 24599709 DOI: 10.1007/s10096-014-2081-3]</w:t>
      </w:r>
    </w:p>
    <w:p w14:paraId="031165A9"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51 </w:t>
      </w:r>
      <w:r w:rsidRPr="00E62E6B">
        <w:rPr>
          <w:rFonts w:ascii="Book Antiqua" w:hAnsi="Book Antiqua"/>
          <w:b/>
          <w:bCs/>
        </w:rPr>
        <w:t>Wu N</w:t>
      </w:r>
      <w:r w:rsidRPr="00E62E6B">
        <w:rPr>
          <w:rFonts w:ascii="Book Antiqua" w:hAnsi="Book Antiqua"/>
        </w:rPr>
        <w:t xml:space="preserve">, Yang X, Zhang R, Li J, Xiao X, Hu Y, Chen Y, Yang F, Lu N, Wang Z, Luan C, Liu Y, Wang B, Xiang C, Wang Y, Zhao F, Gao GF, Wang S, Li L, Zhang H, Zhu B. Dysbiosis signature of fecal microbiota in colorectal cancer patients. </w:t>
      </w:r>
      <w:r w:rsidRPr="00E62E6B">
        <w:rPr>
          <w:rFonts w:ascii="Book Antiqua" w:hAnsi="Book Antiqua"/>
          <w:i/>
          <w:iCs/>
        </w:rPr>
        <w:t>Microb Ecol</w:t>
      </w:r>
      <w:r w:rsidRPr="00E62E6B">
        <w:rPr>
          <w:rFonts w:ascii="Book Antiqua" w:hAnsi="Book Antiqua"/>
        </w:rPr>
        <w:t xml:space="preserve"> 2013; </w:t>
      </w:r>
      <w:r w:rsidRPr="00E62E6B">
        <w:rPr>
          <w:rFonts w:ascii="Book Antiqua" w:hAnsi="Book Antiqua"/>
          <w:b/>
          <w:bCs/>
        </w:rPr>
        <w:t>66</w:t>
      </w:r>
      <w:r w:rsidRPr="00E62E6B">
        <w:rPr>
          <w:rFonts w:ascii="Book Antiqua" w:hAnsi="Book Antiqua"/>
        </w:rPr>
        <w:t>: 462-470 [PMID: 23733170 DOI: 10.1007/s00248-013-0245-9]</w:t>
      </w:r>
    </w:p>
    <w:p w14:paraId="4D75B446"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52 </w:t>
      </w:r>
      <w:r w:rsidRPr="00E62E6B">
        <w:rPr>
          <w:rFonts w:ascii="Book Antiqua" w:hAnsi="Book Antiqua"/>
          <w:b/>
          <w:bCs/>
        </w:rPr>
        <w:t>Li YY</w:t>
      </w:r>
      <w:r w:rsidRPr="00E62E6B">
        <w:rPr>
          <w:rFonts w:ascii="Book Antiqua" w:hAnsi="Book Antiqua"/>
        </w:rPr>
        <w:t xml:space="preserve">, Ge QX, Cao J, Zhou YJ, Du YL, Shen B, Wan YJ, Nie YQ. Association of Fusobacterium nucleatum infection with colorectal cancer in Chinese patients. </w:t>
      </w:r>
      <w:r w:rsidRPr="00E62E6B">
        <w:rPr>
          <w:rFonts w:ascii="Book Antiqua" w:hAnsi="Book Antiqua"/>
          <w:i/>
          <w:iCs/>
        </w:rPr>
        <w:t>World J Gastroenterol</w:t>
      </w:r>
      <w:r w:rsidRPr="00E62E6B">
        <w:rPr>
          <w:rFonts w:ascii="Book Antiqua" w:hAnsi="Book Antiqua"/>
        </w:rPr>
        <w:t xml:space="preserve"> 2016; </w:t>
      </w:r>
      <w:r w:rsidRPr="00E62E6B">
        <w:rPr>
          <w:rFonts w:ascii="Book Antiqua" w:hAnsi="Book Antiqua"/>
          <w:b/>
          <w:bCs/>
        </w:rPr>
        <w:t>22</w:t>
      </w:r>
      <w:r w:rsidRPr="00E62E6B">
        <w:rPr>
          <w:rFonts w:ascii="Book Antiqua" w:hAnsi="Book Antiqua"/>
        </w:rPr>
        <w:t>: 3227-3233 [PMID: 27004000 DOI: 10.3748/wjg.v22.i11.3227]</w:t>
      </w:r>
    </w:p>
    <w:p w14:paraId="3791BDE5"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53 </w:t>
      </w:r>
      <w:r w:rsidRPr="00E62E6B">
        <w:rPr>
          <w:rFonts w:ascii="Book Antiqua" w:hAnsi="Book Antiqua"/>
          <w:b/>
          <w:bCs/>
        </w:rPr>
        <w:t>Mira-Pascual L</w:t>
      </w:r>
      <w:r w:rsidRPr="00E62E6B">
        <w:rPr>
          <w:rFonts w:ascii="Book Antiqua" w:hAnsi="Book Antiqua"/>
        </w:rPr>
        <w:t xml:space="preserve">, Cabrera-Rubio R, Ocon S, Costales P, Parra A, Suarez A, Moris F, Rodrigo L, Mira A, Collado MC. Microbial mucosal colonic shifts associated with the development of colorectal cancer reveal the presence of different bacterial and archaeal </w:t>
      </w:r>
      <w:r w:rsidRPr="00E62E6B">
        <w:rPr>
          <w:rFonts w:ascii="Book Antiqua" w:hAnsi="Book Antiqua"/>
        </w:rPr>
        <w:lastRenderedPageBreak/>
        <w:t xml:space="preserve">biomarkers. </w:t>
      </w:r>
      <w:r w:rsidRPr="00E62E6B">
        <w:rPr>
          <w:rFonts w:ascii="Book Antiqua" w:hAnsi="Book Antiqua"/>
          <w:i/>
          <w:iCs/>
        </w:rPr>
        <w:t>J Gastroenterol</w:t>
      </w:r>
      <w:r w:rsidRPr="00E62E6B">
        <w:rPr>
          <w:rFonts w:ascii="Book Antiqua" w:hAnsi="Book Antiqua"/>
        </w:rPr>
        <w:t xml:space="preserve"> 2015; </w:t>
      </w:r>
      <w:r w:rsidRPr="00E62E6B">
        <w:rPr>
          <w:rFonts w:ascii="Book Antiqua" w:hAnsi="Book Antiqua"/>
          <w:b/>
          <w:bCs/>
        </w:rPr>
        <w:t>50</w:t>
      </w:r>
      <w:r w:rsidRPr="00E62E6B">
        <w:rPr>
          <w:rFonts w:ascii="Book Antiqua" w:hAnsi="Book Antiqua"/>
        </w:rPr>
        <w:t>: 167-179 [PMID: 24811328 DOI: 10.1007/s00535-014-0963-x]</w:t>
      </w:r>
    </w:p>
    <w:p w14:paraId="6D2ECA36"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54 </w:t>
      </w:r>
      <w:r w:rsidRPr="00E62E6B">
        <w:rPr>
          <w:rFonts w:ascii="Book Antiqua" w:hAnsi="Book Antiqua"/>
          <w:b/>
          <w:bCs/>
        </w:rPr>
        <w:t>Amitay EL</w:t>
      </w:r>
      <w:r w:rsidRPr="00E62E6B">
        <w:rPr>
          <w:rFonts w:ascii="Book Antiqua" w:hAnsi="Book Antiqua"/>
        </w:rPr>
        <w:t xml:space="preserve">, Werner S, Vital M, Pieper DH, Höfler D, Gierse IJ, Butt J, Balavarca Y, Cuk K, Brenner H. Fusobacterium and colorectal cancer: causal factor or passenger? Results from a large colorectal cancer screening study. </w:t>
      </w:r>
      <w:r w:rsidRPr="00E62E6B">
        <w:rPr>
          <w:rFonts w:ascii="Book Antiqua" w:hAnsi="Book Antiqua"/>
          <w:i/>
          <w:iCs/>
        </w:rPr>
        <w:t>Carcinogenesis</w:t>
      </w:r>
      <w:r w:rsidRPr="00E62E6B">
        <w:rPr>
          <w:rFonts w:ascii="Book Antiqua" w:hAnsi="Book Antiqua"/>
        </w:rPr>
        <w:t xml:space="preserve"> 2017; </w:t>
      </w:r>
      <w:r w:rsidRPr="00E62E6B">
        <w:rPr>
          <w:rFonts w:ascii="Book Antiqua" w:hAnsi="Book Antiqua"/>
          <w:b/>
          <w:bCs/>
        </w:rPr>
        <w:t>38</w:t>
      </w:r>
      <w:r w:rsidRPr="00E62E6B">
        <w:rPr>
          <w:rFonts w:ascii="Book Antiqua" w:hAnsi="Book Antiqua"/>
        </w:rPr>
        <w:t>: 781-788 [PMID: 28582482 DOI: 10.1093/carcin/bgx053]</w:t>
      </w:r>
    </w:p>
    <w:p w14:paraId="37107985"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55 </w:t>
      </w:r>
      <w:r w:rsidRPr="00E62E6B">
        <w:rPr>
          <w:rFonts w:ascii="Book Antiqua" w:hAnsi="Book Antiqua"/>
          <w:b/>
          <w:bCs/>
        </w:rPr>
        <w:t>Yu YN</w:t>
      </w:r>
      <w:r w:rsidRPr="00E62E6B">
        <w:rPr>
          <w:rFonts w:ascii="Book Antiqua" w:hAnsi="Book Antiqua"/>
        </w:rPr>
        <w:t xml:space="preserve">, Yu TC, Zhao HJ, Sun TT, Chen HM, Chen HY, An HF, Weng YR, Yu J, Li M, Qin WX, Ma X, Shen N, Hong J, Fang JY. Berberine may rescue Fusobacterium nucleatum-induced colorectal tumorigenesis by modulating the tumor microenvironment. </w:t>
      </w:r>
      <w:r w:rsidRPr="00E62E6B">
        <w:rPr>
          <w:rFonts w:ascii="Book Antiqua" w:hAnsi="Book Antiqua"/>
          <w:i/>
          <w:iCs/>
        </w:rPr>
        <w:t>Oncotarget</w:t>
      </w:r>
      <w:r w:rsidRPr="00E62E6B">
        <w:rPr>
          <w:rFonts w:ascii="Book Antiqua" w:hAnsi="Book Antiqua"/>
        </w:rPr>
        <w:t xml:space="preserve"> 2015; </w:t>
      </w:r>
      <w:r w:rsidRPr="00E62E6B">
        <w:rPr>
          <w:rFonts w:ascii="Book Antiqua" w:hAnsi="Book Antiqua"/>
          <w:b/>
          <w:bCs/>
        </w:rPr>
        <w:t>6</w:t>
      </w:r>
      <w:r w:rsidRPr="00E62E6B">
        <w:rPr>
          <w:rFonts w:ascii="Book Antiqua" w:hAnsi="Book Antiqua"/>
        </w:rPr>
        <w:t>: 32013-32026 [PMID: 26397137 DOI: 10.18632/oncotarget.5166]</w:t>
      </w:r>
    </w:p>
    <w:p w14:paraId="0E12BF8E"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56 </w:t>
      </w:r>
      <w:r w:rsidRPr="00E62E6B">
        <w:rPr>
          <w:rFonts w:ascii="Book Antiqua" w:hAnsi="Book Antiqua"/>
          <w:b/>
          <w:bCs/>
        </w:rPr>
        <w:t>Ye X</w:t>
      </w:r>
      <w:r w:rsidRPr="00E62E6B">
        <w:rPr>
          <w:rFonts w:ascii="Book Antiqua" w:hAnsi="Book Antiqua"/>
        </w:rPr>
        <w:t xml:space="preserve">, Wang R, Bhattacharya R, Boulbes DR, Fan F, Xia L, Adoni H, Ajami NJ, Wong MC, Smith DP, Petrosino JF, Venable S, Qiao W, Baladandayuthapani V, Maru D, Ellis LM. &lt;i&gt;Fusobacterium Nucleatum&lt;/i&gt; Subspecies &lt;i&gt;Animalis&lt;/i&gt; Influences Proinflammatory Cytokine Expression and Monocyte Activation in Human Colorectal Tumors. </w:t>
      </w:r>
      <w:r w:rsidRPr="00E62E6B">
        <w:rPr>
          <w:rFonts w:ascii="Book Antiqua" w:hAnsi="Book Antiqua"/>
          <w:i/>
          <w:iCs/>
        </w:rPr>
        <w:t>Cancer Prev Res (Phila)</w:t>
      </w:r>
      <w:r w:rsidRPr="00E62E6B">
        <w:rPr>
          <w:rFonts w:ascii="Book Antiqua" w:hAnsi="Book Antiqua"/>
        </w:rPr>
        <w:t xml:space="preserve"> 2017; </w:t>
      </w:r>
      <w:r w:rsidRPr="00E62E6B">
        <w:rPr>
          <w:rFonts w:ascii="Book Antiqua" w:hAnsi="Book Antiqua"/>
          <w:b/>
          <w:bCs/>
        </w:rPr>
        <w:t>10</w:t>
      </w:r>
      <w:r w:rsidRPr="00E62E6B">
        <w:rPr>
          <w:rFonts w:ascii="Book Antiqua" w:hAnsi="Book Antiqua"/>
        </w:rPr>
        <w:t>: 398-409 [PMID: 28483840 DOI: 10.1158/1940-6207.CAPR-16-0178]</w:t>
      </w:r>
    </w:p>
    <w:p w14:paraId="004B7512"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57 </w:t>
      </w:r>
      <w:r w:rsidRPr="00E62E6B">
        <w:rPr>
          <w:rFonts w:ascii="Book Antiqua" w:hAnsi="Book Antiqua"/>
          <w:b/>
          <w:bCs/>
        </w:rPr>
        <w:t>Chen W</w:t>
      </w:r>
      <w:r w:rsidRPr="00E62E6B">
        <w:rPr>
          <w:rFonts w:ascii="Book Antiqua" w:hAnsi="Book Antiqua"/>
        </w:rPr>
        <w:t xml:space="preserve">, Liu F, Ling Z, Tong X, Xiang C. Human intestinal lumen and mucosa-associated microbiota in patients with colorectal cancer. </w:t>
      </w:r>
      <w:r w:rsidRPr="00E62E6B">
        <w:rPr>
          <w:rFonts w:ascii="Book Antiqua" w:hAnsi="Book Antiqua"/>
          <w:i/>
          <w:iCs/>
        </w:rPr>
        <w:t>PLoS One</w:t>
      </w:r>
      <w:r w:rsidRPr="00E62E6B">
        <w:rPr>
          <w:rFonts w:ascii="Book Antiqua" w:hAnsi="Book Antiqua"/>
        </w:rPr>
        <w:t xml:space="preserve"> 2012; </w:t>
      </w:r>
      <w:r w:rsidRPr="00E62E6B">
        <w:rPr>
          <w:rFonts w:ascii="Book Antiqua" w:hAnsi="Book Antiqua"/>
          <w:b/>
          <w:bCs/>
        </w:rPr>
        <w:t>7</w:t>
      </w:r>
      <w:r w:rsidRPr="00E62E6B">
        <w:rPr>
          <w:rFonts w:ascii="Book Antiqua" w:hAnsi="Book Antiqua"/>
        </w:rPr>
        <w:t>: e39743 [PMID: 22761885 DOI: 10.1371/journal.pone.0039743]</w:t>
      </w:r>
    </w:p>
    <w:p w14:paraId="69D6D5C7"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58 </w:t>
      </w:r>
      <w:r w:rsidRPr="00E62E6B">
        <w:rPr>
          <w:rFonts w:ascii="Book Antiqua" w:hAnsi="Book Antiqua"/>
          <w:b/>
          <w:bCs/>
        </w:rPr>
        <w:t>Kasai C</w:t>
      </w:r>
      <w:r w:rsidRPr="00E62E6B">
        <w:rPr>
          <w:rFonts w:ascii="Book Antiqua" w:hAnsi="Book Antiqua"/>
        </w:rPr>
        <w:t xml:space="preserve">, Sugimoto K, Moritani I, Tanaka J, Oya Y, Inoue H, Tameda M, Shiraki K, Ito M, Takei Y, Takase K. Comparison of human gut microbiota in control subjects and patients with colorectal carcinoma in adenoma: Terminal restriction fragment length polymorphism and next-generation sequencing analyses. </w:t>
      </w:r>
      <w:r w:rsidRPr="00E62E6B">
        <w:rPr>
          <w:rFonts w:ascii="Book Antiqua" w:hAnsi="Book Antiqua"/>
          <w:i/>
          <w:iCs/>
        </w:rPr>
        <w:t>Oncol Rep</w:t>
      </w:r>
      <w:r w:rsidRPr="00E62E6B">
        <w:rPr>
          <w:rFonts w:ascii="Book Antiqua" w:hAnsi="Book Antiqua"/>
        </w:rPr>
        <w:t xml:space="preserve"> 2016; </w:t>
      </w:r>
      <w:r w:rsidRPr="00E62E6B">
        <w:rPr>
          <w:rFonts w:ascii="Book Antiqua" w:hAnsi="Book Antiqua"/>
          <w:b/>
          <w:bCs/>
        </w:rPr>
        <w:t>35</w:t>
      </w:r>
      <w:r w:rsidRPr="00E62E6B">
        <w:rPr>
          <w:rFonts w:ascii="Book Antiqua" w:hAnsi="Book Antiqua"/>
        </w:rPr>
        <w:t>: 325-333 [PMID: 26549775 DOI: 10.3892/or.2015.4398]</w:t>
      </w:r>
    </w:p>
    <w:p w14:paraId="71D433DE"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59 </w:t>
      </w:r>
      <w:r w:rsidRPr="00E62E6B">
        <w:rPr>
          <w:rFonts w:ascii="Book Antiqua" w:hAnsi="Book Antiqua"/>
          <w:b/>
          <w:bCs/>
        </w:rPr>
        <w:t>Manson McGuire A</w:t>
      </w:r>
      <w:r w:rsidRPr="00E62E6B">
        <w:rPr>
          <w:rFonts w:ascii="Book Antiqua" w:hAnsi="Book Antiqua"/>
        </w:rPr>
        <w:t xml:space="preserve">, Cochrane K, Griggs AD, Haas BJ, Abeel T, Zeng Q, Nice JB, MacDonald H, Birren BW, Berger BW, Allen-Vercoe E, Earl AM. Evolution of invasion in a diverse set of Fusobacterium species. </w:t>
      </w:r>
      <w:r w:rsidRPr="00E62E6B">
        <w:rPr>
          <w:rFonts w:ascii="Book Antiqua" w:hAnsi="Book Antiqua"/>
          <w:i/>
          <w:iCs/>
        </w:rPr>
        <w:t>MBio</w:t>
      </w:r>
      <w:r w:rsidRPr="00E62E6B">
        <w:rPr>
          <w:rFonts w:ascii="Book Antiqua" w:hAnsi="Book Antiqua"/>
        </w:rPr>
        <w:t xml:space="preserve"> 2014; </w:t>
      </w:r>
      <w:r w:rsidRPr="00E62E6B">
        <w:rPr>
          <w:rFonts w:ascii="Book Antiqua" w:hAnsi="Book Antiqua"/>
          <w:b/>
          <w:bCs/>
        </w:rPr>
        <w:t>5</w:t>
      </w:r>
      <w:r w:rsidRPr="00E62E6B">
        <w:rPr>
          <w:rFonts w:ascii="Book Antiqua" w:hAnsi="Book Antiqua"/>
        </w:rPr>
        <w:t>: e01864 [PMID: 25370491 DOI: 10.1128/mBio.01864-14]</w:t>
      </w:r>
    </w:p>
    <w:p w14:paraId="74D6CE8C"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lastRenderedPageBreak/>
        <w:t xml:space="preserve">60 </w:t>
      </w:r>
      <w:r w:rsidRPr="00E62E6B">
        <w:rPr>
          <w:rFonts w:ascii="Book Antiqua" w:hAnsi="Book Antiqua"/>
          <w:b/>
          <w:bCs/>
        </w:rPr>
        <w:t>Allen-Vercoe E</w:t>
      </w:r>
      <w:r w:rsidRPr="00E62E6B">
        <w:rPr>
          <w:rFonts w:ascii="Book Antiqua" w:hAnsi="Book Antiqua"/>
        </w:rPr>
        <w:t xml:space="preserve">, Strauss J, Chadee K. Fusobacterium nucleatum: an emerging gut pathogen? </w:t>
      </w:r>
      <w:r w:rsidRPr="00E62E6B">
        <w:rPr>
          <w:rFonts w:ascii="Book Antiqua" w:hAnsi="Book Antiqua"/>
          <w:i/>
          <w:iCs/>
        </w:rPr>
        <w:t>Gut Microbes</w:t>
      </w:r>
      <w:r w:rsidRPr="00E62E6B">
        <w:rPr>
          <w:rFonts w:ascii="Book Antiqua" w:hAnsi="Book Antiqua"/>
        </w:rPr>
        <w:t xml:space="preserve"> 2011; </w:t>
      </w:r>
      <w:r w:rsidRPr="00E62E6B">
        <w:rPr>
          <w:rFonts w:ascii="Book Antiqua" w:hAnsi="Book Antiqua"/>
          <w:b/>
          <w:bCs/>
        </w:rPr>
        <w:t>2</w:t>
      </w:r>
      <w:r w:rsidRPr="00E62E6B">
        <w:rPr>
          <w:rFonts w:ascii="Book Antiqua" w:hAnsi="Book Antiqua"/>
        </w:rPr>
        <w:t>: 294-298 [PMID: 22067936 DOI: 10.4161/gmic.2.5.18603]</w:t>
      </w:r>
    </w:p>
    <w:p w14:paraId="6FBEB749"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61 </w:t>
      </w:r>
      <w:r w:rsidRPr="00E62E6B">
        <w:rPr>
          <w:rFonts w:ascii="Book Antiqua" w:hAnsi="Book Antiqua"/>
          <w:b/>
          <w:bCs/>
        </w:rPr>
        <w:t>Tahara T</w:t>
      </w:r>
      <w:r w:rsidRPr="00E62E6B">
        <w:rPr>
          <w:rFonts w:ascii="Book Antiqua" w:hAnsi="Book Antiqua"/>
        </w:rPr>
        <w:t xml:space="preserve">, Yamamoto E, Suzuki H, Maruyama R, Chung W, Garriga J, Jelinek J, Yamano HO, Sugai T, An B, Shureiqi I, Toyota M, Kondo Y, Estécio MR, Issa JP. Fusobacterium in colonic flora and molecular features of colorectal carcinoma. </w:t>
      </w:r>
      <w:r w:rsidRPr="00E62E6B">
        <w:rPr>
          <w:rFonts w:ascii="Book Antiqua" w:hAnsi="Book Antiqua"/>
          <w:i/>
          <w:iCs/>
        </w:rPr>
        <w:t>Cancer Res</w:t>
      </w:r>
      <w:r w:rsidRPr="00E62E6B">
        <w:rPr>
          <w:rFonts w:ascii="Book Antiqua" w:hAnsi="Book Antiqua"/>
        </w:rPr>
        <w:t xml:space="preserve"> 2014; </w:t>
      </w:r>
      <w:r w:rsidRPr="00E62E6B">
        <w:rPr>
          <w:rFonts w:ascii="Book Antiqua" w:hAnsi="Book Antiqua"/>
          <w:b/>
          <w:bCs/>
        </w:rPr>
        <w:t>74</w:t>
      </w:r>
      <w:r w:rsidRPr="00E62E6B">
        <w:rPr>
          <w:rFonts w:ascii="Book Antiqua" w:hAnsi="Book Antiqua"/>
        </w:rPr>
        <w:t>: 1311-1318 [PMID: 24385213 DOI: 10.1158/0008-5472.CAN-13-1865]</w:t>
      </w:r>
    </w:p>
    <w:p w14:paraId="028A510D"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62 </w:t>
      </w:r>
      <w:r w:rsidRPr="00E62E6B">
        <w:rPr>
          <w:rFonts w:ascii="Book Antiqua" w:hAnsi="Book Antiqua"/>
          <w:b/>
          <w:bCs/>
        </w:rPr>
        <w:t>Yazici C</w:t>
      </w:r>
      <w:r w:rsidRPr="00E62E6B">
        <w:rPr>
          <w:rFonts w:ascii="Book Antiqua" w:hAnsi="Book Antiqua"/>
        </w:rPr>
        <w:t xml:space="preserve">, Wolf PG, Kim H, Cross TL, Vermillion K, Carroll T, Augustus GJ, Mutlu E, Tussing-Humphreys L, Braunschweig C, Xicola RM, Jung B, Llor X, Ellis NA, Gaskins HR. Race-dependent association of sulfidogenic bacteria with colorectal cancer. </w:t>
      </w:r>
      <w:r w:rsidRPr="00E62E6B">
        <w:rPr>
          <w:rFonts w:ascii="Book Antiqua" w:hAnsi="Book Antiqua"/>
          <w:i/>
          <w:iCs/>
        </w:rPr>
        <w:t>Gut</w:t>
      </w:r>
      <w:r w:rsidRPr="00E62E6B">
        <w:rPr>
          <w:rFonts w:ascii="Book Antiqua" w:hAnsi="Book Antiqua"/>
        </w:rPr>
        <w:t xml:space="preserve"> 2017; </w:t>
      </w:r>
      <w:r w:rsidRPr="00E62E6B">
        <w:rPr>
          <w:rFonts w:ascii="Book Antiqua" w:hAnsi="Book Antiqua"/>
          <w:b/>
          <w:bCs/>
        </w:rPr>
        <w:t>66</w:t>
      </w:r>
      <w:r w:rsidRPr="00E62E6B">
        <w:rPr>
          <w:rFonts w:ascii="Book Antiqua" w:hAnsi="Book Antiqua"/>
        </w:rPr>
        <w:t>: 1983-1994 [PMID: 28153960 DOI: 10.1136/gutjnl-2016-313321]</w:t>
      </w:r>
    </w:p>
    <w:p w14:paraId="0F5417FF"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63 </w:t>
      </w:r>
      <w:r w:rsidRPr="00E62E6B">
        <w:rPr>
          <w:rFonts w:ascii="Book Antiqua" w:hAnsi="Book Antiqua"/>
          <w:b/>
          <w:bCs/>
        </w:rPr>
        <w:t>O'Keefe SJ</w:t>
      </w:r>
      <w:r w:rsidRPr="00E62E6B">
        <w:rPr>
          <w:rFonts w:ascii="Book Antiqua" w:hAnsi="Book Antiqua"/>
        </w:rPr>
        <w:t xml:space="preserve">, Li JV, Lahti L, Ou J, Carbonero F, Mohammed K, Posma JM, Kinross J, Wahl E, Ruder E, Vipperla K, Naidoo V, Mtshali L, Tims S, Puylaert PG, DeLany J, Krasinskas A, Benefiel AC, Kaseb HO, Newton K, Nicholson JK, de Vos WM, Gaskins HR, Zoetendal EG. Fat, fibre and cancer risk in African Americans and rural Africans. </w:t>
      </w:r>
      <w:r w:rsidRPr="00E62E6B">
        <w:rPr>
          <w:rFonts w:ascii="Book Antiqua" w:hAnsi="Book Antiqua"/>
          <w:i/>
          <w:iCs/>
        </w:rPr>
        <w:t>Nat Commun</w:t>
      </w:r>
      <w:r w:rsidRPr="00E62E6B">
        <w:rPr>
          <w:rFonts w:ascii="Book Antiqua" w:hAnsi="Book Antiqua"/>
        </w:rPr>
        <w:t xml:space="preserve"> 2015; </w:t>
      </w:r>
      <w:r w:rsidRPr="00E62E6B">
        <w:rPr>
          <w:rFonts w:ascii="Book Antiqua" w:hAnsi="Book Antiqua"/>
          <w:b/>
          <w:bCs/>
        </w:rPr>
        <w:t>6</w:t>
      </w:r>
      <w:r w:rsidRPr="00E62E6B">
        <w:rPr>
          <w:rFonts w:ascii="Book Antiqua" w:hAnsi="Book Antiqua"/>
        </w:rPr>
        <w:t>: 6342 [PMID: 25919227 DOI: 10.1038/ncomms7342]</w:t>
      </w:r>
    </w:p>
    <w:p w14:paraId="282954ED"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64 </w:t>
      </w:r>
      <w:r w:rsidRPr="00E62E6B">
        <w:rPr>
          <w:rFonts w:ascii="Book Antiqua" w:hAnsi="Book Antiqua"/>
          <w:b/>
          <w:bCs/>
        </w:rPr>
        <w:t>Mehta RS</w:t>
      </w:r>
      <w:r w:rsidRPr="00E62E6B">
        <w:rPr>
          <w:rFonts w:ascii="Book Antiqua" w:hAnsi="Book Antiqua"/>
        </w:rPr>
        <w:t xml:space="preserve">, Nishihara R, Cao Y, Song M, Mima K, Qian ZR, Nowak JA, Kosumi K, Hamada T, Masugi Y, Bullman S, Drew DA, Kostic AD, Fung TT, Garrett WS, Huttenhower C, Wu K, Meyerhardt JA, Zhang X, Willett WC, Giovannucci EL, Fuchs CS, Chan AT, Ogino S. Association of Dietary Patterns With Risk of Colorectal Cancer Subtypes Classified by Fusobacterium nucleatum in Tumor Tissue. </w:t>
      </w:r>
      <w:r w:rsidRPr="00E62E6B">
        <w:rPr>
          <w:rFonts w:ascii="Book Antiqua" w:hAnsi="Book Antiqua"/>
          <w:i/>
          <w:iCs/>
        </w:rPr>
        <w:t>JAMA Oncol</w:t>
      </w:r>
      <w:r w:rsidRPr="00E62E6B">
        <w:rPr>
          <w:rFonts w:ascii="Book Antiqua" w:hAnsi="Book Antiqua"/>
        </w:rPr>
        <w:t xml:space="preserve"> 2017; </w:t>
      </w:r>
      <w:r w:rsidRPr="00E62E6B">
        <w:rPr>
          <w:rFonts w:ascii="Book Antiqua" w:hAnsi="Book Antiqua"/>
          <w:b/>
          <w:bCs/>
        </w:rPr>
        <w:t>3</w:t>
      </w:r>
      <w:r w:rsidRPr="00E62E6B">
        <w:rPr>
          <w:rFonts w:ascii="Book Antiqua" w:hAnsi="Book Antiqua"/>
        </w:rPr>
        <w:t>: 921-927 [PMID: 28125762]</w:t>
      </w:r>
    </w:p>
    <w:p w14:paraId="54ABD6EC"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65 </w:t>
      </w:r>
      <w:r w:rsidRPr="00E62E6B">
        <w:rPr>
          <w:rFonts w:ascii="Book Antiqua" w:hAnsi="Book Antiqua"/>
          <w:b/>
          <w:bCs/>
        </w:rPr>
        <w:t>Lüder Ripoli F</w:t>
      </w:r>
      <w:r w:rsidRPr="00E62E6B">
        <w:rPr>
          <w:rFonts w:ascii="Book Antiqua" w:hAnsi="Book Antiqua"/>
        </w:rPr>
        <w:t xml:space="preserve">, Mohr A, Conradine Hammer S, Willenbrock S, Hewicker-Trautwein M, Hennecke S, Murua Escobar H, Nolte I. A Comparison of Fresh Frozen vs. Formalin-Fixed, Paraffin-Embedded Specimens of Canine Mammary Tumors via Branched-DNA Assay. </w:t>
      </w:r>
      <w:r w:rsidRPr="00E62E6B">
        <w:rPr>
          <w:rFonts w:ascii="Book Antiqua" w:hAnsi="Book Antiqua"/>
          <w:i/>
          <w:iCs/>
        </w:rPr>
        <w:t>Int J Mol Sci</w:t>
      </w:r>
      <w:r w:rsidRPr="00E62E6B">
        <w:rPr>
          <w:rFonts w:ascii="Book Antiqua" w:hAnsi="Book Antiqua"/>
        </w:rPr>
        <w:t xml:space="preserve"> 2016; </w:t>
      </w:r>
      <w:r w:rsidRPr="00E62E6B">
        <w:rPr>
          <w:rFonts w:ascii="Book Antiqua" w:hAnsi="Book Antiqua"/>
          <w:b/>
          <w:bCs/>
        </w:rPr>
        <w:t>17</w:t>
      </w:r>
      <w:r w:rsidRPr="00E62E6B">
        <w:rPr>
          <w:rFonts w:ascii="Book Antiqua" w:hAnsi="Book Antiqua"/>
        </w:rPr>
        <w:t>: [PMID: 27187374 DOI: 10.3390/ijms17050724]</w:t>
      </w:r>
    </w:p>
    <w:p w14:paraId="5F60F8DE"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66 </w:t>
      </w:r>
      <w:r w:rsidRPr="00E62E6B">
        <w:rPr>
          <w:rFonts w:ascii="Book Antiqua" w:hAnsi="Book Antiqua"/>
          <w:b/>
          <w:bCs/>
        </w:rPr>
        <w:t>Jalanka J</w:t>
      </w:r>
      <w:r w:rsidRPr="00E62E6B">
        <w:rPr>
          <w:rFonts w:ascii="Book Antiqua" w:hAnsi="Book Antiqua"/>
        </w:rPr>
        <w:t xml:space="preserve">, Salonen A, Salojärvi J, Ritari J, Immonen O, Marciani L, Gowland P, Hoad C, Garsed K, Lam C, Palva A, Spiller RC, de Vos WM. Effects of bowel cleansing on the intestinal microbiota. </w:t>
      </w:r>
      <w:r w:rsidRPr="00E62E6B">
        <w:rPr>
          <w:rFonts w:ascii="Book Antiqua" w:hAnsi="Book Antiqua"/>
          <w:i/>
          <w:iCs/>
        </w:rPr>
        <w:t>Gut</w:t>
      </w:r>
      <w:r w:rsidRPr="00E62E6B">
        <w:rPr>
          <w:rFonts w:ascii="Book Antiqua" w:hAnsi="Book Antiqua"/>
        </w:rPr>
        <w:t xml:space="preserve"> 2015; </w:t>
      </w:r>
      <w:r w:rsidRPr="00E62E6B">
        <w:rPr>
          <w:rFonts w:ascii="Book Antiqua" w:hAnsi="Book Antiqua"/>
          <w:b/>
          <w:bCs/>
        </w:rPr>
        <w:t>64</w:t>
      </w:r>
      <w:r w:rsidRPr="00E62E6B">
        <w:rPr>
          <w:rFonts w:ascii="Book Antiqua" w:hAnsi="Book Antiqua"/>
        </w:rPr>
        <w:t>: 1562-1568 [PMID: 25527456 DOI: 10.1136/gutjnl-2014-307240]</w:t>
      </w:r>
    </w:p>
    <w:p w14:paraId="26385463"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lastRenderedPageBreak/>
        <w:t xml:space="preserve">67 </w:t>
      </w:r>
      <w:r w:rsidRPr="00E62E6B">
        <w:rPr>
          <w:rFonts w:ascii="Book Antiqua" w:hAnsi="Book Antiqua"/>
          <w:b/>
          <w:bCs/>
        </w:rPr>
        <w:t>Kato I</w:t>
      </w:r>
      <w:r w:rsidRPr="00E62E6B">
        <w:rPr>
          <w:rFonts w:ascii="Book Antiqua" w:hAnsi="Book Antiqua"/>
        </w:rPr>
        <w:t xml:space="preserve">, Vasquez A, Moyerbrailean G, Land S, Djuric Z, Sun J, Lin HS, Ram JL. Nutritional Correlates of Human Oral Microbiome. </w:t>
      </w:r>
      <w:r w:rsidRPr="00E62E6B">
        <w:rPr>
          <w:rFonts w:ascii="Book Antiqua" w:hAnsi="Book Antiqua"/>
          <w:i/>
          <w:iCs/>
        </w:rPr>
        <w:t>J Am Coll Nutr</w:t>
      </w:r>
      <w:r w:rsidRPr="00E62E6B">
        <w:rPr>
          <w:rFonts w:ascii="Book Antiqua" w:hAnsi="Book Antiqua"/>
        </w:rPr>
        <w:t xml:space="preserve"> 2017; </w:t>
      </w:r>
      <w:r w:rsidRPr="00E62E6B">
        <w:rPr>
          <w:rFonts w:ascii="Book Antiqua" w:hAnsi="Book Antiqua"/>
          <w:b/>
          <w:bCs/>
        </w:rPr>
        <w:t>36</w:t>
      </w:r>
      <w:r w:rsidRPr="00E62E6B">
        <w:rPr>
          <w:rFonts w:ascii="Book Antiqua" w:hAnsi="Book Antiqua"/>
        </w:rPr>
        <w:t>: 88-98 [PMID: 27797671 DOI: 10.1080/07315724.2016.1185386]</w:t>
      </w:r>
    </w:p>
    <w:p w14:paraId="5A0A177B"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68 </w:t>
      </w:r>
      <w:r w:rsidRPr="00E62E6B">
        <w:rPr>
          <w:rFonts w:ascii="Book Antiqua" w:hAnsi="Book Antiqua"/>
          <w:b/>
          <w:bCs/>
        </w:rPr>
        <w:t>Kato I</w:t>
      </w:r>
      <w:r w:rsidRPr="00E62E6B">
        <w:rPr>
          <w:rFonts w:ascii="Book Antiqua" w:hAnsi="Book Antiqua"/>
        </w:rPr>
        <w:t xml:space="preserve">, Vasquez AA, Moyerbrailean G, Land S, Sun J, Lin HS, Ram JL. Oral microbiome and history of smoking and colorectal cancer. </w:t>
      </w:r>
      <w:r w:rsidRPr="00E62E6B">
        <w:rPr>
          <w:rFonts w:ascii="Book Antiqua" w:hAnsi="Book Antiqua"/>
          <w:i/>
          <w:iCs/>
        </w:rPr>
        <w:t>J Epidemiol Res</w:t>
      </w:r>
      <w:r w:rsidRPr="00E62E6B">
        <w:rPr>
          <w:rFonts w:ascii="Book Antiqua" w:hAnsi="Book Antiqua"/>
        </w:rPr>
        <w:t xml:space="preserve"> 2016; </w:t>
      </w:r>
      <w:r w:rsidRPr="00E62E6B">
        <w:rPr>
          <w:rFonts w:ascii="Book Antiqua" w:hAnsi="Book Antiqua"/>
          <w:b/>
          <w:bCs/>
        </w:rPr>
        <w:t>2</w:t>
      </w:r>
      <w:r w:rsidRPr="00E62E6B">
        <w:rPr>
          <w:rFonts w:ascii="Book Antiqua" w:hAnsi="Book Antiqua"/>
        </w:rPr>
        <w:t>: 92-101 [PMID: 28111632 DOI: 10.5430/jer.v2n2p92]</w:t>
      </w:r>
    </w:p>
    <w:p w14:paraId="5033A864"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69 </w:t>
      </w:r>
      <w:r w:rsidRPr="00E62E6B">
        <w:rPr>
          <w:rFonts w:ascii="Book Antiqua" w:hAnsi="Book Antiqua"/>
          <w:b/>
          <w:bCs/>
        </w:rPr>
        <w:t>Park HE</w:t>
      </w:r>
      <w:r w:rsidRPr="00E62E6B">
        <w:rPr>
          <w:rFonts w:ascii="Book Antiqua" w:hAnsi="Book Antiqua"/>
        </w:rPr>
        <w:t xml:space="preserve">, Kim JH, Cho NY, Lee HS, Kang GH. Intratumoral Fusobacterium nucleatum abundance correlates with macrophage infiltration and CDKN2A methylation in microsatellite-unstable colorectal carcinoma. </w:t>
      </w:r>
      <w:r w:rsidRPr="00E62E6B">
        <w:rPr>
          <w:rFonts w:ascii="Book Antiqua" w:hAnsi="Book Antiqua"/>
          <w:i/>
          <w:iCs/>
        </w:rPr>
        <w:t>Virchows Arch</w:t>
      </w:r>
      <w:r w:rsidRPr="00E62E6B">
        <w:rPr>
          <w:rFonts w:ascii="Book Antiqua" w:hAnsi="Book Antiqua"/>
        </w:rPr>
        <w:t xml:space="preserve"> 2017; : [PMID: 28597080 DOI: 10.1007/s00428-017-2171-6]</w:t>
      </w:r>
    </w:p>
    <w:p w14:paraId="68CFF4F1"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70 </w:t>
      </w:r>
      <w:r w:rsidRPr="00E62E6B">
        <w:rPr>
          <w:rFonts w:ascii="Book Antiqua" w:hAnsi="Book Antiqua"/>
          <w:b/>
          <w:bCs/>
        </w:rPr>
        <w:t>Wei Z</w:t>
      </w:r>
      <w:r w:rsidRPr="00E62E6B">
        <w:rPr>
          <w:rFonts w:ascii="Book Antiqua" w:hAnsi="Book Antiqua"/>
        </w:rPr>
        <w:t xml:space="preserve">, Cao S, Liu S, Yao Z, Sun T, Li Y, Li J, Zhang D, Zhou Y. Could gut microbiota serve as prognostic biomarker associated with colorectal cancer patients' survival? A pilot study on relevant mechanism. </w:t>
      </w:r>
      <w:r w:rsidRPr="00E62E6B">
        <w:rPr>
          <w:rFonts w:ascii="Book Antiqua" w:hAnsi="Book Antiqua"/>
          <w:i/>
          <w:iCs/>
        </w:rPr>
        <w:t>Oncotarget</w:t>
      </w:r>
      <w:r w:rsidRPr="00E62E6B">
        <w:rPr>
          <w:rFonts w:ascii="Book Antiqua" w:hAnsi="Book Antiqua"/>
        </w:rPr>
        <w:t xml:space="preserve"> 2016; </w:t>
      </w:r>
      <w:r w:rsidRPr="00E62E6B">
        <w:rPr>
          <w:rFonts w:ascii="Book Antiqua" w:hAnsi="Book Antiqua"/>
          <w:b/>
          <w:bCs/>
        </w:rPr>
        <w:t>7</w:t>
      </w:r>
      <w:r w:rsidRPr="00E62E6B">
        <w:rPr>
          <w:rFonts w:ascii="Book Antiqua" w:hAnsi="Book Antiqua"/>
        </w:rPr>
        <w:t>: 46158-46172 [PMID: 27323816 DOI: 10.18632/oncotarget.10064]</w:t>
      </w:r>
    </w:p>
    <w:p w14:paraId="0CF4C1FB"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71 </w:t>
      </w:r>
      <w:r w:rsidRPr="00E62E6B">
        <w:rPr>
          <w:rFonts w:ascii="Book Antiqua" w:hAnsi="Book Antiqua"/>
          <w:b/>
          <w:bCs/>
        </w:rPr>
        <w:t>Yu J</w:t>
      </w:r>
      <w:r w:rsidRPr="00E62E6B">
        <w:rPr>
          <w:rFonts w:ascii="Book Antiqua" w:hAnsi="Book Antiqua"/>
        </w:rPr>
        <w:t xml:space="preserve">, Chen Y, Fu X, Zhou X, Peng Y, Shi L, Chen T, Wu Y. Invasive Fusobacterium nucleatum may play a role in the carcinogenesis of proximal colon cancer through the serrated neoplasia pathway. </w:t>
      </w:r>
      <w:r w:rsidRPr="00E62E6B">
        <w:rPr>
          <w:rFonts w:ascii="Book Antiqua" w:hAnsi="Book Antiqua"/>
          <w:i/>
          <w:iCs/>
        </w:rPr>
        <w:t>Int J Cancer</w:t>
      </w:r>
      <w:r w:rsidRPr="00E62E6B">
        <w:rPr>
          <w:rFonts w:ascii="Book Antiqua" w:hAnsi="Book Antiqua"/>
        </w:rPr>
        <w:t xml:space="preserve"> 2016; </w:t>
      </w:r>
      <w:r w:rsidRPr="00E62E6B">
        <w:rPr>
          <w:rFonts w:ascii="Book Antiqua" w:hAnsi="Book Antiqua"/>
          <w:b/>
          <w:bCs/>
        </w:rPr>
        <w:t>139</w:t>
      </w:r>
      <w:r w:rsidRPr="00E62E6B">
        <w:rPr>
          <w:rFonts w:ascii="Book Antiqua" w:hAnsi="Book Antiqua"/>
        </w:rPr>
        <w:t>: 1318-1326 [PMID: 27130618 DOI: 10.1002/ijc.30168]</w:t>
      </w:r>
    </w:p>
    <w:p w14:paraId="24C27A66"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72 </w:t>
      </w:r>
      <w:r w:rsidRPr="00E62E6B">
        <w:rPr>
          <w:rFonts w:ascii="Book Antiqua" w:hAnsi="Book Antiqua"/>
          <w:b/>
          <w:bCs/>
        </w:rPr>
        <w:t>Mima K</w:t>
      </w:r>
      <w:r w:rsidRPr="00E62E6B">
        <w:rPr>
          <w:rFonts w:ascii="Book Antiqua" w:hAnsi="Book Antiqua"/>
        </w:rPr>
        <w:t xml:space="preserve">, Cao Y, Chan AT, Qian ZR, Nowak JA, Masugi Y, Shi Y, Song M, da Silva A, Gu M, Li W, Hamada T, Kosumi K, Hanyuda A, Liu L, Kostic AD, Giannakis M, Bullman S, Brennan CA, Milner DA, Baba H, Garraway LA, Meyerhardt JA, Garrett WS, Huttenhower C, Meyerson M, Giovannucci EL, Fuchs CS, Nishihara R, Ogino S. Fusobacterium nucleatum in Colorectal Carcinoma Tissue According to Tumor Location. </w:t>
      </w:r>
      <w:r w:rsidRPr="00E62E6B">
        <w:rPr>
          <w:rFonts w:ascii="Book Antiqua" w:hAnsi="Book Antiqua"/>
          <w:i/>
          <w:iCs/>
        </w:rPr>
        <w:t>Clin Transl Gastroenterol</w:t>
      </w:r>
      <w:r w:rsidRPr="00E62E6B">
        <w:rPr>
          <w:rFonts w:ascii="Book Antiqua" w:hAnsi="Book Antiqua"/>
        </w:rPr>
        <w:t xml:space="preserve"> 2016; </w:t>
      </w:r>
      <w:r w:rsidRPr="00E62E6B">
        <w:rPr>
          <w:rFonts w:ascii="Book Antiqua" w:hAnsi="Book Antiqua"/>
          <w:b/>
          <w:bCs/>
        </w:rPr>
        <w:t>7</w:t>
      </w:r>
      <w:r w:rsidRPr="00E62E6B">
        <w:rPr>
          <w:rFonts w:ascii="Book Antiqua" w:hAnsi="Book Antiqua"/>
        </w:rPr>
        <w:t>: e200 [PMID: 27811909 DOI: 10.1038/ctg.2016.53]</w:t>
      </w:r>
    </w:p>
    <w:p w14:paraId="53DE6815"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73 </w:t>
      </w:r>
      <w:r w:rsidRPr="00E62E6B">
        <w:rPr>
          <w:rFonts w:ascii="Book Antiqua" w:hAnsi="Book Antiqua"/>
          <w:b/>
          <w:bCs/>
        </w:rPr>
        <w:t>Mima K</w:t>
      </w:r>
      <w:r w:rsidRPr="00E62E6B">
        <w:rPr>
          <w:rFonts w:ascii="Book Antiqua" w:hAnsi="Book Antiqua"/>
        </w:rPr>
        <w:t xml:space="preserve">, Nishihara R, Qian ZR, Cao Y, Sukawa Y, Nowak JA, Yang J, Dou R, Masugi Y, Song M, Kostic AD, Giannakis M, Bullman S, Milner DA, Baba H, Giovannucci EL, Garraway LA, Freeman GJ, Dranoff G, Garrett WS, Huttenhower C, Meyerson M, Meyerhardt JA, Chan AT, Fuchs CS, Ogino S. Fusobacterium nucleatum in colorectal </w:t>
      </w:r>
      <w:r w:rsidRPr="00E62E6B">
        <w:rPr>
          <w:rFonts w:ascii="Book Antiqua" w:hAnsi="Book Antiqua"/>
        </w:rPr>
        <w:lastRenderedPageBreak/>
        <w:t xml:space="preserve">carcinoma tissue and patient prognosis. </w:t>
      </w:r>
      <w:r w:rsidRPr="00E62E6B">
        <w:rPr>
          <w:rFonts w:ascii="Book Antiqua" w:hAnsi="Book Antiqua"/>
          <w:i/>
          <w:iCs/>
        </w:rPr>
        <w:t>Gut</w:t>
      </w:r>
      <w:r w:rsidRPr="00E62E6B">
        <w:rPr>
          <w:rFonts w:ascii="Book Antiqua" w:hAnsi="Book Antiqua"/>
        </w:rPr>
        <w:t xml:space="preserve"> 2016; </w:t>
      </w:r>
      <w:r w:rsidRPr="00E62E6B">
        <w:rPr>
          <w:rFonts w:ascii="Book Antiqua" w:hAnsi="Book Antiqua"/>
          <w:b/>
          <w:bCs/>
        </w:rPr>
        <w:t>65</w:t>
      </w:r>
      <w:r w:rsidRPr="00E62E6B">
        <w:rPr>
          <w:rFonts w:ascii="Book Antiqua" w:hAnsi="Book Antiqua"/>
        </w:rPr>
        <w:t>: 1973-1980 [PMID: 26311717 DOI: 10.1136/gutjnl-2015-310101]</w:t>
      </w:r>
    </w:p>
    <w:p w14:paraId="164BBCFB"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74 </w:t>
      </w:r>
      <w:r w:rsidRPr="00E62E6B">
        <w:rPr>
          <w:rFonts w:ascii="Book Antiqua" w:hAnsi="Book Antiqua"/>
          <w:b/>
          <w:bCs/>
        </w:rPr>
        <w:t>Ogino S</w:t>
      </w:r>
      <w:r w:rsidRPr="00E62E6B">
        <w:rPr>
          <w:rFonts w:ascii="Book Antiqua" w:hAnsi="Book Antiqua"/>
        </w:rPr>
        <w:t xml:space="preserve">, Kawasaki T, Kirkner GJ, Loda M, Fuchs CS. CpG island methylator phenotype-low (CIMP-low) in colorectal cancer: possible associations with male sex and KRAS mutations. </w:t>
      </w:r>
      <w:r w:rsidRPr="00E62E6B">
        <w:rPr>
          <w:rFonts w:ascii="Book Antiqua" w:hAnsi="Book Antiqua"/>
          <w:i/>
          <w:iCs/>
        </w:rPr>
        <w:t>J Mol Diagn</w:t>
      </w:r>
      <w:r w:rsidRPr="00E62E6B">
        <w:rPr>
          <w:rFonts w:ascii="Book Antiqua" w:hAnsi="Book Antiqua"/>
        </w:rPr>
        <w:t xml:space="preserve"> 2006; </w:t>
      </w:r>
      <w:r w:rsidRPr="00E62E6B">
        <w:rPr>
          <w:rFonts w:ascii="Book Antiqua" w:hAnsi="Book Antiqua"/>
          <w:b/>
          <w:bCs/>
        </w:rPr>
        <w:t>8</w:t>
      </w:r>
      <w:r w:rsidRPr="00E62E6B">
        <w:rPr>
          <w:rFonts w:ascii="Book Antiqua" w:hAnsi="Book Antiqua"/>
        </w:rPr>
        <w:t>: 582-588 [PMID: 17065427 DOI: 10.2353/jmoldx.2006.060082]</w:t>
      </w:r>
    </w:p>
    <w:p w14:paraId="729DAA5E"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75 </w:t>
      </w:r>
      <w:r w:rsidRPr="00E62E6B">
        <w:rPr>
          <w:rFonts w:ascii="Book Antiqua" w:hAnsi="Book Antiqua"/>
          <w:b/>
          <w:bCs/>
        </w:rPr>
        <w:t>Dalerba P</w:t>
      </w:r>
      <w:r w:rsidRPr="00E62E6B">
        <w:rPr>
          <w:rFonts w:ascii="Book Antiqua" w:hAnsi="Book Antiqua"/>
        </w:rPr>
        <w:t xml:space="preserve">, Kalisky T, Sahoo D, Rajendran PS, Rothenberg ME, Leyrat AA, Sim S, Okamoto J, Johnston DM, Qian D, Zabala M, Bueno J, Neff NF, Wang J, Shelton AA, Visser B, Hisamori S, Shimono Y, van de Wetering M, Clevers H, Clarke MF, Quake SR. Single-cell dissection of transcriptional heterogeneity in human colon tumors. </w:t>
      </w:r>
      <w:r w:rsidRPr="00E62E6B">
        <w:rPr>
          <w:rFonts w:ascii="Book Antiqua" w:hAnsi="Book Antiqua"/>
          <w:i/>
          <w:iCs/>
        </w:rPr>
        <w:t>Nat Biotechnol</w:t>
      </w:r>
      <w:r w:rsidRPr="00E62E6B">
        <w:rPr>
          <w:rFonts w:ascii="Book Antiqua" w:hAnsi="Book Antiqua"/>
        </w:rPr>
        <w:t xml:space="preserve"> 2011; </w:t>
      </w:r>
      <w:r w:rsidRPr="00E62E6B">
        <w:rPr>
          <w:rFonts w:ascii="Book Antiqua" w:hAnsi="Book Antiqua"/>
          <w:b/>
          <w:bCs/>
        </w:rPr>
        <w:t>29</w:t>
      </w:r>
      <w:r w:rsidRPr="00E62E6B">
        <w:rPr>
          <w:rFonts w:ascii="Book Antiqua" w:hAnsi="Book Antiqua"/>
        </w:rPr>
        <w:t>: 1120-1127 [PMID: 22081019 DOI: 10.1038/nbt.2038]</w:t>
      </w:r>
    </w:p>
    <w:p w14:paraId="259DD967"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76 </w:t>
      </w:r>
      <w:r w:rsidRPr="00E62E6B">
        <w:rPr>
          <w:rFonts w:ascii="Book Antiqua" w:hAnsi="Book Antiqua"/>
          <w:b/>
          <w:bCs/>
        </w:rPr>
        <w:t>Lennard KS</w:t>
      </w:r>
      <w:r w:rsidRPr="00E62E6B">
        <w:rPr>
          <w:rFonts w:ascii="Book Antiqua" w:hAnsi="Book Antiqua"/>
        </w:rPr>
        <w:t xml:space="preserve">, Goosen RW, Blackburn JM. Bacterially-Associated Transcriptional Remodelling in a Distinct Genomic Subtype of Colorectal Cancer Provides a Plausible Molecular Basis for Disease Development. </w:t>
      </w:r>
      <w:r w:rsidRPr="00E62E6B">
        <w:rPr>
          <w:rFonts w:ascii="Book Antiqua" w:hAnsi="Book Antiqua"/>
          <w:i/>
          <w:iCs/>
        </w:rPr>
        <w:t>PLoS One</w:t>
      </w:r>
      <w:r w:rsidRPr="00E62E6B">
        <w:rPr>
          <w:rFonts w:ascii="Book Antiqua" w:hAnsi="Book Antiqua"/>
        </w:rPr>
        <w:t xml:space="preserve"> 2016; </w:t>
      </w:r>
      <w:r w:rsidRPr="00E62E6B">
        <w:rPr>
          <w:rFonts w:ascii="Book Antiqua" w:hAnsi="Book Antiqua"/>
          <w:b/>
          <w:bCs/>
        </w:rPr>
        <w:t>11</w:t>
      </w:r>
      <w:r w:rsidRPr="00E62E6B">
        <w:rPr>
          <w:rFonts w:ascii="Book Antiqua" w:hAnsi="Book Antiqua"/>
        </w:rPr>
        <w:t>: e0166282 [PMID: 27846243 DOI: 10.1371/journal.pone.0166282]</w:t>
      </w:r>
    </w:p>
    <w:p w14:paraId="33AA04A2"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77 </w:t>
      </w:r>
      <w:r w:rsidRPr="00E62E6B">
        <w:rPr>
          <w:rFonts w:ascii="Book Antiqua" w:hAnsi="Book Antiqua"/>
          <w:b/>
          <w:bCs/>
        </w:rPr>
        <w:t>Sadanandam A</w:t>
      </w:r>
      <w:r w:rsidRPr="00E62E6B">
        <w:rPr>
          <w:rFonts w:ascii="Book Antiqua" w:hAnsi="Book Antiqua"/>
        </w:rPr>
        <w:t xml:space="preserve">, Lyssiotis CA, Homicsko K, Collisson EA, Gibb WJ, Wullschleger S, Ostos LC, Lannon WA, Grotzinger C, Del Rio M, Lhermitte B, Olshen AB, Wiedenmann B, Cantley LC, Gray JW, Hanahan D. A colorectal cancer classification system that associates cellular phenotype and responses to therapy. </w:t>
      </w:r>
      <w:r w:rsidRPr="00E62E6B">
        <w:rPr>
          <w:rFonts w:ascii="Book Antiqua" w:hAnsi="Book Antiqua"/>
          <w:i/>
          <w:iCs/>
        </w:rPr>
        <w:t>Nat Med</w:t>
      </w:r>
      <w:r w:rsidRPr="00E62E6B">
        <w:rPr>
          <w:rFonts w:ascii="Book Antiqua" w:hAnsi="Book Antiqua"/>
        </w:rPr>
        <w:t xml:space="preserve"> 2013; </w:t>
      </w:r>
      <w:r w:rsidRPr="00E62E6B">
        <w:rPr>
          <w:rFonts w:ascii="Book Antiqua" w:hAnsi="Book Antiqua"/>
          <w:b/>
          <w:bCs/>
        </w:rPr>
        <w:t>19</w:t>
      </w:r>
      <w:r w:rsidRPr="00E62E6B">
        <w:rPr>
          <w:rFonts w:ascii="Book Antiqua" w:hAnsi="Book Antiqua"/>
        </w:rPr>
        <w:t>: 619-625 [PMID: 23584089 DOI: 10.1038/nm.3175]</w:t>
      </w:r>
    </w:p>
    <w:p w14:paraId="1C8087E1"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78 </w:t>
      </w:r>
      <w:r w:rsidRPr="00E62E6B">
        <w:rPr>
          <w:rFonts w:ascii="Book Antiqua" w:hAnsi="Book Antiqua"/>
          <w:b/>
          <w:bCs/>
        </w:rPr>
        <w:t>Yoon H</w:t>
      </w:r>
      <w:r w:rsidRPr="00E62E6B">
        <w:rPr>
          <w:rFonts w:ascii="Book Antiqua" w:hAnsi="Book Antiqua"/>
        </w:rPr>
        <w:t xml:space="preserve">, Kim N, Park JH, Kim YS, Lee J, Kim HW, Choi YJ, Shin CM, Park YS, Lee DH, Jung HC. Comparisons of Gut Microbiota Among Healthy Control, Patients With Conventional Adenoma, Sessile Serrated Adenoma, and Colorectal Cancer. </w:t>
      </w:r>
      <w:r w:rsidRPr="00E62E6B">
        <w:rPr>
          <w:rFonts w:ascii="Book Antiqua" w:hAnsi="Book Antiqua"/>
          <w:i/>
          <w:iCs/>
        </w:rPr>
        <w:t>J Cancer Prev</w:t>
      </w:r>
      <w:r w:rsidRPr="00E62E6B">
        <w:rPr>
          <w:rFonts w:ascii="Book Antiqua" w:hAnsi="Book Antiqua"/>
        </w:rPr>
        <w:t xml:space="preserve"> 2017; </w:t>
      </w:r>
      <w:r w:rsidRPr="00E62E6B">
        <w:rPr>
          <w:rFonts w:ascii="Book Antiqua" w:hAnsi="Book Antiqua"/>
          <w:b/>
          <w:bCs/>
        </w:rPr>
        <w:t>22</w:t>
      </w:r>
      <w:r w:rsidRPr="00E62E6B">
        <w:rPr>
          <w:rFonts w:ascii="Book Antiqua" w:hAnsi="Book Antiqua"/>
        </w:rPr>
        <w:t>: 108-114 [PMID: 28698865 DOI: 10.15430/JCP.2017.22.2.108]</w:t>
      </w:r>
    </w:p>
    <w:p w14:paraId="09E99217"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79 </w:t>
      </w:r>
      <w:r w:rsidRPr="00E62E6B">
        <w:rPr>
          <w:rFonts w:ascii="Book Antiqua" w:hAnsi="Book Antiqua"/>
          <w:b/>
          <w:bCs/>
        </w:rPr>
        <w:t>Kostic AD</w:t>
      </w:r>
      <w:r w:rsidRPr="00E62E6B">
        <w:rPr>
          <w:rFonts w:ascii="Book Antiqua" w:hAnsi="Book Antiqua"/>
        </w:rPr>
        <w:t xml:space="preserve">, Chun E, Robertson L, Glickman JN, Gallini CA, Michaud M, Clancy TE, Chung DC, Lochhead P, Hold GL, El-Omar EM, Brenner D, Fuchs CS, Meyerson M, Garrett WS. Fusobacterium nucleatum potentiates intestinal tumorigenesis and modulates the tumor-immune microenvironment. </w:t>
      </w:r>
      <w:r w:rsidRPr="00E62E6B">
        <w:rPr>
          <w:rFonts w:ascii="Book Antiqua" w:hAnsi="Book Antiqua"/>
          <w:i/>
          <w:iCs/>
        </w:rPr>
        <w:t>Cell Host Microbe</w:t>
      </w:r>
      <w:r w:rsidRPr="00E62E6B">
        <w:rPr>
          <w:rFonts w:ascii="Book Antiqua" w:hAnsi="Book Antiqua"/>
        </w:rPr>
        <w:t xml:space="preserve"> 2013; </w:t>
      </w:r>
      <w:r w:rsidRPr="00E62E6B">
        <w:rPr>
          <w:rFonts w:ascii="Book Antiqua" w:hAnsi="Book Antiqua"/>
          <w:b/>
          <w:bCs/>
        </w:rPr>
        <w:t>14</w:t>
      </w:r>
      <w:r w:rsidRPr="00E62E6B">
        <w:rPr>
          <w:rFonts w:ascii="Book Antiqua" w:hAnsi="Book Antiqua"/>
        </w:rPr>
        <w:t>: 207-215 [PMID: 23954159 DOI: 10.1016/j.chom.2013.07.007]</w:t>
      </w:r>
    </w:p>
    <w:p w14:paraId="60963D8B"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lastRenderedPageBreak/>
        <w:t xml:space="preserve">80 </w:t>
      </w:r>
      <w:r w:rsidRPr="00E62E6B">
        <w:rPr>
          <w:rFonts w:ascii="Book Antiqua" w:hAnsi="Book Antiqua"/>
          <w:b/>
          <w:bCs/>
        </w:rPr>
        <w:t>Belshaw NJ</w:t>
      </w:r>
      <w:r w:rsidRPr="00E62E6B">
        <w:rPr>
          <w:rFonts w:ascii="Book Antiqua" w:hAnsi="Book Antiqua"/>
        </w:rPr>
        <w:t xml:space="preserve">, Pal N, Tapp HS, Dainty JR, Lewis MP, Williams MR, Lund EK, Johnson IT. Patterns of DNA methylation in individual colonic crypts reveal aging and cancer-related field defects in the morphologically normal mucosa. </w:t>
      </w:r>
      <w:r w:rsidRPr="00E62E6B">
        <w:rPr>
          <w:rFonts w:ascii="Book Antiqua" w:hAnsi="Book Antiqua"/>
          <w:i/>
          <w:iCs/>
        </w:rPr>
        <w:t>Carcinogenesis</w:t>
      </w:r>
      <w:r w:rsidRPr="00E62E6B">
        <w:rPr>
          <w:rFonts w:ascii="Book Antiqua" w:hAnsi="Book Antiqua"/>
        </w:rPr>
        <w:t xml:space="preserve"> 2010; </w:t>
      </w:r>
      <w:r w:rsidRPr="00E62E6B">
        <w:rPr>
          <w:rFonts w:ascii="Book Antiqua" w:hAnsi="Book Antiqua"/>
          <w:b/>
          <w:bCs/>
        </w:rPr>
        <w:t>31</w:t>
      </w:r>
      <w:r w:rsidRPr="00E62E6B">
        <w:rPr>
          <w:rFonts w:ascii="Book Antiqua" w:hAnsi="Book Antiqua"/>
        </w:rPr>
        <w:t>: 1158-1163 [PMID: 20395289 DOI: 10.1093/carcin/bgq077]</w:t>
      </w:r>
    </w:p>
    <w:p w14:paraId="7EC3D861"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81 </w:t>
      </w:r>
      <w:r w:rsidRPr="00E62E6B">
        <w:rPr>
          <w:rFonts w:ascii="Book Antiqua" w:hAnsi="Book Antiqua"/>
          <w:b/>
          <w:bCs/>
        </w:rPr>
        <w:t>De Paoli-Iseppi R</w:t>
      </w:r>
      <w:r w:rsidRPr="00E62E6B">
        <w:rPr>
          <w:rFonts w:ascii="Book Antiqua" w:hAnsi="Book Antiqua"/>
        </w:rPr>
        <w:t xml:space="preserve">, Johansson PA, Menzies AM, Dias KR, Pupo GM, Kakavand H, Wilmott JS, Mann GJ, Hayward NK, Dinger ME, Long GV, Scolyer RA. Comparison of whole-exome sequencing of matched fresh and formalin fixed paraffin embedded melanoma tumours: implications for clinical decision making. </w:t>
      </w:r>
      <w:r w:rsidRPr="00E62E6B">
        <w:rPr>
          <w:rFonts w:ascii="Book Antiqua" w:hAnsi="Book Antiqua"/>
          <w:i/>
          <w:iCs/>
        </w:rPr>
        <w:t>Pathology</w:t>
      </w:r>
      <w:r w:rsidRPr="00E62E6B">
        <w:rPr>
          <w:rFonts w:ascii="Book Antiqua" w:hAnsi="Book Antiqua"/>
        </w:rPr>
        <w:t xml:space="preserve"> 2016; </w:t>
      </w:r>
      <w:r w:rsidRPr="00E62E6B">
        <w:rPr>
          <w:rFonts w:ascii="Book Antiqua" w:hAnsi="Book Antiqua"/>
          <w:b/>
          <w:bCs/>
        </w:rPr>
        <w:t>48</w:t>
      </w:r>
      <w:r w:rsidRPr="00E62E6B">
        <w:rPr>
          <w:rFonts w:ascii="Book Antiqua" w:hAnsi="Book Antiqua"/>
        </w:rPr>
        <w:t>: 261-266 [PMID: 27020503 DOI: 10.1016/j.pathol.2016.01.001]</w:t>
      </w:r>
    </w:p>
    <w:p w14:paraId="3A510E1B"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82 </w:t>
      </w:r>
      <w:r w:rsidRPr="00E62E6B">
        <w:rPr>
          <w:rFonts w:ascii="Book Antiqua" w:hAnsi="Book Antiqua"/>
          <w:b/>
          <w:bCs/>
        </w:rPr>
        <w:t>Zhu Q</w:t>
      </w:r>
      <w:r w:rsidRPr="00E62E6B">
        <w:rPr>
          <w:rFonts w:ascii="Book Antiqua" w:hAnsi="Book Antiqua"/>
        </w:rPr>
        <w:t xml:space="preserve">, Jin Z, Wu W, Gao R, Guo B, Gao Z, Yang Y, Qin H. Analysis of the intestinal lumen microbiota in an animal model of colorectal cancer. </w:t>
      </w:r>
      <w:r w:rsidRPr="00E62E6B">
        <w:rPr>
          <w:rFonts w:ascii="Book Antiqua" w:hAnsi="Book Antiqua"/>
          <w:i/>
          <w:iCs/>
        </w:rPr>
        <w:t>PLoS One</w:t>
      </w:r>
      <w:r w:rsidRPr="00E62E6B">
        <w:rPr>
          <w:rFonts w:ascii="Book Antiqua" w:hAnsi="Book Antiqua"/>
        </w:rPr>
        <w:t xml:space="preserve"> 2014; </w:t>
      </w:r>
      <w:r w:rsidRPr="00E62E6B">
        <w:rPr>
          <w:rFonts w:ascii="Book Antiqua" w:hAnsi="Book Antiqua"/>
          <w:b/>
          <w:bCs/>
        </w:rPr>
        <w:t>9</w:t>
      </w:r>
      <w:r w:rsidRPr="00E62E6B">
        <w:rPr>
          <w:rFonts w:ascii="Book Antiqua" w:hAnsi="Book Antiqua"/>
        </w:rPr>
        <w:t>: e90849 [PMID: 24603888 DOI: 10.1371/journal.pone.0090849]</w:t>
      </w:r>
    </w:p>
    <w:p w14:paraId="5296E7DE"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83 </w:t>
      </w:r>
      <w:r w:rsidRPr="00E62E6B">
        <w:rPr>
          <w:rFonts w:ascii="Book Antiqua" w:hAnsi="Book Antiqua"/>
          <w:b/>
          <w:bCs/>
        </w:rPr>
        <w:t>Abed J</w:t>
      </w:r>
      <w:r w:rsidRPr="00E62E6B">
        <w:rPr>
          <w:rFonts w:ascii="Book Antiqua" w:hAnsi="Book Antiqua"/>
        </w:rPr>
        <w:t xml:space="preserve">, Emgård JE, Zamir G, Faroja M, Almogy G, Grenov A, Sol A, Naor R, Pikarsky E, Atlan KA, Mellul A, Chaushu S, Manson AL, Earl AM, Ou N, Brennan CA, Garrett WS, Bachrach G. Fap2 Mediates Fusobacterium nucleatum Colorectal Adenocarcinoma Enrichment by Binding to Tumor-Expressed Gal-GalNAc. </w:t>
      </w:r>
      <w:r w:rsidRPr="00E62E6B">
        <w:rPr>
          <w:rFonts w:ascii="Book Antiqua" w:hAnsi="Book Antiqua"/>
          <w:i/>
          <w:iCs/>
        </w:rPr>
        <w:t>Cell Host Microbe</w:t>
      </w:r>
      <w:r w:rsidRPr="00E62E6B">
        <w:rPr>
          <w:rFonts w:ascii="Book Antiqua" w:hAnsi="Book Antiqua"/>
        </w:rPr>
        <w:t xml:space="preserve"> 2016; </w:t>
      </w:r>
      <w:r w:rsidRPr="00E62E6B">
        <w:rPr>
          <w:rFonts w:ascii="Book Antiqua" w:hAnsi="Book Antiqua"/>
          <w:b/>
          <w:bCs/>
        </w:rPr>
        <w:t>20</w:t>
      </w:r>
      <w:r w:rsidRPr="00E62E6B">
        <w:rPr>
          <w:rFonts w:ascii="Book Antiqua" w:hAnsi="Book Antiqua"/>
        </w:rPr>
        <w:t>: 215-225 [PMID: 27512904 DOI: 10.1016/j.chom.2016.07.006]</w:t>
      </w:r>
    </w:p>
    <w:p w14:paraId="024A031F"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84 </w:t>
      </w:r>
      <w:r w:rsidRPr="00E62E6B">
        <w:rPr>
          <w:rFonts w:ascii="Book Antiqua" w:hAnsi="Book Antiqua"/>
          <w:b/>
          <w:bCs/>
        </w:rPr>
        <w:t>Abed J</w:t>
      </w:r>
      <w:r w:rsidRPr="00E62E6B">
        <w:rPr>
          <w:rFonts w:ascii="Book Antiqua" w:hAnsi="Book Antiqua"/>
        </w:rPr>
        <w:t xml:space="preserve">, Maalouf N, Parhi L, Chaushu S, Mandelboim O, Bachrach G. Tumor Targeting by &lt;i&gt;Fusobacterium nucleatum&lt;/i&gt;: A Pilot Study and Future Perspectives. </w:t>
      </w:r>
      <w:r w:rsidRPr="00E62E6B">
        <w:rPr>
          <w:rFonts w:ascii="Book Antiqua" w:hAnsi="Book Antiqua"/>
          <w:i/>
          <w:iCs/>
        </w:rPr>
        <w:t>Front Cell Infect Microbiol</w:t>
      </w:r>
      <w:r w:rsidRPr="00E62E6B">
        <w:rPr>
          <w:rFonts w:ascii="Book Antiqua" w:hAnsi="Book Antiqua"/>
        </w:rPr>
        <w:t xml:space="preserve"> 2017; </w:t>
      </w:r>
      <w:r w:rsidRPr="00E62E6B">
        <w:rPr>
          <w:rFonts w:ascii="Book Antiqua" w:hAnsi="Book Antiqua"/>
          <w:b/>
          <w:bCs/>
        </w:rPr>
        <w:t>7</w:t>
      </w:r>
      <w:r w:rsidRPr="00E62E6B">
        <w:rPr>
          <w:rFonts w:ascii="Book Antiqua" w:hAnsi="Book Antiqua"/>
        </w:rPr>
        <w:t>: 295 [PMID: 28713780 DOI: 10.3389/fcimb.2017.00295]</w:t>
      </w:r>
    </w:p>
    <w:p w14:paraId="6C667D13"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85 </w:t>
      </w:r>
      <w:r w:rsidRPr="00E62E6B">
        <w:rPr>
          <w:rFonts w:ascii="Book Antiqua" w:hAnsi="Book Antiqua"/>
          <w:b/>
          <w:bCs/>
        </w:rPr>
        <w:t>Yang GY</w:t>
      </w:r>
      <w:r w:rsidRPr="00E62E6B">
        <w:rPr>
          <w:rFonts w:ascii="Book Antiqua" w:hAnsi="Book Antiqua"/>
        </w:rPr>
        <w:t xml:space="preserve">, Shamsuddin AM. Gal-GalNAc: a biomarker of colon carcinogenesis. </w:t>
      </w:r>
      <w:r w:rsidRPr="00E62E6B">
        <w:rPr>
          <w:rFonts w:ascii="Book Antiqua" w:hAnsi="Book Antiqua"/>
          <w:i/>
          <w:iCs/>
        </w:rPr>
        <w:t>Histol Histopathol</w:t>
      </w:r>
      <w:r w:rsidRPr="00E62E6B">
        <w:rPr>
          <w:rFonts w:ascii="Book Antiqua" w:hAnsi="Book Antiqua"/>
        </w:rPr>
        <w:t xml:space="preserve"> 1996; </w:t>
      </w:r>
      <w:r w:rsidRPr="00E62E6B">
        <w:rPr>
          <w:rFonts w:ascii="Book Antiqua" w:hAnsi="Book Antiqua"/>
          <w:b/>
          <w:bCs/>
        </w:rPr>
        <w:t>11</w:t>
      </w:r>
      <w:r w:rsidRPr="00E62E6B">
        <w:rPr>
          <w:rFonts w:ascii="Book Antiqua" w:hAnsi="Book Antiqua"/>
        </w:rPr>
        <w:t>: 801-806 [PMID: 8839767]</w:t>
      </w:r>
    </w:p>
    <w:p w14:paraId="32D92051"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86 </w:t>
      </w:r>
      <w:r w:rsidRPr="00E62E6B">
        <w:rPr>
          <w:rFonts w:ascii="Book Antiqua" w:hAnsi="Book Antiqua"/>
          <w:b/>
          <w:bCs/>
        </w:rPr>
        <w:t>Sharma R,</w:t>
      </w:r>
      <w:r w:rsidRPr="00E62E6B">
        <w:rPr>
          <w:rFonts w:ascii="Book Antiqua" w:hAnsi="Book Antiqua"/>
        </w:rPr>
        <w:t xml:space="preserve"> Schumacher U. Carbohydrate expression in the intestinal mucosa. Berlin: Springer-verlag, 2001: 123-456 </w:t>
      </w:r>
    </w:p>
    <w:p w14:paraId="4EB988BC"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87 </w:t>
      </w:r>
      <w:r w:rsidRPr="00E62E6B">
        <w:rPr>
          <w:rFonts w:ascii="Book Antiqua" w:hAnsi="Book Antiqua"/>
          <w:b/>
          <w:bCs/>
        </w:rPr>
        <w:t>Parikh ND</w:t>
      </w:r>
      <w:r w:rsidRPr="00E62E6B">
        <w:rPr>
          <w:rFonts w:ascii="Book Antiqua" w:hAnsi="Book Antiqua"/>
        </w:rPr>
        <w:t xml:space="preserve">, Gibson J, Nagar A, Ahmed AA, Aslanian HR. Confocal laser endomicroscopy features of sessile serrated adenomas/polyps. </w:t>
      </w:r>
      <w:r w:rsidRPr="00E62E6B">
        <w:rPr>
          <w:rFonts w:ascii="Book Antiqua" w:hAnsi="Book Antiqua"/>
          <w:i/>
          <w:iCs/>
        </w:rPr>
        <w:t>United European Gastroenterol J</w:t>
      </w:r>
      <w:r w:rsidRPr="00E62E6B">
        <w:rPr>
          <w:rFonts w:ascii="Book Antiqua" w:hAnsi="Book Antiqua"/>
        </w:rPr>
        <w:t xml:space="preserve"> 2016; </w:t>
      </w:r>
      <w:r w:rsidRPr="00E62E6B">
        <w:rPr>
          <w:rFonts w:ascii="Book Antiqua" w:hAnsi="Book Antiqua"/>
          <w:b/>
          <w:bCs/>
        </w:rPr>
        <w:t>4</w:t>
      </w:r>
      <w:r w:rsidRPr="00E62E6B">
        <w:rPr>
          <w:rFonts w:ascii="Book Antiqua" w:hAnsi="Book Antiqua"/>
        </w:rPr>
        <w:t>: 599-603 [PMID: 27536371 DOI: 10.1177/2050640615621819]</w:t>
      </w:r>
    </w:p>
    <w:p w14:paraId="3EBF6ED0"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lastRenderedPageBreak/>
        <w:t xml:space="preserve">88 </w:t>
      </w:r>
      <w:r w:rsidRPr="00E62E6B">
        <w:rPr>
          <w:rFonts w:ascii="Book Antiqua" w:hAnsi="Book Antiqua"/>
          <w:b/>
          <w:bCs/>
        </w:rPr>
        <w:t>Sinha R</w:t>
      </w:r>
      <w:r w:rsidRPr="00E62E6B">
        <w:rPr>
          <w:rFonts w:ascii="Book Antiqua" w:hAnsi="Book Antiqua"/>
        </w:rPr>
        <w:t xml:space="preserve">, Ahn J, Sampson JN, Shi J, Yu G, Xiong X, Hayes RB, Goedert JJ. Fecal Microbiota, Fecal Metabolome, and Colorectal Cancer Interrelations. </w:t>
      </w:r>
      <w:r w:rsidRPr="00E62E6B">
        <w:rPr>
          <w:rFonts w:ascii="Book Antiqua" w:hAnsi="Book Antiqua"/>
          <w:i/>
          <w:iCs/>
        </w:rPr>
        <w:t>PLoS One</w:t>
      </w:r>
      <w:r w:rsidRPr="00E62E6B">
        <w:rPr>
          <w:rFonts w:ascii="Book Antiqua" w:hAnsi="Book Antiqua"/>
        </w:rPr>
        <w:t xml:space="preserve"> 2016; </w:t>
      </w:r>
      <w:r w:rsidRPr="00E62E6B">
        <w:rPr>
          <w:rFonts w:ascii="Book Antiqua" w:hAnsi="Book Antiqua"/>
          <w:b/>
          <w:bCs/>
        </w:rPr>
        <w:t>11</w:t>
      </w:r>
      <w:r w:rsidRPr="00E62E6B">
        <w:rPr>
          <w:rFonts w:ascii="Book Antiqua" w:hAnsi="Book Antiqua"/>
        </w:rPr>
        <w:t>: e0152126 [PMID: 27015276 DOI: 10.1371/journal.pone.0152126]</w:t>
      </w:r>
    </w:p>
    <w:p w14:paraId="510AE539"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89 </w:t>
      </w:r>
      <w:r w:rsidRPr="00E62E6B">
        <w:rPr>
          <w:rFonts w:ascii="Book Antiqua" w:hAnsi="Book Antiqua"/>
          <w:b/>
          <w:bCs/>
        </w:rPr>
        <w:t>Rubinstein MR</w:t>
      </w:r>
      <w:r w:rsidRPr="00E62E6B">
        <w:rPr>
          <w:rFonts w:ascii="Book Antiqua" w:hAnsi="Book Antiqua"/>
        </w:rPr>
        <w:t xml:space="preserve">, Wang X, Liu W, Hao Y, Cai G, Han YW. Fusobacterium nucleatum promotes colorectal carcinogenesis by modulating E-cadherin/β-catenin signaling via its FadA adhesin. </w:t>
      </w:r>
      <w:r w:rsidRPr="00E62E6B">
        <w:rPr>
          <w:rFonts w:ascii="Book Antiqua" w:hAnsi="Book Antiqua"/>
          <w:i/>
          <w:iCs/>
        </w:rPr>
        <w:t>Cell Host Microbe</w:t>
      </w:r>
      <w:r w:rsidRPr="00E62E6B">
        <w:rPr>
          <w:rFonts w:ascii="Book Antiqua" w:hAnsi="Book Antiqua"/>
        </w:rPr>
        <w:t xml:space="preserve"> 2013; </w:t>
      </w:r>
      <w:r w:rsidRPr="00E62E6B">
        <w:rPr>
          <w:rFonts w:ascii="Book Antiqua" w:hAnsi="Book Antiqua"/>
          <w:b/>
          <w:bCs/>
        </w:rPr>
        <w:t>14</w:t>
      </w:r>
      <w:r w:rsidRPr="00E62E6B">
        <w:rPr>
          <w:rFonts w:ascii="Book Antiqua" w:hAnsi="Book Antiqua"/>
        </w:rPr>
        <w:t>: 195-206 [PMID: 23954158 DOI: 10.1016/j.chom.2013.07.012]</w:t>
      </w:r>
    </w:p>
    <w:p w14:paraId="2A08965F"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90 </w:t>
      </w:r>
      <w:r w:rsidRPr="00E62E6B">
        <w:rPr>
          <w:rFonts w:ascii="Book Antiqua" w:hAnsi="Book Antiqua"/>
          <w:b/>
          <w:bCs/>
        </w:rPr>
        <w:t>Schetter AJ</w:t>
      </w:r>
      <w:r w:rsidRPr="00E62E6B">
        <w:rPr>
          <w:rFonts w:ascii="Book Antiqua" w:hAnsi="Book Antiqua"/>
        </w:rPr>
        <w:t xml:space="preserve">, Heegaard NH, Harris CC. Inflammation and cancer: interweaving microRNA, free radical, cytokine and p53 pathways. </w:t>
      </w:r>
      <w:r w:rsidRPr="00E62E6B">
        <w:rPr>
          <w:rFonts w:ascii="Book Antiqua" w:hAnsi="Book Antiqua"/>
          <w:i/>
          <w:iCs/>
        </w:rPr>
        <w:t>Carcinogenesis</w:t>
      </w:r>
      <w:r w:rsidRPr="00E62E6B">
        <w:rPr>
          <w:rFonts w:ascii="Book Antiqua" w:hAnsi="Book Antiqua"/>
        </w:rPr>
        <w:t xml:space="preserve"> 2010; </w:t>
      </w:r>
      <w:r w:rsidRPr="00E62E6B">
        <w:rPr>
          <w:rFonts w:ascii="Book Antiqua" w:hAnsi="Book Antiqua"/>
          <w:b/>
          <w:bCs/>
        </w:rPr>
        <w:t>31</w:t>
      </w:r>
      <w:r w:rsidRPr="00E62E6B">
        <w:rPr>
          <w:rFonts w:ascii="Book Antiqua" w:hAnsi="Book Antiqua"/>
        </w:rPr>
        <w:t>: 37-49 [PMID: 19955394 DOI: 10.1093/carcin/bgp272]</w:t>
      </w:r>
    </w:p>
    <w:p w14:paraId="267D8C1C"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91 </w:t>
      </w:r>
      <w:r w:rsidRPr="00E62E6B">
        <w:rPr>
          <w:rFonts w:ascii="Book Antiqua" w:hAnsi="Book Antiqua"/>
          <w:b/>
          <w:bCs/>
        </w:rPr>
        <w:t>Yang Y</w:t>
      </w:r>
      <w:r w:rsidRPr="00E62E6B">
        <w:rPr>
          <w:rFonts w:ascii="Book Antiqua" w:hAnsi="Book Antiqua"/>
        </w:rPr>
        <w:t xml:space="preserve">, Weng W, Peng J, Hong L, Yang L, Toiyama Y, Gao R, Liu M, Yin M, Pan C, Li H, Guo B, Zhu Q, Wei Q, Moyer MP, Wang P, Cai S, Goel A, Qin H, Ma Y. Fusobacterium nucleatum Increases Proliferation of Colorectal Cancer Cells and Tumor Development in Mice by Activating Toll-Like Receptor 4 Signaling to Nuclear Factor-κB, and Up-regulating Expression of MicroRNA-21. </w:t>
      </w:r>
      <w:r w:rsidRPr="00E62E6B">
        <w:rPr>
          <w:rFonts w:ascii="Book Antiqua" w:hAnsi="Book Antiqua"/>
          <w:i/>
          <w:iCs/>
        </w:rPr>
        <w:t>Gastroenterology</w:t>
      </w:r>
      <w:r w:rsidRPr="00E62E6B">
        <w:rPr>
          <w:rFonts w:ascii="Book Antiqua" w:hAnsi="Book Antiqua"/>
        </w:rPr>
        <w:t xml:space="preserve"> 2017; </w:t>
      </w:r>
      <w:r w:rsidRPr="00E62E6B">
        <w:rPr>
          <w:rFonts w:ascii="Book Antiqua" w:hAnsi="Book Antiqua"/>
          <w:b/>
          <w:bCs/>
        </w:rPr>
        <w:t>152</w:t>
      </w:r>
      <w:r w:rsidRPr="00E62E6B">
        <w:rPr>
          <w:rFonts w:ascii="Book Antiqua" w:hAnsi="Book Antiqua"/>
        </w:rPr>
        <w:t>: 851-866.e24 [PMID: 27876571 DOI: 10.1053/j.gastro.2016.11.018]</w:t>
      </w:r>
    </w:p>
    <w:p w14:paraId="3974E098"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92 </w:t>
      </w:r>
      <w:r w:rsidRPr="00E62E6B">
        <w:rPr>
          <w:rFonts w:ascii="Book Antiqua" w:hAnsi="Book Antiqua"/>
          <w:b/>
          <w:bCs/>
        </w:rPr>
        <w:t>Kumar A</w:t>
      </w:r>
      <w:r w:rsidRPr="00E62E6B">
        <w:rPr>
          <w:rFonts w:ascii="Book Antiqua" w:hAnsi="Book Antiqua"/>
        </w:rPr>
        <w:t xml:space="preserve">, Thotakura PL, Tiwary BK, Krishna R. Target identification in Fusobacterium nucleatum by subtractive genomics approach and enrichment analysis of host-pathogen protein-protein interactions. </w:t>
      </w:r>
      <w:r w:rsidRPr="00E62E6B">
        <w:rPr>
          <w:rFonts w:ascii="Book Antiqua" w:hAnsi="Book Antiqua"/>
          <w:i/>
          <w:iCs/>
        </w:rPr>
        <w:t>BMC Microbiol</w:t>
      </w:r>
      <w:r w:rsidRPr="00E62E6B">
        <w:rPr>
          <w:rFonts w:ascii="Book Antiqua" w:hAnsi="Book Antiqua"/>
        </w:rPr>
        <w:t xml:space="preserve"> 2016; </w:t>
      </w:r>
      <w:r w:rsidRPr="00E62E6B">
        <w:rPr>
          <w:rFonts w:ascii="Book Antiqua" w:hAnsi="Book Antiqua"/>
          <w:b/>
          <w:bCs/>
        </w:rPr>
        <w:t>16</w:t>
      </w:r>
      <w:r w:rsidRPr="00E62E6B">
        <w:rPr>
          <w:rFonts w:ascii="Book Antiqua" w:hAnsi="Book Antiqua"/>
        </w:rPr>
        <w:t>: 84 [PMID: 27176600 DOI: 10.1186/s12866-016-0700-0]</w:t>
      </w:r>
    </w:p>
    <w:p w14:paraId="53D8F990"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93 </w:t>
      </w:r>
      <w:r w:rsidRPr="00E62E6B">
        <w:rPr>
          <w:rFonts w:ascii="Book Antiqua" w:hAnsi="Book Antiqua"/>
          <w:b/>
          <w:bCs/>
        </w:rPr>
        <w:t>Hanahan D</w:t>
      </w:r>
      <w:r w:rsidRPr="00E62E6B">
        <w:rPr>
          <w:rFonts w:ascii="Book Antiqua" w:hAnsi="Book Antiqua"/>
        </w:rPr>
        <w:t xml:space="preserve">, Weinberg RA. Hallmarks of cancer: the next generation. </w:t>
      </w:r>
      <w:r w:rsidRPr="00E62E6B">
        <w:rPr>
          <w:rFonts w:ascii="Book Antiqua" w:hAnsi="Book Antiqua"/>
          <w:i/>
          <w:iCs/>
        </w:rPr>
        <w:t>Cell</w:t>
      </w:r>
      <w:r w:rsidRPr="00E62E6B">
        <w:rPr>
          <w:rFonts w:ascii="Book Antiqua" w:hAnsi="Book Antiqua"/>
        </w:rPr>
        <w:t xml:space="preserve"> 2011; </w:t>
      </w:r>
      <w:r w:rsidRPr="00E62E6B">
        <w:rPr>
          <w:rFonts w:ascii="Book Antiqua" w:hAnsi="Book Antiqua"/>
          <w:b/>
          <w:bCs/>
        </w:rPr>
        <w:t>144</w:t>
      </w:r>
      <w:r w:rsidRPr="00E62E6B">
        <w:rPr>
          <w:rFonts w:ascii="Book Antiqua" w:hAnsi="Book Antiqua"/>
        </w:rPr>
        <w:t>: 646-674 [PMID: 21376230 DOI: 10.1016/j.cell.2011.02.013]</w:t>
      </w:r>
    </w:p>
    <w:p w14:paraId="45EAFB0E"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94 </w:t>
      </w:r>
      <w:r w:rsidRPr="00E62E6B">
        <w:rPr>
          <w:rFonts w:ascii="Book Antiqua" w:hAnsi="Book Antiqua"/>
          <w:b/>
          <w:bCs/>
        </w:rPr>
        <w:t>Tomkovich S</w:t>
      </w:r>
      <w:r w:rsidRPr="00E62E6B">
        <w:rPr>
          <w:rFonts w:ascii="Book Antiqua" w:hAnsi="Book Antiqua"/>
        </w:rPr>
        <w:t xml:space="preserve">, Yang Y, Winglee K, Gauthier J, Mühlbauer M, Sun X, Mohamadzadeh M, Liu X, Martin P, Wang GP, Oswald E, Fodor AA, Jobin C. Locoregional Effects of Microbiota in a Preclinical Model of Colon Carcinogenesis. </w:t>
      </w:r>
      <w:r w:rsidRPr="00E62E6B">
        <w:rPr>
          <w:rFonts w:ascii="Book Antiqua" w:hAnsi="Book Antiqua"/>
          <w:i/>
          <w:iCs/>
        </w:rPr>
        <w:t>Cancer Res</w:t>
      </w:r>
      <w:r w:rsidRPr="00E62E6B">
        <w:rPr>
          <w:rFonts w:ascii="Book Antiqua" w:hAnsi="Book Antiqua"/>
        </w:rPr>
        <w:t xml:space="preserve"> 2017; </w:t>
      </w:r>
      <w:r w:rsidRPr="00E62E6B">
        <w:rPr>
          <w:rFonts w:ascii="Book Antiqua" w:hAnsi="Book Antiqua"/>
          <w:b/>
          <w:bCs/>
        </w:rPr>
        <w:t>77</w:t>
      </w:r>
      <w:r w:rsidRPr="00E62E6B">
        <w:rPr>
          <w:rFonts w:ascii="Book Antiqua" w:hAnsi="Book Antiqua"/>
        </w:rPr>
        <w:t>: 2620-2632 [PMID: 28416491 DOI: 10.1158/0008-5472.CAN-16-3472]</w:t>
      </w:r>
    </w:p>
    <w:p w14:paraId="62AE1795"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95 </w:t>
      </w:r>
      <w:r w:rsidRPr="00E62E6B">
        <w:rPr>
          <w:rFonts w:ascii="Book Antiqua" w:hAnsi="Book Antiqua"/>
          <w:b/>
          <w:bCs/>
        </w:rPr>
        <w:t>Tang B</w:t>
      </w:r>
      <w:r w:rsidRPr="00E62E6B">
        <w:rPr>
          <w:rFonts w:ascii="Book Antiqua" w:hAnsi="Book Antiqua"/>
        </w:rPr>
        <w:t xml:space="preserve">, Wang K, Jia YP, Zhu P, Fang Y, Zhang ZJ, Mao XH, Li Q, Zeng DZ. Fusobacterium nucleatum-Induced Impairment of Autophagic Flux Enhances the </w:t>
      </w:r>
      <w:r w:rsidRPr="00E62E6B">
        <w:rPr>
          <w:rFonts w:ascii="Book Antiqua" w:hAnsi="Book Antiqua"/>
        </w:rPr>
        <w:lastRenderedPageBreak/>
        <w:t xml:space="preserve">Expression of Proinflammatory Cytokines via ROS in Caco-2 Cells. </w:t>
      </w:r>
      <w:r w:rsidRPr="00E62E6B">
        <w:rPr>
          <w:rFonts w:ascii="Book Antiqua" w:hAnsi="Book Antiqua"/>
          <w:i/>
          <w:iCs/>
        </w:rPr>
        <w:t>PLoS One</w:t>
      </w:r>
      <w:r w:rsidRPr="00E62E6B">
        <w:rPr>
          <w:rFonts w:ascii="Book Antiqua" w:hAnsi="Book Antiqua"/>
        </w:rPr>
        <w:t xml:space="preserve"> 2016; </w:t>
      </w:r>
      <w:r w:rsidRPr="00E62E6B">
        <w:rPr>
          <w:rFonts w:ascii="Book Antiqua" w:hAnsi="Book Antiqua"/>
          <w:b/>
          <w:bCs/>
        </w:rPr>
        <w:t>11</w:t>
      </w:r>
      <w:r w:rsidRPr="00E62E6B">
        <w:rPr>
          <w:rFonts w:ascii="Book Antiqua" w:hAnsi="Book Antiqua"/>
        </w:rPr>
        <w:t>: e0165701 [PMID: 27828984 DOI: 10.1371/journal.pone.0165701]</w:t>
      </w:r>
    </w:p>
    <w:p w14:paraId="4BCBA49E"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96 </w:t>
      </w:r>
      <w:r w:rsidRPr="00E62E6B">
        <w:rPr>
          <w:rFonts w:ascii="Book Antiqua" w:hAnsi="Book Antiqua"/>
          <w:b/>
          <w:bCs/>
        </w:rPr>
        <w:t>Shenker BJ,</w:t>
      </w:r>
      <w:r w:rsidRPr="00E62E6B">
        <w:rPr>
          <w:rFonts w:ascii="Book Antiqua" w:hAnsi="Book Antiqua"/>
        </w:rPr>
        <w:t xml:space="preserve"> Listgarten MA, Taichman NS. </w:t>
      </w:r>
      <w:bookmarkStart w:id="152" w:name="OLE_LINK191"/>
      <w:r w:rsidRPr="00E62E6B">
        <w:rPr>
          <w:rFonts w:ascii="Book Antiqua" w:hAnsi="Book Antiqua"/>
        </w:rPr>
        <w:t xml:space="preserve">Suppression of human lymphocyte responses by oral spirochetes: a monocyte-dependent phenomenon. </w:t>
      </w:r>
      <w:r w:rsidRPr="00E62E6B">
        <w:rPr>
          <w:rFonts w:ascii="Book Antiqua" w:hAnsi="Book Antiqua"/>
          <w:i/>
        </w:rPr>
        <w:t xml:space="preserve">J </w:t>
      </w:r>
      <w:r w:rsidRPr="00E62E6B">
        <w:rPr>
          <w:rFonts w:ascii="Book Antiqua" w:hAnsi="Book Antiqua"/>
          <w:i/>
          <w:caps/>
        </w:rPr>
        <w:t>i</w:t>
      </w:r>
      <w:r w:rsidRPr="00E62E6B">
        <w:rPr>
          <w:rFonts w:ascii="Book Antiqua" w:hAnsi="Book Antiqua"/>
          <w:i/>
        </w:rPr>
        <w:t>mmun</w:t>
      </w:r>
      <w:bookmarkEnd w:id="152"/>
      <w:r w:rsidRPr="00E62E6B">
        <w:rPr>
          <w:rFonts w:ascii="Book Antiqua" w:hAnsi="Book Antiqua"/>
          <w:i/>
        </w:rPr>
        <w:t xml:space="preserve"> </w:t>
      </w:r>
      <w:r w:rsidRPr="00E62E6B">
        <w:rPr>
          <w:rFonts w:ascii="Book Antiqua" w:hAnsi="Book Antiqua"/>
        </w:rPr>
        <w:t xml:space="preserve">1984; </w:t>
      </w:r>
      <w:r w:rsidRPr="00E62E6B">
        <w:rPr>
          <w:rFonts w:ascii="Book Antiqua" w:hAnsi="Book Antiqua"/>
          <w:b/>
          <w:bCs/>
        </w:rPr>
        <w:t>132</w:t>
      </w:r>
      <w:r w:rsidRPr="00E62E6B">
        <w:rPr>
          <w:rFonts w:ascii="Book Antiqua" w:hAnsi="Book Antiqua"/>
        </w:rPr>
        <w:t>: 2039-2045</w:t>
      </w:r>
    </w:p>
    <w:p w14:paraId="5E77140B"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97 </w:t>
      </w:r>
      <w:r w:rsidRPr="00E62E6B">
        <w:rPr>
          <w:rFonts w:ascii="Book Antiqua" w:hAnsi="Book Antiqua"/>
          <w:b/>
          <w:bCs/>
        </w:rPr>
        <w:t>Jewett A</w:t>
      </w:r>
      <w:r w:rsidRPr="00E62E6B">
        <w:rPr>
          <w:rFonts w:ascii="Book Antiqua" w:hAnsi="Book Antiqua"/>
        </w:rPr>
        <w:t xml:space="preserve">, Hume WR, Le H, Huynh TN, Han YW, Cheng G, Shi W. Induction of apoptotic cell death in peripheral blood mononuclear and polymorphonuclear cells by an oral bacterium, Fusobacterium nucleatum. </w:t>
      </w:r>
      <w:r w:rsidRPr="00E62E6B">
        <w:rPr>
          <w:rFonts w:ascii="Book Antiqua" w:hAnsi="Book Antiqua"/>
          <w:i/>
          <w:iCs/>
        </w:rPr>
        <w:t>Infect Immun</w:t>
      </w:r>
      <w:r w:rsidRPr="00E62E6B">
        <w:rPr>
          <w:rFonts w:ascii="Book Antiqua" w:hAnsi="Book Antiqua"/>
        </w:rPr>
        <w:t xml:space="preserve"> 2000; </w:t>
      </w:r>
      <w:r w:rsidRPr="00E62E6B">
        <w:rPr>
          <w:rFonts w:ascii="Book Antiqua" w:hAnsi="Book Antiqua"/>
          <w:b/>
          <w:bCs/>
        </w:rPr>
        <w:t>68</w:t>
      </w:r>
      <w:r w:rsidRPr="00E62E6B">
        <w:rPr>
          <w:rFonts w:ascii="Book Antiqua" w:hAnsi="Book Antiqua"/>
        </w:rPr>
        <w:t>: 1893-1898 [PMID: 10722579 DOI: 10.1128/IAI.68.4.1893-1898.2000]</w:t>
      </w:r>
    </w:p>
    <w:p w14:paraId="1948D140"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98 </w:t>
      </w:r>
      <w:r w:rsidRPr="00E62E6B">
        <w:rPr>
          <w:rFonts w:ascii="Book Antiqua" w:hAnsi="Book Antiqua"/>
          <w:b/>
          <w:bCs/>
        </w:rPr>
        <w:t>Kinder Haake S</w:t>
      </w:r>
      <w:r w:rsidRPr="00E62E6B">
        <w:rPr>
          <w:rFonts w:ascii="Book Antiqua" w:hAnsi="Book Antiqua"/>
        </w:rPr>
        <w:t xml:space="preserve">, Lindemann RA. Fusobacterium nucleatum T18 aggregates human mononuclear cells and inhibits their PHA-stimulated proliferation. </w:t>
      </w:r>
      <w:r w:rsidRPr="00E62E6B">
        <w:rPr>
          <w:rFonts w:ascii="Book Antiqua" w:hAnsi="Book Antiqua"/>
          <w:i/>
          <w:iCs/>
        </w:rPr>
        <w:t>J Periodontol</w:t>
      </w:r>
      <w:r w:rsidRPr="00E62E6B">
        <w:rPr>
          <w:rFonts w:ascii="Book Antiqua" w:hAnsi="Book Antiqua"/>
        </w:rPr>
        <w:t xml:space="preserve"> 1997; </w:t>
      </w:r>
      <w:r w:rsidRPr="00E62E6B">
        <w:rPr>
          <w:rFonts w:ascii="Book Antiqua" w:hAnsi="Book Antiqua"/>
          <w:b/>
          <w:bCs/>
        </w:rPr>
        <w:t>68</w:t>
      </w:r>
      <w:r w:rsidRPr="00E62E6B">
        <w:rPr>
          <w:rFonts w:ascii="Book Antiqua" w:hAnsi="Book Antiqua"/>
        </w:rPr>
        <w:t>: 39-44 [PMID: 9029450 DOI: 10.1902/jop.1997.68.1.39]</w:t>
      </w:r>
    </w:p>
    <w:p w14:paraId="19904344"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99 </w:t>
      </w:r>
      <w:r w:rsidRPr="00E62E6B">
        <w:rPr>
          <w:rFonts w:ascii="Book Antiqua" w:hAnsi="Book Antiqua"/>
          <w:b/>
          <w:bCs/>
        </w:rPr>
        <w:t>Shenker BJ</w:t>
      </w:r>
      <w:r w:rsidRPr="00E62E6B">
        <w:rPr>
          <w:rFonts w:ascii="Book Antiqua" w:hAnsi="Book Antiqua"/>
        </w:rPr>
        <w:t xml:space="preserve">, Datar S. Fusobacterium nucleatum inhibits human T-cell activation by arresting cells in the mid-G1 phase of the cell cycle. </w:t>
      </w:r>
      <w:r w:rsidRPr="00E62E6B">
        <w:rPr>
          <w:rFonts w:ascii="Book Antiqua" w:hAnsi="Book Antiqua"/>
          <w:i/>
          <w:iCs/>
        </w:rPr>
        <w:t>Infect Immun</w:t>
      </w:r>
      <w:r w:rsidRPr="00E62E6B">
        <w:rPr>
          <w:rFonts w:ascii="Book Antiqua" w:hAnsi="Book Antiqua"/>
        </w:rPr>
        <w:t xml:space="preserve"> 1995; </w:t>
      </w:r>
      <w:r w:rsidRPr="00E62E6B">
        <w:rPr>
          <w:rFonts w:ascii="Book Antiqua" w:hAnsi="Book Antiqua"/>
          <w:b/>
          <w:bCs/>
        </w:rPr>
        <w:t>63</w:t>
      </w:r>
      <w:r w:rsidRPr="00E62E6B">
        <w:rPr>
          <w:rFonts w:ascii="Book Antiqua" w:hAnsi="Book Antiqua"/>
        </w:rPr>
        <w:t>: 4830-4836 [PMID: 7591143]</w:t>
      </w:r>
    </w:p>
    <w:p w14:paraId="4E715853"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100 </w:t>
      </w:r>
      <w:r w:rsidRPr="00E62E6B">
        <w:rPr>
          <w:rFonts w:ascii="Book Antiqua" w:hAnsi="Book Antiqua"/>
          <w:b/>
          <w:bCs/>
        </w:rPr>
        <w:t>Huynh T</w:t>
      </w:r>
      <w:r w:rsidRPr="00E62E6B">
        <w:rPr>
          <w:rFonts w:ascii="Book Antiqua" w:hAnsi="Book Antiqua"/>
        </w:rPr>
        <w:t xml:space="preserve">, Kapur RV, Kaplan CW, Cacalano N, Kinder Haake S, Shi W, Sieling P, Jewett A. The role of aggregation in Fusobacterium nucleatum- induced immune cell death. </w:t>
      </w:r>
      <w:r w:rsidRPr="00E62E6B">
        <w:rPr>
          <w:rFonts w:ascii="Book Antiqua" w:hAnsi="Book Antiqua"/>
          <w:i/>
          <w:iCs/>
        </w:rPr>
        <w:t>J Endod</w:t>
      </w:r>
      <w:r w:rsidRPr="00E62E6B">
        <w:rPr>
          <w:rFonts w:ascii="Book Antiqua" w:hAnsi="Book Antiqua"/>
        </w:rPr>
        <w:t xml:space="preserve"> 2011; </w:t>
      </w:r>
      <w:r w:rsidRPr="00E62E6B">
        <w:rPr>
          <w:rFonts w:ascii="Book Antiqua" w:hAnsi="Book Antiqua"/>
          <w:b/>
          <w:bCs/>
        </w:rPr>
        <w:t>37</w:t>
      </w:r>
      <w:r w:rsidRPr="00E62E6B">
        <w:rPr>
          <w:rFonts w:ascii="Book Antiqua" w:hAnsi="Book Antiqua"/>
        </w:rPr>
        <w:t>: 1531-1535 [PMID: 22000457]</w:t>
      </w:r>
    </w:p>
    <w:p w14:paraId="6D565313"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101 </w:t>
      </w:r>
      <w:r w:rsidRPr="00E62E6B">
        <w:rPr>
          <w:rFonts w:ascii="Book Antiqua" w:hAnsi="Book Antiqua"/>
          <w:b/>
          <w:bCs/>
        </w:rPr>
        <w:t>Kaplan CW</w:t>
      </w:r>
      <w:r w:rsidRPr="00E62E6B">
        <w:rPr>
          <w:rFonts w:ascii="Book Antiqua" w:hAnsi="Book Antiqua"/>
        </w:rPr>
        <w:t xml:space="preserve">, Ma X, Paranjpe A, Jewett A, Lux R, Kinder-Haake S, Shi W. Fusobacterium nucleatum outer membrane proteins Fap2 and RadD induce cell death in human lymphocytes. </w:t>
      </w:r>
      <w:r w:rsidRPr="00E62E6B">
        <w:rPr>
          <w:rFonts w:ascii="Book Antiqua" w:hAnsi="Book Antiqua"/>
          <w:i/>
          <w:iCs/>
        </w:rPr>
        <w:t>Infect Immun</w:t>
      </w:r>
      <w:r w:rsidRPr="00E62E6B">
        <w:rPr>
          <w:rFonts w:ascii="Book Antiqua" w:hAnsi="Book Antiqua"/>
        </w:rPr>
        <w:t xml:space="preserve"> 2010; </w:t>
      </w:r>
      <w:r w:rsidRPr="00E62E6B">
        <w:rPr>
          <w:rFonts w:ascii="Book Antiqua" w:hAnsi="Book Antiqua"/>
          <w:b/>
          <w:bCs/>
        </w:rPr>
        <w:t>78</w:t>
      </w:r>
      <w:r w:rsidRPr="00E62E6B">
        <w:rPr>
          <w:rFonts w:ascii="Book Antiqua" w:hAnsi="Book Antiqua"/>
        </w:rPr>
        <w:t>: 4773-4778 [PMID: 20823215 DOI: 10.1128/IAI.00567-10]</w:t>
      </w:r>
    </w:p>
    <w:p w14:paraId="23BDE176"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102 </w:t>
      </w:r>
      <w:r w:rsidRPr="00E62E6B">
        <w:rPr>
          <w:rFonts w:ascii="Book Antiqua" w:hAnsi="Book Antiqua"/>
          <w:b/>
          <w:bCs/>
        </w:rPr>
        <w:t>Gabrilovich DI</w:t>
      </w:r>
      <w:r w:rsidRPr="00E62E6B">
        <w:rPr>
          <w:rFonts w:ascii="Book Antiqua" w:hAnsi="Book Antiqua"/>
        </w:rPr>
        <w:t xml:space="preserve">, Ostrand-Rosenberg S, Bronte V. Coordinated regulation of myeloid cells by tumours. </w:t>
      </w:r>
      <w:r w:rsidRPr="00E62E6B">
        <w:rPr>
          <w:rFonts w:ascii="Book Antiqua" w:hAnsi="Book Antiqua"/>
          <w:i/>
          <w:iCs/>
        </w:rPr>
        <w:t>Nat Rev Immunol</w:t>
      </w:r>
      <w:r w:rsidRPr="00E62E6B">
        <w:rPr>
          <w:rFonts w:ascii="Book Antiqua" w:hAnsi="Book Antiqua"/>
        </w:rPr>
        <w:t xml:space="preserve"> 2012; </w:t>
      </w:r>
      <w:r w:rsidRPr="00E62E6B">
        <w:rPr>
          <w:rFonts w:ascii="Book Antiqua" w:hAnsi="Book Antiqua"/>
          <w:b/>
          <w:bCs/>
        </w:rPr>
        <w:t>12</w:t>
      </w:r>
      <w:r w:rsidRPr="00E62E6B">
        <w:rPr>
          <w:rFonts w:ascii="Book Antiqua" w:hAnsi="Book Antiqua"/>
        </w:rPr>
        <w:t>: 253-268 [PMID: 22437938 DOI: 10.1038/nri3175]</w:t>
      </w:r>
    </w:p>
    <w:p w14:paraId="467F3260"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103 </w:t>
      </w:r>
      <w:r w:rsidRPr="00E62E6B">
        <w:rPr>
          <w:rFonts w:ascii="Book Antiqua" w:hAnsi="Book Antiqua"/>
          <w:b/>
          <w:bCs/>
        </w:rPr>
        <w:t>Gur C</w:t>
      </w:r>
      <w:r w:rsidRPr="00E62E6B">
        <w:rPr>
          <w:rFonts w:ascii="Book Antiqua" w:hAnsi="Book Antiqua"/>
        </w:rPr>
        <w:t>, Ibrahim Y, Isaacson B, Yamin R, Abed J, Gamliel M, Enk J, Bar-On Y, Stanietsky-Kaynan N, Coppenhagen-Glazer S, Shussman N, Almogy G, Cuapio A, Hofer E, Mevorach D, Tabib A, Ortenberg R, Markel G, Mikli</w:t>
      </w:r>
      <w:r w:rsidRPr="00E62E6B">
        <w:rPr>
          <w:rFonts w:ascii="Book Antiqua" w:eastAsia="MS Mincho" w:hAnsi="Book Antiqua" w:cs="MS Mincho"/>
        </w:rPr>
        <w:t>ć</w:t>
      </w:r>
      <w:r w:rsidRPr="00E62E6B">
        <w:rPr>
          <w:rFonts w:ascii="Book Antiqua" w:hAnsi="Book Antiqua"/>
        </w:rPr>
        <w:t xml:space="preserve"> K, Jonjic S, Brennan CA, Garrett WS, Bachrach G, Mandelboim O. Binding of the Fap2 protein of Fusobacterium </w:t>
      </w:r>
      <w:r w:rsidRPr="00E62E6B">
        <w:rPr>
          <w:rFonts w:ascii="Book Antiqua" w:hAnsi="Book Antiqua"/>
        </w:rPr>
        <w:lastRenderedPageBreak/>
        <w:t xml:space="preserve">nucleatum to human inhibitory receptor TIGIT protects tumors from immune cell attack. </w:t>
      </w:r>
      <w:r w:rsidRPr="00E62E6B">
        <w:rPr>
          <w:rFonts w:ascii="Book Antiqua" w:hAnsi="Book Antiqua"/>
          <w:i/>
          <w:iCs/>
        </w:rPr>
        <w:t>Immunity</w:t>
      </w:r>
      <w:r w:rsidRPr="00E62E6B">
        <w:rPr>
          <w:rFonts w:ascii="Book Antiqua" w:hAnsi="Book Antiqua"/>
        </w:rPr>
        <w:t xml:space="preserve"> 2015; </w:t>
      </w:r>
      <w:r w:rsidRPr="00E62E6B">
        <w:rPr>
          <w:rFonts w:ascii="Book Antiqua" w:hAnsi="Book Antiqua"/>
          <w:b/>
          <w:bCs/>
        </w:rPr>
        <w:t>42</w:t>
      </w:r>
      <w:r w:rsidRPr="00E62E6B">
        <w:rPr>
          <w:rFonts w:ascii="Book Antiqua" w:hAnsi="Book Antiqua"/>
        </w:rPr>
        <w:t>: 344-355 [PMID: 25680274 DOI: 10.1016/j.immuni.2015.01.010]</w:t>
      </w:r>
    </w:p>
    <w:p w14:paraId="18BC63CB"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104 </w:t>
      </w:r>
      <w:r w:rsidRPr="00E62E6B">
        <w:rPr>
          <w:rFonts w:ascii="Book Antiqua" w:hAnsi="Book Antiqua"/>
          <w:b/>
          <w:bCs/>
        </w:rPr>
        <w:t>Saito T</w:t>
      </w:r>
      <w:r w:rsidRPr="00E62E6B">
        <w:rPr>
          <w:rFonts w:ascii="Book Antiqua" w:hAnsi="Book Antiqua"/>
        </w:rPr>
        <w:t xml:space="preserve">, Nishikawa H, Wada H, Nagano Y, Sugiyama D, Atarashi K, Maeda Y, Hamaguchi M, Ohkura N, Sato E, Nagase H, Nishimura J, Yamamoto H, Takiguchi S, Tanoue T, Suda W, Morita H, Hattori M, Honda K, Mori M, Doki Y, Sakaguchi S. Two FOXP3(+)CD4(+) T cell subpopulations distinctly control the prognosis of colorectal cancers. </w:t>
      </w:r>
      <w:r w:rsidRPr="00E62E6B">
        <w:rPr>
          <w:rFonts w:ascii="Book Antiqua" w:hAnsi="Book Antiqua"/>
          <w:i/>
          <w:iCs/>
        </w:rPr>
        <w:t>Nat Med</w:t>
      </w:r>
      <w:r w:rsidRPr="00E62E6B">
        <w:rPr>
          <w:rFonts w:ascii="Book Antiqua" w:hAnsi="Book Antiqua"/>
        </w:rPr>
        <w:t xml:space="preserve"> 2016; </w:t>
      </w:r>
      <w:r w:rsidRPr="00E62E6B">
        <w:rPr>
          <w:rFonts w:ascii="Book Antiqua" w:hAnsi="Book Antiqua"/>
          <w:b/>
          <w:bCs/>
        </w:rPr>
        <w:t>22</w:t>
      </w:r>
      <w:r w:rsidRPr="00E62E6B">
        <w:rPr>
          <w:rFonts w:ascii="Book Antiqua" w:hAnsi="Book Antiqua"/>
        </w:rPr>
        <w:t>: 679-684 [PMID: 27111280 DOI: 10.1038/nm.4086]</w:t>
      </w:r>
    </w:p>
    <w:p w14:paraId="0E4D3133"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105 </w:t>
      </w:r>
      <w:r w:rsidRPr="00E62E6B">
        <w:rPr>
          <w:rFonts w:ascii="Book Antiqua" w:hAnsi="Book Antiqua"/>
          <w:b/>
          <w:bCs/>
        </w:rPr>
        <w:t>Thiele Orberg E</w:t>
      </w:r>
      <w:r w:rsidRPr="00E62E6B">
        <w:rPr>
          <w:rFonts w:ascii="Book Antiqua" w:hAnsi="Book Antiqua"/>
        </w:rPr>
        <w:t xml:space="preserve">, Fan H, Tam AJ, Dejea CM, Destefano Shields CE, Wu S, Chung L, Finard BB, Wu X, Fathi P, Ganguly S, Fu J, Pardoll DM, Sears CL, Housseau F. The myeloid immune signature of enterotoxigenic Bacteroides fragilis-induced murine colon tumorigenesis. </w:t>
      </w:r>
      <w:r w:rsidRPr="00E62E6B">
        <w:rPr>
          <w:rFonts w:ascii="Book Antiqua" w:hAnsi="Book Antiqua"/>
          <w:i/>
          <w:iCs/>
        </w:rPr>
        <w:t>Mucosal Immunol</w:t>
      </w:r>
      <w:r w:rsidRPr="00E62E6B">
        <w:rPr>
          <w:rFonts w:ascii="Book Antiqua" w:hAnsi="Book Antiqua"/>
        </w:rPr>
        <w:t xml:space="preserve"> 2017; </w:t>
      </w:r>
      <w:r w:rsidRPr="00E62E6B">
        <w:rPr>
          <w:rFonts w:ascii="Book Antiqua" w:hAnsi="Book Antiqua"/>
          <w:b/>
          <w:bCs/>
        </w:rPr>
        <w:t>10</w:t>
      </w:r>
      <w:r w:rsidRPr="00E62E6B">
        <w:rPr>
          <w:rFonts w:ascii="Book Antiqua" w:hAnsi="Book Antiqua"/>
        </w:rPr>
        <w:t>: 421-433 [PMID: 27301879 DOI: 10.1038/mi.2016.53]</w:t>
      </w:r>
    </w:p>
    <w:p w14:paraId="42652BD2"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106 </w:t>
      </w:r>
      <w:r w:rsidRPr="00E62E6B">
        <w:rPr>
          <w:rFonts w:ascii="Book Antiqua" w:hAnsi="Book Antiqua"/>
          <w:b/>
          <w:bCs/>
        </w:rPr>
        <w:t>Liang Q</w:t>
      </w:r>
      <w:r w:rsidRPr="00E62E6B">
        <w:rPr>
          <w:rFonts w:ascii="Book Antiqua" w:hAnsi="Book Antiqua"/>
        </w:rPr>
        <w:t xml:space="preserve">, Chiu J, Chen Y, Huang Y, Higashimori A, Fang J, Brim H, Ashktorab H, Ng SC, Ng SSM, Zheng S, Chan FKL, Sung JJY, Yu J. Fecal Bacteria Act as Novel Biomarkers for Noninvasive Diagnosis of Colorectal Cancer. </w:t>
      </w:r>
      <w:r w:rsidRPr="00E62E6B">
        <w:rPr>
          <w:rFonts w:ascii="Book Antiqua" w:hAnsi="Book Antiqua"/>
          <w:i/>
          <w:iCs/>
        </w:rPr>
        <w:t>Clin Cancer Res</w:t>
      </w:r>
      <w:r w:rsidRPr="00E62E6B">
        <w:rPr>
          <w:rFonts w:ascii="Book Antiqua" w:hAnsi="Book Antiqua"/>
        </w:rPr>
        <w:t xml:space="preserve"> 2017; </w:t>
      </w:r>
      <w:r w:rsidRPr="00E62E6B">
        <w:rPr>
          <w:rFonts w:ascii="Book Antiqua" w:hAnsi="Book Antiqua"/>
          <w:b/>
          <w:bCs/>
        </w:rPr>
        <w:t>23</w:t>
      </w:r>
      <w:r w:rsidRPr="00E62E6B">
        <w:rPr>
          <w:rFonts w:ascii="Book Antiqua" w:hAnsi="Book Antiqua"/>
        </w:rPr>
        <w:t>: 2061-2070 [PMID: 27697996 DOI: 10.1158/1078-0432.CCR-16-1599]</w:t>
      </w:r>
    </w:p>
    <w:p w14:paraId="3E4EFD44"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107 </w:t>
      </w:r>
      <w:r w:rsidRPr="00E62E6B">
        <w:rPr>
          <w:rFonts w:ascii="Book Antiqua" w:hAnsi="Book Antiqua"/>
          <w:b/>
          <w:bCs/>
        </w:rPr>
        <w:t>Suehiro Y</w:t>
      </w:r>
      <w:r w:rsidRPr="00E62E6B">
        <w:rPr>
          <w:rFonts w:ascii="Book Antiqua" w:hAnsi="Book Antiqua"/>
        </w:rPr>
        <w:t xml:space="preserve">, Sakai K, Nishioka M, Hashimoto S, Takami T, Higaki S, Shindo Y, Hazama S, Oka M, Nagano H, Sakaida I, Yamasaki T. Highly sensitive stool DNA testing of Fusobacterium nucleatum as a marker for detection of colorectal tumours in a Japanese population. </w:t>
      </w:r>
      <w:r w:rsidRPr="00E62E6B">
        <w:rPr>
          <w:rFonts w:ascii="Book Antiqua" w:hAnsi="Book Antiqua"/>
          <w:i/>
          <w:iCs/>
        </w:rPr>
        <w:t>Ann Clin Biochem</w:t>
      </w:r>
      <w:r w:rsidRPr="00E62E6B">
        <w:rPr>
          <w:rFonts w:ascii="Book Antiqua" w:hAnsi="Book Antiqua"/>
        </w:rPr>
        <w:t xml:space="preserve"> 2017; </w:t>
      </w:r>
      <w:r w:rsidRPr="00E62E6B">
        <w:rPr>
          <w:rFonts w:ascii="Book Antiqua" w:hAnsi="Book Antiqua"/>
          <w:b/>
          <w:bCs/>
        </w:rPr>
        <w:t>54</w:t>
      </w:r>
      <w:r w:rsidRPr="00E62E6B">
        <w:rPr>
          <w:rFonts w:ascii="Book Antiqua" w:hAnsi="Book Antiqua"/>
        </w:rPr>
        <w:t>: 86-91 [PMID: 27126270 DOI: 10.1177/0004563216643970]</w:t>
      </w:r>
    </w:p>
    <w:p w14:paraId="7756FBB5"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108 </w:t>
      </w:r>
      <w:r w:rsidRPr="00E62E6B">
        <w:rPr>
          <w:rFonts w:ascii="Book Antiqua" w:hAnsi="Book Antiqua"/>
          <w:b/>
          <w:bCs/>
        </w:rPr>
        <w:t>Baxter NT</w:t>
      </w:r>
      <w:r w:rsidRPr="00E62E6B">
        <w:rPr>
          <w:rFonts w:ascii="Book Antiqua" w:hAnsi="Book Antiqua"/>
        </w:rPr>
        <w:t xml:space="preserve">, Ruffin MT 4th, Rogers MA, Schloss PD. Microbiota-based model improves the sensitivity of fecal immunochemical test for detecting colonic lesions. </w:t>
      </w:r>
      <w:r w:rsidRPr="00E62E6B">
        <w:rPr>
          <w:rFonts w:ascii="Book Antiqua" w:hAnsi="Book Antiqua"/>
          <w:i/>
          <w:iCs/>
        </w:rPr>
        <w:t>Genome Med</w:t>
      </w:r>
      <w:r w:rsidRPr="00E62E6B">
        <w:rPr>
          <w:rFonts w:ascii="Book Antiqua" w:hAnsi="Book Antiqua"/>
        </w:rPr>
        <w:t xml:space="preserve"> 2016; </w:t>
      </w:r>
      <w:r w:rsidRPr="00E62E6B">
        <w:rPr>
          <w:rFonts w:ascii="Book Antiqua" w:hAnsi="Book Antiqua"/>
          <w:b/>
          <w:bCs/>
        </w:rPr>
        <w:t>8</w:t>
      </w:r>
      <w:r w:rsidRPr="00E62E6B">
        <w:rPr>
          <w:rFonts w:ascii="Book Antiqua" w:hAnsi="Book Antiqua"/>
        </w:rPr>
        <w:t>: 37 [PMID: 27056827 DOI: 10.1186/s13073-016-0290-3]</w:t>
      </w:r>
    </w:p>
    <w:p w14:paraId="5F033F12"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109 </w:t>
      </w:r>
      <w:r w:rsidRPr="00E62E6B">
        <w:rPr>
          <w:rFonts w:ascii="Book Antiqua" w:hAnsi="Book Antiqua"/>
          <w:b/>
          <w:bCs/>
        </w:rPr>
        <w:t>Wong SH</w:t>
      </w:r>
      <w:r w:rsidRPr="00E62E6B">
        <w:rPr>
          <w:rFonts w:ascii="Book Antiqua" w:hAnsi="Book Antiqua"/>
        </w:rPr>
        <w:t xml:space="preserve">, Kwong TNY, Chow TC, Luk AKC, Dai RZW, Nakatsu G, Lam TYT, Zhang L, Wu JCY, Chan FKL, Ng SSM, Wong MCS, Ng SC, Wu WKK, Yu J, Sung JJY. Quantitation of faecal &lt;i&gt;Fusobacterium&lt;/i&gt; improves faecal immunochemical test in detecting advanced colorectal neoplasia. </w:t>
      </w:r>
      <w:r w:rsidRPr="00E62E6B">
        <w:rPr>
          <w:rFonts w:ascii="Book Antiqua" w:hAnsi="Book Antiqua"/>
          <w:i/>
          <w:iCs/>
        </w:rPr>
        <w:t>Gut</w:t>
      </w:r>
      <w:r w:rsidRPr="00E62E6B">
        <w:rPr>
          <w:rFonts w:ascii="Book Antiqua" w:hAnsi="Book Antiqua"/>
        </w:rPr>
        <w:t xml:space="preserve"> 2017; </w:t>
      </w:r>
      <w:r w:rsidRPr="00E62E6B">
        <w:rPr>
          <w:rFonts w:ascii="Book Antiqua" w:hAnsi="Book Antiqua"/>
          <w:b/>
          <w:bCs/>
        </w:rPr>
        <w:t>66</w:t>
      </w:r>
      <w:r w:rsidRPr="00E62E6B">
        <w:rPr>
          <w:rFonts w:ascii="Book Antiqua" w:hAnsi="Book Antiqua"/>
        </w:rPr>
        <w:t>: 1441-1448 [PMID: 27797940 DOI: 10.1136/gutjnl-2016-312766]</w:t>
      </w:r>
    </w:p>
    <w:p w14:paraId="1A977A2C"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lastRenderedPageBreak/>
        <w:t xml:space="preserve">110 </w:t>
      </w:r>
      <w:r w:rsidRPr="00E62E6B">
        <w:rPr>
          <w:rFonts w:ascii="Book Antiqua" w:hAnsi="Book Antiqua"/>
          <w:b/>
          <w:bCs/>
        </w:rPr>
        <w:t>Huang S</w:t>
      </w:r>
      <w:r w:rsidRPr="00E62E6B">
        <w:rPr>
          <w:rFonts w:ascii="Book Antiqua" w:hAnsi="Book Antiqua"/>
        </w:rPr>
        <w:t xml:space="preserve">, Yang Z, Zou D, Dong D, Liu A, Liu W, Huang L. Rapid detection of nusG and fadA in Fusobacterium nucleatum by loop-mediated isothermal amplification. </w:t>
      </w:r>
      <w:r w:rsidRPr="00E62E6B">
        <w:rPr>
          <w:rFonts w:ascii="Book Antiqua" w:hAnsi="Book Antiqua"/>
          <w:i/>
          <w:iCs/>
        </w:rPr>
        <w:t>J Med Microbiol</w:t>
      </w:r>
      <w:r w:rsidRPr="00E62E6B">
        <w:rPr>
          <w:rFonts w:ascii="Book Antiqua" w:hAnsi="Book Antiqua"/>
        </w:rPr>
        <w:t xml:space="preserve"> 2016; </w:t>
      </w:r>
      <w:r w:rsidRPr="00E62E6B">
        <w:rPr>
          <w:rFonts w:ascii="Book Antiqua" w:hAnsi="Book Antiqua"/>
          <w:b/>
          <w:bCs/>
        </w:rPr>
        <w:t>65</w:t>
      </w:r>
      <w:r w:rsidRPr="00E62E6B">
        <w:rPr>
          <w:rFonts w:ascii="Book Antiqua" w:hAnsi="Book Antiqua"/>
        </w:rPr>
        <w:t>: 760-769 [PMID: 27339262 DOI: 10.1099/jmm.0.000300]</w:t>
      </w:r>
    </w:p>
    <w:p w14:paraId="40369B4A"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111 </w:t>
      </w:r>
      <w:r w:rsidRPr="00E62E6B">
        <w:rPr>
          <w:rFonts w:ascii="Book Antiqua" w:hAnsi="Book Antiqua"/>
          <w:b/>
          <w:bCs/>
        </w:rPr>
        <w:t>Yu J</w:t>
      </w:r>
      <w:r w:rsidRPr="00E62E6B">
        <w:rPr>
          <w:rFonts w:ascii="Book Antiqua" w:hAnsi="Book Antiqua"/>
        </w:rPr>
        <w:t xml:space="preserve">, Feng Q, Wong SH, Zhang D, Liang QY, Qin Y, Tang L, Zhao H, Stenvang J, Li Y, Wang X, Xu X, Chen N, Wu WK, Al-Aama J, Nielsen HJ, Kiilerich P, Jensen BA, Yau TO, Lan Z, Jia H, Li J, Xiao L, Lam TY, Ng SC, Cheng AS, Wong VW, Chan FK, Xu X, Yang H, Madsen L, Datz C, Tilg H, Wang J, Brünner N, Kristiansen K, Arumugam M, Sung JJ, Wang J. Metagenomic analysis of faecal microbiome as a tool towards targeted non-invasive biomarkers for colorectal cancer. </w:t>
      </w:r>
      <w:r w:rsidRPr="00E62E6B">
        <w:rPr>
          <w:rFonts w:ascii="Book Antiqua" w:hAnsi="Book Antiqua"/>
          <w:i/>
          <w:iCs/>
        </w:rPr>
        <w:t>Gut</w:t>
      </w:r>
      <w:r w:rsidRPr="00E62E6B">
        <w:rPr>
          <w:rFonts w:ascii="Book Antiqua" w:hAnsi="Book Antiqua"/>
        </w:rPr>
        <w:t xml:space="preserve"> 2017; </w:t>
      </w:r>
      <w:r w:rsidRPr="00E62E6B">
        <w:rPr>
          <w:rFonts w:ascii="Book Antiqua" w:hAnsi="Book Antiqua"/>
          <w:b/>
          <w:bCs/>
        </w:rPr>
        <w:t>66</w:t>
      </w:r>
      <w:r w:rsidRPr="00E62E6B">
        <w:rPr>
          <w:rFonts w:ascii="Book Antiqua" w:hAnsi="Book Antiqua"/>
        </w:rPr>
        <w:t>: 70-78 [PMID: 26408641 DOI: 10.1136/gutjnl-2015-309800]</w:t>
      </w:r>
    </w:p>
    <w:p w14:paraId="09F02D4B"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112 </w:t>
      </w:r>
      <w:r w:rsidRPr="00E62E6B">
        <w:rPr>
          <w:rFonts w:ascii="Book Antiqua" w:hAnsi="Book Antiqua"/>
          <w:b/>
          <w:bCs/>
        </w:rPr>
        <w:t>Wang HF</w:t>
      </w:r>
      <w:r w:rsidRPr="00E62E6B">
        <w:rPr>
          <w:rFonts w:ascii="Book Antiqua" w:hAnsi="Book Antiqua"/>
        </w:rPr>
        <w:t xml:space="preserve">, Li LF, Guo SH, Zeng QY, Ning F, Liu WL, Zhang G. Evaluation of antibody level against Fusobacterium nucleatum in the serological diagnosis of colorectal cancer. </w:t>
      </w:r>
      <w:r w:rsidRPr="00E62E6B">
        <w:rPr>
          <w:rFonts w:ascii="Book Antiqua" w:hAnsi="Book Antiqua"/>
          <w:i/>
          <w:iCs/>
        </w:rPr>
        <w:t>Sci Rep</w:t>
      </w:r>
      <w:r w:rsidRPr="00E62E6B">
        <w:rPr>
          <w:rFonts w:ascii="Book Antiqua" w:hAnsi="Book Antiqua"/>
        </w:rPr>
        <w:t xml:space="preserve"> 2016; </w:t>
      </w:r>
      <w:r w:rsidRPr="00E62E6B">
        <w:rPr>
          <w:rFonts w:ascii="Book Antiqua" w:hAnsi="Book Antiqua"/>
          <w:b/>
          <w:bCs/>
        </w:rPr>
        <w:t>6</w:t>
      </w:r>
      <w:r w:rsidRPr="00E62E6B">
        <w:rPr>
          <w:rFonts w:ascii="Book Antiqua" w:hAnsi="Book Antiqua"/>
        </w:rPr>
        <w:t>: 33440 [PMID: 27678333 DOI: 10.1038/srep33440]</w:t>
      </w:r>
    </w:p>
    <w:p w14:paraId="5E064DB1" w14:textId="77777777" w:rsidR="007861C8" w:rsidRPr="00E62E6B" w:rsidRDefault="007861C8" w:rsidP="00E62E6B">
      <w:pPr>
        <w:pStyle w:val="NormalWeb"/>
        <w:spacing w:before="0" w:after="0" w:line="360" w:lineRule="auto"/>
        <w:jc w:val="both"/>
        <w:rPr>
          <w:rFonts w:ascii="Book Antiqua" w:hAnsi="Book Antiqua"/>
        </w:rPr>
      </w:pPr>
      <w:r w:rsidRPr="00E62E6B">
        <w:rPr>
          <w:rFonts w:ascii="Book Antiqua" w:hAnsi="Book Antiqua"/>
        </w:rPr>
        <w:t xml:space="preserve">113 </w:t>
      </w:r>
      <w:r w:rsidRPr="00E62E6B">
        <w:rPr>
          <w:rFonts w:ascii="Book Antiqua" w:hAnsi="Book Antiqua"/>
          <w:b/>
          <w:bCs/>
        </w:rPr>
        <w:t>Gao Z</w:t>
      </w:r>
      <w:r w:rsidRPr="00E62E6B">
        <w:rPr>
          <w:rFonts w:ascii="Book Antiqua" w:hAnsi="Book Antiqua"/>
        </w:rPr>
        <w:t xml:space="preserve">, Guo B, Gao R, Zhu Q, Wu W, Qin H. Probiotics modify human intestinal mucosa-associated microbiota in patients with colorectal cancer. </w:t>
      </w:r>
      <w:r w:rsidRPr="00E62E6B">
        <w:rPr>
          <w:rFonts w:ascii="Book Antiqua" w:hAnsi="Book Antiqua"/>
          <w:i/>
          <w:iCs/>
        </w:rPr>
        <w:t>Mol Med Rep</w:t>
      </w:r>
      <w:r w:rsidRPr="00E62E6B">
        <w:rPr>
          <w:rFonts w:ascii="Book Antiqua" w:hAnsi="Book Antiqua"/>
        </w:rPr>
        <w:t xml:space="preserve"> 2015; </w:t>
      </w:r>
      <w:r w:rsidRPr="00E62E6B">
        <w:rPr>
          <w:rFonts w:ascii="Book Antiqua" w:hAnsi="Book Antiqua"/>
          <w:b/>
          <w:bCs/>
        </w:rPr>
        <w:t>12</w:t>
      </w:r>
      <w:r w:rsidRPr="00E62E6B">
        <w:rPr>
          <w:rFonts w:ascii="Book Antiqua" w:hAnsi="Book Antiqua"/>
        </w:rPr>
        <w:t>: 6119-6127 [PMID: 26238090 DOI: 10.3892/mmr.2015.4124]</w:t>
      </w:r>
    </w:p>
    <w:p w14:paraId="3FCCF055" w14:textId="680577E8" w:rsidR="007861C8" w:rsidRPr="00E62E6B" w:rsidRDefault="007861C8" w:rsidP="00E62E6B">
      <w:pPr>
        <w:pStyle w:val="NormalWeb"/>
        <w:spacing w:before="0" w:after="0" w:line="360" w:lineRule="auto"/>
        <w:jc w:val="both"/>
        <w:rPr>
          <w:rFonts w:ascii="Book Antiqua" w:eastAsiaTheme="minorEastAsia" w:hAnsi="Book Antiqua"/>
          <w:lang w:eastAsia="zh-CN"/>
        </w:rPr>
      </w:pPr>
      <w:r w:rsidRPr="00E62E6B">
        <w:rPr>
          <w:rFonts w:ascii="Book Antiqua" w:hAnsi="Book Antiqua"/>
        </w:rPr>
        <w:t xml:space="preserve">114 </w:t>
      </w:r>
      <w:r w:rsidRPr="00E62E6B">
        <w:rPr>
          <w:rFonts w:ascii="Book Antiqua" w:hAnsi="Book Antiqua"/>
          <w:b/>
          <w:bCs/>
        </w:rPr>
        <w:t>Zhang X</w:t>
      </w:r>
      <w:r w:rsidRPr="00E62E6B">
        <w:rPr>
          <w:rFonts w:ascii="Book Antiqua" w:hAnsi="Book Antiqua"/>
        </w:rPr>
        <w:t xml:space="preserve">, Zhao Y, Zhang M, Pang X, Xu J, Kang C, Li M, Zhang C, Zhang Z, Zhang Y, Li X, Ning G, Zhao L. Structural changes of gut microbiota during berberine-mediated prevention of obesity and insulin resistance in high-fat diet-fed rats. </w:t>
      </w:r>
      <w:r w:rsidRPr="00E62E6B">
        <w:rPr>
          <w:rFonts w:ascii="Book Antiqua" w:hAnsi="Book Antiqua"/>
          <w:i/>
          <w:iCs/>
        </w:rPr>
        <w:t>PLoS One</w:t>
      </w:r>
      <w:r w:rsidRPr="00E62E6B">
        <w:rPr>
          <w:rFonts w:ascii="Book Antiqua" w:hAnsi="Book Antiqua"/>
        </w:rPr>
        <w:t xml:space="preserve"> 2012; </w:t>
      </w:r>
      <w:r w:rsidRPr="00E62E6B">
        <w:rPr>
          <w:rFonts w:ascii="Book Antiqua" w:hAnsi="Book Antiqua"/>
          <w:b/>
          <w:bCs/>
        </w:rPr>
        <w:t>7</w:t>
      </w:r>
      <w:r w:rsidRPr="00E62E6B">
        <w:rPr>
          <w:rFonts w:ascii="Book Antiqua" w:hAnsi="Book Antiqua"/>
        </w:rPr>
        <w:t>: e42529 [PMID: 22880019 DOI: 10.1371/journal.pone.0042529]</w:t>
      </w:r>
    </w:p>
    <w:p w14:paraId="243E0330" w14:textId="4FB0B57E" w:rsidR="007861C8" w:rsidRPr="00E62E6B" w:rsidRDefault="007861C8" w:rsidP="00E62E6B">
      <w:pPr>
        <w:spacing w:after="0" w:line="360" w:lineRule="auto"/>
        <w:jc w:val="right"/>
        <w:rPr>
          <w:rFonts w:ascii="Book Antiqua" w:hAnsi="Book Antiqua"/>
          <w:b/>
          <w:bCs/>
          <w:sz w:val="24"/>
          <w:szCs w:val="24"/>
        </w:rPr>
      </w:pPr>
      <w:bookmarkStart w:id="153" w:name="OLE_LINK62"/>
      <w:bookmarkStart w:id="154" w:name="OLE_LINK63"/>
      <w:bookmarkStart w:id="155" w:name="OLE_LINK68"/>
      <w:bookmarkStart w:id="156" w:name="OLE_LINK115"/>
      <w:bookmarkStart w:id="157" w:name="OLE_LINK93"/>
      <w:bookmarkStart w:id="158" w:name="OLE_LINK96"/>
      <w:bookmarkStart w:id="159" w:name="OLE_LINK140"/>
      <w:bookmarkStart w:id="160" w:name="OLE_LINK112"/>
      <w:bookmarkStart w:id="161" w:name="OLE_LINK161"/>
      <w:bookmarkStart w:id="162" w:name="OLE_LINK183"/>
      <w:bookmarkStart w:id="163" w:name="OLE_LINK194"/>
      <w:r w:rsidRPr="00E62E6B">
        <w:rPr>
          <w:rFonts w:ascii="Book Antiqua" w:hAnsi="Book Antiqua"/>
          <w:b/>
          <w:bCs/>
          <w:sz w:val="24"/>
          <w:szCs w:val="24"/>
        </w:rPr>
        <w:t xml:space="preserve">P-Reviewer: </w:t>
      </w:r>
      <w:r w:rsidR="003D1F45" w:rsidRPr="00E62E6B">
        <w:rPr>
          <w:rFonts w:ascii="Book Antiqua" w:hAnsi="Book Antiqua"/>
          <w:bCs/>
          <w:sz w:val="24"/>
          <w:szCs w:val="24"/>
        </w:rPr>
        <w:t>Lim</w:t>
      </w:r>
      <w:r w:rsidR="003D1F45" w:rsidRPr="00E62E6B">
        <w:rPr>
          <w:rFonts w:ascii="Book Antiqua" w:hAnsi="Book Antiqua"/>
          <w:bCs/>
          <w:sz w:val="24"/>
          <w:szCs w:val="24"/>
          <w:lang w:eastAsia="zh-CN"/>
        </w:rPr>
        <w:t xml:space="preserve"> SC, </w:t>
      </w:r>
      <w:r w:rsidR="003D1F45" w:rsidRPr="00E62E6B">
        <w:rPr>
          <w:rFonts w:ascii="Book Antiqua" w:hAnsi="Book Antiqua"/>
          <w:bCs/>
          <w:sz w:val="24"/>
          <w:szCs w:val="24"/>
        </w:rPr>
        <w:t>Swidsinski</w:t>
      </w:r>
      <w:r w:rsidR="003D1F45" w:rsidRPr="00E62E6B">
        <w:rPr>
          <w:rFonts w:ascii="Book Antiqua" w:hAnsi="Book Antiqua"/>
          <w:bCs/>
          <w:sz w:val="24"/>
          <w:szCs w:val="24"/>
          <w:lang w:eastAsia="zh-CN"/>
        </w:rPr>
        <w:t xml:space="preserve"> A</w:t>
      </w:r>
      <w:r w:rsidRPr="00E62E6B">
        <w:rPr>
          <w:rFonts w:ascii="Book Antiqua" w:hAnsi="Book Antiqua"/>
          <w:b/>
          <w:bCs/>
          <w:sz w:val="24"/>
          <w:szCs w:val="24"/>
        </w:rPr>
        <w:t xml:space="preserve"> S-Editor:</w:t>
      </w:r>
      <w:r w:rsidRPr="00E62E6B">
        <w:rPr>
          <w:rFonts w:ascii="Book Antiqua" w:hAnsi="Book Antiqua"/>
          <w:sz w:val="24"/>
          <w:szCs w:val="24"/>
        </w:rPr>
        <w:t xml:space="preserve"> Ma YJ </w:t>
      </w:r>
      <w:r w:rsidRPr="00E62E6B">
        <w:rPr>
          <w:rFonts w:ascii="Book Antiqua" w:hAnsi="Book Antiqua"/>
          <w:b/>
          <w:bCs/>
          <w:sz w:val="24"/>
          <w:szCs w:val="24"/>
        </w:rPr>
        <w:t>L-Editor:</w:t>
      </w:r>
      <w:r w:rsidRPr="00E62E6B">
        <w:rPr>
          <w:rFonts w:ascii="Book Antiqua" w:hAnsi="Book Antiqua"/>
          <w:sz w:val="24"/>
          <w:szCs w:val="24"/>
        </w:rPr>
        <w:t xml:space="preserve">   </w:t>
      </w:r>
      <w:r w:rsidRPr="00E62E6B">
        <w:rPr>
          <w:rFonts w:ascii="Book Antiqua" w:hAnsi="Book Antiqua"/>
          <w:b/>
          <w:bCs/>
          <w:sz w:val="24"/>
          <w:szCs w:val="24"/>
        </w:rPr>
        <w:t>E-Editor:</w:t>
      </w:r>
    </w:p>
    <w:p w14:paraId="7A0CFC36" w14:textId="77777777" w:rsidR="007861C8" w:rsidRPr="00E62E6B" w:rsidRDefault="007861C8" w:rsidP="00E62E6B">
      <w:pPr>
        <w:spacing w:after="0" w:line="360" w:lineRule="auto"/>
        <w:rPr>
          <w:rFonts w:ascii="Book Antiqua" w:hAnsi="Book Antiqua" w:cs="Arial"/>
          <w:b/>
          <w:bCs/>
          <w:color w:val="2B2B2B"/>
          <w:sz w:val="24"/>
          <w:szCs w:val="24"/>
          <w:shd w:val="clear" w:color="auto" w:fill="FAFAFA"/>
        </w:rPr>
      </w:pPr>
    </w:p>
    <w:p w14:paraId="5F349129" w14:textId="77777777" w:rsidR="007861C8" w:rsidRPr="00E62E6B" w:rsidRDefault="007861C8" w:rsidP="00E62E6B">
      <w:pPr>
        <w:shd w:val="clear" w:color="auto" w:fill="FFFFFF"/>
        <w:snapToGrid w:val="0"/>
        <w:spacing w:after="0" w:line="360" w:lineRule="auto"/>
        <w:rPr>
          <w:rFonts w:ascii="Book Antiqua" w:hAnsi="Book Antiqua" w:cs="Helvetica"/>
          <w:b/>
          <w:sz w:val="24"/>
          <w:szCs w:val="24"/>
        </w:rPr>
      </w:pPr>
      <w:r w:rsidRPr="00E62E6B">
        <w:rPr>
          <w:rFonts w:ascii="Book Antiqua" w:hAnsi="Book Antiqua" w:cs="Helvetica"/>
          <w:b/>
          <w:sz w:val="24"/>
          <w:szCs w:val="24"/>
        </w:rPr>
        <w:t xml:space="preserve">Specialty type: </w:t>
      </w:r>
      <w:r w:rsidRPr="00E62E6B">
        <w:rPr>
          <w:rFonts w:ascii="Book Antiqua" w:hAnsi="Book Antiqua" w:cs="Helvetica"/>
          <w:sz w:val="24"/>
          <w:szCs w:val="24"/>
        </w:rPr>
        <w:t>Gastroenterology and hepatology</w:t>
      </w:r>
    </w:p>
    <w:p w14:paraId="7EB1C129" w14:textId="02A175DB" w:rsidR="007861C8" w:rsidRPr="00E62E6B" w:rsidRDefault="007861C8" w:rsidP="00E62E6B">
      <w:pPr>
        <w:shd w:val="clear" w:color="auto" w:fill="FFFFFF"/>
        <w:snapToGrid w:val="0"/>
        <w:spacing w:after="0" w:line="360" w:lineRule="auto"/>
        <w:rPr>
          <w:rFonts w:ascii="Book Antiqua" w:hAnsi="Book Antiqua" w:cs="Helvetica"/>
          <w:sz w:val="24"/>
          <w:szCs w:val="24"/>
        </w:rPr>
      </w:pPr>
      <w:r w:rsidRPr="00E62E6B">
        <w:rPr>
          <w:rFonts w:ascii="Book Antiqua" w:hAnsi="Book Antiqua" w:cs="Helvetica"/>
          <w:b/>
          <w:sz w:val="24"/>
          <w:szCs w:val="24"/>
        </w:rPr>
        <w:t>Country of origin:</w:t>
      </w:r>
      <w:r w:rsidRPr="00E62E6B">
        <w:rPr>
          <w:rFonts w:ascii="Book Antiqua" w:hAnsi="Book Antiqua" w:cs="Helvetica"/>
          <w:sz w:val="24"/>
          <w:szCs w:val="24"/>
        </w:rPr>
        <w:t xml:space="preserve"> </w:t>
      </w:r>
      <w:r w:rsidR="003D1F45" w:rsidRPr="00E62E6B">
        <w:rPr>
          <w:rFonts w:ascii="Book Antiqua" w:hAnsi="Book Antiqua" w:cs="Arial"/>
          <w:sz w:val="24"/>
          <w:szCs w:val="24"/>
        </w:rPr>
        <w:t>United States</w:t>
      </w:r>
    </w:p>
    <w:p w14:paraId="044C37FC" w14:textId="77777777" w:rsidR="007861C8" w:rsidRPr="00E62E6B" w:rsidRDefault="007861C8" w:rsidP="00E62E6B">
      <w:pPr>
        <w:shd w:val="clear" w:color="auto" w:fill="FFFFFF"/>
        <w:snapToGrid w:val="0"/>
        <w:spacing w:after="0" w:line="360" w:lineRule="auto"/>
        <w:rPr>
          <w:rFonts w:ascii="Book Antiqua" w:hAnsi="Book Antiqua" w:cs="Helvetica"/>
          <w:b/>
          <w:sz w:val="24"/>
          <w:szCs w:val="24"/>
        </w:rPr>
      </w:pPr>
      <w:r w:rsidRPr="00E62E6B">
        <w:rPr>
          <w:rFonts w:ascii="Book Antiqua" w:hAnsi="Book Antiqua" w:cs="Helvetica"/>
          <w:b/>
          <w:sz w:val="24"/>
          <w:szCs w:val="24"/>
        </w:rPr>
        <w:t>Peer-review report classification</w:t>
      </w:r>
    </w:p>
    <w:p w14:paraId="7B0C7C36" w14:textId="77777777" w:rsidR="007861C8" w:rsidRPr="00E62E6B" w:rsidRDefault="007861C8" w:rsidP="00E62E6B">
      <w:pPr>
        <w:shd w:val="clear" w:color="auto" w:fill="FFFFFF"/>
        <w:snapToGrid w:val="0"/>
        <w:spacing w:after="0" w:line="360" w:lineRule="auto"/>
        <w:rPr>
          <w:rFonts w:ascii="Book Antiqua" w:hAnsi="Book Antiqua" w:cs="Helvetica"/>
          <w:sz w:val="24"/>
          <w:szCs w:val="24"/>
        </w:rPr>
      </w:pPr>
      <w:r w:rsidRPr="00E62E6B">
        <w:rPr>
          <w:rFonts w:ascii="Book Antiqua" w:hAnsi="Book Antiqua" w:cs="Helvetica"/>
          <w:sz w:val="24"/>
          <w:szCs w:val="24"/>
        </w:rPr>
        <w:t>Grade A (Excellent): 0</w:t>
      </w:r>
    </w:p>
    <w:p w14:paraId="29061044" w14:textId="77777777" w:rsidR="007861C8" w:rsidRPr="00E62E6B" w:rsidRDefault="007861C8" w:rsidP="00E62E6B">
      <w:pPr>
        <w:shd w:val="clear" w:color="auto" w:fill="FFFFFF"/>
        <w:snapToGrid w:val="0"/>
        <w:spacing w:after="0" w:line="360" w:lineRule="auto"/>
        <w:rPr>
          <w:rFonts w:ascii="Book Antiqua" w:hAnsi="Book Antiqua" w:cs="Helvetica"/>
          <w:sz w:val="24"/>
          <w:szCs w:val="24"/>
        </w:rPr>
      </w:pPr>
      <w:r w:rsidRPr="00E62E6B">
        <w:rPr>
          <w:rFonts w:ascii="Book Antiqua" w:hAnsi="Book Antiqua" w:cs="Helvetica"/>
          <w:sz w:val="24"/>
          <w:szCs w:val="24"/>
        </w:rPr>
        <w:t>Grade B (Very good): B</w:t>
      </w:r>
    </w:p>
    <w:p w14:paraId="68AAC2B6" w14:textId="45FF30B1" w:rsidR="007861C8" w:rsidRPr="00E62E6B" w:rsidRDefault="007861C8" w:rsidP="00E62E6B">
      <w:pPr>
        <w:shd w:val="clear" w:color="auto" w:fill="FFFFFF"/>
        <w:snapToGrid w:val="0"/>
        <w:spacing w:after="0" w:line="360" w:lineRule="auto"/>
        <w:rPr>
          <w:rFonts w:ascii="Book Antiqua" w:hAnsi="Book Antiqua" w:cs="Helvetica"/>
          <w:sz w:val="24"/>
          <w:szCs w:val="24"/>
        </w:rPr>
      </w:pPr>
      <w:r w:rsidRPr="00E62E6B">
        <w:rPr>
          <w:rFonts w:ascii="Book Antiqua" w:hAnsi="Book Antiqua" w:cs="Helvetica"/>
          <w:sz w:val="24"/>
          <w:szCs w:val="24"/>
        </w:rPr>
        <w:t xml:space="preserve">Grade C (Good): </w:t>
      </w:r>
      <w:r w:rsidR="001E44B2" w:rsidRPr="00E62E6B">
        <w:rPr>
          <w:rFonts w:ascii="Book Antiqua" w:hAnsi="Book Antiqua" w:cs="Helvetica"/>
          <w:sz w:val="24"/>
          <w:szCs w:val="24"/>
        </w:rPr>
        <w:t>C</w:t>
      </w:r>
    </w:p>
    <w:p w14:paraId="79FCC14A" w14:textId="77777777" w:rsidR="007861C8" w:rsidRPr="00E62E6B" w:rsidRDefault="007861C8" w:rsidP="00E62E6B">
      <w:pPr>
        <w:shd w:val="clear" w:color="auto" w:fill="FFFFFF"/>
        <w:snapToGrid w:val="0"/>
        <w:spacing w:after="0" w:line="360" w:lineRule="auto"/>
        <w:rPr>
          <w:rFonts w:ascii="Book Antiqua" w:hAnsi="Book Antiqua" w:cs="Helvetica"/>
          <w:sz w:val="24"/>
          <w:szCs w:val="24"/>
        </w:rPr>
      </w:pPr>
      <w:r w:rsidRPr="00E62E6B">
        <w:rPr>
          <w:rFonts w:ascii="Book Antiqua" w:hAnsi="Book Antiqua" w:cs="Helvetica"/>
          <w:sz w:val="24"/>
          <w:szCs w:val="24"/>
        </w:rPr>
        <w:t>Grade D (Fair): 0</w:t>
      </w:r>
    </w:p>
    <w:p w14:paraId="709039C7" w14:textId="77777777" w:rsidR="007861C8" w:rsidRPr="00E62E6B" w:rsidRDefault="007861C8" w:rsidP="00E62E6B">
      <w:pPr>
        <w:spacing w:after="0" w:line="360" w:lineRule="auto"/>
        <w:rPr>
          <w:rFonts w:ascii="Book Antiqua" w:hAnsi="Book Antiqua" w:cs="Helvetica"/>
          <w:sz w:val="24"/>
          <w:szCs w:val="24"/>
        </w:rPr>
      </w:pPr>
      <w:r w:rsidRPr="00E62E6B">
        <w:rPr>
          <w:rFonts w:ascii="Book Antiqua" w:hAnsi="Book Antiqua" w:cs="Helvetica"/>
          <w:sz w:val="24"/>
          <w:szCs w:val="24"/>
        </w:rPr>
        <w:lastRenderedPageBreak/>
        <w:t>Grade E (Poor): 0</w:t>
      </w:r>
    </w:p>
    <w:bookmarkEnd w:id="153"/>
    <w:bookmarkEnd w:id="154"/>
    <w:bookmarkEnd w:id="155"/>
    <w:bookmarkEnd w:id="156"/>
    <w:bookmarkEnd w:id="157"/>
    <w:bookmarkEnd w:id="158"/>
    <w:bookmarkEnd w:id="159"/>
    <w:bookmarkEnd w:id="160"/>
    <w:bookmarkEnd w:id="161"/>
    <w:bookmarkEnd w:id="162"/>
    <w:bookmarkEnd w:id="163"/>
    <w:p w14:paraId="2BAD0E29" w14:textId="7D3E9D4E" w:rsidR="001E44B2" w:rsidRPr="00E62E6B" w:rsidRDefault="001E44B2" w:rsidP="00E62E6B">
      <w:pPr>
        <w:pStyle w:val="Style1"/>
        <w:spacing w:after="0" w:line="360" w:lineRule="auto"/>
        <w:jc w:val="both"/>
        <w:rPr>
          <w:rFonts w:ascii="Book Antiqua" w:hAnsi="Book Antiqua"/>
          <w:caps/>
          <w:lang w:eastAsia="zh-CN"/>
        </w:rPr>
      </w:pPr>
      <w:r w:rsidRPr="00E62E6B">
        <w:rPr>
          <w:rFonts w:ascii="Book Antiqua" w:hAnsi="Book Antiqua"/>
          <w:caps/>
          <w:lang w:eastAsia="zh-CN"/>
        </w:rPr>
        <w:br w:type="page"/>
      </w:r>
    </w:p>
    <w:p w14:paraId="1E076395" w14:textId="1F26BBCC" w:rsidR="00E007CB" w:rsidRPr="00E62E6B" w:rsidRDefault="00CA70C6" w:rsidP="00E62E6B">
      <w:pPr>
        <w:spacing w:after="0" w:line="360" w:lineRule="auto"/>
        <w:jc w:val="both"/>
        <w:rPr>
          <w:rFonts w:ascii="Book Antiqua" w:hAnsi="Book Antiqua" w:cs="Arial"/>
          <w:b/>
          <w:sz w:val="24"/>
          <w:szCs w:val="24"/>
          <w:lang w:eastAsia="zh-CN"/>
        </w:rPr>
      </w:pPr>
      <w:r w:rsidRPr="00E62E6B">
        <w:rPr>
          <w:rFonts w:ascii="Book Antiqua" w:hAnsi="Book Antiqua"/>
          <w:noProof/>
          <w:sz w:val="24"/>
          <w:szCs w:val="24"/>
          <w:lang w:eastAsia="zh-CN"/>
        </w:rPr>
        <w:lastRenderedPageBreak/>
        <w:drawing>
          <wp:inline distT="0" distB="0" distL="0" distR="0" wp14:anchorId="2BFF4FDC" wp14:editId="7CA78116">
            <wp:extent cx="5486400" cy="378396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783965"/>
                    </a:xfrm>
                    <a:prstGeom prst="rect">
                      <a:avLst/>
                    </a:prstGeom>
                  </pic:spPr>
                </pic:pic>
              </a:graphicData>
            </a:graphic>
          </wp:inline>
        </w:drawing>
      </w:r>
    </w:p>
    <w:p w14:paraId="2A3FE420" w14:textId="3808924F" w:rsidR="002441AA" w:rsidRPr="00E62E6B" w:rsidRDefault="001E44B2" w:rsidP="00E62E6B">
      <w:pPr>
        <w:spacing w:after="0" w:line="360" w:lineRule="auto"/>
        <w:jc w:val="both"/>
        <w:rPr>
          <w:rFonts w:ascii="Book Antiqua" w:hAnsi="Book Antiqua" w:cs="Arial"/>
          <w:b/>
          <w:sz w:val="24"/>
          <w:szCs w:val="24"/>
          <w:lang w:eastAsia="zh-CN"/>
        </w:rPr>
      </w:pPr>
      <w:r w:rsidRPr="00E62E6B">
        <w:rPr>
          <w:rFonts w:ascii="Book Antiqua" w:hAnsi="Book Antiqua" w:cs="Arial"/>
          <w:b/>
          <w:sz w:val="24"/>
          <w:szCs w:val="24"/>
        </w:rPr>
        <w:t>Figure</w:t>
      </w:r>
      <w:r w:rsidRPr="00E62E6B">
        <w:rPr>
          <w:rFonts w:ascii="Book Antiqua" w:hAnsi="Book Antiqua" w:cs="Arial"/>
          <w:b/>
          <w:caps/>
          <w:sz w:val="24"/>
          <w:szCs w:val="24"/>
        </w:rPr>
        <w:t xml:space="preserve"> 1</w:t>
      </w:r>
      <w:r w:rsidR="003D003F" w:rsidRPr="00E62E6B">
        <w:rPr>
          <w:rFonts w:ascii="Book Antiqua" w:hAnsi="Book Antiqua" w:cs="Arial"/>
          <w:b/>
          <w:caps/>
          <w:sz w:val="24"/>
          <w:szCs w:val="24"/>
        </w:rPr>
        <w:t xml:space="preserve"> </w:t>
      </w:r>
      <w:r w:rsidR="003D003F" w:rsidRPr="00E62E6B">
        <w:rPr>
          <w:rFonts w:ascii="Book Antiqua" w:hAnsi="Book Antiqua" w:cs="Arial"/>
          <w:b/>
          <w:sz w:val="24"/>
          <w:szCs w:val="24"/>
        </w:rPr>
        <w:t>Diagram illustrating systematic review flow and methods</w:t>
      </w:r>
      <w:r w:rsidRPr="00E62E6B">
        <w:rPr>
          <w:rFonts w:ascii="Book Antiqua" w:hAnsi="Book Antiqua" w:cs="Arial"/>
          <w:b/>
          <w:sz w:val="24"/>
          <w:szCs w:val="24"/>
          <w:lang w:eastAsia="zh-CN"/>
        </w:rPr>
        <w:t>.</w:t>
      </w:r>
    </w:p>
    <w:p w14:paraId="01FC81FC" w14:textId="77777777" w:rsidR="002441AA" w:rsidRPr="00E62E6B" w:rsidRDefault="002441AA" w:rsidP="00E62E6B">
      <w:pPr>
        <w:spacing w:after="0" w:line="360" w:lineRule="auto"/>
        <w:jc w:val="both"/>
        <w:rPr>
          <w:rFonts w:ascii="Book Antiqua" w:hAnsi="Book Antiqua" w:cs="Arial"/>
          <w:sz w:val="24"/>
          <w:szCs w:val="24"/>
        </w:rPr>
      </w:pPr>
      <w:r w:rsidRPr="00E62E6B">
        <w:rPr>
          <w:rFonts w:ascii="Book Antiqua" w:hAnsi="Book Antiqua" w:cs="Arial"/>
          <w:sz w:val="24"/>
          <w:szCs w:val="24"/>
        </w:rPr>
        <w:br w:type="page"/>
      </w:r>
    </w:p>
    <w:p w14:paraId="411024D9" w14:textId="76518E3F" w:rsidR="00CA70C6" w:rsidRPr="00E62E6B" w:rsidRDefault="00E07F14" w:rsidP="00E62E6B">
      <w:pPr>
        <w:spacing w:after="0" w:line="360" w:lineRule="auto"/>
        <w:jc w:val="both"/>
        <w:rPr>
          <w:rFonts w:ascii="Book Antiqua" w:hAnsi="Book Antiqua" w:cs="Arial"/>
          <w:b/>
          <w:sz w:val="24"/>
          <w:szCs w:val="24"/>
          <w:lang w:eastAsia="zh-CN"/>
        </w:rPr>
      </w:pPr>
      <w:r w:rsidRPr="00E62E6B">
        <w:rPr>
          <w:rFonts w:ascii="Book Antiqua" w:hAnsi="Book Antiqua"/>
          <w:noProof/>
          <w:sz w:val="24"/>
          <w:szCs w:val="24"/>
          <w:lang w:eastAsia="zh-CN"/>
        </w:rPr>
        <w:lastRenderedPageBreak/>
        <w:drawing>
          <wp:inline distT="0" distB="0" distL="0" distR="0" wp14:anchorId="31CAEE37" wp14:editId="78045B2B">
            <wp:extent cx="2838298" cy="6687061"/>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r="1522"/>
                    <a:stretch/>
                  </pic:blipFill>
                  <pic:spPr bwMode="auto">
                    <a:xfrm>
                      <a:off x="0" y="0"/>
                      <a:ext cx="2841769" cy="6695239"/>
                    </a:xfrm>
                    <a:prstGeom prst="rect">
                      <a:avLst/>
                    </a:prstGeom>
                    <a:ln>
                      <a:noFill/>
                    </a:ln>
                    <a:extLst>
                      <a:ext uri="{53640926-AAD7-44D8-BBD7-CCE9431645EC}">
                        <a14:shadowObscured xmlns:a14="http://schemas.microsoft.com/office/drawing/2010/main"/>
                      </a:ext>
                    </a:extLst>
                  </pic:spPr>
                </pic:pic>
              </a:graphicData>
            </a:graphic>
          </wp:inline>
        </w:drawing>
      </w:r>
    </w:p>
    <w:p w14:paraId="0879E6BB" w14:textId="59B023AB" w:rsidR="00E07F14" w:rsidRPr="00E62E6B" w:rsidRDefault="00E007CB" w:rsidP="00E62E6B">
      <w:pPr>
        <w:spacing w:after="0" w:line="360" w:lineRule="auto"/>
        <w:jc w:val="both"/>
        <w:rPr>
          <w:rFonts w:ascii="Book Antiqua" w:hAnsi="Book Antiqua" w:cs="Arial"/>
          <w:b/>
          <w:i/>
          <w:sz w:val="24"/>
          <w:szCs w:val="24"/>
        </w:rPr>
      </w:pPr>
      <w:r w:rsidRPr="00E62E6B">
        <w:rPr>
          <w:rFonts w:ascii="Book Antiqua" w:hAnsi="Book Antiqua" w:cs="Arial"/>
          <w:b/>
          <w:sz w:val="24"/>
          <w:szCs w:val="24"/>
        </w:rPr>
        <w:t xml:space="preserve">Figure </w:t>
      </w:r>
      <w:r w:rsidR="00D40FF4" w:rsidRPr="00E62E6B">
        <w:rPr>
          <w:rFonts w:ascii="Book Antiqua" w:hAnsi="Book Antiqua" w:cs="Arial"/>
          <w:b/>
          <w:caps/>
          <w:sz w:val="24"/>
          <w:szCs w:val="24"/>
        </w:rPr>
        <w:t>2</w:t>
      </w:r>
      <w:r w:rsidR="003D003F" w:rsidRPr="00E62E6B">
        <w:rPr>
          <w:rFonts w:ascii="Book Antiqua" w:hAnsi="Book Antiqua" w:cs="Arial"/>
          <w:sz w:val="24"/>
          <w:szCs w:val="24"/>
        </w:rPr>
        <w:t xml:space="preserve"> </w:t>
      </w:r>
      <w:r w:rsidR="003D003F" w:rsidRPr="00E62E6B">
        <w:rPr>
          <w:rFonts w:ascii="Book Antiqua" w:hAnsi="Book Antiqua" w:cs="Arial"/>
          <w:b/>
          <w:sz w:val="24"/>
          <w:szCs w:val="24"/>
        </w:rPr>
        <w:t>A simplified figure illustrating the link between</w:t>
      </w:r>
      <w:r w:rsidR="00987053" w:rsidRPr="00E62E6B">
        <w:rPr>
          <w:rFonts w:ascii="Book Antiqua" w:hAnsi="Book Antiqua" w:cs="Arial"/>
          <w:b/>
          <w:i/>
          <w:sz w:val="24"/>
          <w:szCs w:val="24"/>
        </w:rPr>
        <w:t xml:space="preserve"> </w:t>
      </w:r>
      <w:r w:rsidRPr="00E62E6B">
        <w:rPr>
          <w:rFonts w:ascii="Book Antiqua" w:hAnsi="Book Antiqua" w:cs="Arial"/>
          <w:i/>
          <w:sz w:val="24"/>
          <w:szCs w:val="24"/>
        </w:rPr>
        <w:t>Fusobacterium nucleatum</w:t>
      </w:r>
      <w:r w:rsidR="00987053" w:rsidRPr="00E62E6B">
        <w:rPr>
          <w:rFonts w:ascii="Book Antiqua" w:hAnsi="Book Antiqua" w:cs="Arial"/>
          <w:b/>
          <w:i/>
          <w:sz w:val="24"/>
          <w:szCs w:val="24"/>
        </w:rPr>
        <w:t xml:space="preserve"> </w:t>
      </w:r>
      <w:r w:rsidR="003D003F" w:rsidRPr="00E62E6B">
        <w:rPr>
          <w:rFonts w:ascii="Book Antiqua" w:hAnsi="Book Antiqua" w:cs="Arial"/>
          <w:b/>
          <w:sz w:val="24"/>
          <w:szCs w:val="24"/>
        </w:rPr>
        <w:t xml:space="preserve">and </w:t>
      </w:r>
      <w:r w:rsidRPr="00E62E6B">
        <w:rPr>
          <w:rFonts w:ascii="Book Antiqua" w:hAnsi="Book Antiqua" w:cs="Arial"/>
          <w:b/>
          <w:iCs/>
          <w:sz w:val="24"/>
          <w:szCs w:val="24"/>
        </w:rPr>
        <w:t>colorectal cancer</w:t>
      </w:r>
      <w:r w:rsidR="003D003F" w:rsidRPr="00E62E6B">
        <w:rPr>
          <w:rFonts w:ascii="Book Antiqua" w:hAnsi="Book Antiqua" w:cs="Arial"/>
          <w:b/>
          <w:sz w:val="24"/>
          <w:szCs w:val="24"/>
        </w:rPr>
        <w:t xml:space="preserve">. </w:t>
      </w:r>
      <w:r w:rsidR="003D003F" w:rsidRPr="00E62E6B">
        <w:rPr>
          <w:rFonts w:ascii="Book Antiqua" w:hAnsi="Book Antiqua" w:cs="Arial"/>
          <w:sz w:val="24"/>
          <w:szCs w:val="24"/>
        </w:rPr>
        <w:t>A</w:t>
      </w:r>
      <w:r w:rsidR="00D40FF4" w:rsidRPr="00E62E6B">
        <w:rPr>
          <w:rFonts w:ascii="Book Antiqua" w:hAnsi="Book Antiqua" w:cs="Arial"/>
          <w:sz w:val="24"/>
          <w:szCs w:val="24"/>
          <w:lang w:eastAsia="zh-CN"/>
        </w:rPr>
        <w:t>:</w:t>
      </w:r>
      <w:r w:rsidR="003D003F" w:rsidRPr="00E62E6B">
        <w:rPr>
          <w:rFonts w:ascii="Book Antiqua" w:hAnsi="Book Antiqua" w:cs="Arial"/>
          <w:sz w:val="24"/>
          <w:szCs w:val="24"/>
        </w:rPr>
        <w:t xml:space="preserve"> Association between</w:t>
      </w:r>
      <w:r w:rsidR="00987053" w:rsidRPr="00E62E6B">
        <w:rPr>
          <w:rFonts w:ascii="Book Antiqua" w:hAnsi="Book Antiqua" w:cs="Arial"/>
          <w:i/>
          <w:sz w:val="24"/>
          <w:szCs w:val="24"/>
        </w:rPr>
        <w:t xml:space="preserve"> </w:t>
      </w:r>
      <w:r w:rsidRPr="00E62E6B">
        <w:rPr>
          <w:rFonts w:ascii="Book Antiqua" w:hAnsi="Book Antiqua" w:cs="Arial"/>
          <w:i/>
          <w:sz w:val="24"/>
          <w:szCs w:val="24"/>
        </w:rPr>
        <w:t xml:space="preserve">Fusobacterium nucleatum </w:t>
      </w:r>
      <w:r w:rsidRPr="00E62E6B">
        <w:rPr>
          <w:rFonts w:ascii="Book Antiqua" w:hAnsi="Book Antiqua" w:cs="Arial"/>
          <w:sz w:val="24"/>
          <w:szCs w:val="24"/>
          <w:lang w:eastAsia="zh-CN"/>
        </w:rPr>
        <w:t>(</w:t>
      </w:r>
      <w:r w:rsidR="007A481C" w:rsidRPr="00E62E6B">
        <w:rPr>
          <w:rFonts w:ascii="Book Antiqua" w:hAnsi="Book Antiqua" w:cs="Arial"/>
          <w:i/>
          <w:sz w:val="24"/>
          <w:szCs w:val="24"/>
        </w:rPr>
        <w:t>F. nucleatum</w:t>
      </w:r>
      <w:r w:rsidRPr="00E62E6B">
        <w:rPr>
          <w:rFonts w:ascii="Book Antiqua" w:hAnsi="Book Antiqua" w:cs="Arial"/>
          <w:sz w:val="24"/>
          <w:szCs w:val="24"/>
          <w:lang w:eastAsia="zh-CN"/>
        </w:rPr>
        <w:t>)</w:t>
      </w:r>
      <w:r w:rsidR="00987053" w:rsidRPr="00E62E6B">
        <w:rPr>
          <w:rFonts w:ascii="Book Antiqua" w:hAnsi="Book Antiqua" w:cs="Arial"/>
          <w:i/>
          <w:sz w:val="24"/>
          <w:szCs w:val="24"/>
        </w:rPr>
        <w:t xml:space="preserve"> </w:t>
      </w:r>
      <w:r w:rsidR="003D003F" w:rsidRPr="00E62E6B">
        <w:rPr>
          <w:rFonts w:ascii="Book Antiqua" w:hAnsi="Book Antiqua" w:cs="Arial"/>
          <w:sz w:val="24"/>
          <w:szCs w:val="24"/>
        </w:rPr>
        <w:t xml:space="preserve">and </w:t>
      </w:r>
      <w:r w:rsidRPr="00E62E6B">
        <w:rPr>
          <w:rFonts w:ascii="Book Antiqua" w:hAnsi="Book Antiqua" w:cs="Arial"/>
          <w:iCs/>
          <w:sz w:val="24"/>
          <w:szCs w:val="24"/>
        </w:rPr>
        <w:t>colorectal cancer</w:t>
      </w:r>
      <w:r w:rsidRPr="00E62E6B">
        <w:rPr>
          <w:rFonts w:ascii="Book Antiqua" w:hAnsi="Book Antiqua" w:cs="Arial"/>
          <w:sz w:val="24"/>
          <w:szCs w:val="24"/>
        </w:rPr>
        <w:t xml:space="preserve"> </w:t>
      </w:r>
      <w:r w:rsidRPr="00E62E6B">
        <w:rPr>
          <w:rFonts w:ascii="Book Antiqua" w:hAnsi="Book Antiqua" w:cs="Arial"/>
          <w:sz w:val="24"/>
          <w:szCs w:val="24"/>
          <w:lang w:eastAsia="zh-CN"/>
        </w:rPr>
        <w:t>(</w:t>
      </w:r>
      <w:r w:rsidR="003D003F" w:rsidRPr="00E62E6B">
        <w:rPr>
          <w:rFonts w:ascii="Book Antiqua" w:hAnsi="Book Antiqua" w:cs="Arial"/>
          <w:sz w:val="24"/>
          <w:szCs w:val="24"/>
        </w:rPr>
        <w:t>CRC</w:t>
      </w:r>
      <w:r w:rsidRPr="00E62E6B">
        <w:rPr>
          <w:rFonts w:ascii="Book Antiqua" w:hAnsi="Book Antiqua" w:cs="Arial"/>
          <w:sz w:val="24"/>
          <w:szCs w:val="24"/>
          <w:lang w:eastAsia="zh-CN"/>
        </w:rPr>
        <w:t>)</w:t>
      </w:r>
      <w:r w:rsidR="003D003F" w:rsidRPr="00E62E6B">
        <w:rPr>
          <w:rFonts w:ascii="Book Antiqua" w:hAnsi="Book Antiqua" w:cs="Arial"/>
          <w:sz w:val="24"/>
          <w:szCs w:val="24"/>
        </w:rPr>
        <w:t xml:space="preserve"> pathways and location; B</w:t>
      </w:r>
      <w:r w:rsidR="00D40FF4" w:rsidRPr="00E62E6B">
        <w:rPr>
          <w:rFonts w:ascii="Book Antiqua" w:hAnsi="Book Antiqua" w:cs="Arial"/>
          <w:sz w:val="24"/>
          <w:szCs w:val="24"/>
          <w:lang w:eastAsia="zh-CN"/>
        </w:rPr>
        <w:t>:</w:t>
      </w:r>
      <w:r w:rsidR="00532ED1" w:rsidRPr="00E62E6B">
        <w:rPr>
          <w:rFonts w:ascii="Book Antiqua" w:hAnsi="Book Antiqua" w:cs="Arial"/>
          <w:sz w:val="24"/>
          <w:szCs w:val="24"/>
        </w:rPr>
        <w:t xml:space="preserve"> </w:t>
      </w:r>
      <w:r w:rsidR="007A481C"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3D003F" w:rsidRPr="00E62E6B">
        <w:rPr>
          <w:rFonts w:ascii="Book Antiqua" w:hAnsi="Book Antiqua" w:cs="Arial"/>
          <w:sz w:val="24"/>
          <w:szCs w:val="24"/>
        </w:rPr>
        <w:t xml:space="preserve">prevalence along </w:t>
      </w:r>
      <w:r w:rsidR="002A6A65" w:rsidRPr="00E62E6B">
        <w:rPr>
          <w:rFonts w:ascii="Book Antiqua" w:hAnsi="Book Antiqua" w:cs="Arial"/>
          <w:sz w:val="24"/>
          <w:szCs w:val="24"/>
        </w:rPr>
        <w:t>chromosomal instability (CIN)</w:t>
      </w:r>
      <w:r w:rsidR="002A6A65" w:rsidRPr="00E62E6B">
        <w:rPr>
          <w:rFonts w:ascii="Book Antiqua" w:hAnsi="Book Antiqua" w:cs="Arial"/>
          <w:sz w:val="24"/>
          <w:szCs w:val="24"/>
          <w:lang w:eastAsia="zh-CN"/>
        </w:rPr>
        <w:t xml:space="preserve"> </w:t>
      </w:r>
      <w:r w:rsidR="003D003F" w:rsidRPr="00E62E6B">
        <w:rPr>
          <w:rFonts w:ascii="Book Antiqua" w:hAnsi="Book Antiqua" w:cs="Arial"/>
          <w:sz w:val="24"/>
          <w:szCs w:val="24"/>
        </w:rPr>
        <w:t xml:space="preserve">and the </w:t>
      </w:r>
      <w:r w:rsidR="002A6A65" w:rsidRPr="00E62E6B">
        <w:rPr>
          <w:rFonts w:ascii="Book Antiqua" w:hAnsi="Book Antiqua" w:cs="Arial"/>
          <w:sz w:val="24"/>
          <w:szCs w:val="24"/>
        </w:rPr>
        <w:t>CpG island methylator phenotype (CIMP)</w:t>
      </w:r>
      <w:r w:rsidR="003D003F" w:rsidRPr="00E62E6B">
        <w:rPr>
          <w:rFonts w:ascii="Book Antiqua" w:hAnsi="Book Antiqua" w:cs="Arial"/>
          <w:sz w:val="24"/>
          <w:szCs w:val="24"/>
        </w:rPr>
        <w:t xml:space="preserve">-high </w:t>
      </w:r>
      <w:r w:rsidR="003D003F" w:rsidRPr="00E62E6B">
        <w:rPr>
          <w:rFonts w:ascii="Book Antiqua" w:hAnsi="Book Antiqua" w:cs="Arial"/>
          <w:sz w:val="24"/>
          <w:szCs w:val="24"/>
        </w:rPr>
        <w:lastRenderedPageBreak/>
        <w:t>CRC pathways and their precursors</w:t>
      </w:r>
      <w:r w:rsidR="00D40FF4" w:rsidRPr="00E62E6B">
        <w:rPr>
          <w:rFonts w:ascii="Book Antiqua" w:hAnsi="Book Antiqua" w:cs="Arial"/>
          <w:sz w:val="24"/>
          <w:szCs w:val="24"/>
          <w:lang w:eastAsia="zh-CN"/>
        </w:rPr>
        <w:t>;</w:t>
      </w:r>
      <w:r w:rsidR="003D003F" w:rsidRPr="00E62E6B">
        <w:rPr>
          <w:rFonts w:ascii="Book Antiqua" w:hAnsi="Book Antiqua" w:cs="Arial"/>
          <w:sz w:val="24"/>
          <w:szCs w:val="24"/>
        </w:rPr>
        <w:t xml:space="preserve"> C</w:t>
      </w:r>
      <w:r w:rsidR="00D40FF4" w:rsidRPr="00E62E6B">
        <w:rPr>
          <w:rFonts w:ascii="Book Antiqua" w:hAnsi="Book Antiqua" w:cs="Arial"/>
          <w:sz w:val="24"/>
          <w:szCs w:val="24"/>
          <w:lang w:eastAsia="zh-CN"/>
        </w:rPr>
        <w:t>:</w:t>
      </w:r>
      <w:r w:rsidR="003D003F" w:rsidRPr="00E62E6B">
        <w:rPr>
          <w:rFonts w:ascii="Book Antiqua" w:hAnsi="Book Antiqua" w:cs="Arial"/>
          <w:sz w:val="24"/>
          <w:szCs w:val="24"/>
        </w:rPr>
        <w:t xml:space="preserve"> Postulated mechanisms of</w:t>
      </w:r>
      <w:r w:rsidR="00987053"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3D003F" w:rsidRPr="00E62E6B">
        <w:rPr>
          <w:rFonts w:ascii="Book Antiqua" w:hAnsi="Book Antiqua" w:cs="Arial"/>
          <w:sz w:val="24"/>
          <w:szCs w:val="24"/>
        </w:rPr>
        <w:t>induced colorectal carcinogenesis.</w:t>
      </w:r>
      <w:r w:rsidR="00D40FF4" w:rsidRPr="00E62E6B">
        <w:rPr>
          <w:rFonts w:ascii="Book Antiqua" w:hAnsi="Book Antiqua" w:cs="Arial"/>
          <w:sz w:val="24"/>
          <w:szCs w:val="24"/>
          <w:lang w:eastAsia="zh-CN"/>
        </w:rPr>
        <w:t xml:space="preserve"> </w:t>
      </w:r>
      <w:r w:rsidR="00E07F14" w:rsidRPr="00E62E6B">
        <w:rPr>
          <w:rFonts w:ascii="Book Antiqua" w:hAnsi="Book Antiqua" w:cs="Arial"/>
          <w:b/>
          <w:i/>
          <w:sz w:val="24"/>
          <w:szCs w:val="24"/>
        </w:rPr>
        <w:br w:type="page"/>
      </w:r>
    </w:p>
    <w:p w14:paraId="38881CE0" w14:textId="7B341E05" w:rsidR="003D003F" w:rsidRPr="00E62E6B" w:rsidRDefault="00E07F14" w:rsidP="00E62E6B">
      <w:pPr>
        <w:pStyle w:val="EndNoteBibliography"/>
        <w:spacing w:after="0" w:line="360" w:lineRule="auto"/>
        <w:jc w:val="both"/>
        <w:rPr>
          <w:rFonts w:ascii="Book Antiqua" w:hAnsi="Book Antiqua" w:cs="Arial"/>
          <w:b/>
          <w:sz w:val="24"/>
          <w:szCs w:val="24"/>
        </w:rPr>
      </w:pPr>
      <w:r w:rsidRPr="00E62E6B">
        <w:rPr>
          <w:rFonts w:ascii="Book Antiqua" w:hAnsi="Book Antiqua" w:cs="Arial"/>
          <w:b/>
          <w:sz w:val="24"/>
          <w:szCs w:val="24"/>
        </w:rPr>
        <w:lastRenderedPageBreak/>
        <w:t>Table 1</w:t>
      </w:r>
      <w:r w:rsidR="003D003F" w:rsidRPr="00E62E6B">
        <w:rPr>
          <w:rFonts w:ascii="Book Antiqua" w:hAnsi="Book Antiqua" w:cs="Arial"/>
          <w:b/>
          <w:sz w:val="24"/>
          <w:szCs w:val="24"/>
        </w:rPr>
        <w:t xml:space="preserve"> Studies </w:t>
      </w:r>
      <w:r w:rsidR="002441AA" w:rsidRPr="00E62E6B">
        <w:rPr>
          <w:rFonts w:ascii="Book Antiqua" w:hAnsi="Book Antiqua" w:cs="Arial"/>
          <w:b/>
          <w:sz w:val="24"/>
          <w:szCs w:val="24"/>
        </w:rPr>
        <w:t>examining</w:t>
      </w:r>
      <w:r w:rsidR="003D003F" w:rsidRPr="00E62E6B">
        <w:rPr>
          <w:rFonts w:ascii="Book Antiqua" w:hAnsi="Book Antiqua" w:cs="Arial"/>
          <w:b/>
          <w:sz w:val="24"/>
          <w:szCs w:val="24"/>
        </w:rPr>
        <w:t xml:space="preserve"> association between </w:t>
      </w:r>
      <w:r w:rsidR="00FB1CE5" w:rsidRPr="00E62E6B">
        <w:rPr>
          <w:rFonts w:ascii="Book Antiqua" w:hAnsi="Book Antiqua" w:cs="Arial"/>
          <w:b/>
          <w:i/>
          <w:sz w:val="24"/>
          <w:szCs w:val="24"/>
        </w:rPr>
        <w:t>Fusobacteria</w:t>
      </w:r>
      <w:r w:rsidR="003D003F" w:rsidRPr="00E62E6B">
        <w:rPr>
          <w:rFonts w:ascii="Book Antiqua" w:hAnsi="Book Antiqua" w:cs="Arial"/>
          <w:b/>
          <w:sz w:val="24"/>
          <w:szCs w:val="24"/>
        </w:rPr>
        <w:t xml:space="preserve"> and colorectal neoplasia</w:t>
      </w:r>
      <w:r w:rsidR="006573B9" w:rsidRPr="00E62E6B">
        <w:rPr>
          <w:rFonts w:ascii="Book Antiqua" w:hAnsi="Book Antiqua" w:cs="Arial"/>
          <w:b/>
          <w:sz w:val="24"/>
          <w:szCs w:val="24"/>
        </w:rPr>
        <w:t xml:space="preserve"> </w:t>
      </w:r>
    </w:p>
    <w:tbl>
      <w:tblPr>
        <w:tblStyle w:val="TableGrid"/>
        <w:tblW w:w="11610" w:type="dxa"/>
        <w:tblInd w:w="-106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697"/>
        <w:gridCol w:w="1553"/>
        <w:gridCol w:w="1440"/>
        <w:gridCol w:w="1327"/>
        <w:gridCol w:w="1620"/>
        <w:gridCol w:w="1620"/>
        <w:gridCol w:w="2093"/>
      </w:tblGrid>
      <w:tr w:rsidR="009F0225" w:rsidRPr="00E62E6B" w14:paraId="3209FAAB" w14:textId="77777777" w:rsidTr="00E07F14">
        <w:tc>
          <w:tcPr>
            <w:tcW w:w="1260" w:type="dxa"/>
            <w:tcBorders>
              <w:top w:val="single" w:sz="4" w:space="0" w:color="auto"/>
              <w:bottom w:val="single" w:sz="4" w:space="0" w:color="auto"/>
            </w:tcBorders>
          </w:tcPr>
          <w:p w14:paraId="58C880BC" w14:textId="77777777" w:rsidR="00814D7D" w:rsidRPr="00E62E6B" w:rsidRDefault="00814D7D" w:rsidP="00E62E6B">
            <w:pPr>
              <w:pStyle w:val="TableStyle1"/>
              <w:spacing w:line="360" w:lineRule="auto"/>
              <w:jc w:val="both"/>
              <w:rPr>
                <w:rFonts w:ascii="Book Antiqua" w:hAnsi="Book Antiqua" w:cs="Arial"/>
                <w:sz w:val="24"/>
                <w:szCs w:val="24"/>
              </w:rPr>
            </w:pPr>
            <w:r w:rsidRPr="00E62E6B">
              <w:rPr>
                <w:rFonts w:ascii="Book Antiqua" w:hAnsi="Book Antiqua" w:cs="Arial"/>
                <w:sz w:val="24"/>
                <w:szCs w:val="24"/>
              </w:rPr>
              <w:t>Authors</w:t>
            </w:r>
          </w:p>
        </w:tc>
        <w:tc>
          <w:tcPr>
            <w:tcW w:w="697" w:type="dxa"/>
            <w:tcBorders>
              <w:top w:val="single" w:sz="4" w:space="0" w:color="auto"/>
              <w:bottom w:val="single" w:sz="4" w:space="0" w:color="auto"/>
            </w:tcBorders>
          </w:tcPr>
          <w:p w14:paraId="1EFF9174" w14:textId="77777777" w:rsidR="00814D7D" w:rsidRPr="00E62E6B" w:rsidRDefault="00814D7D" w:rsidP="00E62E6B">
            <w:pPr>
              <w:pStyle w:val="TableStyle1"/>
              <w:spacing w:line="360" w:lineRule="auto"/>
              <w:jc w:val="both"/>
              <w:rPr>
                <w:rFonts w:ascii="Book Antiqua" w:hAnsi="Book Antiqua" w:cs="Arial"/>
                <w:sz w:val="24"/>
                <w:szCs w:val="24"/>
              </w:rPr>
            </w:pPr>
            <w:r w:rsidRPr="00E62E6B">
              <w:rPr>
                <w:rFonts w:ascii="Book Antiqua" w:hAnsi="Book Antiqua" w:cs="Arial"/>
                <w:sz w:val="24"/>
                <w:szCs w:val="24"/>
              </w:rPr>
              <w:t>Year</w:t>
            </w:r>
          </w:p>
        </w:tc>
        <w:tc>
          <w:tcPr>
            <w:tcW w:w="1553" w:type="dxa"/>
            <w:tcBorders>
              <w:top w:val="single" w:sz="4" w:space="0" w:color="auto"/>
              <w:bottom w:val="single" w:sz="4" w:space="0" w:color="auto"/>
            </w:tcBorders>
          </w:tcPr>
          <w:p w14:paraId="4D7BCADC" w14:textId="77777777" w:rsidR="00814D7D" w:rsidRPr="00E62E6B" w:rsidRDefault="00814D7D" w:rsidP="00E62E6B">
            <w:pPr>
              <w:pStyle w:val="TableStyle1"/>
              <w:spacing w:line="360" w:lineRule="auto"/>
              <w:jc w:val="both"/>
              <w:rPr>
                <w:rFonts w:ascii="Book Antiqua" w:hAnsi="Book Antiqua" w:cs="Arial"/>
                <w:sz w:val="24"/>
                <w:szCs w:val="24"/>
              </w:rPr>
            </w:pPr>
            <w:r w:rsidRPr="00E62E6B">
              <w:rPr>
                <w:rFonts w:ascii="Book Antiqua" w:hAnsi="Book Antiqua" w:cs="Arial"/>
                <w:sz w:val="24"/>
                <w:szCs w:val="24"/>
              </w:rPr>
              <w:t>Cohort information</w:t>
            </w:r>
          </w:p>
        </w:tc>
        <w:tc>
          <w:tcPr>
            <w:tcW w:w="1440" w:type="dxa"/>
            <w:tcBorders>
              <w:top w:val="single" w:sz="4" w:space="0" w:color="auto"/>
              <w:bottom w:val="single" w:sz="4" w:space="0" w:color="auto"/>
            </w:tcBorders>
          </w:tcPr>
          <w:p w14:paraId="21222AD9" w14:textId="77777777" w:rsidR="00814D7D" w:rsidRPr="00E62E6B" w:rsidRDefault="00814D7D" w:rsidP="00E62E6B">
            <w:pPr>
              <w:pStyle w:val="TableStyle1"/>
              <w:spacing w:line="360" w:lineRule="auto"/>
              <w:jc w:val="both"/>
              <w:rPr>
                <w:rFonts w:ascii="Book Antiqua" w:hAnsi="Book Antiqua" w:cs="Arial"/>
                <w:sz w:val="24"/>
                <w:szCs w:val="24"/>
              </w:rPr>
            </w:pPr>
            <w:r w:rsidRPr="00E62E6B">
              <w:rPr>
                <w:rFonts w:ascii="Book Antiqua" w:hAnsi="Book Antiqua" w:cs="Arial"/>
                <w:sz w:val="24"/>
                <w:szCs w:val="24"/>
              </w:rPr>
              <w:t>Specimen type</w:t>
            </w:r>
          </w:p>
        </w:tc>
        <w:tc>
          <w:tcPr>
            <w:tcW w:w="1327" w:type="dxa"/>
            <w:tcBorders>
              <w:top w:val="single" w:sz="4" w:space="0" w:color="auto"/>
              <w:bottom w:val="single" w:sz="4" w:space="0" w:color="auto"/>
            </w:tcBorders>
          </w:tcPr>
          <w:p w14:paraId="36D280E7" w14:textId="77777777" w:rsidR="00814D7D" w:rsidRPr="00E62E6B" w:rsidRDefault="00814D7D" w:rsidP="00E62E6B">
            <w:pPr>
              <w:pStyle w:val="TableStyle1"/>
              <w:spacing w:line="360" w:lineRule="auto"/>
              <w:jc w:val="both"/>
              <w:rPr>
                <w:rFonts w:ascii="Book Antiqua" w:hAnsi="Book Antiqua" w:cs="Arial"/>
                <w:sz w:val="24"/>
                <w:szCs w:val="24"/>
              </w:rPr>
            </w:pPr>
            <w:r w:rsidRPr="00E62E6B">
              <w:rPr>
                <w:rFonts w:ascii="Book Antiqua" w:hAnsi="Book Antiqua" w:cs="Arial"/>
                <w:sz w:val="24"/>
                <w:szCs w:val="24"/>
              </w:rPr>
              <w:t>Detection method</w:t>
            </w:r>
          </w:p>
        </w:tc>
        <w:tc>
          <w:tcPr>
            <w:tcW w:w="1620" w:type="dxa"/>
            <w:tcBorders>
              <w:top w:val="single" w:sz="4" w:space="0" w:color="auto"/>
              <w:bottom w:val="single" w:sz="4" w:space="0" w:color="auto"/>
            </w:tcBorders>
          </w:tcPr>
          <w:p w14:paraId="44A7EEFE" w14:textId="77777777" w:rsidR="00814D7D" w:rsidRPr="00E62E6B" w:rsidRDefault="00814D7D" w:rsidP="00E62E6B">
            <w:pPr>
              <w:pStyle w:val="TableStyle1"/>
              <w:spacing w:line="360" w:lineRule="auto"/>
              <w:jc w:val="both"/>
              <w:rPr>
                <w:rFonts w:ascii="Book Antiqua" w:hAnsi="Book Antiqua" w:cs="Arial"/>
                <w:sz w:val="24"/>
                <w:szCs w:val="24"/>
              </w:rPr>
            </w:pPr>
            <w:r w:rsidRPr="00E62E6B">
              <w:rPr>
                <w:rFonts w:ascii="Book Antiqua" w:hAnsi="Book Antiqua" w:cs="Arial"/>
                <w:sz w:val="24"/>
                <w:szCs w:val="24"/>
              </w:rPr>
              <w:t>Relation to CRC location</w:t>
            </w:r>
          </w:p>
        </w:tc>
        <w:tc>
          <w:tcPr>
            <w:tcW w:w="1620" w:type="dxa"/>
            <w:tcBorders>
              <w:top w:val="single" w:sz="4" w:space="0" w:color="auto"/>
              <w:bottom w:val="single" w:sz="4" w:space="0" w:color="auto"/>
            </w:tcBorders>
          </w:tcPr>
          <w:p w14:paraId="79884E47" w14:textId="77777777" w:rsidR="00814D7D" w:rsidRPr="00E62E6B" w:rsidRDefault="00814D7D" w:rsidP="00E62E6B">
            <w:pPr>
              <w:pStyle w:val="TableStyle1"/>
              <w:spacing w:line="360" w:lineRule="auto"/>
              <w:jc w:val="both"/>
              <w:rPr>
                <w:rFonts w:ascii="Book Antiqua" w:hAnsi="Book Antiqua" w:cs="Arial"/>
                <w:sz w:val="24"/>
                <w:szCs w:val="24"/>
              </w:rPr>
            </w:pPr>
            <w:r w:rsidRPr="00E62E6B">
              <w:rPr>
                <w:rFonts w:ascii="Book Antiqua" w:hAnsi="Book Antiqua" w:cs="Arial"/>
                <w:sz w:val="24"/>
                <w:szCs w:val="24"/>
              </w:rPr>
              <w:t>CRC features</w:t>
            </w:r>
          </w:p>
        </w:tc>
        <w:tc>
          <w:tcPr>
            <w:tcW w:w="2093" w:type="dxa"/>
            <w:tcBorders>
              <w:top w:val="single" w:sz="4" w:space="0" w:color="auto"/>
              <w:bottom w:val="single" w:sz="4" w:space="0" w:color="auto"/>
            </w:tcBorders>
          </w:tcPr>
          <w:p w14:paraId="7D2FE8FC" w14:textId="2E9B2010" w:rsidR="00814D7D" w:rsidRPr="00E62E6B" w:rsidRDefault="00FB1CE5" w:rsidP="00E62E6B">
            <w:pPr>
              <w:pStyle w:val="TableStyle1"/>
              <w:tabs>
                <w:tab w:val="left" w:pos="1782"/>
              </w:tabs>
              <w:spacing w:line="360" w:lineRule="auto"/>
              <w:jc w:val="both"/>
              <w:rPr>
                <w:rFonts w:ascii="Book Antiqua" w:hAnsi="Book Antiqua" w:cs="Arial"/>
                <w:sz w:val="24"/>
                <w:szCs w:val="24"/>
              </w:rPr>
            </w:pPr>
            <w:r w:rsidRPr="00E62E6B">
              <w:rPr>
                <w:rFonts w:ascii="Book Antiqua" w:hAnsi="Book Antiqua" w:cs="Arial"/>
                <w:i/>
                <w:sz w:val="24"/>
                <w:szCs w:val="24"/>
              </w:rPr>
              <w:t>Fusobacteria</w:t>
            </w:r>
            <w:r w:rsidR="00814D7D" w:rsidRPr="00E62E6B">
              <w:rPr>
                <w:rFonts w:ascii="Book Antiqua" w:hAnsi="Book Antiqua" w:cs="Arial"/>
                <w:sz w:val="24"/>
                <w:szCs w:val="24"/>
              </w:rPr>
              <w:t xml:space="preserve"> sequencing depth and </w:t>
            </w:r>
            <w:r w:rsidR="001800FE" w:rsidRPr="00E62E6B">
              <w:rPr>
                <w:rFonts w:ascii="Book Antiqua" w:hAnsi="Book Antiqua" w:cs="Arial"/>
                <w:sz w:val="24"/>
                <w:szCs w:val="24"/>
              </w:rPr>
              <w:t>associations with colorectal neoplasia</w:t>
            </w:r>
          </w:p>
        </w:tc>
      </w:tr>
      <w:tr w:rsidR="00294123" w:rsidRPr="00E62E6B" w14:paraId="43378ED0" w14:textId="77777777" w:rsidTr="00E07F14">
        <w:tc>
          <w:tcPr>
            <w:tcW w:w="1260" w:type="dxa"/>
            <w:tcBorders>
              <w:top w:val="single" w:sz="4" w:space="0" w:color="auto"/>
            </w:tcBorders>
          </w:tcPr>
          <w:p w14:paraId="43E233FC" w14:textId="19708F05" w:rsidR="00764F6B" w:rsidRPr="00E62E6B" w:rsidRDefault="00764F6B" w:rsidP="00E62E6B">
            <w:pPr>
              <w:pStyle w:val="Default"/>
              <w:spacing w:line="360" w:lineRule="auto"/>
              <w:ind w:hanging="720"/>
              <w:jc w:val="both"/>
              <w:rPr>
                <w:rFonts w:ascii="Book Antiqua" w:hAnsi="Book Antiqua" w:cs="Arial"/>
                <w:sz w:val="24"/>
                <w:szCs w:val="24"/>
              </w:rPr>
            </w:pPr>
            <w:r w:rsidRPr="00E62E6B">
              <w:rPr>
                <w:rFonts w:ascii="Book Antiqua" w:eastAsia="Calibri" w:hAnsi="Book Antiqua" w:cs="Arial"/>
                <w:sz w:val="24"/>
                <w:szCs w:val="24"/>
              </w:rPr>
              <w:t xml:space="preserve">Ahn </w:t>
            </w:r>
            <w:r w:rsidR="00E07F14" w:rsidRPr="00E62E6B">
              <w:rPr>
                <w:rFonts w:ascii="Book Antiqua" w:eastAsiaTheme="minorEastAsia" w:hAnsi="Book Antiqua" w:cs="Arial"/>
                <w:i/>
                <w:sz w:val="24"/>
                <w:szCs w:val="24"/>
                <w:lang w:eastAsia="zh-CN"/>
              </w:rPr>
              <w:t>et al</w:t>
            </w:r>
            <w:r w:rsidR="00DF3A15" w:rsidRPr="00E62E6B">
              <w:rPr>
                <w:rFonts w:ascii="Book Antiqua" w:eastAsia="Calibri" w:hAnsi="Book Antiqua" w:cs="Arial"/>
                <w:noProof/>
                <w:sz w:val="24"/>
                <w:szCs w:val="24"/>
                <w:vertAlign w:val="superscript"/>
              </w:rPr>
              <w:t>[25]</w:t>
            </w:r>
          </w:p>
        </w:tc>
        <w:tc>
          <w:tcPr>
            <w:tcW w:w="697" w:type="dxa"/>
            <w:tcBorders>
              <w:top w:val="single" w:sz="4" w:space="0" w:color="auto"/>
            </w:tcBorders>
          </w:tcPr>
          <w:p w14:paraId="57F1176C" w14:textId="77777777" w:rsidR="00764F6B" w:rsidRPr="00E62E6B" w:rsidRDefault="00764F6B" w:rsidP="00E62E6B">
            <w:pPr>
              <w:pStyle w:val="Default"/>
              <w:spacing w:line="360" w:lineRule="auto"/>
              <w:ind w:hanging="720"/>
              <w:jc w:val="both"/>
              <w:rPr>
                <w:rFonts w:ascii="Book Antiqua" w:hAnsi="Book Antiqua" w:cs="Arial"/>
                <w:sz w:val="24"/>
                <w:szCs w:val="24"/>
              </w:rPr>
            </w:pPr>
            <w:r w:rsidRPr="00E62E6B">
              <w:rPr>
                <w:rFonts w:ascii="Book Antiqua" w:eastAsia="Calibri" w:hAnsi="Book Antiqua" w:cs="Arial"/>
                <w:sz w:val="24"/>
                <w:szCs w:val="24"/>
              </w:rPr>
              <w:t>2013</w:t>
            </w:r>
          </w:p>
        </w:tc>
        <w:tc>
          <w:tcPr>
            <w:tcW w:w="1553" w:type="dxa"/>
            <w:tcBorders>
              <w:top w:val="single" w:sz="4" w:space="0" w:color="auto"/>
            </w:tcBorders>
          </w:tcPr>
          <w:p w14:paraId="571C7202" w14:textId="37BD4E37" w:rsidR="00764F6B" w:rsidRPr="00E62E6B" w:rsidRDefault="006E5579" w:rsidP="00E62E6B">
            <w:pPr>
              <w:pStyle w:val="Default"/>
              <w:spacing w:line="360" w:lineRule="auto"/>
              <w:jc w:val="both"/>
              <w:rPr>
                <w:rFonts w:ascii="Book Antiqua" w:hAnsi="Book Antiqua" w:cs="Arial"/>
                <w:sz w:val="24"/>
                <w:szCs w:val="24"/>
              </w:rPr>
            </w:pPr>
            <w:r w:rsidRPr="00E62E6B">
              <w:rPr>
                <w:rFonts w:ascii="Book Antiqua" w:hAnsi="Book Antiqua" w:cs="Arial"/>
                <w:sz w:val="24"/>
                <w:szCs w:val="24"/>
              </w:rPr>
              <w:t>United States</w:t>
            </w:r>
            <w:r w:rsidR="00764F6B" w:rsidRPr="00E62E6B">
              <w:rPr>
                <w:rFonts w:ascii="Book Antiqua" w:hAnsi="Book Antiqua" w:cs="Arial"/>
                <w:sz w:val="24"/>
                <w:szCs w:val="24"/>
              </w:rPr>
              <w:t xml:space="preserve"> cohort: 47 CRCs and 94 healthy</w:t>
            </w:r>
            <w:r w:rsidR="008860BC" w:rsidRPr="00E62E6B">
              <w:rPr>
                <w:rFonts w:ascii="Book Antiqua" w:hAnsi="Book Antiqua" w:cs="Arial"/>
                <w:sz w:val="24"/>
                <w:szCs w:val="24"/>
              </w:rPr>
              <w:t xml:space="preserve"> controls. Matched for age, sex</w:t>
            </w:r>
            <w:r w:rsidR="00764F6B" w:rsidRPr="00E62E6B">
              <w:rPr>
                <w:rFonts w:ascii="Book Antiqua" w:hAnsi="Book Antiqua" w:cs="Arial"/>
                <w:sz w:val="24"/>
                <w:szCs w:val="24"/>
              </w:rPr>
              <w:t>,</w:t>
            </w:r>
            <w:r w:rsidR="008860BC" w:rsidRPr="00E62E6B">
              <w:rPr>
                <w:rFonts w:ascii="Book Antiqua" w:hAnsi="Book Antiqua" w:cs="Arial"/>
                <w:sz w:val="24"/>
                <w:szCs w:val="24"/>
                <w:lang w:eastAsia="zh-CN"/>
              </w:rPr>
              <w:t xml:space="preserve"> </w:t>
            </w:r>
            <w:r w:rsidR="00764F6B" w:rsidRPr="00E62E6B">
              <w:rPr>
                <w:rFonts w:ascii="Book Antiqua" w:hAnsi="Book Antiqua" w:cs="Arial"/>
                <w:sz w:val="24"/>
                <w:szCs w:val="24"/>
              </w:rPr>
              <w:t>BMI and hospital</w:t>
            </w:r>
          </w:p>
        </w:tc>
        <w:tc>
          <w:tcPr>
            <w:tcW w:w="1440" w:type="dxa"/>
            <w:tcBorders>
              <w:top w:val="single" w:sz="4" w:space="0" w:color="auto"/>
            </w:tcBorders>
          </w:tcPr>
          <w:p w14:paraId="794EA684" w14:textId="77777777" w:rsidR="00764F6B" w:rsidRPr="00E62E6B" w:rsidRDefault="00764F6B"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Stool from cases and controls </w:t>
            </w:r>
          </w:p>
        </w:tc>
        <w:tc>
          <w:tcPr>
            <w:tcW w:w="1327" w:type="dxa"/>
            <w:tcBorders>
              <w:top w:val="single" w:sz="4" w:space="0" w:color="auto"/>
            </w:tcBorders>
          </w:tcPr>
          <w:p w14:paraId="59571674" w14:textId="77777777" w:rsidR="00764F6B" w:rsidRPr="00E62E6B" w:rsidRDefault="00764F6B"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16S rRNA sequencing</w:t>
            </w:r>
          </w:p>
        </w:tc>
        <w:tc>
          <w:tcPr>
            <w:tcW w:w="1620" w:type="dxa"/>
            <w:tcBorders>
              <w:top w:val="single" w:sz="4" w:space="0" w:color="auto"/>
            </w:tcBorders>
          </w:tcPr>
          <w:p w14:paraId="7D054DC2" w14:textId="77777777" w:rsidR="00764F6B" w:rsidRPr="00E62E6B" w:rsidRDefault="00764F6B"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1620" w:type="dxa"/>
            <w:tcBorders>
              <w:top w:val="single" w:sz="4" w:space="0" w:color="auto"/>
            </w:tcBorders>
          </w:tcPr>
          <w:p w14:paraId="4F8501B6" w14:textId="77777777" w:rsidR="00764F6B" w:rsidRPr="00E62E6B" w:rsidRDefault="00764F6B"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2093" w:type="dxa"/>
            <w:tcBorders>
              <w:top w:val="single" w:sz="4" w:space="0" w:color="auto"/>
            </w:tcBorders>
          </w:tcPr>
          <w:p w14:paraId="3C9F953C" w14:textId="77777777" w:rsidR="00764F6B" w:rsidRPr="00E62E6B" w:rsidRDefault="00764F6B"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Genus level: </w:t>
            </w:r>
          </w:p>
          <w:p w14:paraId="512CEAC6" w14:textId="2FD90A23" w:rsidR="00764F6B" w:rsidRPr="00E62E6B" w:rsidRDefault="001C0D44"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t xml:space="preserve">Fusobacterium </w:t>
            </w:r>
            <w:r w:rsidR="00C27347" w:rsidRPr="00E62E6B">
              <w:rPr>
                <w:rFonts w:ascii="Book Antiqua" w:hAnsi="Book Antiqua" w:cs="Arial"/>
                <w:i/>
                <w:sz w:val="24"/>
                <w:szCs w:val="24"/>
              </w:rPr>
              <w:t xml:space="preserve"> </w:t>
            </w:r>
            <w:r w:rsidR="00C27347" w:rsidRPr="00E62E6B">
              <w:rPr>
                <w:rFonts w:ascii="Book Antiqua" w:hAnsi="Book Antiqua" w:cs="Arial"/>
                <w:sz w:val="24"/>
                <w:szCs w:val="24"/>
              </w:rPr>
              <w:t>rDNA was</w:t>
            </w:r>
            <w:r w:rsidR="00F300EF" w:rsidRPr="00E62E6B">
              <w:rPr>
                <w:rFonts w:ascii="Book Antiqua" w:hAnsi="Book Antiqua" w:cs="Arial"/>
                <w:sz w:val="24"/>
                <w:szCs w:val="24"/>
              </w:rPr>
              <w:t xml:space="preserve"> significantly more</w:t>
            </w:r>
            <w:r w:rsidR="00C27347" w:rsidRPr="00E62E6B">
              <w:rPr>
                <w:rFonts w:ascii="Book Antiqua" w:hAnsi="Book Antiqua" w:cs="Arial"/>
                <w:sz w:val="24"/>
                <w:szCs w:val="24"/>
              </w:rPr>
              <w:t xml:space="preserve"> detected</w:t>
            </w:r>
            <w:r w:rsidR="00E359C9" w:rsidRPr="00E62E6B">
              <w:rPr>
                <w:rFonts w:ascii="Book Antiqua" w:hAnsi="Book Antiqua" w:cs="Arial"/>
                <w:i/>
                <w:sz w:val="24"/>
                <w:szCs w:val="24"/>
              </w:rPr>
              <w:t xml:space="preserve"> </w:t>
            </w:r>
            <w:r w:rsidR="00764F6B" w:rsidRPr="00E62E6B">
              <w:rPr>
                <w:rFonts w:ascii="Book Antiqua" w:hAnsi="Book Antiqua" w:cs="Arial"/>
                <w:sz w:val="24"/>
                <w:szCs w:val="24"/>
              </w:rPr>
              <w:t xml:space="preserve">in of CRCs </w:t>
            </w:r>
            <w:r w:rsidR="00F300EF" w:rsidRPr="00E62E6B">
              <w:rPr>
                <w:rFonts w:ascii="Book Antiqua" w:hAnsi="Book Antiqua" w:cs="Arial"/>
                <w:sz w:val="24"/>
                <w:szCs w:val="24"/>
              </w:rPr>
              <w:t xml:space="preserve">(31.9%) </w:t>
            </w:r>
            <w:r w:rsidR="00F572B2" w:rsidRPr="00E62E6B">
              <w:rPr>
                <w:rFonts w:ascii="Book Antiqua" w:hAnsi="Book Antiqua" w:cs="Arial"/>
                <w:i/>
                <w:sz w:val="24"/>
                <w:szCs w:val="24"/>
              </w:rPr>
              <w:t>vs</w:t>
            </w:r>
            <w:r w:rsidR="00764F6B" w:rsidRPr="00E62E6B">
              <w:rPr>
                <w:rFonts w:ascii="Book Antiqua" w:hAnsi="Book Antiqua" w:cs="Arial"/>
                <w:sz w:val="24"/>
                <w:szCs w:val="24"/>
              </w:rPr>
              <w:t xml:space="preserve"> of controls </w:t>
            </w:r>
            <w:r w:rsidR="00F300EF" w:rsidRPr="00E62E6B">
              <w:rPr>
                <w:rFonts w:ascii="Book Antiqua" w:hAnsi="Book Antiqua" w:cs="Arial"/>
                <w:sz w:val="24"/>
                <w:szCs w:val="24"/>
              </w:rPr>
              <w:t>(16%)</w:t>
            </w:r>
          </w:p>
        </w:tc>
      </w:tr>
      <w:tr w:rsidR="009F0225" w:rsidRPr="00E62E6B" w14:paraId="4D214B2B" w14:textId="77777777" w:rsidTr="00E07F14">
        <w:trPr>
          <w:trHeight w:val="5723"/>
        </w:trPr>
        <w:tc>
          <w:tcPr>
            <w:tcW w:w="1260" w:type="dxa"/>
          </w:tcPr>
          <w:p w14:paraId="456E9615" w14:textId="516DDF51" w:rsidR="00764F6B" w:rsidRPr="00E62E6B" w:rsidRDefault="00764F6B"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sz w:val="24"/>
                <w:szCs w:val="24"/>
              </w:rPr>
              <w:lastRenderedPageBreak/>
              <w:t xml:space="preserve">Vogtmann </w:t>
            </w:r>
            <w:r w:rsidR="00E07F14" w:rsidRPr="00E62E6B">
              <w:rPr>
                <w:rFonts w:ascii="Book Antiqua" w:eastAsiaTheme="minorEastAsia" w:hAnsi="Book Antiqua" w:cs="Arial"/>
                <w:b w:val="0"/>
                <w:i/>
                <w:sz w:val="24"/>
                <w:szCs w:val="24"/>
                <w:lang w:eastAsia="zh-CN"/>
              </w:rPr>
              <w:t>et al</w:t>
            </w:r>
            <w:r w:rsidR="00DF3A15" w:rsidRPr="00E62E6B">
              <w:rPr>
                <w:rFonts w:ascii="Book Antiqua" w:hAnsi="Book Antiqua" w:cs="Arial"/>
                <w:b w:val="0"/>
                <w:noProof/>
                <w:sz w:val="24"/>
                <w:szCs w:val="24"/>
                <w:vertAlign w:val="superscript"/>
              </w:rPr>
              <w:t>[26]</w:t>
            </w:r>
          </w:p>
        </w:tc>
        <w:tc>
          <w:tcPr>
            <w:tcW w:w="697" w:type="dxa"/>
          </w:tcPr>
          <w:p w14:paraId="3E807946" w14:textId="77777777" w:rsidR="00764F6B" w:rsidRPr="00E62E6B" w:rsidRDefault="00764F6B" w:rsidP="00E62E6B">
            <w:pPr>
              <w:spacing w:line="360" w:lineRule="auto"/>
              <w:jc w:val="both"/>
              <w:rPr>
                <w:rFonts w:ascii="Book Antiqua" w:hAnsi="Book Antiqua" w:cs="Arial"/>
                <w:color w:val="000000"/>
                <w:sz w:val="24"/>
                <w:szCs w:val="24"/>
              </w:rPr>
            </w:pPr>
            <w:r w:rsidRPr="00E62E6B">
              <w:rPr>
                <w:rFonts w:ascii="Book Antiqua" w:hAnsi="Book Antiqua" w:cs="Arial"/>
                <w:color w:val="000000"/>
                <w:sz w:val="24"/>
                <w:szCs w:val="24"/>
              </w:rPr>
              <w:t>2016</w:t>
            </w:r>
          </w:p>
        </w:tc>
        <w:tc>
          <w:tcPr>
            <w:tcW w:w="1553" w:type="dxa"/>
          </w:tcPr>
          <w:p w14:paraId="61B93D82" w14:textId="2EF70066" w:rsidR="00764F6B" w:rsidRPr="00E62E6B" w:rsidRDefault="006E5579" w:rsidP="00E62E6B">
            <w:pPr>
              <w:spacing w:line="360" w:lineRule="auto"/>
              <w:jc w:val="both"/>
              <w:rPr>
                <w:rFonts w:ascii="Book Antiqua" w:hAnsi="Book Antiqua" w:cs="Arial"/>
                <w:sz w:val="24"/>
                <w:szCs w:val="24"/>
              </w:rPr>
            </w:pPr>
            <w:r w:rsidRPr="00E62E6B">
              <w:rPr>
                <w:rFonts w:ascii="Book Antiqua" w:hAnsi="Book Antiqua" w:cs="Arial"/>
                <w:sz w:val="24"/>
                <w:szCs w:val="24"/>
              </w:rPr>
              <w:t>United States</w:t>
            </w:r>
            <w:r w:rsidR="00764F6B" w:rsidRPr="00E62E6B">
              <w:rPr>
                <w:rFonts w:ascii="Book Antiqua" w:hAnsi="Book Antiqua" w:cs="Arial"/>
                <w:sz w:val="24"/>
                <w:szCs w:val="24"/>
              </w:rPr>
              <w:t xml:space="preserve"> cohort: 52 CRCs and 52 healthy controls, recruited between1985-1987, matched by sex and BMI. Controls did not have a colonoscopy evaluation to rule out large polyps</w:t>
            </w:r>
          </w:p>
          <w:p w14:paraId="1A797E38" w14:textId="77777777" w:rsidR="00764F6B" w:rsidRPr="00E62E6B" w:rsidRDefault="00764F6B" w:rsidP="00E62E6B">
            <w:pPr>
              <w:spacing w:line="360" w:lineRule="auto"/>
              <w:jc w:val="both"/>
              <w:rPr>
                <w:rFonts w:ascii="Book Antiqua" w:hAnsi="Book Antiqua" w:cs="Arial"/>
                <w:sz w:val="24"/>
                <w:szCs w:val="24"/>
              </w:rPr>
            </w:pPr>
            <w:r w:rsidRPr="00E62E6B">
              <w:rPr>
                <w:rFonts w:ascii="Book Antiqua" w:hAnsi="Book Antiqua" w:cs="Arial"/>
                <w:sz w:val="24"/>
                <w:szCs w:val="24"/>
              </w:rPr>
              <w:t xml:space="preserve">French validation cohort: 53 CRCs and 83 controls (61healthy colons and 27 small adenomas) </w:t>
            </w:r>
            <w:r w:rsidRPr="00E62E6B">
              <w:rPr>
                <w:rFonts w:ascii="Book Antiqua" w:hAnsi="Book Antiqua" w:cs="Arial"/>
                <w:sz w:val="24"/>
                <w:szCs w:val="24"/>
              </w:rPr>
              <w:lastRenderedPageBreak/>
              <w:t>recruited from 2004-2006</w:t>
            </w:r>
          </w:p>
        </w:tc>
        <w:tc>
          <w:tcPr>
            <w:tcW w:w="1440" w:type="dxa"/>
          </w:tcPr>
          <w:p w14:paraId="41EBE397" w14:textId="77777777" w:rsidR="00764F6B" w:rsidRPr="00E62E6B" w:rsidRDefault="00764F6B"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 xml:space="preserve">Stool from cases and controls </w:t>
            </w:r>
          </w:p>
        </w:tc>
        <w:tc>
          <w:tcPr>
            <w:tcW w:w="1327" w:type="dxa"/>
          </w:tcPr>
          <w:p w14:paraId="1186E902" w14:textId="77777777" w:rsidR="00764F6B" w:rsidRPr="00E62E6B" w:rsidRDefault="00764F6B"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Whole-genome shotgun sequencing</w:t>
            </w:r>
          </w:p>
          <w:p w14:paraId="7FA59A56" w14:textId="77777777" w:rsidR="00764F6B" w:rsidRPr="00E62E6B" w:rsidRDefault="00764F6B" w:rsidP="00E62E6B">
            <w:pPr>
              <w:pStyle w:val="TableStyle2"/>
              <w:spacing w:line="360" w:lineRule="auto"/>
              <w:jc w:val="both"/>
              <w:rPr>
                <w:rFonts w:ascii="Book Antiqua" w:hAnsi="Book Antiqua" w:cs="Arial"/>
                <w:sz w:val="24"/>
                <w:szCs w:val="24"/>
              </w:rPr>
            </w:pPr>
          </w:p>
          <w:p w14:paraId="0F1EC051" w14:textId="2943ED81" w:rsidR="00764F6B" w:rsidRPr="00E62E6B" w:rsidRDefault="00764F6B"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Compared to16S rRNA sequencing from Ahn et al study </w:t>
            </w:r>
            <w:r w:rsidR="00DF3A15" w:rsidRPr="00E62E6B">
              <w:rPr>
                <w:rFonts w:ascii="Book Antiqua" w:hAnsi="Book Antiqua" w:cs="Arial"/>
                <w:noProof/>
                <w:sz w:val="24"/>
                <w:szCs w:val="24"/>
                <w:vertAlign w:val="superscript"/>
              </w:rPr>
              <w:t>[25]</w:t>
            </w:r>
          </w:p>
        </w:tc>
        <w:tc>
          <w:tcPr>
            <w:tcW w:w="1620" w:type="dxa"/>
          </w:tcPr>
          <w:p w14:paraId="29C4ACA2" w14:textId="77777777" w:rsidR="00764F6B" w:rsidRPr="00E62E6B" w:rsidRDefault="00764F6B"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1620" w:type="dxa"/>
          </w:tcPr>
          <w:p w14:paraId="791F8815" w14:textId="77777777" w:rsidR="00764F6B" w:rsidRPr="00E62E6B" w:rsidRDefault="00764F6B"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2093" w:type="dxa"/>
          </w:tcPr>
          <w:p w14:paraId="49B48789" w14:textId="77777777" w:rsidR="00764F6B" w:rsidRPr="00E62E6B" w:rsidRDefault="00764F6B"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Genus level: </w:t>
            </w:r>
          </w:p>
          <w:p w14:paraId="0C87C268" w14:textId="6382E899" w:rsidR="000B0B3B" w:rsidRPr="00E62E6B" w:rsidRDefault="00764F6B"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Whole genome analysis: </w:t>
            </w:r>
            <w:r w:rsidR="00023CFB" w:rsidRPr="00E62E6B">
              <w:rPr>
                <w:rFonts w:ascii="Book Antiqua" w:hAnsi="Book Antiqua" w:cs="Arial"/>
                <w:i/>
                <w:sz w:val="24"/>
                <w:szCs w:val="24"/>
              </w:rPr>
              <w:t>Fusobacterium rDNA</w:t>
            </w:r>
            <w:r w:rsidR="00C27347" w:rsidRPr="00E62E6B">
              <w:rPr>
                <w:rFonts w:ascii="Book Antiqua" w:hAnsi="Book Antiqua" w:cs="Arial"/>
                <w:sz w:val="24"/>
                <w:szCs w:val="24"/>
              </w:rPr>
              <w:t xml:space="preserve"> was </w:t>
            </w:r>
            <w:r w:rsidR="00F300EF" w:rsidRPr="00E62E6B">
              <w:rPr>
                <w:rFonts w:ascii="Book Antiqua" w:hAnsi="Book Antiqua" w:cs="Arial"/>
                <w:sz w:val="24"/>
                <w:szCs w:val="24"/>
              </w:rPr>
              <w:t xml:space="preserve">significantly more </w:t>
            </w:r>
            <w:r w:rsidR="00C27347" w:rsidRPr="00E62E6B">
              <w:rPr>
                <w:rFonts w:ascii="Book Antiqua" w:hAnsi="Book Antiqua" w:cs="Arial"/>
                <w:sz w:val="24"/>
                <w:szCs w:val="24"/>
              </w:rPr>
              <w:t>detected</w:t>
            </w:r>
            <w:r w:rsidR="00C27347" w:rsidRPr="00E62E6B">
              <w:rPr>
                <w:rFonts w:ascii="Book Antiqua" w:hAnsi="Book Antiqua" w:cs="Arial"/>
                <w:i/>
                <w:sz w:val="24"/>
                <w:szCs w:val="24"/>
              </w:rPr>
              <w:t xml:space="preserve"> </w:t>
            </w:r>
            <w:r w:rsidRPr="00E62E6B">
              <w:rPr>
                <w:rFonts w:ascii="Book Antiqua" w:hAnsi="Book Antiqua" w:cs="Arial"/>
                <w:sz w:val="24"/>
                <w:szCs w:val="24"/>
              </w:rPr>
              <w:t>in</w:t>
            </w:r>
            <w:r w:rsidR="00A75772" w:rsidRPr="00E62E6B">
              <w:rPr>
                <w:rFonts w:ascii="Book Antiqua" w:hAnsi="Book Antiqua" w:cs="Arial"/>
                <w:sz w:val="24"/>
                <w:szCs w:val="24"/>
              </w:rPr>
              <w:t xml:space="preserve"> </w:t>
            </w:r>
            <w:r w:rsidRPr="00E62E6B">
              <w:rPr>
                <w:rFonts w:ascii="Book Antiqua" w:hAnsi="Book Antiqua" w:cs="Arial"/>
                <w:sz w:val="24"/>
                <w:szCs w:val="24"/>
              </w:rPr>
              <w:t xml:space="preserve">CRCs </w:t>
            </w:r>
            <w:r w:rsidR="00F300EF" w:rsidRPr="00E62E6B">
              <w:rPr>
                <w:rFonts w:ascii="Book Antiqua" w:hAnsi="Book Antiqua" w:cs="Arial"/>
                <w:sz w:val="24"/>
                <w:szCs w:val="24"/>
              </w:rPr>
              <w:t xml:space="preserve">(76.9%) </w:t>
            </w:r>
            <w:r w:rsidR="00F572B2" w:rsidRPr="00E62E6B">
              <w:rPr>
                <w:rFonts w:ascii="Book Antiqua" w:hAnsi="Book Antiqua" w:cs="Arial"/>
                <w:i/>
                <w:sz w:val="24"/>
                <w:szCs w:val="24"/>
              </w:rPr>
              <w:t>vs</w:t>
            </w:r>
            <w:r w:rsidRPr="00E62E6B">
              <w:rPr>
                <w:rFonts w:ascii="Book Antiqua" w:hAnsi="Book Antiqua" w:cs="Arial"/>
                <w:sz w:val="24"/>
                <w:szCs w:val="24"/>
              </w:rPr>
              <w:t xml:space="preserve"> controls</w:t>
            </w:r>
            <w:r w:rsidR="00F300EF" w:rsidRPr="00E62E6B">
              <w:rPr>
                <w:rFonts w:ascii="Book Antiqua" w:hAnsi="Book Antiqua" w:cs="Arial"/>
                <w:sz w:val="24"/>
                <w:szCs w:val="24"/>
              </w:rPr>
              <w:t xml:space="preserve"> (48.1%)</w:t>
            </w:r>
            <w:r w:rsidRPr="00E62E6B">
              <w:rPr>
                <w:rFonts w:ascii="Book Antiqua" w:hAnsi="Book Antiqua" w:cs="Arial"/>
                <w:sz w:val="24"/>
                <w:szCs w:val="24"/>
              </w:rPr>
              <w:t>.</w:t>
            </w:r>
          </w:p>
          <w:p w14:paraId="2DC080FE" w14:textId="25CD72E0" w:rsidR="00764F6B" w:rsidRPr="00E62E6B" w:rsidRDefault="00764F6B"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16S rRNA sequencing: </w:t>
            </w:r>
            <w:r w:rsidR="001C0D44" w:rsidRPr="00E62E6B">
              <w:rPr>
                <w:rFonts w:ascii="Book Antiqua" w:hAnsi="Book Antiqua" w:cs="Arial"/>
                <w:i/>
                <w:sz w:val="24"/>
                <w:szCs w:val="24"/>
              </w:rPr>
              <w:t xml:space="preserve">Fusobacterium </w:t>
            </w:r>
            <w:r w:rsidR="007016C8" w:rsidRPr="00E62E6B">
              <w:rPr>
                <w:rFonts w:ascii="Book Antiqua" w:hAnsi="Book Antiqua" w:cs="Arial"/>
                <w:i/>
                <w:sz w:val="24"/>
                <w:szCs w:val="24"/>
              </w:rPr>
              <w:t xml:space="preserve"> </w:t>
            </w:r>
            <w:r w:rsidR="007016C8" w:rsidRPr="00E62E6B">
              <w:rPr>
                <w:rFonts w:ascii="Book Antiqua" w:hAnsi="Book Antiqua" w:cs="Arial"/>
                <w:sz w:val="24"/>
                <w:szCs w:val="24"/>
              </w:rPr>
              <w:t xml:space="preserve">rDNA </w:t>
            </w:r>
            <w:r w:rsidR="00A75772" w:rsidRPr="00E62E6B">
              <w:rPr>
                <w:rFonts w:ascii="Book Antiqua" w:hAnsi="Book Antiqua" w:cs="Arial"/>
                <w:sz w:val="24"/>
                <w:szCs w:val="24"/>
              </w:rPr>
              <w:t>was significantly more detected</w:t>
            </w:r>
            <w:r w:rsidR="00A75772" w:rsidRPr="00E62E6B">
              <w:rPr>
                <w:rFonts w:ascii="Book Antiqua" w:hAnsi="Book Antiqua" w:cs="Arial"/>
                <w:i/>
                <w:sz w:val="24"/>
                <w:szCs w:val="24"/>
              </w:rPr>
              <w:t xml:space="preserve"> </w:t>
            </w:r>
            <w:r w:rsidR="00A75772" w:rsidRPr="00E62E6B">
              <w:rPr>
                <w:rFonts w:ascii="Book Antiqua" w:hAnsi="Book Antiqua" w:cs="Arial"/>
                <w:sz w:val="24"/>
                <w:szCs w:val="24"/>
              </w:rPr>
              <w:t>in</w:t>
            </w:r>
            <w:r w:rsidR="00023CFB" w:rsidRPr="00E62E6B">
              <w:rPr>
                <w:rFonts w:ascii="Book Antiqua" w:hAnsi="Book Antiqua" w:cs="Arial"/>
                <w:sz w:val="24"/>
                <w:szCs w:val="24"/>
              </w:rPr>
              <w:t xml:space="preserve"> CRCs (31.9%) </w:t>
            </w:r>
            <w:r w:rsidR="00F572B2" w:rsidRPr="00E62E6B">
              <w:rPr>
                <w:rFonts w:ascii="Book Antiqua" w:hAnsi="Book Antiqua" w:cs="Arial"/>
                <w:i/>
                <w:sz w:val="24"/>
                <w:szCs w:val="24"/>
              </w:rPr>
              <w:t>vs</w:t>
            </w:r>
            <w:r w:rsidR="00023CFB" w:rsidRPr="00E62E6B">
              <w:rPr>
                <w:rFonts w:ascii="Book Antiqua" w:hAnsi="Book Antiqua" w:cs="Arial"/>
                <w:sz w:val="24"/>
                <w:szCs w:val="24"/>
              </w:rPr>
              <w:t xml:space="preserve"> </w:t>
            </w:r>
            <w:r w:rsidR="00A75772" w:rsidRPr="00E62E6B">
              <w:rPr>
                <w:rFonts w:ascii="Book Antiqua" w:hAnsi="Book Antiqua" w:cs="Arial"/>
                <w:sz w:val="24"/>
                <w:szCs w:val="24"/>
              </w:rPr>
              <w:t>controls (</w:t>
            </w:r>
            <w:r w:rsidRPr="00E62E6B">
              <w:rPr>
                <w:rFonts w:ascii="Book Antiqua" w:hAnsi="Book Antiqua" w:cs="Arial"/>
                <w:sz w:val="24"/>
                <w:szCs w:val="24"/>
              </w:rPr>
              <w:t>16%</w:t>
            </w:r>
            <w:r w:rsidR="00A75772" w:rsidRPr="00E62E6B">
              <w:rPr>
                <w:rFonts w:ascii="Book Antiqua" w:hAnsi="Book Antiqua" w:cs="Arial"/>
                <w:sz w:val="24"/>
                <w:szCs w:val="24"/>
              </w:rPr>
              <w:t>)</w:t>
            </w:r>
          </w:p>
        </w:tc>
      </w:tr>
      <w:tr w:rsidR="00294123" w:rsidRPr="00E62E6B" w14:paraId="5D66C03C" w14:textId="77777777" w:rsidTr="00E07F14">
        <w:tc>
          <w:tcPr>
            <w:tcW w:w="1260" w:type="dxa"/>
          </w:tcPr>
          <w:p w14:paraId="114D819F" w14:textId="3CA9CC21" w:rsidR="00764F6B" w:rsidRPr="00E62E6B" w:rsidRDefault="00764F6B" w:rsidP="00E62E6B">
            <w:pPr>
              <w:pStyle w:val="Default"/>
              <w:spacing w:line="360" w:lineRule="auto"/>
              <w:ind w:hanging="720"/>
              <w:jc w:val="both"/>
              <w:rPr>
                <w:rFonts w:ascii="Book Antiqua" w:hAnsi="Book Antiqua" w:cs="Arial"/>
                <w:sz w:val="24"/>
                <w:szCs w:val="24"/>
              </w:rPr>
            </w:pPr>
            <w:r w:rsidRPr="00E62E6B">
              <w:rPr>
                <w:rFonts w:ascii="Book Antiqua" w:eastAsia="Calibri" w:hAnsi="Book Antiqua" w:cs="Arial"/>
                <w:sz w:val="24"/>
                <w:szCs w:val="24"/>
              </w:rPr>
              <w:t xml:space="preserve">Gao </w:t>
            </w:r>
            <w:r w:rsidR="004D45B9" w:rsidRPr="00E62E6B">
              <w:rPr>
                <w:rFonts w:ascii="Book Antiqua" w:eastAsiaTheme="minorEastAsia" w:hAnsi="Book Antiqua" w:cs="Arial"/>
                <w:i/>
                <w:sz w:val="24"/>
                <w:szCs w:val="24"/>
                <w:lang w:eastAsia="zh-CN"/>
              </w:rPr>
              <w:t>et al</w:t>
            </w:r>
            <w:r w:rsidR="00DF3A15" w:rsidRPr="00E62E6B">
              <w:rPr>
                <w:rFonts w:ascii="Book Antiqua" w:eastAsia="Calibri" w:hAnsi="Book Antiqua" w:cs="Arial"/>
                <w:noProof/>
                <w:sz w:val="24"/>
                <w:szCs w:val="24"/>
                <w:vertAlign w:val="superscript"/>
              </w:rPr>
              <w:t>[27]</w:t>
            </w:r>
          </w:p>
        </w:tc>
        <w:tc>
          <w:tcPr>
            <w:tcW w:w="697" w:type="dxa"/>
          </w:tcPr>
          <w:p w14:paraId="657271CC" w14:textId="77777777" w:rsidR="00764F6B" w:rsidRPr="00E62E6B" w:rsidRDefault="00764F6B" w:rsidP="00E62E6B">
            <w:pPr>
              <w:pStyle w:val="Default"/>
              <w:spacing w:line="360" w:lineRule="auto"/>
              <w:ind w:hanging="720"/>
              <w:jc w:val="both"/>
              <w:rPr>
                <w:rFonts w:ascii="Book Antiqua" w:hAnsi="Book Antiqua" w:cs="Arial"/>
                <w:sz w:val="24"/>
                <w:szCs w:val="24"/>
              </w:rPr>
            </w:pPr>
            <w:r w:rsidRPr="00E62E6B">
              <w:rPr>
                <w:rFonts w:ascii="Book Antiqua" w:eastAsia="Calibri" w:hAnsi="Book Antiqua" w:cs="Arial"/>
                <w:sz w:val="24"/>
                <w:szCs w:val="24"/>
              </w:rPr>
              <w:t>2015</w:t>
            </w:r>
          </w:p>
        </w:tc>
        <w:tc>
          <w:tcPr>
            <w:tcW w:w="1553" w:type="dxa"/>
          </w:tcPr>
          <w:p w14:paraId="7284926C" w14:textId="77777777" w:rsidR="00764F6B" w:rsidRPr="00E62E6B" w:rsidRDefault="00764F6B" w:rsidP="00E62E6B">
            <w:pPr>
              <w:pStyle w:val="TableStyle1"/>
              <w:spacing w:line="360" w:lineRule="auto"/>
              <w:jc w:val="both"/>
              <w:rPr>
                <w:rFonts w:ascii="Book Antiqua" w:hAnsi="Book Antiqua" w:cs="Arial"/>
                <w:b w:val="0"/>
                <w:sz w:val="24"/>
                <w:szCs w:val="24"/>
              </w:rPr>
            </w:pPr>
            <w:r w:rsidRPr="00E62E6B">
              <w:rPr>
                <w:rFonts w:ascii="Book Antiqua" w:hAnsi="Book Antiqua" w:cs="Arial"/>
                <w:b w:val="0"/>
                <w:bCs w:val="0"/>
                <w:sz w:val="24"/>
                <w:szCs w:val="24"/>
              </w:rPr>
              <w:t xml:space="preserve">Chinese cohort: 31 CRCs and 30 healthy controls. </w:t>
            </w:r>
          </w:p>
        </w:tc>
        <w:tc>
          <w:tcPr>
            <w:tcW w:w="1440" w:type="dxa"/>
          </w:tcPr>
          <w:p w14:paraId="62F227FA" w14:textId="50608193" w:rsidR="00764F6B" w:rsidRPr="00E62E6B" w:rsidRDefault="000E1616"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Fresh-frozen</w:t>
            </w:r>
            <w:r w:rsidR="00764F6B" w:rsidRPr="00E62E6B">
              <w:rPr>
                <w:rFonts w:ascii="Book Antiqua" w:hAnsi="Book Antiqua" w:cs="Arial"/>
                <w:sz w:val="24"/>
                <w:szCs w:val="24"/>
              </w:rPr>
              <w:t xml:space="preserve"> tissue from cancer, adjacent non-cancerous tissue and normal</w:t>
            </w:r>
          </w:p>
          <w:p w14:paraId="7EF48DA3" w14:textId="77777777" w:rsidR="00764F6B" w:rsidRPr="00E62E6B" w:rsidRDefault="00764F6B"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mucosa samples at the time of surgery/colonoscopy and after colonoscop</w:t>
            </w:r>
            <w:r w:rsidRPr="00E62E6B">
              <w:rPr>
                <w:rFonts w:ascii="Book Antiqua" w:hAnsi="Book Antiqua" w:cs="Arial"/>
                <w:sz w:val="24"/>
                <w:szCs w:val="24"/>
              </w:rPr>
              <w:lastRenderedPageBreak/>
              <w:t xml:space="preserve">y bowel preparation </w:t>
            </w:r>
          </w:p>
        </w:tc>
        <w:tc>
          <w:tcPr>
            <w:tcW w:w="1327" w:type="dxa"/>
          </w:tcPr>
          <w:p w14:paraId="06EAB508" w14:textId="77777777" w:rsidR="00764F6B" w:rsidRPr="00E62E6B" w:rsidRDefault="00764F6B"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16S rRNA sequencing</w:t>
            </w:r>
          </w:p>
        </w:tc>
        <w:tc>
          <w:tcPr>
            <w:tcW w:w="1620" w:type="dxa"/>
          </w:tcPr>
          <w:p w14:paraId="4A93EEA0" w14:textId="77777777" w:rsidR="00DC720D" w:rsidRPr="00E62E6B" w:rsidRDefault="00764F6B"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Genus level: </w:t>
            </w:r>
          </w:p>
          <w:p w14:paraId="752FAF79" w14:textId="323F509F" w:rsidR="00764F6B" w:rsidRPr="00E62E6B" w:rsidRDefault="001C0D44"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t xml:space="preserve">Fusobacterium </w:t>
            </w:r>
            <w:r w:rsidR="00DC720D" w:rsidRPr="00E62E6B">
              <w:rPr>
                <w:rFonts w:ascii="Book Antiqua" w:hAnsi="Book Antiqua" w:cs="Arial"/>
                <w:i/>
                <w:sz w:val="24"/>
                <w:szCs w:val="24"/>
              </w:rPr>
              <w:t xml:space="preserve"> </w:t>
            </w:r>
            <w:r w:rsidR="00DC720D" w:rsidRPr="00E62E6B">
              <w:rPr>
                <w:rFonts w:ascii="Book Antiqua" w:hAnsi="Book Antiqua" w:cs="Arial"/>
                <w:sz w:val="24"/>
                <w:szCs w:val="24"/>
              </w:rPr>
              <w:t>rDNA was more detected</w:t>
            </w:r>
            <w:r w:rsidR="00DC720D" w:rsidRPr="00E62E6B">
              <w:rPr>
                <w:rFonts w:ascii="Book Antiqua" w:hAnsi="Book Antiqua" w:cs="Arial"/>
                <w:i/>
                <w:sz w:val="24"/>
                <w:szCs w:val="24"/>
              </w:rPr>
              <w:t xml:space="preserve"> </w:t>
            </w:r>
            <w:r w:rsidR="00764F6B" w:rsidRPr="00E62E6B">
              <w:rPr>
                <w:rFonts w:ascii="Book Antiqua" w:hAnsi="Book Antiqua" w:cs="Arial"/>
                <w:sz w:val="24"/>
                <w:szCs w:val="24"/>
              </w:rPr>
              <w:t>in distal CRC compared to proximal CRC</w:t>
            </w:r>
          </w:p>
        </w:tc>
        <w:tc>
          <w:tcPr>
            <w:tcW w:w="1620" w:type="dxa"/>
          </w:tcPr>
          <w:p w14:paraId="416B9E4E" w14:textId="77777777" w:rsidR="00764F6B" w:rsidRPr="00E62E6B" w:rsidRDefault="00764F6B"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2093" w:type="dxa"/>
          </w:tcPr>
          <w:p w14:paraId="58A4FF29" w14:textId="77777777" w:rsidR="00764F6B" w:rsidRPr="00E62E6B" w:rsidRDefault="00764F6B"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lang w:val="fr-FR"/>
              </w:rPr>
              <w:t>Genus level</w:t>
            </w:r>
            <w:r w:rsidRPr="00E62E6B">
              <w:rPr>
                <w:rFonts w:ascii="Book Antiqua" w:hAnsi="Book Antiqua" w:cs="Arial"/>
                <w:sz w:val="24"/>
                <w:szCs w:val="24"/>
              </w:rPr>
              <w:t xml:space="preserve">: </w:t>
            </w:r>
          </w:p>
          <w:p w14:paraId="4CDDA627" w14:textId="434A6A55" w:rsidR="00764F6B" w:rsidRPr="00E62E6B" w:rsidRDefault="00023CFB" w:rsidP="00E62E6B">
            <w:pPr>
              <w:pStyle w:val="TableStyle2"/>
              <w:spacing w:line="360" w:lineRule="auto"/>
              <w:jc w:val="both"/>
              <w:rPr>
                <w:rFonts w:ascii="Book Antiqua" w:eastAsia="Arial" w:hAnsi="Book Antiqua" w:cs="Arial"/>
                <w:sz w:val="24"/>
                <w:szCs w:val="24"/>
              </w:rPr>
            </w:pPr>
            <w:r w:rsidRPr="00E62E6B">
              <w:rPr>
                <w:rFonts w:ascii="Book Antiqua" w:hAnsi="Book Antiqua" w:cs="Arial"/>
                <w:i/>
                <w:sz w:val="24"/>
                <w:szCs w:val="24"/>
              </w:rPr>
              <w:t>Fusobacterium rDNA</w:t>
            </w:r>
            <w:r w:rsidR="00DC720D" w:rsidRPr="00E62E6B">
              <w:rPr>
                <w:rFonts w:ascii="Book Antiqua" w:hAnsi="Book Antiqua" w:cs="Arial"/>
                <w:sz w:val="24"/>
                <w:szCs w:val="24"/>
              </w:rPr>
              <w:t xml:space="preserve"> was</w:t>
            </w:r>
            <w:r w:rsidR="00703012" w:rsidRPr="00E62E6B">
              <w:rPr>
                <w:rFonts w:ascii="Book Antiqua" w:hAnsi="Book Antiqua" w:cs="Arial"/>
                <w:sz w:val="24"/>
                <w:szCs w:val="24"/>
              </w:rPr>
              <w:t xml:space="preserve"> significantly more detected</w:t>
            </w:r>
            <w:r w:rsidR="00DC720D" w:rsidRPr="00E62E6B">
              <w:rPr>
                <w:rFonts w:ascii="Book Antiqua" w:hAnsi="Book Antiqua" w:cs="Arial"/>
                <w:sz w:val="24"/>
                <w:szCs w:val="24"/>
              </w:rPr>
              <w:t xml:space="preserve"> </w:t>
            </w:r>
            <w:r w:rsidR="00764F6B" w:rsidRPr="00E62E6B">
              <w:rPr>
                <w:rFonts w:ascii="Book Antiqua" w:hAnsi="Book Antiqua" w:cs="Arial"/>
                <w:sz w:val="24"/>
                <w:szCs w:val="24"/>
              </w:rPr>
              <w:t>in</w:t>
            </w:r>
            <w:r w:rsidR="00C4437A" w:rsidRPr="00E62E6B">
              <w:rPr>
                <w:rFonts w:ascii="Book Antiqua" w:hAnsi="Book Antiqua" w:cs="Arial"/>
                <w:sz w:val="24"/>
                <w:szCs w:val="24"/>
              </w:rPr>
              <w:t xml:space="preserve"> </w:t>
            </w:r>
            <w:r w:rsidR="00764F6B" w:rsidRPr="00E62E6B">
              <w:rPr>
                <w:rFonts w:ascii="Book Antiqua" w:hAnsi="Book Antiqua" w:cs="Arial"/>
                <w:sz w:val="24"/>
                <w:szCs w:val="24"/>
              </w:rPr>
              <w:t>CRCs</w:t>
            </w:r>
            <w:r w:rsidR="00703012" w:rsidRPr="00E62E6B">
              <w:rPr>
                <w:rFonts w:ascii="Book Antiqua" w:hAnsi="Book Antiqua" w:cs="Arial"/>
                <w:sz w:val="24"/>
                <w:szCs w:val="24"/>
              </w:rPr>
              <w:t xml:space="preserve"> (</w:t>
            </w:r>
            <w:r w:rsidR="0040586F" w:rsidRPr="00E62E6B">
              <w:rPr>
                <w:rFonts w:ascii="Book Antiqua" w:hAnsi="Book Antiqua" w:cs="Arial"/>
                <w:sz w:val="24"/>
                <w:szCs w:val="24"/>
              </w:rPr>
              <w:t>10.08%</w:t>
            </w:r>
            <w:r w:rsidR="00703012" w:rsidRPr="00E62E6B">
              <w:rPr>
                <w:rFonts w:ascii="Book Antiqua" w:hAnsi="Book Antiqua" w:cs="Arial"/>
                <w:sz w:val="24"/>
                <w:szCs w:val="24"/>
              </w:rPr>
              <w:t>)</w:t>
            </w:r>
            <w:r w:rsidR="00764F6B" w:rsidRPr="00E62E6B">
              <w:rPr>
                <w:rFonts w:ascii="Book Antiqua" w:hAnsi="Book Antiqua" w:cs="Arial"/>
                <w:sz w:val="24"/>
                <w:szCs w:val="24"/>
              </w:rPr>
              <w:t xml:space="preserve"> </w:t>
            </w:r>
            <w:r w:rsidR="00F572B2" w:rsidRPr="00E62E6B">
              <w:rPr>
                <w:rFonts w:ascii="Book Antiqua" w:hAnsi="Book Antiqua" w:cs="Arial"/>
                <w:i/>
                <w:sz w:val="24"/>
                <w:szCs w:val="24"/>
              </w:rPr>
              <w:t>vs</w:t>
            </w:r>
            <w:r w:rsidR="00764F6B" w:rsidRPr="00E62E6B">
              <w:rPr>
                <w:rFonts w:ascii="Book Antiqua" w:hAnsi="Book Antiqua" w:cs="Arial"/>
                <w:sz w:val="24"/>
                <w:szCs w:val="24"/>
              </w:rPr>
              <w:t xml:space="preserve"> </w:t>
            </w:r>
            <w:r w:rsidR="00764F6B" w:rsidRPr="00E62E6B">
              <w:rPr>
                <w:rFonts w:ascii="Book Antiqua" w:hAnsi="Book Antiqua" w:cs="Arial"/>
                <w:sz w:val="24"/>
                <w:szCs w:val="24"/>
                <w:lang w:val="it-IT"/>
              </w:rPr>
              <w:t xml:space="preserve">controls </w:t>
            </w:r>
            <w:r w:rsidR="00703012" w:rsidRPr="00E62E6B">
              <w:rPr>
                <w:rFonts w:ascii="Book Antiqua" w:hAnsi="Book Antiqua" w:cs="Arial"/>
                <w:sz w:val="24"/>
                <w:szCs w:val="24"/>
                <w:lang w:val="it-IT"/>
              </w:rPr>
              <w:t>(</w:t>
            </w:r>
            <w:r w:rsidR="00703012" w:rsidRPr="00E62E6B">
              <w:rPr>
                <w:rFonts w:ascii="Book Antiqua" w:hAnsi="Book Antiqua" w:cs="Arial"/>
                <w:sz w:val="24"/>
                <w:szCs w:val="24"/>
              </w:rPr>
              <w:t>0.01%)</w:t>
            </w:r>
          </w:p>
          <w:p w14:paraId="6E3C1356" w14:textId="77777777" w:rsidR="00764F6B" w:rsidRPr="00E62E6B" w:rsidRDefault="00764F6B"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lang w:val="fr-FR"/>
              </w:rPr>
              <w:t>Genus level</w:t>
            </w:r>
            <w:r w:rsidRPr="00E62E6B">
              <w:rPr>
                <w:rFonts w:ascii="Book Antiqua" w:hAnsi="Book Antiqua" w:cs="Arial"/>
                <w:sz w:val="24"/>
                <w:szCs w:val="24"/>
              </w:rPr>
              <w:t xml:space="preserve">: </w:t>
            </w:r>
          </w:p>
          <w:p w14:paraId="11BEBD09" w14:textId="1AD1A33E" w:rsidR="00764F6B" w:rsidRPr="00E62E6B" w:rsidRDefault="00DC720D"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Higher </w:t>
            </w:r>
            <w:r w:rsidR="00A047B8" w:rsidRPr="00E62E6B">
              <w:rPr>
                <w:rFonts w:ascii="Book Antiqua" w:hAnsi="Book Antiqua" w:cs="Arial"/>
                <w:sz w:val="24"/>
                <w:szCs w:val="24"/>
              </w:rPr>
              <w:t xml:space="preserve">relative </w:t>
            </w:r>
            <w:r w:rsidRPr="00E62E6B">
              <w:rPr>
                <w:rFonts w:ascii="Book Antiqua" w:hAnsi="Book Antiqua" w:cs="Arial"/>
                <w:sz w:val="24"/>
                <w:szCs w:val="24"/>
              </w:rPr>
              <w:t>percentage</w:t>
            </w:r>
            <w:r w:rsidR="00086D2D" w:rsidRPr="00E62E6B">
              <w:rPr>
                <w:rFonts w:ascii="Book Antiqua" w:hAnsi="Book Antiqua" w:cs="Arial"/>
                <w:sz w:val="24"/>
                <w:szCs w:val="24"/>
              </w:rPr>
              <w:t xml:space="preserve"> of </w:t>
            </w:r>
            <w:r w:rsidR="00023CFB" w:rsidRPr="00E62E6B">
              <w:rPr>
                <w:rFonts w:ascii="Book Antiqua" w:hAnsi="Book Antiqua" w:cs="Arial"/>
                <w:i/>
                <w:sz w:val="24"/>
                <w:szCs w:val="24"/>
              </w:rPr>
              <w:t>Fusobacterium rDNA</w:t>
            </w:r>
            <w:r w:rsidR="00086D2D" w:rsidRPr="00E62E6B">
              <w:rPr>
                <w:rFonts w:ascii="Book Antiqua" w:hAnsi="Book Antiqua" w:cs="Arial"/>
                <w:sz w:val="24"/>
                <w:szCs w:val="24"/>
              </w:rPr>
              <w:t xml:space="preserve"> copies</w:t>
            </w:r>
            <w:r w:rsidRPr="00E62E6B">
              <w:rPr>
                <w:rFonts w:ascii="Book Antiqua" w:hAnsi="Book Antiqua" w:cs="Arial"/>
                <w:sz w:val="24"/>
                <w:szCs w:val="24"/>
              </w:rPr>
              <w:t xml:space="preserve"> (relative to other bacterial rDNA)</w:t>
            </w:r>
            <w:r w:rsidR="00E359C9" w:rsidRPr="00E62E6B">
              <w:rPr>
                <w:rFonts w:ascii="Book Antiqua" w:hAnsi="Book Antiqua" w:cs="Arial"/>
                <w:i/>
                <w:sz w:val="24"/>
                <w:szCs w:val="24"/>
              </w:rPr>
              <w:t xml:space="preserve"> </w:t>
            </w:r>
            <w:r w:rsidR="00764F6B" w:rsidRPr="00E62E6B">
              <w:rPr>
                <w:rFonts w:ascii="Book Antiqua" w:hAnsi="Book Antiqua" w:cs="Arial"/>
                <w:sz w:val="24"/>
                <w:szCs w:val="24"/>
              </w:rPr>
              <w:t xml:space="preserve">in CRCs </w:t>
            </w:r>
            <w:r w:rsidRPr="00E62E6B">
              <w:rPr>
                <w:rFonts w:ascii="Book Antiqua" w:hAnsi="Book Antiqua" w:cs="Arial"/>
                <w:sz w:val="24"/>
                <w:szCs w:val="24"/>
              </w:rPr>
              <w:t xml:space="preserve">(9.58%) </w:t>
            </w:r>
            <w:r w:rsidR="00F572B2" w:rsidRPr="00E62E6B">
              <w:rPr>
                <w:rFonts w:ascii="Book Antiqua" w:hAnsi="Book Antiqua" w:cs="Arial"/>
                <w:i/>
                <w:sz w:val="24"/>
                <w:szCs w:val="24"/>
              </w:rPr>
              <w:t>vs</w:t>
            </w:r>
            <w:r w:rsidR="00764F6B" w:rsidRPr="00E62E6B">
              <w:rPr>
                <w:rFonts w:ascii="Book Antiqua" w:hAnsi="Book Antiqua" w:cs="Arial"/>
                <w:sz w:val="24"/>
                <w:szCs w:val="24"/>
              </w:rPr>
              <w:t xml:space="preserve"> adjacent non-</w:t>
            </w:r>
            <w:r w:rsidR="00764F6B" w:rsidRPr="00E62E6B">
              <w:rPr>
                <w:rFonts w:ascii="Book Antiqua" w:hAnsi="Book Antiqua" w:cs="Arial"/>
                <w:sz w:val="24"/>
                <w:szCs w:val="24"/>
              </w:rPr>
              <w:lastRenderedPageBreak/>
              <w:t>cancerous tissues</w:t>
            </w:r>
            <w:r w:rsidRPr="00E62E6B">
              <w:rPr>
                <w:rFonts w:ascii="Book Antiqua" w:hAnsi="Book Antiqua" w:cs="Arial"/>
                <w:sz w:val="24"/>
                <w:szCs w:val="24"/>
              </w:rPr>
              <w:t xml:space="preserve"> (0.57%)</w:t>
            </w:r>
          </w:p>
        </w:tc>
      </w:tr>
      <w:tr w:rsidR="00294123" w:rsidRPr="00E62E6B" w14:paraId="4F4A4AF4" w14:textId="77777777" w:rsidTr="00E07F14">
        <w:tc>
          <w:tcPr>
            <w:tcW w:w="1260" w:type="dxa"/>
          </w:tcPr>
          <w:p w14:paraId="49E99FF4" w14:textId="7A501E85" w:rsidR="006E68C4" w:rsidRPr="00E62E6B" w:rsidRDefault="006E68C4" w:rsidP="00E62E6B">
            <w:pPr>
              <w:pStyle w:val="Default"/>
              <w:spacing w:line="360" w:lineRule="auto"/>
              <w:ind w:hanging="720"/>
              <w:jc w:val="both"/>
              <w:rPr>
                <w:rFonts w:ascii="Book Antiqua" w:hAnsi="Book Antiqua" w:cs="Arial"/>
                <w:sz w:val="24"/>
                <w:szCs w:val="24"/>
              </w:rPr>
            </w:pPr>
            <w:r w:rsidRPr="00E62E6B">
              <w:rPr>
                <w:rFonts w:ascii="Book Antiqua" w:eastAsia="Calibri" w:hAnsi="Book Antiqua" w:cs="Arial"/>
                <w:sz w:val="24"/>
                <w:szCs w:val="24"/>
              </w:rPr>
              <w:lastRenderedPageBreak/>
              <w:t xml:space="preserve">Park </w:t>
            </w:r>
            <w:r w:rsidR="004D45B9" w:rsidRPr="00E62E6B">
              <w:rPr>
                <w:rFonts w:ascii="Book Antiqua" w:eastAsiaTheme="minorEastAsia" w:hAnsi="Book Antiqua" w:cs="Arial"/>
                <w:i/>
                <w:sz w:val="24"/>
                <w:szCs w:val="24"/>
                <w:lang w:eastAsia="zh-CN"/>
              </w:rPr>
              <w:t>et al</w:t>
            </w:r>
            <w:r w:rsidR="00DF3A15" w:rsidRPr="00E62E6B">
              <w:rPr>
                <w:rFonts w:ascii="Book Antiqua" w:eastAsia="Calibri" w:hAnsi="Book Antiqua" w:cs="Arial"/>
                <w:noProof/>
                <w:sz w:val="24"/>
                <w:szCs w:val="24"/>
                <w:vertAlign w:val="superscript"/>
              </w:rPr>
              <w:t>[28]</w:t>
            </w:r>
          </w:p>
        </w:tc>
        <w:tc>
          <w:tcPr>
            <w:tcW w:w="697" w:type="dxa"/>
          </w:tcPr>
          <w:p w14:paraId="22AA2B89" w14:textId="77777777" w:rsidR="006E68C4" w:rsidRPr="00E62E6B" w:rsidRDefault="006E68C4" w:rsidP="00E62E6B">
            <w:pPr>
              <w:pStyle w:val="Default"/>
              <w:spacing w:line="360" w:lineRule="auto"/>
              <w:ind w:hanging="720"/>
              <w:jc w:val="both"/>
              <w:rPr>
                <w:rFonts w:ascii="Book Antiqua" w:hAnsi="Book Antiqua" w:cs="Arial"/>
                <w:sz w:val="24"/>
                <w:szCs w:val="24"/>
              </w:rPr>
            </w:pPr>
            <w:r w:rsidRPr="00E62E6B">
              <w:rPr>
                <w:rFonts w:ascii="Book Antiqua" w:eastAsia="Calibri" w:hAnsi="Book Antiqua" w:cs="Arial"/>
                <w:sz w:val="24"/>
                <w:szCs w:val="24"/>
              </w:rPr>
              <w:t>2016</w:t>
            </w:r>
          </w:p>
        </w:tc>
        <w:tc>
          <w:tcPr>
            <w:tcW w:w="1553" w:type="dxa"/>
          </w:tcPr>
          <w:p w14:paraId="7554DCB7" w14:textId="4D0583C9" w:rsidR="006E68C4" w:rsidRPr="00E62E6B" w:rsidRDefault="006E68C4" w:rsidP="00E62E6B">
            <w:pPr>
              <w:pStyle w:val="TableStyle1"/>
              <w:spacing w:line="360" w:lineRule="auto"/>
              <w:jc w:val="both"/>
              <w:rPr>
                <w:rFonts w:ascii="Book Antiqua" w:hAnsi="Book Antiqua" w:cs="Arial"/>
                <w:b w:val="0"/>
                <w:sz w:val="24"/>
                <w:szCs w:val="24"/>
              </w:rPr>
            </w:pPr>
            <w:r w:rsidRPr="00E62E6B">
              <w:rPr>
                <w:rFonts w:ascii="Book Antiqua" w:hAnsi="Book Antiqua" w:cs="Arial"/>
                <w:b w:val="0"/>
                <w:bCs w:val="0"/>
                <w:sz w:val="24"/>
                <w:szCs w:val="24"/>
              </w:rPr>
              <w:t>Korean cohort:</w:t>
            </w:r>
            <w:r w:rsidR="00E359C9" w:rsidRPr="00E62E6B">
              <w:rPr>
                <w:rFonts w:ascii="Book Antiqua" w:hAnsi="Book Antiqua" w:cs="Arial"/>
                <w:b w:val="0"/>
                <w:bCs w:val="0"/>
                <w:sz w:val="24"/>
                <w:szCs w:val="24"/>
              </w:rPr>
              <w:t xml:space="preserve"> </w:t>
            </w:r>
            <w:r w:rsidRPr="00E62E6B">
              <w:rPr>
                <w:rFonts w:ascii="Book Antiqua" w:hAnsi="Book Antiqua" w:cs="Arial"/>
                <w:b w:val="0"/>
                <w:bCs w:val="0"/>
                <w:sz w:val="24"/>
                <w:szCs w:val="24"/>
              </w:rPr>
              <w:t xml:space="preserve">8 TAs, 10 SSA/Ps and 8 CRCs </w:t>
            </w:r>
          </w:p>
        </w:tc>
        <w:tc>
          <w:tcPr>
            <w:tcW w:w="1440" w:type="dxa"/>
          </w:tcPr>
          <w:p w14:paraId="53A4504A" w14:textId="679D928E"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Fresh</w:t>
            </w:r>
            <w:r w:rsidR="000E1616" w:rsidRPr="00E62E6B">
              <w:rPr>
                <w:rFonts w:ascii="Book Antiqua" w:hAnsi="Book Antiqua" w:cs="Arial"/>
                <w:sz w:val="24"/>
                <w:szCs w:val="24"/>
              </w:rPr>
              <w:t>-</w:t>
            </w:r>
            <w:r w:rsidRPr="00E62E6B">
              <w:rPr>
                <w:rFonts w:ascii="Book Antiqua" w:hAnsi="Book Antiqua" w:cs="Arial"/>
                <w:sz w:val="24"/>
                <w:szCs w:val="24"/>
              </w:rPr>
              <w:t>frozen tissue after colonoscopy bowel preparation</w:t>
            </w:r>
          </w:p>
        </w:tc>
        <w:tc>
          <w:tcPr>
            <w:tcW w:w="1327" w:type="dxa"/>
          </w:tcPr>
          <w:p w14:paraId="61A911CE" w14:textId="77777777"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16S rRNA sequencing</w:t>
            </w:r>
          </w:p>
          <w:p w14:paraId="2E1CED65" w14:textId="77777777" w:rsidR="006E68C4" w:rsidRPr="00E62E6B" w:rsidRDefault="006E68C4" w:rsidP="00E62E6B">
            <w:pPr>
              <w:pStyle w:val="TableStyle2"/>
              <w:spacing w:line="360" w:lineRule="auto"/>
              <w:jc w:val="both"/>
              <w:rPr>
                <w:rFonts w:ascii="Book Antiqua" w:hAnsi="Book Antiqua" w:cs="Arial"/>
                <w:sz w:val="24"/>
                <w:szCs w:val="24"/>
              </w:rPr>
            </w:pPr>
          </w:p>
          <w:p w14:paraId="26CC0233" w14:textId="77777777"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Metagenomics</w:t>
            </w:r>
          </w:p>
        </w:tc>
        <w:tc>
          <w:tcPr>
            <w:tcW w:w="1620" w:type="dxa"/>
          </w:tcPr>
          <w:p w14:paraId="7B7D3571" w14:textId="77777777"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All CRCs were distal</w:t>
            </w:r>
          </w:p>
        </w:tc>
        <w:tc>
          <w:tcPr>
            <w:tcW w:w="1620" w:type="dxa"/>
          </w:tcPr>
          <w:p w14:paraId="0D7824DE" w14:textId="77777777"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2093" w:type="dxa"/>
          </w:tcPr>
          <w:p w14:paraId="70856D65" w14:textId="2B4FDA4B"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Phylum level:</w:t>
            </w:r>
            <w:r w:rsidR="00DF4449" w:rsidRPr="00E62E6B">
              <w:rPr>
                <w:rFonts w:ascii="Book Antiqua" w:hAnsi="Book Antiqua" w:cs="Arial"/>
                <w:i/>
                <w:sz w:val="24"/>
                <w:szCs w:val="24"/>
              </w:rPr>
              <w:t xml:space="preserve"> </w:t>
            </w:r>
            <w:r w:rsidR="001C0D44" w:rsidRPr="00E62E6B">
              <w:rPr>
                <w:rFonts w:ascii="Book Antiqua" w:hAnsi="Book Antiqua" w:cs="Arial"/>
                <w:i/>
                <w:sz w:val="24"/>
                <w:szCs w:val="24"/>
              </w:rPr>
              <w:t xml:space="preserve">Fusobacterium </w:t>
            </w:r>
            <w:r w:rsidR="00DC720D" w:rsidRPr="00E62E6B">
              <w:rPr>
                <w:rFonts w:ascii="Book Antiqua" w:hAnsi="Book Antiqua" w:cs="Arial"/>
                <w:i/>
                <w:sz w:val="24"/>
                <w:szCs w:val="24"/>
              </w:rPr>
              <w:t xml:space="preserve"> </w:t>
            </w:r>
            <w:r w:rsidR="00DC720D" w:rsidRPr="00E62E6B">
              <w:rPr>
                <w:rFonts w:ascii="Book Antiqua" w:hAnsi="Book Antiqua" w:cs="Arial"/>
                <w:sz w:val="24"/>
                <w:szCs w:val="24"/>
              </w:rPr>
              <w:t>rDNA was d</w:t>
            </w:r>
            <w:r w:rsidRPr="00E62E6B">
              <w:rPr>
                <w:rFonts w:ascii="Book Antiqua" w:hAnsi="Book Antiqua" w:cs="Arial"/>
                <w:sz w:val="24"/>
                <w:szCs w:val="24"/>
              </w:rPr>
              <w:t xml:space="preserve">etected in 37.5% of TAs, </w:t>
            </w:r>
          </w:p>
          <w:p w14:paraId="49C2BFF1" w14:textId="29FB2CA7"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50% of SSA/Ps and 100% of CRCs.</w:t>
            </w:r>
            <w:r w:rsidR="000B0B3B" w:rsidRPr="00E62E6B">
              <w:rPr>
                <w:rFonts w:ascii="Book Antiqua" w:hAnsi="Book Antiqua" w:cs="Arial"/>
                <w:sz w:val="24"/>
                <w:szCs w:val="24"/>
              </w:rPr>
              <w:t xml:space="preserve"> </w:t>
            </w:r>
            <w:r w:rsidR="00536129" w:rsidRPr="00E62E6B">
              <w:rPr>
                <w:rFonts w:ascii="Book Antiqua" w:hAnsi="Book Antiqua" w:cs="Arial"/>
                <w:sz w:val="24"/>
                <w:szCs w:val="24"/>
              </w:rPr>
              <w:t xml:space="preserve">Higher </w:t>
            </w:r>
            <w:r w:rsidR="00086D2D" w:rsidRPr="00E62E6B">
              <w:rPr>
                <w:rFonts w:ascii="Book Antiqua" w:hAnsi="Book Antiqua" w:cs="Arial"/>
                <w:sz w:val="24"/>
                <w:szCs w:val="24"/>
              </w:rPr>
              <w:t xml:space="preserve">relative percentage of </w:t>
            </w:r>
            <w:r w:rsidR="00023CFB" w:rsidRPr="00E62E6B">
              <w:rPr>
                <w:rFonts w:ascii="Book Antiqua" w:hAnsi="Book Antiqua" w:cs="Arial"/>
                <w:i/>
                <w:sz w:val="24"/>
                <w:szCs w:val="24"/>
              </w:rPr>
              <w:t>Fusobacterium rDNA</w:t>
            </w:r>
            <w:r w:rsidR="00536129" w:rsidRPr="00E62E6B">
              <w:rPr>
                <w:rFonts w:ascii="Book Antiqua" w:hAnsi="Book Antiqua" w:cs="Arial"/>
                <w:sz w:val="24"/>
                <w:szCs w:val="24"/>
              </w:rPr>
              <w:t xml:space="preserve"> copies</w:t>
            </w:r>
            <w:r w:rsidR="00A047B8" w:rsidRPr="00E62E6B">
              <w:rPr>
                <w:rFonts w:ascii="Book Antiqua" w:hAnsi="Book Antiqua" w:cs="Arial"/>
                <w:sz w:val="24"/>
                <w:szCs w:val="24"/>
              </w:rPr>
              <w:t xml:space="preserve"> </w:t>
            </w:r>
            <w:r w:rsidR="00A66BC3" w:rsidRPr="00E62E6B">
              <w:rPr>
                <w:rFonts w:ascii="Book Antiqua" w:hAnsi="Book Antiqua" w:cs="Arial"/>
                <w:sz w:val="24"/>
                <w:szCs w:val="24"/>
              </w:rPr>
              <w:t>in CRC tissue (33.8%</w:t>
            </w:r>
            <w:r w:rsidR="00536129" w:rsidRPr="00E62E6B">
              <w:rPr>
                <w:rFonts w:ascii="Book Antiqua" w:hAnsi="Book Antiqua" w:cs="Arial"/>
                <w:sz w:val="24"/>
                <w:szCs w:val="24"/>
              </w:rPr>
              <w:t xml:space="preserve">) </w:t>
            </w:r>
            <w:r w:rsidR="00F572B2" w:rsidRPr="00E62E6B">
              <w:rPr>
                <w:rFonts w:ascii="Book Antiqua" w:hAnsi="Book Antiqua" w:cs="Arial"/>
                <w:i/>
                <w:sz w:val="24"/>
                <w:szCs w:val="24"/>
              </w:rPr>
              <w:t>vs</w:t>
            </w:r>
            <w:r w:rsidR="00A66BC3" w:rsidRPr="00E62E6B">
              <w:rPr>
                <w:rFonts w:ascii="Book Antiqua" w:hAnsi="Book Antiqua" w:cs="Arial"/>
                <w:sz w:val="24"/>
                <w:szCs w:val="24"/>
              </w:rPr>
              <w:t xml:space="preserve"> TA (4.3%) and SSA (1.9%). </w:t>
            </w:r>
            <w:r w:rsidRPr="00E62E6B">
              <w:rPr>
                <w:rFonts w:ascii="Book Antiqua" w:hAnsi="Book Antiqua" w:cs="Arial"/>
                <w:sz w:val="24"/>
                <w:szCs w:val="24"/>
              </w:rPr>
              <w:t xml:space="preserve">No difference in </w:t>
            </w:r>
            <w:r w:rsidR="007018E7" w:rsidRPr="00E62E6B">
              <w:rPr>
                <w:rFonts w:ascii="Book Antiqua" w:hAnsi="Book Antiqua" w:cs="Arial"/>
                <w:sz w:val="24"/>
                <w:szCs w:val="24"/>
              </w:rPr>
              <w:t xml:space="preserve">relative concentration of </w:t>
            </w:r>
            <w:r w:rsidR="001C0D44" w:rsidRPr="00E62E6B">
              <w:rPr>
                <w:rFonts w:ascii="Book Antiqua" w:hAnsi="Book Antiqua" w:cs="Arial"/>
                <w:i/>
                <w:sz w:val="24"/>
                <w:szCs w:val="24"/>
              </w:rPr>
              <w:t xml:space="preserve">Fusobacterium </w:t>
            </w:r>
            <w:r w:rsidR="007018E7" w:rsidRPr="00E62E6B">
              <w:rPr>
                <w:rFonts w:ascii="Book Antiqua" w:hAnsi="Book Antiqua" w:cs="Arial"/>
                <w:i/>
                <w:sz w:val="24"/>
                <w:szCs w:val="24"/>
              </w:rPr>
              <w:t xml:space="preserve"> </w:t>
            </w:r>
            <w:r w:rsidR="007018E7" w:rsidRPr="00E62E6B">
              <w:rPr>
                <w:rFonts w:ascii="Book Antiqua" w:hAnsi="Book Antiqua" w:cs="Arial"/>
                <w:sz w:val="24"/>
                <w:szCs w:val="24"/>
              </w:rPr>
              <w:t xml:space="preserve">rDNA copies </w:t>
            </w:r>
            <w:r w:rsidRPr="00E62E6B">
              <w:rPr>
                <w:rFonts w:ascii="Book Antiqua" w:hAnsi="Book Antiqua" w:cs="Arial"/>
                <w:sz w:val="24"/>
                <w:szCs w:val="24"/>
              </w:rPr>
              <w:t>between TAs and SSA/Ps</w:t>
            </w:r>
          </w:p>
        </w:tc>
      </w:tr>
      <w:tr w:rsidR="009F0225" w:rsidRPr="00E62E6B" w14:paraId="5C8A8C78" w14:textId="77777777" w:rsidTr="00E07F14">
        <w:tc>
          <w:tcPr>
            <w:tcW w:w="1260" w:type="dxa"/>
          </w:tcPr>
          <w:p w14:paraId="702A5AA3" w14:textId="51DE1635" w:rsidR="006E68C4" w:rsidRPr="00E62E6B" w:rsidRDefault="006E68C4" w:rsidP="00E62E6B">
            <w:pPr>
              <w:pStyle w:val="Default"/>
              <w:spacing w:line="360" w:lineRule="auto"/>
              <w:ind w:hanging="720"/>
              <w:jc w:val="both"/>
              <w:rPr>
                <w:rFonts w:ascii="Book Antiqua" w:hAnsi="Book Antiqua" w:cs="Arial"/>
                <w:sz w:val="24"/>
                <w:szCs w:val="24"/>
              </w:rPr>
            </w:pPr>
            <w:r w:rsidRPr="00E62E6B">
              <w:rPr>
                <w:rFonts w:ascii="Book Antiqua" w:eastAsia="Calibri" w:hAnsi="Book Antiqua" w:cs="Arial"/>
                <w:color w:val="auto"/>
                <w:sz w:val="24"/>
                <w:szCs w:val="24"/>
              </w:rPr>
              <w:t>Feng</w:t>
            </w:r>
            <w:r w:rsidRPr="00E62E6B">
              <w:rPr>
                <w:rFonts w:ascii="Book Antiqua" w:eastAsia="Calibri" w:hAnsi="Book Antiqua" w:cs="Arial"/>
                <w:color w:val="FF0000"/>
                <w:sz w:val="24"/>
                <w:szCs w:val="24"/>
              </w:rPr>
              <w:t xml:space="preserve"> </w:t>
            </w:r>
            <w:r w:rsidR="004D45B9" w:rsidRPr="00E62E6B">
              <w:rPr>
                <w:rFonts w:ascii="Book Antiqua" w:eastAsiaTheme="minorEastAsia" w:hAnsi="Book Antiqua" w:cs="Arial"/>
                <w:i/>
                <w:sz w:val="24"/>
                <w:szCs w:val="24"/>
                <w:lang w:eastAsia="zh-CN"/>
              </w:rPr>
              <w:t>et al</w:t>
            </w:r>
            <w:r w:rsidR="00DF3A15" w:rsidRPr="00E62E6B">
              <w:rPr>
                <w:rFonts w:ascii="Book Antiqua" w:eastAsia="Calibri" w:hAnsi="Book Antiqua" w:cs="Arial"/>
                <w:noProof/>
                <w:sz w:val="24"/>
                <w:szCs w:val="24"/>
                <w:vertAlign w:val="superscript"/>
              </w:rPr>
              <w:t>[29]</w:t>
            </w:r>
          </w:p>
        </w:tc>
        <w:tc>
          <w:tcPr>
            <w:tcW w:w="697" w:type="dxa"/>
          </w:tcPr>
          <w:p w14:paraId="23E423EA" w14:textId="77777777" w:rsidR="006E68C4" w:rsidRPr="00E62E6B" w:rsidRDefault="006E68C4" w:rsidP="00E62E6B">
            <w:pPr>
              <w:pStyle w:val="Default"/>
              <w:spacing w:line="360" w:lineRule="auto"/>
              <w:ind w:hanging="720"/>
              <w:jc w:val="both"/>
              <w:rPr>
                <w:rFonts w:ascii="Book Antiqua" w:hAnsi="Book Antiqua" w:cs="Arial"/>
                <w:sz w:val="24"/>
                <w:szCs w:val="24"/>
              </w:rPr>
            </w:pPr>
            <w:r w:rsidRPr="00E62E6B">
              <w:rPr>
                <w:rFonts w:ascii="Book Antiqua" w:eastAsia="Calibri" w:hAnsi="Book Antiqua" w:cs="Arial"/>
                <w:sz w:val="24"/>
                <w:szCs w:val="24"/>
              </w:rPr>
              <w:t>2015</w:t>
            </w:r>
          </w:p>
        </w:tc>
        <w:tc>
          <w:tcPr>
            <w:tcW w:w="1553" w:type="dxa"/>
          </w:tcPr>
          <w:p w14:paraId="024295DD" w14:textId="77777777" w:rsidR="006E68C4" w:rsidRPr="00E62E6B" w:rsidRDefault="006E68C4" w:rsidP="00E62E6B">
            <w:pPr>
              <w:pStyle w:val="TableStyle1"/>
              <w:spacing w:line="360" w:lineRule="auto"/>
              <w:jc w:val="both"/>
              <w:rPr>
                <w:rFonts w:ascii="Book Antiqua" w:hAnsi="Book Antiqua" w:cs="Arial"/>
                <w:b w:val="0"/>
                <w:sz w:val="24"/>
                <w:szCs w:val="24"/>
              </w:rPr>
            </w:pPr>
            <w:r w:rsidRPr="00E62E6B">
              <w:rPr>
                <w:rFonts w:ascii="Book Antiqua" w:hAnsi="Book Antiqua" w:cs="Arial"/>
                <w:b w:val="0"/>
                <w:bCs w:val="0"/>
                <w:sz w:val="24"/>
                <w:szCs w:val="24"/>
              </w:rPr>
              <w:t xml:space="preserve">Austrian cohort: 46 CRCs, 44 </w:t>
            </w:r>
            <w:r w:rsidRPr="00E62E6B">
              <w:rPr>
                <w:rFonts w:ascii="Book Antiqua" w:hAnsi="Book Antiqua" w:cs="Arial"/>
                <w:b w:val="0"/>
                <w:bCs w:val="0"/>
                <w:sz w:val="24"/>
                <w:szCs w:val="24"/>
              </w:rPr>
              <w:lastRenderedPageBreak/>
              <w:t>advanced adenomas and 57 healthy controls. Ages between 45–86 years, both genders and White race</w:t>
            </w:r>
          </w:p>
        </w:tc>
        <w:tc>
          <w:tcPr>
            <w:tcW w:w="1440" w:type="dxa"/>
          </w:tcPr>
          <w:p w14:paraId="4F7BE832" w14:textId="77777777"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Stool from cases and controls</w:t>
            </w:r>
          </w:p>
        </w:tc>
        <w:tc>
          <w:tcPr>
            <w:tcW w:w="1327" w:type="dxa"/>
          </w:tcPr>
          <w:p w14:paraId="5F87A6BF" w14:textId="77777777"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Whole-genome shotgun </w:t>
            </w:r>
            <w:r w:rsidRPr="00E62E6B">
              <w:rPr>
                <w:rFonts w:ascii="Book Antiqua" w:hAnsi="Book Antiqua" w:cs="Arial"/>
                <w:sz w:val="24"/>
                <w:szCs w:val="24"/>
              </w:rPr>
              <w:lastRenderedPageBreak/>
              <w:t>sequencing</w:t>
            </w:r>
          </w:p>
          <w:p w14:paraId="7214E365" w14:textId="77777777" w:rsidR="006E68C4" w:rsidRPr="00E62E6B" w:rsidRDefault="006E68C4" w:rsidP="00E62E6B">
            <w:pPr>
              <w:pStyle w:val="TableStyle2"/>
              <w:spacing w:line="360" w:lineRule="auto"/>
              <w:jc w:val="both"/>
              <w:rPr>
                <w:rFonts w:ascii="Book Antiqua" w:hAnsi="Book Antiqua" w:cs="Arial"/>
                <w:sz w:val="24"/>
                <w:szCs w:val="24"/>
              </w:rPr>
            </w:pPr>
          </w:p>
        </w:tc>
        <w:tc>
          <w:tcPr>
            <w:tcW w:w="1620" w:type="dxa"/>
          </w:tcPr>
          <w:p w14:paraId="26649D1E" w14:textId="77777777"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w:t>
            </w:r>
          </w:p>
        </w:tc>
        <w:tc>
          <w:tcPr>
            <w:tcW w:w="1620" w:type="dxa"/>
          </w:tcPr>
          <w:p w14:paraId="7CEC5273" w14:textId="77777777" w:rsidR="006E68C4" w:rsidRPr="00E62E6B" w:rsidRDefault="006E68C4" w:rsidP="00E62E6B">
            <w:pPr>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2093" w:type="dxa"/>
          </w:tcPr>
          <w:p w14:paraId="2C7C71B9" w14:textId="7A801DCC"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Genus level:</w:t>
            </w:r>
            <w:r w:rsidR="00DF4449" w:rsidRPr="00E62E6B">
              <w:rPr>
                <w:rFonts w:ascii="Book Antiqua" w:hAnsi="Book Antiqua" w:cs="Arial"/>
                <w:sz w:val="24"/>
                <w:szCs w:val="24"/>
              </w:rPr>
              <w:t xml:space="preserve"> </w:t>
            </w:r>
            <w:r w:rsidR="00A12A63" w:rsidRPr="00E62E6B">
              <w:rPr>
                <w:rFonts w:ascii="Book Antiqua" w:hAnsi="Book Antiqua" w:cs="Arial"/>
                <w:sz w:val="24"/>
                <w:szCs w:val="24"/>
              </w:rPr>
              <w:t xml:space="preserve">Higher relative percentage of </w:t>
            </w:r>
            <w:r w:rsidR="001C0D44" w:rsidRPr="00E62E6B">
              <w:rPr>
                <w:rFonts w:ascii="Book Antiqua" w:hAnsi="Book Antiqua" w:cs="Arial"/>
                <w:i/>
                <w:sz w:val="24"/>
                <w:szCs w:val="24"/>
              </w:rPr>
              <w:lastRenderedPageBreak/>
              <w:t xml:space="preserve">Fusobacterium </w:t>
            </w:r>
            <w:r w:rsidR="00A12A63" w:rsidRPr="00E62E6B">
              <w:rPr>
                <w:rFonts w:ascii="Book Antiqua" w:hAnsi="Book Antiqua" w:cs="Arial"/>
                <w:i/>
                <w:sz w:val="24"/>
                <w:szCs w:val="24"/>
              </w:rPr>
              <w:t xml:space="preserve"> </w:t>
            </w:r>
            <w:r w:rsidR="00A12A63" w:rsidRPr="00E62E6B">
              <w:rPr>
                <w:rFonts w:ascii="Book Antiqua" w:hAnsi="Book Antiqua" w:cs="Arial"/>
                <w:sz w:val="24"/>
                <w:szCs w:val="24"/>
              </w:rPr>
              <w:t>rDNA copies</w:t>
            </w:r>
            <w:r w:rsidR="00023CFB" w:rsidRPr="00E62E6B">
              <w:rPr>
                <w:rFonts w:ascii="Book Antiqua" w:hAnsi="Book Antiqua" w:cs="Arial"/>
                <w:sz w:val="24"/>
                <w:szCs w:val="24"/>
              </w:rPr>
              <w:t xml:space="preserve"> </w:t>
            </w:r>
            <w:r w:rsidRPr="00E62E6B">
              <w:rPr>
                <w:rFonts w:ascii="Book Antiqua" w:hAnsi="Book Antiqua" w:cs="Arial"/>
                <w:sz w:val="24"/>
                <w:szCs w:val="24"/>
              </w:rPr>
              <w:t xml:space="preserve">in CRCs </w:t>
            </w:r>
            <w:r w:rsidR="00F572B2" w:rsidRPr="00E62E6B">
              <w:rPr>
                <w:rFonts w:ascii="Book Antiqua" w:hAnsi="Book Antiqua" w:cs="Arial"/>
                <w:i/>
                <w:sz w:val="24"/>
                <w:szCs w:val="24"/>
              </w:rPr>
              <w:t>vs</w:t>
            </w:r>
            <w:r w:rsidRPr="00E62E6B">
              <w:rPr>
                <w:rFonts w:ascii="Book Antiqua" w:hAnsi="Book Antiqua" w:cs="Arial"/>
                <w:sz w:val="24"/>
                <w:szCs w:val="24"/>
              </w:rPr>
              <w:t xml:space="preserve"> Carcinoma in situ. </w:t>
            </w:r>
            <w:r w:rsidR="00A12A63" w:rsidRPr="00E62E6B">
              <w:rPr>
                <w:rFonts w:ascii="Book Antiqua" w:hAnsi="Book Antiqua" w:cs="Arial"/>
                <w:sz w:val="24"/>
                <w:szCs w:val="24"/>
              </w:rPr>
              <w:t xml:space="preserve">Higher relative percentage of </w:t>
            </w:r>
            <w:r w:rsidR="001C0D44" w:rsidRPr="00E62E6B">
              <w:rPr>
                <w:rFonts w:ascii="Book Antiqua" w:hAnsi="Book Antiqua" w:cs="Arial"/>
                <w:i/>
                <w:sz w:val="24"/>
                <w:szCs w:val="24"/>
              </w:rPr>
              <w:t xml:space="preserve">Fusobacterium </w:t>
            </w:r>
            <w:r w:rsidR="00A12A63" w:rsidRPr="00E62E6B">
              <w:rPr>
                <w:rFonts w:ascii="Book Antiqua" w:hAnsi="Book Antiqua" w:cs="Arial"/>
                <w:i/>
                <w:sz w:val="24"/>
                <w:szCs w:val="24"/>
              </w:rPr>
              <w:t xml:space="preserve"> </w:t>
            </w:r>
            <w:r w:rsidR="00A12A63" w:rsidRPr="00E62E6B">
              <w:rPr>
                <w:rFonts w:ascii="Book Antiqua" w:hAnsi="Book Antiqua" w:cs="Arial"/>
                <w:sz w:val="24"/>
                <w:szCs w:val="24"/>
              </w:rPr>
              <w:t>rDNA copies</w:t>
            </w:r>
            <w:r w:rsidR="00A12A63" w:rsidRPr="00E62E6B" w:rsidDel="00A12A63">
              <w:rPr>
                <w:rFonts w:ascii="Book Antiqua" w:hAnsi="Book Antiqua" w:cs="Arial"/>
                <w:sz w:val="24"/>
                <w:szCs w:val="24"/>
              </w:rPr>
              <w:t xml:space="preserve"> </w:t>
            </w:r>
            <w:r w:rsidRPr="00E62E6B">
              <w:rPr>
                <w:rFonts w:ascii="Book Antiqua" w:hAnsi="Book Antiqua" w:cs="Arial"/>
                <w:sz w:val="24"/>
                <w:szCs w:val="24"/>
              </w:rPr>
              <w:t xml:space="preserve">in CRCs </w:t>
            </w:r>
            <w:r w:rsidR="00F572B2" w:rsidRPr="00E62E6B">
              <w:rPr>
                <w:rFonts w:ascii="Book Antiqua" w:hAnsi="Book Antiqua" w:cs="Arial"/>
                <w:i/>
                <w:sz w:val="24"/>
                <w:szCs w:val="24"/>
              </w:rPr>
              <w:t>vs</w:t>
            </w:r>
            <w:r w:rsidRPr="00E62E6B">
              <w:rPr>
                <w:rFonts w:ascii="Book Antiqua" w:hAnsi="Book Antiqua" w:cs="Arial"/>
                <w:sz w:val="24"/>
                <w:szCs w:val="24"/>
              </w:rPr>
              <w:t xml:space="preserve"> advanced adenomas </w:t>
            </w:r>
            <w:r w:rsidR="00F572B2" w:rsidRPr="00E62E6B">
              <w:rPr>
                <w:rFonts w:ascii="Book Antiqua" w:hAnsi="Book Antiqua" w:cs="Arial"/>
                <w:i/>
                <w:sz w:val="24"/>
                <w:szCs w:val="24"/>
              </w:rPr>
              <w:t>vs</w:t>
            </w:r>
            <w:r w:rsidRPr="00E62E6B">
              <w:rPr>
                <w:rFonts w:ascii="Book Antiqua" w:hAnsi="Book Antiqua" w:cs="Arial"/>
                <w:sz w:val="24"/>
                <w:szCs w:val="24"/>
              </w:rPr>
              <w:t xml:space="preserve"> controls</w:t>
            </w:r>
          </w:p>
          <w:p w14:paraId="3D23A2AB" w14:textId="77777777"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Genus level: </w:t>
            </w:r>
          </w:p>
          <w:p w14:paraId="1B245982" w14:textId="756F8F1D"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No association between </w:t>
            </w:r>
            <w:r w:rsidR="00A12A63" w:rsidRPr="00E62E6B">
              <w:rPr>
                <w:rFonts w:ascii="Book Antiqua" w:hAnsi="Book Antiqua" w:cs="Arial"/>
                <w:sz w:val="24"/>
                <w:szCs w:val="24"/>
              </w:rPr>
              <w:t xml:space="preserve">relative percentage of </w:t>
            </w:r>
            <w:r w:rsidR="00023CFB" w:rsidRPr="00E62E6B">
              <w:rPr>
                <w:rFonts w:ascii="Book Antiqua" w:hAnsi="Book Antiqua" w:cs="Arial"/>
                <w:i/>
                <w:sz w:val="24"/>
                <w:szCs w:val="24"/>
              </w:rPr>
              <w:t>Fusobacterium rDNA</w:t>
            </w:r>
            <w:r w:rsidR="00A12A63" w:rsidRPr="00E62E6B">
              <w:rPr>
                <w:rFonts w:ascii="Book Antiqua" w:hAnsi="Book Antiqua" w:cs="Arial"/>
                <w:sz w:val="24"/>
                <w:szCs w:val="24"/>
              </w:rPr>
              <w:t xml:space="preserve"> copies</w:t>
            </w:r>
            <w:r w:rsidR="00E359C9" w:rsidRPr="00E62E6B">
              <w:rPr>
                <w:rFonts w:ascii="Book Antiqua" w:hAnsi="Book Antiqua" w:cs="Arial"/>
                <w:i/>
                <w:sz w:val="24"/>
                <w:szCs w:val="24"/>
              </w:rPr>
              <w:t xml:space="preserve"> </w:t>
            </w:r>
            <w:r w:rsidRPr="00E62E6B">
              <w:rPr>
                <w:rFonts w:ascii="Book Antiqua" w:hAnsi="Book Antiqua" w:cs="Arial"/>
                <w:sz w:val="24"/>
                <w:szCs w:val="24"/>
              </w:rPr>
              <w:t>and anthropometric measures or diet (meat, fiber, vegetables and fruit intake).</w:t>
            </w:r>
          </w:p>
        </w:tc>
      </w:tr>
      <w:tr w:rsidR="00294123" w:rsidRPr="00E62E6B" w14:paraId="600A0589" w14:textId="77777777" w:rsidTr="00E07F14">
        <w:tc>
          <w:tcPr>
            <w:tcW w:w="1260" w:type="dxa"/>
          </w:tcPr>
          <w:p w14:paraId="4A3BB2EE" w14:textId="6D365F5D" w:rsidR="006E68C4" w:rsidRPr="00E62E6B" w:rsidRDefault="006E68C4" w:rsidP="00E62E6B">
            <w:pPr>
              <w:pStyle w:val="Default"/>
              <w:spacing w:line="360" w:lineRule="auto"/>
              <w:ind w:hanging="720"/>
              <w:jc w:val="both"/>
              <w:rPr>
                <w:rFonts w:ascii="Book Antiqua" w:eastAsia="Calibri" w:hAnsi="Book Antiqua" w:cs="Arial"/>
                <w:sz w:val="24"/>
                <w:szCs w:val="24"/>
              </w:rPr>
            </w:pPr>
            <w:r w:rsidRPr="00E62E6B">
              <w:rPr>
                <w:rFonts w:ascii="Book Antiqua" w:hAnsi="Book Antiqua" w:cs="Arial"/>
                <w:sz w:val="24"/>
                <w:szCs w:val="24"/>
              </w:rPr>
              <w:lastRenderedPageBreak/>
              <w:t xml:space="preserve">Burns </w:t>
            </w:r>
            <w:r w:rsidR="004D45B9" w:rsidRPr="00E62E6B">
              <w:rPr>
                <w:rFonts w:ascii="Book Antiqua" w:eastAsiaTheme="minorEastAsia" w:hAnsi="Book Antiqua" w:cs="Arial"/>
                <w:i/>
                <w:sz w:val="24"/>
                <w:szCs w:val="24"/>
                <w:lang w:eastAsia="zh-CN"/>
              </w:rPr>
              <w:t>et al</w:t>
            </w:r>
            <w:r w:rsidR="00DF3A15" w:rsidRPr="00E62E6B">
              <w:rPr>
                <w:rFonts w:ascii="Book Antiqua" w:hAnsi="Book Antiqua" w:cs="Arial"/>
                <w:noProof/>
                <w:sz w:val="24"/>
                <w:szCs w:val="24"/>
                <w:vertAlign w:val="superscript"/>
              </w:rPr>
              <w:t>[30]</w:t>
            </w:r>
          </w:p>
        </w:tc>
        <w:tc>
          <w:tcPr>
            <w:tcW w:w="697" w:type="dxa"/>
          </w:tcPr>
          <w:p w14:paraId="6F4C3E68" w14:textId="77777777" w:rsidR="006E68C4" w:rsidRPr="00E62E6B" w:rsidRDefault="006E68C4" w:rsidP="00E62E6B">
            <w:pPr>
              <w:pStyle w:val="Default"/>
              <w:spacing w:line="360" w:lineRule="auto"/>
              <w:ind w:hanging="720"/>
              <w:jc w:val="both"/>
              <w:rPr>
                <w:rFonts w:ascii="Book Antiqua" w:eastAsia="Calibri" w:hAnsi="Book Antiqua" w:cs="Arial"/>
                <w:sz w:val="24"/>
                <w:szCs w:val="24"/>
              </w:rPr>
            </w:pPr>
            <w:r w:rsidRPr="00E62E6B">
              <w:rPr>
                <w:rFonts w:ascii="Book Antiqua" w:eastAsia="Calibri" w:hAnsi="Book Antiqua" w:cs="Arial"/>
                <w:sz w:val="24"/>
                <w:szCs w:val="24"/>
              </w:rPr>
              <w:t>2015</w:t>
            </w:r>
          </w:p>
        </w:tc>
        <w:tc>
          <w:tcPr>
            <w:tcW w:w="1553" w:type="dxa"/>
          </w:tcPr>
          <w:p w14:paraId="5B0315D7" w14:textId="5D37334B" w:rsidR="006E68C4" w:rsidRPr="00E62E6B" w:rsidRDefault="006E5579"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United States</w:t>
            </w:r>
            <w:r w:rsidR="006E68C4" w:rsidRPr="00E62E6B">
              <w:rPr>
                <w:rFonts w:ascii="Book Antiqua" w:hAnsi="Book Antiqua" w:cs="Arial"/>
                <w:b w:val="0"/>
                <w:bCs w:val="0"/>
                <w:sz w:val="24"/>
                <w:szCs w:val="24"/>
              </w:rPr>
              <w:t xml:space="preserve"> cohort: 44 CRCs</w:t>
            </w:r>
          </w:p>
        </w:tc>
        <w:tc>
          <w:tcPr>
            <w:tcW w:w="1440" w:type="dxa"/>
          </w:tcPr>
          <w:p w14:paraId="2069AEE7" w14:textId="53D24212" w:rsidR="006E68C4" w:rsidRPr="00E62E6B" w:rsidRDefault="000E1616"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Fresh-frozen</w:t>
            </w:r>
            <w:r w:rsidR="006E68C4" w:rsidRPr="00E62E6B">
              <w:rPr>
                <w:rFonts w:ascii="Book Antiqua" w:hAnsi="Book Antiqua" w:cs="Arial"/>
                <w:sz w:val="24"/>
                <w:szCs w:val="24"/>
              </w:rPr>
              <w:t xml:space="preserve"> tissue from cancer and adjacent </w:t>
            </w:r>
            <w:r w:rsidR="006E68C4" w:rsidRPr="00E62E6B">
              <w:rPr>
                <w:rFonts w:ascii="Book Antiqua" w:hAnsi="Book Antiqua" w:cs="Arial"/>
                <w:sz w:val="24"/>
                <w:szCs w:val="24"/>
              </w:rPr>
              <w:lastRenderedPageBreak/>
              <w:t xml:space="preserve">non-cancerous tissue at the time of surgery and after bowel preparation </w:t>
            </w:r>
          </w:p>
        </w:tc>
        <w:tc>
          <w:tcPr>
            <w:tcW w:w="1327" w:type="dxa"/>
          </w:tcPr>
          <w:p w14:paraId="11678693" w14:textId="77777777"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16S rRNA sequencing</w:t>
            </w:r>
          </w:p>
        </w:tc>
        <w:tc>
          <w:tcPr>
            <w:tcW w:w="1620" w:type="dxa"/>
          </w:tcPr>
          <w:p w14:paraId="4BA260C9" w14:textId="77777777"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1620" w:type="dxa"/>
          </w:tcPr>
          <w:p w14:paraId="2F67DF61" w14:textId="77777777"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2093" w:type="dxa"/>
          </w:tcPr>
          <w:p w14:paraId="3EF15658" w14:textId="443D942A"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Species level: No specific species identification.</w:t>
            </w:r>
          </w:p>
          <w:p w14:paraId="4B8A3A18" w14:textId="583F81BE" w:rsidR="006E68C4" w:rsidRPr="00E62E6B" w:rsidRDefault="00536129"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Higher </w:t>
            </w:r>
            <w:r w:rsidR="00086D2D" w:rsidRPr="00E62E6B">
              <w:rPr>
                <w:rFonts w:ascii="Book Antiqua" w:hAnsi="Book Antiqua" w:cs="Arial"/>
                <w:sz w:val="24"/>
                <w:szCs w:val="24"/>
              </w:rPr>
              <w:t xml:space="preserve">relative concentration of </w:t>
            </w:r>
            <w:r w:rsidR="00023CFB" w:rsidRPr="00E62E6B">
              <w:rPr>
                <w:rFonts w:ascii="Book Antiqua" w:hAnsi="Book Antiqua" w:cs="Arial"/>
                <w:i/>
                <w:sz w:val="24"/>
                <w:szCs w:val="24"/>
              </w:rPr>
              <w:lastRenderedPageBreak/>
              <w:t>Fusobacterium rDNA</w:t>
            </w:r>
            <w:r w:rsidR="00C30147" w:rsidRPr="00E62E6B">
              <w:rPr>
                <w:rFonts w:ascii="Book Antiqua" w:hAnsi="Book Antiqua" w:cs="Arial"/>
                <w:sz w:val="24"/>
                <w:szCs w:val="24"/>
              </w:rPr>
              <w:t xml:space="preserve"> copies</w:t>
            </w:r>
            <w:r w:rsidRPr="00E62E6B">
              <w:rPr>
                <w:rFonts w:ascii="Book Antiqua" w:hAnsi="Book Antiqua" w:cs="Arial"/>
                <w:sz w:val="24"/>
                <w:szCs w:val="24"/>
              </w:rPr>
              <w:t xml:space="preserve"> </w:t>
            </w:r>
            <w:r w:rsidR="006E68C4" w:rsidRPr="00E62E6B">
              <w:rPr>
                <w:rFonts w:ascii="Book Antiqua" w:hAnsi="Book Antiqua" w:cs="Arial"/>
                <w:sz w:val="24"/>
                <w:szCs w:val="24"/>
              </w:rPr>
              <w:t xml:space="preserve">in CRCs </w:t>
            </w:r>
            <w:r w:rsidR="00F572B2" w:rsidRPr="00E62E6B">
              <w:rPr>
                <w:rFonts w:ascii="Book Antiqua" w:hAnsi="Book Antiqua" w:cs="Arial"/>
                <w:i/>
                <w:sz w:val="24"/>
                <w:szCs w:val="24"/>
              </w:rPr>
              <w:t>vs</w:t>
            </w:r>
            <w:r w:rsidR="006E68C4" w:rsidRPr="00E62E6B">
              <w:rPr>
                <w:rFonts w:ascii="Book Antiqua" w:hAnsi="Book Antiqua" w:cs="Arial"/>
                <w:sz w:val="24"/>
                <w:szCs w:val="24"/>
              </w:rPr>
              <w:t xml:space="preserve"> adjacent non-cancerous tissues. Correlated enrichment with Providencia</w:t>
            </w:r>
          </w:p>
          <w:p w14:paraId="10E3998A" w14:textId="692948CD"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Species level: No specific species identification.</w:t>
            </w:r>
          </w:p>
          <w:p w14:paraId="06860F6A" w14:textId="18291E03" w:rsidR="006E68C4" w:rsidRPr="00E62E6B" w:rsidRDefault="006E68C4" w:rsidP="00E62E6B">
            <w:pPr>
              <w:pStyle w:val="TableStyle2"/>
              <w:spacing w:line="360" w:lineRule="auto"/>
              <w:jc w:val="both"/>
              <w:rPr>
                <w:rFonts w:ascii="Book Antiqua" w:hAnsi="Book Antiqua" w:cs="Arial"/>
                <w:bCs/>
                <w:sz w:val="24"/>
                <w:szCs w:val="24"/>
              </w:rPr>
            </w:pPr>
            <w:r w:rsidRPr="00E62E6B">
              <w:rPr>
                <w:rFonts w:ascii="Book Antiqua" w:hAnsi="Book Antiqua" w:cs="Arial"/>
                <w:sz w:val="24"/>
                <w:szCs w:val="24"/>
              </w:rPr>
              <w:t xml:space="preserve">Tumor microbiome </w:t>
            </w:r>
            <w:r w:rsidR="00536129" w:rsidRPr="00E62E6B">
              <w:rPr>
                <w:rFonts w:ascii="Book Antiqua" w:hAnsi="Book Antiqua" w:cs="Arial"/>
                <w:sz w:val="24"/>
                <w:szCs w:val="24"/>
              </w:rPr>
              <w:t xml:space="preserve">was </w:t>
            </w:r>
            <w:r w:rsidRPr="00E62E6B">
              <w:rPr>
                <w:rFonts w:ascii="Book Antiqua" w:hAnsi="Book Antiqua" w:cs="Arial"/>
                <w:sz w:val="24"/>
                <w:szCs w:val="24"/>
              </w:rPr>
              <w:t xml:space="preserve">enriched with genes encoding virulence and toxin proteins that </w:t>
            </w:r>
            <w:r w:rsidR="00536129" w:rsidRPr="00E62E6B">
              <w:rPr>
                <w:rFonts w:ascii="Book Antiqua" w:hAnsi="Book Antiqua" w:cs="Arial"/>
                <w:sz w:val="24"/>
                <w:szCs w:val="24"/>
              </w:rPr>
              <w:t xml:space="preserve">were </w:t>
            </w:r>
            <w:r w:rsidR="00570DE3" w:rsidRPr="00E62E6B">
              <w:rPr>
                <w:rFonts w:ascii="Book Antiqua" w:hAnsi="Book Antiqua" w:cs="Arial"/>
                <w:sz w:val="24"/>
                <w:szCs w:val="24"/>
              </w:rPr>
              <w:t xml:space="preserve">associated with and </w:t>
            </w:r>
            <w:r w:rsidR="00536129" w:rsidRPr="00E62E6B">
              <w:rPr>
                <w:rFonts w:ascii="Book Antiqua" w:hAnsi="Book Antiqua" w:cs="Arial"/>
                <w:sz w:val="24"/>
                <w:szCs w:val="24"/>
              </w:rPr>
              <w:t xml:space="preserve">dependent on the </w:t>
            </w:r>
            <w:r w:rsidRPr="00E62E6B">
              <w:rPr>
                <w:rFonts w:ascii="Book Antiqua" w:hAnsi="Book Antiqua" w:cs="Arial"/>
                <w:sz w:val="24"/>
                <w:szCs w:val="24"/>
              </w:rPr>
              <w:t xml:space="preserve">presence of </w:t>
            </w:r>
            <w:r w:rsidR="001C0D44" w:rsidRPr="00E62E6B">
              <w:rPr>
                <w:rFonts w:ascii="Book Antiqua" w:hAnsi="Book Antiqua" w:cs="Arial"/>
                <w:i/>
                <w:sz w:val="24"/>
                <w:szCs w:val="24"/>
              </w:rPr>
              <w:t xml:space="preserve">Fusobacterium </w:t>
            </w:r>
            <w:r w:rsidRPr="00E62E6B">
              <w:rPr>
                <w:rFonts w:ascii="Book Antiqua" w:hAnsi="Book Antiqua" w:cs="Arial"/>
                <w:i/>
                <w:sz w:val="24"/>
                <w:szCs w:val="24"/>
              </w:rPr>
              <w:t xml:space="preserve"> </w:t>
            </w:r>
            <w:r w:rsidRPr="00E62E6B">
              <w:rPr>
                <w:rFonts w:ascii="Book Antiqua" w:hAnsi="Book Antiqua" w:cs="Arial"/>
                <w:sz w:val="24"/>
                <w:szCs w:val="24"/>
              </w:rPr>
              <w:t xml:space="preserve">and </w:t>
            </w:r>
            <w:r w:rsidRPr="00E62E6B">
              <w:rPr>
                <w:rFonts w:ascii="Book Antiqua" w:hAnsi="Book Antiqua" w:cs="Arial"/>
                <w:i/>
                <w:sz w:val="24"/>
                <w:szCs w:val="24"/>
              </w:rPr>
              <w:t>Providencia</w:t>
            </w:r>
            <w:r w:rsidRPr="00E62E6B">
              <w:rPr>
                <w:rFonts w:ascii="Book Antiqua" w:hAnsi="Book Antiqua" w:cs="Arial"/>
                <w:sz w:val="24"/>
                <w:szCs w:val="24"/>
              </w:rPr>
              <w:t xml:space="preserve"> </w:t>
            </w:r>
          </w:p>
        </w:tc>
      </w:tr>
      <w:tr w:rsidR="009F0225" w:rsidRPr="00E62E6B" w14:paraId="66A0BD6C" w14:textId="77777777" w:rsidTr="00E07F14">
        <w:tc>
          <w:tcPr>
            <w:tcW w:w="1260" w:type="dxa"/>
          </w:tcPr>
          <w:p w14:paraId="7B83432A" w14:textId="4458E289" w:rsidR="006E68C4" w:rsidRPr="00E62E6B" w:rsidRDefault="006E68C4" w:rsidP="00E62E6B">
            <w:pPr>
              <w:pStyle w:val="Default"/>
              <w:spacing w:line="360" w:lineRule="auto"/>
              <w:jc w:val="both"/>
              <w:rPr>
                <w:rFonts w:ascii="Book Antiqua" w:hAnsi="Book Antiqua" w:cs="Arial"/>
                <w:sz w:val="24"/>
                <w:szCs w:val="24"/>
              </w:rPr>
            </w:pPr>
            <w:r w:rsidRPr="00E62E6B">
              <w:rPr>
                <w:rFonts w:ascii="Book Antiqua" w:hAnsi="Book Antiqua" w:cs="Arial"/>
                <w:sz w:val="24"/>
                <w:szCs w:val="24"/>
              </w:rPr>
              <w:lastRenderedPageBreak/>
              <w:t xml:space="preserve">Viljoen </w:t>
            </w:r>
            <w:r w:rsidR="004D45B9" w:rsidRPr="00E62E6B">
              <w:rPr>
                <w:rFonts w:ascii="Book Antiqua" w:eastAsiaTheme="minorEastAsia" w:hAnsi="Book Antiqua" w:cs="Arial"/>
                <w:i/>
                <w:sz w:val="24"/>
                <w:szCs w:val="24"/>
                <w:lang w:eastAsia="zh-CN"/>
              </w:rPr>
              <w:t>et al</w:t>
            </w:r>
            <w:r w:rsidR="00DF3A15" w:rsidRPr="00E62E6B">
              <w:rPr>
                <w:rFonts w:ascii="Book Antiqua" w:hAnsi="Book Antiqua" w:cs="Arial"/>
                <w:noProof/>
                <w:sz w:val="24"/>
                <w:szCs w:val="24"/>
                <w:vertAlign w:val="superscript"/>
              </w:rPr>
              <w:t>[31]</w:t>
            </w:r>
          </w:p>
        </w:tc>
        <w:tc>
          <w:tcPr>
            <w:tcW w:w="697" w:type="dxa"/>
          </w:tcPr>
          <w:p w14:paraId="75B49FC2" w14:textId="77777777" w:rsidR="006E68C4" w:rsidRPr="00E62E6B" w:rsidRDefault="006E68C4" w:rsidP="00E62E6B">
            <w:pPr>
              <w:pStyle w:val="Default"/>
              <w:spacing w:line="360" w:lineRule="auto"/>
              <w:ind w:hanging="720"/>
              <w:jc w:val="both"/>
              <w:rPr>
                <w:rFonts w:ascii="Book Antiqua" w:eastAsia="Calibri" w:hAnsi="Book Antiqua" w:cs="Arial"/>
                <w:sz w:val="24"/>
                <w:szCs w:val="24"/>
              </w:rPr>
            </w:pPr>
            <w:r w:rsidRPr="00E62E6B">
              <w:rPr>
                <w:rFonts w:ascii="Book Antiqua" w:eastAsia="Calibri" w:hAnsi="Book Antiqua" w:cs="Arial"/>
                <w:sz w:val="24"/>
                <w:szCs w:val="24"/>
              </w:rPr>
              <w:t>2015</w:t>
            </w:r>
          </w:p>
        </w:tc>
        <w:tc>
          <w:tcPr>
            <w:tcW w:w="1553" w:type="dxa"/>
          </w:tcPr>
          <w:p w14:paraId="2D61DF45" w14:textId="77777777" w:rsidR="001800FE" w:rsidRPr="00E62E6B" w:rsidRDefault="006E68C4"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South African cohort:</w:t>
            </w:r>
            <w:r w:rsidRPr="00E62E6B">
              <w:rPr>
                <w:rFonts w:ascii="Book Antiqua" w:hAnsi="Book Antiqua" w:cs="Arial"/>
                <w:b w:val="0"/>
                <w:sz w:val="24"/>
                <w:szCs w:val="24"/>
              </w:rPr>
              <w:t xml:space="preserve"> </w:t>
            </w:r>
            <w:r w:rsidRPr="00E62E6B">
              <w:rPr>
                <w:rFonts w:ascii="Book Antiqua" w:hAnsi="Book Antiqua" w:cs="Arial"/>
                <w:b w:val="0"/>
                <w:bCs w:val="0"/>
                <w:sz w:val="24"/>
                <w:szCs w:val="24"/>
              </w:rPr>
              <w:t xml:space="preserve">55 CRCs. 70.4% </w:t>
            </w:r>
            <w:r w:rsidRPr="00E62E6B">
              <w:rPr>
                <w:rFonts w:ascii="Book Antiqua" w:hAnsi="Book Antiqua" w:cs="Arial"/>
                <w:b w:val="0"/>
                <w:bCs w:val="0"/>
                <w:sz w:val="24"/>
                <w:szCs w:val="24"/>
              </w:rPr>
              <w:lastRenderedPageBreak/>
              <w:t>mixed ancestry, 14.8% White, 11.1% African, equal gender, 7 MSI-high (4 CRCs with Lynch syndrome), 3 MSI-low. 41.5% received chemo-radiation prior to sample collection.</w:t>
            </w:r>
          </w:p>
          <w:p w14:paraId="1EBF3568" w14:textId="77777777" w:rsidR="006E68C4" w:rsidRPr="00E62E6B" w:rsidRDefault="006E68C4"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18 FFPE CRCs that are MSI high (2 CRCs with Lynch syndrome)</w:t>
            </w:r>
          </w:p>
        </w:tc>
        <w:tc>
          <w:tcPr>
            <w:tcW w:w="1440" w:type="dxa"/>
          </w:tcPr>
          <w:p w14:paraId="28709A5E" w14:textId="7C7121EB" w:rsidR="006E68C4" w:rsidRPr="00E62E6B" w:rsidRDefault="000E1616"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Fresh-frozen</w:t>
            </w:r>
            <w:r w:rsidR="006E68C4" w:rsidRPr="00E62E6B">
              <w:rPr>
                <w:rFonts w:ascii="Book Antiqua" w:hAnsi="Book Antiqua" w:cs="Arial"/>
                <w:sz w:val="24"/>
                <w:szCs w:val="24"/>
              </w:rPr>
              <w:t xml:space="preserve"> tissue from cancer and adjacent </w:t>
            </w:r>
            <w:r w:rsidR="006E68C4" w:rsidRPr="00E62E6B">
              <w:rPr>
                <w:rFonts w:ascii="Book Antiqua" w:hAnsi="Book Antiqua" w:cs="Arial"/>
                <w:sz w:val="24"/>
                <w:szCs w:val="24"/>
              </w:rPr>
              <w:lastRenderedPageBreak/>
              <w:t xml:space="preserve">non-cancerous tissue at the time of surgery and after bowel preparation. </w:t>
            </w:r>
          </w:p>
          <w:p w14:paraId="02DEDBD9" w14:textId="77777777"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FFPE samples after bowel preparation</w:t>
            </w:r>
          </w:p>
        </w:tc>
        <w:tc>
          <w:tcPr>
            <w:tcW w:w="1327" w:type="dxa"/>
          </w:tcPr>
          <w:p w14:paraId="3AA4C330" w14:textId="77777777"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 xml:space="preserve">16S rRNA sequencing </w:t>
            </w:r>
          </w:p>
          <w:p w14:paraId="5DE0DA7C" w14:textId="77777777" w:rsidR="006E68C4" w:rsidRPr="00E62E6B" w:rsidRDefault="006E68C4" w:rsidP="00E62E6B">
            <w:pPr>
              <w:pStyle w:val="TableStyle2"/>
              <w:spacing w:line="360" w:lineRule="auto"/>
              <w:jc w:val="both"/>
              <w:rPr>
                <w:rFonts w:ascii="Book Antiqua" w:hAnsi="Book Antiqua" w:cs="Arial"/>
                <w:sz w:val="24"/>
                <w:szCs w:val="24"/>
              </w:rPr>
            </w:pPr>
          </w:p>
          <w:p w14:paraId="162AB3EC" w14:textId="77777777"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Metageno</w:t>
            </w:r>
            <w:r w:rsidRPr="00E62E6B">
              <w:rPr>
                <w:rFonts w:ascii="Book Antiqua" w:hAnsi="Book Antiqua" w:cs="Arial"/>
                <w:sz w:val="24"/>
                <w:szCs w:val="24"/>
              </w:rPr>
              <w:lastRenderedPageBreak/>
              <w:t>mics</w:t>
            </w:r>
          </w:p>
        </w:tc>
        <w:tc>
          <w:tcPr>
            <w:tcW w:w="1620" w:type="dxa"/>
          </w:tcPr>
          <w:p w14:paraId="7F451549" w14:textId="084A8DE1"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 xml:space="preserve">No association between </w:t>
            </w:r>
            <w:r w:rsidR="00DD0D1E" w:rsidRPr="00E62E6B">
              <w:rPr>
                <w:rFonts w:ascii="Book Antiqua" w:hAnsi="Book Antiqua" w:cs="Arial"/>
                <w:sz w:val="24"/>
                <w:szCs w:val="24"/>
              </w:rPr>
              <w:t xml:space="preserve">number of </w:t>
            </w:r>
            <w:r w:rsidR="001C0D44" w:rsidRPr="00E62E6B">
              <w:rPr>
                <w:rFonts w:ascii="Book Antiqua" w:hAnsi="Book Antiqua" w:cs="Arial"/>
                <w:i/>
                <w:sz w:val="24"/>
                <w:szCs w:val="24"/>
              </w:rPr>
              <w:t>Fusobacteriu</w:t>
            </w:r>
            <w:r w:rsidR="001C0D44" w:rsidRPr="00E62E6B">
              <w:rPr>
                <w:rFonts w:ascii="Book Antiqua" w:hAnsi="Book Antiqua" w:cs="Arial"/>
                <w:i/>
                <w:sz w:val="24"/>
                <w:szCs w:val="24"/>
              </w:rPr>
              <w:lastRenderedPageBreak/>
              <w:t xml:space="preserve">m </w:t>
            </w:r>
            <w:r w:rsidR="00DD0D1E" w:rsidRPr="00E62E6B">
              <w:rPr>
                <w:rFonts w:ascii="Book Antiqua" w:hAnsi="Book Antiqua" w:cs="Arial"/>
                <w:i/>
                <w:sz w:val="24"/>
                <w:szCs w:val="24"/>
              </w:rPr>
              <w:t xml:space="preserve"> </w:t>
            </w:r>
            <w:r w:rsidR="00DD0D1E" w:rsidRPr="00E62E6B">
              <w:rPr>
                <w:rFonts w:ascii="Book Antiqua" w:hAnsi="Book Antiqua" w:cs="Arial"/>
                <w:sz w:val="24"/>
                <w:szCs w:val="24"/>
              </w:rPr>
              <w:t xml:space="preserve">rDNA copies </w:t>
            </w:r>
            <w:r w:rsidR="005A687C" w:rsidRPr="00E62E6B">
              <w:rPr>
                <w:rFonts w:ascii="Book Antiqua" w:hAnsi="Book Antiqua" w:cs="Arial"/>
                <w:sz w:val="24"/>
                <w:szCs w:val="24"/>
              </w:rPr>
              <w:t>in CRC tissue</w:t>
            </w:r>
            <w:r w:rsidR="00086D2D" w:rsidRPr="00E62E6B">
              <w:rPr>
                <w:rFonts w:ascii="Book Antiqua" w:hAnsi="Book Antiqua" w:cs="Arial"/>
                <w:sz w:val="24"/>
                <w:szCs w:val="24"/>
              </w:rPr>
              <w:t xml:space="preserve"> </w:t>
            </w:r>
            <w:r w:rsidRPr="00E62E6B">
              <w:rPr>
                <w:rFonts w:ascii="Book Antiqua" w:hAnsi="Book Antiqua" w:cs="Arial"/>
                <w:sz w:val="24"/>
                <w:szCs w:val="24"/>
              </w:rPr>
              <w:t xml:space="preserve">and colon </w:t>
            </w:r>
            <w:r w:rsidR="00F572B2" w:rsidRPr="00E62E6B">
              <w:rPr>
                <w:rFonts w:ascii="Book Antiqua" w:hAnsi="Book Antiqua" w:cs="Arial"/>
                <w:i/>
                <w:sz w:val="24"/>
                <w:szCs w:val="24"/>
              </w:rPr>
              <w:t>vs</w:t>
            </w:r>
            <w:r w:rsidRPr="00E62E6B">
              <w:rPr>
                <w:rFonts w:ascii="Book Antiqua" w:hAnsi="Book Antiqua" w:cs="Arial"/>
                <w:sz w:val="24"/>
                <w:szCs w:val="24"/>
              </w:rPr>
              <w:t xml:space="preserve"> rectum location</w:t>
            </w:r>
          </w:p>
        </w:tc>
        <w:tc>
          <w:tcPr>
            <w:tcW w:w="1620" w:type="dxa"/>
          </w:tcPr>
          <w:p w14:paraId="184E8656" w14:textId="1EEA061D" w:rsidR="006E68C4" w:rsidRPr="00E62E6B" w:rsidRDefault="00DF4449"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A</w:t>
            </w:r>
            <w:r w:rsidR="006E68C4" w:rsidRPr="00E62E6B">
              <w:rPr>
                <w:rFonts w:ascii="Book Antiqua" w:hAnsi="Book Antiqua" w:cs="Arial"/>
                <w:sz w:val="24"/>
                <w:szCs w:val="24"/>
              </w:rPr>
              <w:t xml:space="preserve">ssociation between </w:t>
            </w:r>
            <w:r w:rsidR="00DD0D1E" w:rsidRPr="00E62E6B">
              <w:rPr>
                <w:rFonts w:ascii="Book Antiqua" w:hAnsi="Book Antiqua" w:cs="Arial"/>
                <w:sz w:val="24"/>
                <w:szCs w:val="24"/>
              </w:rPr>
              <w:t xml:space="preserve">higher number of </w:t>
            </w:r>
            <w:r w:rsidR="001C0D44" w:rsidRPr="00E62E6B">
              <w:rPr>
                <w:rFonts w:ascii="Book Antiqua" w:hAnsi="Book Antiqua" w:cs="Arial"/>
                <w:i/>
                <w:sz w:val="24"/>
                <w:szCs w:val="24"/>
              </w:rPr>
              <w:t>Fusobacteriu</w:t>
            </w:r>
            <w:r w:rsidR="001C0D44" w:rsidRPr="00E62E6B">
              <w:rPr>
                <w:rFonts w:ascii="Book Antiqua" w:hAnsi="Book Antiqua" w:cs="Arial"/>
                <w:i/>
                <w:sz w:val="24"/>
                <w:szCs w:val="24"/>
              </w:rPr>
              <w:lastRenderedPageBreak/>
              <w:t xml:space="preserve">m </w:t>
            </w:r>
            <w:r w:rsidR="00DD0D1E" w:rsidRPr="00E62E6B">
              <w:rPr>
                <w:rFonts w:ascii="Book Antiqua" w:hAnsi="Book Antiqua" w:cs="Arial"/>
                <w:i/>
                <w:sz w:val="24"/>
                <w:szCs w:val="24"/>
              </w:rPr>
              <w:t xml:space="preserve"> </w:t>
            </w:r>
            <w:r w:rsidR="00DD0D1E" w:rsidRPr="00E62E6B">
              <w:rPr>
                <w:rFonts w:ascii="Book Antiqua" w:hAnsi="Book Antiqua" w:cs="Arial"/>
                <w:sz w:val="24"/>
                <w:szCs w:val="24"/>
              </w:rPr>
              <w:t>rDNA copies</w:t>
            </w:r>
            <w:r w:rsidR="00C30147" w:rsidRPr="00E62E6B">
              <w:rPr>
                <w:rFonts w:ascii="Book Antiqua" w:hAnsi="Book Antiqua" w:cs="Arial"/>
                <w:sz w:val="24"/>
                <w:szCs w:val="24"/>
              </w:rPr>
              <w:t xml:space="preserve"> </w:t>
            </w:r>
            <w:r w:rsidR="005A687C" w:rsidRPr="00E62E6B">
              <w:rPr>
                <w:rFonts w:ascii="Book Antiqua" w:hAnsi="Book Antiqua" w:cs="Arial"/>
                <w:sz w:val="24"/>
                <w:szCs w:val="24"/>
              </w:rPr>
              <w:t xml:space="preserve">in CRC tissue </w:t>
            </w:r>
            <w:r w:rsidR="006E68C4" w:rsidRPr="00E62E6B">
              <w:rPr>
                <w:rFonts w:ascii="Book Antiqua" w:hAnsi="Book Antiqua" w:cs="Arial"/>
                <w:sz w:val="24"/>
                <w:szCs w:val="24"/>
              </w:rPr>
              <w:t xml:space="preserve">and MSI-H </w:t>
            </w:r>
            <w:r w:rsidR="005A687C" w:rsidRPr="00E62E6B">
              <w:rPr>
                <w:rFonts w:ascii="Book Antiqua" w:hAnsi="Book Antiqua" w:cs="Arial"/>
                <w:sz w:val="24"/>
                <w:szCs w:val="24"/>
              </w:rPr>
              <w:t>status</w:t>
            </w:r>
          </w:p>
        </w:tc>
        <w:tc>
          <w:tcPr>
            <w:tcW w:w="2093" w:type="dxa"/>
          </w:tcPr>
          <w:p w14:paraId="17844B9D" w14:textId="12F940E8"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 xml:space="preserve">Species level: No specific species identification. </w:t>
            </w:r>
          </w:p>
          <w:p w14:paraId="49558C9E" w14:textId="2135E3F8" w:rsidR="006E68C4" w:rsidRPr="00E62E6B" w:rsidRDefault="00023CFB"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t>Fusobacterium rDNA</w:t>
            </w:r>
            <w:r w:rsidR="00A047B8" w:rsidRPr="00E62E6B">
              <w:rPr>
                <w:rFonts w:ascii="Book Antiqua" w:hAnsi="Book Antiqua" w:cs="Arial"/>
                <w:sz w:val="24"/>
                <w:szCs w:val="24"/>
              </w:rPr>
              <w:t xml:space="preserve"> was </w:t>
            </w:r>
            <w:r w:rsidR="00A047B8" w:rsidRPr="00E62E6B">
              <w:rPr>
                <w:rFonts w:ascii="Book Antiqua" w:hAnsi="Book Antiqua" w:cs="Arial"/>
                <w:sz w:val="24"/>
                <w:szCs w:val="24"/>
              </w:rPr>
              <w:lastRenderedPageBreak/>
              <w:t xml:space="preserve">detected </w:t>
            </w:r>
            <w:r w:rsidR="006E68C4" w:rsidRPr="00E62E6B">
              <w:rPr>
                <w:rFonts w:ascii="Book Antiqua" w:hAnsi="Book Antiqua" w:cs="Arial"/>
                <w:sz w:val="24"/>
                <w:szCs w:val="24"/>
              </w:rPr>
              <w:t>in 82% of CRCs and 81% adjacent non-cancerous tissues</w:t>
            </w:r>
            <w:r w:rsidR="00A047B8" w:rsidRPr="00E62E6B">
              <w:rPr>
                <w:rFonts w:ascii="Book Antiqua" w:hAnsi="Book Antiqua" w:cs="Arial"/>
                <w:sz w:val="24"/>
                <w:szCs w:val="24"/>
              </w:rPr>
              <w:t xml:space="preserve"> with</w:t>
            </w:r>
            <w:r w:rsidR="00A047B8" w:rsidRPr="00E62E6B">
              <w:rPr>
                <w:rFonts w:ascii="Book Antiqua" w:hAnsi="Book Antiqua"/>
                <w:sz w:val="24"/>
                <w:szCs w:val="24"/>
              </w:rPr>
              <w:t xml:space="preserve"> </w:t>
            </w:r>
            <w:r w:rsidR="00A047B8" w:rsidRPr="00E62E6B">
              <w:rPr>
                <w:rFonts w:ascii="Book Antiqua" w:hAnsi="Book Antiqua" w:cs="Arial"/>
                <w:sz w:val="24"/>
                <w:szCs w:val="24"/>
              </w:rPr>
              <w:t xml:space="preserve">concurrent presence in </w:t>
            </w:r>
            <w:r w:rsidR="00130CE2" w:rsidRPr="00E62E6B">
              <w:rPr>
                <w:rFonts w:ascii="Book Antiqua" w:hAnsi="Book Antiqua" w:cs="Arial"/>
                <w:sz w:val="24"/>
                <w:szCs w:val="24"/>
              </w:rPr>
              <w:t xml:space="preserve">80% of </w:t>
            </w:r>
            <w:r w:rsidR="00A047B8" w:rsidRPr="00E62E6B">
              <w:rPr>
                <w:rFonts w:ascii="Book Antiqua" w:hAnsi="Book Antiqua" w:cs="Arial"/>
                <w:sz w:val="24"/>
                <w:szCs w:val="24"/>
              </w:rPr>
              <w:t xml:space="preserve">paired </w:t>
            </w:r>
            <w:r w:rsidR="00130CE2" w:rsidRPr="00E62E6B">
              <w:rPr>
                <w:rFonts w:ascii="Book Antiqua" w:hAnsi="Book Antiqua" w:cs="Arial"/>
                <w:sz w:val="24"/>
                <w:szCs w:val="24"/>
              </w:rPr>
              <w:t xml:space="preserve">CRC and adjacent </w:t>
            </w:r>
            <w:r w:rsidR="00A047B8" w:rsidRPr="00E62E6B">
              <w:rPr>
                <w:rFonts w:ascii="Book Antiqua" w:hAnsi="Book Antiqua" w:cs="Arial"/>
                <w:sz w:val="24"/>
                <w:szCs w:val="24"/>
              </w:rPr>
              <w:t>tissue</w:t>
            </w:r>
            <w:r w:rsidR="006E68C4" w:rsidRPr="00E62E6B">
              <w:rPr>
                <w:rFonts w:ascii="Book Antiqua" w:hAnsi="Book Antiqua" w:cs="Arial"/>
                <w:sz w:val="24"/>
                <w:szCs w:val="24"/>
              </w:rPr>
              <w:t xml:space="preserve">. </w:t>
            </w:r>
            <w:r w:rsidR="00A047B8" w:rsidRPr="00E62E6B">
              <w:rPr>
                <w:rFonts w:ascii="Book Antiqua" w:hAnsi="Book Antiqua" w:cs="Arial"/>
                <w:sz w:val="24"/>
                <w:szCs w:val="24"/>
              </w:rPr>
              <w:t xml:space="preserve">Higher </w:t>
            </w:r>
            <w:r w:rsidR="003C2791" w:rsidRPr="00E62E6B">
              <w:rPr>
                <w:rFonts w:ascii="Book Antiqua" w:hAnsi="Book Antiqua" w:cs="Arial"/>
                <w:sz w:val="24"/>
                <w:szCs w:val="24"/>
              </w:rPr>
              <w:t>number</w:t>
            </w:r>
            <w:r w:rsidR="00086D2D" w:rsidRPr="00E62E6B">
              <w:rPr>
                <w:rFonts w:ascii="Book Antiqua" w:hAnsi="Book Antiqua" w:cs="Arial"/>
                <w:sz w:val="24"/>
                <w:szCs w:val="24"/>
              </w:rPr>
              <w:t xml:space="preserve"> of </w:t>
            </w:r>
            <w:r w:rsidRPr="00E62E6B">
              <w:rPr>
                <w:rFonts w:ascii="Book Antiqua" w:hAnsi="Book Antiqua" w:cs="Arial"/>
                <w:i/>
                <w:sz w:val="24"/>
                <w:szCs w:val="24"/>
              </w:rPr>
              <w:t>Fusobacterium rDNA</w:t>
            </w:r>
            <w:r w:rsidR="00C30147" w:rsidRPr="00E62E6B">
              <w:rPr>
                <w:rFonts w:ascii="Book Antiqua" w:hAnsi="Book Antiqua" w:cs="Arial"/>
                <w:sz w:val="24"/>
                <w:szCs w:val="24"/>
              </w:rPr>
              <w:t xml:space="preserve"> copies</w:t>
            </w:r>
            <w:r w:rsidR="00086D2D" w:rsidRPr="00E62E6B">
              <w:rPr>
                <w:rFonts w:ascii="Book Antiqua" w:hAnsi="Book Antiqua" w:cs="Arial"/>
                <w:sz w:val="24"/>
                <w:szCs w:val="24"/>
              </w:rPr>
              <w:t xml:space="preserve"> </w:t>
            </w:r>
            <w:r w:rsidR="006E68C4" w:rsidRPr="00E62E6B">
              <w:rPr>
                <w:rFonts w:ascii="Book Antiqua" w:hAnsi="Book Antiqua" w:cs="Arial"/>
                <w:sz w:val="24"/>
                <w:szCs w:val="24"/>
              </w:rPr>
              <w:t xml:space="preserve">in CRCs </w:t>
            </w:r>
            <w:r w:rsidR="00F572B2" w:rsidRPr="00E62E6B">
              <w:rPr>
                <w:rFonts w:ascii="Book Antiqua" w:hAnsi="Book Antiqua" w:cs="Arial"/>
                <w:i/>
                <w:sz w:val="24"/>
                <w:szCs w:val="24"/>
              </w:rPr>
              <w:t>vs</w:t>
            </w:r>
            <w:r w:rsidR="00086D2D" w:rsidRPr="00E62E6B">
              <w:rPr>
                <w:rFonts w:ascii="Book Antiqua" w:hAnsi="Book Antiqua" w:cs="Arial"/>
                <w:sz w:val="24"/>
                <w:szCs w:val="24"/>
              </w:rPr>
              <w:t xml:space="preserve"> </w:t>
            </w:r>
            <w:r w:rsidR="006E68C4" w:rsidRPr="00E62E6B">
              <w:rPr>
                <w:rFonts w:ascii="Book Antiqua" w:hAnsi="Book Antiqua" w:cs="Arial"/>
                <w:sz w:val="24"/>
                <w:szCs w:val="24"/>
              </w:rPr>
              <w:t>adjacent non-cancerous tissues.</w:t>
            </w:r>
          </w:p>
          <w:p w14:paraId="1330888B" w14:textId="378EA09E" w:rsidR="00A047B8"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Species level: No specific species identification.</w:t>
            </w:r>
          </w:p>
          <w:p w14:paraId="72006748" w14:textId="772CA8F7" w:rsidR="006E68C4" w:rsidRPr="00E62E6B" w:rsidRDefault="0080471C"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H</w:t>
            </w:r>
            <w:r w:rsidR="00A047B8" w:rsidRPr="00E62E6B">
              <w:rPr>
                <w:rFonts w:ascii="Book Antiqua" w:hAnsi="Book Antiqua" w:cs="Arial"/>
                <w:sz w:val="24"/>
                <w:szCs w:val="24"/>
              </w:rPr>
              <w:t xml:space="preserve">igher </w:t>
            </w:r>
            <w:r w:rsidR="003C2791" w:rsidRPr="00E62E6B">
              <w:rPr>
                <w:rFonts w:ascii="Book Antiqua" w:hAnsi="Book Antiqua" w:cs="Arial"/>
                <w:sz w:val="24"/>
                <w:szCs w:val="24"/>
              </w:rPr>
              <w:t>number</w:t>
            </w:r>
            <w:r w:rsidR="005A687C" w:rsidRPr="00E62E6B">
              <w:rPr>
                <w:rFonts w:ascii="Book Antiqua" w:hAnsi="Book Antiqua" w:cs="Arial"/>
                <w:sz w:val="24"/>
                <w:szCs w:val="24"/>
              </w:rPr>
              <w:t xml:space="preserve"> of </w:t>
            </w:r>
            <w:r w:rsidR="00023CFB" w:rsidRPr="00E62E6B">
              <w:rPr>
                <w:rFonts w:ascii="Book Antiqua" w:hAnsi="Book Antiqua" w:cs="Arial"/>
                <w:i/>
                <w:sz w:val="24"/>
                <w:szCs w:val="24"/>
              </w:rPr>
              <w:t>Fusobacterium rDNA</w:t>
            </w:r>
            <w:r w:rsidR="005A687C" w:rsidRPr="00E62E6B">
              <w:rPr>
                <w:rFonts w:ascii="Book Antiqua" w:hAnsi="Book Antiqua" w:cs="Arial"/>
                <w:sz w:val="24"/>
                <w:szCs w:val="24"/>
              </w:rPr>
              <w:t xml:space="preserve"> copies </w:t>
            </w:r>
            <w:r w:rsidR="00A047B8" w:rsidRPr="00E62E6B">
              <w:rPr>
                <w:rFonts w:ascii="Book Antiqua" w:hAnsi="Book Antiqua" w:cs="Arial"/>
                <w:sz w:val="24"/>
                <w:szCs w:val="24"/>
              </w:rPr>
              <w:t xml:space="preserve">in CRC tissue </w:t>
            </w:r>
            <w:r w:rsidRPr="00E62E6B">
              <w:rPr>
                <w:rFonts w:ascii="Book Antiqua" w:hAnsi="Book Antiqua" w:cs="Arial"/>
                <w:sz w:val="24"/>
                <w:szCs w:val="24"/>
              </w:rPr>
              <w:t xml:space="preserve">was associated with </w:t>
            </w:r>
            <w:r w:rsidR="006E68C4" w:rsidRPr="00E62E6B">
              <w:rPr>
                <w:rFonts w:ascii="Book Antiqua" w:hAnsi="Book Antiqua" w:cs="Arial"/>
                <w:sz w:val="24"/>
                <w:szCs w:val="24"/>
              </w:rPr>
              <w:t>African race and age &lt;</w:t>
            </w:r>
            <w:r w:rsidR="00894BBB" w:rsidRPr="00E62E6B">
              <w:rPr>
                <w:rFonts w:ascii="Book Antiqua" w:hAnsi="Book Antiqua" w:cs="Arial"/>
                <w:sz w:val="24"/>
                <w:szCs w:val="24"/>
                <w:lang w:eastAsia="zh-CN"/>
              </w:rPr>
              <w:t xml:space="preserve"> </w:t>
            </w:r>
            <w:r w:rsidR="006E68C4" w:rsidRPr="00E62E6B">
              <w:rPr>
                <w:rFonts w:ascii="Book Antiqua" w:hAnsi="Book Antiqua" w:cs="Arial"/>
                <w:sz w:val="24"/>
                <w:szCs w:val="24"/>
              </w:rPr>
              <w:t xml:space="preserve">60. </w:t>
            </w:r>
          </w:p>
          <w:p w14:paraId="148725DA" w14:textId="765B5D28"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Species </w:t>
            </w:r>
            <w:r w:rsidR="0001474C" w:rsidRPr="00E62E6B">
              <w:rPr>
                <w:rFonts w:ascii="Book Antiqua" w:hAnsi="Book Antiqua" w:cs="Arial"/>
                <w:sz w:val="24"/>
                <w:szCs w:val="24"/>
              </w:rPr>
              <w:t>level</w:t>
            </w:r>
            <w:r w:rsidRPr="00E62E6B">
              <w:rPr>
                <w:rFonts w:ascii="Book Antiqua" w:hAnsi="Book Antiqua" w:cs="Arial"/>
                <w:sz w:val="24"/>
                <w:szCs w:val="24"/>
              </w:rPr>
              <w:t xml:space="preserve">: No specific species identification. </w:t>
            </w:r>
          </w:p>
          <w:p w14:paraId="1FC3D6DE" w14:textId="2EB834BB" w:rsidR="006E68C4" w:rsidRPr="00E62E6B" w:rsidRDefault="0080471C"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H</w:t>
            </w:r>
            <w:r w:rsidR="00A047B8" w:rsidRPr="00E62E6B">
              <w:rPr>
                <w:rFonts w:ascii="Book Antiqua" w:hAnsi="Book Antiqua" w:cs="Arial"/>
                <w:sz w:val="24"/>
                <w:szCs w:val="24"/>
              </w:rPr>
              <w:t xml:space="preserve">igher </w:t>
            </w:r>
            <w:r w:rsidR="003C2791" w:rsidRPr="00E62E6B">
              <w:rPr>
                <w:rFonts w:ascii="Book Antiqua" w:hAnsi="Book Antiqua" w:cs="Arial"/>
                <w:sz w:val="24"/>
                <w:szCs w:val="24"/>
              </w:rPr>
              <w:t>number</w:t>
            </w:r>
            <w:r w:rsidR="005A687C" w:rsidRPr="00E62E6B">
              <w:rPr>
                <w:rFonts w:ascii="Book Antiqua" w:hAnsi="Book Antiqua" w:cs="Arial"/>
                <w:sz w:val="24"/>
                <w:szCs w:val="24"/>
              </w:rPr>
              <w:t xml:space="preserve"> of </w:t>
            </w:r>
            <w:r w:rsidR="001C0D44" w:rsidRPr="00E62E6B">
              <w:rPr>
                <w:rFonts w:ascii="Book Antiqua" w:hAnsi="Book Antiqua" w:cs="Arial"/>
                <w:i/>
                <w:sz w:val="24"/>
                <w:szCs w:val="24"/>
              </w:rPr>
              <w:t xml:space="preserve">Fusobacterium </w:t>
            </w:r>
            <w:r w:rsidR="005A687C" w:rsidRPr="00E62E6B">
              <w:rPr>
                <w:rFonts w:ascii="Book Antiqua" w:hAnsi="Book Antiqua" w:cs="Arial"/>
                <w:i/>
                <w:sz w:val="24"/>
                <w:szCs w:val="24"/>
              </w:rPr>
              <w:t xml:space="preserve"> </w:t>
            </w:r>
            <w:r w:rsidR="005A687C" w:rsidRPr="00E62E6B">
              <w:rPr>
                <w:rFonts w:ascii="Book Antiqua" w:hAnsi="Book Antiqua" w:cs="Arial"/>
                <w:sz w:val="24"/>
                <w:szCs w:val="24"/>
              </w:rPr>
              <w:t>rDNA copies</w:t>
            </w:r>
            <w:r w:rsidR="00A047B8" w:rsidRPr="00E62E6B" w:rsidDel="00A047B8">
              <w:rPr>
                <w:rFonts w:ascii="Book Antiqua" w:hAnsi="Book Antiqua" w:cs="Arial"/>
                <w:sz w:val="24"/>
                <w:szCs w:val="24"/>
              </w:rPr>
              <w:t xml:space="preserve"> </w:t>
            </w:r>
            <w:r w:rsidR="00A047B8" w:rsidRPr="00E62E6B">
              <w:rPr>
                <w:rFonts w:ascii="Book Antiqua" w:hAnsi="Book Antiqua" w:cs="Arial"/>
                <w:sz w:val="24"/>
                <w:szCs w:val="24"/>
              </w:rPr>
              <w:t xml:space="preserve">in CRC tissue </w:t>
            </w:r>
            <w:r w:rsidRPr="00E62E6B">
              <w:rPr>
                <w:rFonts w:ascii="Book Antiqua" w:hAnsi="Book Antiqua" w:cs="Arial"/>
                <w:sz w:val="24"/>
                <w:szCs w:val="24"/>
              </w:rPr>
              <w:t xml:space="preserve">correlated </w:t>
            </w:r>
            <w:r w:rsidR="006E68C4" w:rsidRPr="00E62E6B">
              <w:rPr>
                <w:rFonts w:ascii="Book Antiqua" w:hAnsi="Book Antiqua" w:cs="Arial"/>
                <w:sz w:val="24"/>
                <w:szCs w:val="24"/>
              </w:rPr>
              <w:t xml:space="preserve">with pks-positve </w:t>
            </w:r>
            <w:r w:rsidR="006E68C4" w:rsidRPr="00E62E6B">
              <w:rPr>
                <w:rFonts w:ascii="Book Antiqua" w:hAnsi="Book Antiqua" w:cs="Arial"/>
                <w:i/>
                <w:sz w:val="24"/>
                <w:szCs w:val="24"/>
              </w:rPr>
              <w:t>E. coli</w:t>
            </w:r>
            <w:r w:rsidR="006E68C4" w:rsidRPr="00E62E6B">
              <w:rPr>
                <w:rFonts w:ascii="Book Antiqua" w:hAnsi="Book Antiqua" w:cs="Arial"/>
                <w:sz w:val="24"/>
                <w:szCs w:val="24"/>
              </w:rPr>
              <w:t xml:space="preserve"> in normal tissue</w:t>
            </w:r>
            <w:r w:rsidRPr="00E62E6B">
              <w:rPr>
                <w:rFonts w:ascii="Book Antiqua" w:hAnsi="Book Antiqua" w:cs="Arial"/>
                <w:sz w:val="24"/>
                <w:szCs w:val="24"/>
              </w:rPr>
              <w:t>; but n</w:t>
            </w:r>
            <w:r w:rsidR="006E68C4" w:rsidRPr="00E62E6B">
              <w:rPr>
                <w:rFonts w:ascii="Book Antiqua" w:hAnsi="Book Antiqua" w:cs="Arial"/>
                <w:sz w:val="24"/>
                <w:szCs w:val="24"/>
              </w:rPr>
              <w:t xml:space="preserve">o correlation with Enteropathogenic Escherichia coli, Streptococcus gallolyticus, Enterococcus faecalis, Enterotoxigenic Bacteroides fragili or afaC-positive </w:t>
            </w:r>
            <w:r w:rsidR="006E68C4" w:rsidRPr="00E62E6B">
              <w:rPr>
                <w:rFonts w:ascii="Book Antiqua" w:hAnsi="Book Antiqua" w:cs="Arial"/>
                <w:i/>
                <w:sz w:val="24"/>
                <w:szCs w:val="24"/>
              </w:rPr>
              <w:t>E. coli</w:t>
            </w:r>
          </w:p>
          <w:p w14:paraId="2ED45E6D" w14:textId="6BCBAF17" w:rsidR="00DF4449"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S</w:t>
            </w:r>
            <w:r w:rsidR="00A17A9E" w:rsidRPr="00E62E6B">
              <w:rPr>
                <w:rFonts w:ascii="Book Antiqua" w:hAnsi="Book Antiqua" w:cs="Arial"/>
                <w:sz w:val="24"/>
                <w:szCs w:val="24"/>
              </w:rPr>
              <w:t>p</w:t>
            </w:r>
            <w:r w:rsidRPr="00E62E6B">
              <w:rPr>
                <w:rFonts w:ascii="Book Antiqua" w:hAnsi="Book Antiqua" w:cs="Arial"/>
                <w:sz w:val="24"/>
                <w:szCs w:val="24"/>
              </w:rPr>
              <w:t xml:space="preserve">ecies </w:t>
            </w:r>
            <w:r w:rsidR="0001474C" w:rsidRPr="00E62E6B">
              <w:rPr>
                <w:rFonts w:ascii="Book Antiqua" w:hAnsi="Book Antiqua" w:cs="Arial"/>
                <w:sz w:val="24"/>
                <w:szCs w:val="24"/>
              </w:rPr>
              <w:t>level</w:t>
            </w:r>
            <w:r w:rsidRPr="00E62E6B">
              <w:rPr>
                <w:rFonts w:ascii="Book Antiqua" w:hAnsi="Book Antiqua" w:cs="Arial"/>
                <w:sz w:val="24"/>
                <w:szCs w:val="24"/>
              </w:rPr>
              <w:t xml:space="preserve">: </w:t>
            </w:r>
          </w:p>
          <w:p w14:paraId="3716BEBE" w14:textId="243735BE"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No specific species identification.</w:t>
            </w:r>
          </w:p>
          <w:p w14:paraId="7EA04C6C" w14:textId="0F41B1AE" w:rsidR="006E68C4" w:rsidRPr="00E62E6B" w:rsidRDefault="00130CE2"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Higher number of </w:t>
            </w:r>
            <w:r w:rsidR="001C0D44" w:rsidRPr="00E62E6B">
              <w:rPr>
                <w:rFonts w:ascii="Book Antiqua" w:hAnsi="Book Antiqua" w:cs="Arial"/>
                <w:i/>
                <w:sz w:val="24"/>
                <w:szCs w:val="24"/>
              </w:rPr>
              <w:t xml:space="preserve">Fusobacterium </w:t>
            </w:r>
            <w:r w:rsidRPr="00E62E6B">
              <w:rPr>
                <w:rFonts w:ascii="Book Antiqua" w:hAnsi="Book Antiqua" w:cs="Arial"/>
                <w:i/>
                <w:sz w:val="24"/>
                <w:szCs w:val="24"/>
              </w:rPr>
              <w:t xml:space="preserve"> </w:t>
            </w:r>
            <w:r w:rsidRPr="00E62E6B">
              <w:rPr>
                <w:rFonts w:ascii="Book Antiqua" w:hAnsi="Book Antiqua" w:cs="Arial"/>
                <w:sz w:val="24"/>
                <w:szCs w:val="24"/>
              </w:rPr>
              <w:t>rDNA copies</w:t>
            </w:r>
            <w:r w:rsidRPr="00E62E6B" w:rsidDel="0080471C">
              <w:rPr>
                <w:rFonts w:ascii="Book Antiqua" w:hAnsi="Book Antiqua" w:cs="Arial"/>
                <w:sz w:val="24"/>
                <w:szCs w:val="24"/>
              </w:rPr>
              <w:t xml:space="preserve"> </w:t>
            </w:r>
            <w:r w:rsidR="0080471C" w:rsidRPr="00E62E6B">
              <w:rPr>
                <w:rFonts w:ascii="Book Antiqua" w:hAnsi="Book Antiqua" w:cs="Arial"/>
                <w:sz w:val="24"/>
                <w:szCs w:val="24"/>
              </w:rPr>
              <w:t xml:space="preserve">correlated positively with </w:t>
            </w:r>
            <w:r w:rsidR="0080471C" w:rsidRPr="00E62E6B">
              <w:rPr>
                <w:rFonts w:ascii="Book Antiqua" w:hAnsi="Book Antiqua" w:cs="Arial"/>
                <w:sz w:val="24"/>
                <w:szCs w:val="24"/>
              </w:rPr>
              <w:lastRenderedPageBreak/>
              <w:t xml:space="preserve">presence of chronic </w:t>
            </w:r>
            <w:r w:rsidR="006E68C4" w:rsidRPr="00E62E6B">
              <w:rPr>
                <w:rFonts w:ascii="Book Antiqua" w:hAnsi="Book Antiqua" w:cs="Arial"/>
                <w:sz w:val="24"/>
                <w:szCs w:val="24"/>
              </w:rPr>
              <w:t>inflammation in CRC tissue</w:t>
            </w:r>
          </w:p>
        </w:tc>
      </w:tr>
      <w:tr w:rsidR="00294123" w:rsidRPr="00E62E6B" w14:paraId="44AE6C27" w14:textId="77777777" w:rsidTr="00E07F14">
        <w:tc>
          <w:tcPr>
            <w:tcW w:w="1260" w:type="dxa"/>
          </w:tcPr>
          <w:p w14:paraId="3F8FD18B" w14:textId="2C2F361B" w:rsidR="006E68C4" w:rsidRPr="00E62E6B" w:rsidRDefault="006E68C4" w:rsidP="00E62E6B">
            <w:pPr>
              <w:pStyle w:val="Default"/>
              <w:spacing w:line="360" w:lineRule="auto"/>
              <w:ind w:hanging="720"/>
              <w:jc w:val="both"/>
              <w:rPr>
                <w:rFonts w:ascii="Book Antiqua" w:hAnsi="Book Antiqua" w:cs="Arial"/>
                <w:sz w:val="24"/>
                <w:szCs w:val="24"/>
              </w:rPr>
            </w:pPr>
            <w:r w:rsidRPr="00E62E6B">
              <w:rPr>
                <w:rFonts w:ascii="Book Antiqua" w:hAnsi="Book Antiqua" w:cs="Arial"/>
                <w:sz w:val="24"/>
                <w:szCs w:val="24"/>
              </w:rPr>
              <w:lastRenderedPageBreak/>
              <w:t xml:space="preserve">Zhou </w:t>
            </w:r>
            <w:r w:rsidR="004D45B9" w:rsidRPr="00E62E6B">
              <w:rPr>
                <w:rFonts w:ascii="Book Antiqua" w:eastAsiaTheme="minorEastAsia" w:hAnsi="Book Antiqua" w:cs="Arial"/>
                <w:i/>
                <w:sz w:val="24"/>
                <w:szCs w:val="24"/>
                <w:lang w:eastAsia="zh-CN"/>
              </w:rPr>
              <w:t>et al</w:t>
            </w:r>
            <w:r w:rsidR="00DF3A15" w:rsidRPr="00E62E6B">
              <w:rPr>
                <w:rFonts w:ascii="Book Antiqua" w:hAnsi="Book Antiqua" w:cs="Arial"/>
                <w:noProof/>
                <w:sz w:val="24"/>
                <w:szCs w:val="24"/>
                <w:vertAlign w:val="superscript"/>
              </w:rPr>
              <w:t>[32]</w:t>
            </w:r>
          </w:p>
        </w:tc>
        <w:tc>
          <w:tcPr>
            <w:tcW w:w="697" w:type="dxa"/>
          </w:tcPr>
          <w:p w14:paraId="0B669E43" w14:textId="77777777" w:rsidR="006E68C4" w:rsidRPr="00E62E6B" w:rsidRDefault="006E68C4" w:rsidP="00E62E6B">
            <w:pPr>
              <w:pStyle w:val="Default"/>
              <w:spacing w:line="360" w:lineRule="auto"/>
              <w:ind w:hanging="720"/>
              <w:jc w:val="both"/>
              <w:rPr>
                <w:rFonts w:ascii="Book Antiqua" w:eastAsia="Calibri" w:hAnsi="Book Antiqua" w:cs="Arial"/>
                <w:sz w:val="24"/>
                <w:szCs w:val="24"/>
              </w:rPr>
            </w:pPr>
            <w:r w:rsidRPr="00E62E6B">
              <w:rPr>
                <w:rFonts w:ascii="Book Antiqua" w:eastAsia="Calibri" w:hAnsi="Book Antiqua" w:cs="Arial"/>
                <w:sz w:val="24"/>
                <w:szCs w:val="24"/>
              </w:rPr>
              <w:t>2016</w:t>
            </w:r>
          </w:p>
        </w:tc>
        <w:tc>
          <w:tcPr>
            <w:tcW w:w="1553" w:type="dxa"/>
          </w:tcPr>
          <w:p w14:paraId="7AD21EDE" w14:textId="77777777" w:rsidR="006E68C4" w:rsidRPr="00E62E6B" w:rsidRDefault="006E68C4" w:rsidP="00E62E6B">
            <w:pPr>
              <w:pStyle w:val="TableStyle1"/>
              <w:spacing w:line="360" w:lineRule="auto"/>
              <w:jc w:val="both"/>
              <w:rPr>
                <w:rFonts w:ascii="Book Antiqua" w:hAnsi="Book Antiqua"/>
                <w:b w:val="0"/>
                <w:bCs w:val="0"/>
                <w:sz w:val="24"/>
                <w:szCs w:val="24"/>
              </w:rPr>
            </w:pPr>
            <w:r w:rsidRPr="00E62E6B">
              <w:rPr>
                <w:rFonts w:ascii="Book Antiqua" w:hAnsi="Book Antiqua"/>
                <w:b w:val="0"/>
                <w:bCs w:val="0"/>
                <w:sz w:val="24"/>
                <w:szCs w:val="24"/>
              </w:rPr>
              <w:t>Chinese cohort:</w:t>
            </w:r>
          </w:p>
          <w:p w14:paraId="69F72322" w14:textId="77777777" w:rsidR="006E68C4" w:rsidRPr="00E62E6B" w:rsidRDefault="006E68C4" w:rsidP="00E62E6B">
            <w:pPr>
              <w:pStyle w:val="TableStyle1"/>
              <w:spacing w:line="360" w:lineRule="auto"/>
              <w:jc w:val="both"/>
              <w:rPr>
                <w:rFonts w:ascii="Book Antiqua" w:hAnsi="Book Antiqua" w:cs="Arial"/>
                <w:b w:val="0"/>
                <w:bCs w:val="0"/>
                <w:sz w:val="24"/>
                <w:szCs w:val="24"/>
              </w:rPr>
            </w:pPr>
            <w:r w:rsidRPr="00E62E6B">
              <w:rPr>
                <w:rFonts w:ascii="Book Antiqua" w:hAnsi="Book Antiqua"/>
                <w:b w:val="0"/>
                <w:sz w:val="24"/>
                <w:szCs w:val="24"/>
              </w:rPr>
              <w:t>97 CRCs and 48 healthy controls. Age and sex matched.</w:t>
            </w:r>
          </w:p>
        </w:tc>
        <w:tc>
          <w:tcPr>
            <w:tcW w:w="1440" w:type="dxa"/>
          </w:tcPr>
          <w:p w14:paraId="490BAC30" w14:textId="664A0B11" w:rsidR="006E68C4" w:rsidRPr="00E62E6B" w:rsidRDefault="000E1616"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Fresh-frozen</w:t>
            </w:r>
            <w:r w:rsidR="006E68C4" w:rsidRPr="00E62E6B">
              <w:rPr>
                <w:rFonts w:ascii="Book Antiqua" w:hAnsi="Book Antiqua" w:cs="Arial"/>
                <w:sz w:val="24"/>
                <w:szCs w:val="24"/>
              </w:rPr>
              <w:t xml:space="preserve"> tissue from cancer, adjacent non-cancerous tissue and normal</w:t>
            </w:r>
          </w:p>
          <w:p w14:paraId="5FD9894C" w14:textId="77777777" w:rsidR="006E68C4" w:rsidRPr="00E62E6B" w:rsidRDefault="006E68C4"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sz w:val="24"/>
                <w:szCs w:val="24"/>
              </w:rPr>
              <w:t xml:space="preserve">mucosa samples at the time of surgery/colonoscopy and after bowel preparation </w:t>
            </w:r>
          </w:p>
        </w:tc>
        <w:tc>
          <w:tcPr>
            <w:tcW w:w="1327" w:type="dxa"/>
          </w:tcPr>
          <w:p w14:paraId="37751CF9" w14:textId="77777777"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16S rRNA sequencing</w:t>
            </w:r>
          </w:p>
        </w:tc>
        <w:tc>
          <w:tcPr>
            <w:tcW w:w="1620" w:type="dxa"/>
          </w:tcPr>
          <w:p w14:paraId="22E559AC" w14:textId="1FCE2A5B"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No association between </w:t>
            </w:r>
            <w:r w:rsidR="005A687C" w:rsidRPr="00E62E6B">
              <w:rPr>
                <w:rFonts w:ascii="Book Antiqua" w:hAnsi="Book Antiqua" w:cs="Arial"/>
                <w:sz w:val="24"/>
                <w:szCs w:val="24"/>
              </w:rPr>
              <w:t xml:space="preserve">relative percentage of </w:t>
            </w:r>
            <w:r w:rsidR="001C0D44" w:rsidRPr="00E62E6B">
              <w:rPr>
                <w:rFonts w:ascii="Book Antiqua" w:hAnsi="Book Antiqua" w:cs="Arial"/>
                <w:i/>
                <w:sz w:val="24"/>
                <w:szCs w:val="24"/>
              </w:rPr>
              <w:t xml:space="preserve">Fusobacterium </w:t>
            </w:r>
            <w:r w:rsidR="005A687C" w:rsidRPr="00E62E6B">
              <w:rPr>
                <w:rFonts w:ascii="Book Antiqua" w:hAnsi="Book Antiqua" w:cs="Arial"/>
                <w:i/>
                <w:sz w:val="24"/>
                <w:szCs w:val="24"/>
              </w:rPr>
              <w:t xml:space="preserve"> </w:t>
            </w:r>
            <w:r w:rsidR="005A687C" w:rsidRPr="00E62E6B">
              <w:rPr>
                <w:rFonts w:ascii="Book Antiqua" w:hAnsi="Book Antiqua" w:cs="Arial"/>
                <w:sz w:val="24"/>
                <w:szCs w:val="24"/>
              </w:rPr>
              <w:t>rDNA copies in CRC tissue</w:t>
            </w:r>
            <w:r w:rsidR="00DF4449" w:rsidRPr="00E62E6B" w:rsidDel="00A047B8">
              <w:rPr>
                <w:rFonts w:ascii="Book Antiqua" w:hAnsi="Book Antiqua" w:cs="Arial"/>
                <w:sz w:val="24"/>
                <w:szCs w:val="24"/>
              </w:rPr>
              <w:t xml:space="preserve"> </w:t>
            </w:r>
            <w:r w:rsidRPr="00E62E6B">
              <w:rPr>
                <w:rFonts w:ascii="Book Antiqua" w:hAnsi="Book Antiqua" w:cs="Arial"/>
                <w:sz w:val="24"/>
                <w:szCs w:val="24"/>
              </w:rPr>
              <w:t xml:space="preserve">and colon </w:t>
            </w:r>
            <w:r w:rsidR="00F572B2" w:rsidRPr="00E62E6B">
              <w:rPr>
                <w:rFonts w:ascii="Book Antiqua" w:hAnsi="Book Antiqua" w:cs="Arial"/>
                <w:i/>
                <w:sz w:val="24"/>
                <w:szCs w:val="24"/>
              </w:rPr>
              <w:t>vs</w:t>
            </w:r>
            <w:r w:rsidRPr="00E62E6B">
              <w:rPr>
                <w:rFonts w:ascii="Book Antiqua" w:hAnsi="Book Antiqua" w:cs="Arial"/>
                <w:sz w:val="24"/>
                <w:szCs w:val="24"/>
              </w:rPr>
              <w:t xml:space="preserve"> rectum location</w:t>
            </w:r>
          </w:p>
        </w:tc>
        <w:tc>
          <w:tcPr>
            <w:tcW w:w="1620" w:type="dxa"/>
          </w:tcPr>
          <w:p w14:paraId="53ADCD76" w14:textId="33C916B8"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lang w:val="en"/>
              </w:rPr>
              <w:t xml:space="preserve">No association </w:t>
            </w:r>
            <w:r w:rsidR="00120815" w:rsidRPr="00E62E6B">
              <w:rPr>
                <w:rFonts w:ascii="Book Antiqua" w:hAnsi="Book Antiqua" w:cs="Arial"/>
                <w:sz w:val="24"/>
                <w:szCs w:val="24"/>
              </w:rPr>
              <w:t xml:space="preserve">between </w:t>
            </w:r>
            <w:r w:rsidR="005A687C" w:rsidRPr="00E62E6B">
              <w:rPr>
                <w:rFonts w:ascii="Book Antiqua" w:hAnsi="Book Antiqua" w:cs="Arial"/>
                <w:sz w:val="24"/>
                <w:szCs w:val="24"/>
              </w:rPr>
              <w:t xml:space="preserve">relative percentage of </w:t>
            </w:r>
            <w:r w:rsidR="001C0D44" w:rsidRPr="00E62E6B">
              <w:rPr>
                <w:rFonts w:ascii="Book Antiqua" w:hAnsi="Book Antiqua" w:cs="Arial"/>
                <w:i/>
                <w:sz w:val="24"/>
                <w:szCs w:val="24"/>
              </w:rPr>
              <w:t xml:space="preserve">Fusobacterium </w:t>
            </w:r>
            <w:r w:rsidR="005A687C" w:rsidRPr="00E62E6B">
              <w:rPr>
                <w:rFonts w:ascii="Book Antiqua" w:hAnsi="Book Antiqua" w:cs="Arial"/>
                <w:i/>
                <w:sz w:val="24"/>
                <w:szCs w:val="24"/>
              </w:rPr>
              <w:t xml:space="preserve"> </w:t>
            </w:r>
            <w:r w:rsidR="005A687C" w:rsidRPr="00E62E6B">
              <w:rPr>
                <w:rFonts w:ascii="Book Antiqua" w:hAnsi="Book Antiqua" w:cs="Arial"/>
                <w:sz w:val="24"/>
                <w:szCs w:val="24"/>
              </w:rPr>
              <w:t>rDNA copies in CRC tissue</w:t>
            </w:r>
            <w:r w:rsidR="00120815" w:rsidRPr="00E62E6B" w:rsidDel="00A047B8">
              <w:rPr>
                <w:rFonts w:ascii="Book Antiqua" w:hAnsi="Book Antiqua" w:cs="Arial"/>
                <w:sz w:val="24"/>
                <w:szCs w:val="24"/>
              </w:rPr>
              <w:t xml:space="preserve"> </w:t>
            </w:r>
            <w:r w:rsidR="00120815" w:rsidRPr="00E62E6B">
              <w:rPr>
                <w:rFonts w:ascii="Book Antiqua" w:hAnsi="Book Antiqua" w:cs="Arial"/>
                <w:sz w:val="24"/>
                <w:szCs w:val="24"/>
                <w:lang w:val="en"/>
              </w:rPr>
              <w:t xml:space="preserve">and </w:t>
            </w:r>
            <w:r w:rsidRPr="00E62E6B">
              <w:rPr>
                <w:rFonts w:ascii="Book Antiqua" w:hAnsi="Book Antiqua" w:cs="Arial"/>
                <w:sz w:val="24"/>
                <w:szCs w:val="24"/>
                <w:lang w:val="en"/>
              </w:rPr>
              <w:t>CEA, P53, EGFR, Ki67, CA199 or CRP</w:t>
            </w:r>
          </w:p>
        </w:tc>
        <w:tc>
          <w:tcPr>
            <w:tcW w:w="2093" w:type="dxa"/>
          </w:tcPr>
          <w:p w14:paraId="4DB007A0" w14:textId="44797207"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Species </w:t>
            </w:r>
            <w:r w:rsidR="0001474C" w:rsidRPr="00E62E6B">
              <w:rPr>
                <w:rFonts w:ascii="Book Antiqua" w:hAnsi="Book Antiqua" w:cs="Arial"/>
                <w:sz w:val="24"/>
                <w:szCs w:val="24"/>
              </w:rPr>
              <w:t>level</w:t>
            </w:r>
            <w:r w:rsidRPr="00E62E6B">
              <w:rPr>
                <w:rFonts w:ascii="Book Antiqua" w:hAnsi="Book Antiqua" w:cs="Arial"/>
                <w:sz w:val="24"/>
                <w:szCs w:val="24"/>
              </w:rPr>
              <w:t>: No specific species identification.</w:t>
            </w:r>
          </w:p>
          <w:p w14:paraId="75216435" w14:textId="61296800" w:rsidR="006E68C4" w:rsidRPr="00E62E6B" w:rsidRDefault="00023CFB"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t>Fusobacterium rDNA</w:t>
            </w:r>
            <w:r w:rsidR="0080471C" w:rsidRPr="00E62E6B">
              <w:rPr>
                <w:rFonts w:ascii="Book Antiqua" w:hAnsi="Book Antiqua" w:cs="Arial"/>
                <w:sz w:val="24"/>
                <w:szCs w:val="24"/>
              </w:rPr>
              <w:t xml:space="preserve"> was detected </w:t>
            </w:r>
            <w:r w:rsidR="006E68C4" w:rsidRPr="00E62E6B">
              <w:rPr>
                <w:rFonts w:ascii="Book Antiqua" w:hAnsi="Book Antiqua" w:cs="Arial"/>
                <w:sz w:val="24"/>
                <w:szCs w:val="24"/>
                <w:lang w:val="en"/>
              </w:rPr>
              <w:t>in 72.16</w:t>
            </w:r>
            <w:r w:rsidR="006E68C4" w:rsidRPr="00E62E6B">
              <w:rPr>
                <w:rFonts w:ascii="Book Antiqua" w:hAnsi="Book Antiqua" w:cs="Arial"/>
                <w:sz w:val="24"/>
                <w:szCs w:val="24"/>
              </w:rPr>
              <w:t xml:space="preserve"> % in CRCs </w:t>
            </w:r>
            <w:r w:rsidR="00F572B2" w:rsidRPr="00E62E6B">
              <w:rPr>
                <w:rFonts w:ascii="Book Antiqua" w:hAnsi="Book Antiqua" w:cs="Arial"/>
                <w:i/>
                <w:sz w:val="24"/>
                <w:szCs w:val="24"/>
              </w:rPr>
              <w:t>vs</w:t>
            </w:r>
            <w:r w:rsidR="006E68C4" w:rsidRPr="00E62E6B">
              <w:rPr>
                <w:rFonts w:ascii="Book Antiqua" w:hAnsi="Book Antiqua" w:cs="Arial"/>
                <w:sz w:val="24"/>
                <w:szCs w:val="24"/>
              </w:rPr>
              <w:t xml:space="preserve"> </w:t>
            </w:r>
            <w:r w:rsidR="006E68C4" w:rsidRPr="00E62E6B">
              <w:rPr>
                <w:rFonts w:ascii="Book Antiqua" w:hAnsi="Book Antiqua" w:cs="Arial"/>
                <w:sz w:val="24"/>
                <w:szCs w:val="24"/>
                <w:lang w:val="en"/>
              </w:rPr>
              <w:t xml:space="preserve">67.01% of </w:t>
            </w:r>
            <w:r w:rsidR="006E68C4" w:rsidRPr="00E62E6B">
              <w:rPr>
                <w:rFonts w:ascii="Book Antiqua" w:hAnsi="Book Antiqua" w:cs="Arial"/>
                <w:sz w:val="24"/>
                <w:szCs w:val="24"/>
              </w:rPr>
              <w:t>adjacent non-cancerous tissues, both higher than controls.</w:t>
            </w:r>
          </w:p>
          <w:p w14:paraId="1D0E325A" w14:textId="55D61BA8"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Species </w:t>
            </w:r>
            <w:r w:rsidR="0001474C" w:rsidRPr="00E62E6B">
              <w:rPr>
                <w:rFonts w:ascii="Book Antiqua" w:hAnsi="Book Antiqua" w:cs="Arial"/>
                <w:sz w:val="24"/>
                <w:szCs w:val="24"/>
              </w:rPr>
              <w:t>level</w:t>
            </w:r>
            <w:r w:rsidRPr="00E62E6B">
              <w:rPr>
                <w:rFonts w:ascii="Book Antiqua" w:hAnsi="Book Antiqua" w:cs="Arial"/>
                <w:sz w:val="24"/>
                <w:szCs w:val="24"/>
              </w:rPr>
              <w:t>:</w:t>
            </w:r>
            <w:r w:rsidR="00DF4449" w:rsidRPr="00E62E6B">
              <w:rPr>
                <w:rFonts w:ascii="Book Antiqua" w:hAnsi="Book Antiqua" w:cs="Arial"/>
                <w:sz w:val="24"/>
                <w:szCs w:val="24"/>
              </w:rPr>
              <w:t xml:space="preserve"> </w:t>
            </w:r>
            <w:r w:rsidR="00A3433E" w:rsidRPr="00E62E6B">
              <w:rPr>
                <w:rFonts w:ascii="Book Antiqua" w:hAnsi="Book Antiqua" w:cs="Arial"/>
                <w:sz w:val="24"/>
                <w:szCs w:val="24"/>
              </w:rPr>
              <w:t xml:space="preserve">Higher number of </w:t>
            </w:r>
            <w:r w:rsidR="001C0D44" w:rsidRPr="00E62E6B">
              <w:rPr>
                <w:rFonts w:ascii="Book Antiqua" w:hAnsi="Book Antiqua" w:cs="Arial"/>
                <w:i/>
                <w:sz w:val="24"/>
                <w:szCs w:val="24"/>
              </w:rPr>
              <w:t xml:space="preserve">Fusobacterium </w:t>
            </w:r>
            <w:r w:rsidR="00A3433E" w:rsidRPr="00E62E6B">
              <w:rPr>
                <w:rFonts w:ascii="Book Antiqua" w:hAnsi="Book Antiqua" w:cs="Arial"/>
                <w:i/>
                <w:sz w:val="24"/>
                <w:szCs w:val="24"/>
              </w:rPr>
              <w:t xml:space="preserve"> </w:t>
            </w:r>
            <w:r w:rsidR="00A3433E" w:rsidRPr="00E62E6B">
              <w:rPr>
                <w:rFonts w:ascii="Book Antiqua" w:hAnsi="Book Antiqua" w:cs="Arial"/>
                <w:sz w:val="24"/>
                <w:szCs w:val="24"/>
              </w:rPr>
              <w:t>rDNA copies</w:t>
            </w:r>
            <w:r w:rsidR="00A3433E" w:rsidRPr="00E62E6B" w:rsidDel="0080471C">
              <w:rPr>
                <w:rFonts w:ascii="Book Antiqua" w:hAnsi="Book Antiqua" w:cs="Arial"/>
                <w:sz w:val="24"/>
                <w:szCs w:val="24"/>
              </w:rPr>
              <w:t xml:space="preserve"> </w:t>
            </w:r>
            <w:r w:rsidR="0080471C" w:rsidRPr="00E62E6B">
              <w:rPr>
                <w:rFonts w:ascii="Book Antiqua" w:hAnsi="Book Antiqua" w:cs="Arial"/>
                <w:sz w:val="24"/>
                <w:szCs w:val="24"/>
              </w:rPr>
              <w:t xml:space="preserve">correlated positively </w:t>
            </w:r>
            <w:r w:rsidRPr="00E62E6B">
              <w:rPr>
                <w:rFonts w:ascii="Book Antiqua" w:hAnsi="Book Antiqua" w:cs="Arial"/>
                <w:sz w:val="24"/>
                <w:szCs w:val="24"/>
              </w:rPr>
              <w:t xml:space="preserve">with </w:t>
            </w:r>
            <w:r w:rsidR="0080471C" w:rsidRPr="00E62E6B">
              <w:rPr>
                <w:rFonts w:ascii="Book Antiqua" w:hAnsi="Book Antiqua" w:cs="Arial"/>
                <w:sz w:val="24"/>
                <w:szCs w:val="24"/>
              </w:rPr>
              <w:t>that of</w:t>
            </w:r>
            <w:r w:rsidR="0080471C" w:rsidRPr="00E62E6B">
              <w:rPr>
                <w:rFonts w:ascii="Book Antiqua" w:hAnsi="Book Antiqua" w:cs="Arial"/>
                <w:i/>
                <w:sz w:val="24"/>
                <w:szCs w:val="24"/>
              </w:rPr>
              <w:t xml:space="preserve"> </w:t>
            </w:r>
            <w:r w:rsidRPr="00E62E6B">
              <w:rPr>
                <w:rFonts w:ascii="Book Antiqua" w:hAnsi="Book Antiqua" w:cs="Arial"/>
                <w:i/>
                <w:sz w:val="24"/>
                <w:szCs w:val="24"/>
              </w:rPr>
              <w:t>Enterotoxigenic Bacteroides fragilis, E.faecalis</w:t>
            </w:r>
            <w:r w:rsidRPr="00E62E6B">
              <w:rPr>
                <w:rFonts w:ascii="Book Antiqua" w:hAnsi="Book Antiqua" w:cs="Arial"/>
                <w:sz w:val="24"/>
                <w:szCs w:val="24"/>
              </w:rPr>
              <w:t xml:space="preserve"> in CRC </w:t>
            </w:r>
            <w:r w:rsidR="0080471C" w:rsidRPr="00E62E6B">
              <w:rPr>
                <w:rFonts w:ascii="Book Antiqua" w:hAnsi="Book Antiqua" w:cs="Arial"/>
                <w:sz w:val="24"/>
                <w:szCs w:val="24"/>
              </w:rPr>
              <w:t xml:space="preserve">tissue </w:t>
            </w:r>
            <w:r w:rsidR="00FB123E" w:rsidRPr="00E62E6B">
              <w:rPr>
                <w:rFonts w:ascii="Book Antiqua" w:hAnsi="Book Antiqua" w:cs="Arial"/>
                <w:sz w:val="24"/>
                <w:szCs w:val="24"/>
              </w:rPr>
              <w:t xml:space="preserve">when </w:t>
            </w:r>
            <w:r w:rsidRPr="00E62E6B">
              <w:rPr>
                <w:rFonts w:ascii="Book Antiqua" w:hAnsi="Book Antiqua" w:cs="Arial"/>
                <w:sz w:val="24"/>
                <w:szCs w:val="24"/>
              </w:rPr>
              <w:t xml:space="preserve">compared </w:t>
            </w:r>
            <w:r w:rsidRPr="00E62E6B">
              <w:rPr>
                <w:rFonts w:ascii="Book Antiqua" w:hAnsi="Book Antiqua" w:cs="Arial"/>
                <w:sz w:val="24"/>
                <w:szCs w:val="24"/>
              </w:rPr>
              <w:lastRenderedPageBreak/>
              <w:t>to adjacent non-cancerous tissue</w:t>
            </w:r>
          </w:p>
        </w:tc>
      </w:tr>
      <w:tr w:rsidR="009F0225" w:rsidRPr="00E62E6B" w14:paraId="3DD414EC" w14:textId="77777777" w:rsidTr="00E07F14">
        <w:trPr>
          <w:trHeight w:val="1160"/>
        </w:trPr>
        <w:tc>
          <w:tcPr>
            <w:tcW w:w="1260" w:type="dxa"/>
          </w:tcPr>
          <w:p w14:paraId="7277FC9E" w14:textId="6AF97C21" w:rsidR="006E68C4" w:rsidRPr="00E62E6B" w:rsidRDefault="006E68C4" w:rsidP="00E62E6B">
            <w:pPr>
              <w:pStyle w:val="Default"/>
              <w:spacing w:line="360" w:lineRule="auto"/>
              <w:ind w:hanging="720"/>
              <w:jc w:val="both"/>
              <w:rPr>
                <w:rFonts w:ascii="Book Antiqua" w:hAnsi="Book Antiqua" w:cs="Arial"/>
                <w:sz w:val="24"/>
                <w:szCs w:val="24"/>
              </w:rPr>
            </w:pPr>
            <w:r w:rsidRPr="00E62E6B">
              <w:rPr>
                <w:rFonts w:ascii="Book Antiqua" w:hAnsi="Book Antiqua" w:cs="Arial"/>
                <w:sz w:val="24"/>
                <w:szCs w:val="24"/>
              </w:rPr>
              <w:lastRenderedPageBreak/>
              <w:t xml:space="preserve">Dejea </w:t>
            </w:r>
            <w:r w:rsidR="00035B65" w:rsidRPr="00E62E6B">
              <w:rPr>
                <w:rFonts w:ascii="Book Antiqua" w:eastAsiaTheme="minorEastAsia" w:hAnsi="Book Antiqua" w:cs="Arial"/>
                <w:i/>
                <w:sz w:val="24"/>
                <w:szCs w:val="24"/>
                <w:lang w:eastAsia="zh-CN"/>
              </w:rPr>
              <w:t>et al</w:t>
            </w:r>
            <w:r w:rsidR="00DF3A15" w:rsidRPr="00E62E6B">
              <w:rPr>
                <w:rFonts w:ascii="Book Antiqua" w:hAnsi="Book Antiqua" w:cs="Arial"/>
                <w:noProof/>
                <w:sz w:val="24"/>
                <w:szCs w:val="24"/>
                <w:vertAlign w:val="superscript"/>
              </w:rPr>
              <w:t>[33]</w:t>
            </w:r>
          </w:p>
        </w:tc>
        <w:tc>
          <w:tcPr>
            <w:tcW w:w="697" w:type="dxa"/>
          </w:tcPr>
          <w:p w14:paraId="00231B2F" w14:textId="77777777" w:rsidR="006E68C4" w:rsidRPr="00E62E6B" w:rsidRDefault="006E68C4" w:rsidP="00E62E6B">
            <w:pPr>
              <w:pStyle w:val="Default"/>
              <w:spacing w:line="360" w:lineRule="auto"/>
              <w:ind w:hanging="720"/>
              <w:jc w:val="both"/>
              <w:rPr>
                <w:rFonts w:ascii="Book Antiqua" w:eastAsia="Calibri" w:hAnsi="Book Antiqua" w:cs="Arial"/>
                <w:sz w:val="24"/>
                <w:szCs w:val="24"/>
              </w:rPr>
            </w:pPr>
            <w:r w:rsidRPr="00E62E6B">
              <w:rPr>
                <w:rFonts w:ascii="Book Antiqua" w:eastAsia="Calibri" w:hAnsi="Book Antiqua" w:cs="Arial"/>
                <w:sz w:val="24"/>
                <w:szCs w:val="24"/>
              </w:rPr>
              <w:t>2014</w:t>
            </w:r>
          </w:p>
        </w:tc>
        <w:tc>
          <w:tcPr>
            <w:tcW w:w="1553" w:type="dxa"/>
          </w:tcPr>
          <w:p w14:paraId="5DD68F32" w14:textId="04720115" w:rsidR="006E68C4" w:rsidRPr="00E62E6B" w:rsidRDefault="006E5579"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United States</w:t>
            </w:r>
            <w:r w:rsidR="006E68C4" w:rsidRPr="00E62E6B">
              <w:rPr>
                <w:rFonts w:ascii="Book Antiqua" w:hAnsi="Book Antiqua" w:cs="Arial"/>
                <w:b w:val="0"/>
                <w:bCs w:val="0"/>
                <w:sz w:val="24"/>
                <w:szCs w:val="24"/>
              </w:rPr>
              <w:t xml:space="preserve"> cohort: 30 CRCs, 6 adenomas and 22 healthy controls</w:t>
            </w:r>
          </w:p>
          <w:p w14:paraId="0B40690E" w14:textId="77777777" w:rsidR="006E68C4" w:rsidRPr="00E62E6B" w:rsidRDefault="006E68C4" w:rsidP="00E62E6B">
            <w:pPr>
              <w:pStyle w:val="TableStyle1"/>
              <w:spacing w:line="360" w:lineRule="auto"/>
              <w:jc w:val="both"/>
              <w:rPr>
                <w:rFonts w:ascii="Book Antiqua" w:hAnsi="Book Antiqua" w:cs="Arial"/>
                <w:b w:val="0"/>
                <w:bCs w:val="0"/>
                <w:sz w:val="24"/>
                <w:szCs w:val="24"/>
              </w:rPr>
            </w:pPr>
          </w:p>
          <w:p w14:paraId="410AF190" w14:textId="77777777" w:rsidR="006E68C4" w:rsidRPr="00E62E6B" w:rsidRDefault="006E68C4"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Malaysian cohort: 21 CRCs and 1 adenoma.</w:t>
            </w:r>
          </w:p>
          <w:p w14:paraId="5BE1F2FC" w14:textId="77777777" w:rsidR="006E68C4" w:rsidRPr="00E62E6B" w:rsidRDefault="006E68C4" w:rsidP="00E62E6B">
            <w:pPr>
              <w:pStyle w:val="TableStyle1"/>
              <w:spacing w:line="360" w:lineRule="auto"/>
              <w:jc w:val="both"/>
              <w:rPr>
                <w:rFonts w:ascii="Book Antiqua" w:hAnsi="Book Antiqua" w:cs="Arial"/>
                <w:b w:val="0"/>
                <w:bCs w:val="0"/>
                <w:sz w:val="24"/>
                <w:szCs w:val="24"/>
              </w:rPr>
            </w:pPr>
          </w:p>
          <w:p w14:paraId="063386F1" w14:textId="77777777" w:rsidR="006E68C4" w:rsidRPr="00E62E6B" w:rsidRDefault="006E68C4" w:rsidP="00E62E6B">
            <w:pPr>
              <w:pStyle w:val="TableStyle1"/>
              <w:spacing w:line="360" w:lineRule="auto"/>
              <w:jc w:val="both"/>
              <w:rPr>
                <w:rFonts w:ascii="Book Antiqua" w:hAnsi="Book Antiqua" w:cs="Arial"/>
                <w:b w:val="0"/>
                <w:bCs w:val="0"/>
                <w:sz w:val="24"/>
                <w:szCs w:val="24"/>
              </w:rPr>
            </w:pPr>
          </w:p>
        </w:tc>
        <w:tc>
          <w:tcPr>
            <w:tcW w:w="1440" w:type="dxa"/>
          </w:tcPr>
          <w:p w14:paraId="01CC736B" w14:textId="11EFCD8E" w:rsidR="006E68C4" w:rsidRPr="00E62E6B" w:rsidRDefault="000E1616"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Fresh-frozen</w:t>
            </w:r>
            <w:r w:rsidR="006E68C4" w:rsidRPr="00E62E6B">
              <w:rPr>
                <w:rFonts w:ascii="Book Antiqua" w:hAnsi="Book Antiqua" w:cs="Arial"/>
                <w:sz w:val="24"/>
                <w:szCs w:val="24"/>
              </w:rPr>
              <w:t>, formalin fixed tissue from tumors (adenomas and cancers), adjacent normal tissue and normal mucosa samples at the time of surgery/colonoscopy after bowel preparation</w:t>
            </w:r>
          </w:p>
        </w:tc>
        <w:tc>
          <w:tcPr>
            <w:tcW w:w="1327" w:type="dxa"/>
          </w:tcPr>
          <w:p w14:paraId="1B747543" w14:textId="77777777"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16S rRNA sequencing</w:t>
            </w:r>
          </w:p>
        </w:tc>
        <w:tc>
          <w:tcPr>
            <w:tcW w:w="1620" w:type="dxa"/>
          </w:tcPr>
          <w:p w14:paraId="5DC35751" w14:textId="77D140CB"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Similar </w:t>
            </w:r>
            <w:r w:rsidR="005A687C" w:rsidRPr="00E62E6B">
              <w:rPr>
                <w:rFonts w:ascii="Book Antiqua" w:hAnsi="Book Antiqua" w:cs="Arial"/>
                <w:sz w:val="24"/>
                <w:szCs w:val="24"/>
              </w:rPr>
              <w:t xml:space="preserve">relative percentage of </w:t>
            </w:r>
            <w:r w:rsidR="001C0D44" w:rsidRPr="00E62E6B">
              <w:rPr>
                <w:rFonts w:ascii="Book Antiqua" w:hAnsi="Book Antiqua" w:cs="Arial"/>
                <w:i/>
                <w:sz w:val="24"/>
                <w:szCs w:val="24"/>
              </w:rPr>
              <w:t xml:space="preserve">Fusobacterium </w:t>
            </w:r>
            <w:r w:rsidR="005A687C" w:rsidRPr="00E62E6B">
              <w:rPr>
                <w:rFonts w:ascii="Book Antiqua" w:hAnsi="Book Antiqua" w:cs="Arial"/>
                <w:i/>
                <w:sz w:val="24"/>
                <w:szCs w:val="24"/>
              </w:rPr>
              <w:t xml:space="preserve"> </w:t>
            </w:r>
            <w:r w:rsidR="005A687C" w:rsidRPr="00E62E6B">
              <w:rPr>
                <w:rFonts w:ascii="Book Antiqua" w:hAnsi="Book Antiqua" w:cs="Arial"/>
                <w:sz w:val="24"/>
                <w:szCs w:val="24"/>
              </w:rPr>
              <w:t>rDNA copies</w:t>
            </w:r>
            <w:r w:rsidR="00120815" w:rsidRPr="00E62E6B" w:rsidDel="00A047B8">
              <w:rPr>
                <w:rFonts w:ascii="Book Antiqua" w:hAnsi="Book Antiqua" w:cs="Arial"/>
                <w:sz w:val="24"/>
                <w:szCs w:val="24"/>
              </w:rPr>
              <w:t xml:space="preserve"> </w:t>
            </w:r>
            <w:r w:rsidRPr="00E62E6B">
              <w:rPr>
                <w:rFonts w:ascii="Book Antiqua" w:hAnsi="Book Antiqua" w:cs="Arial"/>
                <w:sz w:val="24"/>
                <w:szCs w:val="24"/>
              </w:rPr>
              <w:t>(≥ 25%</w:t>
            </w:r>
            <w:r w:rsidR="00120815" w:rsidRPr="00E62E6B">
              <w:rPr>
                <w:rFonts w:ascii="Book Antiqua" w:hAnsi="Book Antiqua" w:cs="Arial"/>
                <w:sz w:val="24"/>
                <w:szCs w:val="24"/>
              </w:rPr>
              <w:t>)</w:t>
            </w:r>
            <w:r w:rsidR="00E359C9" w:rsidRPr="00E62E6B">
              <w:rPr>
                <w:rFonts w:ascii="Book Antiqua" w:hAnsi="Book Antiqua" w:cs="Arial"/>
                <w:i/>
                <w:sz w:val="24"/>
                <w:szCs w:val="24"/>
              </w:rPr>
              <w:t xml:space="preserve"> </w:t>
            </w:r>
            <w:r w:rsidRPr="00E62E6B">
              <w:rPr>
                <w:rFonts w:ascii="Book Antiqua" w:hAnsi="Book Antiqua" w:cs="Arial"/>
                <w:sz w:val="24"/>
                <w:szCs w:val="24"/>
              </w:rPr>
              <w:t>in CRC</w:t>
            </w:r>
            <w:r w:rsidR="005A687C" w:rsidRPr="00E62E6B">
              <w:rPr>
                <w:rFonts w:ascii="Book Antiqua" w:hAnsi="Book Antiqua" w:cs="Arial"/>
                <w:sz w:val="24"/>
                <w:szCs w:val="24"/>
              </w:rPr>
              <w:t xml:space="preserve"> tissue</w:t>
            </w:r>
            <w:r w:rsidRPr="00E62E6B">
              <w:rPr>
                <w:rFonts w:ascii="Book Antiqua" w:hAnsi="Book Antiqua" w:cs="Arial"/>
                <w:sz w:val="24"/>
                <w:szCs w:val="24"/>
              </w:rPr>
              <w:t xml:space="preserve"> proximal to hepatic flexure vs more distal CRC</w:t>
            </w:r>
          </w:p>
        </w:tc>
        <w:tc>
          <w:tcPr>
            <w:tcW w:w="1620" w:type="dxa"/>
          </w:tcPr>
          <w:p w14:paraId="29F9B650" w14:textId="77777777"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2093" w:type="dxa"/>
          </w:tcPr>
          <w:p w14:paraId="6BD3E683" w14:textId="77777777"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Phylum level: </w:t>
            </w:r>
          </w:p>
          <w:p w14:paraId="3B3F2C6C" w14:textId="0D09D213" w:rsidR="006E68C4" w:rsidRPr="00E62E6B" w:rsidRDefault="001C0D44"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t xml:space="preserve">Fusobacterium </w:t>
            </w:r>
            <w:r w:rsidR="00120815" w:rsidRPr="00E62E6B">
              <w:rPr>
                <w:rFonts w:ascii="Book Antiqua" w:hAnsi="Book Antiqua" w:cs="Arial"/>
                <w:i/>
                <w:sz w:val="24"/>
                <w:szCs w:val="24"/>
              </w:rPr>
              <w:t xml:space="preserve"> </w:t>
            </w:r>
            <w:r w:rsidR="00120815" w:rsidRPr="00E62E6B">
              <w:rPr>
                <w:rFonts w:ascii="Book Antiqua" w:hAnsi="Book Antiqua" w:cs="Arial"/>
                <w:sz w:val="24"/>
                <w:szCs w:val="24"/>
              </w:rPr>
              <w:t xml:space="preserve">rDNA was detected </w:t>
            </w:r>
            <w:r w:rsidR="006E68C4" w:rsidRPr="00E62E6B">
              <w:rPr>
                <w:rFonts w:ascii="Book Antiqua" w:hAnsi="Book Antiqua" w:cs="Arial"/>
                <w:sz w:val="24"/>
                <w:szCs w:val="24"/>
                <w:lang w:val="en"/>
              </w:rPr>
              <w:t xml:space="preserve">in </w:t>
            </w:r>
            <w:r w:rsidR="006E68C4" w:rsidRPr="00E62E6B">
              <w:rPr>
                <w:rFonts w:ascii="Book Antiqua" w:hAnsi="Book Antiqua" w:cs="Arial"/>
                <w:sz w:val="24"/>
                <w:szCs w:val="24"/>
              </w:rPr>
              <w:t>32% of CRC, none of the matched normal tissue or healthy controls</w:t>
            </w:r>
          </w:p>
          <w:p w14:paraId="0197F664" w14:textId="77777777" w:rsidR="006E68C4" w:rsidRPr="00E62E6B" w:rsidRDefault="006E68C4" w:rsidP="00E62E6B">
            <w:pPr>
              <w:pStyle w:val="TableStyle2"/>
              <w:spacing w:line="360" w:lineRule="auto"/>
              <w:jc w:val="both"/>
              <w:rPr>
                <w:rFonts w:ascii="Book Antiqua" w:hAnsi="Book Antiqua" w:cs="Arial"/>
                <w:sz w:val="24"/>
                <w:szCs w:val="24"/>
              </w:rPr>
            </w:pPr>
          </w:p>
        </w:tc>
      </w:tr>
      <w:tr w:rsidR="00294123" w:rsidRPr="00E62E6B" w14:paraId="7B7D6E5B" w14:textId="77777777" w:rsidTr="00E07F14">
        <w:tc>
          <w:tcPr>
            <w:tcW w:w="1260" w:type="dxa"/>
          </w:tcPr>
          <w:p w14:paraId="0C337D3A" w14:textId="2E3D6618" w:rsidR="006E68C4" w:rsidRPr="00E62E6B" w:rsidRDefault="006E68C4" w:rsidP="00E62E6B">
            <w:pPr>
              <w:pStyle w:val="Default"/>
              <w:spacing w:line="360" w:lineRule="auto"/>
              <w:ind w:hanging="450"/>
              <w:jc w:val="both"/>
              <w:rPr>
                <w:rFonts w:ascii="Book Antiqua" w:hAnsi="Book Antiqua" w:cs="Arial"/>
                <w:sz w:val="24"/>
                <w:szCs w:val="24"/>
              </w:rPr>
            </w:pPr>
            <w:r w:rsidRPr="00E62E6B">
              <w:rPr>
                <w:rFonts w:ascii="Book Antiqua" w:hAnsi="Book Antiqua" w:cs="Arial"/>
                <w:sz w:val="24"/>
                <w:szCs w:val="24"/>
              </w:rPr>
              <w:t>Marchesi</w:t>
            </w:r>
            <w:r w:rsidR="00E359C9" w:rsidRPr="00E62E6B">
              <w:rPr>
                <w:rFonts w:ascii="Book Antiqua" w:hAnsi="Book Antiqua" w:cs="Arial"/>
                <w:sz w:val="24"/>
                <w:szCs w:val="24"/>
              </w:rPr>
              <w:t xml:space="preserve"> </w:t>
            </w:r>
            <w:r w:rsidRPr="00E62E6B">
              <w:rPr>
                <w:rFonts w:ascii="Book Antiqua" w:hAnsi="Book Antiqua" w:cs="Arial"/>
                <w:sz w:val="24"/>
                <w:szCs w:val="24"/>
              </w:rPr>
              <w:t xml:space="preserve"> </w:t>
            </w:r>
            <w:r w:rsidR="00035B65" w:rsidRPr="00E62E6B">
              <w:rPr>
                <w:rFonts w:ascii="Book Antiqua" w:eastAsiaTheme="minorEastAsia" w:hAnsi="Book Antiqua" w:cs="Arial"/>
                <w:i/>
                <w:sz w:val="24"/>
                <w:szCs w:val="24"/>
                <w:lang w:eastAsia="zh-CN"/>
              </w:rPr>
              <w:t>et al</w:t>
            </w:r>
            <w:r w:rsidR="00DF3A15" w:rsidRPr="00E62E6B">
              <w:rPr>
                <w:rFonts w:ascii="Book Antiqua" w:hAnsi="Book Antiqua" w:cs="Arial"/>
                <w:noProof/>
                <w:sz w:val="24"/>
                <w:szCs w:val="24"/>
                <w:vertAlign w:val="superscript"/>
              </w:rPr>
              <w:t>[34]</w:t>
            </w:r>
          </w:p>
        </w:tc>
        <w:tc>
          <w:tcPr>
            <w:tcW w:w="697" w:type="dxa"/>
          </w:tcPr>
          <w:p w14:paraId="2E57D0B2" w14:textId="77777777" w:rsidR="006E68C4" w:rsidRPr="00E62E6B" w:rsidRDefault="006E68C4" w:rsidP="00E62E6B">
            <w:pPr>
              <w:pStyle w:val="Default"/>
              <w:spacing w:line="360" w:lineRule="auto"/>
              <w:ind w:hanging="720"/>
              <w:jc w:val="both"/>
              <w:rPr>
                <w:rFonts w:ascii="Book Antiqua" w:eastAsia="Calibri" w:hAnsi="Book Antiqua" w:cs="Arial"/>
                <w:sz w:val="24"/>
                <w:szCs w:val="24"/>
              </w:rPr>
            </w:pPr>
            <w:r w:rsidRPr="00E62E6B">
              <w:rPr>
                <w:rFonts w:ascii="Book Antiqua" w:eastAsia="Calibri" w:hAnsi="Book Antiqua" w:cs="Arial"/>
                <w:sz w:val="24"/>
                <w:szCs w:val="24"/>
              </w:rPr>
              <w:t>2011</w:t>
            </w:r>
          </w:p>
        </w:tc>
        <w:tc>
          <w:tcPr>
            <w:tcW w:w="1553" w:type="dxa"/>
          </w:tcPr>
          <w:p w14:paraId="79EE0019" w14:textId="77777777" w:rsidR="006E68C4" w:rsidRPr="00E62E6B" w:rsidRDefault="006E68C4"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sz w:val="24"/>
                <w:szCs w:val="24"/>
                <w:lang w:val="en"/>
              </w:rPr>
              <w:t xml:space="preserve">Netherlands cohort: 6 CRCs </w:t>
            </w:r>
          </w:p>
        </w:tc>
        <w:tc>
          <w:tcPr>
            <w:tcW w:w="1440" w:type="dxa"/>
          </w:tcPr>
          <w:p w14:paraId="3A86AB34" w14:textId="684F0429" w:rsidR="006E68C4" w:rsidRPr="00E62E6B" w:rsidRDefault="000E1616"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Fresh-frozen</w:t>
            </w:r>
            <w:r w:rsidR="006E68C4" w:rsidRPr="00E62E6B">
              <w:rPr>
                <w:rFonts w:ascii="Book Antiqua" w:hAnsi="Book Antiqua" w:cs="Arial"/>
                <w:sz w:val="24"/>
                <w:szCs w:val="24"/>
              </w:rPr>
              <w:t xml:space="preserve"> tissue from cancer and adjacent </w:t>
            </w:r>
            <w:r w:rsidR="006E68C4" w:rsidRPr="00E62E6B">
              <w:rPr>
                <w:rFonts w:ascii="Book Antiqua" w:hAnsi="Book Antiqua" w:cs="Arial"/>
                <w:sz w:val="24"/>
                <w:szCs w:val="24"/>
              </w:rPr>
              <w:lastRenderedPageBreak/>
              <w:t xml:space="preserve">non-cancerous tissue at the time of surgery and after bowel preparation </w:t>
            </w:r>
          </w:p>
        </w:tc>
        <w:tc>
          <w:tcPr>
            <w:tcW w:w="1327" w:type="dxa"/>
          </w:tcPr>
          <w:p w14:paraId="5B62C7ED" w14:textId="77777777"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16S rRNA sequencing</w:t>
            </w:r>
          </w:p>
        </w:tc>
        <w:tc>
          <w:tcPr>
            <w:tcW w:w="1620" w:type="dxa"/>
          </w:tcPr>
          <w:p w14:paraId="779CA75C" w14:textId="77777777"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1620" w:type="dxa"/>
          </w:tcPr>
          <w:p w14:paraId="4FCD7393" w14:textId="77777777"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2093" w:type="dxa"/>
          </w:tcPr>
          <w:p w14:paraId="17D7B1AF" w14:textId="3A5F7F8C"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Genus </w:t>
            </w:r>
            <w:r w:rsidR="0001474C" w:rsidRPr="00E62E6B">
              <w:rPr>
                <w:rFonts w:ascii="Book Antiqua" w:hAnsi="Book Antiqua" w:cs="Arial"/>
                <w:sz w:val="24"/>
                <w:szCs w:val="24"/>
              </w:rPr>
              <w:t>level</w:t>
            </w:r>
            <w:r w:rsidRPr="00E62E6B">
              <w:rPr>
                <w:rFonts w:ascii="Book Antiqua" w:hAnsi="Book Antiqua" w:cs="Arial"/>
                <w:sz w:val="24"/>
                <w:szCs w:val="24"/>
              </w:rPr>
              <w:t>:</w:t>
            </w:r>
          </w:p>
          <w:p w14:paraId="48C853E6" w14:textId="0EE65718" w:rsidR="006E68C4" w:rsidRPr="00E62E6B" w:rsidRDefault="001C0D44"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t xml:space="preserve">Fusobacterium </w:t>
            </w:r>
            <w:r w:rsidR="005A4BA7" w:rsidRPr="00E62E6B">
              <w:rPr>
                <w:rFonts w:ascii="Book Antiqua" w:hAnsi="Book Antiqua" w:cs="Arial"/>
                <w:i/>
                <w:sz w:val="24"/>
                <w:szCs w:val="24"/>
              </w:rPr>
              <w:t xml:space="preserve"> </w:t>
            </w:r>
            <w:r w:rsidR="005A4BA7" w:rsidRPr="00E62E6B">
              <w:rPr>
                <w:rFonts w:ascii="Book Antiqua" w:hAnsi="Book Antiqua" w:cs="Arial"/>
                <w:sz w:val="24"/>
                <w:szCs w:val="24"/>
              </w:rPr>
              <w:t xml:space="preserve">rDNA </w:t>
            </w:r>
            <w:r w:rsidR="00E5683E" w:rsidRPr="00E62E6B">
              <w:rPr>
                <w:rFonts w:ascii="Book Antiqua" w:hAnsi="Book Antiqua" w:cs="Arial"/>
                <w:sz w:val="24"/>
                <w:szCs w:val="24"/>
              </w:rPr>
              <w:t xml:space="preserve">was more detected with </w:t>
            </w:r>
            <w:r w:rsidR="00A123D0" w:rsidRPr="00E62E6B">
              <w:rPr>
                <w:rFonts w:ascii="Book Antiqua" w:hAnsi="Book Antiqua" w:cs="Arial"/>
                <w:sz w:val="24"/>
                <w:szCs w:val="24"/>
              </w:rPr>
              <w:t xml:space="preserve">also </w:t>
            </w:r>
            <w:r w:rsidR="00E5683E" w:rsidRPr="00E62E6B">
              <w:rPr>
                <w:rFonts w:ascii="Book Antiqua" w:hAnsi="Book Antiqua" w:cs="Arial"/>
                <w:sz w:val="24"/>
                <w:szCs w:val="24"/>
              </w:rPr>
              <w:t xml:space="preserve">higher </w:t>
            </w:r>
            <w:r w:rsidR="00E5683E" w:rsidRPr="00E62E6B">
              <w:rPr>
                <w:rFonts w:ascii="Book Antiqua" w:hAnsi="Book Antiqua" w:cs="Arial"/>
                <w:sz w:val="24"/>
                <w:szCs w:val="24"/>
              </w:rPr>
              <w:lastRenderedPageBreak/>
              <w:t>relative percentage</w:t>
            </w:r>
            <w:r w:rsidR="00E5683E" w:rsidRPr="00E62E6B" w:rsidDel="00A047B8">
              <w:rPr>
                <w:rFonts w:ascii="Book Antiqua" w:hAnsi="Book Antiqua" w:cs="Arial"/>
                <w:sz w:val="24"/>
                <w:szCs w:val="24"/>
              </w:rPr>
              <w:t xml:space="preserve"> </w:t>
            </w:r>
            <w:r w:rsidR="005A687C" w:rsidRPr="00E62E6B">
              <w:rPr>
                <w:rFonts w:ascii="Book Antiqua" w:hAnsi="Book Antiqua" w:cs="Arial"/>
                <w:sz w:val="24"/>
                <w:szCs w:val="24"/>
              </w:rPr>
              <w:t xml:space="preserve">of </w:t>
            </w:r>
            <w:r w:rsidRPr="00E62E6B">
              <w:rPr>
                <w:rFonts w:ascii="Book Antiqua" w:hAnsi="Book Antiqua" w:cs="Arial"/>
                <w:i/>
                <w:sz w:val="24"/>
                <w:szCs w:val="24"/>
              </w:rPr>
              <w:t xml:space="preserve">Fusobacterium </w:t>
            </w:r>
            <w:r w:rsidR="005A687C" w:rsidRPr="00E62E6B">
              <w:rPr>
                <w:rFonts w:ascii="Book Antiqua" w:hAnsi="Book Antiqua" w:cs="Arial"/>
                <w:i/>
                <w:sz w:val="24"/>
                <w:szCs w:val="24"/>
              </w:rPr>
              <w:t xml:space="preserve"> </w:t>
            </w:r>
            <w:r w:rsidR="005A687C" w:rsidRPr="00E62E6B">
              <w:rPr>
                <w:rFonts w:ascii="Book Antiqua" w:hAnsi="Book Antiqua" w:cs="Arial"/>
                <w:sz w:val="24"/>
                <w:szCs w:val="24"/>
              </w:rPr>
              <w:t>rDNA</w:t>
            </w:r>
            <w:r w:rsidR="003705A1" w:rsidRPr="00E62E6B">
              <w:rPr>
                <w:rFonts w:ascii="Book Antiqua" w:hAnsi="Book Antiqua" w:cs="Arial"/>
                <w:sz w:val="24"/>
                <w:szCs w:val="24"/>
              </w:rPr>
              <w:t xml:space="preserve"> copies</w:t>
            </w:r>
            <w:r w:rsidR="005A687C" w:rsidRPr="00E62E6B">
              <w:rPr>
                <w:rFonts w:ascii="Book Antiqua" w:hAnsi="Book Antiqua" w:cs="Arial"/>
                <w:sz w:val="24"/>
                <w:szCs w:val="24"/>
              </w:rPr>
              <w:t xml:space="preserve"> </w:t>
            </w:r>
            <w:r w:rsidR="006E68C4" w:rsidRPr="00E62E6B">
              <w:rPr>
                <w:rFonts w:ascii="Book Antiqua" w:hAnsi="Book Antiqua" w:cs="Arial"/>
                <w:sz w:val="24"/>
                <w:szCs w:val="24"/>
              </w:rPr>
              <w:t>in CRC compared to adjacent non-cancerous tissue</w:t>
            </w:r>
          </w:p>
          <w:p w14:paraId="484789C7" w14:textId="77777777" w:rsidR="006E68C4" w:rsidRPr="00E62E6B" w:rsidRDefault="006E68C4" w:rsidP="00E62E6B">
            <w:pPr>
              <w:pStyle w:val="TableStyle2"/>
              <w:spacing w:line="360" w:lineRule="auto"/>
              <w:jc w:val="both"/>
              <w:rPr>
                <w:rFonts w:ascii="Book Antiqua" w:hAnsi="Book Antiqua" w:cs="Arial"/>
                <w:sz w:val="24"/>
                <w:szCs w:val="24"/>
              </w:rPr>
            </w:pPr>
          </w:p>
        </w:tc>
      </w:tr>
      <w:tr w:rsidR="009F0225" w:rsidRPr="00E62E6B" w14:paraId="3E695F00" w14:textId="77777777" w:rsidTr="00E07F14">
        <w:tc>
          <w:tcPr>
            <w:tcW w:w="1260" w:type="dxa"/>
          </w:tcPr>
          <w:p w14:paraId="15FF9BD0" w14:textId="1AEDB57C" w:rsidR="006E68C4" w:rsidRPr="00E62E6B" w:rsidRDefault="006E68C4" w:rsidP="00E62E6B">
            <w:pPr>
              <w:pStyle w:val="Default"/>
              <w:spacing w:line="360" w:lineRule="auto"/>
              <w:ind w:hanging="522"/>
              <w:jc w:val="both"/>
              <w:rPr>
                <w:rFonts w:ascii="Book Antiqua" w:hAnsi="Book Antiqua" w:cs="Arial"/>
                <w:sz w:val="24"/>
                <w:szCs w:val="24"/>
              </w:rPr>
            </w:pPr>
            <w:r w:rsidRPr="00E62E6B">
              <w:rPr>
                <w:rFonts w:ascii="Book Antiqua" w:hAnsi="Book Antiqua" w:cs="Arial"/>
                <w:sz w:val="24"/>
                <w:szCs w:val="24"/>
              </w:rPr>
              <w:lastRenderedPageBreak/>
              <w:t xml:space="preserve">Thomas </w:t>
            </w:r>
            <w:r w:rsidR="00035B65" w:rsidRPr="00E62E6B">
              <w:rPr>
                <w:rFonts w:ascii="Book Antiqua" w:eastAsiaTheme="minorEastAsia" w:hAnsi="Book Antiqua" w:cs="Arial"/>
                <w:i/>
                <w:sz w:val="24"/>
                <w:szCs w:val="24"/>
                <w:lang w:eastAsia="zh-CN"/>
              </w:rPr>
              <w:t>et al</w:t>
            </w:r>
            <w:r w:rsidR="00DF3A15" w:rsidRPr="00E62E6B">
              <w:rPr>
                <w:rFonts w:ascii="Book Antiqua" w:hAnsi="Book Antiqua" w:cs="Arial"/>
                <w:noProof/>
                <w:sz w:val="24"/>
                <w:szCs w:val="24"/>
                <w:vertAlign w:val="superscript"/>
              </w:rPr>
              <w:t>[35]</w:t>
            </w:r>
          </w:p>
        </w:tc>
        <w:tc>
          <w:tcPr>
            <w:tcW w:w="697" w:type="dxa"/>
          </w:tcPr>
          <w:p w14:paraId="0A092CB1" w14:textId="77777777" w:rsidR="006E68C4" w:rsidRPr="00E62E6B" w:rsidRDefault="006E68C4" w:rsidP="00E62E6B">
            <w:pPr>
              <w:pStyle w:val="Default"/>
              <w:spacing w:line="360" w:lineRule="auto"/>
              <w:ind w:hanging="720"/>
              <w:jc w:val="both"/>
              <w:rPr>
                <w:rFonts w:ascii="Book Antiqua" w:eastAsia="Calibri" w:hAnsi="Book Antiqua" w:cs="Arial"/>
                <w:sz w:val="24"/>
                <w:szCs w:val="24"/>
              </w:rPr>
            </w:pPr>
            <w:r w:rsidRPr="00E62E6B">
              <w:rPr>
                <w:rFonts w:ascii="Book Antiqua" w:eastAsia="Calibri" w:hAnsi="Book Antiqua" w:cs="Arial"/>
                <w:sz w:val="24"/>
                <w:szCs w:val="24"/>
              </w:rPr>
              <w:t>2016</w:t>
            </w:r>
          </w:p>
        </w:tc>
        <w:tc>
          <w:tcPr>
            <w:tcW w:w="1553" w:type="dxa"/>
          </w:tcPr>
          <w:p w14:paraId="1D0449A3" w14:textId="77777777" w:rsidR="006E68C4" w:rsidRPr="00E62E6B" w:rsidRDefault="006E68C4"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 xml:space="preserve">Brazilian cohort: 18 rectal cancers (no prior neoadjuvant therapy) and 18 healthy controls </w:t>
            </w:r>
          </w:p>
        </w:tc>
        <w:tc>
          <w:tcPr>
            <w:tcW w:w="1440" w:type="dxa"/>
          </w:tcPr>
          <w:p w14:paraId="4889A2B1" w14:textId="35A7FC8D" w:rsidR="006E68C4" w:rsidRPr="00E62E6B" w:rsidRDefault="000E1616"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Fresh-frozen</w:t>
            </w:r>
            <w:r w:rsidR="006E68C4" w:rsidRPr="00E62E6B">
              <w:rPr>
                <w:rFonts w:ascii="Book Antiqua" w:hAnsi="Book Antiqua" w:cs="Arial"/>
                <w:sz w:val="24"/>
                <w:szCs w:val="24"/>
              </w:rPr>
              <w:t xml:space="preserve"> tissue from cancer and normal</w:t>
            </w:r>
          </w:p>
          <w:p w14:paraId="63334E25" w14:textId="77777777"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mucosa samples at the time of surgery/colonoscopy and after bowel preparation </w:t>
            </w:r>
          </w:p>
        </w:tc>
        <w:tc>
          <w:tcPr>
            <w:tcW w:w="1327" w:type="dxa"/>
          </w:tcPr>
          <w:p w14:paraId="4249C638" w14:textId="77777777"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16S rRNA sequencing</w:t>
            </w:r>
          </w:p>
        </w:tc>
        <w:tc>
          <w:tcPr>
            <w:tcW w:w="1620" w:type="dxa"/>
          </w:tcPr>
          <w:p w14:paraId="234637F3" w14:textId="77777777"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Rectal cancers only</w:t>
            </w:r>
          </w:p>
        </w:tc>
        <w:tc>
          <w:tcPr>
            <w:tcW w:w="1620" w:type="dxa"/>
          </w:tcPr>
          <w:p w14:paraId="57DD2471" w14:textId="77777777"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2093" w:type="dxa"/>
          </w:tcPr>
          <w:p w14:paraId="59CBE19C" w14:textId="77777777"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Species level: No specific species identification.</w:t>
            </w:r>
          </w:p>
          <w:p w14:paraId="7D9B0059" w14:textId="0CBCF0AF" w:rsidR="006E68C4" w:rsidRPr="00E62E6B" w:rsidRDefault="00E5683E"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Higher </w:t>
            </w:r>
            <w:r w:rsidR="000F7EFA" w:rsidRPr="00E62E6B">
              <w:rPr>
                <w:rFonts w:ascii="Book Antiqua" w:hAnsi="Book Antiqua" w:cs="Arial"/>
                <w:sz w:val="24"/>
                <w:szCs w:val="24"/>
              </w:rPr>
              <w:t>number of</w:t>
            </w:r>
            <w:r w:rsidR="003705A1" w:rsidRPr="00E62E6B">
              <w:rPr>
                <w:rFonts w:ascii="Book Antiqua" w:hAnsi="Book Antiqua" w:cs="Arial"/>
                <w:sz w:val="24"/>
                <w:szCs w:val="24"/>
              </w:rPr>
              <w:t xml:space="preserve"> </w:t>
            </w:r>
            <w:r w:rsidR="001C0D44" w:rsidRPr="00E62E6B">
              <w:rPr>
                <w:rFonts w:ascii="Book Antiqua" w:hAnsi="Book Antiqua" w:cs="Arial"/>
                <w:i/>
                <w:sz w:val="24"/>
                <w:szCs w:val="24"/>
              </w:rPr>
              <w:t xml:space="preserve">Fusobacterium </w:t>
            </w:r>
            <w:r w:rsidR="003705A1" w:rsidRPr="00E62E6B">
              <w:rPr>
                <w:rFonts w:ascii="Book Antiqua" w:hAnsi="Book Antiqua" w:cs="Arial"/>
                <w:i/>
                <w:sz w:val="24"/>
                <w:szCs w:val="24"/>
              </w:rPr>
              <w:t xml:space="preserve"> </w:t>
            </w:r>
            <w:r w:rsidR="003705A1" w:rsidRPr="00E62E6B">
              <w:rPr>
                <w:rFonts w:ascii="Book Antiqua" w:hAnsi="Book Antiqua" w:cs="Arial"/>
                <w:sz w:val="24"/>
                <w:szCs w:val="24"/>
              </w:rPr>
              <w:t>rDNA copies</w:t>
            </w:r>
            <w:r w:rsidRPr="00E62E6B" w:rsidDel="00A047B8">
              <w:rPr>
                <w:rFonts w:ascii="Book Antiqua" w:hAnsi="Book Antiqua" w:cs="Arial"/>
                <w:sz w:val="24"/>
                <w:szCs w:val="24"/>
              </w:rPr>
              <w:t xml:space="preserve"> </w:t>
            </w:r>
            <w:r w:rsidRPr="00E62E6B">
              <w:rPr>
                <w:rFonts w:ascii="Book Antiqua" w:hAnsi="Book Antiqua" w:cs="Arial"/>
                <w:sz w:val="24"/>
                <w:szCs w:val="24"/>
              </w:rPr>
              <w:t xml:space="preserve">in rectal cancers </w:t>
            </w:r>
            <w:r w:rsidR="006E68C4" w:rsidRPr="00E62E6B">
              <w:rPr>
                <w:rFonts w:ascii="Book Antiqua" w:hAnsi="Book Antiqua" w:cs="Arial"/>
                <w:sz w:val="24"/>
                <w:szCs w:val="24"/>
              </w:rPr>
              <w:t xml:space="preserve">compared to normal controls </w:t>
            </w:r>
          </w:p>
        </w:tc>
      </w:tr>
      <w:tr w:rsidR="00294123" w:rsidRPr="00E62E6B" w14:paraId="271D7792" w14:textId="77777777" w:rsidTr="00E07F14">
        <w:tc>
          <w:tcPr>
            <w:tcW w:w="1260" w:type="dxa"/>
          </w:tcPr>
          <w:p w14:paraId="6B6E68D3" w14:textId="29C932C2" w:rsidR="006E68C4" w:rsidRPr="00E62E6B" w:rsidRDefault="006E68C4" w:rsidP="00E62E6B">
            <w:pPr>
              <w:pStyle w:val="Default"/>
              <w:spacing w:line="360" w:lineRule="auto"/>
              <w:ind w:hanging="720"/>
              <w:jc w:val="both"/>
              <w:rPr>
                <w:rFonts w:ascii="Book Antiqua" w:hAnsi="Book Antiqua" w:cs="Arial"/>
                <w:sz w:val="24"/>
                <w:szCs w:val="24"/>
              </w:rPr>
            </w:pPr>
            <w:r w:rsidRPr="00E62E6B">
              <w:rPr>
                <w:rFonts w:ascii="Book Antiqua" w:hAnsi="Book Antiqua" w:cs="Arial"/>
                <w:sz w:val="24"/>
                <w:szCs w:val="24"/>
              </w:rPr>
              <w:t xml:space="preserve">Wang </w:t>
            </w:r>
            <w:r w:rsidR="00035B65" w:rsidRPr="00E62E6B">
              <w:rPr>
                <w:rFonts w:ascii="Book Antiqua" w:eastAsiaTheme="minorEastAsia" w:hAnsi="Book Antiqua" w:cs="Arial"/>
                <w:i/>
                <w:sz w:val="24"/>
                <w:szCs w:val="24"/>
                <w:lang w:eastAsia="zh-CN"/>
              </w:rPr>
              <w:t>et al</w:t>
            </w:r>
            <w:r w:rsidR="00DF3A15" w:rsidRPr="00E62E6B">
              <w:rPr>
                <w:rFonts w:ascii="Book Antiqua" w:hAnsi="Book Antiqua" w:cs="Arial"/>
                <w:noProof/>
                <w:sz w:val="24"/>
                <w:szCs w:val="24"/>
                <w:vertAlign w:val="superscript"/>
              </w:rPr>
              <w:t>[36]</w:t>
            </w:r>
          </w:p>
        </w:tc>
        <w:tc>
          <w:tcPr>
            <w:tcW w:w="697" w:type="dxa"/>
          </w:tcPr>
          <w:p w14:paraId="05B86117" w14:textId="77777777" w:rsidR="006E68C4" w:rsidRPr="00E62E6B" w:rsidRDefault="006E68C4" w:rsidP="00E62E6B">
            <w:pPr>
              <w:pStyle w:val="Default"/>
              <w:spacing w:line="360" w:lineRule="auto"/>
              <w:ind w:hanging="720"/>
              <w:jc w:val="both"/>
              <w:rPr>
                <w:rFonts w:ascii="Book Antiqua" w:eastAsia="Calibri" w:hAnsi="Book Antiqua" w:cs="Arial"/>
                <w:sz w:val="24"/>
                <w:szCs w:val="24"/>
              </w:rPr>
            </w:pPr>
            <w:r w:rsidRPr="00E62E6B">
              <w:rPr>
                <w:rFonts w:ascii="Book Antiqua" w:eastAsia="Calibri" w:hAnsi="Book Antiqua" w:cs="Arial"/>
                <w:sz w:val="24"/>
                <w:szCs w:val="24"/>
              </w:rPr>
              <w:t>2012</w:t>
            </w:r>
          </w:p>
        </w:tc>
        <w:tc>
          <w:tcPr>
            <w:tcW w:w="1553" w:type="dxa"/>
          </w:tcPr>
          <w:p w14:paraId="0D715B57" w14:textId="77777777" w:rsidR="006E68C4" w:rsidRPr="00E62E6B" w:rsidRDefault="006E68C4" w:rsidP="00E62E6B">
            <w:pPr>
              <w:pStyle w:val="TableStyle1"/>
              <w:spacing w:line="360" w:lineRule="auto"/>
              <w:jc w:val="both"/>
              <w:rPr>
                <w:rFonts w:ascii="Book Antiqua" w:hAnsi="Book Antiqua" w:cs="Arial"/>
                <w:b w:val="0"/>
                <w:sz w:val="24"/>
                <w:szCs w:val="24"/>
              </w:rPr>
            </w:pPr>
            <w:r w:rsidRPr="00E62E6B">
              <w:rPr>
                <w:rFonts w:ascii="Book Antiqua" w:hAnsi="Book Antiqua" w:cs="Arial"/>
                <w:b w:val="0"/>
                <w:bCs w:val="0"/>
                <w:sz w:val="24"/>
                <w:szCs w:val="24"/>
              </w:rPr>
              <w:t>Chinese cohort: 46 CRCs and 56 healthy controls</w:t>
            </w:r>
          </w:p>
        </w:tc>
        <w:tc>
          <w:tcPr>
            <w:tcW w:w="1440" w:type="dxa"/>
          </w:tcPr>
          <w:p w14:paraId="50C9E3FC" w14:textId="77777777"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Stool, prior to bowel preparation</w:t>
            </w:r>
          </w:p>
        </w:tc>
        <w:tc>
          <w:tcPr>
            <w:tcW w:w="1327" w:type="dxa"/>
          </w:tcPr>
          <w:p w14:paraId="6C3C0A0B" w14:textId="77777777"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16S rRNA sequencing</w:t>
            </w:r>
          </w:p>
        </w:tc>
        <w:tc>
          <w:tcPr>
            <w:tcW w:w="1620" w:type="dxa"/>
          </w:tcPr>
          <w:p w14:paraId="565A3D7C" w14:textId="77777777"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1620" w:type="dxa"/>
          </w:tcPr>
          <w:p w14:paraId="5EF590B1" w14:textId="77777777"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2093" w:type="dxa"/>
          </w:tcPr>
          <w:p w14:paraId="1CC0AF9A" w14:textId="74B88B94" w:rsidR="006E68C4" w:rsidRPr="00E62E6B" w:rsidRDefault="006E68C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Genus </w:t>
            </w:r>
            <w:r w:rsidR="0001474C" w:rsidRPr="00E62E6B">
              <w:rPr>
                <w:rFonts w:ascii="Book Antiqua" w:hAnsi="Book Antiqua" w:cs="Arial"/>
                <w:sz w:val="24"/>
                <w:szCs w:val="24"/>
              </w:rPr>
              <w:t>level</w:t>
            </w:r>
            <w:r w:rsidRPr="00E62E6B">
              <w:rPr>
                <w:rFonts w:ascii="Book Antiqua" w:hAnsi="Book Antiqua" w:cs="Arial"/>
                <w:sz w:val="24"/>
                <w:szCs w:val="24"/>
              </w:rPr>
              <w:t>:</w:t>
            </w:r>
            <w:r w:rsidR="00E5683E" w:rsidRPr="00E62E6B">
              <w:rPr>
                <w:rFonts w:ascii="Book Antiqua" w:hAnsi="Book Antiqua" w:cs="Arial"/>
                <w:sz w:val="24"/>
                <w:szCs w:val="24"/>
              </w:rPr>
              <w:t xml:space="preserve"> </w:t>
            </w:r>
            <w:r w:rsidR="007C4881" w:rsidRPr="00E62E6B">
              <w:rPr>
                <w:rFonts w:ascii="Book Antiqua" w:hAnsi="Book Antiqua" w:cs="Arial"/>
                <w:sz w:val="24"/>
                <w:szCs w:val="24"/>
              </w:rPr>
              <w:t xml:space="preserve">Higher </w:t>
            </w:r>
            <w:r w:rsidR="003705A1" w:rsidRPr="00E62E6B">
              <w:rPr>
                <w:rFonts w:ascii="Book Antiqua" w:hAnsi="Book Antiqua" w:cs="Arial"/>
                <w:sz w:val="24"/>
                <w:szCs w:val="24"/>
              </w:rPr>
              <w:t>relative percentage</w:t>
            </w:r>
            <w:r w:rsidR="003705A1" w:rsidRPr="00E62E6B" w:rsidDel="00A047B8">
              <w:rPr>
                <w:rFonts w:ascii="Book Antiqua" w:hAnsi="Book Antiqua" w:cs="Arial"/>
                <w:sz w:val="24"/>
                <w:szCs w:val="24"/>
              </w:rPr>
              <w:t xml:space="preserve"> </w:t>
            </w:r>
            <w:r w:rsidR="003705A1" w:rsidRPr="00E62E6B">
              <w:rPr>
                <w:rFonts w:ascii="Book Antiqua" w:hAnsi="Book Antiqua" w:cs="Arial"/>
                <w:sz w:val="24"/>
                <w:szCs w:val="24"/>
              </w:rPr>
              <w:t xml:space="preserve">of </w:t>
            </w:r>
            <w:r w:rsidR="001C0D44" w:rsidRPr="00E62E6B">
              <w:rPr>
                <w:rFonts w:ascii="Book Antiqua" w:hAnsi="Book Antiqua" w:cs="Arial"/>
                <w:i/>
                <w:sz w:val="24"/>
                <w:szCs w:val="24"/>
              </w:rPr>
              <w:t xml:space="preserve">Fusobacterium </w:t>
            </w:r>
            <w:r w:rsidR="003705A1" w:rsidRPr="00E62E6B">
              <w:rPr>
                <w:rFonts w:ascii="Book Antiqua" w:hAnsi="Book Antiqua" w:cs="Arial"/>
                <w:i/>
                <w:sz w:val="24"/>
                <w:szCs w:val="24"/>
              </w:rPr>
              <w:t xml:space="preserve"> </w:t>
            </w:r>
            <w:r w:rsidR="003705A1" w:rsidRPr="00E62E6B">
              <w:rPr>
                <w:rFonts w:ascii="Book Antiqua" w:hAnsi="Book Antiqua" w:cs="Arial"/>
                <w:sz w:val="24"/>
                <w:szCs w:val="24"/>
              </w:rPr>
              <w:t>rDNA copies</w:t>
            </w:r>
            <w:r w:rsidR="007C4881" w:rsidRPr="00E62E6B" w:rsidDel="00E5683E">
              <w:rPr>
                <w:rFonts w:ascii="Book Antiqua" w:hAnsi="Book Antiqua" w:cs="Arial"/>
                <w:sz w:val="24"/>
                <w:szCs w:val="24"/>
              </w:rPr>
              <w:t xml:space="preserve"> </w:t>
            </w:r>
            <w:r w:rsidR="007C4881" w:rsidRPr="00E62E6B">
              <w:rPr>
                <w:rFonts w:ascii="Book Antiqua" w:hAnsi="Book Antiqua" w:cs="Arial"/>
                <w:sz w:val="24"/>
                <w:szCs w:val="24"/>
              </w:rPr>
              <w:t xml:space="preserve">in </w:t>
            </w:r>
            <w:r w:rsidR="007C4881" w:rsidRPr="00E62E6B">
              <w:rPr>
                <w:rFonts w:ascii="Book Antiqua" w:hAnsi="Book Antiqua" w:cs="Arial"/>
                <w:sz w:val="24"/>
                <w:szCs w:val="24"/>
              </w:rPr>
              <w:lastRenderedPageBreak/>
              <w:t>CRC</w:t>
            </w:r>
            <w:r w:rsidR="00E359C9" w:rsidRPr="00E62E6B">
              <w:rPr>
                <w:rFonts w:ascii="Book Antiqua" w:hAnsi="Book Antiqua" w:cs="Arial"/>
                <w:sz w:val="24"/>
                <w:szCs w:val="24"/>
              </w:rPr>
              <w:t xml:space="preserve"> </w:t>
            </w:r>
            <w:r w:rsidR="007C4881" w:rsidRPr="00E62E6B">
              <w:rPr>
                <w:rFonts w:ascii="Book Antiqua" w:hAnsi="Book Antiqua" w:cs="Arial"/>
                <w:sz w:val="24"/>
                <w:szCs w:val="24"/>
              </w:rPr>
              <w:t xml:space="preserve">tissue </w:t>
            </w:r>
            <w:r w:rsidRPr="00E62E6B">
              <w:rPr>
                <w:rFonts w:ascii="Book Antiqua" w:hAnsi="Book Antiqua" w:cs="Arial"/>
                <w:sz w:val="24"/>
                <w:szCs w:val="24"/>
              </w:rPr>
              <w:t>compared to controls</w:t>
            </w:r>
          </w:p>
        </w:tc>
      </w:tr>
      <w:tr w:rsidR="00DA144C" w:rsidRPr="00E62E6B" w14:paraId="39A82486" w14:textId="77777777" w:rsidTr="00E07F14">
        <w:tc>
          <w:tcPr>
            <w:tcW w:w="1260" w:type="dxa"/>
          </w:tcPr>
          <w:p w14:paraId="3080E09A" w14:textId="6A21F6C7" w:rsidR="00DA144C" w:rsidRPr="00E62E6B" w:rsidRDefault="00DA144C" w:rsidP="00E62E6B">
            <w:pPr>
              <w:pStyle w:val="Default"/>
              <w:spacing w:line="360" w:lineRule="auto"/>
              <w:ind w:hanging="522"/>
              <w:jc w:val="both"/>
              <w:rPr>
                <w:rFonts w:ascii="Book Antiqua" w:hAnsi="Book Antiqua" w:cs="Arial"/>
                <w:sz w:val="24"/>
                <w:szCs w:val="24"/>
              </w:rPr>
            </w:pPr>
            <w:r w:rsidRPr="00E62E6B">
              <w:rPr>
                <w:rFonts w:ascii="Book Antiqua" w:hAnsi="Book Antiqua" w:cs="TrebuchetMS"/>
                <w:sz w:val="24"/>
                <w:szCs w:val="24"/>
              </w:rPr>
              <w:lastRenderedPageBreak/>
              <w:t xml:space="preserve">Gao </w:t>
            </w:r>
            <w:r w:rsidR="00035B65" w:rsidRPr="00E62E6B">
              <w:rPr>
                <w:rFonts w:ascii="Book Antiqua" w:eastAsiaTheme="minorEastAsia" w:hAnsi="Book Antiqua" w:cs="Arial"/>
                <w:i/>
                <w:sz w:val="24"/>
                <w:szCs w:val="24"/>
                <w:lang w:eastAsia="zh-CN"/>
              </w:rPr>
              <w:t>et al</w:t>
            </w:r>
            <w:r w:rsidR="00DF3A15" w:rsidRPr="00E62E6B">
              <w:rPr>
                <w:rFonts w:ascii="Book Antiqua" w:hAnsi="Book Antiqua" w:cs="TrebuchetMS"/>
                <w:noProof/>
                <w:sz w:val="24"/>
                <w:szCs w:val="24"/>
                <w:vertAlign w:val="superscript"/>
              </w:rPr>
              <w:t>[37]</w:t>
            </w:r>
          </w:p>
        </w:tc>
        <w:tc>
          <w:tcPr>
            <w:tcW w:w="697" w:type="dxa"/>
          </w:tcPr>
          <w:p w14:paraId="5B352F23" w14:textId="77777777" w:rsidR="00DA144C" w:rsidRPr="00E62E6B" w:rsidRDefault="00DA144C" w:rsidP="00E62E6B">
            <w:pPr>
              <w:pStyle w:val="Default"/>
              <w:spacing w:line="360" w:lineRule="auto"/>
              <w:ind w:hanging="720"/>
              <w:jc w:val="both"/>
              <w:rPr>
                <w:rFonts w:ascii="Book Antiqua" w:eastAsia="Calibri" w:hAnsi="Book Antiqua" w:cs="Arial"/>
                <w:sz w:val="24"/>
                <w:szCs w:val="24"/>
              </w:rPr>
            </w:pPr>
            <w:r w:rsidRPr="00E62E6B">
              <w:rPr>
                <w:rFonts w:ascii="Book Antiqua" w:hAnsi="Book Antiqua" w:cs="TrebuchetMS"/>
                <w:sz w:val="24"/>
                <w:szCs w:val="24"/>
              </w:rPr>
              <w:t>2017</w:t>
            </w:r>
          </w:p>
        </w:tc>
        <w:tc>
          <w:tcPr>
            <w:tcW w:w="1553" w:type="dxa"/>
          </w:tcPr>
          <w:p w14:paraId="225E3E96" w14:textId="77777777" w:rsidR="00DA144C" w:rsidRPr="00E62E6B" w:rsidRDefault="00DA144C"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Chinese cohort: 65 CRC patients</w:t>
            </w:r>
          </w:p>
        </w:tc>
        <w:tc>
          <w:tcPr>
            <w:tcW w:w="1440" w:type="dxa"/>
          </w:tcPr>
          <w:p w14:paraId="1493D769" w14:textId="66CFAB18" w:rsidR="00DA144C" w:rsidRPr="00E62E6B" w:rsidRDefault="000E1616"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Fresh-frozen</w:t>
            </w:r>
            <w:r w:rsidR="00DA144C" w:rsidRPr="00E62E6B">
              <w:rPr>
                <w:rFonts w:ascii="Book Antiqua" w:hAnsi="Book Antiqua" w:cs="Arial"/>
                <w:sz w:val="24"/>
                <w:szCs w:val="24"/>
              </w:rPr>
              <w:t xml:space="preserve"> tissue from cancer and matched adjacent non-cancerous tissue at the time of surgery after bowel preparation</w:t>
            </w:r>
          </w:p>
        </w:tc>
        <w:tc>
          <w:tcPr>
            <w:tcW w:w="1327" w:type="dxa"/>
          </w:tcPr>
          <w:p w14:paraId="06BBA599" w14:textId="77777777" w:rsidR="00DA144C" w:rsidRPr="00E62E6B" w:rsidRDefault="00DA144C"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16S rRNA sequencing</w:t>
            </w:r>
          </w:p>
        </w:tc>
        <w:tc>
          <w:tcPr>
            <w:tcW w:w="1620" w:type="dxa"/>
          </w:tcPr>
          <w:p w14:paraId="67CC98E0" w14:textId="7EB4A6B6" w:rsidR="00DA144C" w:rsidRPr="00E62E6B" w:rsidRDefault="00DA144C"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Genus level: </w:t>
            </w:r>
            <w:r w:rsidR="001C0D44" w:rsidRPr="00E62E6B">
              <w:rPr>
                <w:rFonts w:ascii="Book Antiqua" w:hAnsi="Book Antiqua" w:cs="Arial"/>
                <w:i/>
                <w:sz w:val="24"/>
                <w:szCs w:val="24"/>
              </w:rPr>
              <w:t xml:space="preserve">Fusobacterium </w:t>
            </w:r>
            <w:r w:rsidR="00E359C9" w:rsidRPr="00E62E6B">
              <w:rPr>
                <w:rFonts w:ascii="Book Antiqua" w:hAnsi="Book Antiqua" w:cs="Arial"/>
                <w:i/>
                <w:sz w:val="24"/>
                <w:szCs w:val="24"/>
              </w:rPr>
              <w:t xml:space="preserve"> </w:t>
            </w:r>
            <w:r w:rsidR="00F300EF" w:rsidRPr="00E62E6B">
              <w:rPr>
                <w:rFonts w:ascii="Book Antiqua" w:hAnsi="Book Antiqua" w:cs="Arial"/>
                <w:sz w:val="24"/>
                <w:szCs w:val="24"/>
              </w:rPr>
              <w:t>rDNA was more detected</w:t>
            </w:r>
            <w:r w:rsidR="00F300EF" w:rsidRPr="00E62E6B">
              <w:rPr>
                <w:rFonts w:ascii="Book Antiqua" w:hAnsi="Book Antiqua" w:cs="Arial"/>
                <w:i/>
                <w:sz w:val="24"/>
                <w:szCs w:val="24"/>
              </w:rPr>
              <w:t xml:space="preserve"> </w:t>
            </w:r>
            <w:r w:rsidRPr="00E62E6B">
              <w:rPr>
                <w:rFonts w:ascii="Book Antiqua" w:hAnsi="Book Antiqua" w:cs="Arial"/>
                <w:sz w:val="24"/>
                <w:szCs w:val="24"/>
              </w:rPr>
              <w:t>in distal CRC compared to proximal CRC</w:t>
            </w:r>
          </w:p>
        </w:tc>
        <w:tc>
          <w:tcPr>
            <w:tcW w:w="1620" w:type="dxa"/>
          </w:tcPr>
          <w:p w14:paraId="2F11AF5B" w14:textId="6CE11A71" w:rsidR="00DA144C" w:rsidRPr="00E62E6B" w:rsidRDefault="00DA144C"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No association between</w:t>
            </w:r>
            <w:r w:rsidRPr="00E62E6B">
              <w:rPr>
                <w:rFonts w:ascii="Book Antiqua" w:hAnsi="Book Antiqua" w:cs="Arial"/>
                <w:i/>
                <w:sz w:val="24"/>
                <w:szCs w:val="24"/>
              </w:rPr>
              <w:t xml:space="preserve"> </w:t>
            </w:r>
            <w:r w:rsidR="00F300EF" w:rsidRPr="00E62E6B">
              <w:rPr>
                <w:rFonts w:ascii="Book Antiqua" w:hAnsi="Book Antiqua" w:cs="Arial"/>
                <w:sz w:val="24"/>
                <w:szCs w:val="24"/>
              </w:rPr>
              <w:t>relative percentage</w:t>
            </w:r>
            <w:r w:rsidR="00F300EF" w:rsidRPr="00E62E6B" w:rsidDel="00E5683E">
              <w:rPr>
                <w:rFonts w:ascii="Book Antiqua" w:hAnsi="Book Antiqua" w:cs="Arial"/>
                <w:sz w:val="24"/>
                <w:szCs w:val="24"/>
              </w:rPr>
              <w:t xml:space="preserve"> </w:t>
            </w:r>
            <w:r w:rsidR="00F300EF" w:rsidRPr="00E62E6B">
              <w:rPr>
                <w:rFonts w:ascii="Book Antiqua" w:hAnsi="Book Antiqua" w:cs="Arial"/>
                <w:sz w:val="24"/>
                <w:szCs w:val="24"/>
              </w:rPr>
              <w:t xml:space="preserve">of </w:t>
            </w:r>
            <w:r w:rsidR="007A481C" w:rsidRPr="00E62E6B">
              <w:rPr>
                <w:rFonts w:ascii="Book Antiqua" w:hAnsi="Book Antiqua" w:cs="Arial"/>
                <w:i/>
                <w:sz w:val="24"/>
                <w:szCs w:val="24"/>
              </w:rPr>
              <w:t>F. nucleatum</w:t>
            </w:r>
            <w:r w:rsidRPr="00E62E6B">
              <w:rPr>
                <w:rFonts w:ascii="Book Antiqua" w:hAnsi="Book Antiqua" w:cs="Arial"/>
                <w:i/>
                <w:sz w:val="24"/>
                <w:szCs w:val="24"/>
              </w:rPr>
              <w:t xml:space="preserve"> </w:t>
            </w:r>
            <w:r w:rsidR="000B0B3B" w:rsidRPr="00E62E6B">
              <w:rPr>
                <w:rFonts w:ascii="Book Antiqua" w:hAnsi="Book Antiqua" w:cs="Arial"/>
                <w:sz w:val="24"/>
                <w:szCs w:val="24"/>
              </w:rPr>
              <w:t xml:space="preserve">rDNA copies in CRC tissue </w:t>
            </w:r>
            <w:r w:rsidRPr="00E62E6B">
              <w:rPr>
                <w:rFonts w:ascii="Book Antiqua" w:hAnsi="Book Antiqua" w:cs="Arial"/>
                <w:sz w:val="24"/>
                <w:szCs w:val="24"/>
              </w:rPr>
              <w:t xml:space="preserve">and </w:t>
            </w:r>
            <w:r w:rsidR="00F300EF" w:rsidRPr="00E62E6B">
              <w:rPr>
                <w:rFonts w:ascii="Book Antiqua" w:hAnsi="Book Antiqua" w:cs="Arial"/>
                <w:sz w:val="24"/>
                <w:szCs w:val="24"/>
              </w:rPr>
              <w:t>presence of</w:t>
            </w:r>
            <w:r w:rsidR="000B0B3B" w:rsidRPr="00E62E6B">
              <w:rPr>
                <w:rFonts w:ascii="Book Antiqua" w:hAnsi="Book Antiqua" w:cs="Arial"/>
                <w:sz w:val="24"/>
                <w:szCs w:val="24"/>
              </w:rPr>
              <w:t xml:space="preserve"> </w:t>
            </w:r>
            <w:r w:rsidRPr="00E62E6B">
              <w:rPr>
                <w:rFonts w:ascii="Book Antiqua" w:hAnsi="Book Antiqua" w:cs="Arial"/>
                <w:sz w:val="24"/>
                <w:szCs w:val="24"/>
              </w:rPr>
              <w:t xml:space="preserve">K-ras mutation </w:t>
            </w:r>
          </w:p>
        </w:tc>
        <w:tc>
          <w:tcPr>
            <w:tcW w:w="2093" w:type="dxa"/>
          </w:tcPr>
          <w:p w14:paraId="71C55058" w14:textId="18EE737F" w:rsidR="00DA144C" w:rsidRPr="00E62E6B" w:rsidRDefault="00DA144C"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Phylum level: </w:t>
            </w:r>
            <w:r w:rsidR="00023CFB" w:rsidRPr="00E62E6B">
              <w:rPr>
                <w:rFonts w:ascii="Book Antiqua" w:hAnsi="Book Antiqua" w:cs="Arial"/>
                <w:i/>
                <w:sz w:val="24"/>
                <w:szCs w:val="24"/>
              </w:rPr>
              <w:t>Fusobacterium rDNA</w:t>
            </w:r>
            <w:r w:rsidR="003705A1" w:rsidRPr="00E62E6B">
              <w:rPr>
                <w:rFonts w:ascii="Book Antiqua" w:hAnsi="Book Antiqua" w:cs="Arial"/>
                <w:sz w:val="24"/>
                <w:szCs w:val="24"/>
              </w:rPr>
              <w:t xml:space="preserve"> was significantly more </w:t>
            </w:r>
            <w:r w:rsidR="00F300EF" w:rsidRPr="00E62E6B">
              <w:rPr>
                <w:rFonts w:ascii="Book Antiqua" w:hAnsi="Book Antiqua" w:cs="Arial"/>
                <w:sz w:val="24"/>
                <w:szCs w:val="24"/>
              </w:rPr>
              <w:t>detected</w:t>
            </w:r>
            <w:r w:rsidRPr="00E62E6B">
              <w:rPr>
                <w:rFonts w:ascii="Book Antiqua" w:hAnsi="Book Antiqua" w:cs="Arial"/>
                <w:sz w:val="24"/>
                <w:szCs w:val="24"/>
              </w:rPr>
              <w:t xml:space="preserve"> in CRC </w:t>
            </w:r>
            <w:r w:rsidR="003705A1" w:rsidRPr="00E62E6B">
              <w:rPr>
                <w:rFonts w:ascii="Book Antiqua" w:hAnsi="Book Antiqua" w:cs="Arial"/>
                <w:sz w:val="24"/>
                <w:szCs w:val="24"/>
              </w:rPr>
              <w:t xml:space="preserve">(8.5%) </w:t>
            </w:r>
            <w:r w:rsidRPr="00E62E6B">
              <w:rPr>
                <w:rFonts w:ascii="Book Antiqua" w:hAnsi="Book Antiqua" w:cs="Arial"/>
                <w:sz w:val="24"/>
                <w:szCs w:val="24"/>
              </w:rPr>
              <w:t>compared to matched normal tissue</w:t>
            </w:r>
            <w:r w:rsidR="003705A1" w:rsidRPr="00E62E6B">
              <w:rPr>
                <w:rFonts w:ascii="Book Antiqua" w:hAnsi="Book Antiqua" w:cs="Arial"/>
                <w:sz w:val="24"/>
                <w:szCs w:val="24"/>
              </w:rPr>
              <w:t xml:space="preserve"> (4.13%)</w:t>
            </w:r>
          </w:p>
        </w:tc>
      </w:tr>
      <w:tr w:rsidR="00AE5DB4" w:rsidRPr="00E62E6B" w14:paraId="411DE26F" w14:textId="77777777" w:rsidTr="00E07F14">
        <w:tc>
          <w:tcPr>
            <w:tcW w:w="1260" w:type="dxa"/>
          </w:tcPr>
          <w:p w14:paraId="028DF988" w14:textId="6C1E8317" w:rsidR="00AE5DB4" w:rsidRPr="00E62E6B" w:rsidRDefault="00AE5DB4" w:rsidP="00E62E6B">
            <w:pPr>
              <w:pStyle w:val="Default"/>
              <w:spacing w:line="360" w:lineRule="auto"/>
              <w:ind w:hanging="522"/>
              <w:jc w:val="both"/>
              <w:rPr>
                <w:rFonts w:ascii="Book Antiqua" w:hAnsi="Book Antiqua" w:cs="TrebuchetMS"/>
                <w:sz w:val="24"/>
                <w:szCs w:val="24"/>
              </w:rPr>
            </w:pPr>
            <w:r w:rsidRPr="00E62E6B">
              <w:rPr>
                <w:rFonts w:ascii="Book Antiqua" w:hAnsi="Book Antiqua" w:cs="TrebuchetMS"/>
                <w:sz w:val="24"/>
                <w:szCs w:val="24"/>
              </w:rPr>
              <w:t xml:space="preserve">Allali </w:t>
            </w:r>
            <w:r w:rsidR="00035B65" w:rsidRPr="00E62E6B">
              <w:rPr>
                <w:rFonts w:ascii="Book Antiqua" w:eastAsiaTheme="minorEastAsia" w:hAnsi="Book Antiqua" w:cs="Arial"/>
                <w:i/>
                <w:sz w:val="24"/>
                <w:szCs w:val="24"/>
                <w:lang w:eastAsia="zh-CN"/>
              </w:rPr>
              <w:t>et al</w:t>
            </w:r>
            <w:r w:rsidR="00DF3A15" w:rsidRPr="00E62E6B">
              <w:rPr>
                <w:rFonts w:ascii="Book Antiqua" w:hAnsi="Book Antiqua" w:cs="TrebuchetMS"/>
                <w:noProof/>
                <w:sz w:val="24"/>
                <w:szCs w:val="24"/>
                <w:vertAlign w:val="superscript"/>
              </w:rPr>
              <w:t>[38]</w:t>
            </w:r>
          </w:p>
        </w:tc>
        <w:tc>
          <w:tcPr>
            <w:tcW w:w="697" w:type="dxa"/>
          </w:tcPr>
          <w:p w14:paraId="1BAA8983" w14:textId="77777777" w:rsidR="00AE5DB4" w:rsidRPr="00E62E6B" w:rsidRDefault="00AE5DB4" w:rsidP="00E62E6B">
            <w:pPr>
              <w:pStyle w:val="Default"/>
              <w:spacing w:line="360" w:lineRule="auto"/>
              <w:ind w:hanging="720"/>
              <w:jc w:val="both"/>
              <w:rPr>
                <w:rFonts w:ascii="Book Antiqua" w:hAnsi="Book Antiqua" w:cs="TrebuchetMS"/>
                <w:sz w:val="24"/>
                <w:szCs w:val="24"/>
              </w:rPr>
            </w:pPr>
            <w:r w:rsidRPr="00E62E6B">
              <w:rPr>
                <w:rFonts w:ascii="Book Antiqua" w:hAnsi="Book Antiqua" w:cs="TrebuchetMS"/>
                <w:sz w:val="24"/>
                <w:szCs w:val="24"/>
              </w:rPr>
              <w:t>2015</w:t>
            </w:r>
          </w:p>
        </w:tc>
        <w:tc>
          <w:tcPr>
            <w:tcW w:w="1553" w:type="dxa"/>
          </w:tcPr>
          <w:p w14:paraId="786A156B" w14:textId="305CC616" w:rsidR="00AE5DB4" w:rsidRPr="00E62E6B" w:rsidRDefault="006E5579"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United States</w:t>
            </w:r>
            <w:r w:rsidR="00AE5DB4" w:rsidRPr="00E62E6B">
              <w:rPr>
                <w:rFonts w:ascii="Book Antiqua" w:hAnsi="Book Antiqua" w:cs="Arial"/>
                <w:b w:val="0"/>
                <w:bCs w:val="0"/>
                <w:sz w:val="24"/>
                <w:szCs w:val="24"/>
              </w:rPr>
              <w:t xml:space="preserve"> and Spanish cohorts: 90 CRC patients</w:t>
            </w:r>
          </w:p>
        </w:tc>
        <w:tc>
          <w:tcPr>
            <w:tcW w:w="1440" w:type="dxa"/>
          </w:tcPr>
          <w:p w14:paraId="18C4AEDF" w14:textId="0ED18AB5" w:rsidR="00AE5DB4" w:rsidRPr="00E62E6B" w:rsidRDefault="000E1616"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Fresh-frozen</w:t>
            </w:r>
            <w:r w:rsidR="00AE5DB4" w:rsidRPr="00E62E6B">
              <w:rPr>
                <w:rFonts w:ascii="Book Antiqua" w:hAnsi="Book Antiqua" w:cs="Arial"/>
                <w:sz w:val="24"/>
                <w:szCs w:val="24"/>
              </w:rPr>
              <w:t xml:space="preserve"> tissue from cancer and adjacent non-cancerous tissue at the time of surgery after bowel </w:t>
            </w:r>
            <w:r w:rsidR="00AE5DB4" w:rsidRPr="00E62E6B">
              <w:rPr>
                <w:rFonts w:ascii="Book Antiqua" w:hAnsi="Book Antiqua" w:cs="Arial"/>
                <w:sz w:val="24"/>
                <w:szCs w:val="24"/>
              </w:rPr>
              <w:lastRenderedPageBreak/>
              <w:t>preparation</w:t>
            </w:r>
          </w:p>
        </w:tc>
        <w:tc>
          <w:tcPr>
            <w:tcW w:w="1327" w:type="dxa"/>
          </w:tcPr>
          <w:p w14:paraId="4C75645F" w14:textId="77777777" w:rsidR="00AE5DB4" w:rsidRPr="00E62E6B" w:rsidRDefault="00AE5DB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16S rRNA</w:t>
            </w:r>
          </w:p>
        </w:tc>
        <w:tc>
          <w:tcPr>
            <w:tcW w:w="1620" w:type="dxa"/>
          </w:tcPr>
          <w:p w14:paraId="4E9875AA" w14:textId="77777777" w:rsidR="00AE5DB4" w:rsidRPr="00E62E6B" w:rsidRDefault="00AE5DB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1620" w:type="dxa"/>
          </w:tcPr>
          <w:p w14:paraId="49E6DCD7" w14:textId="0562B181" w:rsidR="00AE5DB4" w:rsidRPr="00E62E6B" w:rsidRDefault="006E5579"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United States</w:t>
            </w:r>
            <w:r w:rsidR="00AE5DB4" w:rsidRPr="00E62E6B">
              <w:rPr>
                <w:rFonts w:ascii="Book Antiqua" w:hAnsi="Book Antiqua" w:cs="Arial"/>
                <w:sz w:val="24"/>
                <w:szCs w:val="24"/>
              </w:rPr>
              <w:t xml:space="preserve"> cohort: </w:t>
            </w:r>
            <w:r w:rsidR="00694D31" w:rsidRPr="00E62E6B">
              <w:rPr>
                <w:rFonts w:ascii="Book Antiqua" w:hAnsi="Book Antiqua" w:cs="Arial"/>
                <w:sz w:val="24"/>
                <w:szCs w:val="24"/>
              </w:rPr>
              <w:t>Higher relative percentage</w:t>
            </w:r>
            <w:r w:rsidR="00694D31" w:rsidRPr="00E62E6B" w:rsidDel="00E5683E">
              <w:rPr>
                <w:rFonts w:ascii="Book Antiqua" w:hAnsi="Book Antiqua" w:cs="Arial"/>
                <w:sz w:val="24"/>
                <w:szCs w:val="24"/>
              </w:rPr>
              <w:t xml:space="preserve"> </w:t>
            </w:r>
            <w:r w:rsidR="00694D31" w:rsidRPr="00E62E6B">
              <w:rPr>
                <w:rFonts w:ascii="Book Antiqua" w:hAnsi="Book Antiqua" w:cs="Arial"/>
                <w:sz w:val="24"/>
                <w:szCs w:val="24"/>
              </w:rPr>
              <w:t xml:space="preserve">of </w:t>
            </w:r>
            <w:r w:rsidR="00023CFB" w:rsidRPr="00E62E6B">
              <w:rPr>
                <w:rFonts w:ascii="Book Antiqua" w:hAnsi="Book Antiqua" w:cs="Arial"/>
                <w:i/>
                <w:sz w:val="24"/>
                <w:szCs w:val="24"/>
              </w:rPr>
              <w:t xml:space="preserve">Fusobacterium </w:t>
            </w:r>
            <w:r w:rsidR="00023CFB" w:rsidRPr="00E62E6B">
              <w:rPr>
                <w:rFonts w:ascii="Book Antiqua" w:hAnsi="Book Antiqua" w:cs="Arial"/>
                <w:sz w:val="24"/>
                <w:szCs w:val="24"/>
              </w:rPr>
              <w:t>rDNA</w:t>
            </w:r>
            <w:r w:rsidR="00694D31" w:rsidRPr="00E62E6B">
              <w:rPr>
                <w:rFonts w:ascii="Book Antiqua" w:hAnsi="Book Antiqua" w:cs="Arial"/>
                <w:sz w:val="24"/>
                <w:szCs w:val="24"/>
              </w:rPr>
              <w:t xml:space="preserve"> copies</w:t>
            </w:r>
            <w:r w:rsidR="00694D31" w:rsidRPr="00E62E6B" w:rsidDel="00694D31">
              <w:rPr>
                <w:rFonts w:ascii="Book Antiqua" w:hAnsi="Book Antiqua" w:cs="Arial"/>
                <w:sz w:val="24"/>
                <w:szCs w:val="24"/>
              </w:rPr>
              <w:t xml:space="preserve"> </w:t>
            </w:r>
            <w:r w:rsidR="00AE5DB4" w:rsidRPr="00E62E6B">
              <w:rPr>
                <w:rFonts w:ascii="Book Antiqua" w:hAnsi="Book Antiqua" w:cs="Arial"/>
                <w:sz w:val="24"/>
                <w:szCs w:val="24"/>
              </w:rPr>
              <w:t xml:space="preserve">in </w:t>
            </w:r>
            <w:r w:rsidR="00694D31" w:rsidRPr="00E62E6B">
              <w:rPr>
                <w:rFonts w:ascii="Book Antiqua" w:hAnsi="Book Antiqua" w:cs="Arial"/>
                <w:sz w:val="24"/>
                <w:szCs w:val="24"/>
              </w:rPr>
              <w:t xml:space="preserve">both </w:t>
            </w:r>
            <w:r w:rsidR="00AE5DB4" w:rsidRPr="00E62E6B">
              <w:rPr>
                <w:rFonts w:ascii="Book Antiqua" w:hAnsi="Book Antiqua" w:cs="Arial"/>
                <w:sz w:val="24"/>
                <w:szCs w:val="24"/>
              </w:rPr>
              <w:t xml:space="preserve">CRC </w:t>
            </w:r>
            <w:r w:rsidR="00AE5DB4" w:rsidRPr="00E62E6B">
              <w:rPr>
                <w:rFonts w:ascii="Book Antiqua" w:hAnsi="Book Antiqua" w:cs="Arial"/>
                <w:sz w:val="24"/>
                <w:szCs w:val="24"/>
              </w:rPr>
              <w:lastRenderedPageBreak/>
              <w:t xml:space="preserve">and matched normal tissue in the right colon </w:t>
            </w:r>
            <w:r w:rsidR="00694D31" w:rsidRPr="00E62E6B">
              <w:rPr>
                <w:rFonts w:ascii="Book Antiqua" w:hAnsi="Book Antiqua" w:cs="Arial"/>
                <w:sz w:val="24"/>
                <w:szCs w:val="24"/>
              </w:rPr>
              <w:t xml:space="preserve">and splenic flexure </w:t>
            </w:r>
            <w:r w:rsidR="00F572B2" w:rsidRPr="00E62E6B">
              <w:rPr>
                <w:rFonts w:ascii="Book Antiqua" w:hAnsi="Book Antiqua" w:cs="Arial"/>
                <w:i/>
                <w:sz w:val="24"/>
                <w:szCs w:val="24"/>
              </w:rPr>
              <w:t>vs</w:t>
            </w:r>
            <w:r w:rsidR="00694D31" w:rsidRPr="00E62E6B">
              <w:rPr>
                <w:rFonts w:ascii="Book Antiqua" w:hAnsi="Book Antiqua" w:cs="Arial"/>
                <w:sz w:val="24"/>
                <w:szCs w:val="24"/>
              </w:rPr>
              <w:t xml:space="preserve"> left colon and sigmoid colon.</w:t>
            </w:r>
          </w:p>
          <w:p w14:paraId="38B2F507" w14:textId="24EDD962" w:rsidR="00AE5DB4" w:rsidRPr="00E62E6B" w:rsidRDefault="00AE5DB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Spanish cohort: </w:t>
            </w:r>
            <w:r w:rsidR="00694D31" w:rsidRPr="00E62E6B">
              <w:rPr>
                <w:rFonts w:ascii="Book Antiqua" w:hAnsi="Book Antiqua" w:cs="Arial"/>
                <w:sz w:val="24"/>
                <w:szCs w:val="24"/>
              </w:rPr>
              <w:t>Higher relative percentage</w:t>
            </w:r>
            <w:r w:rsidR="00694D31" w:rsidRPr="00E62E6B" w:rsidDel="00E5683E">
              <w:rPr>
                <w:rFonts w:ascii="Book Antiqua" w:hAnsi="Book Antiqua" w:cs="Arial"/>
                <w:sz w:val="24"/>
                <w:szCs w:val="24"/>
              </w:rPr>
              <w:t xml:space="preserve"> </w:t>
            </w:r>
            <w:r w:rsidR="00694D31" w:rsidRPr="00E62E6B">
              <w:rPr>
                <w:rFonts w:ascii="Book Antiqua" w:hAnsi="Book Antiqua" w:cs="Arial"/>
                <w:sz w:val="24"/>
                <w:szCs w:val="24"/>
              </w:rPr>
              <w:t xml:space="preserve">of </w:t>
            </w:r>
            <w:r w:rsidR="001C0D44" w:rsidRPr="00E62E6B">
              <w:rPr>
                <w:rFonts w:ascii="Book Antiqua" w:hAnsi="Book Antiqua" w:cs="Arial"/>
                <w:i/>
                <w:sz w:val="24"/>
                <w:szCs w:val="24"/>
              </w:rPr>
              <w:t xml:space="preserve">Fusobacterium </w:t>
            </w:r>
            <w:r w:rsidR="00694D31" w:rsidRPr="00E62E6B">
              <w:rPr>
                <w:rFonts w:ascii="Book Antiqua" w:hAnsi="Book Antiqua" w:cs="Arial"/>
                <w:sz w:val="24"/>
                <w:szCs w:val="24"/>
              </w:rPr>
              <w:t xml:space="preserve"> rDNA copies</w:t>
            </w:r>
            <w:r w:rsidRPr="00E62E6B">
              <w:rPr>
                <w:rFonts w:ascii="Book Antiqua" w:hAnsi="Book Antiqua" w:cs="Arial"/>
                <w:sz w:val="24"/>
                <w:szCs w:val="24"/>
              </w:rPr>
              <w:t xml:space="preserve"> in CRC tissue in the left colon</w:t>
            </w:r>
          </w:p>
        </w:tc>
        <w:tc>
          <w:tcPr>
            <w:tcW w:w="2093" w:type="dxa"/>
          </w:tcPr>
          <w:p w14:paraId="446EEDFA" w14:textId="77777777" w:rsidR="00AE5DB4" w:rsidRPr="00E62E6B" w:rsidRDefault="00AE5DB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Phylum level:</w:t>
            </w:r>
          </w:p>
          <w:p w14:paraId="6EAC60E4" w14:textId="21418EEE" w:rsidR="00AE5DB4" w:rsidRPr="00E62E6B" w:rsidRDefault="00694D3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Higher relative percentage</w:t>
            </w:r>
            <w:r w:rsidRPr="00E62E6B" w:rsidDel="00E5683E">
              <w:rPr>
                <w:rFonts w:ascii="Book Antiqua" w:hAnsi="Book Antiqua" w:cs="Arial"/>
                <w:sz w:val="24"/>
                <w:szCs w:val="24"/>
              </w:rPr>
              <w:t xml:space="preserve"> </w:t>
            </w:r>
            <w:r w:rsidRPr="00E62E6B">
              <w:rPr>
                <w:rFonts w:ascii="Book Antiqua" w:hAnsi="Book Antiqua" w:cs="Arial"/>
                <w:sz w:val="24"/>
                <w:szCs w:val="24"/>
              </w:rPr>
              <w:t xml:space="preserve">of </w:t>
            </w:r>
            <w:r w:rsidR="00023CFB" w:rsidRPr="00E62E6B">
              <w:rPr>
                <w:rFonts w:ascii="Book Antiqua" w:hAnsi="Book Antiqua" w:cs="Arial"/>
                <w:i/>
                <w:sz w:val="24"/>
                <w:szCs w:val="24"/>
              </w:rPr>
              <w:t xml:space="preserve">Fusobacterium </w:t>
            </w:r>
            <w:r w:rsidR="00023CFB" w:rsidRPr="00E62E6B">
              <w:rPr>
                <w:rFonts w:ascii="Book Antiqua" w:hAnsi="Book Antiqua" w:cs="Arial"/>
                <w:sz w:val="24"/>
                <w:szCs w:val="24"/>
              </w:rPr>
              <w:t>rDNA</w:t>
            </w:r>
            <w:r w:rsidRPr="00E62E6B">
              <w:rPr>
                <w:rFonts w:ascii="Book Antiqua" w:hAnsi="Book Antiqua" w:cs="Arial"/>
                <w:sz w:val="24"/>
                <w:szCs w:val="24"/>
              </w:rPr>
              <w:t xml:space="preserve"> copies</w:t>
            </w:r>
            <w:r w:rsidRPr="00E62E6B" w:rsidDel="00694D31">
              <w:rPr>
                <w:rFonts w:ascii="Book Antiqua" w:hAnsi="Book Antiqua" w:cs="Arial"/>
                <w:sz w:val="24"/>
                <w:szCs w:val="24"/>
              </w:rPr>
              <w:t xml:space="preserve"> </w:t>
            </w:r>
            <w:r w:rsidRPr="00E62E6B">
              <w:rPr>
                <w:rFonts w:ascii="Book Antiqua" w:hAnsi="Book Antiqua" w:cs="Arial"/>
                <w:sz w:val="24"/>
                <w:szCs w:val="24"/>
              </w:rPr>
              <w:t xml:space="preserve">in CRC </w:t>
            </w:r>
            <w:r w:rsidR="00F572B2" w:rsidRPr="00E62E6B">
              <w:rPr>
                <w:rFonts w:ascii="Book Antiqua" w:hAnsi="Book Antiqua" w:cs="Arial"/>
                <w:i/>
                <w:sz w:val="24"/>
                <w:szCs w:val="24"/>
              </w:rPr>
              <w:t>vs</w:t>
            </w:r>
            <w:r w:rsidRPr="00E62E6B">
              <w:rPr>
                <w:rFonts w:ascii="Book Antiqua" w:hAnsi="Book Antiqua" w:cs="Arial"/>
                <w:sz w:val="24"/>
                <w:szCs w:val="24"/>
              </w:rPr>
              <w:t xml:space="preserve"> matched normal tissue in Spanish cohort but not </w:t>
            </w:r>
            <w:r w:rsidR="006E5579" w:rsidRPr="00E62E6B">
              <w:rPr>
                <w:rFonts w:ascii="Book Antiqua" w:hAnsi="Book Antiqua" w:cs="Arial"/>
                <w:sz w:val="24"/>
                <w:szCs w:val="24"/>
              </w:rPr>
              <w:t>United States</w:t>
            </w:r>
            <w:r w:rsidRPr="00E62E6B">
              <w:rPr>
                <w:rFonts w:ascii="Book Antiqua" w:hAnsi="Book Antiqua" w:cs="Arial"/>
                <w:sz w:val="24"/>
                <w:szCs w:val="24"/>
              </w:rPr>
              <w:t xml:space="preserve"> cohort. Higher relative </w:t>
            </w:r>
            <w:r w:rsidRPr="00E62E6B">
              <w:rPr>
                <w:rFonts w:ascii="Book Antiqua" w:hAnsi="Book Antiqua" w:cs="Arial"/>
                <w:sz w:val="24"/>
                <w:szCs w:val="24"/>
              </w:rPr>
              <w:lastRenderedPageBreak/>
              <w:t>percentage</w:t>
            </w:r>
            <w:r w:rsidRPr="00E62E6B" w:rsidDel="00E5683E">
              <w:rPr>
                <w:rFonts w:ascii="Book Antiqua" w:hAnsi="Book Antiqua" w:cs="Arial"/>
                <w:sz w:val="24"/>
                <w:szCs w:val="24"/>
              </w:rPr>
              <w:t xml:space="preserve"> </w:t>
            </w:r>
            <w:r w:rsidRPr="00E62E6B">
              <w:rPr>
                <w:rFonts w:ascii="Book Antiqua" w:hAnsi="Book Antiqua" w:cs="Arial"/>
                <w:sz w:val="24"/>
                <w:szCs w:val="24"/>
              </w:rPr>
              <w:t xml:space="preserve">of </w:t>
            </w:r>
            <w:r w:rsidR="001C0D44" w:rsidRPr="00E62E6B">
              <w:rPr>
                <w:rFonts w:ascii="Book Antiqua" w:hAnsi="Book Antiqua" w:cs="Arial"/>
                <w:i/>
                <w:sz w:val="24"/>
                <w:szCs w:val="24"/>
              </w:rPr>
              <w:t xml:space="preserve">Fusobacterium </w:t>
            </w:r>
            <w:r w:rsidRPr="00E62E6B">
              <w:rPr>
                <w:rFonts w:ascii="Book Antiqua" w:hAnsi="Book Antiqua" w:cs="Arial"/>
                <w:sz w:val="24"/>
                <w:szCs w:val="24"/>
              </w:rPr>
              <w:t xml:space="preserve"> rDNA copies in matched adjacent non-cancerous tissue of the </w:t>
            </w:r>
            <w:r w:rsidR="006E5579" w:rsidRPr="00E62E6B">
              <w:rPr>
                <w:rFonts w:ascii="Book Antiqua" w:hAnsi="Book Antiqua" w:cs="Arial"/>
                <w:sz w:val="24"/>
                <w:szCs w:val="24"/>
              </w:rPr>
              <w:t>United States</w:t>
            </w:r>
            <w:r w:rsidRPr="00E62E6B">
              <w:rPr>
                <w:rFonts w:ascii="Book Antiqua" w:hAnsi="Book Antiqua" w:cs="Arial"/>
                <w:sz w:val="24"/>
                <w:szCs w:val="24"/>
              </w:rPr>
              <w:t xml:space="preserve"> cohort compared </w:t>
            </w:r>
            <w:r w:rsidR="00AE5DB4" w:rsidRPr="00E62E6B">
              <w:rPr>
                <w:rFonts w:ascii="Book Antiqua" w:hAnsi="Book Antiqua" w:cs="Arial"/>
                <w:sz w:val="24"/>
                <w:szCs w:val="24"/>
              </w:rPr>
              <w:t xml:space="preserve">to </w:t>
            </w:r>
            <w:r w:rsidRPr="00E62E6B">
              <w:rPr>
                <w:rFonts w:ascii="Book Antiqua" w:hAnsi="Book Antiqua" w:cs="Arial"/>
                <w:sz w:val="24"/>
                <w:szCs w:val="24"/>
              </w:rPr>
              <w:t xml:space="preserve">matched adjacent non-cancerous tissue of the </w:t>
            </w:r>
            <w:r w:rsidR="00AE5DB4" w:rsidRPr="00E62E6B">
              <w:rPr>
                <w:rFonts w:ascii="Book Antiqua" w:hAnsi="Book Antiqua" w:cs="Arial"/>
                <w:sz w:val="24"/>
                <w:szCs w:val="24"/>
              </w:rPr>
              <w:t>Spanish cohort</w:t>
            </w:r>
          </w:p>
          <w:p w14:paraId="660DF932" w14:textId="226AFCF1" w:rsidR="00AE5DB4" w:rsidRPr="00E62E6B" w:rsidRDefault="00AE5DB4" w:rsidP="00E62E6B">
            <w:pPr>
              <w:pStyle w:val="TableStyle2"/>
              <w:spacing w:line="360" w:lineRule="auto"/>
              <w:jc w:val="both"/>
              <w:rPr>
                <w:rFonts w:ascii="Book Antiqua" w:hAnsi="Book Antiqua" w:cs="Arial"/>
                <w:sz w:val="24"/>
                <w:szCs w:val="24"/>
              </w:rPr>
            </w:pPr>
          </w:p>
        </w:tc>
      </w:tr>
      <w:tr w:rsidR="00AE5DB4" w:rsidRPr="00E62E6B" w14:paraId="6D2B0CBF" w14:textId="77777777" w:rsidTr="00E07F14">
        <w:tc>
          <w:tcPr>
            <w:tcW w:w="1260" w:type="dxa"/>
          </w:tcPr>
          <w:p w14:paraId="32848C0D" w14:textId="0A18598B" w:rsidR="00AE5DB4" w:rsidRPr="00E62E6B" w:rsidRDefault="00AE5DB4" w:rsidP="00E62E6B">
            <w:pPr>
              <w:pStyle w:val="Default"/>
              <w:spacing w:line="360" w:lineRule="auto"/>
              <w:ind w:hanging="522"/>
              <w:jc w:val="both"/>
              <w:rPr>
                <w:rFonts w:ascii="Book Antiqua" w:hAnsi="Book Antiqua" w:cs="TrebuchetMS"/>
                <w:sz w:val="24"/>
                <w:szCs w:val="24"/>
              </w:rPr>
            </w:pPr>
            <w:r w:rsidRPr="00E62E6B">
              <w:rPr>
                <w:rFonts w:ascii="Book Antiqua" w:hAnsi="Book Antiqua" w:cs="TrebuchetMS"/>
                <w:sz w:val="24"/>
                <w:szCs w:val="24"/>
              </w:rPr>
              <w:lastRenderedPageBreak/>
              <w:t xml:space="preserve">Zackular </w:t>
            </w:r>
            <w:r w:rsidR="00035B65" w:rsidRPr="00E62E6B">
              <w:rPr>
                <w:rFonts w:ascii="Book Antiqua" w:eastAsiaTheme="minorEastAsia" w:hAnsi="Book Antiqua" w:cs="Arial"/>
                <w:i/>
                <w:sz w:val="24"/>
                <w:szCs w:val="24"/>
                <w:lang w:eastAsia="zh-CN"/>
              </w:rPr>
              <w:t>et al</w:t>
            </w:r>
            <w:r w:rsidR="00DF3A15" w:rsidRPr="00E62E6B">
              <w:rPr>
                <w:rFonts w:ascii="Book Antiqua" w:hAnsi="Book Antiqua" w:cs="TrebuchetMS"/>
                <w:noProof/>
                <w:sz w:val="24"/>
                <w:szCs w:val="24"/>
                <w:vertAlign w:val="superscript"/>
              </w:rPr>
              <w:t>[39]</w:t>
            </w:r>
          </w:p>
        </w:tc>
        <w:tc>
          <w:tcPr>
            <w:tcW w:w="697" w:type="dxa"/>
          </w:tcPr>
          <w:p w14:paraId="21FD8C64" w14:textId="77777777" w:rsidR="00AE5DB4" w:rsidRPr="00E62E6B" w:rsidRDefault="00AE5DB4" w:rsidP="00E62E6B">
            <w:pPr>
              <w:pStyle w:val="Default"/>
              <w:spacing w:line="360" w:lineRule="auto"/>
              <w:ind w:hanging="720"/>
              <w:jc w:val="both"/>
              <w:rPr>
                <w:rFonts w:ascii="Book Antiqua" w:hAnsi="Book Antiqua" w:cs="TrebuchetMS"/>
                <w:sz w:val="24"/>
                <w:szCs w:val="24"/>
              </w:rPr>
            </w:pPr>
            <w:r w:rsidRPr="00E62E6B">
              <w:rPr>
                <w:rFonts w:ascii="Book Antiqua" w:hAnsi="Book Antiqua" w:cs="TrebuchetMS"/>
                <w:sz w:val="24"/>
                <w:szCs w:val="24"/>
              </w:rPr>
              <w:t>2014</w:t>
            </w:r>
          </w:p>
        </w:tc>
        <w:tc>
          <w:tcPr>
            <w:tcW w:w="1553" w:type="dxa"/>
          </w:tcPr>
          <w:p w14:paraId="16FF9E9D" w14:textId="1E7A48E1" w:rsidR="00AE5DB4" w:rsidRPr="00E62E6B" w:rsidRDefault="006E5579"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United States</w:t>
            </w:r>
            <w:r w:rsidR="00AE5DB4" w:rsidRPr="00E62E6B">
              <w:rPr>
                <w:rFonts w:ascii="Book Antiqua" w:hAnsi="Book Antiqua" w:cs="Arial"/>
                <w:b w:val="0"/>
                <w:bCs w:val="0"/>
                <w:sz w:val="24"/>
                <w:szCs w:val="24"/>
              </w:rPr>
              <w:t xml:space="preserve"> and Canadian cohort: 30 CRC, 30 TA and</w:t>
            </w:r>
            <w:r w:rsidR="00E359C9" w:rsidRPr="00E62E6B">
              <w:rPr>
                <w:rFonts w:ascii="Book Antiqua" w:hAnsi="Book Antiqua" w:cs="Arial"/>
                <w:b w:val="0"/>
                <w:bCs w:val="0"/>
                <w:sz w:val="24"/>
                <w:szCs w:val="24"/>
              </w:rPr>
              <w:t xml:space="preserve"> </w:t>
            </w:r>
            <w:r w:rsidR="00AE5DB4" w:rsidRPr="00E62E6B">
              <w:rPr>
                <w:rFonts w:ascii="Book Antiqua" w:hAnsi="Book Antiqua" w:cs="Arial"/>
                <w:b w:val="0"/>
                <w:bCs w:val="0"/>
                <w:sz w:val="24"/>
                <w:szCs w:val="24"/>
              </w:rPr>
              <w:t xml:space="preserve">30 healthy </w:t>
            </w:r>
            <w:r w:rsidR="00AE5DB4" w:rsidRPr="00E62E6B">
              <w:rPr>
                <w:rFonts w:ascii="Book Antiqua" w:hAnsi="Book Antiqua" w:cs="Arial"/>
                <w:b w:val="0"/>
                <w:bCs w:val="0"/>
                <w:sz w:val="24"/>
                <w:szCs w:val="24"/>
              </w:rPr>
              <w:lastRenderedPageBreak/>
              <w:t>controls</w:t>
            </w:r>
          </w:p>
        </w:tc>
        <w:tc>
          <w:tcPr>
            <w:tcW w:w="1440" w:type="dxa"/>
          </w:tcPr>
          <w:p w14:paraId="6774AF0B" w14:textId="77777777" w:rsidR="00AE5DB4" w:rsidRPr="00E62E6B" w:rsidRDefault="00AE5DB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 xml:space="preserve">Frozen fecal samples prior to colonoscopy and bowel </w:t>
            </w:r>
            <w:r w:rsidRPr="00E62E6B">
              <w:rPr>
                <w:rFonts w:ascii="Book Antiqua" w:hAnsi="Book Antiqua" w:cs="Arial"/>
                <w:sz w:val="24"/>
                <w:szCs w:val="24"/>
              </w:rPr>
              <w:lastRenderedPageBreak/>
              <w:t>preparation.</w:t>
            </w:r>
          </w:p>
        </w:tc>
        <w:tc>
          <w:tcPr>
            <w:tcW w:w="1327" w:type="dxa"/>
          </w:tcPr>
          <w:p w14:paraId="026C3A2D" w14:textId="77777777" w:rsidR="00AE5DB4" w:rsidRPr="00E62E6B" w:rsidRDefault="00AE5DB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16S rRNA</w:t>
            </w:r>
          </w:p>
        </w:tc>
        <w:tc>
          <w:tcPr>
            <w:tcW w:w="1620" w:type="dxa"/>
          </w:tcPr>
          <w:p w14:paraId="0D008985" w14:textId="5C203ED1" w:rsidR="00AE5DB4" w:rsidRPr="00E62E6B" w:rsidRDefault="00AE5DB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No relation</w:t>
            </w:r>
            <w:r w:rsidR="00692441" w:rsidRPr="00E62E6B">
              <w:rPr>
                <w:rFonts w:ascii="Book Antiqua" w:hAnsi="Book Antiqua" w:cs="Arial"/>
                <w:sz w:val="24"/>
                <w:szCs w:val="24"/>
              </w:rPr>
              <w:t xml:space="preserve"> between relative percentage</w:t>
            </w:r>
            <w:r w:rsidR="00692441" w:rsidRPr="00E62E6B" w:rsidDel="00E5683E">
              <w:rPr>
                <w:rFonts w:ascii="Book Antiqua" w:hAnsi="Book Antiqua" w:cs="Arial"/>
                <w:sz w:val="24"/>
                <w:szCs w:val="24"/>
              </w:rPr>
              <w:t xml:space="preserve"> </w:t>
            </w:r>
            <w:r w:rsidR="00692441" w:rsidRPr="00E62E6B">
              <w:rPr>
                <w:rFonts w:ascii="Book Antiqua" w:hAnsi="Book Antiqua" w:cs="Arial"/>
                <w:sz w:val="24"/>
                <w:szCs w:val="24"/>
              </w:rPr>
              <w:t xml:space="preserve">of </w:t>
            </w:r>
            <w:r w:rsidR="001C0D44" w:rsidRPr="00E62E6B">
              <w:rPr>
                <w:rFonts w:ascii="Book Antiqua" w:hAnsi="Book Antiqua" w:cs="Arial"/>
                <w:i/>
                <w:sz w:val="24"/>
                <w:szCs w:val="24"/>
              </w:rPr>
              <w:t xml:space="preserve">Fusobacterium </w:t>
            </w:r>
            <w:r w:rsidR="00692441" w:rsidRPr="00E62E6B">
              <w:rPr>
                <w:rFonts w:ascii="Book Antiqua" w:hAnsi="Book Antiqua" w:cs="Arial"/>
                <w:sz w:val="24"/>
                <w:szCs w:val="24"/>
              </w:rPr>
              <w:t xml:space="preserve"> rDNA </w:t>
            </w:r>
            <w:r w:rsidR="00692441" w:rsidRPr="00E62E6B">
              <w:rPr>
                <w:rFonts w:ascii="Book Antiqua" w:hAnsi="Book Antiqua" w:cs="Arial"/>
                <w:sz w:val="24"/>
                <w:szCs w:val="24"/>
              </w:rPr>
              <w:lastRenderedPageBreak/>
              <w:t>copies in CRC</w:t>
            </w:r>
            <w:r w:rsidRPr="00E62E6B">
              <w:rPr>
                <w:rFonts w:ascii="Book Antiqua" w:hAnsi="Book Antiqua" w:cs="Arial"/>
                <w:sz w:val="24"/>
                <w:szCs w:val="24"/>
              </w:rPr>
              <w:t xml:space="preserve"> </w:t>
            </w:r>
            <w:r w:rsidR="00C511B7" w:rsidRPr="00E62E6B">
              <w:rPr>
                <w:rFonts w:ascii="Book Antiqua" w:hAnsi="Book Antiqua" w:cs="Arial"/>
                <w:sz w:val="24"/>
                <w:szCs w:val="24"/>
              </w:rPr>
              <w:t xml:space="preserve">tissue </w:t>
            </w:r>
            <w:r w:rsidRPr="00E62E6B">
              <w:rPr>
                <w:rFonts w:ascii="Book Antiqua" w:hAnsi="Book Antiqua" w:cs="Arial"/>
                <w:sz w:val="24"/>
                <w:szCs w:val="24"/>
              </w:rPr>
              <w:t xml:space="preserve">to </w:t>
            </w:r>
            <w:r w:rsidR="00C511B7" w:rsidRPr="00E62E6B">
              <w:rPr>
                <w:rFonts w:ascii="Book Antiqua" w:hAnsi="Book Antiqua" w:cs="Arial"/>
                <w:sz w:val="24"/>
                <w:szCs w:val="24"/>
              </w:rPr>
              <w:t xml:space="preserve">CRC </w:t>
            </w:r>
            <w:r w:rsidRPr="00E62E6B">
              <w:rPr>
                <w:rFonts w:ascii="Book Antiqua" w:hAnsi="Book Antiqua" w:cs="Arial"/>
                <w:sz w:val="24"/>
                <w:szCs w:val="24"/>
              </w:rPr>
              <w:t>location</w:t>
            </w:r>
          </w:p>
        </w:tc>
        <w:tc>
          <w:tcPr>
            <w:tcW w:w="1620" w:type="dxa"/>
          </w:tcPr>
          <w:p w14:paraId="68A87D7F" w14:textId="77777777" w:rsidR="00AE5DB4" w:rsidRPr="00E62E6B" w:rsidRDefault="00AE5DB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w:t>
            </w:r>
          </w:p>
        </w:tc>
        <w:tc>
          <w:tcPr>
            <w:tcW w:w="2093" w:type="dxa"/>
          </w:tcPr>
          <w:p w14:paraId="22E35B3A" w14:textId="4428C131" w:rsidR="00AE5DB4" w:rsidRPr="00E62E6B" w:rsidRDefault="00AE5DB4"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Genus </w:t>
            </w:r>
            <w:r w:rsidR="0001474C" w:rsidRPr="00E62E6B">
              <w:rPr>
                <w:rFonts w:ascii="Book Antiqua" w:hAnsi="Book Antiqua" w:cs="Arial"/>
                <w:sz w:val="24"/>
                <w:szCs w:val="24"/>
              </w:rPr>
              <w:t>level</w:t>
            </w:r>
            <w:r w:rsidRPr="00E62E6B">
              <w:rPr>
                <w:rFonts w:ascii="Book Antiqua" w:hAnsi="Book Antiqua" w:cs="Arial"/>
                <w:sz w:val="24"/>
                <w:szCs w:val="24"/>
              </w:rPr>
              <w:t>:</w:t>
            </w:r>
          </w:p>
          <w:p w14:paraId="072F926C" w14:textId="167B68E6" w:rsidR="00AE5DB4" w:rsidRPr="00E62E6B" w:rsidRDefault="006056B6"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Higher relative percentage</w:t>
            </w:r>
            <w:r w:rsidRPr="00E62E6B" w:rsidDel="00E5683E">
              <w:rPr>
                <w:rFonts w:ascii="Book Antiqua" w:hAnsi="Book Antiqua" w:cs="Arial"/>
                <w:sz w:val="24"/>
                <w:szCs w:val="24"/>
              </w:rPr>
              <w:t xml:space="preserve"> </w:t>
            </w:r>
            <w:r w:rsidRPr="00E62E6B">
              <w:rPr>
                <w:rFonts w:ascii="Book Antiqua" w:hAnsi="Book Antiqua" w:cs="Arial"/>
                <w:sz w:val="24"/>
                <w:szCs w:val="24"/>
              </w:rPr>
              <w:t xml:space="preserve">of </w:t>
            </w:r>
            <w:r w:rsidR="001C0D44" w:rsidRPr="00E62E6B">
              <w:rPr>
                <w:rFonts w:ascii="Book Antiqua" w:hAnsi="Book Antiqua" w:cs="Arial"/>
                <w:i/>
                <w:sz w:val="24"/>
                <w:szCs w:val="24"/>
              </w:rPr>
              <w:t xml:space="preserve">Fusobacterium </w:t>
            </w:r>
            <w:r w:rsidRPr="00E62E6B">
              <w:rPr>
                <w:rFonts w:ascii="Book Antiqua" w:hAnsi="Book Antiqua" w:cs="Arial"/>
                <w:sz w:val="24"/>
                <w:szCs w:val="24"/>
              </w:rPr>
              <w:t xml:space="preserve"> rDNA copies </w:t>
            </w:r>
            <w:r w:rsidR="00AE5DB4" w:rsidRPr="00E62E6B">
              <w:rPr>
                <w:rFonts w:ascii="Book Antiqua" w:hAnsi="Book Antiqua" w:cs="Arial"/>
                <w:sz w:val="24"/>
                <w:szCs w:val="24"/>
              </w:rPr>
              <w:t>in CRC compared to</w:t>
            </w:r>
            <w:r w:rsidR="00C511B7" w:rsidRPr="00E62E6B">
              <w:rPr>
                <w:rFonts w:ascii="Book Antiqua" w:hAnsi="Book Antiqua" w:cs="Arial"/>
                <w:sz w:val="24"/>
                <w:szCs w:val="24"/>
              </w:rPr>
              <w:t xml:space="preserve"> both</w:t>
            </w:r>
            <w:r w:rsidR="00AE5DB4" w:rsidRPr="00E62E6B">
              <w:rPr>
                <w:rFonts w:ascii="Book Antiqua" w:hAnsi="Book Antiqua" w:cs="Arial"/>
                <w:sz w:val="24"/>
                <w:szCs w:val="24"/>
              </w:rPr>
              <w:t xml:space="preserve"> adenoma </w:t>
            </w:r>
            <w:r w:rsidR="00AE5DB4" w:rsidRPr="00E62E6B">
              <w:rPr>
                <w:rFonts w:ascii="Book Antiqua" w:hAnsi="Book Antiqua" w:cs="Arial"/>
                <w:sz w:val="24"/>
                <w:szCs w:val="24"/>
              </w:rPr>
              <w:lastRenderedPageBreak/>
              <w:t>and healthy controls</w:t>
            </w:r>
          </w:p>
          <w:p w14:paraId="4710DE40" w14:textId="77777777" w:rsidR="00AE5DB4" w:rsidRPr="00E62E6B" w:rsidRDefault="00AE5DB4" w:rsidP="00E62E6B">
            <w:pPr>
              <w:pStyle w:val="TableStyle2"/>
              <w:spacing w:line="360" w:lineRule="auto"/>
              <w:jc w:val="both"/>
              <w:rPr>
                <w:rFonts w:ascii="Book Antiqua" w:hAnsi="Book Antiqua" w:cs="Arial"/>
                <w:sz w:val="24"/>
                <w:szCs w:val="24"/>
              </w:rPr>
            </w:pPr>
          </w:p>
        </w:tc>
      </w:tr>
      <w:tr w:rsidR="00501D63" w:rsidRPr="00E62E6B" w14:paraId="2F5A19D3" w14:textId="77777777" w:rsidTr="00E07F14">
        <w:tc>
          <w:tcPr>
            <w:tcW w:w="1260" w:type="dxa"/>
          </w:tcPr>
          <w:p w14:paraId="2794F0E0" w14:textId="25895F03" w:rsidR="00501D63" w:rsidRPr="00E62E6B" w:rsidRDefault="00501D63" w:rsidP="00E62E6B">
            <w:pPr>
              <w:pStyle w:val="Default"/>
              <w:spacing w:line="360" w:lineRule="auto"/>
              <w:ind w:hanging="522"/>
              <w:jc w:val="both"/>
              <w:rPr>
                <w:rFonts w:ascii="Book Antiqua" w:hAnsi="Book Antiqua" w:cs="Arial"/>
                <w:sz w:val="24"/>
                <w:szCs w:val="24"/>
              </w:rPr>
            </w:pPr>
            <w:r w:rsidRPr="00E62E6B">
              <w:rPr>
                <w:rFonts w:ascii="Book Antiqua" w:hAnsi="Book Antiqua" w:cs="TrebuchetMS"/>
                <w:sz w:val="24"/>
                <w:szCs w:val="24"/>
              </w:rPr>
              <w:lastRenderedPageBreak/>
              <w:t xml:space="preserve">Zeller </w:t>
            </w:r>
            <w:r w:rsidR="00035B65" w:rsidRPr="00E62E6B">
              <w:rPr>
                <w:rFonts w:ascii="Book Antiqua" w:eastAsiaTheme="minorEastAsia" w:hAnsi="Book Antiqua" w:cs="Arial"/>
                <w:i/>
                <w:sz w:val="24"/>
                <w:szCs w:val="24"/>
                <w:lang w:eastAsia="zh-CN"/>
              </w:rPr>
              <w:t>et al</w:t>
            </w:r>
            <w:r w:rsidR="00DF3A15" w:rsidRPr="00E62E6B">
              <w:rPr>
                <w:rFonts w:ascii="Book Antiqua" w:hAnsi="Book Antiqua" w:cs="TrebuchetMS"/>
                <w:noProof/>
                <w:sz w:val="24"/>
                <w:szCs w:val="24"/>
                <w:vertAlign w:val="superscript"/>
              </w:rPr>
              <w:t>[40]</w:t>
            </w:r>
          </w:p>
        </w:tc>
        <w:tc>
          <w:tcPr>
            <w:tcW w:w="697" w:type="dxa"/>
          </w:tcPr>
          <w:p w14:paraId="17E99406" w14:textId="77777777" w:rsidR="00501D63" w:rsidRPr="00E62E6B" w:rsidRDefault="00501D63" w:rsidP="00E62E6B">
            <w:pPr>
              <w:pStyle w:val="Default"/>
              <w:spacing w:line="360" w:lineRule="auto"/>
              <w:ind w:hanging="720"/>
              <w:jc w:val="both"/>
              <w:rPr>
                <w:rFonts w:ascii="Book Antiqua" w:eastAsia="Calibri" w:hAnsi="Book Antiqua" w:cs="Arial"/>
                <w:sz w:val="24"/>
                <w:szCs w:val="24"/>
              </w:rPr>
            </w:pPr>
            <w:r w:rsidRPr="00E62E6B">
              <w:rPr>
                <w:rFonts w:ascii="Book Antiqua" w:hAnsi="Book Antiqua" w:cs="TrebuchetMS"/>
                <w:sz w:val="24"/>
                <w:szCs w:val="24"/>
              </w:rPr>
              <w:t>2014</w:t>
            </w:r>
          </w:p>
        </w:tc>
        <w:tc>
          <w:tcPr>
            <w:tcW w:w="1553" w:type="dxa"/>
          </w:tcPr>
          <w:p w14:paraId="76E06B11" w14:textId="77777777" w:rsidR="002848A2" w:rsidRPr="00E62E6B" w:rsidRDefault="00501D63"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French cohort (population F): 53 CRC, 42 TAs, and 61 healthy control patients.</w:t>
            </w:r>
          </w:p>
          <w:p w14:paraId="1A78508E" w14:textId="77777777" w:rsidR="00501D63" w:rsidRPr="00E62E6B" w:rsidRDefault="00501D63"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German cohort (Population G): 38 CRC patients</w:t>
            </w:r>
          </w:p>
          <w:p w14:paraId="14B72849" w14:textId="17740EFB" w:rsidR="00501D63" w:rsidRPr="00E62E6B" w:rsidRDefault="00501D63"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 xml:space="preserve">German, Danish and </w:t>
            </w:r>
            <w:r w:rsidR="00023CFB" w:rsidRPr="00E62E6B">
              <w:rPr>
                <w:rFonts w:ascii="Book Antiqua" w:hAnsi="Book Antiqua" w:cs="Arial"/>
                <w:b w:val="0"/>
                <w:bCs w:val="0"/>
                <w:sz w:val="24"/>
                <w:szCs w:val="24"/>
              </w:rPr>
              <w:t>Spanish</w:t>
            </w:r>
            <w:r w:rsidRPr="00E62E6B">
              <w:rPr>
                <w:rFonts w:ascii="Book Antiqua" w:hAnsi="Book Antiqua" w:cs="Arial"/>
                <w:b w:val="0"/>
                <w:bCs w:val="0"/>
                <w:sz w:val="24"/>
                <w:szCs w:val="24"/>
              </w:rPr>
              <w:t xml:space="preserve"> cohorts (Population H): 297 IBD and healthy controls </w:t>
            </w:r>
          </w:p>
          <w:p w14:paraId="5191440C" w14:textId="77777777" w:rsidR="00501D63" w:rsidRPr="00E62E6B" w:rsidRDefault="00501D63"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 xml:space="preserve">German cohort (48 CRC </w:t>
            </w:r>
            <w:r w:rsidRPr="00E62E6B">
              <w:rPr>
                <w:rFonts w:ascii="Book Antiqua" w:hAnsi="Book Antiqua" w:cs="Arial"/>
                <w:b w:val="0"/>
                <w:bCs w:val="0"/>
                <w:sz w:val="24"/>
                <w:szCs w:val="24"/>
              </w:rPr>
              <w:lastRenderedPageBreak/>
              <w:t>patients at the time of CRC surgery)</w:t>
            </w:r>
          </w:p>
        </w:tc>
        <w:tc>
          <w:tcPr>
            <w:tcW w:w="1440" w:type="dxa"/>
          </w:tcPr>
          <w:p w14:paraId="4CEC5DCB" w14:textId="77777777" w:rsidR="00501D63" w:rsidRPr="00E62E6B" w:rsidRDefault="00501D63"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Stool prior to colonoscopy bowel preparation (Populations F and G)</w:t>
            </w:r>
          </w:p>
          <w:p w14:paraId="22D721FE" w14:textId="77777777" w:rsidR="00501D63" w:rsidRPr="00E62E6B" w:rsidRDefault="00501D63" w:rsidP="00E62E6B">
            <w:pPr>
              <w:pStyle w:val="TableStyle2"/>
              <w:spacing w:line="360" w:lineRule="auto"/>
              <w:jc w:val="both"/>
              <w:rPr>
                <w:rFonts w:ascii="Book Antiqua" w:hAnsi="Book Antiqua" w:cs="Arial"/>
                <w:sz w:val="24"/>
                <w:szCs w:val="24"/>
              </w:rPr>
            </w:pPr>
          </w:p>
          <w:p w14:paraId="323FE0AB" w14:textId="77777777" w:rsidR="00501D63" w:rsidRPr="00E62E6B" w:rsidRDefault="00501D63"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Population H Stool </w:t>
            </w:r>
          </w:p>
          <w:p w14:paraId="579AE054" w14:textId="77777777" w:rsidR="00501D63" w:rsidRPr="00E62E6B" w:rsidRDefault="00501D63" w:rsidP="00E62E6B">
            <w:pPr>
              <w:pStyle w:val="TableStyle2"/>
              <w:spacing w:line="360" w:lineRule="auto"/>
              <w:jc w:val="both"/>
              <w:rPr>
                <w:rFonts w:ascii="Book Antiqua" w:hAnsi="Book Antiqua" w:cs="Arial"/>
                <w:sz w:val="24"/>
                <w:szCs w:val="24"/>
              </w:rPr>
            </w:pPr>
          </w:p>
          <w:p w14:paraId="6B9CD90B" w14:textId="77777777" w:rsidR="00501D63" w:rsidRPr="00E62E6B" w:rsidRDefault="00501D63"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CRC and matched normal tissue sample from 48 German cohort patients</w:t>
            </w:r>
          </w:p>
        </w:tc>
        <w:tc>
          <w:tcPr>
            <w:tcW w:w="1327" w:type="dxa"/>
          </w:tcPr>
          <w:p w14:paraId="7B3F75BA" w14:textId="77777777" w:rsidR="00501D63" w:rsidRPr="00E62E6B" w:rsidRDefault="00501D63"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16S rRNA</w:t>
            </w:r>
          </w:p>
        </w:tc>
        <w:tc>
          <w:tcPr>
            <w:tcW w:w="1620" w:type="dxa"/>
          </w:tcPr>
          <w:p w14:paraId="4C944ECA" w14:textId="77777777" w:rsidR="00501D63" w:rsidRPr="00E62E6B" w:rsidRDefault="00501D63"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1620" w:type="dxa"/>
          </w:tcPr>
          <w:p w14:paraId="709F7CB6" w14:textId="77777777" w:rsidR="00501D63" w:rsidRPr="00E62E6B" w:rsidRDefault="00501D63"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2093" w:type="dxa"/>
          </w:tcPr>
          <w:p w14:paraId="31805073" w14:textId="5A6F7B57" w:rsidR="00501D63" w:rsidRPr="00E62E6B" w:rsidRDefault="00501D63"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Species level:</w:t>
            </w:r>
          </w:p>
          <w:p w14:paraId="229B08D9" w14:textId="3A1FBCDE" w:rsidR="00501D63" w:rsidRPr="00E62E6B" w:rsidRDefault="00E44E28"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Higher relative percentage</w:t>
            </w:r>
            <w:r w:rsidRPr="00E62E6B" w:rsidDel="00E5683E">
              <w:rPr>
                <w:rFonts w:ascii="Book Antiqua" w:hAnsi="Book Antiqua" w:cs="Arial"/>
                <w:sz w:val="24"/>
                <w:szCs w:val="24"/>
              </w:rPr>
              <w:t xml:space="preserve"> </w:t>
            </w:r>
            <w:r w:rsidRPr="00E62E6B">
              <w:rPr>
                <w:rFonts w:ascii="Book Antiqua" w:hAnsi="Book Antiqua" w:cs="Arial"/>
                <w:sz w:val="24"/>
                <w:szCs w:val="24"/>
              </w:rPr>
              <w:t xml:space="preserve">of </w:t>
            </w:r>
            <w:r w:rsidR="001C0D44" w:rsidRPr="00E62E6B">
              <w:rPr>
                <w:rFonts w:ascii="Book Antiqua" w:hAnsi="Book Antiqua" w:cs="Arial"/>
                <w:i/>
                <w:sz w:val="24"/>
                <w:szCs w:val="24"/>
              </w:rPr>
              <w:t xml:space="preserve">Fusobacterium </w:t>
            </w:r>
            <w:r w:rsidRPr="00E62E6B" w:rsidDel="00E44E28">
              <w:rPr>
                <w:rFonts w:ascii="Book Antiqua" w:hAnsi="Book Antiqua" w:cs="Arial"/>
                <w:sz w:val="24"/>
                <w:szCs w:val="24"/>
              </w:rPr>
              <w:t xml:space="preserve"> </w:t>
            </w:r>
            <w:r w:rsidR="00516EFF" w:rsidRPr="00E62E6B">
              <w:rPr>
                <w:rFonts w:ascii="Book Antiqua" w:hAnsi="Book Antiqua" w:cs="Arial"/>
                <w:sz w:val="24"/>
                <w:szCs w:val="24"/>
              </w:rPr>
              <w:t>rDNA copies</w:t>
            </w:r>
            <w:r w:rsidR="00501D63" w:rsidRPr="00E62E6B">
              <w:rPr>
                <w:rFonts w:ascii="Book Antiqua" w:hAnsi="Book Antiqua" w:cs="Arial"/>
                <w:sz w:val="24"/>
                <w:szCs w:val="24"/>
              </w:rPr>
              <w:t xml:space="preserve"> in CRC compared to controls</w:t>
            </w:r>
          </w:p>
          <w:p w14:paraId="30AF21BC" w14:textId="77777777" w:rsidR="00D51C08" w:rsidRPr="00E62E6B" w:rsidRDefault="00D51C08"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Subspecies level:</w:t>
            </w:r>
          </w:p>
          <w:p w14:paraId="49ADE5EA" w14:textId="2C334520" w:rsidR="00D51C08" w:rsidRPr="00E62E6B" w:rsidRDefault="007A481C"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t>F. nucleatum</w:t>
            </w:r>
            <w:r w:rsidR="00D51C08" w:rsidRPr="00E62E6B">
              <w:rPr>
                <w:rFonts w:ascii="Book Antiqua" w:hAnsi="Book Antiqua" w:cs="Arial"/>
                <w:i/>
                <w:sz w:val="24"/>
                <w:szCs w:val="24"/>
              </w:rPr>
              <w:t xml:space="preserve"> ssp. vincentii</w:t>
            </w:r>
            <w:r w:rsidR="00D51C08" w:rsidRPr="00E62E6B">
              <w:rPr>
                <w:rFonts w:ascii="Book Antiqua" w:hAnsi="Book Antiqua" w:cs="Arial"/>
                <w:sz w:val="24"/>
                <w:szCs w:val="24"/>
              </w:rPr>
              <w:t xml:space="preserve"> and </w:t>
            </w:r>
            <w:r w:rsidRPr="00E62E6B">
              <w:rPr>
                <w:rFonts w:ascii="Book Antiqua" w:hAnsi="Book Antiqua" w:cs="Arial"/>
                <w:i/>
                <w:sz w:val="24"/>
                <w:szCs w:val="24"/>
              </w:rPr>
              <w:t>F. nucleatum</w:t>
            </w:r>
            <w:r w:rsidR="00D51C08" w:rsidRPr="00E62E6B">
              <w:rPr>
                <w:rFonts w:ascii="Book Antiqua" w:hAnsi="Book Antiqua" w:cs="Arial"/>
                <w:i/>
                <w:sz w:val="24"/>
                <w:szCs w:val="24"/>
              </w:rPr>
              <w:t xml:space="preserve"> ssp. animalis</w:t>
            </w:r>
            <w:r w:rsidR="00D51C08" w:rsidRPr="00E62E6B">
              <w:rPr>
                <w:rFonts w:ascii="Book Antiqua" w:hAnsi="Book Antiqua" w:cs="Arial"/>
                <w:sz w:val="24"/>
                <w:szCs w:val="24"/>
              </w:rPr>
              <w:t xml:space="preserve"> are predominant in CRC</w:t>
            </w:r>
            <w:r w:rsidR="004A0D62" w:rsidRPr="00E62E6B">
              <w:rPr>
                <w:rFonts w:ascii="Book Antiqua" w:hAnsi="Book Antiqua" w:cs="Arial"/>
                <w:sz w:val="24"/>
                <w:szCs w:val="24"/>
              </w:rPr>
              <w:t xml:space="preserve"> tissue</w:t>
            </w:r>
          </w:p>
        </w:tc>
      </w:tr>
      <w:tr w:rsidR="00BC11A1" w:rsidRPr="00E62E6B" w14:paraId="6D947E8D" w14:textId="77777777" w:rsidTr="00E07F14">
        <w:tc>
          <w:tcPr>
            <w:tcW w:w="1260" w:type="dxa"/>
          </w:tcPr>
          <w:p w14:paraId="57F4F4A6" w14:textId="444C4BCE" w:rsidR="00BC11A1" w:rsidRPr="00E62E6B" w:rsidRDefault="00BC11A1" w:rsidP="00E62E6B">
            <w:pPr>
              <w:pStyle w:val="Default"/>
              <w:spacing w:line="360" w:lineRule="auto"/>
              <w:ind w:hanging="522"/>
              <w:jc w:val="both"/>
              <w:rPr>
                <w:rFonts w:ascii="Book Antiqua" w:hAnsi="Book Antiqua" w:cs="TrebuchetMS"/>
                <w:sz w:val="24"/>
                <w:szCs w:val="24"/>
              </w:rPr>
            </w:pPr>
            <w:r w:rsidRPr="00E62E6B">
              <w:rPr>
                <w:rFonts w:ascii="Book Antiqua" w:hAnsi="Book Antiqua" w:cs="Arial"/>
                <w:sz w:val="24"/>
                <w:szCs w:val="24"/>
              </w:rPr>
              <w:t xml:space="preserve">Castellarin </w:t>
            </w:r>
            <w:r w:rsidR="00035B65" w:rsidRPr="00E62E6B">
              <w:rPr>
                <w:rFonts w:ascii="Book Antiqua" w:eastAsiaTheme="minorEastAsia" w:hAnsi="Book Antiqua" w:cs="Arial"/>
                <w:i/>
                <w:sz w:val="24"/>
                <w:szCs w:val="24"/>
                <w:lang w:eastAsia="zh-CN"/>
              </w:rPr>
              <w:t>et al</w:t>
            </w:r>
            <w:r w:rsidRPr="00E62E6B">
              <w:rPr>
                <w:rFonts w:ascii="Book Antiqua" w:hAnsi="Book Antiqua" w:cs="Arial"/>
                <w:noProof/>
                <w:sz w:val="24"/>
                <w:szCs w:val="24"/>
                <w:vertAlign w:val="superscript"/>
              </w:rPr>
              <w:t>[41]</w:t>
            </w:r>
          </w:p>
        </w:tc>
        <w:tc>
          <w:tcPr>
            <w:tcW w:w="697" w:type="dxa"/>
          </w:tcPr>
          <w:p w14:paraId="6B5A58BF" w14:textId="3205CC28" w:rsidR="00BC11A1" w:rsidRPr="00E62E6B" w:rsidRDefault="00BC11A1" w:rsidP="00E62E6B">
            <w:pPr>
              <w:pStyle w:val="Default"/>
              <w:spacing w:line="360" w:lineRule="auto"/>
              <w:ind w:hanging="720"/>
              <w:jc w:val="both"/>
              <w:rPr>
                <w:rFonts w:ascii="Book Antiqua" w:hAnsi="Book Antiqua" w:cs="TrebuchetMS"/>
                <w:sz w:val="24"/>
                <w:szCs w:val="24"/>
              </w:rPr>
            </w:pPr>
            <w:r w:rsidRPr="00E62E6B">
              <w:rPr>
                <w:rFonts w:ascii="Book Antiqua" w:eastAsia="Calibri" w:hAnsi="Book Antiqua" w:cs="Arial"/>
                <w:sz w:val="24"/>
                <w:szCs w:val="24"/>
              </w:rPr>
              <w:t>2012</w:t>
            </w:r>
          </w:p>
        </w:tc>
        <w:tc>
          <w:tcPr>
            <w:tcW w:w="1553" w:type="dxa"/>
          </w:tcPr>
          <w:p w14:paraId="040B8C6E" w14:textId="2375E4A3" w:rsidR="00BC11A1" w:rsidRPr="00E62E6B" w:rsidRDefault="00BC11A1"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Canadian cohort: 99 CRCs</w:t>
            </w:r>
          </w:p>
        </w:tc>
        <w:tc>
          <w:tcPr>
            <w:tcW w:w="1440" w:type="dxa"/>
          </w:tcPr>
          <w:p w14:paraId="4A1700F2" w14:textId="7CD10D5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Frozen tissue from cancer and adjacent non-cancerous tissue at the time of surgery after bowel preparation</w:t>
            </w:r>
          </w:p>
        </w:tc>
        <w:tc>
          <w:tcPr>
            <w:tcW w:w="1327" w:type="dxa"/>
          </w:tcPr>
          <w:p w14:paraId="7AF9B16C"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Metagenomics </w:t>
            </w:r>
          </w:p>
          <w:p w14:paraId="58186EF3" w14:textId="77777777" w:rsidR="00BC11A1" w:rsidRPr="00E62E6B" w:rsidRDefault="00BC11A1" w:rsidP="00E62E6B">
            <w:pPr>
              <w:pStyle w:val="TableStyle2"/>
              <w:spacing w:line="360" w:lineRule="auto"/>
              <w:jc w:val="both"/>
              <w:rPr>
                <w:rFonts w:ascii="Book Antiqua" w:hAnsi="Book Antiqua" w:cs="Arial"/>
                <w:sz w:val="24"/>
                <w:szCs w:val="24"/>
              </w:rPr>
            </w:pPr>
          </w:p>
          <w:p w14:paraId="6F8C2B76" w14:textId="16D07512" w:rsidR="00BC11A1" w:rsidRPr="00E62E6B" w:rsidRDefault="007A481C"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t>F. nucleatum</w:t>
            </w:r>
            <w:r w:rsidR="00BC11A1" w:rsidRPr="00E62E6B">
              <w:rPr>
                <w:rFonts w:ascii="Book Antiqua" w:hAnsi="Book Antiqua" w:cs="Arial"/>
                <w:sz w:val="24"/>
                <w:szCs w:val="24"/>
              </w:rPr>
              <w:t xml:space="preserve"> quantitative PCR</w:t>
            </w:r>
          </w:p>
        </w:tc>
        <w:tc>
          <w:tcPr>
            <w:tcW w:w="1620" w:type="dxa"/>
          </w:tcPr>
          <w:p w14:paraId="6F6C4F1E" w14:textId="5EDE470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No association with proximal </w:t>
            </w:r>
            <w:r w:rsidR="00F572B2" w:rsidRPr="00E62E6B">
              <w:rPr>
                <w:rFonts w:ascii="Book Antiqua" w:hAnsi="Book Antiqua" w:cs="Arial"/>
                <w:i/>
                <w:sz w:val="24"/>
                <w:szCs w:val="24"/>
              </w:rPr>
              <w:t>vs</w:t>
            </w:r>
            <w:r w:rsidRPr="00E62E6B">
              <w:rPr>
                <w:rFonts w:ascii="Book Antiqua" w:hAnsi="Book Antiqua" w:cs="Arial"/>
                <w:sz w:val="24"/>
                <w:szCs w:val="24"/>
              </w:rPr>
              <w:t xml:space="preserve"> distal CRC location</w:t>
            </w:r>
          </w:p>
        </w:tc>
        <w:tc>
          <w:tcPr>
            <w:tcW w:w="1620" w:type="dxa"/>
          </w:tcPr>
          <w:p w14:paraId="2924187A" w14:textId="563A9A94" w:rsidR="00BC11A1" w:rsidRPr="00E62E6B" w:rsidRDefault="00BC11A1" w:rsidP="00E62E6B">
            <w:pPr>
              <w:pStyle w:val="TableStyle2"/>
              <w:spacing w:line="360" w:lineRule="auto"/>
              <w:jc w:val="both"/>
              <w:rPr>
                <w:rFonts w:ascii="Book Antiqua" w:hAnsi="Book Antiqua" w:cs="Arial"/>
                <w:sz w:val="24"/>
                <w:szCs w:val="24"/>
              </w:rPr>
            </w:pPr>
            <w:r w:rsidRPr="00E62E6B">
              <w:rPr>
                <w:rStyle w:val="Emphasis"/>
                <w:rFonts w:ascii="Book Antiqua" w:hAnsi="Book Antiqua" w:cs="Arial"/>
                <w:i w:val="0"/>
                <w:sz w:val="24"/>
                <w:szCs w:val="24"/>
                <w:lang w:val="en"/>
              </w:rPr>
              <w:t xml:space="preserve">Association between higher </w:t>
            </w:r>
            <w:r w:rsidRPr="00E62E6B">
              <w:rPr>
                <w:rFonts w:ascii="Book Antiqua" w:hAnsi="Book Antiqua" w:cs="Arial"/>
                <w:sz w:val="24"/>
                <w:szCs w:val="24"/>
              </w:rPr>
              <w:t>relative percentage</w:t>
            </w:r>
            <w:r w:rsidRPr="00E62E6B" w:rsidDel="00E5683E">
              <w:rPr>
                <w:rFonts w:ascii="Book Antiqua" w:hAnsi="Book Antiqua" w:cs="Arial"/>
                <w:sz w:val="24"/>
                <w:szCs w:val="24"/>
              </w:rPr>
              <w:t xml:space="preserve"> </w:t>
            </w:r>
            <w:r w:rsidRPr="00E62E6B">
              <w:rPr>
                <w:rFonts w:ascii="Book Antiqua" w:hAnsi="Book Antiqua" w:cs="Arial"/>
                <w:sz w:val="24"/>
                <w:szCs w:val="24"/>
              </w:rPr>
              <w:t xml:space="preserve">of </w:t>
            </w:r>
            <w:r w:rsidR="007A481C" w:rsidRPr="00E62E6B">
              <w:rPr>
                <w:rFonts w:ascii="Book Antiqua" w:hAnsi="Book Antiqua" w:cs="Arial"/>
                <w:i/>
                <w:sz w:val="24"/>
                <w:szCs w:val="24"/>
              </w:rPr>
              <w:t>F. nucleatum</w:t>
            </w:r>
            <w:r w:rsidRPr="00E62E6B">
              <w:rPr>
                <w:rFonts w:ascii="Book Antiqua" w:hAnsi="Book Antiqua" w:cs="Arial"/>
                <w:sz w:val="24"/>
                <w:szCs w:val="24"/>
              </w:rPr>
              <w:t xml:space="preserve"> rDNA copies</w:t>
            </w:r>
            <w:r w:rsidRPr="00E62E6B">
              <w:rPr>
                <w:rStyle w:val="Emphasis"/>
                <w:rFonts w:ascii="Book Antiqua" w:hAnsi="Book Antiqua" w:cs="Arial"/>
                <w:i w:val="0"/>
                <w:sz w:val="24"/>
                <w:szCs w:val="24"/>
                <w:lang w:val="en"/>
              </w:rPr>
              <w:t xml:space="preserve"> in CRC and tumor involvement of more than 50% of the colon circumference</w:t>
            </w:r>
          </w:p>
        </w:tc>
        <w:tc>
          <w:tcPr>
            <w:tcW w:w="2093" w:type="dxa"/>
          </w:tcPr>
          <w:p w14:paraId="0697D7EC"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Subspecies level: </w:t>
            </w:r>
          </w:p>
          <w:p w14:paraId="0A4334E8" w14:textId="083A99DF" w:rsidR="00BC11A1" w:rsidRPr="00E62E6B" w:rsidRDefault="00BC11A1" w:rsidP="00E62E6B">
            <w:pPr>
              <w:pStyle w:val="TableStyle2"/>
              <w:spacing w:line="360" w:lineRule="auto"/>
              <w:jc w:val="both"/>
              <w:rPr>
                <w:rStyle w:val="Emphasis"/>
                <w:rFonts w:ascii="Book Antiqua" w:hAnsi="Book Antiqua" w:cs="Arial"/>
                <w:i w:val="0"/>
                <w:iCs w:val="0"/>
                <w:sz w:val="24"/>
                <w:szCs w:val="24"/>
              </w:rPr>
            </w:pPr>
            <w:r w:rsidRPr="00E62E6B">
              <w:rPr>
                <w:rFonts w:ascii="Book Antiqua" w:hAnsi="Book Antiqua" w:cs="Arial"/>
                <w:sz w:val="24"/>
                <w:szCs w:val="24"/>
              </w:rPr>
              <w:t>Higher relative percentage</w:t>
            </w:r>
            <w:r w:rsidRPr="00E62E6B" w:rsidDel="00E5683E">
              <w:rPr>
                <w:rFonts w:ascii="Book Antiqua" w:hAnsi="Book Antiqua" w:cs="Arial"/>
                <w:sz w:val="24"/>
                <w:szCs w:val="24"/>
              </w:rPr>
              <w:t xml:space="preserve"> </w:t>
            </w:r>
            <w:r w:rsidRPr="00E62E6B">
              <w:rPr>
                <w:rFonts w:ascii="Book Antiqua" w:hAnsi="Book Antiqua" w:cs="Arial"/>
                <w:sz w:val="24"/>
                <w:szCs w:val="24"/>
              </w:rPr>
              <w:t xml:space="preserve">of </w:t>
            </w:r>
            <w:r w:rsidR="007A481C" w:rsidRPr="00E62E6B">
              <w:rPr>
                <w:rFonts w:ascii="Book Antiqua" w:hAnsi="Book Antiqua" w:cs="Arial"/>
                <w:i/>
                <w:sz w:val="24"/>
                <w:szCs w:val="24"/>
              </w:rPr>
              <w:t>F. nucleatum</w:t>
            </w:r>
            <w:r w:rsidRPr="00E62E6B">
              <w:rPr>
                <w:rFonts w:ascii="Book Antiqua" w:hAnsi="Book Antiqua" w:cs="Arial"/>
                <w:sz w:val="24"/>
                <w:szCs w:val="24"/>
              </w:rPr>
              <w:t xml:space="preserve"> subsp. Nucleatum rDNA copies</w:t>
            </w:r>
            <w:r w:rsidRPr="00E62E6B">
              <w:rPr>
                <w:rStyle w:val="Emphasis"/>
                <w:rFonts w:ascii="Book Antiqua" w:hAnsi="Book Antiqua" w:cs="Arial"/>
                <w:i w:val="0"/>
                <w:sz w:val="24"/>
                <w:szCs w:val="24"/>
                <w:lang w:val="en"/>
              </w:rPr>
              <w:t xml:space="preserve"> in CRCs compared to matched normal tissues</w:t>
            </w:r>
          </w:p>
          <w:p w14:paraId="4F515649" w14:textId="77777777" w:rsidR="00BC11A1" w:rsidRPr="00E62E6B" w:rsidRDefault="00BC11A1" w:rsidP="00E62E6B">
            <w:pPr>
              <w:pStyle w:val="TableStyle2"/>
              <w:spacing w:line="360" w:lineRule="auto"/>
              <w:jc w:val="both"/>
              <w:rPr>
                <w:rStyle w:val="Emphasis"/>
                <w:rFonts w:ascii="Book Antiqua" w:hAnsi="Book Antiqua" w:cs="Arial"/>
                <w:i w:val="0"/>
                <w:iCs w:val="0"/>
                <w:sz w:val="24"/>
                <w:szCs w:val="24"/>
              </w:rPr>
            </w:pPr>
            <w:r w:rsidRPr="00E62E6B">
              <w:rPr>
                <w:rFonts w:ascii="Book Antiqua" w:hAnsi="Book Antiqua" w:cs="Arial"/>
                <w:sz w:val="24"/>
                <w:szCs w:val="24"/>
              </w:rPr>
              <w:t xml:space="preserve">Species level: </w:t>
            </w:r>
          </w:p>
          <w:p w14:paraId="7E681C96" w14:textId="33C16EC8" w:rsidR="00BC11A1" w:rsidRPr="00E62E6B" w:rsidRDefault="00BC11A1" w:rsidP="00E62E6B">
            <w:pPr>
              <w:pStyle w:val="TableStyle2"/>
              <w:spacing w:line="360" w:lineRule="auto"/>
              <w:jc w:val="both"/>
              <w:rPr>
                <w:rStyle w:val="Emphasis"/>
                <w:rFonts w:ascii="Book Antiqua" w:hAnsi="Book Antiqua" w:cs="Arial"/>
                <w:i w:val="0"/>
                <w:sz w:val="24"/>
                <w:szCs w:val="24"/>
                <w:lang w:val="en"/>
              </w:rPr>
            </w:pPr>
            <w:r w:rsidRPr="00E62E6B">
              <w:rPr>
                <w:rStyle w:val="Emphasis"/>
                <w:rFonts w:ascii="Book Antiqua" w:hAnsi="Book Antiqua" w:cs="Arial"/>
                <w:i w:val="0"/>
                <w:sz w:val="24"/>
                <w:szCs w:val="24"/>
                <w:lang w:val="en"/>
              </w:rPr>
              <w:t xml:space="preserve">Confirmed in vitro invasion of </w:t>
            </w:r>
            <w:r w:rsidR="007A481C" w:rsidRPr="00E62E6B">
              <w:rPr>
                <w:rStyle w:val="Emphasis"/>
                <w:rFonts w:ascii="Book Antiqua" w:hAnsi="Book Antiqua" w:cs="Arial"/>
                <w:sz w:val="24"/>
                <w:szCs w:val="24"/>
                <w:lang w:val="en"/>
              </w:rPr>
              <w:t>F. nucleatum</w:t>
            </w:r>
            <w:r w:rsidRPr="00E62E6B">
              <w:rPr>
                <w:rStyle w:val="Emphasis"/>
                <w:rFonts w:ascii="Book Antiqua" w:hAnsi="Book Antiqua" w:cs="Arial"/>
                <w:sz w:val="24"/>
                <w:szCs w:val="24"/>
                <w:lang w:val="en"/>
              </w:rPr>
              <w:t xml:space="preserve"> </w:t>
            </w:r>
            <w:r w:rsidRPr="00E62E6B">
              <w:rPr>
                <w:rStyle w:val="Emphasis"/>
                <w:rFonts w:ascii="Book Antiqua" w:hAnsi="Book Antiqua" w:cs="Arial"/>
                <w:i w:val="0"/>
                <w:sz w:val="24"/>
                <w:szCs w:val="24"/>
                <w:lang w:val="en"/>
              </w:rPr>
              <w:t>into human epithelial colonic cells</w:t>
            </w:r>
          </w:p>
          <w:p w14:paraId="7B1DA02C"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Species level: </w:t>
            </w:r>
          </w:p>
          <w:p w14:paraId="68CBCD6B" w14:textId="558B3D5B"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No association between</w:t>
            </w:r>
            <w:r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Pr="00E62E6B">
              <w:rPr>
                <w:rFonts w:ascii="Book Antiqua" w:hAnsi="Book Antiqua" w:cs="Arial"/>
                <w:i/>
                <w:sz w:val="24"/>
                <w:szCs w:val="24"/>
              </w:rPr>
              <w:t xml:space="preserve"> </w:t>
            </w:r>
            <w:r w:rsidRPr="00E62E6B">
              <w:rPr>
                <w:rFonts w:ascii="Book Antiqua" w:hAnsi="Book Antiqua" w:cs="Arial"/>
                <w:sz w:val="24"/>
                <w:szCs w:val="24"/>
              </w:rPr>
              <w:t>and history of treatment or patient age</w:t>
            </w:r>
          </w:p>
        </w:tc>
      </w:tr>
      <w:tr w:rsidR="00BC11A1" w:rsidRPr="00E62E6B" w14:paraId="628B67AF" w14:textId="77777777" w:rsidTr="00E07F14">
        <w:tc>
          <w:tcPr>
            <w:tcW w:w="1260" w:type="dxa"/>
          </w:tcPr>
          <w:p w14:paraId="430F9D35" w14:textId="281EA30F" w:rsidR="00BC11A1" w:rsidRPr="00E62E6B" w:rsidRDefault="00BC11A1" w:rsidP="00E62E6B">
            <w:pPr>
              <w:pStyle w:val="Default"/>
              <w:spacing w:line="360" w:lineRule="auto"/>
              <w:ind w:hanging="522"/>
              <w:jc w:val="both"/>
              <w:rPr>
                <w:rFonts w:ascii="Book Antiqua" w:hAnsi="Book Antiqua" w:cs="Arial"/>
                <w:sz w:val="24"/>
                <w:szCs w:val="24"/>
              </w:rPr>
            </w:pPr>
            <w:r w:rsidRPr="00E62E6B">
              <w:rPr>
                <w:rFonts w:ascii="Book Antiqua" w:hAnsi="Book Antiqua" w:cs="TrebuchetMS"/>
                <w:sz w:val="24"/>
                <w:szCs w:val="24"/>
              </w:rPr>
              <w:t xml:space="preserve">Chen </w:t>
            </w:r>
            <w:r w:rsidR="00035B65" w:rsidRPr="00E62E6B">
              <w:rPr>
                <w:rFonts w:ascii="Book Antiqua" w:eastAsiaTheme="minorEastAsia" w:hAnsi="Book Antiqua" w:cs="Arial"/>
                <w:i/>
                <w:sz w:val="24"/>
                <w:szCs w:val="24"/>
                <w:lang w:eastAsia="zh-CN"/>
              </w:rPr>
              <w:t>et al</w:t>
            </w:r>
            <w:r w:rsidRPr="00E62E6B">
              <w:rPr>
                <w:rFonts w:ascii="Book Antiqua" w:hAnsi="Book Antiqua" w:cs="TrebuchetMS"/>
                <w:noProof/>
                <w:sz w:val="24"/>
                <w:szCs w:val="24"/>
                <w:vertAlign w:val="superscript"/>
              </w:rPr>
              <w:t>[42]</w:t>
            </w:r>
          </w:p>
        </w:tc>
        <w:tc>
          <w:tcPr>
            <w:tcW w:w="697" w:type="dxa"/>
          </w:tcPr>
          <w:p w14:paraId="490ED7B0" w14:textId="71F1BDE2" w:rsidR="00BC11A1" w:rsidRPr="00E62E6B" w:rsidRDefault="00BC11A1" w:rsidP="00E62E6B">
            <w:pPr>
              <w:pStyle w:val="Default"/>
              <w:spacing w:line="360" w:lineRule="auto"/>
              <w:ind w:hanging="720"/>
              <w:jc w:val="both"/>
              <w:rPr>
                <w:rFonts w:ascii="Book Antiqua" w:eastAsia="Calibri" w:hAnsi="Book Antiqua" w:cs="Arial"/>
                <w:sz w:val="24"/>
                <w:szCs w:val="24"/>
              </w:rPr>
            </w:pPr>
            <w:r w:rsidRPr="00E62E6B">
              <w:rPr>
                <w:rFonts w:ascii="Book Antiqua" w:hAnsi="Book Antiqua" w:cs="TrebuchetMS"/>
                <w:sz w:val="24"/>
                <w:szCs w:val="24"/>
              </w:rPr>
              <w:t>2017</w:t>
            </w:r>
          </w:p>
        </w:tc>
        <w:tc>
          <w:tcPr>
            <w:tcW w:w="1553" w:type="dxa"/>
          </w:tcPr>
          <w:p w14:paraId="620E7F82" w14:textId="77777777" w:rsidR="00BC11A1" w:rsidRPr="00E62E6B" w:rsidRDefault="00BC11A1"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 xml:space="preserve">Chinese cohort: 14 </w:t>
            </w:r>
            <w:r w:rsidRPr="00E62E6B">
              <w:rPr>
                <w:rFonts w:ascii="Book Antiqua" w:hAnsi="Book Antiqua" w:cs="Arial"/>
                <w:b w:val="0"/>
                <w:bCs w:val="0"/>
                <w:sz w:val="24"/>
                <w:szCs w:val="24"/>
              </w:rPr>
              <w:lastRenderedPageBreak/>
              <w:t xml:space="preserve">CRCs </w:t>
            </w:r>
          </w:p>
          <w:p w14:paraId="5975682F" w14:textId="613E9A88" w:rsidR="00BC11A1" w:rsidRPr="00E62E6B" w:rsidRDefault="00BC11A1"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 xml:space="preserve">98 FFPE CRC </w:t>
            </w:r>
          </w:p>
        </w:tc>
        <w:tc>
          <w:tcPr>
            <w:tcW w:w="1440" w:type="dxa"/>
          </w:tcPr>
          <w:p w14:paraId="39BB3A5C"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 xml:space="preserve">Frozen tissue at </w:t>
            </w:r>
            <w:r w:rsidRPr="00E62E6B">
              <w:rPr>
                <w:rFonts w:ascii="Book Antiqua" w:hAnsi="Book Antiqua" w:cs="Arial"/>
                <w:sz w:val="24"/>
                <w:szCs w:val="24"/>
              </w:rPr>
              <w:lastRenderedPageBreak/>
              <w:t xml:space="preserve">the time of surgery after bowel preparation </w:t>
            </w:r>
          </w:p>
          <w:p w14:paraId="5EBAA4ED" w14:textId="77777777" w:rsidR="00BC11A1" w:rsidRPr="00E62E6B" w:rsidRDefault="00BC11A1" w:rsidP="00E62E6B">
            <w:pPr>
              <w:pStyle w:val="TableStyle2"/>
              <w:spacing w:line="360" w:lineRule="auto"/>
              <w:jc w:val="both"/>
              <w:rPr>
                <w:rFonts w:ascii="Book Antiqua" w:hAnsi="Book Antiqua" w:cs="Arial"/>
                <w:sz w:val="24"/>
                <w:szCs w:val="24"/>
              </w:rPr>
            </w:pPr>
          </w:p>
          <w:p w14:paraId="3955F935"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FFPE CRC tissue after bowel preparation</w:t>
            </w:r>
          </w:p>
          <w:p w14:paraId="082AA679" w14:textId="77777777" w:rsidR="00BC11A1" w:rsidRPr="00E62E6B" w:rsidRDefault="00BC11A1" w:rsidP="00E62E6B">
            <w:pPr>
              <w:pStyle w:val="TableStyle2"/>
              <w:spacing w:line="360" w:lineRule="auto"/>
              <w:jc w:val="both"/>
              <w:rPr>
                <w:rFonts w:ascii="Book Antiqua" w:hAnsi="Book Antiqua" w:cs="Arial"/>
                <w:sz w:val="24"/>
                <w:szCs w:val="24"/>
              </w:rPr>
            </w:pPr>
          </w:p>
        </w:tc>
        <w:tc>
          <w:tcPr>
            <w:tcW w:w="1327" w:type="dxa"/>
          </w:tcPr>
          <w:p w14:paraId="32462951"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16S rRNA</w:t>
            </w:r>
          </w:p>
          <w:p w14:paraId="674129CD" w14:textId="5AD1A2E4"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FISH </w:t>
            </w:r>
            <w:r w:rsidR="007A481C" w:rsidRPr="00E62E6B">
              <w:rPr>
                <w:rFonts w:ascii="Book Antiqua" w:hAnsi="Book Antiqua" w:cs="Arial"/>
                <w:i/>
                <w:sz w:val="24"/>
                <w:szCs w:val="24"/>
              </w:rPr>
              <w:t xml:space="preserve">F. </w:t>
            </w:r>
            <w:r w:rsidR="007A481C" w:rsidRPr="00E62E6B">
              <w:rPr>
                <w:rFonts w:ascii="Book Antiqua" w:hAnsi="Book Antiqua" w:cs="Arial"/>
                <w:i/>
                <w:sz w:val="24"/>
                <w:szCs w:val="24"/>
              </w:rPr>
              <w:lastRenderedPageBreak/>
              <w:t>nucleatum</w:t>
            </w:r>
            <w:r w:rsidRPr="00E62E6B">
              <w:rPr>
                <w:rFonts w:ascii="Book Antiqua" w:hAnsi="Book Antiqua" w:cs="Arial"/>
                <w:sz w:val="24"/>
                <w:szCs w:val="24"/>
              </w:rPr>
              <w:t>-targeted probe</w:t>
            </w:r>
          </w:p>
        </w:tc>
        <w:tc>
          <w:tcPr>
            <w:tcW w:w="1620" w:type="dxa"/>
          </w:tcPr>
          <w:p w14:paraId="49ED8001" w14:textId="68162B81"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 xml:space="preserve">Higher frequency of </w:t>
            </w:r>
            <w:r w:rsidR="007A481C" w:rsidRPr="00E62E6B">
              <w:rPr>
                <w:rFonts w:ascii="Book Antiqua" w:hAnsi="Book Antiqua" w:cs="Arial"/>
                <w:i/>
                <w:sz w:val="24"/>
                <w:szCs w:val="24"/>
              </w:rPr>
              <w:lastRenderedPageBreak/>
              <w:t>F. nucleatum</w:t>
            </w:r>
            <w:r w:rsidRPr="00E62E6B">
              <w:rPr>
                <w:rFonts w:ascii="Book Antiqua" w:hAnsi="Book Antiqua" w:cs="Arial"/>
                <w:sz w:val="24"/>
                <w:szCs w:val="24"/>
              </w:rPr>
              <w:t xml:space="preserve"> rDNA detection in proximal CRC than distal location</w:t>
            </w:r>
          </w:p>
        </w:tc>
        <w:tc>
          <w:tcPr>
            <w:tcW w:w="1620" w:type="dxa"/>
          </w:tcPr>
          <w:p w14:paraId="37547ABC" w14:textId="3CC7FE6E" w:rsidR="00BC11A1" w:rsidRPr="00E62E6B" w:rsidRDefault="00BC11A1" w:rsidP="00E62E6B">
            <w:pPr>
              <w:pStyle w:val="TableStyle2"/>
              <w:spacing w:line="360" w:lineRule="auto"/>
              <w:jc w:val="both"/>
              <w:rPr>
                <w:rStyle w:val="Emphasis"/>
                <w:rFonts w:ascii="Book Antiqua" w:hAnsi="Book Antiqua" w:cs="Arial"/>
                <w:i w:val="0"/>
                <w:sz w:val="24"/>
                <w:szCs w:val="24"/>
                <w:lang w:val="en"/>
              </w:rPr>
            </w:pPr>
            <w:r w:rsidRPr="00E62E6B">
              <w:rPr>
                <w:rFonts w:ascii="Book Antiqua" w:hAnsi="Book Antiqua" w:cs="Arial"/>
                <w:sz w:val="24"/>
                <w:szCs w:val="24"/>
              </w:rPr>
              <w:lastRenderedPageBreak/>
              <w:t>-</w:t>
            </w:r>
          </w:p>
        </w:tc>
        <w:tc>
          <w:tcPr>
            <w:tcW w:w="2093" w:type="dxa"/>
          </w:tcPr>
          <w:p w14:paraId="5F788A1E"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16s rRNA: Phylum level: </w:t>
            </w:r>
            <w:r w:rsidRPr="00E62E6B">
              <w:rPr>
                <w:rFonts w:ascii="Book Antiqua" w:hAnsi="Book Antiqua" w:cs="Arial"/>
                <w:i/>
                <w:sz w:val="24"/>
                <w:szCs w:val="24"/>
              </w:rPr>
              <w:lastRenderedPageBreak/>
              <w:t xml:space="preserve">Fusobacterium </w:t>
            </w:r>
            <w:r w:rsidRPr="00E62E6B">
              <w:rPr>
                <w:rFonts w:ascii="Book Antiqua" w:hAnsi="Book Antiqua" w:cs="Arial"/>
                <w:sz w:val="24"/>
                <w:szCs w:val="24"/>
              </w:rPr>
              <w:t>was a dominant phylum in CRC.</w:t>
            </w:r>
          </w:p>
          <w:p w14:paraId="2E578EAB" w14:textId="6D53F033"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FISH analysis. Species level: </w:t>
            </w:r>
            <w:r w:rsidR="007A481C" w:rsidRPr="00E62E6B">
              <w:rPr>
                <w:rFonts w:ascii="Book Antiqua" w:hAnsi="Book Antiqua" w:cs="Arial"/>
                <w:i/>
                <w:sz w:val="24"/>
                <w:szCs w:val="24"/>
              </w:rPr>
              <w:t>F. nucleatum</w:t>
            </w:r>
            <w:r w:rsidRPr="00E62E6B">
              <w:rPr>
                <w:rFonts w:ascii="Book Antiqua" w:hAnsi="Book Antiqua" w:cs="Arial"/>
                <w:sz w:val="24"/>
                <w:szCs w:val="24"/>
              </w:rPr>
              <w:t xml:space="preserve"> rDNA was detected in 62.2% of FFPE CRC tissues </w:t>
            </w:r>
          </w:p>
          <w:p w14:paraId="3EF54601" w14:textId="6096816C"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No difference in patients gender or age between CRCs that are</w:t>
            </w:r>
            <w:r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Pr="00E62E6B">
              <w:rPr>
                <w:rFonts w:ascii="Book Antiqua" w:hAnsi="Book Antiqua" w:cs="Arial"/>
                <w:i/>
                <w:sz w:val="24"/>
                <w:szCs w:val="24"/>
              </w:rPr>
              <w:t xml:space="preserve"> </w:t>
            </w:r>
            <w:r w:rsidRPr="00E62E6B">
              <w:rPr>
                <w:rFonts w:ascii="Book Antiqua" w:hAnsi="Book Antiqua" w:cs="Arial"/>
                <w:sz w:val="24"/>
                <w:szCs w:val="24"/>
              </w:rPr>
              <w:t xml:space="preserve">positive (detected) or absent </w:t>
            </w:r>
          </w:p>
        </w:tc>
      </w:tr>
      <w:tr w:rsidR="00BC11A1" w:rsidRPr="00E62E6B" w14:paraId="30F093DC" w14:textId="77777777" w:rsidTr="00E07F14">
        <w:tc>
          <w:tcPr>
            <w:tcW w:w="1260" w:type="dxa"/>
          </w:tcPr>
          <w:p w14:paraId="17F65476" w14:textId="31860BA4" w:rsidR="00BC11A1" w:rsidRPr="00E62E6B" w:rsidRDefault="00BC11A1" w:rsidP="00E62E6B">
            <w:pPr>
              <w:pStyle w:val="Default"/>
              <w:spacing w:line="360" w:lineRule="auto"/>
              <w:ind w:hanging="522"/>
              <w:jc w:val="both"/>
              <w:rPr>
                <w:rFonts w:ascii="Book Antiqua" w:hAnsi="Book Antiqua" w:cs="TrebuchetMS"/>
                <w:sz w:val="24"/>
                <w:szCs w:val="24"/>
              </w:rPr>
            </w:pPr>
            <w:r w:rsidRPr="00E62E6B">
              <w:rPr>
                <w:rFonts w:ascii="Book Antiqua" w:hAnsi="Book Antiqua" w:cs="TrebuchetMS"/>
                <w:sz w:val="24"/>
                <w:szCs w:val="24"/>
              </w:rPr>
              <w:lastRenderedPageBreak/>
              <w:t xml:space="preserve">McCoy </w:t>
            </w:r>
            <w:r w:rsidR="00035B65" w:rsidRPr="00E62E6B">
              <w:rPr>
                <w:rFonts w:ascii="Book Antiqua" w:eastAsiaTheme="minorEastAsia" w:hAnsi="Book Antiqua" w:cs="Arial"/>
                <w:i/>
                <w:sz w:val="24"/>
                <w:szCs w:val="24"/>
                <w:lang w:eastAsia="zh-CN"/>
              </w:rPr>
              <w:t>et al</w:t>
            </w:r>
            <w:r w:rsidRPr="00E62E6B">
              <w:rPr>
                <w:rFonts w:ascii="Book Antiqua" w:hAnsi="Book Antiqua" w:cs="TrebuchetMS"/>
                <w:noProof/>
                <w:sz w:val="24"/>
                <w:szCs w:val="24"/>
                <w:vertAlign w:val="superscript"/>
              </w:rPr>
              <w:t>[43]</w:t>
            </w:r>
          </w:p>
        </w:tc>
        <w:tc>
          <w:tcPr>
            <w:tcW w:w="697" w:type="dxa"/>
          </w:tcPr>
          <w:p w14:paraId="6012F1CE" w14:textId="053DCC39" w:rsidR="00BC11A1" w:rsidRPr="00E62E6B" w:rsidRDefault="00BC11A1" w:rsidP="00E62E6B">
            <w:pPr>
              <w:pStyle w:val="Default"/>
              <w:spacing w:line="360" w:lineRule="auto"/>
              <w:ind w:hanging="720"/>
              <w:jc w:val="both"/>
              <w:rPr>
                <w:rFonts w:ascii="Book Antiqua" w:hAnsi="Book Antiqua" w:cs="TrebuchetMS"/>
                <w:sz w:val="24"/>
                <w:szCs w:val="24"/>
              </w:rPr>
            </w:pPr>
            <w:r w:rsidRPr="00E62E6B">
              <w:rPr>
                <w:rFonts w:ascii="Book Antiqua" w:hAnsi="Book Antiqua" w:cs="TrebuchetMS"/>
                <w:sz w:val="24"/>
                <w:szCs w:val="24"/>
              </w:rPr>
              <w:t>2013</w:t>
            </w:r>
          </w:p>
        </w:tc>
        <w:tc>
          <w:tcPr>
            <w:tcW w:w="1553" w:type="dxa"/>
          </w:tcPr>
          <w:p w14:paraId="2ED063DA" w14:textId="4D126A3D" w:rsidR="00BC11A1" w:rsidRPr="00E62E6B" w:rsidRDefault="006E5579"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United States</w:t>
            </w:r>
            <w:r w:rsidR="00BC11A1" w:rsidRPr="00E62E6B">
              <w:rPr>
                <w:rFonts w:ascii="Book Antiqua" w:hAnsi="Book Antiqua" w:cs="Arial"/>
                <w:b w:val="0"/>
                <w:bCs w:val="0"/>
                <w:sz w:val="24"/>
                <w:szCs w:val="24"/>
              </w:rPr>
              <w:t xml:space="preserve"> Cohort: 10 CRCs, 48 adenomas and 67 healthy controls</w:t>
            </w:r>
          </w:p>
          <w:p w14:paraId="0B935E11" w14:textId="77777777" w:rsidR="00BC11A1" w:rsidRPr="00E62E6B" w:rsidRDefault="00BC11A1" w:rsidP="00E62E6B">
            <w:pPr>
              <w:pStyle w:val="TableStyle1"/>
              <w:spacing w:line="360" w:lineRule="auto"/>
              <w:jc w:val="both"/>
              <w:rPr>
                <w:rFonts w:ascii="Book Antiqua" w:hAnsi="Book Antiqua" w:cs="Arial"/>
                <w:b w:val="0"/>
                <w:bCs w:val="0"/>
                <w:sz w:val="24"/>
                <w:szCs w:val="24"/>
              </w:rPr>
            </w:pPr>
          </w:p>
          <w:p w14:paraId="51D35BDA" w14:textId="77777777" w:rsidR="00BC11A1" w:rsidRPr="00E62E6B" w:rsidRDefault="00BC11A1" w:rsidP="00E62E6B">
            <w:pPr>
              <w:pStyle w:val="TableStyle1"/>
              <w:spacing w:line="360" w:lineRule="auto"/>
              <w:jc w:val="both"/>
              <w:rPr>
                <w:rFonts w:ascii="Book Antiqua" w:hAnsi="Book Antiqua" w:cs="Arial"/>
                <w:b w:val="0"/>
                <w:bCs w:val="0"/>
                <w:sz w:val="24"/>
                <w:szCs w:val="24"/>
              </w:rPr>
            </w:pPr>
          </w:p>
        </w:tc>
        <w:tc>
          <w:tcPr>
            <w:tcW w:w="1440" w:type="dxa"/>
          </w:tcPr>
          <w:p w14:paraId="2F8C6AAC"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Fresh-frozen normal rectal biopsies from adenoma and controls after bowel preparatio</w:t>
            </w:r>
            <w:r w:rsidRPr="00E62E6B">
              <w:rPr>
                <w:rFonts w:ascii="Book Antiqua" w:hAnsi="Book Antiqua" w:cs="Arial"/>
                <w:sz w:val="24"/>
                <w:szCs w:val="24"/>
              </w:rPr>
              <w:lastRenderedPageBreak/>
              <w:t>n</w:t>
            </w:r>
          </w:p>
          <w:p w14:paraId="3477A93D" w14:textId="38E520AD"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Frozen tissue from CRC and adjacent non-cancerous tissue at the time of surgery after bowel preparation</w:t>
            </w:r>
          </w:p>
        </w:tc>
        <w:tc>
          <w:tcPr>
            <w:tcW w:w="1327" w:type="dxa"/>
          </w:tcPr>
          <w:p w14:paraId="49235EAB" w14:textId="7B146220" w:rsidR="00BC11A1" w:rsidRPr="00E62E6B" w:rsidRDefault="007A481C"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lastRenderedPageBreak/>
              <w:t>F. nucleatum</w:t>
            </w:r>
            <w:r w:rsidR="00BC11A1" w:rsidRPr="00E62E6B">
              <w:rPr>
                <w:rFonts w:ascii="Book Antiqua" w:hAnsi="Book Antiqua" w:cs="Arial"/>
                <w:sz w:val="24"/>
                <w:szCs w:val="24"/>
              </w:rPr>
              <w:t xml:space="preserve"> quantitative PCR</w:t>
            </w:r>
          </w:p>
          <w:p w14:paraId="6CF3AD72" w14:textId="77777777" w:rsidR="00BC11A1" w:rsidRPr="00E62E6B" w:rsidRDefault="00BC11A1" w:rsidP="00E62E6B">
            <w:pPr>
              <w:pStyle w:val="TableStyle2"/>
              <w:spacing w:line="360" w:lineRule="auto"/>
              <w:jc w:val="both"/>
              <w:rPr>
                <w:rFonts w:ascii="Book Antiqua" w:hAnsi="Book Antiqua" w:cs="Arial"/>
                <w:sz w:val="24"/>
                <w:szCs w:val="24"/>
              </w:rPr>
            </w:pPr>
          </w:p>
          <w:p w14:paraId="6DA46A57" w14:textId="5B51DAC2"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16S rRNA</w:t>
            </w:r>
          </w:p>
        </w:tc>
        <w:tc>
          <w:tcPr>
            <w:tcW w:w="1620" w:type="dxa"/>
          </w:tcPr>
          <w:p w14:paraId="57907BFF" w14:textId="6E42377D"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1620" w:type="dxa"/>
          </w:tcPr>
          <w:p w14:paraId="7D57AFA4" w14:textId="60C47756"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Association between</w:t>
            </w:r>
            <w:r w:rsidRPr="00E62E6B">
              <w:rPr>
                <w:rFonts w:ascii="Book Antiqua" w:hAnsi="Book Antiqua" w:cs="Arial"/>
                <w:i/>
                <w:sz w:val="24"/>
                <w:szCs w:val="24"/>
              </w:rPr>
              <w:t xml:space="preserve"> </w:t>
            </w:r>
            <w:r w:rsidRPr="00E62E6B">
              <w:rPr>
                <w:rFonts w:ascii="Book Antiqua" w:hAnsi="Book Antiqua" w:cs="Arial"/>
                <w:sz w:val="24"/>
                <w:szCs w:val="24"/>
              </w:rPr>
              <w:t>high number</w:t>
            </w:r>
            <w:r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Pr="00E62E6B">
              <w:rPr>
                <w:rFonts w:ascii="Book Antiqua" w:hAnsi="Book Antiqua" w:cs="Arial"/>
                <w:i/>
                <w:sz w:val="24"/>
                <w:szCs w:val="24"/>
              </w:rPr>
              <w:t xml:space="preserve"> </w:t>
            </w:r>
            <w:r w:rsidRPr="00E62E6B">
              <w:rPr>
                <w:rFonts w:ascii="Book Antiqua" w:hAnsi="Book Antiqua" w:cs="Arial"/>
                <w:sz w:val="24"/>
                <w:szCs w:val="24"/>
              </w:rPr>
              <w:t xml:space="preserve">rDNA copies in tissue and IL-6, IL-10, IL-17 and TNF-α in adenoma cases but no similar </w:t>
            </w:r>
            <w:r w:rsidRPr="00E62E6B">
              <w:rPr>
                <w:rFonts w:ascii="Book Antiqua" w:hAnsi="Book Antiqua" w:cs="Arial"/>
                <w:sz w:val="24"/>
                <w:szCs w:val="24"/>
              </w:rPr>
              <w:lastRenderedPageBreak/>
              <w:t>associations were seen in controls</w:t>
            </w:r>
          </w:p>
          <w:p w14:paraId="5CF1D128" w14:textId="77777777" w:rsidR="00BC11A1" w:rsidRPr="00E62E6B" w:rsidRDefault="00BC11A1" w:rsidP="00E62E6B">
            <w:pPr>
              <w:pStyle w:val="TableStyle2"/>
              <w:spacing w:line="360" w:lineRule="auto"/>
              <w:jc w:val="both"/>
              <w:rPr>
                <w:rFonts w:ascii="Book Antiqua" w:hAnsi="Book Antiqua" w:cs="Arial"/>
                <w:sz w:val="24"/>
                <w:szCs w:val="24"/>
              </w:rPr>
            </w:pPr>
          </w:p>
        </w:tc>
        <w:tc>
          <w:tcPr>
            <w:tcW w:w="2093" w:type="dxa"/>
          </w:tcPr>
          <w:p w14:paraId="27FA22E3"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Species level:</w:t>
            </w:r>
          </w:p>
          <w:p w14:paraId="42191F21" w14:textId="1419764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Higher number of</w:t>
            </w:r>
            <w:r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Pr="00E62E6B">
              <w:rPr>
                <w:rFonts w:ascii="Book Antiqua" w:hAnsi="Book Antiqua" w:cs="Arial"/>
                <w:i/>
                <w:sz w:val="24"/>
                <w:szCs w:val="24"/>
              </w:rPr>
              <w:t xml:space="preserve"> </w:t>
            </w:r>
            <w:r w:rsidRPr="00E62E6B">
              <w:rPr>
                <w:rFonts w:ascii="Book Antiqua" w:hAnsi="Book Antiqua" w:cs="Arial"/>
                <w:sz w:val="24"/>
                <w:szCs w:val="24"/>
              </w:rPr>
              <w:t xml:space="preserve">rDNA copies seen in adenoma cases </w:t>
            </w:r>
            <w:r w:rsidR="00F572B2" w:rsidRPr="00E62E6B">
              <w:rPr>
                <w:rFonts w:ascii="Book Antiqua" w:hAnsi="Book Antiqua" w:cs="Arial"/>
                <w:i/>
                <w:sz w:val="24"/>
                <w:szCs w:val="24"/>
              </w:rPr>
              <w:t>vs</w:t>
            </w:r>
            <w:r w:rsidRPr="00E62E6B">
              <w:rPr>
                <w:rFonts w:ascii="Book Antiqua" w:hAnsi="Book Antiqua" w:cs="Arial"/>
                <w:sz w:val="24"/>
                <w:szCs w:val="24"/>
              </w:rPr>
              <w:t xml:space="preserve"> controls</w:t>
            </w:r>
          </w:p>
          <w:p w14:paraId="58CC0576"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Species level:</w:t>
            </w:r>
          </w:p>
          <w:p w14:paraId="25FA5CDB" w14:textId="22E82A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No association between</w:t>
            </w:r>
            <w:r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Pr="00E62E6B">
              <w:rPr>
                <w:rFonts w:ascii="Book Antiqua" w:hAnsi="Book Antiqua" w:cs="Arial"/>
                <w:i/>
                <w:sz w:val="24"/>
                <w:szCs w:val="24"/>
              </w:rPr>
              <w:t xml:space="preserve"> </w:t>
            </w:r>
            <w:r w:rsidRPr="00E62E6B">
              <w:rPr>
                <w:rFonts w:ascii="Book Antiqua" w:hAnsi="Book Antiqua" w:cs="Arial"/>
                <w:sz w:val="24"/>
                <w:szCs w:val="24"/>
              </w:rPr>
              <w:t>rDNA copy numbers</w:t>
            </w:r>
            <w:r w:rsidRPr="00E62E6B">
              <w:rPr>
                <w:rFonts w:ascii="Book Antiqua" w:hAnsi="Book Antiqua" w:cs="Arial"/>
                <w:i/>
                <w:sz w:val="24"/>
                <w:szCs w:val="24"/>
              </w:rPr>
              <w:t xml:space="preserve"> </w:t>
            </w:r>
            <w:r w:rsidRPr="00E62E6B">
              <w:rPr>
                <w:rFonts w:ascii="Book Antiqua" w:hAnsi="Book Antiqua" w:cs="Arial"/>
                <w:sz w:val="24"/>
                <w:szCs w:val="24"/>
              </w:rPr>
              <w:lastRenderedPageBreak/>
              <w:t>and adenomas size/number</w:t>
            </w:r>
          </w:p>
          <w:p w14:paraId="10C900FF"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Phylum level: </w:t>
            </w:r>
          </w:p>
          <w:p w14:paraId="43F1DE79" w14:textId="0A37FC66"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Increased number of </w:t>
            </w:r>
            <w:r w:rsidRPr="00E62E6B">
              <w:rPr>
                <w:rFonts w:ascii="Book Antiqua" w:hAnsi="Book Antiqua" w:cs="Arial"/>
                <w:i/>
                <w:sz w:val="24"/>
                <w:szCs w:val="24"/>
              </w:rPr>
              <w:t xml:space="preserve">Fusobacterium </w:t>
            </w:r>
            <w:r w:rsidRPr="00E62E6B">
              <w:rPr>
                <w:rFonts w:ascii="Book Antiqua" w:hAnsi="Book Antiqua" w:cs="Arial"/>
                <w:sz w:val="24"/>
                <w:szCs w:val="24"/>
              </w:rPr>
              <w:t xml:space="preserve"> rDNA copies in CRCs compared to matched normal tissues</w:t>
            </w:r>
          </w:p>
        </w:tc>
      </w:tr>
      <w:tr w:rsidR="00BC11A1" w:rsidRPr="00E62E6B" w14:paraId="4A03443F" w14:textId="77777777" w:rsidTr="00E07F14">
        <w:tc>
          <w:tcPr>
            <w:tcW w:w="1260" w:type="dxa"/>
          </w:tcPr>
          <w:p w14:paraId="2E9D88FF" w14:textId="0F34EF03" w:rsidR="00BC11A1" w:rsidRPr="00E62E6B" w:rsidRDefault="00035B65" w:rsidP="00E62E6B">
            <w:pPr>
              <w:pStyle w:val="Default"/>
              <w:spacing w:line="360" w:lineRule="auto"/>
              <w:ind w:hanging="522"/>
              <w:jc w:val="both"/>
              <w:rPr>
                <w:rFonts w:ascii="Book Antiqua" w:hAnsi="Book Antiqua" w:cs="TrebuchetMS"/>
                <w:sz w:val="24"/>
                <w:szCs w:val="24"/>
              </w:rPr>
            </w:pPr>
            <w:r w:rsidRPr="00E62E6B">
              <w:rPr>
                <w:rFonts w:ascii="Book Antiqua" w:hAnsi="Book Antiqua" w:cs="Arial"/>
                <w:sz w:val="24"/>
                <w:szCs w:val="24"/>
              </w:rPr>
              <w:lastRenderedPageBreak/>
              <w:t xml:space="preserve">Fukugaiti </w:t>
            </w:r>
            <w:r w:rsidRPr="00E62E6B">
              <w:rPr>
                <w:rFonts w:ascii="Book Antiqua" w:eastAsiaTheme="minorEastAsia" w:hAnsi="Book Antiqua" w:cs="Arial"/>
                <w:i/>
                <w:sz w:val="24"/>
                <w:szCs w:val="24"/>
                <w:lang w:eastAsia="zh-CN"/>
              </w:rPr>
              <w:t>et al</w:t>
            </w:r>
            <w:r w:rsidR="00BC11A1" w:rsidRPr="00E62E6B">
              <w:rPr>
                <w:rFonts w:ascii="Book Antiqua" w:hAnsi="Book Antiqua" w:cs="Arial"/>
                <w:noProof/>
                <w:sz w:val="24"/>
                <w:szCs w:val="24"/>
                <w:vertAlign w:val="superscript"/>
              </w:rPr>
              <w:t>[44]</w:t>
            </w:r>
          </w:p>
        </w:tc>
        <w:tc>
          <w:tcPr>
            <w:tcW w:w="697" w:type="dxa"/>
          </w:tcPr>
          <w:p w14:paraId="6C9D7434" w14:textId="77777777" w:rsidR="00BC11A1" w:rsidRPr="00E62E6B" w:rsidRDefault="00BC11A1" w:rsidP="00E62E6B">
            <w:pPr>
              <w:pStyle w:val="Default"/>
              <w:spacing w:line="360" w:lineRule="auto"/>
              <w:ind w:hanging="720"/>
              <w:jc w:val="both"/>
              <w:rPr>
                <w:rFonts w:ascii="Book Antiqua" w:hAnsi="Book Antiqua" w:cs="TrebuchetMS"/>
                <w:sz w:val="24"/>
                <w:szCs w:val="24"/>
              </w:rPr>
            </w:pPr>
            <w:r w:rsidRPr="00E62E6B">
              <w:rPr>
                <w:rFonts w:ascii="Book Antiqua" w:eastAsia="Calibri" w:hAnsi="Book Antiqua" w:cs="Arial"/>
                <w:sz w:val="24"/>
                <w:szCs w:val="24"/>
              </w:rPr>
              <w:t>2015</w:t>
            </w:r>
          </w:p>
        </w:tc>
        <w:tc>
          <w:tcPr>
            <w:tcW w:w="1553" w:type="dxa"/>
          </w:tcPr>
          <w:p w14:paraId="6F7FD95C" w14:textId="77777777" w:rsidR="00BC11A1" w:rsidRPr="00E62E6B" w:rsidRDefault="00BC11A1"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Brazilian cohort: 7 CRCs and 10 healthy controls</w:t>
            </w:r>
          </w:p>
        </w:tc>
        <w:tc>
          <w:tcPr>
            <w:tcW w:w="1440" w:type="dxa"/>
          </w:tcPr>
          <w:p w14:paraId="16C2A2F9"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Stool, prior to bowel preparation</w:t>
            </w:r>
          </w:p>
        </w:tc>
        <w:tc>
          <w:tcPr>
            <w:tcW w:w="1327" w:type="dxa"/>
          </w:tcPr>
          <w:p w14:paraId="43F2EA5F"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16S rRNA sequencing </w:t>
            </w:r>
          </w:p>
        </w:tc>
        <w:tc>
          <w:tcPr>
            <w:tcW w:w="1620" w:type="dxa"/>
          </w:tcPr>
          <w:p w14:paraId="59161607"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1620" w:type="dxa"/>
          </w:tcPr>
          <w:p w14:paraId="3F57EA60"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2093" w:type="dxa"/>
          </w:tcPr>
          <w:p w14:paraId="2AC74AEE" w14:textId="77777777" w:rsidR="00BC11A1" w:rsidRPr="00E62E6B" w:rsidRDefault="00BC11A1" w:rsidP="00E62E6B">
            <w:pPr>
              <w:pStyle w:val="TableStyle2"/>
              <w:spacing w:line="360" w:lineRule="auto"/>
              <w:jc w:val="both"/>
              <w:rPr>
                <w:rStyle w:val="Emphasis"/>
                <w:rFonts w:ascii="Book Antiqua" w:hAnsi="Book Antiqua"/>
                <w:i w:val="0"/>
                <w:sz w:val="24"/>
                <w:szCs w:val="24"/>
                <w:lang w:val="en"/>
              </w:rPr>
            </w:pPr>
            <w:r w:rsidRPr="00E62E6B">
              <w:rPr>
                <w:rFonts w:ascii="Book Antiqua" w:hAnsi="Book Antiqua" w:cs="Arial"/>
                <w:sz w:val="24"/>
                <w:szCs w:val="24"/>
              </w:rPr>
              <w:t>Species level:</w:t>
            </w:r>
            <w:r w:rsidRPr="00E62E6B">
              <w:rPr>
                <w:rStyle w:val="Emphasis"/>
                <w:rFonts w:ascii="Book Antiqua" w:hAnsi="Book Antiqua"/>
                <w:i w:val="0"/>
                <w:sz w:val="24"/>
                <w:szCs w:val="24"/>
                <w:lang w:val="en"/>
              </w:rPr>
              <w:t xml:space="preserve"> </w:t>
            </w:r>
          </w:p>
          <w:p w14:paraId="337C7E3A" w14:textId="23B1884E"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Both</w:t>
            </w:r>
            <w:r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Pr="00E62E6B">
              <w:rPr>
                <w:rFonts w:ascii="Book Antiqua" w:hAnsi="Book Antiqua" w:cs="Arial"/>
                <w:i/>
                <w:sz w:val="24"/>
                <w:szCs w:val="24"/>
              </w:rPr>
              <w:t xml:space="preserve"> </w:t>
            </w:r>
            <w:r w:rsidRPr="00E62E6B">
              <w:rPr>
                <w:rFonts w:ascii="Book Antiqua" w:hAnsi="Book Antiqua" w:cs="Arial"/>
                <w:sz w:val="24"/>
                <w:szCs w:val="24"/>
              </w:rPr>
              <w:t xml:space="preserve">and </w:t>
            </w:r>
            <w:r w:rsidRPr="00E62E6B">
              <w:rPr>
                <w:rFonts w:ascii="Book Antiqua" w:hAnsi="Book Antiqua" w:cs="Arial"/>
                <w:i/>
                <w:sz w:val="24"/>
                <w:szCs w:val="24"/>
              </w:rPr>
              <w:t>Clostridium difficile</w:t>
            </w:r>
            <w:r w:rsidRPr="00E62E6B">
              <w:rPr>
                <w:rFonts w:ascii="Book Antiqua" w:hAnsi="Book Antiqua" w:cs="Arial"/>
                <w:sz w:val="24"/>
                <w:szCs w:val="24"/>
              </w:rPr>
              <w:t xml:space="preserve"> had higher number</w:t>
            </w:r>
            <w:r w:rsidRPr="00E62E6B" w:rsidDel="00E5683E">
              <w:rPr>
                <w:rFonts w:ascii="Book Antiqua" w:hAnsi="Book Antiqua" w:cs="Arial"/>
                <w:sz w:val="24"/>
                <w:szCs w:val="24"/>
              </w:rPr>
              <w:t xml:space="preserve"> </w:t>
            </w:r>
            <w:r w:rsidRPr="00E62E6B">
              <w:rPr>
                <w:rFonts w:ascii="Book Antiqua" w:hAnsi="Book Antiqua" w:cs="Arial"/>
                <w:sz w:val="24"/>
                <w:szCs w:val="24"/>
              </w:rPr>
              <w:t>of rDNA copies in stool of CRC patients when compared to controls</w:t>
            </w:r>
          </w:p>
        </w:tc>
      </w:tr>
      <w:tr w:rsidR="00BC11A1" w:rsidRPr="00E62E6B" w14:paraId="76688D5B" w14:textId="77777777" w:rsidTr="00E07F14">
        <w:tc>
          <w:tcPr>
            <w:tcW w:w="1260" w:type="dxa"/>
          </w:tcPr>
          <w:p w14:paraId="7A5E022B" w14:textId="4233C11A" w:rsidR="00BC11A1" w:rsidRPr="00E62E6B" w:rsidRDefault="00BC11A1" w:rsidP="00E62E6B">
            <w:pPr>
              <w:pStyle w:val="Default"/>
              <w:spacing w:line="360" w:lineRule="auto"/>
              <w:jc w:val="both"/>
              <w:rPr>
                <w:rFonts w:ascii="Book Antiqua" w:hAnsi="Book Antiqua" w:cs="Arial"/>
                <w:sz w:val="24"/>
                <w:szCs w:val="24"/>
              </w:rPr>
            </w:pPr>
            <w:r w:rsidRPr="00E62E6B">
              <w:rPr>
                <w:rFonts w:ascii="Book Antiqua" w:hAnsi="Book Antiqua" w:cs="Arial"/>
                <w:sz w:val="24"/>
                <w:szCs w:val="24"/>
              </w:rPr>
              <w:t xml:space="preserve">Warren </w:t>
            </w:r>
            <w:r w:rsidR="00035B65" w:rsidRPr="00E62E6B">
              <w:rPr>
                <w:rFonts w:ascii="Book Antiqua" w:eastAsiaTheme="minorEastAsia" w:hAnsi="Book Antiqua" w:cs="Arial"/>
                <w:i/>
                <w:sz w:val="24"/>
                <w:szCs w:val="24"/>
                <w:lang w:eastAsia="zh-CN"/>
              </w:rPr>
              <w:t>et al</w:t>
            </w:r>
            <w:r w:rsidRPr="00E62E6B">
              <w:rPr>
                <w:rFonts w:ascii="Book Antiqua" w:hAnsi="Book Antiqua" w:cs="Arial"/>
                <w:noProof/>
                <w:sz w:val="24"/>
                <w:szCs w:val="24"/>
                <w:vertAlign w:val="superscript"/>
              </w:rPr>
              <w:t>[45]</w:t>
            </w:r>
          </w:p>
        </w:tc>
        <w:tc>
          <w:tcPr>
            <w:tcW w:w="697" w:type="dxa"/>
          </w:tcPr>
          <w:p w14:paraId="0386314C" w14:textId="77777777" w:rsidR="00BC11A1" w:rsidRPr="00E62E6B" w:rsidRDefault="00BC11A1" w:rsidP="00E62E6B">
            <w:pPr>
              <w:pStyle w:val="Default"/>
              <w:spacing w:line="360" w:lineRule="auto"/>
              <w:ind w:hanging="720"/>
              <w:jc w:val="both"/>
              <w:rPr>
                <w:rFonts w:ascii="Book Antiqua" w:eastAsia="Calibri" w:hAnsi="Book Antiqua" w:cs="Arial"/>
                <w:sz w:val="24"/>
                <w:szCs w:val="24"/>
              </w:rPr>
            </w:pPr>
            <w:r w:rsidRPr="00E62E6B">
              <w:rPr>
                <w:rFonts w:ascii="Book Antiqua" w:eastAsia="Calibri" w:hAnsi="Book Antiqua" w:cs="Arial"/>
                <w:sz w:val="24"/>
                <w:szCs w:val="24"/>
              </w:rPr>
              <w:t>2013</w:t>
            </w:r>
          </w:p>
        </w:tc>
        <w:tc>
          <w:tcPr>
            <w:tcW w:w="1553" w:type="dxa"/>
          </w:tcPr>
          <w:p w14:paraId="4E1DE5E2" w14:textId="77777777" w:rsidR="00BC11A1" w:rsidRPr="00E62E6B" w:rsidRDefault="00BC11A1"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Canadian cohort: 65 CRCs</w:t>
            </w:r>
          </w:p>
        </w:tc>
        <w:tc>
          <w:tcPr>
            <w:tcW w:w="1440" w:type="dxa"/>
          </w:tcPr>
          <w:p w14:paraId="6C08EE8F"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Frozen tissue from cancer and adjacent non-</w:t>
            </w:r>
            <w:r w:rsidRPr="00E62E6B">
              <w:rPr>
                <w:rFonts w:ascii="Book Antiqua" w:hAnsi="Book Antiqua" w:cs="Arial"/>
                <w:sz w:val="24"/>
                <w:szCs w:val="24"/>
              </w:rPr>
              <w:lastRenderedPageBreak/>
              <w:t>cancerous tissue at the time of surgery after bowel preparation</w:t>
            </w:r>
          </w:p>
        </w:tc>
        <w:tc>
          <w:tcPr>
            <w:tcW w:w="1327" w:type="dxa"/>
          </w:tcPr>
          <w:p w14:paraId="2DB4CD86"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 xml:space="preserve">Metatranscriptomics </w:t>
            </w:r>
          </w:p>
        </w:tc>
        <w:tc>
          <w:tcPr>
            <w:tcW w:w="1620" w:type="dxa"/>
          </w:tcPr>
          <w:p w14:paraId="0C3D64FA"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1620" w:type="dxa"/>
          </w:tcPr>
          <w:p w14:paraId="2A576F63"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2093" w:type="dxa"/>
          </w:tcPr>
          <w:p w14:paraId="7758F504" w14:textId="5DBE0EF1"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Species level: </w:t>
            </w:r>
          </w:p>
          <w:p w14:paraId="2ABC824E" w14:textId="25D58A93" w:rsidR="00BC11A1" w:rsidRPr="00E62E6B" w:rsidRDefault="00BC11A1" w:rsidP="00E62E6B">
            <w:pPr>
              <w:pStyle w:val="TableStyle2"/>
              <w:spacing w:line="360" w:lineRule="auto"/>
              <w:jc w:val="both"/>
              <w:rPr>
                <w:rStyle w:val="Emphasis"/>
                <w:rFonts w:ascii="Book Antiqua" w:hAnsi="Book Antiqua" w:cs="Arial"/>
                <w:i w:val="0"/>
                <w:sz w:val="24"/>
                <w:szCs w:val="24"/>
                <w:lang w:val="en"/>
              </w:rPr>
            </w:pPr>
            <w:r w:rsidRPr="00E62E6B">
              <w:rPr>
                <w:rFonts w:ascii="Book Antiqua" w:hAnsi="Book Antiqua" w:cs="Arial"/>
                <w:sz w:val="24"/>
                <w:szCs w:val="24"/>
              </w:rPr>
              <w:t>Higher relative percentage</w:t>
            </w:r>
            <w:r w:rsidRPr="00E62E6B" w:rsidDel="00E5683E">
              <w:rPr>
                <w:rFonts w:ascii="Book Antiqua" w:hAnsi="Book Antiqua" w:cs="Arial"/>
                <w:sz w:val="24"/>
                <w:szCs w:val="24"/>
              </w:rPr>
              <w:t xml:space="preserve"> </w:t>
            </w:r>
            <w:r w:rsidRPr="00E62E6B">
              <w:rPr>
                <w:rFonts w:ascii="Book Antiqua" w:hAnsi="Book Antiqua" w:cs="Arial"/>
                <w:sz w:val="24"/>
                <w:szCs w:val="24"/>
              </w:rPr>
              <w:t xml:space="preserve">of </w:t>
            </w:r>
            <w:r w:rsidR="007A481C" w:rsidRPr="00E62E6B">
              <w:rPr>
                <w:rFonts w:ascii="Book Antiqua" w:hAnsi="Book Antiqua" w:cs="Arial"/>
                <w:i/>
                <w:sz w:val="24"/>
                <w:szCs w:val="24"/>
              </w:rPr>
              <w:t>F. nucleatum</w:t>
            </w:r>
            <w:r w:rsidRPr="00E62E6B" w:rsidDel="00E44E28">
              <w:rPr>
                <w:rFonts w:ascii="Book Antiqua" w:hAnsi="Book Antiqua" w:cs="Arial"/>
                <w:sz w:val="24"/>
                <w:szCs w:val="24"/>
              </w:rPr>
              <w:t xml:space="preserve"> </w:t>
            </w:r>
            <w:r w:rsidRPr="00E62E6B">
              <w:rPr>
                <w:rFonts w:ascii="Book Antiqua" w:hAnsi="Book Antiqua" w:cs="Arial"/>
                <w:sz w:val="24"/>
                <w:szCs w:val="24"/>
              </w:rPr>
              <w:t>rDNA copies</w:t>
            </w:r>
            <w:r w:rsidRPr="00E62E6B">
              <w:rPr>
                <w:rStyle w:val="Emphasis"/>
                <w:rFonts w:ascii="Book Antiqua" w:hAnsi="Book Antiqua" w:cs="Arial"/>
                <w:i w:val="0"/>
                <w:sz w:val="24"/>
                <w:szCs w:val="24"/>
                <w:lang w:val="en"/>
              </w:rPr>
              <w:t xml:space="preserve"> in CRC </w:t>
            </w:r>
            <w:r w:rsidRPr="00E62E6B">
              <w:rPr>
                <w:rStyle w:val="Emphasis"/>
                <w:rFonts w:ascii="Book Antiqua" w:hAnsi="Book Antiqua" w:cs="Arial"/>
                <w:i w:val="0"/>
                <w:sz w:val="24"/>
                <w:szCs w:val="24"/>
                <w:lang w:val="en"/>
              </w:rPr>
              <w:lastRenderedPageBreak/>
              <w:t>compared to matched normal tissue</w:t>
            </w:r>
          </w:p>
          <w:p w14:paraId="1CDFBAE3" w14:textId="77777777" w:rsidR="00BC11A1" w:rsidRPr="00E62E6B" w:rsidRDefault="00BC11A1" w:rsidP="00E62E6B">
            <w:pPr>
              <w:pStyle w:val="TableStyle2"/>
              <w:spacing w:line="360" w:lineRule="auto"/>
              <w:jc w:val="both"/>
              <w:rPr>
                <w:rStyle w:val="Emphasis"/>
                <w:rFonts w:ascii="Book Antiqua" w:hAnsi="Book Antiqua" w:cs="Arial"/>
                <w:i w:val="0"/>
                <w:sz w:val="24"/>
                <w:szCs w:val="24"/>
                <w:lang w:val="en"/>
              </w:rPr>
            </w:pPr>
          </w:p>
          <w:p w14:paraId="4E11540E" w14:textId="6CCB7D1B"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Genus level: </w:t>
            </w:r>
          </w:p>
          <w:p w14:paraId="09D282C4" w14:textId="74320486"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Co-occurrence of</w:t>
            </w:r>
            <w:r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Pr="00E62E6B">
              <w:rPr>
                <w:rFonts w:ascii="Book Antiqua" w:hAnsi="Book Antiqua" w:cs="Arial"/>
                <w:i/>
                <w:sz w:val="24"/>
                <w:szCs w:val="24"/>
              </w:rPr>
              <w:t xml:space="preserve"> </w:t>
            </w:r>
            <w:r w:rsidRPr="00E62E6B">
              <w:rPr>
                <w:rFonts w:ascii="Book Antiqua" w:hAnsi="Book Antiqua" w:cs="Arial"/>
                <w:sz w:val="24"/>
                <w:szCs w:val="24"/>
              </w:rPr>
              <w:t>with Campylobacter (in vitro co-aggregation with C. showae) and Leptotrichia in CRC tissue</w:t>
            </w:r>
          </w:p>
          <w:p w14:paraId="6BEF5F55" w14:textId="77777777" w:rsidR="00BC11A1" w:rsidRPr="00E62E6B" w:rsidRDefault="00BC11A1" w:rsidP="00E62E6B">
            <w:pPr>
              <w:pStyle w:val="TableStyle2"/>
              <w:spacing w:line="360" w:lineRule="auto"/>
              <w:jc w:val="both"/>
              <w:rPr>
                <w:rFonts w:ascii="Book Antiqua" w:hAnsi="Book Antiqua" w:cs="Arial"/>
                <w:sz w:val="24"/>
                <w:szCs w:val="24"/>
              </w:rPr>
            </w:pPr>
          </w:p>
          <w:p w14:paraId="592940AE" w14:textId="5EEFEA0C"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Genus level: </w:t>
            </w:r>
          </w:p>
          <w:p w14:paraId="1EA33658" w14:textId="5D988DC6"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Higher relative percentage</w:t>
            </w:r>
            <w:r w:rsidRPr="00E62E6B" w:rsidDel="00E5683E">
              <w:rPr>
                <w:rFonts w:ascii="Book Antiqua" w:hAnsi="Book Antiqua" w:cs="Arial"/>
                <w:sz w:val="24"/>
                <w:szCs w:val="24"/>
              </w:rPr>
              <w:t xml:space="preserve"> </w:t>
            </w:r>
            <w:r w:rsidRPr="00E62E6B">
              <w:rPr>
                <w:rFonts w:ascii="Book Antiqua" w:hAnsi="Book Antiqua" w:cs="Arial"/>
                <w:sz w:val="24"/>
                <w:szCs w:val="24"/>
              </w:rPr>
              <w:t xml:space="preserve">of </w:t>
            </w:r>
            <w:r w:rsidRPr="00E62E6B">
              <w:rPr>
                <w:rFonts w:ascii="Book Antiqua" w:hAnsi="Book Antiqua" w:cs="Arial"/>
                <w:i/>
                <w:sz w:val="24"/>
                <w:szCs w:val="24"/>
              </w:rPr>
              <w:t xml:space="preserve">Fusobacterium </w:t>
            </w:r>
            <w:r w:rsidRPr="00E62E6B" w:rsidDel="00E44E28">
              <w:rPr>
                <w:rFonts w:ascii="Book Antiqua" w:hAnsi="Book Antiqua" w:cs="Arial"/>
                <w:sz w:val="24"/>
                <w:szCs w:val="24"/>
              </w:rPr>
              <w:t xml:space="preserve"> </w:t>
            </w:r>
            <w:r w:rsidRPr="00E62E6B">
              <w:rPr>
                <w:rFonts w:ascii="Book Antiqua" w:hAnsi="Book Antiqua" w:cs="Arial"/>
                <w:sz w:val="24"/>
                <w:szCs w:val="24"/>
              </w:rPr>
              <w:t>rDNA copies in tumor tissue was correlated with host immune response genes and oncogenes</w:t>
            </w:r>
          </w:p>
        </w:tc>
      </w:tr>
      <w:tr w:rsidR="00BC11A1" w:rsidRPr="00E62E6B" w14:paraId="691B3AEF" w14:textId="77777777" w:rsidTr="00E07F14">
        <w:tc>
          <w:tcPr>
            <w:tcW w:w="1260" w:type="dxa"/>
          </w:tcPr>
          <w:p w14:paraId="2403CF86" w14:textId="3AF03776" w:rsidR="00BC11A1" w:rsidRPr="00E62E6B" w:rsidRDefault="00BC11A1" w:rsidP="00E62E6B">
            <w:pPr>
              <w:pStyle w:val="Default"/>
              <w:spacing w:line="360" w:lineRule="auto"/>
              <w:ind w:hanging="720"/>
              <w:jc w:val="both"/>
              <w:rPr>
                <w:rFonts w:ascii="Book Antiqua" w:hAnsi="Book Antiqua" w:cs="Arial"/>
                <w:sz w:val="24"/>
                <w:szCs w:val="24"/>
              </w:rPr>
            </w:pPr>
            <w:r w:rsidRPr="00E62E6B">
              <w:rPr>
                <w:rFonts w:ascii="Book Antiqua" w:hAnsi="Book Antiqua" w:cs="Arial"/>
                <w:sz w:val="24"/>
                <w:szCs w:val="24"/>
              </w:rPr>
              <w:lastRenderedPageBreak/>
              <w:t xml:space="preserve">Ito </w:t>
            </w:r>
            <w:r w:rsidR="00035B65" w:rsidRPr="00E62E6B">
              <w:rPr>
                <w:rFonts w:ascii="Book Antiqua" w:eastAsiaTheme="minorEastAsia" w:hAnsi="Book Antiqua" w:cs="Arial"/>
                <w:i/>
                <w:sz w:val="24"/>
                <w:szCs w:val="24"/>
                <w:lang w:eastAsia="zh-CN"/>
              </w:rPr>
              <w:t>et al</w:t>
            </w:r>
            <w:r w:rsidRPr="00E62E6B">
              <w:rPr>
                <w:rFonts w:ascii="Book Antiqua" w:hAnsi="Book Antiqua" w:cs="Arial"/>
                <w:noProof/>
                <w:sz w:val="24"/>
                <w:szCs w:val="24"/>
                <w:vertAlign w:val="superscript"/>
              </w:rPr>
              <w:t>[46]</w:t>
            </w:r>
          </w:p>
        </w:tc>
        <w:tc>
          <w:tcPr>
            <w:tcW w:w="697" w:type="dxa"/>
          </w:tcPr>
          <w:p w14:paraId="413D1E12" w14:textId="77777777" w:rsidR="00BC11A1" w:rsidRPr="00E62E6B" w:rsidRDefault="00BC11A1" w:rsidP="00E62E6B">
            <w:pPr>
              <w:pStyle w:val="Default"/>
              <w:spacing w:line="360" w:lineRule="auto"/>
              <w:ind w:hanging="720"/>
              <w:jc w:val="both"/>
              <w:rPr>
                <w:rFonts w:ascii="Book Antiqua" w:eastAsia="Calibri" w:hAnsi="Book Antiqua" w:cs="Arial"/>
                <w:sz w:val="24"/>
                <w:szCs w:val="24"/>
              </w:rPr>
            </w:pPr>
            <w:r w:rsidRPr="00E62E6B">
              <w:rPr>
                <w:rFonts w:ascii="Book Antiqua" w:eastAsia="Calibri" w:hAnsi="Book Antiqua" w:cs="Arial"/>
                <w:sz w:val="24"/>
                <w:szCs w:val="24"/>
              </w:rPr>
              <w:t>2015</w:t>
            </w:r>
          </w:p>
        </w:tc>
        <w:tc>
          <w:tcPr>
            <w:tcW w:w="1553" w:type="dxa"/>
          </w:tcPr>
          <w:p w14:paraId="60B782F0" w14:textId="77777777" w:rsidR="00BC11A1" w:rsidRPr="00E62E6B" w:rsidRDefault="00BC11A1"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 xml:space="preserve">Japanese cohort: 138 Microvesicular HPs, 129 </w:t>
            </w:r>
            <w:r w:rsidRPr="00E62E6B">
              <w:rPr>
                <w:rFonts w:ascii="Book Antiqua" w:hAnsi="Book Antiqua" w:cs="Arial"/>
                <w:b w:val="0"/>
                <w:bCs w:val="0"/>
                <w:sz w:val="24"/>
                <w:szCs w:val="24"/>
              </w:rPr>
              <w:lastRenderedPageBreak/>
              <w:t xml:space="preserve">SSAs, 102 TSAs, 131 adenomas and 544 CRCs with matched adjacent </w:t>
            </w:r>
            <w:r w:rsidRPr="00E62E6B">
              <w:rPr>
                <w:rFonts w:ascii="Book Antiqua" w:hAnsi="Book Antiqua" w:cs="Arial"/>
                <w:b w:val="0"/>
                <w:sz w:val="24"/>
                <w:szCs w:val="24"/>
              </w:rPr>
              <w:t>non-cancerous tissue</w:t>
            </w:r>
            <w:r w:rsidRPr="00E62E6B">
              <w:rPr>
                <w:rFonts w:ascii="Book Antiqua" w:hAnsi="Book Antiqua" w:cs="Arial"/>
                <w:b w:val="0"/>
                <w:bCs w:val="0"/>
                <w:sz w:val="24"/>
                <w:szCs w:val="24"/>
              </w:rPr>
              <w:t xml:space="preserve"> as well as 20 healthy controls</w:t>
            </w:r>
          </w:p>
        </w:tc>
        <w:tc>
          <w:tcPr>
            <w:tcW w:w="1440" w:type="dxa"/>
          </w:tcPr>
          <w:p w14:paraId="7B270853"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FFPE CRC tissue after bowel preparatio</w:t>
            </w:r>
            <w:r w:rsidRPr="00E62E6B">
              <w:rPr>
                <w:rFonts w:ascii="Book Antiqua" w:hAnsi="Book Antiqua" w:cs="Arial"/>
                <w:sz w:val="24"/>
                <w:szCs w:val="24"/>
              </w:rPr>
              <w:lastRenderedPageBreak/>
              <w:t>n</w:t>
            </w:r>
          </w:p>
        </w:tc>
        <w:tc>
          <w:tcPr>
            <w:tcW w:w="1327" w:type="dxa"/>
          </w:tcPr>
          <w:p w14:paraId="237761DF" w14:textId="7FD7C0B6" w:rsidR="00BC11A1" w:rsidRPr="00E62E6B" w:rsidRDefault="007A481C"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lastRenderedPageBreak/>
              <w:t>F. nucleatum</w:t>
            </w:r>
            <w:r w:rsidR="00BC11A1" w:rsidRPr="00E62E6B">
              <w:rPr>
                <w:rFonts w:ascii="Book Antiqua" w:hAnsi="Book Antiqua" w:cs="Arial"/>
                <w:sz w:val="24"/>
                <w:szCs w:val="24"/>
              </w:rPr>
              <w:t xml:space="preserve"> quantitative PCR</w:t>
            </w:r>
          </w:p>
        </w:tc>
        <w:tc>
          <w:tcPr>
            <w:tcW w:w="1620" w:type="dxa"/>
          </w:tcPr>
          <w:p w14:paraId="329D632E" w14:textId="0A51EA51"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No relation between </w:t>
            </w:r>
            <w:r w:rsidR="007A481C" w:rsidRPr="00E62E6B">
              <w:rPr>
                <w:rFonts w:ascii="Book Antiqua" w:hAnsi="Book Antiqua" w:cs="Arial"/>
                <w:i/>
                <w:sz w:val="24"/>
                <w:szCs w:val="24"/>
              </w:rPr>
              <w:t>F. nucleatum</w:t>
            </w:r>
            <w:r w:rsidRPr="00E62E6B">
              <w:rPr>
                <w:rFonts w:ascii="Book Antiqua" w:hAnsi="Book Antiqua" w:cs="Arial"/>
                <w:sz w:val="24"/>
                <w:szCs w:val="24"/>
              </w:rPr>
              <w:t xml:space="preserve"> detection or </w:t>
            </w:r>
            <w:r w:rsidRPr="00E62E6B">
              <w:rPr>
                <w:rFonts w:ascii="Book Antiqua" w:hAnsi="Book Antiqua" w:cs="Arial"/>
                <w:sz w:val="24"/>
                <w:szCs w:val="24"/>
              </w:rPr>
              <w:lastRenderedPageBreak/>
              <w:t>higher number of rDNA copies in CRC and CRC location (</w:t>
            </w:r>
            <w:r w:rsidRPr="00E62E6B">
              <w:rPr>
                <w:rFonts w:ascii="Book Antiqua" w:hAnsi="Book Antiqua"/>
                <w:sz w:val="24"/>
                <w:szCs w:val="24"/>
              </w:rPr>
              <w:t xml:space="preserve">Rectum to splenic flexure </w:t>
            </w:r>
            <w:r w:rsidR="00F572B2" w:rsidRPr="00E62E6B">
              <w:rPr>
                <w:rFonts w:ascii="Book Antiqua" w:hAnsi="Book Antiqua"/>
                <w:i/>
                <w:sz w:val="24"/>
                <w:szCs w:val="24"/>
              </w:rPr>
              <w:t>vs</w:t>
            </w:r>
            <w:r w:rsidRPr="00E62E6B">
              <w:rPr>
                <w:rFonts w:ascii="Book Antiqua" w:hAnsi="Book Antiqua"/>
                <w:sz w:val="24"/>
                <w:szCs w:val="24"/>
              </w:rPr>
              <w:t xml:space="preserve"> Transverse colon to cecum)</w:t>
            </w:r>
          </w:p>
          <w:p w14:paraId="5AF2AAE9" w14:textId="1276E72B"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Gradual increase in percentage of SSAs that are </w:t>
            </w:r>
            <w:r w:rsidR="007A481C" w:rsidRPr="00E62E6B">
              <w:rPr>
                <w:rFonts w:ascii="Book Antiqua" w:hAnsi="Book Antiqua" w:cs="Arial"/>
                <w:i/>
                <w:sz w:val="24"/>
                <w:szCs w:val="24"/>
              </w:rPr>
              <w:t>F. nucleatum</w:t>
            </w:r>
            <w:r w:rsidRPr="00E62E6B">
              <w:rPr>
                <w:rFonts w:ascii="Book Antiqua" w:hAnsi="Book Antiqua" w:cs="Arial"/>
                <w:sz w:val="24"/>
                <w:szCs w:val="24"/>
              </w:rPr>
              <w:t xml:space="preserve"> positive from sigmoid colon to cecum; no similar finding seen for TA, TSA and HP</w:t>
            </w:r>
          </w:p>
        </w:tc>
        <w:tc>
          <w:tcPr>
            <w:tcW w:w="1620" w:type="dxa"/>
          </w:tcPr>
          <w:p w14:paraId="2A938643" w14:textId="4A40BA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High number of</w:t>
            </w:r>
            <w:r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Pr="00E62E6B">
              <w:rPr>
                <w:rFonts w:ascii="Book Antiqua" w:hAnsi="Book Antiqua" w:cs="Arial"/>
                <w:i/>
                <w:sz w:val="24"/>
                <w:szCs w:val="24"/>
              </w:rPr>
              <w:t xml:space="preserve"> </w:t>
            </w:r>
            <w:r w:rsidRPr="00E62E6B">
              <w:rPr>
                <w:rFonts w:ascii="Book Antiqua" w:hAnsi="Book Antiqua" w:cs="Arial"/>
                <w:sz w:val="24"/>
                <w:szCs w:val="24"/>
              </w:rPr>
              <w:t xml:space="preserve">rDNA copies </w:t>
            </w:r>
            <w:r w:rsidRPr="00E62E6B">
              <w:rPr>
                <w:rFonts w:ascii="Book Antiqua" w:hAnsi="Book Antiqua" w:cs="Arial"/>
                <w:sz w:val="24"/>
                <w:szCs w:val="24"/>
              </w:rPr>
              <w:lastRenderedPageBreak/>
              <w:t>in CRC was associated with MLH1 methylation, CMP-high status and MSI-high status. No association between detection or number of</w:t>
            </w:r>
            <w:r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Pr="00E62E6B">
              <w:rPr>
                <w:rFonts w:ascii="Book Antiqua" w:hAnsi="Book Antiqua" w:cs="Arial"/>
                <w:i/>
                <w:sz w:val="24"/>
                <w:szCs w:val="24"/>
              </w:rPr>
              <w:t xml:space="preserve"> </w:t>
            </w:r>
            <w:r w:rsidRPr="00E62E6B">
              <w:rPr>
                <w:rFonts w:ascii="Book Antiqua" w:hAnsi="Book Antiqua" w:cs="Arial"/>
                <w:sz w:val="24"/>
                <w:szCs w:val="24"/>
              </w:rPr>
              <w:t>rDNA copies in CRC to KRAS mutation, PIK3A mutation or miRNA 31 expression</w:t>
            </w:r>
          </w:p>
          <w:p w14:paraId="7892751B" w14:textId="77777777" w:rsidR="00BC11A1" w:rsidRPr="00E62E6B" w:rsidRDefault="00BC11A1" w:rsidP="00E62E6B">
            <w:pPr>
              <w:pStyle w:val="TableStyle2"/>
              <w:spacing w:line="360" w:lineRule="auto"/>
              <w:jc w:val="both"/>
              <w:rPr>
                <w:rFonts w:ascii="Book Antiqua" w:hAnsi="Book Antiqua" w:cs="Arial"/>
                <w:sz w:val="24"/>
                <w:szCs w:val="24"/>
              </w:rPr>
            </w:pPr>
          </w:p>
          <w:p w14:paraId="25A37290" w14:textId="77777777" w:rsidR="00BC11A1" w:rsidRPr="00E62E6B" w:rsidRDefault="00BC11A1" w:rsidP="00E62E6B">
            <w:pPr>
              <w:pStyle w:val="TableStyle2"/>
              <w:spacing w:line="360" w:lineRule="auto"/>
              <w:jc w:val="both"/>
              <w:rPr>
                <w:rFonts w:ascii="Book Antiqua" w:hAnsi="Book Antiqua" w:cs="Arial"/>
                <w:sz w:val="24"/>
                <w:szCs w:val="24"/>
              </w:rPr>
            </w:pPr>
          </w:p>
        </w:tc>
        <w:tc>
          <w:tcPr>
            <w:tcW w:w="2093" w:type="dxa"/>
          </w:tcPr>
          <w:p w14:paraId="0A6ECB91"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 xml:space="preserve">Species level: </w:t>
            </w:r>
          </w:p>
          <w:p w14:paraId="75464A4B" w14:textId="5EA840A8" w:rsidR="00BC11A1" w:rsidRPr="00E62E6B" w:rsidRDefault="007A481C"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t>F. nucleatum</w:t>
            </w:r>
            <w:r w:rsidR="00BC11A1" w:rsidRPr="00E62E6B">
              <w:rPr>
                <w:rFonts w:ascii="Book Antiqua" w:hAnsi="Book Antiqua" w:cs="Arial"/>
                <w:sz w:val="24"/>
                <w:szCs w:val="24"/>
              </w:rPr>
              <w:t xml:space="preserve"> rDNA was detected in 56% </w:t>
            </w:r>
            <w:r w:rsidR="00BC11A1" w:rsidRPr="00E62E6B">
              <w:rPr>
                <w:rFonts w:ascii="Book Antiqua" w:hAnsi="Book Antiqua" w:cs="Arial"/>
                <w:sz w:val="24"/>
                <w:szCs w:val="24"/>
              </w:rPr>
              <w:lastRenderedPageBreak/>
              <w:t>of CRCs. Higher number</w:t>
            </w:r>
            <w:r w:rsidR="00BC11A1" w:rsidRPr="00E62E6B" w:rsidDel="00E5683E">
              <w:rPr>
                <w:rFonts w:ascii="Book Antiqua" w:hAnsi="Book Antiqua" w:cs="Arial"/>
                <w:sz w:val="24"/>
                <w:szCs w:val="24"/>
              </w:rPr>
              <w:t xml:space="preserve"> </w:t>
            </w:r>
            <w:r w:rsidR="00BC11A1" w:rsidRPr="00E62E6B">
              <w:rPr>
                <w:rFonts w:ascii="Book Antiqua" w:hAnsi="Book Antiqua" w:cs="Arial"/>
                <w:sz w:val="24"/>
                <w:szCs w:val="24"/>
              </w:rPr>
              <w:t xml:space="preserve">of </w:t>
            </w:r>
            <w:r w:rsidRPr="00E62E6B">
              <w:rPr>
                <w:rFonts w:ascii="Book Antiqua" w:hAnsi="Book Antiqua" w:cs="Arial"/>
                <w:i/>
                <w:sz w:val="24"/>
                <w:szCs w:val="24"/>
              </w:rPr>
              <w:t>F. nucleatum</w:t>
            </w:r>
            <w:r w:rsidR="00BC11A1" w:rsidRPr="00E62E6B" w:rsidDel="00E44E28">
              <w:rPr>
                <w:rFonts w:ascii="Book Antiqua" w:hAnsi="Book Antiqua" w:cs="Arial"/>
                <w:sz w:val="24"/>
                <w:szCs w:val="24"/>
              </w:rPr>
              <w:t xml:space="preserve"> </w:t>
            </w:r>
            <w:r w:rsidR="00BC11A1" w:rsidRPr="00E62E6B">
              <w:rPr>
                <w:rFonts w:ascii="Book Antiqua" w:hAnsi="Book Antiqua" w:cs="Arial"/>
                <w:sz w:val="24"/>
                <w:szCs w:val="24"/>
              </w:rPr>
              <w:t xml:space="preserve">rDNA copies in CRC tissue compared to matched normal tissue. </w:t>
            </w:r>
            <w:r w:rsidRPr="00E62E6B">
              <w:rPr>
                <w:rFonts w:ascii="Book Antiqua" w:hAnsi="Book Antiqua" w:cs="Arial"/>
                <w:i/>
                <w:sz w:val="24"/>
                <w:szCs w:val="24"/>
              </w:rPr>
              <w:t>F. nucleatum</w:t>
            </w:r>
            <w:r w:rsidR="00BC11A1" w:rsidRPr="00E62E6B">
              <w:rPr>
                <w:rFonts w:ascii="Book Antiqua" w:hAnsi="Book Antiqua" w:cs="Arial"/>
                <w:sz w:val="24"/>
                <w:szCs w:val="24"/>
              </w:rPr>
              <w:t xml:space="preserve"> rDNA was not detected in 17/20 of healthy controls; no significant difference in number</w:t>
            </w:r>
            <w:r w:rsidR="00BC11A1" w:rsidRPr="00E62E6B" w:rsidDel="00E5683E">
              <w:rPr>
                <w:rFonts w:ascii="Book Antiqua" w:hAnsi="Book Antiqua" w:cs="Arial"/>
                <w:sz w:val="24"/>
                <w:szCs w:val="24"/>
              </w:rPr>
              <w:t xml:space="preserve"> </w:t>
            </w:r>
            <w:r w:rsidR="00BC11A1" w:rsidRPr="00E62E6B">
              <w:rPr>
                <w:rFonts w:ascii="Book Antiqua" w:hAnsi="Book Antiqua" w:cs="Arial"/>
                <w:sz w:val="24"/>
                <w:szCs w:val="24"/>
              </w:rPr>
              <w:t xml:space="preserve">of </w:t>
            </w:r>
            <w:r w:rsidRPr="00E62E6B">
              <w:rPr>
                <w:rFonts w:ascii="Book Antiqua" w:hAnsi="Book Antiqua" w:cs="Arial"/>
                <w:i/>
                <w:sz w:val="24"/>
                <w:szCs w:val="24"/>
              </w:rPr>
              <w:t>F. nucleatum</w:t>
            </w:r>
            <w:r w:rsidR="00BC11A1" w:rsidRPr="00E62E6B" w:rsidDel="00E44E28">
              <w:rPr>
                <w:rFonts w:ascii="Book Antiqua" w:hAnsi="Book Antiqua" w:cs="Arial"/>
                <w:sz w:val="24"/>
                <w:szCs w:val="24"/>
              </w:rPr>
              <w:t xml:space="preserve"> </w:t>
            </w:r>
            <w:r w:rsidR="00BC11A1" w:rsidRPr="00E62E6B">
              <w:rPr>
                <w:rFonts w:ascii="Book Antiqua" w:hAnsi="Book Antiqua" w:cs="Arial"/>
                <w:sz w:val="24"/>
                <w:szCs w:val="24"/>
              </w:rPr>
              <w:t>rDNA copies between matched normal tissue and healthy controls</w:t>
            </w:r>
          </w:p>
          <w:p w14:paraId="249D218C"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Species level: </w:t>
            </w:r>
          </w:p>
          <w:p w14:paraId="5AED99FA" w14:textId="029F1387" w:rsidR="00BC11A1" w:rsidRPr="00E62E6B" w:rsidRDefault="007A481C"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t>F. nucleatum</w:t>
            </w:r>
            <w:r w:rsidR="00BC11A1" w:rsidRPr="00E62E6B">
              <w:rPr>
                <w:rFonts w:ascii="Book Antiqua" w:hAnsi="Book Antiqua" w:cs="Arial"/>
                <w:sz w:val="24"/>
                <w:szCs w:val="24"/>
              </w:rPr>
              <w:t xml:space="preserve"> rDNA detected </w:t>
            </w:r>
            <w:r w:rsidR="00BC11A1" w:rsidRPr="00E62E6B">
              <w:rPr>
                <w:rFonts w:ascii="Book Antiqua" w:hAnsi="Book Antiqua" w:cs="Arial"/>
                <w:sz w:val="24"/>
                <w:szCs w:val="24"/>
                <w:lang w:val="en"/>
              </w:rPr>
              <w:t>in 24% of HPs, 35% of SSAs, 30% of TSAs and 33% of TAs. No difference in frequency of</w:t>
            </w:r>
            <w:r w:rsidR="00BC11A1" w:rsidRPr="00E62E6B">
              <w:rPr>
                <w:rFonts w:ascii="Book Antiqua" w:hAnsi="Book Antiqua" w:cs="Arial"/>
                <w:i/>
                <w:sz w:val="24"/>
                <w:szCs w:val="24"/>
                <w:lang w:val="en"/>
              </w:rPr>
              <w:t xml:space="preserve"> </w:t>
            </w:r>
            <w:r w:rsidRPr="00E62E6B">
              <w:rPr>
                <w:rFonts w:ascii="Book Antiqua" w:hAnsi="Book Antiqua" w:cs="Arial"/>
                <w:i/>
                <w:sz w:val="24"/>
                <w:szCs w:val="24"/>
                <w:lang w:val="en"/>
              </w:rPr>
              <w:t xml:space="preserve">F. </w:t>
            </w:r>
            <w:r w:rsidRPr="00E62E6B">
              <w:rPr>
                <w:rFonts w:ascii="Book Antiqua" w:hAnsi="Book Antiqua" w:cs="Arial"/>
                <w:i/>
                <w:sz w:val="24"/>
                <w:szCs w:val="24"/>
                <w:lang w:val="en"/>
              </w:rPr>
              <w:lastRenderedPageBreak/>
              <w:t>nucleatum</w:t>
            </w:r>
            <w:r w:rsidR="00BC11A1" w:rsidRPr="00E62E6B">
              <w:rPr>
                <w:rFonts w:ascii="Book Antiqua" w:hAnsi="Book Antiqua" w:cs="Arial"/>
                <w:i/>
                <w:sz w:val="24"/>
                <w:szCs w:val="24"/>
                <w:lang w:val="en"/>
              </w:rPr>
              <w:t xml:space="preserve"> </w:t>
            </w:r>
            <w:r w:rsidR="00BC11A1" w:rsidRPr="00E62E6B">
              <w:rPr>
                <w:rFonts w:ascii="Book Antiqua" w:hAnsi="Book Antiqua" w:cs="Arial"/>
                <w:sz w:val="24"/>
                <w:szCs w:val="24"/>
              </w:rPr>
              <w:t xml:space="preserve">rDNA </w:t>
            </w:r>
            <w:r w:rsidR="00BC11A1" w:rsidRPr="00E62E6B">
              <w:rPr>
                <w:rFonts w:ascii="Book Antiqua" w:hAnsi="Book Antiqua" w:cs="Arial"/>
                <w:sz w:val="24"/>
                <w:szCs w:val="24"/>
                <w:lang w:val="en"/>
              </w:rPr>
              <w:t>detection between these groups</w:t>
            </w:r>
          </w:p>
          <w:p w14:paraId="6838E06A"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Species level: </w:t>
            </w:r>
          </w:p>
          <w:p w14:paraId="2AE4AF38" w14:textId="04D13295" w:rsidR="00BC11A1" w:rsidRPr="00E62E6B" w:rsidRDefault="007A481C"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t>F. nucleatum</w:t>
            </w:r>
            <w:r w:rsidR="00BC11A1" w:rsidRPr="00E62E6B">
              <w:rPr>
                <w:rFonts w:ascii="Book Antiqua" w:hAnsi="Book Antiqua" w:cs="Arial"/>
                <w:i/>
                <w:sz w:val="24"/>
                <w:szCs w:val="24"/>
              </w:rPr>
              <w:t xml:space="preserve"> </w:t>
            </w:r>
            <w:r w:rsidR="00BC11A1" w:rsidRPr="00E62E6B">
              <w:rPr>
                <w:rFonts w:ascii="Book Antiqua" w:hAnsi="Book Antiqua" w:cs="Arial"/>
                <w:sz w:val="24"/>
                <w:szCs w:val="24"/>
              </w:rPr>
              <w:t>rDNA more frequently detected in CRCs compared to polyps after adjustment for confounders</w:t>
            </w:r>
          </w:p>
          <w:p w14:paraId="2222D1B6"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Species level: </w:t>
            </w:r>
          </w:p>
          <w:p w14:paraId="58986302" w14:textId="33342BEB"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High number of</w:t>
            </w:r>
            <w:r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Pr="00E62E6B">
              <w:rPr>
                <w:rFonts w:ascii="Book Antiqua" w:hAnsi="Book Antiqua" w:cs="Arial"/>
                <w:i/>
                <w:sz w:val="24"/>
                <w:szCs w:val="24"/>
              </w:rPr>
              <w:t xml:space="preserve"> </w:t>
            </w:r>
            <w:r w:rsidRPr="00E62E6B">
              <w:rPr>
                <w:rFonts w:ascii="Book Antiqua" w:hAnsi="Book Antiqua" w:cs="Arial"/>
                <w:sz w:val="24"/>
                <w:szCs w:val="24"/>
              </w:rPr>
              <w:t xml:space="preserve">rDNA copies in CRC was positively associated with large tumor size </w:t>
            </w:r>
          </w:p>
        </w:tc>
      </w:tr>
      <w:tr w:rsidR="00BC11A1" w:rsidRPr="00E62E6B" w14:paraId="09D750AE" w14:textId="77777777" w:rsidTr="00E07F14">
        <w:tc>
          <w:tcPr>
            <w:tcW w:w="1260" w:type="dxa"/>
          </w:tcPr>
          <w:p w14:paraId="54B0E2A7" w14:textId="395FC343" w:rsidR="00BC11A1" w:rsidRPr="00E62E6B" w:rsidRDefault="00BC11A1" w:rsidP="00E62E6B">
            <w:pPr>
              <w:pStyle w:val="Default"/>
              <w:spacing w:line="360" w:lineRule="auto"/>
              <w:ind w:hanging="522"/>
              <w:jc w:val="both"/>
              <w:rPr>
                <w:rFonts w:ascii="Book Antiqua" w:hAnsi="Book Antiqua" w:cs="Arial"/>
                <w:sz w:val="24"/>
                <w:szCs w:val="24"/>
              </w:rPr>
            </w:pPr>
            <w:r w:rsidRPr="00E62E6B">
              <w:rPr>
                <w:rFonts w:ascii="Book Antiqua" w:hAnsi="Book Antiqua" w:cs="Arial"/>
                <w:sz w:val="24"/>
                <w:szCs w:val="24"/>
              </w:rPr>
              <w:lastRenderedPageBreak/>
              <w:t xml:space="preserve">Nosho </w:t>
            </w:r>
            <w:r w:rsidR="00035B65" w:rsidRPr="00E62E6B">
              <w:rPr>
                <w:rFonts w:ascii="Book Antiqua" w:eastAsiaTheme="minorEastAsia" w:hAnsi="Book Antiqua" w:cs="Arial"/>
                <w:i/>
                <w:sz w:val="24"/>
                <w:szCs w:val="24"/>
                <w:lang w:eastAsia="zh-CN"/>
              </w:rPr>
              <w:t>et al</w:t>
            </w:r>
            <w:r w:rsidRPr="00E62E6B">
              <w:rPr>
                <w:rFonts w:ascii="Book Antiqua" w:hAnsi="Book Antiqua" w:cs="Arial"/>
                <w:noProof/>
                <w:sz w:val="24"/>
                <w:szCs w:val="24"/>
                <w:vertAlign w:val="superscript"/>
              </w:rPr>
              <w:t>[47]</w:t>
            </w:r>
          </w:p>
        </w:tc>
        <w:tc>
          <w:tcPr>
            <w:tcW w:w="697" w:type="dxa"/>
          </w:tcPr>
          <w:p w14:paraId="20F3F5DD" w14:textId="77777777" w:rsidR="00BC11A1" w:rsidRPr="00E62E6B" w:rsidRDefault="00BC11A1" w:rsidP="00E62E6B">
            <w:pPr>
              <w:pStyle w:val="Default"/>
              <w:spacing w:line="360" w:lineRule="auto"/>
              <w:ind w:hanging="720"/>
              <w:jc w:val="both"/>
              <w:rPr>
                <w:rFonts w:ascii="Book Antiqua" w:eastAsia="Calibri" w:hAnsi="Book Antiqua" w:cs="Arial"/>
                <w:sz w:val="24"/>
                <w:szCs w:val="24"/>
              </w:rPr>
            </w:pPr>
            <w:r w:rsidRPr="00E62E6B">
              <w:rPr>
                <w:rFonts w:ascii="Book Antiqua" w:eastAsia="Calibri" w:hAnsi="Book Antiqua" w:cs="Arial"/>
                <w:sz w:val="24"/>
                <w:szCs w:val="24"/>
              </w:rPr>
              <w:t>2016</w:t>
            </w:r>
          </w:p>
        </w:tc>
        <w:tc>
          <w:tcPr>
            <w:tcW w:w="1553" w:type="dxa"/>
          </w:tcPr>
          <w:p w14:paraId="4A2BE6EB" w14:textId="77777777" w:rsidR="00BC11A1" w:rsidRPr="00E62E6B" w:rsidRDefault="00BC11A1"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Japanese cohort: 511 CRCs</w:t>
            </w:r>
          </w:p>
        </w:tc>
        <w:tc>
          <w:tcPr>
            <w:tcW w:w="1440" w:type="dxa"/>
          </w:tcPr>
          <w:p w14:paraId="114691BA"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FFPE CRC tissue after bowel preparation</w:t>
            </w:r>
          </w:p>
        </w:tc>
        <w:tc>
          <w:tcPr>
            <w:tcW w:w="1327" w:type="dxa"/>
          </w:tcPr>
          <w:p w14:paraId="5B514391" w14:textId="6B91F01B" w:rsidR="00BC11A1" w:rsidRPr="00E62E6B" w:rsidRDefault="007A481C"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t>F. nucleatum</w:t>
            </w:r>
            <w:r w:rsidR="00BC11A1" w:rsidRPr="00E62E6B">
              <w:rPr>
                <w:rFonts w:ascii="Book Antiqua" w:hAnsi="Book Antiqua" w:cs="Arial"/>
                <w:sz w:val="24"/>
                <w:szCs w:val="24"/>
              </w:rPr>
              <w:t xml:space="preserve"> quantitative PCR</w:t>
            </w:r>
          </w:p>
        </w:tc>
        <w:tc>
          <w:tcPr>
            <w:tcW w:w="1620" w:type="dxa"/>
          </w:tcPr>
          <w:p w14:paraId="5799F7F4"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1620" w:type="dxa"/>
          </w:tcPr>
          <w:p w14:paraId="48CA2328" w14:textId="3822FAFF" w:rsidR="00BC11A1" w:rsidRPr="00E62E6B" w:rsidRDefault="007A481C"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t>F. nucleatum</w:t>
            </w:r>
            <w:r w:rsidR="00BC11A1" w:rsidRPr="00E62E6B">
              <w:rPr>
                <w:rFonts w:ascii="Book Antiqua" w:hAnsi="Book Antiqua" w:cs="Arial"/>
                <w:sz w:val="24"/>
                <w:szCs w:val="24"/>
              </w:rPr>
              <w:t xml:space="preserve"> rDNA presence in CRC was associated with MSI high status</w:t>
            </w:r>
          </w:p>
        </w:tc>
        <w:tc>
          <w:tcPr>
            <w:tcW w:w="2093" w:type="dxa"/>
          </w:tcPr>
          <w:p w14:paraId="0DB3955E"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Species level: </w:t>
            </w:r>
          </w:p>
          <w:p w14:paraId="3D75F6D7" w14:textId="7E2B0772" w:rsidR="00BC11A1" w:rsidRPr="00E62E6B" w:rsidRDefault="007A481C"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t>F. nucleatum</w:t>
            </w:r>
            <w:r w:rsidR="00BC11A1" w:rsidRPr="00E62E6B">
              <w:rPr>
                <w:rFonts w:ascii="Book Antiqua" w:hAnsi="Book Antiqua" w:cs="Arial"/>
                <w:sz w:val="24"/>
                <w:szCs w:val="24"/>
              </w:rPr>
              <w:t xml:space="preserve"> rDNA was present in 8.6% of CRCs</w:t>
            </w:r>
          </w:p>
          <w:p w14:paraId="718B58B7" w14:textId="77777777" w:rsidR="00BC11A1" w:rsidRPr="00E62E6B" w:rsidRDefault="00BC11A1" w:rsidP="00E62E6B">
            <w:pPr>
              <w:pStyle w:val="TableStyle2"/>
              <w:spacing w:line="360" w:lineRule="auto"/>
              <w:jc w:val="both"/>
              <w:rPr>
                <w:rFonts w:ascii="Book Antiqua" w:hAnsi="Book Antiqua" w:cs="Arial"/>
                <w:sz w:val="24"/>
                <w:szCs w:val="24"/>
              </w:rPr>
            </w:pPr>
          </w:p>
        </w:tc>
      </w:tr>
      <w:tr w:rsidR="00BC11A1" w:rsidRPr="00E62E6B" w14:paraId="0D459FCD" w14:textId="77777777" w:rsidTr="00E07F14">
        <w:tc>
          <w:tcPr>
            <w:tcW w:w="1260" w:type="dxa"/>
          </w:tcPr>
          <w:p w14:paraId="243EE1C7" w14:textId="7D82CA56" w:rsidR="00BC11A1" w:rsidRPr="00E62E6B" w:rsidRDefault="00BC11A1" w:rsidP="00E62E6B">
            <w:pPr>
              <w:pStyle w:val="Default"/>
              <w:spacing w:line="360" w:lineRule="auto"/>
              <w:ind w:hanging="720"/>
              <w:jc w:val="both"/>
              <w:rPr>
                <w:rFonts w:ascii="Book Antiqua" w:hAnsi="Book Antiqua" w:cs="Arial"/>
                <w:sz w:val="24"/>
                <w:szCs w:val="24"/>
              </w:rPr>
            </w:pPr>
            <w:r w:rsidRPr="00E62E6B">
              <w:rPr>
                <w:rFonts w:ascii="Book Antiqua" w:hAnsi="Book Antiqua" w:cs="Arial"/>
                <w:sz w:val="24"/>
                <w:szCs w:val="24"/>
              </w:rPr>
              <w:t xml:space="preserve">Mima </w:t>
            </w:r>
            <w:r w:rsidR="00035B65" w:rsidRPr="00E62E6B">
              <w:rPr>
                <w:rFonts w:ascii="Book Antiqua" w:eastAsiaTheme="minorEastAsia" w:hAnsi="Book Antiqua" w:cs="Arial"/>
                <w:i/>
                <w:sz w:val="24"/>
                <w:szCs w:val="24"/>
                <w:lang w:eastAsia="zh-CN"/>
              </w:rPr>
              <w:t>et al</w:t>
            </w:r>
            <w:r w:rsidRPr="00E62E6B">
              <w:rPr>
                <w:rFonts w:ascii="Book Antiqua" w:hAnsi="Book Antiqua" w:cs="Arial"/>
                <w:noProof/>
                <w:sz w:val="24"/>
                <w:szCs w:val="24"/>
                <w:vertAlign w:val="superscript"/>
              </w:rPr>
              <w:t>[48]</w:t>
            </w:r>
          </w:p>
        </w:tc>
        <w:tc>
          <w:tcPr>
            <w:tcW w:w="697" w:type="dxa"/>
          </w:tcPr>
          <w:p w14:paraId="1B685C79" w14:textId="77777777" w:rsidR="00BC11A1" w:rsidRPr="00E62E6B" w:rsidRDefault="00BC11A1" w:rsidP="00E62E6B">
            <w:pPr>
              <w:pStyle w:val="Default"/>
              <w:spacing w:line="360" w:lineRule="auto"/>
              <w:ind w:hanging="720"/>
              <w:jc w:val="both"/>
              <w:rPr>
                <w:rFonts w:ascii="Book Antiqua" w:eastAsia="Calibri" w:hAnsi="Book Antiqua" w:cs="Arial"/>
                <w:sz w:val="24"/>
                <w:szCs w:val="24"/>
              </w:rPr>
            </w:pPr>
            <w:r w:rsidRPr="00E62E6B">
              <w:rPr>
                <w:rFonts w:ascii="Book Antiqua" w:eastAsia="Calibri" w:hAnsi="Book Antiqua" w:cs="Arial"/>
                <w:sz w:val="24"/>
                <w:szCs w:val="24"/>
              </w:rPr>
              <w:t>2015</w:t>
            </w:r>
          </w:p>
        </w:tc>
        <w:tc>
          <w:tcPr>
            <w:tcW w:w="1553" w:type="dxa"/>
          </w:tcPr>
          <w:p w14:paraId="0DB044E2" w14:textId="65982723" w:rsidR="00BC11A1" w:rsidRPr="00E62E6B" w:rsidRDefault="006E5579"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 xml:space="preserve">United </w:t>
            </w:r>
            <w:r w:rsidRPr="00E62E6B">
              <w:rPr>
                <w:rFonts w:ascii="Book Antiqua" w:hAnsi="Book Antiqua" w:cs="Arial"/>
                <w:b w:val="0"/>
                <w:bCs w:val="0"/>
                <w:sz w:val="24"/>
                <w:szCs w:val="24"/>
              </w:rPr>
              <w:lastRenderedPageBreak/>
              <w:t>States</w:t>
            </w:r>
            <w:r w:rsidR="00BC11A1" w:rsidRPr="00E62E6B">
              <w:rPr>
                <w:rFonts w:ascii="Book Antiqua" w:hAnsi="Book Antiqua" w:cs="Arial"/>
                <w:b w:val="0"/>
                <w:bCs w:val="0"/>
                <w:sz w:val="24"/>
                <w:szCs w:val="24"/>
              </w:rPr>
              <w:t xml:space="preserve"> cohort: 598 CRCs from the Nurses’ Health Study and Health Professionals Follow-up Study. </w:t>
            </w:r>
          </w:p>
        </w:tc>
        <w:tc>
          <w:tcPr>
            <w:tcW w:w="1440" w:type="dxa"/>
          </w:tcPr>
          <w:p w14:paraId="3E4F4B0C"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 xml:space="preserve">FFPE CRC </w:t>
            </w:r>
            <w:r w:rsidRPr="00E62E6B">
              <w:rPr>
                <w:rFonts w:ascii="Book Antiqua" w:hAnsi="Book Antiqua" w:cs="Arial"/>
                <w:sz w:val="24"/>
                <w:szCs w:val="24"/>
              </w:rPr>
              <w:lastRenderedPageBreak/>
              <w:t>tissue after bowel preparation</w:t>
            </w:r>
          </w:p>
        </w:tc>
        <w:tc>
          <w:tcPr>
            <w:tcW w:w="1327" w:type="dxa"/>
          </w:tcPr>
          <w:p w14:paraId="02FEE700" w14:textId="76A85BA6" w:rsidR="00BC11A1" w:rsidRPr="00E62E6B" w:rsidRDefault="007A481C"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lastRenderedPageBreak/>
              <w:t xml:space="preserve">F. </w:t>
            </w:r>
            <w:r w:rsidRPr="00E62E6B">
              <w:rPr>
                <w:rFonts w:ascii="Book Antiqua" w:hAnsi="Book Antiqua" w:cs="Arial"/>
                <w:i/>
                <w:sz w:val="24"/>
                <w:szCs w:val="24"/>
              </w:rPr>
              <w:lastRenderedPageBreak/>
              <w:t>nucleatum</w:t>
            </w:r>
            <w:r w:rsidR="00BC11A1" w:rsidRPr="00E62E6B">
              <w:rPr>
                <w:rFonts w:ascii="Book Antiqua" w:hAnsi="Book Antiqua" w:cs="Arial"/>
                <w:sz w:val="24"/>
                <w:szCs w:val="24"/>
              </w:rPr>
              <w:t xml:space="preserve"> quantitative PCR</w:t>
            </w:r>
          </w:p>
        </w:tc>
        <w:tc>
          <w:tcPr>
            <w:tcW w:w="1620" w:type="dxa"/>
          </w:tcPr>
          <w:p w14:paraId="07F0A419"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w:t>
            </w:r>
          </w:p>
        </w:tc>
        <w:tc>
          <w:tcPr>
            <w:tcW w:w="1620" w:type="dxa"/>
          </w:tcPr>
          <w:p w14:paraId="24682975" w14:textId="6FF191DF"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High </w:t>
            </w:r>
            <w:r w:rsidRPr="00E62E6B">
              <w:rPr>
                <w:rFonts w:ascii="Book Antiqua" w:hAnsi="Book Antiqua" w:cs="Arial"/>
                <w:sz w:val="24"/>
                <w:szCs w:val="24"/>
              </w:rPr>
              <w:lastRenderedPageBreak/>
              <w:t xml:space="preserve">number </w:t>
            </w:r>
            <w:r w:rsidR="007A481C" w:rsidRPr="00E62E6B">
              <w:rPr>
                <w:rFonts w:ascii="Book Antiqua" w:hAnsi="Book Antiqua" w:cs="Arial"/>
                <w:i/>
                <w:sz w:val="24"/>
                <w:szCs w:val="24"/>
              </w:rPr>
              <w:t>F. nucleatum</w:t>
            </w:r>
            <w:r w:rsidRPr="00E62E6B" w:rsidDel="00E44E28">
              <w:rPr>
                <w:rFonts w:ascii="Book Antiqua" w:hAnsi="Book Antiqua" w:cs="Arial"/>
                <w:sz w:val="24"/>
                <w:szCs w:val="24"/>
              </w:rPr>
              <w:t xml:space="preserve"> </w:t>
            </w:r>
            <w:r w:rsidRPr="00E62E6B">
              <w:rPr>
                <w:rFonts w:ascii="Book Antiqua" w:hAnsi="Book Antiqua" w:cs="Arial"/>
                <w:sz w:val="24"/>
                <w:szCs w:val="24"/>
              </w:rPr>
              <w:t>rDNA copies in CRC tissue</w:t>
            </w:r>
            <w:r w:rsidRPr="00E62E6B" w:rsidDel="00772C96">
              <w:rPr>
                <w:rFonts w:ascii="Book Antiqua" w:hAnsi="Book Antiqua" w:cs="Arial"/>
                <w:sz w:val="24"/>
                <w:szCs w:val="24"/>
              </w:rPr>
              <w:t xml:space="preserve"> </w:t>
            </w:r>
            <w:r w:rsidRPr="00E62E6B">
              <w:rPr>
                <w:rFonts w:ascii="Book Antiqua" w:hAnsi="Book Antiqua" w:cs="Arial"/>
                <w:sz w:val="24"/>
                <w:szCs w:val="24"/>
              </w:rPr>
              <w:t xml:space="preserve"> was associated with lower CD3+ T-cells density. No association with CD8+, CD45RO+, or FOXP3+ T-cells density in CRC. No significant association with Crohn’s-like histology, or tumor infiltrating lymphocytes </w:t>
            </w:r>
          </w:p>
        </w:tc>
        <w:tc>
          <w:tcPr>
            <w:tcW w:w="2093" w:type="dxa"/>
          </w:tcPr>
          <w:p w14:paraId="4B0B3F7A"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 xml:space="preserve">Species level: </w:t>
            </w:r>
          </w:p>
          <w:p w14:paraId="098EFA39" w14:textId="4A15ECF4" w:rsidR="00BC11A1" w:rsidRPr="00E62E6B" w:rsidRDefault="007A481C"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lastRenderedPageBreak/>
              <w:t>F. nucleatum</w:t>
            </w:r>
            <w:r w:rsidR="00BC11A1" w:rsidRPr="00E62E6B">
              <w:rPr>
                <w:rFonts w:ascii="Book Antiqua" w:hAnsi="Book Antiqua" w:cs="Arial"/>
                <w:sz w:val="24"/>
                <w:szCs w:val="24"/>
              </w:rPr>
              <w:t xml:space="preserve"> rDNA was more frequently detected</w:t>
            </w:r>
            <w:r w:rsidR="00BC11A1" w:rsidRPr="00E62E6B" w:rsidDel="00BD6C6F">
              <w:rPr>
                <w:rFonts w:ascii="Book Antiqua" w:hAnsi="Book Antiqua" w:cs="Arial"/>
                <w:i/>
                <w:sz w:val="24"/>
                <w:szCs w:val="24"/>
              </w:rPr>
              <w:t xml:space="preserve"> </w:t>
            </w:r>
            <w:r w:rsidR="00BC11A1" w:rsidRPr="00E62E6B">
              <w:rPr>
                <w:rFonts w:ascii="Book Antiqua" w:hAnsi="Book Antiqua" w:cs="Arial"/>
                <w:sz w:val="24"/>
                <w:szCs w:val="24"/>
              </w:rPr>
              <w:t>in CRCs (13%) compared to matched normal tissue (3.4%)</w:t>
            </w:r>
          </w:p>
          <w:p w14:paraId="4D221A73" w14:textId="77777777" w:rsidR="00BC11A1" w:rsidRPr="00E62E6B" w:rsidRDefault="00BC11A1" w:rsidP="00E62E6B">
            <w:pPr>
              <w:pStyle w:val="TableStyle2"/>
              <w:spacing w:line="360" w:lineRule="auto"/>
              <w:jc w:val="both"/>
              <w:rPr>
                <w:rFonts w:ascii="Book Antiqua" w:hAnsi="Book Antiqua" w:cs="Arial"/>
                <w:sz w:val="24"/>
                <w:szCs w:val="24"/>
              </w:rPr>
            </w:pPr>
          </w:p>
          <w:p w14:paraId="305D7B08" w14:textId="77777777" w:rsidR="00BC11A1" w:rsidRPr="00E62E6B" w:rsidRDefault="00BC11A1" w:rsidP="00E62E6B">
            <w:pPr>
              <w:pStyle w:val="TableStyle2"/>
              <w:spacing w:line="360" w:lineRule="auto"/>
              <w:jc w:val="both"/>
              <w:rPr>
                <w:rFonts w:ascii="Book Antiqua" w:hAnsi="Book Antiqua" w:cs="Arial"/>
                <w:sz w:val="24"/>
                <w:szCs w:val="24"/>
              </w:rPr>
            </w:pPr>
          </w:p>
        </w:tc>
      </w:tr>
      <w:tr w:rsidR="00BC11A1" w:rsidRPr="00E62E6B" w14:paraId="68C63B00" w14:textId="77777777" w:rsidTr="00E07F14">
        <w:tc>
          <w:tcPr>
            <w:tcW w:w="1260" w:type="dxa"/>
          </w:tcPr>
          <w:p w14:paraId="2EFA6C70" w14:textId="15EAEA03" w:rsidR="00BC11A1" w:rsidRPr="00E62E6B" w:rsidRDefault="00BC11A1" w:rsidP="00E62E6B">
            <w:pPr>
              <w:pStyle w:val="Default"/>
              <w:spacing w:line="360" w:lineRule="auto"/>
              <w:ind w:hanging="720"/>
              <w:jc w:val="both"/>
              <w:rPr>
                <w:rFonts w:ascii="Book Antiqua" w:hAnsi="Book Antiqua" w:cs="Arial"/>
                <w:sz w:val="24"/>
                <w:szCs w:val="24"/>
              </w:rPr>
            </w:pPr>
            <w:r w:rsidRPr="00E62E6B">
              <w:rPr>
                <w:rFonts w:ascii="Book Antiqua" w:hAnsi="Book Antiqua" w:cs="TrebuchetMS"/>
                <w:sz w:val="24"/>
                <w:szCs w:val="24"/>
              </w:rPr>
              <w:lastRenderedPageBreak/>
              <w:t xml:space="preserve">Kostic </w:t>
            </w:r>
            <w:r w:rsidR="00035B65" w:rsidRPr="00E62E6B">
              <w:rPr>
                <w:rFonts w:ascii="Book Antiqua" w:eastAsiaTheme="minorEastAsia" w:hAnsi="Book Antiqua" w:cs="Arial"/>
                <w:i/>
                <w:sz w:val="24"/>
                <w:szCs w:val="24"/>
                <w:lang w:eastAsia="zh-CN"/>
              </w:rPr>
              <w:t>et al</w:t>
            </w:r>
            <w:r w:rsidRPr="00E62E6B">
              <w:rPr>
                <w:rFonts w:ascii="Book Antiqua" w:hAnsi="Book Antiqua" w:cs="TrebuchetMS"/>
                <w:noProof/>
                <w:sz w:val="24"/>
                <w:szCs w:val="24"/>
                <w:vertAlign w:val="superscript"/>
              </w:rPr>
              <w:t>[49]</w:t>
            </w:r>
          </w:p>
        </w:tc>
        <w:tc>
          <w:tcPr>
            <w:tcW w:w="697" w:type="dxa"/>
          </w:tcPr>
          <w:p w14:paraId="581ED16A" w14:textId="77777777" w:rsidR="00BC11A1" w:rsidRPr="00E62E6B" w:rsidRDefault="00BC11A1" w:rsidP="00E62E6B">
            <w:pPr>
              <w:pStyle w:val="Default"/>
              <w:spacing w:line="360" w:lineRule="auto"/>
              <w:ind w:hanging="720"/>
              <w:jc w:val="both"/>
              <w:rPr>
                <w:rFonts w:ascii="Book Antiqua" w:eastAsia="Calibri" w:hAnsi="Book Antiqua" w:cs="Arial"/>
                <w:sz w:val="24"/>
                <w:szCs w:val="24"/>
              </w:rPr>
            </w:pPr>
            <w:r w:rsidRPr="00E62E6B">
              <w:rPr>
                <w:rFonts w:ascii="Book Antiqua" w:hAnsi="Book Antiqua" w:cs="TrebuchetMS"/>
                <w:sz w:val="24"/>
                <w:szCs w:val="24"/>
              </w:rPr>
              <w:t>2012</w:t>
            </w:r>
          </w:p>
        </w:tc>
        <w:tc>
          <w:tcPr>
            <w:tcW w:w="1553" w:type="dxa"/>
          </w:tcPr>
          <w:p w14:paraId="3154A959" w14:textId="77777777" w:rsidR="00BC11A1" w:rsidRPr="00E62E6B" w:rsidRDefault="00BC11A1"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 xml:space="preserve">Spanish, </w:t>
            </w:r>
          </w:p>
          <w:p w14:paraId="17F18D02" w14:textId="66E11FA5" w:rsidR="00BC11A1" w:rsidRPr="00E62E6B" w:rsidRDefault="00BC11A1"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U</w:t>
            </w:r>
            <w:r w:rsidR="008860BC" w:rsidRPr="00E62E6B">
              <w:rPr>
                <w:rFonts w:ascii="Book Antiqua" w:hAnsi="Book Antiqua" w:cs="Arial"/>
                <w:b w:val="0"/>
                <w:bCs w:val="0"/>
                <w:sz w:val="24"/>
                <w:szCs w:val="24"/>
                <w:lang w:eastAsia="zh-CN"/>
              </w:rPr>
              <w:t>nited States</w:t>
            </w:r>
            <w:r w:rsidRPr="00E62E6B">
              <w:rPr>
                <w:rFonts w:ascii="Book Antiqua" w:hAnsi="Book Antiqua" w:cs="Arial"/>
                <w:b w:val="0"/>
                <w:bCs w:val="0"/>
                <w:sz w:val="24"/>
                <w:szCs w:val="24"/>
              </w:rPr>
              <w:t xml:space="preserve"> and Vietnamese </w:t>
            </w:r>
            <w:r w:rsidRPr="00E62E6B">
              <w:rPr>
                <w:rFonts w:ascii="Book Antiqua" w:hAnsi="Book Antiqua" w:cs="Arial"/>
                <w:b w:val="0"/>
                <w:bCs w:val="0"/>
                <w:sz w:val="24"/>
                <w:szCs w:val="24"/>
              </w:rPr>
              <w:lastRenderedPageBreak/>
              <w:t>cohort: 95 CRCs</w:t>
            </w:r>
          </w:p>
        </w:tc>
        <w:tc>
          <w:tcPr>
            <w:tcW w:w="1440" w:type="dxa"/>
          </w:tcPr>
          <w:p w14:paraId="28BB38C1"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 xml:space="preserve">Frozen tissue from cancer and adjacent </w:t>
            </w:r>
            <w:r w:rsidRPr="00E62E6B">
              <w:rPr>
                <w:rFonts w:ascii="Book Antiqua" w:hAnsi="Book Antiqua" w:cs="Arial"/>
                <w:sz w:val="24"/>
                <w:szCs w:val="24"/>
              </w:rPr>
              <w:lastRenderedPageBreak/>
              <w:t>non-cancerous tissue at the time of surgery after bowel preparation</w:t>
            </w:r>
          </w:p>
        </w:tc>
        <w:tc>
          <w:tcPr>
            <w:tcW w:w="1327" w:type="dxa"/>
          </w:tcPr>
          <w:p w14:paraId="26355F5C" w14:textId="07EA7B81"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Whole genome sequencing</w:t>
            </w:r>
          </w:p>
          <w:p w14:paraId="65A7099B" w14:textId="77777777" w:rsidR="00BC11A1" w:rsidRPr="00E62E6B" w:rsidRDefault="00BC11A1" w:rsidP="00E62E6B">
            <w:pPr>
              <w:pStyle w:val="TableStyle2"/>
              <w:spacing w:line="360" w:lineRule="auto"/>
              <w:jc w:val="both"/>
              <w:rPr>
                <w:rFonts w:ascii="Book Antiqua" w:hAnsi="Book Antiqua" w:cs="Arial"/>
                <w:sz w:val="24"/>
                <w:szCs w:val="24"/>
              </w:rPr>
            </w:pPr>
          </w:p>
          <w:p w14:paraId="1E34AB94" w14:textId="509CAD5A"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16S rRNA</w:t>
            </w:r>
            <w:r w:rsidRPr="00E62E6B">
              <w:rPr>
                <w:rFonts w:ascii="Book Antiqua" w:hAnsi="Book Antiqua" w:cs="Arial"/>
                <w:i/>
                <w:sz w:val="24"/>
                <w:szCs w:val="24"/>
              </w:rPr>
              <w:t xml:space="preserve"> </w:t>
            </w:r>
          </w:p>
          <w:p w14:paraId="73A488B4" w14:textId="4282D45C" w:rsidR="00BC11A1" w:rsidRPr="00E62E6B" w:rsidRDefault="007A481C"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t>F. nucleatum</w:t>
            </w:r>
            <w:r w:rsidR="00BC11A1" w:rsidRPr="00E62E6B">
              <w:rPr>
                <w:rFonts w:ascii="Book Antiqua" w:hAnsi="Book Antiqua" w:cs="Arial"/>
                <w:sz w:val="24"/>
                <w:szCs w:val="24"/>
              </w:rPr>
              <w:t xml:space="preserve"> quantitative, PCR </w:t>
            </w:r>
          </w:p>
        </w:tc>
        <w:tc>
          <w:tcPr>
            <w:tcW w:w="1620" w:type="dxa"/>
          </w:tcPr>
          <w:p w14:paraId="0A1D5D67"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No association with CRC location</w:t>
            </w:r>
          </w:p>
        </w:tc>
        <w:tc>
          <w:tcPr>
            <w:tcW w:w="1620" w:type="dxa"/>
          </w:tcPr>
          <w:p w14:paraId="2394DD36" w14:textId="76AB9D1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No association with CRC purity, </w:t>
            </w:r>
            <w:r w:rsidRPr="00E62E6B">
              <w:rPr>
                <w:rFonts w:ascii="Book Antiqua" w:hAnsi="Book Antiqua" w:cs="Arial"/>
                <w:sz w:val="24"/>
                <w:szCs w:val="24"/>
              </w:rPr>
              <w:lastRenderedPageBreak/>
              <w:t>inflammation, necrosis, and vascularization</w:t>
            </w:r>
          </w:p>
        </w:tc>
        <w:tc>
          <w:tcPr>
            <w:tcW w:w="2093" w:type="dxa"/>
          </w:tcPr>
          <w:p w14:paraId="20F71B37"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 xml:space="preserve">Species level: </w:t>
            </w:r>
          </w:p>
          <w:p w14:paraId="0C7C2445" w14:textId="23529DFD" w:rsidR="00BC11A1" w:rsidRPr="00E62E6B" w:rsidRDefault="00BC11A1" w:rsidP="00E62E6B">
            <w:pPr>
              <w:pStyle w:val="TableStyle2"/>
              <w:spacing w:line="360" w:lineRule="auto"/>
              <w:jc w:val="both"/>
              <w:rPr>
                <w:rStyle w:val="Emphasis"/>
                <w:rFonts w:ascii="Book Antiqua" w:hAnsi="Book Antiqua" w:cs="Arial"/>
                <w:i w:val="0"/>
                <w:sz w:val="24"/>
                <w:szCs w:val="24"/>
                <w:lang w:val="en"/>
              </w:rPr>
            </w:pPr>
            <w:r w:rsidRPr="00E62E6B">
              <w:rPr>
                <w:rFonts w:ascii="Book Antiqua" w:hAnsi="Book Antiqua" w:cs="Arial"/>
                <w:sz w:val="24"/>
                <w:szCs w:val="24"/>
              </w:rPr>
              <w:t>Higher relative percentage</w:t>
            </w:r>
            <w:r w:rsidRPr="00E62E6B" w:rsidDel="00E5683E">
              <w:rPr>
                <w:rFonts w:ascii="Book Antiqua" w:hAnsi="Book Antiqua" w:cs="Arial"/>
                <w:sz w:val="24"/>
                <w:szCs w:val="24"/>
              </w:rPr>
              <w:t xml:space="preserve"> </w:t>
            </w:r>
            <w:r w:rsidRPr="00E62E6B">
              <w:rPr>
                <w:rFonts w:ascii="Book Antiqua" w:hAnsi="Book Antiqua" w:cs="Arial"/>
                <w:sz w:val="24"/>
                <w:szCs w:val="24"/>
              </w:rPr>
              <w:t>of</w:t>
            </w:r>
            <w:r w:rsidRPr="00E62E6B" w:rsidDel="00FB26C3">
              <w:rPr>
                <w:rStyle w:val="Emphasis"/>
                <w:rFonts w:ascii="Book Antiqua" w:hAnsi="Book Antiqua" w:cs="Arial"/>
                <w:i w:val="0"/>
                <w:sz w:val="24"/>
                <w:szCs w:val="24"/>
                <w:lang w:val="en"/>
              </w:rPr>
              <w:t xml:space="preserve"> </w:t>
            </w:r>
            <w:r w:rsidRPr="00E62E6B">
              <w:rPr>
                <w:rStyle w:val="Emphasis"/>
                <w:rFonts w:ascii="Book Antiqua" w:hAnsi="Book Antiqua" w:cs="Arial"/>
                <w:sz w:val="24"/>
                <w:szCs w:val="24"/>
                <w:lang w:val="en"/>
              </w:rPr>
              <w:t xml:space="preserve">Fusobacterium </w:t>
            </w:r>
            <w:r w:rsidRPr="00E62E6B">
              <w:rPr>
                <w:rStyle w:val="Emphasis"/>
                <w:rFonts w:ascii="Book Antiqua" w:hAnsi="Book Antiqua" w:cs="Arial"/>
                <w:i w:val="0"/>
                <w:sz w:val="24"/>
                <w:szCs w:val="24"/>
                <w:lang w:val="en"/>
              </w:rPr>
              <w:t xml:space="preserve"> </w:t>
            </w:r>
            <w:r w:rsidRPr="00E62E6B">
              <w:rPr>
                <w:rStyle w:val="Emphasis"/>
                <w:rFonts w:ascii="Book Antiqua" w:hAnsi="Book Antiqua" w:cs="Arial"/>
                <w:i w:val="0"/>
                <w:sz w:val="24"/>
                <w:szCs w:val="24"/>
                <w:lang w:val="en"/>
              </w:rPr>
              <w:lastRenderedPageBreak/>
              <w:t>rDNA copies in CRC compared to matched normal tissue</w:t>
            </w:r>
          </w:p>
          <w:p w14:paraId="42DBC21B" w14:textId="657A0CC2" w:rsidR="00BC11A1" w:rsidRPr="00E62E6B" w:rsidRDefault="00BC11A1" w:rsidP="00E62E6B">
            <w:pPr>
              <w:pStyle w:val="TableStyle2"/>
              <w:spacing w:line="360" w:lineRule="auto"/>
              <w:jc w:val="both"/>
              <w:rPr>
                <w:rStyle w:val="Emphasis"/>
                <w:rFonts w:ascii="Book Antiqua" w:hAnsi="Book Antiqua" w:cs="Arial"/>
                <w:i w:val="0"/>
                <w:sz w:val="24"/>
                <w:szCs w:val="24"/>
                <w:lang w:val="en"/>
              </w:rPr>
            </w:pPr>
            <w:r w:rsidRPr="00E62E6B">
              <w:rPr>
                <w:rFonts w:ascii="Book Antiqua" w:hAnsi="Book Antiqua" w:cs="Arial"/>
                <w:sz w:val="24"/>
                <w:szCs w:val="24"/>
              </w:rPr>
              <w:t>Detected species:</w:t>
            </w:r>
            <w:r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Pr="00E62E6B">
              <w:rPr>
                <w:rFonts w:ascii="Book Antiqua" w:hAnsi="Book Antiqua" w:cs="Arial"/>
                <w:i/>
                <w:sz w:val="24"/>
                <w:szCs w:val="24"/>
              </w:rPr>
              <w:t xml:space="preserve"> </w:t>
            </w:r>
            <w:r w:rsidRPr="00E62E6B">
              <w:rPr>
                <w:rFonts w:ascii="Book Antiqua" w:hAnsi="Book Antiqua" w:cs="Arial"/>
                <w:sz w:val="24"/>
                <w:szCs w:val="24"/>
              </w:rPr>
              <w:t>(most dominant species</w:t>
            </w:r>
            <w:r w:rsidRPr="00E62E6B">
              <w:rPr>
                <w:rFonts w:ascii="Book Antiqua" w:hAnsi="Book Antiqua" w:cs="Arial"/>
                <w:i/>
                <w:sz w:val="24"/>
                <w:szCs w:val="24"/>
              </w:rPr>
              <w:t xml:space="preserve">), F. necrophorum, F. mortiferum, </w:t>
            </w:r>
            <w:r w:rsidRPr="00E62E6B">
              <w:rPr>
                <w:rFonts w:ascii="Book Antiqua" w:hAnsi="Book Antiqua" w:cs="Arial"/>
                <w:sz w:val="24"/>
                <w:szCs w:val="24"/>
              </w:rPr>
              <w:t>and</w:t>
            </w:r>
            <w:r w:rsidRPr="00E62E6B">
              <w:rPr>
                <w:rFonts w:ascii="Book Antiqua" w:hAnsi="Book Antiqua" w:cs="Arial"/>
                <w:i/>
                <w:sz w:val="24"/>
                <w:szCs w:val="24"/>
              </w:rPr>
              <w:t xml:space="preserve"> F. perfoeten</w:t>
            </w:r>
            <w:r w:rsidRPr="00E62E6B">
              <w:rPr>
                <w:rFonts w:ascii="Book Antiqua" w:hAnsi="Book Antiqua" w:cs="Arial"/>
                <w:sz w:val="24"/>
                <w:szCs w:val="24"/>
              </w:rPr>
              <w:t xml:space="preserve">. </w:t>
            </w:r>
          </w:p>
          <w:p w14:paraId="03B25756"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Species level: </w:t>
            </w:r>
          </w:p>
          <w:p w14:paraId="6BCD2354" w14:textId="4C624F38" w:rsidR="00BC11A1" w:rsidRPr="00E62E6B" w:rsidRDefault="00BC11A1" w:rsidP="00E62E6B">
            <w:pPr>
              <w:pStyle w:val="TableStyle2"/>
              <w:spacing w:line="360" w:lineRule="auto"/>
              <w:jc w:val="both"/>
              <w:rPr>
                <w:rStyle w:val="Emphasis"/>
                <w:rFonts w:ascii="Book Antiqua" w:hAnsi="Book Antiqua" w:cs="Arial"/>
                <w:i w:val="0"/>
                <w:sz w:val="24"/>
                <w:szCs w:val="24"/>
                <w:lang w:val="en"/>
              </w:rPr>
            </w:pPr>
            <w:r w:rsidRPr="00E62E6B">
              <w:rPr>
                <w:rFonts w:ascii="Book Antiqua" w:hAnsi="Book Antiqua" w:cs="Arial"/>
                <w:sz w:val="24"/>
                <w:szCs w:val="24"/>
              </w:rPr>
              <w:t>Higher relative percentage</w:t>
            </w:r>
            <w:r w:rsidRPr="00E62E6B" w:rsidDel="00E5683E">
              <w:rPr>
                <w:rFonts w:ascii="Book Antiqua" w:hAnsi="Book Antiqua" w:cs="Arial"/>
                <w:sz w:val="24"/>
                <w:szCs w:val="24"/>
              </w:rPr>
              <w:t xml:space="preserve"> </w:t>
            </w:r>
            <w:r w:rsidRPr="00E62E6B">
              <w:rPr>
                <w:rFonts w:ascii="Book Antiqua" w:hAnsi="Book Antiqua" w:cs="Arial"/>
                <w:sz w:val="24"/>
                <w:szCs w:val="24"/>
              </w:rPr>
              <w:t>of</w:t>
            </w:r>
            <w:r w:rsidRPr="00E62E6B" w:rsidDel="00FB26C3">
              <w:rPr>
                <w:rStyle w:val="Emphasis"/>
                <w:rFonts w:ascii="Book Antiqua" w:hAnsi="Book Antiqua" w:cs="Arial"/>
                <w:i w:val="0"/>
                <w:sz w:val="24"/>
                <w:szCs w:val="24"/>
                <w:lang w:val="en"/>
              </w:rPr>
              <w:t xml:space="preserve"> </w:t>
            </w:r>
            <w:r w:rsidRPr="00E62E6B">
              <w:rPr>
                <w:rStyle w:val="Emphasis"/>
                <w:rFonts w:ascii="Book Antiqua" w:hAnsi="Book Antiqua" w:cs="Arial"/>
                <w:sz w:val="24"/>
                <w:szCs w:val="24"/>
                <w:lang w:val="en"/>
              </w:rPr>
              <w:t xml:space="preserve">Fusobacterium </w:t>
            </w:r>
            <w:r w:rsidRPr="00E62E6B">
              <w:rPr>
                <w:rStyle w:val="Emphasis"/>
                <w:rFonts w:ascii="Book Antiqua" w:hAnsi="Book Antiqua" w:cs="Arial"/>
                <w:i w:val="0"/>
                <w:sz w:val="24"/>
                <w:szCs w:val="24"/>
                <w:lang w:val="en"/>
              </w:rPr>
              <w:t xml:space="preserve"> rDNA copies in Spanish </w:t>
            </w:r>
            <w:r w:rsidR="00F572B2" w:rsidRPr="00E62E6B">
              <w:rPr>
                <w:rStyle w:val="Emphasis"/>
                <w:rFonts w:ascii="Book Antiqua" w:hAnsi="Book Antiqua" w:cs="Arial"/>
                <w:sz w:val="24"/>
                <w:szCs w:val="24"/>
                <w:lang w:val="en"/>
              </w:rPr>
              <w:t>vs</w:t>
            </w:r>
            <w:r w:rsidRPr="00E62E6B">
              <w:rPr>
                <w:rStyle w:val="Emphasis"/>
                <w:rFonts w:ascii="Book Antiqua" w:hAnsi="Book Antiqua" w:cs="Arial"/>
                <w:i w:val="0"/>
                <w:sz w:val="24"/>
                <w:szCs w:val="24"/>
                <w:lang w:val="en"/>
              </w:rPr>
              <w:t xml:space="preserve"> US/Vietnamese cohorts</w:t>
            </w:r>
          </w:p>
          <w:p w14:paraId="37D14A59"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Species level: </w:t>
            </w:r>
          </w:p>
          <w:p w14:paraId="731E037B" w14:textId="77777777" w:rsidR="00BC11A1" w:rsidRPr="00E62E6B" w:rsidRDefault="00BC11A1" w:rsidP="00E62E6B">
            <w:pPr>
              <w:pStyle w:val="TableStyle2"/>
              <w:spacing w:line="360" w:lineRule="auto"/>
              <w:jc w:val="both"/>
              <w:rPr>
                <w:rStyle w:val="Emphasis"/>
                <w:rFonts w:ascii="Book Antiqua" w:hAnsi="Book Antiqua" w:cs="Arial"/>
                <w:i w:val="0"/>
                <w:sz w:val="24"/>
                <w:szCs w:val="24"/>
                <w:lang w:val="en"/>
              </w:rPr>
            </w:pPr>
            <w:r w:rsidRPr="00E62E6B">
              <w:rPr>
                <w:rStyle w:val="Emphasis"/>
                <w:rFonts w:ascii="Book Antiqua" w:hAnsi="Book Antiqua" w:cs="Arial"/>
                <w:i w:val="0"/>
                <w:sz w:val="24"/>
                <w:szCs w:val="24"/>
                <w:lang w:val="en"/>
              </w:rPr>
              <w:t>No association with age, gender, ethnicity,</w:t>
            </w:r>
          </w:p>
          <w:p w14:paraId="61788D01" w14:textId="77777777" w:rsidR="00BC11A1" w:rsidRPr="00E62E6B" w:rsidRDefault="00BC11A1" w:rsidP="00E62E6B">
            <w:pPr>
              <w:pStyle w:val="TableStyle2"/>
              <w:spacing w:line="360" w:lineRule="auto"/>
              <w:jc w:val="both"/>
              <w:rPr>
                <w:rFonts w:ascii="Book Antiqua" w:hAnsi="Book Antiqua" w:cs="Arial"/>
                <w:sz w:val="24"/>
                <w:szCs w:val="24"/>
              </w:rPr>
            </w:pPr>
          </w:p>
        </w:tc>
      </w:tr>
      <w:tr w:rsidR="00BC11A1" w:rsidRPr="00E62E6B" w14:paraId="05455E66" w14:textId="77777777" w:rsidTr="00E07F14">
        <w:tc>
          <w:tcPr>
            <w:tcW w:w="1260" w:type="dxa"/>
          </w:tcPr>
          <w:p w14:paraId="17D24E76" w14:textId="45ABCE72" w:rsidR="00BC11A1" w:rsidRPr="00E62E6B" w:rsidRDefault="00BC11A1" w:rsidP="00E62E6B">
            <w:pPr>
              <w:pStyle w:val="Default"/>
              <w:spacing w:line="360" w:lineRule="auto"/>
              <w:ind w:hanging="522"/>
              <w:jc w:val="both"/>
              <w:rPr>
                <w:rFonts w:ascii="Book Antiqua" w:hAnsi="Book Antiqua" w:cs="Arial"/>
                <w:sz w:val="24"/>
                <w:szCs w:val="24"/>
              </w:rPr>
            </w:pPr>
            <w:r w:rsidRPr="00E62E6B">
              <w:rPr>
                <w:rFonts w:ascii="Book Antiqua" w:hAnsi="Book Antiqua" w:cs="TrebuchetMS"/>
                <w:sz w:val="24"/>
                <w:szCs w:val="24"/>
              </w:rPr>
              <w:lastRenderedPageBreak/>
              <w:t xml:space="preserve">Flanagan </w:t>
            </w:r>
            <w:r w:rsidR="00035B65" w:rsidRPr="00E62E6B">
              <w:rPr>
                <w:rFonts w:ascii="Book Antiqua" w:eastAsiaTheme="minorEastAsia" w:hAnsi="Book Antiqua" w:cs="Arial"/>
                <w:i/>
                <w:sz w:val="24"/>
                <w:szCs w:val="24"/>
                <w:lang w:eastAsia="zh-CN"/>
              </w:rPr>
              <w:t>et al</w:t>
            </w:r>
            <w:r w:rsidRPr="00E62E6B">
              <w:rPr>
                <w:rFonts w:ascii="Book Antiqua" w:hAnsi="Book Antiqua" w:cs="TrebuchetMS"/>
                <w:noProof/>
                <w:sz w:val="24"/>
                <w:szCs w:val="24"/>
                <w:vertAlign w:val="superscript"/>
              </w:rPr>
              <w:t>[50]</w:t>
            </w:r>
          </w:p>
        </w:tc>
        <w:tc>
          <w:tcPr>
            <w:tcW w:w="697" w:type="dxa"/>
          </w:tcPr>
          <w:p w14:paraId="7A18C813" w14:textId="77777777" w:rsidR="00BC11A1" w:rsidRPr="00E62E6B" w:rsidRDefault="00BC11A1" w:rsidP="00E62E6B">
            <w:pPr>
              <w:pStyle w:val="Default"/>
              <w:spacing w:line="360" w:lineRule="auto"/>
              <w:ind w:hanging="720"/>
              <w:jc w:val="both"/>
              <w:rPr>
                <w:rFonts w:ascii="Book Antiqua" w:eastAsia="Calibri" w:hAnsi="Book Antiqua" w:cs="Arial"/>
                <w:sz w:val="24"/>
                <w:szCs w:val="24"/>
              </w:rPr>
            </w:pPr>
            <w:r w:rsidRPr="00E62E6B">
              <w:rPr>
                <w:rFonts w:ascii="Book Antiqua" w:eastAsia="Calibri" w:hAnsi="Book Antiqua" w:cs="Arial"/>
                <w:sz w:val="24"/>
                <w:szCs w:val="24"/>
              </w:rPr>
              <w:t>2014</w:t>
            </w:r>
          </w:p>
        </w:tc>
        <w:tc>
          <w:tcPr>
            <w:tcW w:w="1553" w:type="dxa"/>
          </w:tcPr>
          <w:p w14:paraId="23C07E7C" w14:textId="77777777" w:rsidR="00BC11A1" w:rsidRPr="00E62E6B" w:rsidRDefault="00BC11A1"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 xml:space="preserve">Czech cohort: 49 CRCs. German cohort: 45 </w:t>
            </w:r>
            <w:r w:rsidRPr="00E62E6B">
              <w:rPr>
                <w:rFonts w:ascii="Book Antiqua" w:hAnsi="Book Antiqua" w:cs="Arial"/>
                <w:b w:val="0"/>
                <w:bCs w:val="0"/>
                <w:sz w:val="24"/>
                <w:szCs w:val="24"/>
              </w:rPr>
              <w:lastRenderedPageBreak/>
              <w:t>CRCs. Irish cohort: 28 CRCs and 52 TAs.</w:t>
            </w:r>
          </w:p>
          <w:p w14:paraId="2AC11F02" w14:textId="77777777" w:rsidR="00BC11A1" w:rsidRPr="00E62E6B" w:rsidRDefault="00BC11A1"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Stool from 7 CRCs, 24 TAs patients (10 adenoma with HGDs, 12 TVAs and 2 adenomas) and 25 healthy controls</w:t>
            </w:r>
          </w:p>
          <w:p w14:paraId="4DCF5FE6" w14:textId="77777777" w:rsidR="00BC11A1" w:rsidRPr="00E62E6B" w:rsidRDefault="00BC11A1" w:rsidP="00E62E6B">
            <w:pPr>
              <w:pStyle w:val="TableStyle1"/>
              <w:spacing w:line="360" w:lineRule="auto"/>
              <w:jc w:val="both"/>
              <w:rPr>
                <w:rFonts w:ascii="Book Antiqua" w:hAnsi="Book Antiqua" w:cs="Arial"/>
                <w:b w:val="0"/>
                <w:bCs w:val="0"/>
                <w:sz w:val="24"/>
                <w:szCs w:val="24"/>
              </w:rPr>
            </w:pPr>
          </w:p>
          <w:p w14:paraId="279EE208" w14:textId="77777777" w:rsidR="00BC11A1" w:rsidRPr="00E62E6B" w:rsidRDefault="00BC11A1" w:rsidP="00E62E6B">
            <w:pPr>
              <w:pStyle w:val="TableStyle1"/>
              <w:spacing w:line="360" w:lineRule="auto"/>
              <w:jc w:val="both"/>
              <w:rPr>
                <w:rFonts w:ascii="Book Antiqua" w:hAnsi="Book Antiqua" w:cs="Arial"/>
                <w:b w:val="0"/>
                <w:bCs w:val="0"/>
                <w:sz w:val="24"/>
                <w:szCs w:val="24"/>
              </w:rPr>
            </w:pPr>
          </w:p>
        </w:tc>
        <w:tc>
          <w:tcPr>
            <w:tcW w:w="1440" w:type="dxa"/>
          </w:tcPr>
          <w:p w14:paraId="155220D4"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Frozen tissue from cancer, adjacent non-</w:t>
            </w:r>
            <w:r w:rsidRPr="00E62E6B">
              <w:rPr>
                <w:rFonts w:ascii="Book Antiqua" w:hAnsi="Book Antiqua" w:cs="Arial"/>
                <w:sz w:val="24"/>
                <w:szCs w:val="24"/>
              </w:rPr>
              <w:lastRenderedPageBreak/>
              <w:t>cancerous tissue at the time of surgery after bowel preparation.</w:t>
            </w:r>
          </w:p>
          <w:p w14:paraId="0AC22947"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Stool</w:t>
            </w:r>
          </w:p>
        </w:tc>
        <w:tc>
          <w:tcPr>
            <w:tcW w:w="1327" w:type="dxa"/>
          </w:tcPr>
          <w:p w14:paraId="55B64E7A" w14:textId="6F167111" w:rsidR="00BC11A1" w:rsidRPr="00E62E6B" w:rsidRDefault="007A481C"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lastRenderedPageBreak/>
              <w:t>F. nucleatum</w:t>
            </w:r>
            <w:r w:rsidR="00BC11A1" w:rsidRPr="00E62E6B">
              <w:rPr>
                <w:rFonts w:ascii="Book Antiqua" w:hAnsi="Book Antiqua" w:cs="Arial"/>
                <w:sz w:val="24"/>
                <w:szCs w:val="24"/>
              </w:rPr>
              <w:t xml:space="preserve"> quantitative PCR</w:t>
            </w:r>
          </w:p>
        </w:tc>
        <w:tc>
          <w:tcPr>
            <w:tcW w:w="1620" w:type="dxa"/>
          </w:tcPr>
          <w:p w14:paraId="4DED7550" w14:textId="1962742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No association between relative percentage</w:t>
            </w:r>
            <w:r w:rsidRPr="00E62E6B" w:rsidDel="00E5683E">
              <w:rPr>
                <w:rFonts w:ascii="Book Antiqua" w:hAnsi="Book Antiqua" w:cs="Arial"/>
                <w:sz w:val="24"/>
                <w:szCs w:val="24"/>
              </w:rPr>
              <w:t xml:space="preserve"> </w:t>
            </w:r>
            <w:r w:rsidRPr="00E62E6B">
              <w:rPr>
                <w:rFonts w:ascii="Book Antiqua" w:hAnsi="Book Antiqua" w:cs="Arial"/>
                <w:sz w:val="24"/>
                <w:szCs w:val="24"/>
              </w:rPr>
              <w:lastRenderedPageBreak/>
              <w:t>of</w:t>
            </w:r>
            <w:r w:rsidRPr="00E62E6B" w:rsidDel="00FB26C3">
              <w:rPr>
                <w:rStyle w:val="Emphasis"/>
                <w:rFonts w:ascii="Book Antiqua" w:hAnsi="Book Antiqua" w:cs="Arial"/>
                <w:i w:val="0"/>
                <w:sz w:val="24"/>
                <w:szCs w:val="24"/>
                <w:lang w:val="en"/>
              </w:rPr>
              <w:t xml:space="preserve"> </w:t>
            </w:r>
            <w:r w:rsidR="007A481C" w:rsidRPr="00E62E6B">
              <w:rPr>
                <w:rStyle w:val="Emphasis"/>
                <w:rFonts w:ascii="Book Antiqua" w:hAnsi="Book Antiqua" w:cs="Arial"/>
                <w:sz w:val="24"/>
                <w:szCs w:val="24"/>
                <w:lang w:val="en"/>
              </w:rPr>
              <w:t>F. nucleatum</w:t>
            </w:r>
            <w:r w:rsidRPr="00E62E6B">
              <w:rPr>
                <w:rStyle w:val="Emphasis"/>
                <w:rFonts w:ascii="Book Antiqua" w:hAnsi="Book Antiqua" w:cs="Arial"/>
                <w:i w:val="0"/>
                <w:sz w:val="24"/>
                <w:szCs w:val="24"/>
                <w:lang w:val="en"/>
              </w:rPr>
              <w:t xml:space="preserve"> rDNA copies</w:t>
            </w:r>
            <w:r w:rsidRPr="00E62E6B" w:rsidDel="00946A31">
              <w:rPr>
                <w:rFonts w:ascii="Book Antiqua" w:hAnsi="Book Antiqua" w:cs="Arial"/>
                <w:sz w:val="24"/>
                <w:szCs w:val="24"/>
              </w:rPr>
              <w:t xml:space="preserve"> </w:t>
            </w:r>
            <w:r w:rsidRPr="00E62E6B">
              <w:rPr>
                <w:rFonts w:ascii="Book Antiqua" w:hAnsi="Book Antiqua" w:cs="Arial"/>
                <w:sz w:val="24"/>
                <w:szCs w:val="24"/>
              </w:rPr>
              <w:t xml:space="preserve">in CRC and colon </w:t>
            </w:r>
            <w:r w:rsidR="00F572B2" w:rsidRPr="00E62E6B">
              <w:rPr>
                <w:rFonts w:ascii="Book Antiqua" w:hAnsi="Book Antiqua" w:cs="Arial"/>
                <w:i/>
                <w:sz w:val="24"/>
                <w:szCs w:val="24"/>
              </w:rPr>
              <w:t>vs</w:t>
            </w:r>
            <w:r w:rsidRPr="00E62E6B">
              <w:rPr>
                <w:rFonts w:ascii="Book Antiqua" w:hAnsi="Book Antiqua" w:cs="Arial"/>
                <w:sz w:val="24"/>
                <w:szCs w:val="24"/>
              </w:rPr>
              <w:t xml:space="preserve"> rectum location</w:t>
            </w:r>
          </w:p>
        </w:tc>
        <w:tc>
          <w:tcPr>
            <w:tcW w:w="1620" w:type="dxa"/>
          </w:tcPr>
          <w:p w14:paraId="29BA537C" w14:textId="1896B24B"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Association between</w:t>
            </w:r>
            <w:r w:rsidRPr="00E62E6B">
              <w:rPr>
                <w:rFonts w:ascii="Book Antiqua" w:hAnsi="Book Antiqua" w:cs="Arial"/>
                <w:i/>
                <w:sz w:val="24"/>
                <w:szCs w:val="24"/>
              </w:rPr>
              <w:t xml:space="preserve"> </w:t>
            </w:r>
            <w:r w:rsidRPr="00E62E6B">
              <w:rPr>
                <w:rFonts w:ascii="Book Antiqua" w:hAnsi="Book Antiqua" w:cs="Arial"/>
                <w:sz w:val="24"/>
                <w:szCs w:val="24"/>
              </w:rPr>
              <w:t>higher relative percentage</w:t>
            </w:r>
            <w:r w:rsidRPr="00E62E6B" w:rsidDel="00E5683E">
              <w:rPr>
                <w:rFonts w:ascii="Book Antiqua" w:hAnsi="Book Antiqua" w:cs="Arial"/>
                <w:sz w:val="24"/>
                <w:szCs w:val="24"/>
              </w:rPr>
              <w:t xml:space="preserve"> </w:t>
            </w:r>
            <w:r w:rsidRPr="00E62E6B">
              <w:rPr>
                <w:rFonts w:ascii="Book Antiqua" w:hAnsi="Book Antiqua" w:cs="Arial"/>
                <w:sz w:val="24"/>
                <w:szCs w:val="24"/>
              </w:rPr>
              <w:lastRenderedPageBreak/>
              <w:t>of</w:t>
            </w:r>
            <w:r w:rsidRPr="00E62E6B" w:rsidDel="00FB26C3">
              <w:rPr>
                <w:rStyle w:val="Emphasis"/>
                <w:rFonts w:ascii="Book Antiqua" w:hAnsi="Book Antiqua" w:cs="Arial"/>
                <w:i w:val="0"/>
                <w:sz w:val="24"/>
                <w:szCs w:val="24"/>
                <w:lang w:val="en"/>
              </w:rPr>
              <w:t xml:space="preserve"> </w:t>
            </w:r>
            <w:r w:rsidR="007A481C" w:rsidRPr="00E62E6B">
              <w:rPr>
                <w:rStyle w:val="Emphasis"/>
                <w:rFonts w:ascii="Book Antiqua" w:hAnsi="Book Antiqua" w:cs="Arial"/>
                <w:sz w:val="24"/>
                <w:szCs w:val="24"/>
                <w:lang w:val="en"/>
              </w:rPr>
              <w:t>F. nucleatum</w:t>
            </w:r>
            <w:r w:rsidRPr="00E62E6B">
              <w:rPr>
                <w:rStyle w:val="Emphasis"/>
                <w:rFonts w:ascii="Book Antiqua" w:hAnsi="Book Antiqua" w:cs="Arial"/>
                <w:i w:val="0"/>
                <w:sz w:val="24"/>
                <w:szCs w:val="24"/>
                <w:lang w:val="en"/>
              </w:rPr>
              <w:t xml:space="preserve"> rDNA copies in CRC tissue </w:t>
            </w:r>
            <w:r w:rsidRPr="00E62E6B">
              <w:rPr>
                <w:rFonts w:ascii="Book Antiqua" w:hAnsi="Book Antiqua" w:cs="Arial"/>
                <w:sz w:val="24"/>
                <w:szCs w:val="24"/>
              </w:rPr>
              <w:t>and TP53 mutation in the Irish cohort (Small sample size)</w:t>
            </w:r>
          </w:p>
          <w:p w14:paraId="6C217238" w14:textId="6260ECE6"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Association between</w:t>
            </w:r>
            <w:r w:rsidRPr="00E62E6B">
              <w:rPr>
                <w:rFonts w:ascii="Book Antiqua" w:hAnsi="Book Antiqua" w:cs="Arial"/>
                <w:i/>
                <w:sz w:val="24"/>
                <w:szCs w:val="24"/>
              </w:rPr>
              <w:t xml:space="preserve"> </w:t>
            </w:r>
            <w:r w:rsidRPr="00E62E6B">
              <w:rPr>
                <w:rFonts w:ascii="Book Antiqua" w:hAnsi="Book Antiqua" w:cs="Arial"/>
                <w:sz w:val="24"/>
                <w:szCs w:val="24"/>
              </w:rPr>
              <w:t>higher relative percentage</w:t>
            </w:r>
            <w:r w:rsidRPr="00E62E6B" w:rsidDel="00E5683E">
              <w:rPr>
                <w:rFonts w:ascii="Book Antiqua" w:hAnsi="Book Antiqua" w:cs="Arial"/>
                <w:sz w:val="24"/>
                <w:szCs w:val="24"/>
              </w:rPr>
              <w:t xml:space="preserve"> </w:t>
            </w:r>
            <w:r w:rsidRPr="00E62E6B">
              <w:rPr>
                <w:rFonts w:ascii="Book Antiqua" w:hAnsi="Book Antiqua" w:cs="Arial"/>
                <w:sz w:val="24"/>
                <w:szCs w:val="24"/>
              </w:rPr>
              <w:t>of</w:t>
            </w:r>
            <w:r w:rsidRPr="00E62E6B" w:rsidDel="00FB26C3">
              <w:rPr>
                <w:rStyle w:val="Emphasis"/>
                <w:rFonts w:ascii="Book Antiqua" w:hAnsi="Book Antiqua" w:cs="Arial"/>
                <w:i w:val="0"/>
                <w:sz w:val="24"/>
                <w:szCs w:val="24"/>
                <w:lang w:val="en"/>
              </w:rPr>
              <w:t xml:space="preserve"> </w:t>
            </w:r>
            <w:r w:rsidR="007A481C" w:rsidRPr="00E62E6B">
              <w:rPr>
                <w:rStyle w:val="Emphasis"/>
                <w:rFonts w:ascii="Book Antiqua" w:hAnsi="Book Antiqua" w:cs="Arial"/>
                <w:sz w:val="24"/>
                <w:szCs w:val="24"/>
                <w:lang w:val="en"/>
              </w:rPr>
              <w:t>F. nucleatum</w:t>
            </w:r>
            <w:r w:rsidRPr="00E62E6B">
              <w:rPr>
                <w:rStyle w:val="Emphasis"/>
                <w:rFonts w:ascii="Book Antiqua" w:hAnsi="Book Antiqua" w:cs="Arial"/>
                <w:i w:val="0"/>
                <w:sz w:val="24"/>
                <w:szCs w:val="24"/>
                <w:lang w:val="en"/>
              </w:rPr>
              <w:t xml:space="preserve"> rDNA copies</w:t>
            </w:r>
            <w:r w:rsidRPr="00E62E6B" w:rsidDel="00946A31">
              <w:rPr>
                <w:rFonts w:ascii="Book Antiqua" w:hAnsi="Book Antiqua" w:cs="Arial"/>
                <w:sz w:val="24"/>
                <w:szCs w:val="24"/>
              </w:rPr>
              <w:t xml:space="preserve"> </w:t>
            </w:r>
            <w:r w:rsidRPr="00E62E6B">
              <w:rPr>
                <w:rFonts w:ascii="Book Antiqua" w:hAnsi="Book Antiqua" w:cs="Arial"/>
                <w:sz w:val="24"/>
                <w:szCs w:val="24"/>
              </w:rPr>
              <w:t>in CRC tissue with KRAS mutation</w:t>
            </w:r>
          </w:p>
          <w:p w14:paraId="5A27B4B2" w14:textId="626E0470"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No association between</w:t>
            </w:r>
            <w:r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Pr="00E62E6B">
              <w:rPr>
                <w:rFonts w:ascii="Book Antiqua" w:hAnsi="Book Antiqua" w:cs="Arial"/>
                <w:i/>
                <w:sz w:val="24"/>
                <w:szCs w:val="24"/>
              </w:rPr>
              <w:t xml:space="preserve"> </w:t>
            </w:r>
            <w:r w:rsidRPr="00E62E6B">
              <w:rPr>
                <w:rFonts w:ascii="Book Antiqua" w:hAnsi="Book Antiqua" w:cs="Arial"/>
                <w:sz w:val="24"/>
                <w:szCs w:val="24"/>
              </w:rPr>
              <w:t>and BRAF mutation.</w:t>
            </w:r>
          </w:p>
          <w:p w14:paraId="404BEF4C" w14:textId="5B960490"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No association between</w:t>
            </w:r>
            <w:r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Pr="00E62E6B">
              <w:rPr>
                <w:rFonts w:ascii="Book Antiqua" w:hAnsi="Book Antiqua" w:cs="Arial"/>
                <w:i/>
                <w:sz w:val="24"/>
                <w:szCs w:val="24"/>
              </w:rPr>
              <w:t xml:space="preserve"> </w:t>
            </w:r>
            <w:r w:rsidRPr="00E62E6B">
              <w:rPr>
                <w:rFonts w:ascii="Book Antiqua" w:hAnsi="Book Antiqua" w:cs="Arial"/>
                <w:sz w:val="24"/>
                <w:szCs w:val="24"/>
              </w:rPr>
              <w:t>and CRC grade</w:t>
            </w:r>
          </w:p>
          <w:p w14:paraId="3C282042" w14:textId="77777777" w:rsidR="00BC11A1" w:rsidRPr="00E62E6B" w:rsidRDefault="00BC11A1" w:rsidP="00E62E6B">
            <w:pPr>
              <w:pStyle w:val="TableStyle2"/>
              <w:spacing w:line="360" w:lineRule="auto"/>
              <w:jc w:val="both"/>
              <w:rPr>
                <w:rFonts w:ascii="Book Antiqua" w:hAnsi="Book Antiqua" w:cs="Arial"/>
                <w:sz w:val="24"/>
                <w:szCs w:val="24"/>
              </w:rPr>
            </w:pPr>
          </w:p>
        </w:tc>
        <w:tc>
          <w:tcPr>
            <w:tcW w:w="2093" w:type="dxa"/>
          </w:tcPr>
          <w:p w14:paraId="6A6A6229"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 xml:space="preserve">Species level: </w:t>
            </w:r>
          </w:p>
          <w:p w14:paraId="0E44A51A" w14:textId="7BBE0D62" w:rsidR="00BC11A1" w:rsidRPr="00E62E6B" w:rsidRDefault="00BC11A1" w:rsidP="00E62E6B">
            <w:pPr>
              <w:pStyle w:val="TableStyle2"/>
              <w:spacing w:line="360" w:lineRule="auto"/>
              <w:jc w:val="both"/>
              <w:rPr>
                <w:rStyle w:val="Emphasis"/>
                <w:rFonts w:ascii="Book Antiqua" w:hAnsi="Book Antiqua" w:cs="Arial"/>
                <w:i w:val="0"/>
                <w:sz w:val="24"/>
                <w:szCs w:val="24"/>
                <w:lang w:val="en"/>
              </w:rPr>
            </w:pPr>
            <w:r w:rsidRPr="00E62E6B">
              <w:rPr>
                <w:rFonts w:ascii="Book Antiqua" w:hAnsi="Book Antiqua" w:cs="Arial"/>
                <w:sz w:val="24"/>
                <w:szCs w:val="24"/>
              </w:rPr>
              <w:t>Higher relative percentage</w:t>
            </w:r>
            <w:r w:rsidRPr="00E62E6B" w:rsidDel="00E5683E">
              <w:rPr>
                <w:rFonts w:ascii="Book Antiqua" w:hAnsi="Book Antiqua" w:cs="Arial"/>
                <w:sz w:val="24"/>
                <w:szCs w:val="24"/>
              </w:rPr>
              <w:t xml:space="preserve"> </w:t>
            </w:r>
            <w:r w:rsidRPr="00E62E6B">
              <w:rPr>
                <w:rFonts w:ascii="Book Antiqua" w:hAnsi="Book Antiqua" w:cs="Arial"/>
                <w:sz w:val="24"/>
                <w:szCs w:val="24"/>
              </w:rPr>
              <w:t>of</w:t>
            </w:r>
            <w:r w:rsidRPr="00E62E6B" w:rsidDel="00FB26C3">
              <w:rPr>
                <w:rStyle w:val="Emphasis"/>
                <w:rFonts w:ascii="Book Antiqua" w:hAnsi="Book Antiqua" w:cs="Arial"/>
                <w:i w:val="0"/>
                <w:sz w:val="24"/>
                <w:szCs w:val="24"/>
                <w:lang w:val="en"/>
              </w:rPr>
              <w:t xml:space="preserve"> </w:t>
            </w:r>
            <w:r w:rsidR="007A481C" w:rsidRPr="00E62E6B">
              <w:rPr>
                <w:rStyle w:val="Emphasis"/>
                <w:rFonts w:ascii="Book Antiqua" w:hAnsi="Book Antiqua" w:cs="Arial"/>
                <w:sz w:val="24"/>
                <w:szCs w:val="24"/>
                <w:lang w:val="en"/>
              </w:rPr>
              <w:t>F. nucleatum</w:t>
            </w:r>
            <w:r w:rsidRPr="00E62E6B">
              <w:rPr>
                <w:rStyle w:val="Emphasis"/>
                <w:rFonts w:ascii="Book Antiqua" w:hAnsi="Book Antiqua" w:cs="Arial"/>
                <w:i w:val="0"/>
                <w:sz w:val="24"/>
                <w:szCs w:val="24"/>
                <w:lang w:val="en"/>
              </w:rPr>
              <w:t xml:space="preserve"> rDNA copies </w:t>
            </w:r>
            <w:r w:rsidRPr="00E62E6B">
              <w:rPr>
                <w:rFonts w:ascii="Book Antiqua" w:hAnsi="Book Antiqua" w:cs="Arial"/>
                <w:sz w:val="24"/>
                <w:szCs w:val="24"/>
              </w:rPr>
              <w:t xml:space="preserve">in CRC </w:t>
            </w:r>
            <w:r w:rsidRPr="00E62E6B">
              <w:rPr>
                <w:rFonts w:ascii="Book Antiqua" w:hAnsi="Book Antiqua" w:cs="Arial"/>
                <w:sz w:val="24"/>
                <w:szCs w:val="24"/>
              </w:rPr>
              <w:lastRenderedPageBreak/>
              <w:t>and HGD compared to matched normal tissue.</w:t>
            </w:r>
            <w:r w:rsidRPr="00E62E6B">
              <w:rPr>
                <w:rStyle w:val="Emphasis"/>
                <w:rFonts w:ascii="Book Antiqua" w:hAnsi="Book Antiqua" w:cs="Arial"/>
                <w:i w:val="0"/>
                <w:sz w:val="24"/>
                <w:szCs w:val="24"/>
                <w:lang w:val="en"/>
              </w:rPr>
              <w:t xml:space="preserve"> Similar </w:t>
            </w:r>
            <w:r w:rsidRPr="00E62E6B">
              <w:rPr>
                <w:rFonts w:ascii="Book Antiqua" w:hAnsi="Book Antiqua" w:cs="Arial"/>
                <w:sz w:val="24"/>
                <w:szCs w:val="24"/>
              </w:rPr>
              <w:t>relative percentage</w:t>
            </w:r>
            <w:r w:rsidRPr="00E62E6B" w:rsidDel="00E5683E">
              <w:rPr>
                <w:rFonts w:ascii="Book Antiqua" w:hAnsi="Book Antiqua" w:cs="Arial"/>
                <w:sz w:val="24"/>
                <w:szCs w:val="24"/>
              </w:rPr>
              <w:t xml:space="preserve"> </w:t>
            </w:r>
            <w:r w:rsidRPr="00E62E6B">
              <w:rPr>
                <w:rFonts w:ascii="Book Antiqua" w:hAnsi="Book Antiqua" w:cs="Arial"/>
                <w:sz w:val="24"/>
                <w:szCs w:val="24"/>
              </w:rPr>
              <w:t>of</w:t>
            </w:r>
            <w:r w:rsidRPr="00E62E6B" w:rsidDel="00FB26C3">
              <w:rPr>
                <w:rStyle w:val="Emphasis"/>
                <w:rFonts w:ascii="Book Antiqua" w:hAnsi="Book Antiqua" w:cs="Arial"/>
                <w:i w:val="0"/>
                <w:sz w:val="24"/>
                <w:szCs w:val="24"/>
                <w:lang w:val="en"/>
              </w:rPr>
              <w:t xml:space="preserve"> </w:t>
            </w:r>
            <w:r w:rsidR="007A481C" w:rsidRPr="00E62E6B">
              <w:rPr>
                <w:rStyle w:val="Emphasis"/>
                <w:rFonts w:ascii="Book Antiqua" w:hAnsi="Book Antiqua" w:cs="Arial"/>
                <w:sz w:val="24"/>
                <w:szCs w:val="24"/>
                <w:lang w:val="en"/>
              </w:rPr>
              <w:t>F. nucleatum</w:t>
            </w:r>
            <w:r w:rsidRPr="00E62E6B">
              <w:rPr>
                <w:rStyle w:val="Emphasis"/>
                <w:rFonts w:ascii="Book Antiqua" w:hAnsi="Book Antiqua" w:cs="Arial"/>
                <w:i w:val="0"/>
                <w:sz w:val="24"/>
                <w:szCs w:val="24"/>
                <w:lang w:val="en"/>
              </w:rPr>
              <w:t xml:space="preserve"> rDNA copies in TA, TVA compared to their respective matched normal tissue</w:t>
            </w:r>
          </w:p>
          <w:p w14:paraId="7A7E80A0"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Species level: </w:t>
            </w:r>
          </w:p>
          <w:p w14:paraId="62198471" w14:textId="38A6F3CC" w:rsidR="00BC11A1" w:rsidRPr="00E62E6B" w:rsidRDefault="00BC11A1" w:rsidP="00E62E6B">
            <w:pPr>
              <w:pStyle w:val="TableStyle2"/>
              <w:spacing w:line="360" w:lineRule="auto"/>
              <w:jc w:val="both"/>
              <w:rPr>
                <w:rStyle w:val="Emphasis"/>
                <w:rFonts w:ascii="Book Antiqua" w:hAnsi="Book Antiqua" w:cs="Arial"/>
                <w:i w:val="0"/>
                <w:sz w:val="24"/>
                <w:szCs w:val="24"/>
                <w:lang w:val="en"/>
              </w:rPr>
            </w:pPr>
            <w:r w:rsidRPr="00E62E6B">
              <w:rPr>
                <w:rStyle w:val="Emphasis"/>
                <w:rFonts w:ascii="Book Antiqua" w:hAnsi="Book Antiqua" w:cs="Arial"/>
                <w:i w:val="0"/>
                <w:sz w:val="24"/>
                <w:szCs w:val="24"/>
                <w:lang w:val="en"/>
              </w:rPr>
              <w:t xml:space="preserve">Increased </w:t>
            </w:r>
            <w:r w:rsidRPr="00E62E6B">
              <w:rPr>
                <w:rFonts w:ascii="Book Antiqua" w:hAnsi="Book Antiqua" w:cs="Arial"/>
                <w:sz w:val="24"/>
                <w:szCs w:val="24"/>
              </w:rPr>
              <w:t>relative percentage</w:t>
            </w:r>
            <w:r w:rsidRPr="00E62E6B" w:rsidDel="00E5683E">
              <w:rPr>
                <w:rFonts w:ascii="Book Antiqua" w:hAnsi="Book Antiqua" w:cs="Arial"/>
                <w:sz w:val="24"/>
                <w:szCs w:val="24"/>
              </w:rPr>
              <w:t xml:space="preserve"> </w:t>
            </w:r>
            <w:r w:rsidRPr="00E62E6B">
              <w:rPr>
                <w:rFonts w:ascii="Book Antiqua" w:hAnsi="Book Antiqua" w:cs="Arial"/>
                <w:sz w:val="24"/>
                <w:szCs w:val="24"/>
              </w:rPr>
              <w:t>of</w:t>
            </w:r>
            <w:r w:rsidRPr="00E62E6B" w:rsidDel="00FB26C3">
              <w:rPr>
                <w:rStyle w:val="Emphasis"/>
                <w:rFonts w:ascii="Book Antiqua" w:hAnsi="Book Antiqua" w:cs="Arial"/>
                <w:i w:val="0"/>
                <w:sz w:val="24"/>
                <w:szCs w:val="24"/>
                <w:lang w:val="en"/>
              </w:rPr>
              <w:t xml:space="preserve"> </w:t>
            </w:r>
            <w:r w:rsidR="007A481C" w:rsidRPr="00E62E6B">
              <w:rPr>
                <w:rStyle w:val="Emphasis"/>
                <w:rFonts w:ascii="Book Antiqua" w:hAnsi="Book Antiqua" w:cs="Arial"/>
                <w:sz w:val="24"/>
                <w:szCs w:val="24"/>
                <w:lang w:val="en"/>
              </w:rPr>
              <w:t>F. nucleatum</w:t>
            </w:r>
            <w:r w:rsidRPr="00E62E6B">
              <w:rPr>
                <w:rStyle w:val="Emphasis"/>
                <w:rFonts w:ascii="Book Antiqua" w:hAnsi="Book Antiqua" w:cs="Arial"/>
                <w:i w:val="0"/>
                <w:sz w:val="24"/>
                <w:szCs w:val="24"/>
                <w:lang w:val="en"/>
              </w:rPr>
              <w:t xml:space="preserve"> rDNA copies during the adenoma-carcinoma progression in cancerous and matched normal tissue (TA to TVA to HGD to CRC) </w:t>
            </w:r>
          </w:p>
          <w:p w14:paraId="07FAC8E2"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Species level: </w:t>
            </w:r>
          </w:p>
          <w:p w14:paraId="3AF933CF" w14:textId="499B8B9F" w:rsidR="00BC11A1" w:rsidRPr="00E62E6B" w:rsidRDefault="00BC11A1" w:rsidP="00E62E6B">
            <w:pPr>
              <w:pStyle w:val="TableStyle2"/>
              <w:spacing w:line="360" w:lineRule="auto"/>
              <w:jc w:val="both"/>
              <w:rPr>
                <w:rFonts w:ascii="Book Antiqua" w:hAnsi="Book Antiqua" w:cs="Arial"/>
                <w:iCs/>
                <w:sz w:val="24"/>
                <w:szCs w:val="24"/>
                <w:lang w:val="en"/>
              </w:rPr>
            </w:pPr>
            <w:r w:rsidRPr="00E62E6B">
              <w:rPr>
                <w:rStyle w:val="Emphasis"/>
                <w:rFonts w:ascii="Book Antiqua" w:hAnsi="Book Antiqua" w:cs="Arial"/>
                <w:i w:val="0"/>
                <w:sz w:val="24"/>
                <w:szCs w:val="24"/>
                <w:lang w:val="en"/>
              </w:rPr>
              <w:lastRenderedPageBreak/>
              <w:t xml:space="preserve">Increased </w:t>
            </w:r>
            <w:r w:rsidRPr="00E62E6B">
              <w:rPr>
                <w:rFonts w:ascii="Book Antiqua" w:hAnsi="Book Antiqua" w:cs="Arial"/>
                <w:sz w:val="24"/>
                <w:szCs w:val="24"/>
              </w:rPr>
              <w:t>relative percentage</w:t>
            </w:r>
            <w:r w:rsidRPr="00E62E6B" w:rsidDel="00E5683E">
              <w:rPr>
                <w:rFonts w:ascii="Book Antiqua" w:hAnsi="Book Antiqua" w:cs="Arial"/>
                <w:sz w:val="24"/>
                <w:szCs w:val="24"/>
              </w:rPr>
              <w:t xml:space="preserve"> </w:t>
            </w:r>
            <w:r w:rsidRPr="00E62E6B">
              <w:rPr>
                <w:rFonts w:ascii="Book Antiqua" w:hAnsi="Book Antiqua" w:cs="Arial"/>
                <w:sz w:val="24"/>
                <w:szCs w:val="24"/>
              </w:rPr>
              <w:t>of</w:t>
            </w:r>
            <w:r w:rsidRPr="00E62E6B" w:rsidDel="00FB26C3">
              <w:rPr>
                <w:rStyle w:val="Emphasis"/>
                <w:rFonts w:ascii="Book Antiqua" w:hAnsi="Book Antiqua" w:cs="Arial"/>
                <w:i w:val="0"/>
                <w:sz w:val="24"/>
                <w:szCs w:val="24"/>
                <w:lang w:val="en"/>
              </w:rPr>
              <w:t xml:space="preserve"> </w:t>
            </w:r>
            <w:r w:rsidR="007A481C" w:rsidRPr="00E62E6B">
              <w:rPr>
                <w:rStyle w:val="Emphasis"/>
                <w:rFonts w:ascii="Book Antiqua" w:hAnsi="Book Antiqua" w:cs="Arial"/>
                <w:sz w:val="24"/>
                <w:szCs w:val="24"/>
                <w:lang w:val="en"/>
              </w:rPr>
              <w:t>F. nucleatum</w:t>
            </w:r>
            <w:r w:rsidRPr="00E62E6B">
              <w:rPr>
                <w:rStyle w:val="Emphasis"/>
                <w:rFonts w:ascii="Book Antiqua" w:hAnsi="Book Antiqua" w:cs="Arial"/>
                <w:i w:val="0"/>
                <w:sz w:val="24"/>
                <w:szCs w:val="24"/>
                <w:lang w:val="en"/>
              </w:rPr>
              <w:t xml:space="preserve"> rDNA copies in stool</w:t>
            </w:r>
            <w:r w:rsidRPr="00E62E6B">
              <w:rPr>
                <w:rStyle w:val="Emphasis"/>
                <w:rFonts w:ascii="Book Antiqua" w:hAnsi="Book Antiqua" w:cs="Arial"/>
                <w:sz w:val="24"/>
                <w:szCs w:val="24"/>
                <w:lang w:val="en"/>
              </w:rPr>
              <w:t xml:space="preserve"> </w:t>
            </w:r>
            <w:r w:rsidRPr="00E62E6B">
              <w:rPr>
                <w:rStyle w:val="Emphasis"/>
                <w:rFonts w:ascii="Book Antiqua" w:hAnsi="Book Antiqua" w:cs="Arial"/>
                <w:i w:val="0"/>
                <w:sz w:val="24"/>
                <w:szCs w:val="24"/>
                <w:lang w:val="en"/>
              </w:rPr>
              <w:t>of CRC patients compared to adenomas. Stool</w:t>
            </w:r>
            <w:r w:rsidRPr="00E62E6B">
              <w:rPr>
                <w:rStyle w:val="Emphasis"/>
                <w:rFonts w:ascii="Book Antiqua" w:hAnsi="Book Antiqua" w:cs="Arial"/>
                <w:sz w:val="24"/>
                <w:szCs w:val="24"/>
                <w:lang w:val="en"/>
              </w:rPr>
              <w:t xml:space="preserve"> </w:t>
            </w:r>
            <w:r w:rsidRPr="00E62E6B">
              <w:rPr>
                <w:rFonts w:ascii="Book Antiqua" w:hAnsi="Book Antiqua" w:cs="Arial"/>
                <w:sz w:val="24"/>
                <w:szCs w:val="24"/>
              </w:rPr>
              <w:t>relative percentage</w:t>
            </w:r>
            <w:r w:rsidRPr="00E62E6B" w:rsidDel="00E5683E">
              <w:rPr>
                <w:rFonts w:ascii="Book Antiqua" w:hAnsi="Book Antiqua" w:cs="Arial"/>
                <w:sz w:val="24"/>
                <w:szCs w:val="24"/>
              </w:rPr>
              <w:t xml:space="preserve"> </w:t>
            </w:r>
            <w:r w:rsidRPr="00E62E6B">
              <w:rPr>
                <w:rFonts w:ascii="Book Antiqua" w:hAnsi="Book Antiqua" w:cs="Arial"/>
                <w:sz w:val="24"/>
                <w:szCs w:val="24"/>
              </w:rPr>
              <w:t>of</w:t>
            </w:r>
            <w:r w:rsidRPr="00E62E6B" w:rsidDel="00FB26C3">
              <w:rPr>
                <w:rStyle w:val="Emphasis"/>
                <w:rFonts w:ascii="Book Antiqua" w:hAnsi="Book Antiqua" w:cs="Arial"/>
                <w:i w:val="0"/>
                <w:sz w:val="24"/>
                <w:szCs w:val="24"/>
                <w:lang w:val="en"/>
              </w:rPr>
              <w:t xml:space="preserve"> </w:t>
            </w:r>
            <w:r w:rsidR="007A481C" w:rsidRPr="00E62E6B">
              <w:rPr>
                <w:rStyle w:val="Emphasis"/>
                <w:rFonts w:ascii="Book Antiqua" w:hAnsi="Book Antiqua" w:cs="Arial"/>
                <w:sz w:val="24"/>
                <w:szCs w:val="24"/>
                <w:lang w:val="en"/>
              </w:rPr>
              <w:t>F. nucleatum</w:t>
            </w:r>
            <w:r w:rsidRPr="00E62E6B">
              <w:rPr>
                <w:rStyle w:val="Emphasis"/>
                <w:rFonts w:ascii="Book Antiqua" w:hAnsi="Book Antiqua" w:cs="Arial"/>
                <w:i w:val="0"/>
                <w:sz w:val="24"/>
                <w:szCs w:val="24"/>
                <w:lang w:val="en"/>
              </w:rPr>
              <w:t xml:space="preserve"> rDNA copies is similar between adenoma and healthy controls patients. No significant correlation in </w:t>
            </w:r>
            <w:r w:rsidRPr="00E62E6B">
              <w:rPr>
                <w:rFonts w:ascii="Book Antiqua" w:hAnsi="Book Antiqua" w:cs="Arial"/>
                <w:sz w:val="24"/>
                <w:szCs w:val="24"/>
              </w:rPr>
              <w:t>relative percentage</w:t>
            </w:r>
            <w:r w:rsidRPr="00E62E6B" w:rsidDel="00E5683E">
              <w:rPr>
                <w:rFonts w:ascii="Book Antiqua" w:hAnsi="Book Antiqua" w:cs="Arial"/>
                <w:sz w:val="24"/>
                <w:szCs w:val="24"/>
              </w:rPr>
              <w:t xml:space="preserve"> </w:t>
            </w:r>
            <w:r w:rsidRPr="00E62E6B">
              <w:rPr>
                <w:rFonts w:ascii="Book Antiqua" w:hAnsi="Book Antiqua" w:cs="Arial"/>
                <w:sz w:val="24"/>
                <w:szCs w:val="24"/>
              </w:rPr>
              <w:t>of</w:t>
            </w:r>
            <w:r w:rsidRPr="00E62E6B" w:rsidDel="00FB26C3">
              <w:rPr>
                <w:rStyle w:val="Emphasis"/>
                <w:rFonts w:ascii="Book Antiqua" w:hAnsi="Book Antiqua" w:cs="Arial"/>
                <w:i w:val="0"/>
                <w:sz w:val="24"/>
                <w:szCs w:val="24"/>
                <w:lang w:val="en"/>
              </w:rPr>
              <w:t xml:space="preserve"> </w:t>
            </w:r>
            <w:r w:rsidR="007A481C" w:rsidRPr="00E62E6B">
              <w:rPr>
                <w:rStyle w:val="Emphasis"/>
                <w:rFonts w:ascii="Book Antiqua" w:hAnsi="Book Antiqua" w:cs="Arial"/>
                <w:sz w:val="24"/>
                <w:szCs w:val="24"/>
                <w:lang w:val="en"/>
              </w:rPr>
              <w:t>F. nucleatum</w:t>
            </w:r>
            <w:r w:rsidRPr="00E62E6B">
              <w:rPr>
                <w:rStyle w:val="Emphasis"/>
                <w:rFonts w:ascii="Book Antiqua" w:hAnsi="Book Antiqua" w:cs="Arial"/>
                <w:i w:val="0"/>
                <w:sz w:val="24"/>
                <w:szCs w:val="24"/>
                <w:lang w:val="en"/>
              </w:rPr>
              <w:t xml:space="preserve"> rDNA copies between disease tissue (CRC and adenomas) and stool samples from same patient</w:t>
            </w:r>
          </w:p>
        </w:tc>
      </w:tr>
      <w:tr w:rsidR="00BC11A1" w:rsidRPr="00E62E6B" w14:paraId="0160CA70" w14:textId="77777777" w:rsidTr="00E07F14">
        <w:tc>
          <w:tcPr>
            <w:tcW w:w="1260" w:type="dxa"/>
          </w:tcPr>
          <w:p w14:paraId="51432C7F" w14:textId="5B974A89" w:rsidR="00BC11A1" w:rsidRPr="00E62E6B" w:rsidRDefault="00BC11A1" w:rsidP="00E62E6B">
            <w:pPr>
              <w:pStyle w:val="Default"/>
              <w:spacing w:line="360" w:lineRule="auto"/>
              <w:ind w:hanging="720"/>
              <w:jc w:val="both"/>
              <w:rPr>
                <w:rFonts w:ascii="Book Antiqua" w:hAnsi="Book Antiqua" w:cs="Arial"/>
                <w:sz w:val="24"/>
                <w:szCs w:val="24"/>
              </w:rPr>
            </w:pPr>
            <w:r w:rsidRPr="00E62E6B">
              <w:rPr>
                <w:rFonts w:ascii="Book Antiqua" w:hAnsi="Book Antiqua" w:cs="TrebuchetMS"/>
                <w:sz w:val="24"/>
                <w:szCs w:val="24"/>
              </w:rPr>
              <w:lastRenderedPageBreak/>
              <w:t xml:space="preserve">Wu </w:t>
            </w:r>
            <w:r w:rsidR="00035B65" w:rsidRPr="00E62E6B">
              <w:rPr>
                <w:rFonts w:ascii="Book Antiqua" w:eastAsiaTheme="minorEastAsia" w:hAnsi="Book Antiqua" w:cs="Arial"/>
                <w:i/>
                <w:sz w:val="24"/>
                <w:szCs w:val="24"/>
                <w:lang w:eastAsia="zh-CN"/>
              </w:rPr>
              <w:t>et al</w:t>
            </w:r>
            <w:r w:rsidRPr="00E62E6B">
              <w:rPr>
                <w:rFonts w:ascii="Book Antiqua" w:hAnsi="Book Antiqua" w:cs="TrebuchetMS"/>
                <w:noProof/>
                <w:sz w:val="24"/>
                <w:szCs w:val="24"/>
                <w:vertAlign w:val="superscript"/>
              </w:rPr>
              <w:t>[51]</w:t>
            </w:r>
          </w:p>
        </w:tc>
        <w:tc>
          <w:tcPr>
            <w:tcW w:w="697" w:type="dxa"/>
          </w:tcPr>
          <w:p w14:paraId="190EDBE1" w14:textId="77777777" w:rsidR="00BC11A1" w:rsidRPr="00E62E6B" w:rsidRDefault="00BC11A1" w:rsidP="00E62E6B">
            <w:pPr>
              <w:pStyle w:val="Default"/>
              <w:spacing w:line="360" w:lineRule="auto"/>
              <w:ind w:hanging="720"/>
              <w:jc w:val="both"/>
              <w:rPr>
                <w:rFonts w:ascii="Book Antiqua" w:eastAsia="Calibri" w:hAnsi="Book Antiqua" w:cs="Arial"/>
                <w:sz w:val="24"/>
                <w:szCs w:val="24"/>
              </w:rPr>
            </w:pPr>
            <w:r w:rsidRPr="00E62E6B">
              <w:rPr>
                <w:rFonts w:ascii="Book Antiqua" w:hAnsi="Book Antiqua" w:cs="TrebuchetMS"/>
                <w:sz w:val="24"/>
                <w:szCs w:val="24"/>
              </w:rPr>
              <w:t>2013</w:t>
            </w:r>
          </w:p>
        </w:tc>
        <w:tc>
          <w:tcPr>
            <w:tcW w:w="1553" w:type="dxa"/>
          </w:tcPr>
          <w:p w14:paraId="6A16151C" w14:textId="77777777" w:rsidR="00BC11A1" w:rsidRPr="00E62E6B" w:rsidRDefault="00BC11A1"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Chinese cohort: 19 CRCs and 20 healthy controls. Matched for age, sex and body mass index</w:t>
            </w:r>
          </w:p>
        </w:tc>
        <w:tc>
          <w:tcPr>
            <w:tcW w:w="1440" w:type="dxa"/>
          </w:tcPr>
          <w:p w14:paraId="6C34D339"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Stool</w:t>
            </w:r>
          </w:p>
        </w:tc>
        <w:tc>
          <w:tcPr>
            <w:tcW w:w="1327" w:type="dxa"/>
          </w:tcPr>
          <w:p w14:paraId="41981BCE"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16S rRNA</w:t>
            </w:r>
          </w:p>
          <w:p w14:paraId="036F8F79"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sequencing</w:t>
            </w:r>
          </w:p>
        </w:tc>
        <w:tc>
          <w:tcPr>
            <w:tcW w:w="1620" w:type="dxa"/>
          </w:tcPr>
          <w:p w14:paraId="69DFBC11" w14:textId="77777777" w:rsidR="00BC11A1" w:rsidRPr="00E62E6B" w:rsidRDefault="00BC11A1" w:rsidP="00E62E6B">
            <w:pPr>
              <w:pStyle w:val="TableStyle2"/>
              <w:spacing w:line="360" w:lineRule="auto"/>
              <w:jc w:val="both"/>
              <w:rPr>
                <w:rFonts w:ascii="Book Antiqua" w:hAnsi="Book Antiqua" w:cs="Arial"/>
                <w:sz w:val="24"/>
                <w:szCs w:val="24"/>
              </w:rPr>
            </w:pPr>
          </w:p>
        </w:tc>
        <w:tc>
          <w:tcPr>
            <w:tcW w:w="1620" w:type="dxa"/>
          </w:tcPr>
          <w:p w14:paraId="473ED156" w14:textId="77777777" w:rsidR="00BC11A1" w:rsidRPr="00E62E6B" w:rsidRDefault="00BC11A1" w:rsidP="00E62E6B">
            <w:pPr>
              <w:pStyle w:val="TableStyle2"/>
              <w:spacing w:line="360" w:lineRule="auto"/>
              <w:jc w:val="both"/>
              <w:rPr>
                <w:rFonts w:ascii="Book Antiqua" w:hAnsi="Book Antiqua" w:cs="Arial"/>
                <w:sz w:val="24"/>
                <w:szCs w:val="24"/>
              </w:rPr>
            </w:pPr>
          </w:p>
        </w:tc>
        <w:tc>
          <w:tcPr>
            <w:tcW w:w="2093" w:type="dxa"/>
          </w:tcPr>
          <w:p w14:paraId="4FF19F11"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Species level: </w:t>
            </w:r>
          </w:p>
          <w:p w14:paraId="03702C51" w14:textId="4187633A"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Higher relative percentage</w:t>
            </w:r>
            <w:r w:rsidRPr="00E62E6B" w:rsidDel="00E5683E">
              <w:rPr>
                <w:rFonts w:ascii="Book Antiqua" w:hAnsi="Book Antiqua" w:cs="Arial"/>
                <w:sz w:val="24"/>
                <w:szCs w:val="24"/>
              </w:rPr>
              <w:t xml:space="preserve"> </w:t>
            </w:r>
            <w:r w:rsidRPr="00E62E6B">
              <w:rPr>
                <w:rFonts w:ascii="Book Antiqua" w:hAnsi="Book Antiqua" w:cs="Arial"/>
                <w:sz w:val="24"/>
                <w:szCs w:val="24"/>
              </w:rPr>
              <w:t>of</w:t>
            </w:r>
            <w:r w:rsidRPr="00E62E6B" w:rsidDel="00FB26C3">
              <w:rPr>
                <w:rStyle w:val="Emphasis"/>
                <w:rFonts w:ascii="Book Antiqua" w:hAnsi="Book Antiqua" w:cs="Arial"/>
                <w:i w:val="0"/>
                <w:sz w:val="24"/>
                <w:szCs w:val="24"/>
                <w:lang w:val="en"/>
              </w:rPr>
              <w:t xml:space="preserve"> </w:t>
            </w:r>
            <w:r w:rsidRPr="00E62E6B">
              <w:rPr>
                <w:rStyle w:val="Emphasis"/>
                <w:rFonts w:ascii="Book Antiqua" w:hAnsi="Book Antiqua" w:cs="Arial"/>
                <w:sz w:val="24"/>
                <w:szCs w:val="24"/>
                <w:lang w:val="en"/>
              </w:rPr>
              <w:t xml:space="preserve">Fusobacterium </w:t>
            </w:r>
            <w:r w:rsidRPr="00E62E6B">
              <w:rPr>
                <w:rStyle w:val="Emphasis"/>
                <w:rFonts w:ascii="Book Antiqua" w:hAnsi="Book Antiqua" w:cs="Arial"/>
                <w:i w:val="0"/>
                <w:sz w:val="24"/>
                <w:szCs w:val="24"/>
                <w:lang w:val="en"/>
              </w:rPr>
              <w:t xml:space="preserve">rDNA copies </w:t>
            </w:r>
            <w:r w:rsidRPr="00E62E6B">
              <w:rPr>
                <w:rFonts w:ascii="Book Antiqua" w:hAnsi="Book Antiqua" w:cs="Arial"/>
                <w:sz w:val="24"/>
                <w:szCs w:val="24"/>
              </w:rPr>
              <w:t xml:space="preserve">compared to controls. Several species involved: </w:t>
            </w:r>
            <w:r w:rsidR="007A481C" w:rsidRPr="00E62E6B">
              <w:rPr>
                <w:rFonts w:ascii="Book Antiqua" w:hAnsi="Book Antiqua" w:cs="Arial"/>
                <w:i/>
                <w:sz w:val="24"/>
                <w:szCs w:val="24"/>
              </w:rPr>
              <w:t>F. nucleatum</w:t>
            </w:r>
            <w:r w:rsidRPr="00E62E6B">
              <w:rPr>
                <w:rFonts w:ascii="Book Antiqua" w:hAnsi="Book Antiqua" w:cs="Arial"/>
                <w:sz w:val="24"/>
                <w:szCs w:val="24"/>
              </w:rPr>
              <w:t xml:space="preserve">, </w:t>
            </w:r>
            <w:r w:rsidRPr="00E62E6B">
              <w:rPr>
                <w:rFonts w:ascii="Book Antiqua" w:hAnsi="Book Antiqua" w:cs="Arial"/>
                <w:i/>
                <w:sz w:val="24"/>
                <w:szCs w:val="24"/>
              </w:rPr>
              <w:t>F. periodonticum, F. necrophorum, F. ulcerans, F. varium, and F. gonidiaformans</w:t>
            </w:r>
          </w:p>
        </w:tc>
      </w:tr>
      <w:tr w:rsidR="00BC11A1" w:rsidRPr="00E62E6B" w14:paraId="3E194645" w14:textId="77777777" w:rsidTr="00E07F14">
        <w:tc>
          <w:tcPr>
            <w:tcW w:w="1260" w:type="dxa"/>
          </w:tcPr>
          <w:p w14:paraId="7942E833" w14:textId="4A89C3E0" w:rsidR="00BC11A1" w:rsidRPr="00E62E6B" w:rsidRDefault="00BC11A1" w:rsidP="00E62E6B">
            <w:pPr>
              <w:pStyle w:val="Default"/>
              <w:spacing w:line="360" w:lineRule="auto"/>
              <w:ind w:hanging="720"/>
              <w:jc w:val="both"/>
              <w:rPr>
                <w:rFonts w:ascii="Book Antiqua" w:hAnsi="Book Antiqua" w:cs="TrebuchetMS"/>
                <w:sz w:val="24"/>
                <w:szCs w:val="24"/>
              </w:rPr>
            </w:pPr>
            <w:r w:rsidRPr="00E62E6B">
              <w:rPr>
                <w:rFonts w:ascii="Book Antiqua" w:hAnsi="Book Antiqua" w:cs="TrebuchetMS"/>
                <w:sz w:val="24"/>
                <w:szCs w:val="24"/>
              </w:rPr>
              <w:t xml:space="preserve">Li </w:t>
            </w:r>
            <w:r w:rsidR="00035B65" w:rsidRPr="00E62E6B">
              <w:rPr>
                <w:rFonts w:ascii="Book Antiqua" w:eastAsiaTheme="minorEastAsia" w:hAnsi="Book Antiqua" w:cs="Arial"/>
                <w:i/>
                <w:sz w:val="24"/>
                <w:szCs w:val="24"/>
                <w:lang w:eastAsia="zh-CN"/>
              </w:rPr>
              <w:t>et al</w:t>
            </w:r>
            <w:r w:rsidRPr="00E62E6B">
              <w:rPr>
                <w:rFonts w:ascii="Book Antiqua" w:hAnsi="Book Antiqua" w:cs="TrebuchetMS"/>
                <w:noProof/>
                <w:sz w:val="24"/>
                <w:szCs w:val="24"/>
                <w:vertAlign w:val="superscript"/>
              </w:rPr>
              <w:t>[52]</w:t>
            </w:r>
          </w:p>
        </w:tc>
        <w:tc>
          <w:tcPr>
            <w:tcW w:w="697" w:type="dxa"/>
          </w:tcPr>
          <w:p w14:paraId="16D2F19B" w14:textId="77777777" w:rsidR="00BC11A1" w:rsidRPr="00E62E6B" w:rsidRDefault="00BC11A1" w:rsidP="00E62E6B">
            <w:pPr>
              <w:pStyle w:val="Default"/>
              <w:spacing w:line="360" w:lineRule="auto"/>
              <w:ind w:hanging="720"/>
              <w:jc w:val="both"/>
              <w:rPr>
                <w:rFonts w:ascii="Book Antiqua" w:hAnsi="Book Antiqua" w:cs="TrebuchetMS"/>
                <w:sz w:val="24"/>
                <w:szCs w:val="24"/>
              </w:rPr>
            </w:pPr>
            <w:r w:rsidRPr="00E62E6B">
              <w:rPr>
                <w:rFonts w:ascii="Book Antiqua" w:hAnsi="Book Antiqua" w:cs="TrebuchetMS"/>
                <w:sz w:val="24"/>
                <w:szCs w:val="24"/>
              </w:rPr>
              <w:t>2016</w:t>
            </w:r>
          </w:p>
        </w:tc>
        <w:tc>
          <w:tcPr>
            <w:tcW w:w="1553" w:type="dxa"/>
          </w:tcPr>
          <w:p w14:paraId="358B76BD" w14:textId="77777777" w:rsidR="00BC11A1" w:rsidRPr="00E62E6B" w:rsidRDefault="00BC11A1"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Chinese cohort: 101 CRC patients</w:t>
            </w:r>
          </w:p>
        </w:tc>
        <w:tc>
          <w:tcPr>
            <w:tcW w:w="1440" w:type="dxa"/>
          </w:tcPr>
          <w:p w14:paraId="425709AD" w14:textId="4ED2D6E1"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Fresh-frozen tissue from cancer and adjacent non-cancerous tissue at the time of surgery after bowel preparation</w:t>
            </w:r>
          </w:p>
        </w:tc>
        <w:tc>
          <w:tcPr>
            <w:tcW w:w="1327" w:type="dxa"/>
          </w:tcPr>
          <w:p w14:paraId="201B0399" w14:textId="676CEA20" w:rsidR="00BC11A1" w:rsidRPr="00E62E6B" w:rsidRDefault="007A481C"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t>F. nucleatum</w:t>
            </w:r>
            <w:r w:rsidR="00BC11A1" w:rsidRPr="00E62E6B">
              <w:rPr>
                <w:rFonts w:ascii="Book Antiqua" w:hAnsi="Book Antiqua" w:cs="Arial"/>
                <w:sz w:val="24"/>
                <w:szCs w:val="24"/>
              </w:rPr>
              <w:t xml:space="preserve"> quantitative PCR</w:t>
            </w:r>
          </w:p>
          <w:p w14:paraId="4765BE94" w14:textId="77777777" w:rsidR="00BC11A1" w:rsidRPr="00E62E6B" w:rsidRDefault="00BC11A1" w:rsidP="00E62E6B">
            <w:pPr>
              <w:pStyle w:val="TableStyle2"/>
              <w:spacing w:line="360" w:lineRule="auto"/>
              <w:jc w:val="both"/>
              <w:rPr>
                <w:rFonts w:ascii="Book Antiqua" w:hAnsi="Book Antiqua" w:cs="Arial"/>
                <w:sz w:val="24"/>
                <w:szCs w:val="24"/>
              </w:rPr>
            </w:pPr>
          </w:p>
        </w:tc>
        <w:tc>
          <w:tcPr>
            <w:tcW w:w="1620" w:type="dxa"/>
          </w:tcPr>
          <w:p w14:paraId="254CFDDF" w14:textId="11D64679"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1620" w:type="dxa"/>
          </w:tcPr>
          <w:p w14:paraId="15B42024" w14:textId="645A435B"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2093" w:type="dxa"/>
          </w:tcPr>
          <w:p w14:paraId="3A41CD89"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Species level:</w:t>
            </w:r>
          </w:p>
          <w:p w14:paraId="0976CD0D" w14:textId="47C629CB"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Increased relative percentage</w:t>
            </w:r>
            <w:r w:rsidRPr="00E62E6B" w:rsidDel="00E5683E">
              <w:rPr>
                <w:rFonts w:ascii="Book Antiqua" w:hAnsi="Book Antiqua" w:cs="Arial"/>
                <w:sz w:val="24"/>
                <w:szCs w:val="24"/>
              </w:rPr>
              <w:t xml:space="preserve"> </w:t>
            </w:r>
            <w:r w:rsidRPr="00E62E6B">
              <w:rPr>
                <w:rFonts w:ascii="Book Antiqua" w:hAnsi="Book Antiqua" w:cs="Arial"/>
                <w:sz w:val="24"/>
                <w:szCs w:val="24"/>
              </w:rPr>
              <w:t>of</w:t>
            </w:r>
            <w:r w:rsidRPr="00E62E6B" w:rsidDel="00FB26C3">
              <w:rPr>
                <w:rStyle w:val="Emphasis"/>
                <w:rFonts w:ascii="Book Antiqua" w:hAnsi="Book Antiqua" w:cs="Arial"/>
                <w:i w:val="0"/>
                <w:sz w:val="24"/>
                <w:szCs w:val="24"/>
                <w:lang w:val="en"/>
              </w:rPr>
              <w:t xml:space="preserve"> </w:t>
            </w:r>
            <w:r w:rsidR="007A481C" w:rsidRPr="00E62E6B">
              <w:rPr>
                <w:rStyle w:val="Emphasis"/>
                <w:rFonts w:ascii="Book Antiqua" w:hAnsi="Book Antiqua" w:cs="Arial"/>
                <w:sz w:val="24"/>
                <w:szCs w:val="24"/>
                <w:lang w:val="en"/>
              </w:rPr>
              <w:t>F. nucleatum</w:t>
            </w:r>
            <w:r w:rsidRPr="00E62E6B">
              <w:rPr>
                <w:rStyle w:val="Emphasis"/>
                <w:rFonts w:ascii="Book Antiqua" w:hAnsi="Book Antiqua" w:cs="Arial"/>
                <w:i w:val="0"/>
                <w:sz w:val="24"/>
                <w:szCs w:val="24"/>
                <w:lang w:val="en"/>
              </w:rPr>
              <w:t xml:space="preserve"> rDNA copies </w:t>
            </w:r>
            <w:r w:rsidRPr="00E62E6B">
              <w:rPr>
                <w:rFonts w:ascii="Book Antiqua" w:hAnsi="Book Antiqua" w:cs="Arial"/>
                <w:sz w:val="24"/>
                <w:szCs w:val="24"/>
              </w:rPr>
              <w:t>in 87.13% of CRCs compared to controls</w:t>
            </w:r>
          </w:p>
          <w:p w14:paraId="32267F26" w14:textId="25DA584F"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Higher relative percentage</w:t>
            </w:r>
            <w:r w:rsidRPr="00E62E6B" w:rsidDel="00E5683E">
              <w:rPr>
                <w:rFonts w:ascii="Book Antiqua" w:hAnsi="Book Antiqua" w:cs="Arial"/>
                <w:sz w:val="24"/>
                <w:szCs w:val="24"/>
              </w:rPr>
              <w:t xml:space="preserve"> </w:t>
            </w:r>
            <w:r w:rsidRPr="00E62E6B">
              <w:rPr>
                <w:rFonts w:ascii="Book Antiqua" w:hAnsi="Book Antiqua" w:cs="Arial"/>
                <w:sz w:val="24"/>
                <w:szCs w:val="24"/>
              </w:rPr>
              <w:t>of</w:t>
            </w:r>
            <w:r w:rsidRPr="00E62E6B" w:rsidDel="00FB26C3">
              <w:rPr>
                <w:rStyle w:val="Emphasis"/>
                <w:rFonts w:ascii="Book Antiqua" w:hAnsi="Book Antiqua" w:cs="Arial"/>
                <w:i w:val="0"/>
                <w:sz w:val="24"/>
                <w:szCs w:val="24"/>
                <w:lang w:val="en"/>
              </w:rPr>
              <w:t xml:space="preserve"> </w:t>
            </w:r>
            <w:r w:rsidR="007A481C" w:rsidRPr="00E62E6B">
              <w:rPr>
                <w:rStyle w:val="Emphasis"/>
                <w:rFonts w:ascii="Book Antiqua" w:hAnsi="Book Antiqua" w:cs="Arial"/>
                <w:sz w:val="24"/>
                <w:szCs w:val="24"/>
                <w:lang w:val="en"/>
              </w:rPr>
              <w:t>F. nucleatum</w:t>
            </w:r>
            <w:r w:rsidRPr="00E62E6B">
              <w:rPr>
                <w:rStyle w:val="Emphasis"/>
                <w:rFonts w:ascii="Book Antiqua" w:hAnsi="Book Antiqua" w:cs="Arial"/>
                <w:i w:val="0"/>
                <w:sz w:val="24"/>
                <w:szCs w:val="24"/>
                <w:lang w:val="en"/>
              </w:rPr>
              <w:t xml:space="preserve"> rDNA copies in CRC </w:t>
            </w:r>
            <w:r w:rsidRPr="00E62E6B">
              <w:rPr>
                <w:rFonts w:ascii="Book Antiqua" w:hAnsi="Book Antiqua" w:cs="Arial"/>
                <w:sz w:val="24"/>
                <w:szCs w:val="24"/>
              </w:rPr>
              <w:t>compared to controls</w:t>
            </w:r>
          </w:p>
          <w:p w14:paraId="09E8ABF3" w14:textId="77777777" w:rsidR="00BC11A1" w:rsidRPr="00E62E6B" w:rsidRDefault="00BC11A1" w:rsidP="00E62E6B">
            <w:pPr>
              <w:pStyle w:val="TableStyle2"/>
              <w:spacing w:line="360" w:lineRule="auto"/>
              <w:jc w:val="both"/>
              <w:rPr>
                <w:rFonts w:ascii="Book Antiqua" w:hAnsi="Book Antiqua" w:cs="Arial"/>
                <w:sz w:val="24"/>
                <w:szCs w:val="24"/>
              </w:rPr>
            </w:pPr>
          </w:p>
        </w:tc>
      </w:tr>
      <w:tr w:rsidR="00BC11A1" w:rsidRPr="00E62E6B" w14:paraId="7C1F8167" w14:textId="77777777" w:rsidTr="00E07F14">
        <w:tc>
          <w:tcPr>
            <w:tcW w:w="1260" w:type="dxa"/>
          </w:tcPr>
          <w:p w14:paraId="6AA9995C" w14:textId="5B40D397" w:rsidR="00BC11A1" w:rsidRPr="00E62E6B" w:rsidRDefault="00BC11A1" w:rsidP="00E62E6B">
            <w:pPr>
              <w:pStyle w:val="Default"/>
              <w:spacing w:line="360" w:lineRule="auto"/>
              <w:ind w:firstLine="18"/>
              <w:jc w:val="both"/>
              <w:rPr>
                <w:rFonts w:ascii="Book Antiqua" w:hAnsi="Book Antiqua" w:cs="TrebuchetMS"/>
                <w:sz w:val="24"/>
                <w:szCs w:val="24"/>
              </w:rPr>
            </w:pPr>
            <w:r w:rsidRPr="00E62E6B">
              <w:rPr>
                <w:rFonts w:ascii="Book Antiqua" w:hAnsi="Book Antiqua" w:cs="TrebuchetMS"/>
                <w:sz w:val="24"/>
                <w:szCs w:val="24"/>
              </w:rPr>
              <w:lastRenderedPageBreak/>
              <w:t xml:space="preserve">Mira-Pascual </w:t>
            </w:r>
            <w:r w:rsidR="00035B65" w:rsidRPr="00E62E6B">
              <w:rPr>
                <w:rFonts w:ascii="Book Antiqua" w:eastAsiaTheme="minorEastAsia" w:hAnsi="Book Antiqua" w:cs="Arial"/>
                <w:i/>
                <w:sz w:val="24"/>
                <w:szCs w:val="24"/>
                <w:lang w:eastAsia="zh-CN"/>
              </w:rPr>
              <w:t>et al</w:t>
            </w:r>
            <w:r w:rsidRPr="00E62E6B">
              <w:rPr>
                <w:rFonts w:ascii="Book Antiqua" w:hAnsi="Book Antiqua" w:cs="TrebuchetMS"/>
                <w:noProof/>
                <w:sz w:val="24"/>
                <w:szCs w:val="24"/>
                <w:vertAlign w:val="superscript"/>
              </w:rPr>
              <w:t>[53]</w:t>
            </w:r>
          </w:p>
        </w:tc>
        <w:tc>
          <w:tcPr>
            <w:tcW w:w="697" w:type="dxa"/>
          </w:tcPr>
          <w:p w14:paraId="076D4587" w14:textId="77777777" w:rsidR="00BC11A1" w:rsidRPr="00E62E6B" w:rsidRDefault="00BC11A1" w:rsidP="00E62E6B">
            <w:pPr>
              <w:pStyle w:val="Default"/>
              <w:spacing w:line="360" w:lineRule="auto"/>
              <w:ind w:hanging="720"/>
              <w:jc w:val="both"/>
              <w:rPr>
                <w:rFonts w:ascii="Book Antiqua" w:hAnsi="Book Antiqua" w:cs="TrebuchetMS"/>
                <w:sz w:val="24"/>
                <w:szCs w:val="24"/>
              </w:rPr>
            </w:pPr>
            <w:r w:rsidRPr="00E62E6B">
              <w:rPr>
                <w:rFonts w:ascii="Book Antiqua" w:hAnsi="Book Antiqua" w:cs="TrebuchetMS"/>
                <w:sz w:val="24"/>
                <w:szCs w:val="24"/>
              </w:rPr>
              <w:t>2015</w:t>
            </w:r>
          </w:p>
        </w:tc>
        <w:tc>
          <w:tcPr>
            <w:tcW w:w="1553" w:type="dxa"/>
          </w:tcPr>
          <w:p w14:paraId="0610FD20" w14:textId="77777777" w:rsidR="00BC11A1" w:rsidRPr="00E62E6B" w:rsidRDefault="00BC11A1"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Spanish cohort: 7 CRC, 8 TA, 7 healthy controls</w:t>
            </w:r>
          </w:p>
        </w:tc>
        <w:tc>
          <w:tcPr>
            <w:tcW w:w="1440" w:type="dxa"/>
          </w:tcPr>
          <w:p w14:paraId="54CB6720"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Frozen fecal samples prior to colonoscopy and bowel preparation</w:t>
            </w:r>
          </w:p>
          <w:p w14:paraId="1A4020CD"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Biopsies from normal rectal mucosa of controls and neoplasm of cases after bowel preparation</w:t>
            </w:r>
          </w:p>
        </w:tc>
        <w:tc>
          <w:tcPr>
            <w:tcW w:w="1327" w:type="dxa"/>
          </w:tcPr>
          <w:p w14:paraId="29371AB6" w14:textId="2FAC32CC" w:rsidR="00BC11A1" w:rsidRPr="00E62E6B" w:rsidRDefault="007A481C"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t>F. nucleatum</w:t>
            </w:r>
            <w:r w:rsidR="00BC11A1" w:rsidRPr="00E62E6B">
              <w:rPr>
                <w:rFonts w:ascii="Book Antiqua" w:hAnsi="Book Antiqua" w:cs="Arial"/>
                <w:sz w:val="24"/>
                <w:szCs w:val="24"/>
              </w:rPr>
              <w:t xml:space="preserve"> quantitative PCR</w:t>
            </w:r>
          </w:p>
          <w:p w14:paraId="42088179" w14:textId="77777777" w:rsidR="00BC11A1" w:rsidRPr="00E62E6B" w:rsidRDefault="00BC11A1" w:rsidP="00E62E6B">
            <w:pPr>
              <w:pStyle w:val="TableStyle2"/>
              <w:spacing w:line="360" w:lineRule="auto"/>
              <w:jc w:val="both"/>
              <w:rPr>
                <w:rFonts w:ascii="Book Antiqua" w:hAnsi="Book Antiqua" w:cs="Arial"/>
                <w:sz w:val="24"/>
                <w:szCs w:val="24"/>
              </w:rPr>
            </w:pPr>
          </w:p>
        </w:tc>
        <w:tc>
          <w:tcPr>
            <w:tcW w:w="1620" w:type="dxa"/>
          </w:tcPr>
          <w:p w14:paraId="5B5BD220"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1620" w:type="dxa"/>
          </w:tcPr>
          <w:p w14:paraId="6C99074A"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2093" w:type="dxa"/>
          </w:tcPr>
          <w:p w14:paraId="45B990C7"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Species level:</w:t>
            </w:r>
          </w:p>
          <w:p w14:paraId="7DEEEF6E" w14:textId="49A5B50F" w:rsidR="00BC11A1" w:rsidRPr="00E62E6B" w:rsidRDefault="007A481C"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t>F. nucleatum</w:t>
            </w:r>
            <w:r w:rsidR="00BC11A1" w:rsidRPr="00E62E6B">
              <w:rPr>
                <w:rFonts w:ascii="Book Antiqua" w:hAnsi="Book Antiqua" w:cs="Arial"/>
                <w:sz w:val="24"/>
                <w:szCs w:val="24"/>
              </w:rPr>
              <w:t xml:space="preserve"> rDNA more frequently present in fecal and tissue samples of tumor group (CRCs and polyps) compared to controls</w:t>
            </w:r>
          </w:p>
          <w:p w14:paraId="7AF3F589" w14:textId="52645D66"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 </w:t>
            </w:r>
          </w:p>
        </w:tc>
      </w:tr>
      <w:tr w:rsidR="00BC11A1" w:rsidRPr="00E62E6B" w14:paraId="15500751" w14:textId="77777777" w:rsidTr="00E07F14">
        <w:tc>
          <w:tcPr>
            <w:tcW w:w="1260" w:type="dxa"/>
          </w:tcPr>
          <w:p w14:paraId="5FB43757" w14:textId="1D50B73F" w:rsidR="00BC11A1" w:rsidRPr="00E62E6B" w:rsidRDefault="00BC11A1" w:rsidP="00E62E6B">
            <w:pPr>
              <w:pStyle w:val="Default"/>
              <w:spacing w:line="360" w:lineRule="auto"/>
              <w:ind w:hanging="612"/>
              <w:jc w:val="both"/>
              <w:rPr>
                <w:rFonts w:ascii="Book Antiqua" w:hAnsi="Book Antiqua" w:cs="TrebuchetMS"/>
                <w:sz w:val="24"/>
                <w:szCs w:val="24"/>
              </w:rPr>
            </w:pPr>
            <w:r w:rsidRPr="00E62E6B">
              <w:rPr>
                <w:rFonts w:ascii="Book Antiqua" w:hAnsi="Book Antiqua" w:cs="TrebuchetMS"/>
                <w:sz w:val="24"/>
                <w:szCs w:val="24"/>
              </w:rPr>
              <w:t xml:space="preserve">Amitay </w:t>
            </w:r>
            <w:r w:rsidR="00035B65" w:rsidRPr="00E62E6B">
              <w:rPr>
                <w:rFonts w:ascii="Book Antiqua" w:eastAsiaTheme="minorEastAsia" w:hAnsi="Book Antiqua" w:cs="Arial"/>
                <w:i/>
                <w:sz w:val="24"/>
                <w:szCs w:val="24"/>
                <w:lang w:eastAsia="zh-CN"/>
              </w:rPr>
              <w:t>et al</w:t>
            </w:r>
            <w:r w:rsidRPr="00E62E6B">
              <w:rPr>
                <w:rFonts w:ascii="Book Antiqua" w:hAnsi="Book Antiqua" w:cs="TrebuchetMS"/>
                <w:noProof/>
                <w:sz w:val="24"/>
                <w:szCs w:val="24"/>
                <w:vertAlign w:val="superscript"/>
              </w:rPr>
              <w:t>[54]</w:t>
            </w:r>
          </w:p>
          <w:p w14:paraId="1FBBE63D" w14:textId="77777777" w:rsidR="00BC11A1" w:rsidRPr="00E62E6B" w:rsidRDefault="00BC11A1" w:rsidP="00E62E6B">
            <w:pPr>
              <w:pStyle w:val="Default"/>
              <w:spacing w:line="360" w:lineRule="auto"/>
              <w:ind w:hanging="612"/>
              <w:jc w:val="both"/>
              <w:rPr>
                <w:rFonts w:ascii="Book Antiqua" w:hAnsi="Book Antiqua" w:cs="TrebuchetMS"/>
                <w:sz w:val="24"/>
                <w:szCs w:val="24"/>
              </w:rPr>
            </w:pPr>
          </w:p>
          <w:p w14:paraId="067C7FA4" w14:textId="77777777" w:rsidR="00BC11A1" w:rsidRPr="00E62E6B" w:rsidRDefault="00BC11A1" w:rsidP="00E62E6B">
            <w:pPr>
              <w:pStyle w:val="Default"/>
              <w:spacing w:line="360" w:lineRule="auto"/>
              <w:ind w:hanging="612"/>
              <w:jc w:val="both"/>
              <w:rPr>
                <w:rFonts w:ascii="Book Antiqua" w:hAnsi="Book Antiqua" w:cs="TrebuchetMS"/>
                <w:sz w:val="24"/>
                <w:szCs w:val="24"/>
              </w:rPr>
            </w:pPr>
          </w:p>
          <w:p w14:paraId="71396302" w14:textId="77777777" w:rsidR="00BC11A1" w:rsidRPr="00E62E6B" w:rsidRDefault="00BC11A1" w:rsidP="00E62E6B">
            <w:pPr>
              <w:pStyle w:val="Default"/>
              <w:spacing w:line="360" w:lineRule="auto"/>
              <w:ind w:hanging="612"/>
              <w:jc w:val="both"/>
              <w:rPr>
                <w:rFonts w:ascii="Book Antiqua" w:hAnsi="Book Antiqua" w:cs="TrebuchetMS"/>
                <w:sz w:val="24"/>
                <w:szCs w:val="24"/>
              </w:rPr>
            </w:pPr>
          </w:p>
          <w:p w14:paraId="419838EA" w14:textId="77777777" w:rsidR="00BC11A1" w:rsidRPr="00E62E6B" w:rsidRDefault="00BC11A1" w:rsidP="00E62E6B">
            <w:pPr>
              <w:pStyle w:val="Default"/>
              <w:spacing w:line="360" w:lineRule="auto"/>
              <w:ind w:hanging="612"/>
              <w:jc w:val="both"/>
              <w:rPr>
                <w:rFonts w:ascii="Book Antiqua" w:hAnsi="Book Antiqua" w:cs="TrebuchetMS"/>
                <w:sz w:val="24"/>
                <w:szCs w:val="24"/>
              </w:rPr>
            </w:pPr>
          </w:p>
          <w:p w14:paraId="07CC4626" w14:textId="77777777" w:rsidR="00BC11A1" w:rsidRPr="00E62E6B" w:rsidRDefault="00BC11A1" w:rsidP="00E62E6B">
            <w:pPr>
              <w:pStyle w:val="Default"/>
              <w:spacing w:line="360" w:lineRule="auto"/>
              <w:ind w:hanging="612"/>
              <w:jc w:val="both"/>
              <w:rPr>
                <w:rFonts w:ascii="Book Antiqua" w:hAnsi="Book Antiqua" w:cs="TrebuchetMS"/>
                <w:sz w:val="24"/>
                <w:szCs w:val="24"/>
              </w:rPr>
            </w:pPr>
          </w:p>
          <w:p w14:paraId="42ABCAD0" w14:textId="77777777" w:rsidR="00BC11A1" w:rsidRPr="00E62E6B" w:rsidRDefault="00BC11A1" w:rsidP="00E62E6B">
            <w:pPr>
              <w:pStyle w:val="Default"/>
              <w:spacing w:line="360" w:lineRule="auto"/>
              <w:ind w:hanging="612"/>
              <w:jc w:val="both"/>
              <w:rPr>
                <w:rFonts w:ascii="Book Antiqua" w:hAnsi="Book Antiqua" w:cs="TrebuchetMS"/>
                <w:sz w:val="24"/>
                <w:szCs w:val="24"/>
              </w:rPr>
            </w:pPr>
          </w:p>
          <w:p w14:paraId="53907171" w14:textId="77777777" w:rsidR="00BC11A1" w:rsidRPr="00E62E6B" w:rsidRDefault="00BC11A1" w:rsidP="00E62E6B">
            <w:pPr>
              <w:pStyle w:val="Default"/>
              <w:spacing w:line="360" w:lineRule="auto"/>
              <w:ind w:hanging="612"/>
              <w:jc w:val="both"/>
              <w:rPr>
                <w:rFonts w:ascii="Book Antiqua" w:hAnsi="Book Antiqua" w:cs="TrebuchetMS"/>
                <w:sz w:val="24"/>
                <w:szCs w:val="24"/>
              </w:rPr>
            </w:pPr>
          </w:p>
          <w:p w14:paraId="675CDAC2" w14:textId="77777777" w:rsidR="00BC11A1" w:rsidRPr="00E62E6B" w:rsidRDefault="00BC11A1" w:rsidP="00E62E6B">
            <w:pPr>
              <w:pStyle w:val="Default"/>
              <w:spacing w:line="360" w:lineRule="auto"/>
              <w:ind w:hanging="612"/>
              <w:jc w:val="both"/>
              <w:rPr>
                <w:rFonts w:ascii="Book Antiqua" w:hAnsi="Book Antiqua" w:cs="TrebuchetMS"/>
                <w:sz w:val="24"/>
                <w:szCs w:val="24"/>
              </w:rPr>
            </w:pPr>
          </w:p>
          <w:p w14:paraId="70413517" w14:textId="77777777" w:rsidR="00BC11A1" w:rsidRPr="00E62E6B" w:rsidRDefault="00BC11A1" w:rsidP="00E62E6B">
            <w:pPr>
              <w:pStyle w:val="Default"/>
              <w:spacing w:line="360" w:lineRule="auto"/>
              <w:ind w:hanging="612"/>
              <w:jc w:val="both"/>
              <w:rPr>
                <w:rFonts w:ascii="Book Antiqua" w:hAnsi="Book Antiqua" w:cs="TrebuchetMS"/>
                <w:sz w:val="24"/>
                <w:szCs w:val="24"/>
              </w:rPr>
            </w:pPr>
          </w:p>
          <w:p w14:paraId="109EB3C9" w14:textId="77777777" w:rsidR="00BC11A1" w:rsidRPr="00E62E6B" w:rsidRDefault="00BC11A1" w:rsidP="00E62E6B">
            <w:pPr>
              <w:pStyle w:val="Default"/>
              <w:spacing w:line="360" w:lineRule="auto"/>
              <w:ind w:hanging="612"/>
              <w:jc w:val="both"/>
              <w:rPr>
                <w:rFonts w:ascii="Book Antiqua" w:hAnsi="Book Antiqua" w:cs="TrebuchetMS"/>
                <w:sz w:val="24"/>
                <w:szCs w:val="24"/>
              </w:rPr>
            </w:pPr>
          </w:p>
          <w:p w14:paraId="3363E662" w14:textId="77777777" w:rsidR="00BC11A1" w:rsidRPr="00E62E6B" w:rsidRDefault="00BC11A1" w:rsidP="00E62E6B">
            <w:pPr>
              <w:pStyle w:val="Default"/>
              <w:spacing w:line="360" w:lineRule="auto"/>
              <w:ind w:hanging="612"/>
              <w:jc w:val="both"/>
              <w:rPr>
                <w:rFonts w:ascii="Book Antiqua" w:hAnsi="Book Antiqua" w:cs="TrebuchetMS"/>
                <w:sz w:val="24"/>
                <w:szCs w:val="24"/>
              </w:rPr>
            </w:pPr>
          </w:p>
          <w:p w14:paraId="1A8A1891" w14:textId="77777777" w:rsidR="00BC11A1" w:rsidRPr="00E62E6B" w:rsidRDefault="00BC11A1" w:rsidP="00E62E6B">
            <w:pPr>
              <w:pStyle w:val="Default"/>
              <w:spacing w:line="360" w:lineRule="auto"/>
              <w:ind w:hanging="612"/>
              <w:jc w:val="both"/>
              <w:rPr>
                <w:rFonts w:ascii="Book Antiqua" w:hAnsi="Book Antiqua" w:cs="TrebuchetMS"/>
                <w:sz w:val="24"/>
                <w:szCs w:val="24"/>
              </w:rPr>
            </w:pPr>
          </w:p>
          <w:p w14:paraId="3EDD39C8" w14:textId="77777777" w:rsidR="00BC11A1" w:rsidRPr="00E62E6B" w:rsidRDefault="00BC11A1" w:rsidP="00E62E6B">
            <w:pPr>
              <w:pStyle w:val="Default"/>
              <w:spacing w:line="360" w:lineRule="auto"/>
              <w:ind w:hanging="612"/>
              <w:jc w:val="both"/>
              <w:rPr>
                <w:rFonts w:ascii="Book Antiqua" w:hAnsi="Book Antiqua" w:cs="TrebuchetMS"/>
                <w:sz w:val="24"/>
                <w:szCs w:val="24"/>
              </w:rPr>
            </w:pPr>
          </w:p>
          <w:p w14:paraId="47FE95F5" w14:textId="77777777" w:rsidR="00BC11A1" w:rsidRPr="00E62E6B" w:rsidRDefault="00BC11A1" w:rsidP="00E62E6B">
            <w:pPr>
              <w:pStyle w:val="Default"/>
              <w:spacing w:line="360" w:lineRule="auto"/>
              <w:ind w:hanging="612"/>
              <w:jc w:val="both"/>
              <w:rPr>
                <w:rFonts w:ascii="Book Antiqua" w:hAnsi="Book Antiqua" w:cs="TrebuchetMS"/>
                <w:sz w:val="24"/>
                <w:szCs w:val="24"/>
              </w:rPr>
            </w:pPr>
          </w:p>
          <w:p w14:paraId="0CCBABDA" w14:textId="77777777" w:rsidR="00BC11A1" w:rsidRPr="00E62E6B" w:rsidRDefault="00BC11A1" w:rsidP="00E62E6B">
            <w:pPr>
              <w:pStyle w:val="Default"/>
              <w:spacing w:line="360" w:lineRule="auto"/>
              <w:ind w:hanging="612"/>
              <w:jc w:val="both"/>
              <w:rPr>
                <w:rFonts w:ascii="Book Antiqua" w:hAnsi="Book Antiqua" w:cs="TrebuchetMS"/>
                <w:sz w:val="24"/>
                <w:szCs w:val="24"/>
              </w:rPr>
            </w:pPr>
          </w:p>
          <w:p w14:paraId="7C8C877C" w14:textId="77777777" w:rsidR="00BC11A1" w:rsidRPr="00E62E6B" w:rsidRDefault="00BC11A1" w:rsidP="00E62E6B">
            <w:pPr>
              <w:pStyle w:val="Default"/>
              <w:spacing w:line="360" w:lineRule="auto"/>
              <w:ind w:hanging="522"/>
              <w:jc w:val="both"/>
              <w:rPr>
                <w:rFonts w:ascii="Book Antiqua" w:hAnsi="Book Antiqua" w:cs="TrebuchetMS"/>
                <w:sz w:val="24"/>
                <w:szCs w:val="24"/>
              </w:rPr>
            </w:pPr>
          </w:p>
        </w:tc>
        <w:tc>
          <w:tcPr>
            <w:tcW w:w="697" w:type="dxa"/>
          </w:tcPr>
          <w:p w14:paraId="36369037" w14:textId="77777777" w:rsidR="00BC11A1" w:rsidRPr="00E62E6B" w:rsidRDefault="00BC11A1" w:rsidP="00E62E6B">
            <w:pPr>
              <w:pStyle w:val="Default"/>
              <w:spacing w:line="360" w:lineRule="auto"/>
              <w:ind w:hanging="720"/>
              <w:jc w:val="both"/>
              <w:rPr>
                <w:rFonts w:ascii="Book Antiqua" w:hAnsi="Book Antiqua" w:cs="TrebuchetMS"/>
                <w:sz w:val="24"/>
                <w:szCs w:val="24"/>
              </w:rPr>
            </w:pPr>
            <w:r w:rsidRPr="00E62E6B">
              <w:rPr>
                <w:rFonts w:ascii="Book Antiqua" w:hAnsi="Book Antiqua" w:cs="TrebuchetMS"/>
                <w:sz w:val="24"/>
                <w:szCs w:val="24"/>
              </w:rPr>
              <w:lastRenderedPageBreak/>
              <w:t>2017</w:t>
            </w:r>
          </w:p>
        </w:tc>
        <w:tc>
          <w:tcPr>
            <w:tcW w:w="1553" w:type="dxa"/>
          </w:tcPr>
          <w:p w14:paraId="664764AC" w14:textId="27093A4C" w:rsidR="00BC11A1" w:rsidRPr="00E62E6B" w:rsidRDefault="00BC11A1"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 xml:space="preserve">German cohort of patients aged 50 years old and above: </w:t>
            </w:r>
            <w:r w:rsidRPr="00E62E6B">
              <w:rPr>
                <w:rFonts w:ascii="Book Antiqua" w:hAnsi="Book Antiqua" w:cs="Arial"/>
                <w:b w:val="0"/>
                <w:bCs w:val="0"/>
                <w:sz w:val="24"/>
                <w:szCs w:val="24"/>
              </w:rPr>
              <w:lastRenderedPageBreak/>
              <w:t>46 CRC, 113 advanced adenomas (TA</w:t>
            </w:r>
            <w:r w:rsidR="000B70E8" w:rsidRPr="00E62E6B">
              <w:rPr>
                <w:rFonts w:ascii="Book Antiqua" w:hAnsi="Book Antiqua" w:cs="Arial"/>
                <w:b w:val="0"/>
                <w:bCs w:val="0"/>
                <w:sz w:val="24"/>
                <w:szCs w:val="24"/>
                <w:lang w:eastAsia="zh-CN"/>
              </w:rPr>
              <w:t xml:space="preserve"> </w:t>
            </w:r>
            <w:r w:rsidRPr="00E62E6B">
              <w:rPr>
                <w:rFonts w:ascii="Book Antiqua" w:hAnsi="Book Antiqua" w:cs="Arial"/>
                <w:b w:val="0"/>
                <w:bCs w:val="0"/>
                <w:sz w:val="24"/>
                <w:szCs w:val="24"/>
              </w:rPr>
              <w:t>&gt;</w:t>
            </w:r>
            <w:r w:rsidR="000B70E8" w:rsidRPr="00E62E6B">
              <w:rPr>
                <w:rFonts w:ascii="Book Antiqua" w:hAnsi="Book Antiqua" w:cs="Arial"/>
                <w:b w:val="0"/>
                <w:bCs w:val="0"/>
                <w:sz w:val="24"/>
                <w:szCs w:val="24"/>
                <w:lang w:eastAsia="zh-CN"/>
              </w:rPr>
              <w:t xml:space="preserve"> </w:t>
            </w:r>
            <w:r w:rsidRPr="00E62E6B">
              <w:rPr>
                <w:rFonts w:ascii="Book Antiqua" w:hAnsi="Book Antiqua" w:cs="Arial"/>
                <w:b w:val="0"/>
                <w:bCs w:val="0"/>
                <w:sz w:val="24"/>
                <w:szCs w:val="24"/>
              </w:rPr>
              <w:t>1 cm in size, TVA, or with HGD), 110 adenomas, and 231 healthy controls</w:t>
            </w:r>
          </w:p>
        </w:tc>
        <w:tc>
          <w:tcPr>
            <w:tcW w:w="1440" w:type="dxa"/>
          </w:tcPr>
          <w:p w14:paraId="5BEDFA64"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 xml:space="preserve">Frozen fecal samples prior to colonoscopy and </w:t>
            </w:r>
            <w:r w:rsidRPr="00E62E6B">
              <w:rPr>
                <w:rFonts w:ascii="Book Antiqua" w:hAnsi="Book Antiqua" w:cs="Arial"/>
                <w:sz w:val="24"/>
                <w:szCs w:val="24"/>
              </w:rPr>
              <w:lastRenderedPageBreak/>
              <w:t xml:space="preserve">bowel preparation. </w:t>
            </w:r>
          </w:p>
          <w:p w14:paraId="53ABBB59" w14:textId="56ADB41A" w:rsidR="00BC11A1" w:rsidRPr="00E62E6B" w:rsidRDefault="00BC11A1" w:rsidP="00E62E6B">
            <w:pPr>
              <w:pStyle w:val="TableStyle2"/>
              <w:spacing w:line="360" w:lineRule="auto"/>
              <w:jc w:val="both"/>
              <w:rPr>
                <w:rFonts w:ascii="Book Antiqua" w:hAnsi="Book Antiqua" w:cs="Arial"/>
                <w:sz w:val="24"/>
                <w:szCs w:val="24"/>
                <w:lang w:eastAsia="zh-CN"/>
              </w:rPr>
            </w:pPr>
            <w:r w:rsidRPr="00E62E6B">
              <w:rPr>
                <w:rFonts w:ascii="Book Antiqua" w:hAnsi="Book Antiqua" w:cs="Arial"/>
                <w:sz w:val="24"/>
                <w:szCs w:val="24"/>
              </w:rPr>
              <w:t>Median time between c</w:t>
            </w:r>
            <w:r w:rsidR="00693F75" w:rsidRPr="00E62E6B">
              <w:rPr>
                <w:rFonts w:ascii="Book Antiqua" w:hAnsi="Book Antiqua" w:cs="Arial"/>
                <w:sz w:val="24"/>
                <w:szCs w:val="24"/>
              </w:rPr>
              <w:t>ollection and storage was 7 d</w:t>
            </w:r>
          </w:p>
        </w:tc>
        <w:tc>
          <w:tcPr>
            <w:tcW w:w="1327" w:type="dxa"/>
          </w:tcPr>
          <w:p w14:paraId="7E3F2A2F" w14:textId="6489FD95" w:rsidR="00BC11A1" w:rsidRPr="00E62E6B" w:rsidRDefault="007A481C"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lastRenderedPageBreak/>
              <w:t>F. nucleatum</w:t>
            </w:r>
            <w:r w:rsidR="00BC11A1" w:rsidRPr="00E62E6B">
              <w:rPr>
                <w:rFonts w:ascii="Book Antiqua" w:hAnsi="Book Antiqua" w:cs="Arial"/>
                <w:sz w:val="24"/>
                <w:szCs w:val="24"/>
              </w:rPr>
              <w:t xml:space="preserve"> quantitative PCR</w:t>
            </w:r>
          </w:p>
        </w:tc>
        <w:tc>
          <w:tcPr>
            <w:tcW w:w="1620" w:type="dxa"/>
          </w:tcPr>
          <w:p w14:paraId="584239A5"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1620" w:type="dxa"/>
          </w:tcPr>
          <w:p w14:paraId="7FAA506B"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2093" w:type="dxa"/>
          </w:tcPr>
          <w:p w14:paraId="43DC2523"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Subspecies level: </w:t>
            </w:r>
          </w:p>
          <w:p w14:paraId="6F898AC0" w14:textId="5F10FD65"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t xml:space="preserve">Fusobacterium </w:t>
            </w:r>
            <w:r w:rsidRPr="00E62E6B">
              <w:rPr>
                <w:rFonts w:ascii="Book Antiqua" w:hAnsi="Book Antiqua" w:cs="Arial"/>
                <w:sz w:val="24"/>
                <w:szCs w:val="24"/>
              </w:rPr>
              <w:t xml:space="preserve"> rDNA was more frequently present in CRC (54.3%) than </w:t>
            </w:r>
            <w:r w:rsidRPr="00E62E6B">
              <w:rPr>
                <w:rFonts w:ascii="Book Antiqua" w:hAnsi="Book Antiqua" w:cs="Arial"/>
                <w:sz w:val="24"/>
                <w:szCs w:val="24"/>
              </w:rPr>
              <w:lastRenderedPageBreak/>
              <w:t xml:space="preserve">advanced adenoma (23.9%), TA (23.6%) and healthy controls (25.1%) (P&lt;0.001) </w:t>
            </w:r>
          </w:p>
          <w:p w14:paraId="3EB801C4" w14:textId="57E75F3B" w:rsidR="00BC11A1" w:rsidRPr="00E62E6B" w:rsidRDefault="00BC11A1" w:rsidP="00E62E6B">
            <w:pPr>
              <w:pStyle w:val="TableStyle2"/>
              <w:spacing w:line="360" w:lineRule="auto"/>
              <w:jc w:val="both"/>
              <w:rPr>
                <w:rFonts w:ascii="Book Antiqua" w:hAnsi="Book Antiqua"/>
                <w:sz w:val="24"/>
                <w:szCs w:val="24"/>
              </w:rPr>
            </w:pPr>
            <w:r w:rsidRPr="00E62E6B">
              <w:rPr>
                <w:rFonts w:ascii="Book Antiqua" w:hAnsi="Book Antiqua" w:cs="Arial"/>
                <w:sz w:val="24"/>
                <w:szCs w:val="24"/>
              </w:rPr>
              <w:t xml:space="preserve">rDNA sequence of </w:t>
            </w:r>
            <w:r w:rsidRPr="00E62E6B">
              <w:rPr>
                <w:rFonts w:ascii="Book Antiqua" w:hAnsi="Book Antiqua" w:cs="Arial"/>
                <w:i/>
                <w:sz w:val="24"/>
                <w:szCs w:val="24"/>
              </w:rPr>
              <w:t>F.periodonticum</w:t>
            </w:r>
            <w:r w:rsidRPr="00E62E6B">
              <w:rPr>
                <w:rFonts w:ascii="Book Antiqua" w:hAnsi="Book Antiqua" w:cs="Arial"/>
                <w:sz w:val="24"/>
                <w:szCs w:val="24"/>
              </w:rPr>
              <w:t xml:space="preserve"> was more detected in CRC compared to controls (</w:t>
            </w:r>
            <w:r w:rsidR="00693F75" w:rsidRPr="00E62E6B">
              <w:rPr>
                <w:rFonts w:ascii="Book Antiqua" w:hAnsi="Book Antiqua" w:cs="Arial"/>
                <w:i/>
                <w:caps/>
                <w:sz w:val="24"/>
                <w:szCs w:val="24"/>
              </w:rPr>
              <w:t xml:space="preserve">p = </w:t>
            </w:r>
            <w:r w:rsidRPr="00E62E6B">
              <w:rPr>
                <w:rFonts w:ascii="Book Antiqua" w:hAnsi="Book Antiqua" w:cs="Arial"/>
                <w:sz w:val="24"/>
                <w:szCs w:val="24"/>
              </w:rPr>
              <w:t>0.003). No difference in detection</w:t>
            </w:r>
            <w:r w:rsidRPr="00E62E6B">
              <w:rPr>
                <w:rFonts w:ascii="Book Antiqua" w:hAnsi="Book Antiqua"/>
                <w:sz w:val="24"/>
                <w:szCs w:val="24"/>
              </w:rPr>
              <w:t xml:space="preserve"> of rDNA of </w:t>
            </w:r>
            <w:r w:rsidRPr="00E62E6B">
              <w:rPr>
                <w:rFonts w:ascii="Book Antiqua" w:hAnsi="Book Antiqua" w:cs="Arial"/>
                <w:i/>
                <w:sz w:val="24"/>
                <w:szCs w:val="24"/>
              </w:rPr>
              <w:t xml:space="preserve">Fusobacterium  simiae, </w:t>
            </w:r>
            <w:r w:rsidR="007A481C" w:rsidRPr="00E62E6B">
              <w:rPr>
                <w:rFonts w:ascii="Book Antiqua" w:hAnsi="Book Antiqua" w:cs="Arial"/>
                <w:i/>
                <w:sz w:val="24"/>
                <w:szCs w:val="24"/>
              </w:rPr>
              <w:t>F. nucleatum</w:t>
            </w:r>
            <w:r w:rsidRPr="00E62E6B">
              <w:rPr>
                <w:rFonts w:ascii="Book Antiqua" w:hAnsi="Book Antiqua" w:cs="Arial"/>
                <w:i/>
                <w:sz w:val="24"/>
                <w:szCs w:val="24"/>
              </w:rPr>
              <w:t xml:space="preserve"> ssp. nucleatum, </w:t>
            </w:r>
            <w:r w:rsidR="007A481C" w:rsidRPr="00E62E6B">
              <w:rPr>
                <w:rFonts w:ascii="Book Antiqua" w:hAnsi="Book Antiqua" w:cs="Arial"/>
                <w:i/>
                <w:sz w:val="24"/>
                <w:szCs w:val="24"/>
              </w:rPr>
              <w:t>F. nucleatum</w:t>
            </w:r>
            <w:r w:rsidRPr="00E62E6B">
              <w:rPr>
                <w:rFonts w:ascii="Book Antiqua" w:hAnsi="Book Antiqua" w:cs="Arial"/>
                <w:i/>
                <w:sz w:val="24"/>
                <w:szCs w:val="24"/>
              </w:rPr>
              <w:t xml:space="preserve"> ssp. animalis, </w:t>
            </w:r>
            <w:r w:rsidR="007A481C" w:rsidRPr="00E62E6B">
              <w:rPr>
                <w:rFonts w:ascii="Book Antiqua" w:hAnsi="Book Antiqua" w:cs="Arial"/>
                <w:i/>
                <w:sz w:val="24"/>
                <w:szCs w:val="24"/>
              </w:rPr>
              <w:t>F. nucleatum</w:t>
            </w:r>
            <w:r w:rsidRPr="00E62E6B">
              <w:rPr>
                <w:rFonts w:ascii="Book Antiqua" w:hAnsi="Book Antiqua" w:cs="Arial"/>
                <w:i/>
                <w:sz w:val="24"/>
                <w:szCs w:val="24"/>
              </w:rPr>
              <w:t xml:space="preserve"> ssp. vincentii and </w:t>
            </w:r>
            <w:r w:rsidR="007A481C" w:rsidRPr="00E62E6B">
              <w:rPr>
                <w:rFonts w:ascii="Book Antiqua" w:hAnsi="Book Antiqua" w:cs="Arial"/>
                <w:i/>
                <w:sz w:val="24"/>
                <w:szCs w:val="24"/>
              </w:rPr>
              <w:t>F. nucleatum</w:t>
            </w:r>
            <w:r w:rsidRPr="00E62E6B">
              <w:rPr>
                <w:rFonts w:ascii="Book Antiqua" w:hAnsi="Book Antiqua" w:cs="Arial"/>
                <w:i/>
                <w:sz w:val="24"/>
                <w:szCs w:val="24"/>
              </w:rPr>
              <w:t xml:space="preserve"> ssp. polymorphum</w:t>
            </w:r>
            <w:r w:rsidRPr="00E62E6B">
              <w:rPr>
                <w:rFonts w:ascii="Book Antiqua" w:hAnsi="Book Antiqua" w:cs="Arial"/>
                <w:sz w:val="24"/>
                <w:szCs w:val="24"/>
              </w:rPr>
              <w:t xml:space="preserve"> between CRC and controls </w:t>
            </w:r>
          </w:p>
          <w:p w14:paraId="34289E5C" w14:textId="5BBFDB40"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No significant </w:t>
            </w:r>
            <w:r w:rsidRPr="00E62E6B">
              <w:rPr>
                <w:rFonts w:ascii="Book Antiqua" w:hAnsi="Book Antiqua" w:cs="Arial"/>
                <w:sz w:val="24"/>
                <w:szCs w:val="24"/>
              </w:rPr>
              <w:lastRenderedPageBreak/>
              <w:t xml:space="preserve">difference between relative  concentration of </w:t>
            </w:r>
            <w:r w:rsidR="007A481C" w:rsidRPr="00E62E6B">
              <w:rPr>
                <w:rFonts w:ascii="Book Antiqua" w:hAnsi="Book Antiqua" w:cs="Arial"/>
                <w:i/>
                <w:sz w:val="24"/>
                <w:szCs w:val="24"/>
              </w:rPr>
              <w:t>F. nucleatum</w:t>
            </w:r>
            <w:r w:rsidRPr="00E62E6B">
              <w:rPr>
                <w:rFonts w:ascii="Book Antiqua" w:hAnsi="Book Antiqua" w:cs="Arial"/>
                <w:sz w:val="24"/>
                <w:szCs w:val="24"/>
              </w:rPr>
              <w:t xml:space="preserve"> rDNA copies in advanced adenomas/TAs </w:t>
            </w:r>
            <w:r w:rsidR="00F572B2" w:rsidRPr="00E62E6B">
              <w:rPr>
                <w:rFonts w:ascii="Book Antiqua" w:hAnsi="Book Antiqua" w:cs="Arial"/>
                <w:i/>
                <w:sz w:val="24"/>
                <w:szCs w:val="24"/>
              </w:rPr>
              <w:t>vs</w:t>
            </w:r>
            <w:r w:rsidRPr="00E62E6B">
              <w:rPr>
                <w:rFonts w:ascii="Book Antiqua" w:hAnsi="Book Antiqua" w:cs="Arial"/>
                <w:sz w:val="24"/>
                <w:szCs w:val="24"/>
              </w:rPr>
              <w:t xml:space="preserve"> Controls</w:t>
            </w:r>
          </w:p>
        </w:tc>
      </w:tr>
      <w:tr w:rsidR="00BC11A1" w:rsidRPr="00E62E6B" w14:paraId="0A3F3FF4" w14:textId="77777777" w:rsidTr="00E07F14">
        <w:tc>
          <w:tcPr>
            <w:tcW w:w="1260" w:type="dxa"/>
          </w:tcPr>
          <w:p w14:paraId="3A356460" w14:textId="3402B2E8" w:rsidR="00BC11A1" w:rsidRPr="00E62E6B" w:rsidRDefault="00BC11A1" w:rsidP="00E62E6B">
            <w:pPr>
              <w:pStyle w:val="Default"/>
              <w:spacing w:line="360" w:lineRule="auto"/>
              <w:ind w:hanging="612"/>
              <w:jc w:val="both"/>
              <w:rPr>
                <w:rFonts w:ascii="Book Antiqua" w:hAnsi="Book Antiqua" w:cs="TrebuchetMS"/>
                <w:sz w:val="24"/>
                <w:szCs w:val="24"/>
              </w:rPr>
            </w:pPr>
            <w:r w:rsidRPr="00E62E6B">
              <w:rPr>
                <w:rFonts w:ascii="Book Antiqua" w:hAnsi="Book Antiqua" w:cs="TrebuchetMS"/>
                <w:sz w:val="24"/>
                <w:szCs w:val="24"/>
              </w:rPr>
              <w:lastRenderedPageBreak/>
              <w:t xml:space="preserve">Yu </w:t>
            </w:r>
            <w:r w:rsidR="00035B65" w:rsidRPr="00E62E6B">
              <w:rPr>
                <w:rFonts w:ascii="Book Antiqua" w:eastAsiaTheme="minorEastAsia" w:hAnsi="Book Antiqua" w:cs="Arial"/>
                <w:i/>
                <w:sz w:val="24"/>
                <w:szCs w:val="24"/>
                <w:lang w:eastAsia="zh-CN"/>
              </w:rPr>
              <w:t>et al</w:t>
            </w:r>
            <w:r w:rsidRPr="00E62E6B">
              <w:rPr>
                <w:rFonts w:ascii="Book Antiqua" w:hAnsi="Book Antiqua" w:cs="TrebuchetMS"/>
                <w:noProof/>
                <w:sz w:val="24"/>
                <w:szCs w:val="24"/>
                <w:vertAlign w:val="superscript"/>
              </w:rPr>
              <w:t>[55]</w:t>
            </w:r>
          </w:p>
        </w:tc>
        <w:tc>
          <w:tcPr>
            <w:tcW w:w="697" w:type="dxa"/>
          </w:tcPr>
          <w:p w14:paraId="2D588853" w14:textId="77777777" w:rsidR="00BC11A1" w:rsidRPr="00E62E6B" w:rsidRDefault="00BC11A1" w:rsidP="00E62E6B">
            <w:pPr>
              <w:pStyle w:val="Default"/>
              <w:spacing w:line="360" w:lineRule="auto"/>
              <w:ind w:hanging="720"/>
              <w:jc w:val="both"/>
              <w:rPr>
                <w:rFonts w:ascii="Book Antiqua" w:hAnsi="Book Antiqua" w:cs="TrebuchetMS"/>
                <w:sz w:val="24"/>
                <w:szCs w:val="24"/>
              </w:rPr>
            </w:pPr>
            <w:r w:rsidRPr="00E62E6B">
              <w:rPr>
                <w:rFonts w:ascii="Book Antiqua" w:hAnsi="Book Antiqua" w:cs="TrebuchetMS"/>
                <w:sz w:val="24"/>
                <w:szCs w:val="24"/>
              </w:rPr>
              <w:t>2015</w:t>
            </w:r>
          </w:p>
        </w:tc>
        <w:tc>
          <w:tcPr>
            <w:tcW w:w="1553" w:type="dxa"/>
          </w:tcPr>
          <w:p w14:paraId="38729CA3" w14:textId="77777777" w:rsidR="00BC11A1" w:rsidRPr="00E62E6B" w:rsidRDefault="00BC11A1"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Chinese cohort: 42 CRCs, 47 TAs and 52 healthy controls</w:t>
            </w:r>
          </w:p>
        </w:tc>
        <w:tc>
          <w:tcPr>
            <w:tcW w:w="1440" w:type="dxa"/>
          </w:tcPr>
          <w:p w14:paraId="1FEFF3CE"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Stool</w:t>
            </w:r>
          </w:p>
          <w:p w14:paraId="5368F077" w14:textId="77777777" w:rsidR="00BC11A1" w:rsidRPr="00E62E6B" w:rsidRDefault="00BC11A1" w:rsidP="00E62E6B">
            <w:pPr>
              <w:pStyle w:val="TableStyle2"/>
              <w:spacing w:line="360" w:lineRule="auto"/>
              <w:jc w:val="both"/>
              <w:rPr>
                <w:rFonts w:ascii="Book Antiqua" w:hAnsi="Book Antiqua" w:cs="Arial"/>
                <w:sz w:val="24"/>
                <w:szCs w:val="24"/>
              </w:rPr>
            </w:pPr>
          </w:p>
          <w:p w14:paraId="7BDDDBC5"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Left colonic biopsies</w:t>
            </w:r>
          </w:p>
        </w:tc>
        <w:tc>
          <w:tcPr>
            <w:tcW w:w="1327" w:type="dxa"/>
          </w:tcPr>
          <w:p w14:paraId="09450CE8" w14:textId="616FD4D1" w:rsidR="00BC11A1" w:rsidRPr="00E62E6B" w:rsidRDefault="007A481C"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t>F. nucleatum</w:t>
            </w:r>
            <w:r w:rsidR="00BC11A1" w:rsidRPr="00E62E6B">
              <w:rPr>
                <w:rFonts w:ascii="Book Antiqua" w:hAnsi="Book Antiqua" w:cs="Arial"/>
                <w:sz w:val="24"/>
                <w:szCs w:val="24"/>
              </w:rPr>
              <w:t xml:space="preserve"> quantitative PCR</w:t>
            </w:r>
          </w:p>
          <w:p w14:paraId="390CC8F8" w14:textId="77777777" w:rsidR="00BC11A1" w:rsidRPr="00E62E6B" w:rsidRDefault="00BC11A1" w:rsidP="00E62E6B">
            <w:pPr>
              <w:pStyle w:val="TableStyle2"/>
              <w:spacing w:line="360" w:lineRule="auto"/>
              <w:jc w:val="both"/>
              <w:rPr>
                <w:rFonts w:ascii="Book Antiqua" w:hAnsi="Book Antiqua" w:cs="Arial"/>
                <w:sz w:val="24"/>
                <w:szCs w:val="24"/>
              </w:rPr>
            </w:pPr>
          </w:p>
          <w:p w14:paraId="3A869DC6" w14:textId="77777777" w:rsidR="00BC11A1" w:rsidRPr="00E62E6B" w:rsidRDefault="00BC11A1" w:rsidP="00E62E6B">
            <w:pPr>
              <w:pStyle w:val="TableStyle2"/>
              <w:spacing w:line="360" w:lineRule="auto"/>
              <w:jc w:val="both"/>
              <w:rPr>
                <w:rFonts w:ascii="Book Antiqua" w:hAnsi="Book Antiqua" w:cs="Arial"/>
                <w:i/>
                <w:sz w:val="24"/>
                <w:szCs w:val="24"/>
              </w:rPr>
            </w:pPr>
            <w:r w:rsidRPr="00E62E6B">
              <w:rPr>
                <w:rFonts w:ascii="Book Antiqua" w:hAnsi="Book Antiqua" w:cs="Arial"/>
                <w:sz w:val="24"/>
                <w:szCs w:val="24"/>
              </w:rPr>
              <w:t>16S rRNA</w:t>
            </w:r>
          </w:p>
        </w:tc>
        <w:tc>
          <w:tcPr>
            <w:tcW w:w="1620" w:type="dxa"/>
          </w:tcPr>
          <w:p w14:paraId="595F79F0"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1620" w:type="dxa"/>
          </w:tcPr>
          <w:p w14:paraId="3ED5D131"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2093" w:type="dxa"/>
          </w:tcPr>
          <w:p w14:paraId="2BC718F2"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Species level:</w:t>
            </w:r>
          </w:p>
          <w:p w14:paraId="1014D515" w14:textId="492D92BB"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Relative percentage of </w:t>
            </w:r>
            <w:r w:rsidR="007A481C" w:rsidRPr="00E62E6B">
              <w:rPr>
                <w:rFonts w:ascii="Book Antiqua" w:hAnsi="Book Antiqua" w:cs="Arial"/>
                <w:i/>
                <w:sz w:val="24"/>
                <w:szCs w:val="24"/>
              </w:rPr>
              <w:t>F. nucleatum</w:t>
            </w:r>
            <w:r w:rsidRPr="00E62E6B">
              <w:rPr>
                <w:rFonts w:ascii="Book Antiqua" w:hAnsi="Book Antiqua" w:cs="Arial"/>
                <w:sz w:val="24"/>
                <w:szCs w:val="24"/>
              </w:rPr>
              <w:t xml:space="preserve"> rDNA copies per sample gradually increased from healthy control to TAs and to CRC. Results seen in both stool and tissue samples</w:t>
            </w:r>
          </w:p>
        </w:tc>
      </w:tr>
      <w:tr w:rsidR="00BC11A1" w:rsidRPr="00E62E6B" w14:paraId="0B7F0162" w14:textId="77777777" w:rsidTr="00E07F14">
        <w:tc>
          <w:tcPr>
            <w:tcW w:w="1260" w:type="dxa"/>
          </w:tcPr>
          <w:p w14:paraId="37852565" w14:textId="0C2B6C2B" w:rsidR="00BC11A1" w:rsidRPr="00E62E6B" w:rsidRDefault="00BC11A1" w:rsidP="00E62E6B">
            <w:pPr>
              <w:pStyle w:val="Default"/>
              <w:spacing w:line="360" w:lineRule="auto"/>
              <w:ind w:hanging="612"/>
              <w:jc w:val="both"/>
              <w:rPr>
                <w:rFonts w:ascii="Book Antiqua" w:hAnsi="Book Antiqua" w:cs="TrebuchetMS"/>
                <w:sz w:val="24"/>
                <w:szCs w:val="24"/>
              </w:rPr>
            </w:pPr>
            <w:r w:rsidRPr="00E62E6B">
              <w:rPr>
                <w:rFonts w:ascii="Book Antiqua" w:hAnsi="Book Antiqua" w:cs="TrebuchetMS"/>
                <w:sz w:val="24"/>
                <w:szCs w:val="24"/>
              </w:rPr>
              <w:t xml:space="preserve">Ye </w:t>
            </w:r>
            <w:r w:rsidR="00035B65" w:rsidRPr="00E62E6B">
              <w:rPr>
                <w:rFonts w:ascii="Book Antiqua" w:eastAsiaTheme="minorEastAsia" w:hAnsi="Book Antiqua" w:cs="Arial"/>
                <w:i/>
                <w:sz w:val="24"/>
                <w:szCs w:val="24"/>
                <w:lang w:eastAsia="zh-CN"/>
              </w:rPr>
              <w:t>et al</w:t>
            </w:r>
            <w:r w:rsidRPr="00E62E6B">
              <w:rPr>
                <w:rFonts w:ascii="Book Antiqua" w:hAnsi="Book Antiqua" w:cs="TrebuchetMS"/>
                <w:noProof/>
                <w:sz w:val="24"/>
                <w:szCs w:val="24"/>
                <w:vertAlign w:val="superscript"/>
              </w:rPr>
              <w:t>[56]</w:t>
            </w:r>
          </w:p>
        </w:tc>
        <w:tc>
          <w:tcPr>
            <w:tcW w:w="697" w:type="dxa"/>
          </w:tcPr>
          <w:p w14:paraId="09F85E8C" w14:textId="77777777" w:rsidR="00BC11A1" w:rsidRPr="00E62E6B" w:rsidRDefault="00BC11A1" w:rsidP="00E62E6B">
            <w:pPr>
              <w:pStyle w:val="Default"/>
              <w:spacing w:line="360" w:lineRule="auto"/>
              <w:ind w:hanging="720"/>
              <w:jc w:val="both"/>
              <w:rPr>
                <w:rFonts w:ascii="Book Antiqua" w:hAnsi="Book Antiqua" w:cs="TrebuchetMS"/>
                <w:sz w:val="24"/>
                <w:szCs w:val="24"/>
              </w:rPr>
            </w:pPr>
            <w:r w:rsidRPr="00E62E6B">
              <w:rPr>
                <w:rFonts w:ascii="Book Antiqua" w:hAnsi="Book Antiqua" w:cs="TrebuchetMS"/>
                <w:sz w:val="24"/>
                <w:szCs w:val="24"/>
              </w:rPr>
              <w:t>2017</w:t>
            </w:r>
          </w:p>
        </w:tc>
        <w:tc>
          <w:tcPr>
            <w:tcW w:w="1553" w:type="dxa"/>
          </w:tcPr>
          <w:p w14:paraId="184FE5F2" w14:textId="573DB9F1" w:rsidR="00BC11A1" w:rsidRPr="00E62E6B" w:rsidRDefault="006E5579"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United States</w:t>
            </w:r>
            <w:r w:rsidR="00BC11A1" w:rsidRPr="00E62E6B">
              <w:rPr>
                <w:rFonts w:ascii="Book Antiqua" w:hAnsi="Book Antiqua" w:cs="Arial"/>
                <w:b w:val="0"/>
                <w:bCs w:val="0"/>
                <w:sz w:val="24"/>
                <w:szCs w:val="24"/>
              </w:rPr>
              <w:t xml:space="preserve"> cohort: 25 CRC patients</w:t>
            </w:r>
          </w:p>
        </w:tc>
        <w:tc>
          <w:tcPr>
            <w:tcW w:w="1440" w:type="dxa"/>
          </w:tcPr>
          <w:p w14:paraId="4C353A86" w14:textId="242CA16E"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Fresh-frozen tissue from CRC and adjacent non-cancerous tissue at </w:t>
            </w:r>
            <w:r w:rsidRPr="00E62E6B">
              <w:rPr>
                <w:rFonts w:ascii="Book Antiqua" w:hAnsi="Book Antiqua" w:cs="Arial"/>
                <w:sz w:val="24"/>
                <w:szCs w:val="24"/>
              </w:rPr>
              <w:lastRenderedPageBreak/>
              <w:t>the time of surgery after bowel preparation</w:t>
            </w:r>
          </w:p>
        </w:tc>
        <w:tc>
          <w:tcPr>
            <w:tcW w:w="1327" w:type="dxa"/>
          </w:tcPr>
          <w:p w14:paraId="3112F6B4" w14:textId="12A6577C" w:rsidR="00BC11A1" w:rsidRPr="00E62E6B" w:rsidRDefault="007A481C"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lastRenderedPageBreak/>
              <w:t>F. nucleatum</w:t>
            </w:r>
            <w:r w:rsidR="00BC11A1" w:rsidRPr="00E62E6B">
              <w:rPr>
                <w:rFonts w:ascii="Book Antiqua" w:hAnsi="Book Antiqua" w:cs="Arial"/>
                <w:sz w:val="24"/>
                <w:szCs w:val="24"/>
              </w:rPr>
              <w:t xml:space="preserve"> quantitative PCR</w:t>
            </w:r>
          </w:p>
          <w:p w14:paraId="3F8F30EE" w14:textId="77777777" w:rsidR="00BC11A1" w:rsidRPr="00E62E6B" w:rsidRDefault="00BC11A1" w:rsidP="00E62E6B">
            <w:pPr>
              <w:pStyle w:val="TableStyle2"/>
              <w:spacing w:line="360" w:lineRule="auto"/>
              <w:jc w:val="both"/>
              <w:rPr>
                <w:rFonts w:ascii="Book Antiqua" w:hAnsi="Book Antiqua" w:cs="Arial"/>
                <w:sz w:val="24"/>
                <w:szCs w:val="24"/>
              </w:rPr>
            </w:pPr>
          </w:p>
          <w:p w14:paraId="7354F69F" w14:textId="77777777" w:rsidR="00BC11A1" w:rsidRPr="00E62E6B" w:rsidRDefault="00BC11A1" w:rsidP="00E62E6B">
            <w:pPr>
              <w:pStyle w:val="TableStyle2"/>
              <w:spacing w:line="360" w:lineRule="auto"/>
              <w:jc w:val="both"/>
              <w:rPr>
                <w:rFonts w:ascii="Book Antiqua" w:hAnsi="Book Antiqua" w:cs="Arial"/>
                <w:i/>
                <w:sz w:val="24"/>
                <w:szCs w:val="24"/>
              </w:rPr>
            </w:pPr>
            <w:r w:rsidRPr="00E62E6B">
              <w:rPr>
                <w:rFonts w:ascii="Book Antiqua" w:hAnsi="Book Antiqua" w:cs="Arial"/>
                <w:sz w:val="24"/>
                <w:szCs w:val="24"/>
              </w:rPr>
              <w:t>16S rRNA</w:t>
            </w:r>
          </w:p>
        </w:tc>
        <w:tc>
          <w:tcPr>
            <w:tcW w:w="1620" w:type="dxa"/>
          </w:tcPr>
          <w:p w14:paraId="1D861BA3"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1620" w:type="dxa"/>
          </w:tcPr>
          <w:p w14:paraId="5369BF42" w14:textId="74936DE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Increased Chemokine (C-C motif) ligand 20 (CCL20) chemokine expression in all stages </w:t>
            </w:r>
            <w:r w:rsidRPr="00E62E6B">
              <w:rPr>
                <w:rFonts w:ascii="Book Antiqua" w:hAnsi="Book Antiqua" w:cs="Arial"/>
                <w:sz w:val="24"/>
                <w:szCs w:val="24"/>
              </w:rPr>
              <w:lastRenderedPageBreak/>
              <w:t xml:space="preserve">of CRC suggesting it is an early event in carcinogenesis. </w:t>
            </w:r>
            <w:r w:rsidR="007A481C" w:rsidRPr="00E62E6B">
              <w:rPr>
                <w:rFonts w:ascii="Book Antiqua" w:eastAsiaTheme="minorHAnsi" w:hAnsi="Book Antiqua" w:cstheme="minorBidi"/>
                <w:i/>
                <w:iCs/>
                <w:color w:val="auto"/>
                <w:sz w:val="24"/>
                <w:szCs w:val="24"/>
                <w:bdr w:val="none" w:sz="0" w:space="0" w:color="auto" w:frame="1"/>
                <w:lang w:val="en"/>
              </w:rPr>
              <w:t>F. nucleatum</w:t>
            </w:r>
            <w:r w:rsidRPr="00E62E6B">
              <w:rPr>
                <w:rFonts w:ascii="Book Antiqua" w:eastAsiaTheme="minorHAnsi" w:hAnsi="Book Antiqua" w:cstheme="minorBidi"/>
                <w:i/>
                <w:iCs/>
                <w:color w:val="auto"/>
                <w:sz w:val="24"/>
                <w:szCs w:val="24"/>
                <w:bdr w:val="none" w:sz="0" w:space="0" w:color="auto" w:frame="1"/>
                <w:lang w:val="en"/>
              </w:rPr>
              <w:t xml:space="preserve"> </w:t>
            </w:r>
            <w:r w:rsidRPr="00E62E6B">
              <w:rPr>
                <w:rFonts w:ascii="Book Antiqua" w:eastAsiaTheme="minorHAnsi" w:hAnsi="Book Antiqua" w:cstheme="minorBidi"/>
                <w:color w:val="auto"/>
                <w:sz w:val="24"/>
                <w:szCs w:val="24"/>
                <w:bdr w:val="none" w:sz="0" w:space="0" w:color="auto"/>
                <w:lang w:val="en"/>
              </w:rPr>
              <w:t xml:space="preserve">ssp. </w:t>
            </w:r>
            <w:r w:rsidRPr="00E62E6B">
              <w:rPr>
                <w:rFonts w:ascii="Book Antiqua" w:eastAsiaTheme="minorHAnsi" w:hAnsi="Book Antiqua" w:cstheme="minorBidi"/>
                <w:i/>
                <w:iCs/>
                <w:color w:val="auto"/>
                <w:sz w:val="24"/>
                <w:szCs w:val="24"/>
                <w:bdr w:val="none" w:sz="0" w:space="0" w:color="auto" w:frame="1"/>
                <w:lang w:val="en"/>
              </w:rPr>
              <w:t>Animalis</w:t>
            </w:r>
            <w:r w:rsidRPr="00E62E6B">
              <w:rPr>
                <w:rFonts w:ascii="Book Antiqua" w:eastAsiaTheme="minorHAnsi" w:hAnsi="Book Antiqua" w:cstheme="minorBidi"/>
                <w:iCs/>
                <w:color w:val="auto"/>
                <w:sz w:val="24"/>
                <w:szCs w:val="24"/>
                <w:bdr w:val="none" w:sz="0" w:space="0" w:color="auto" w:frame="1"/>
                <w:lang w:val="en"/>
              </w:rPr>
              <w:t xml:space="preserve"> </w:t>
            </w:r>
            <w:r w:rsidRPr="00E62E6B">
              <w:rPr>
                <w:rFonts w:ascii="Book Antiqua" w:hAnsi="Book Antiqua" w:cs="Arial"/>
                <w:sz w:val="24"/>
                <w:szCs w:val="24"/>
              </w:rPr>
              <w:t>induced CCL20 cytokine expression in CRC cell lines and monocytes.</w:t>
            </w:r>
          </w:p>
          <w:p w14:paraId="1ADB3AE5"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Monocytes are activated and migrate in the presence of </w:t>
            </w:r>
            <w:r w:rsidRPr="00E62E6B">
              <w:rPr>
                <w:rFonts w:ascii="Book Antiqua" w:eastAsiaTheme="minorHAnsi" w:hAnsi="Book Antiqua" w:cstheme="minorBidi"/>
                <w:i/>
                <w:iCs/>
                <w:color w:val="auto"/>
                <w:sz w:val="24"/>
                <w:szCs w:val="24"/>
                <w:bdr w:val="none" w:sz="0" w:space="0" w:color="auto" w:frame="1"/>
                <w:lang w:val="en"/>
              </w:rPr>
              <w:t>F. nucleatum</w:t>
            </w:r>
            <w:r w:rsidRPr="00E62E6B">
              <w:rPr>
                <w:rFonts w:ascii="Book Antiqua" w:eastAsiaTheme="minorHAnsi" w:hAnsi="Book Antiqua" w:cstheme="minorBidi"/>
                <w:color w:val="auto"/>
                <w:sz w:val="24"/>
                <w:szCs w:val="24"/>
                <w:bdr w:val="none" w:sz="0" w:space="0" w:color="auto"/>
                <w:lang w:val="en"/>
              </w:rPr>
              <w:t xml:space="preserve"> ssp. </w:t>
            </w:r>
            <w:r w:rsidRPr="00E62E6B">
              <w:rPr>
                <w:rFonts w:ascii="Book Antiqua" w:eastAsiaTheme="minorHAnsi" w:hAnsi="Book Antiqua" w:cstheme="minorBidi"/>
                <w:i/>
                <w:iCs/>
                <w:color w:val="auto"/>
                <w:sz w:val="24"/>
                <w:szCs w:val="24"/>
                <w:bdr w:val="none" w:sz="0" w:space="0" w:color="auto" w:frame="1"/>
                <w:lang w:val="en"/>
              </w:rPr>
              <w:t>Animalis, t</w:t>
            </w:r>
            <w:r w:rsidRPr="00E62E6B">
              <w:rPr>
                <w:rFonts w:ascii="Book Antiqua" w:eastAsiaTheme="minorHAnsi" w:hAnsi="Book Antiqua" w:cstheme="minorBidi"/>
                <w:iCs/>
                <w:color w:val="auto"/>
                <w:sz w:val="24"/>
                <w:szCs w:val="24"/>
                <w:bdr w:val="none" w:sz="0" w:space="0" w:color="auto" w:frame="1"/>
                <w:lang w:val="en"/>
              </w:rPr>
              <w:t>his effect is inhibited by blocking CCL20</w:t>
            </w:r>
          </w:p>
          <w:p w14:paraId="676F1697"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No control bacteria </w:t>
            </w:r>
            <w:r w:rsidRPr="00E62E6B">
              <w:rPr>
                <w:rFonts w:ascii="Book Antiqua" w:hAnsi="Book Antiqua" w:cs="Arial"/>
                <w:sz w:val="24"/>
                <w:szCs w:val="24"/>
              </w:rPr>
              <w:lastRenderedPageBreak/>
              <w:t>used in this experiment</w:t>
            </w:r>
          </w:p>
        </w:tc>
        <w:tc>
          <w:tcPr>
            <w:tcW w:w="2093" w:type="dxa"/>
          </w:tcPr>
          <w:p w14:paraId="2BC28FEC" w14:textId="65E26158"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Genus level:</w:t>
            </w:r>
          </w:p>
          <w:p w14:paraId="62182E3E" w14:textId="26882C3D"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Increased relative percentage of </w:t>
            </w:r>
            <w:r w:rsidRPr="00E62E6B">
              <w:rPr>
                <w:rFonts w:ascii="Book Antiqua" w:hAnsi="Book Antiqua" w:cs="Arial"/>
                <w:i/>
                <w:sz w:val="24"/>
                <w:szCs w:val="24"/>
              </w:rPr>
              <w:t xml:space="preserve">Fusobacterium </w:t>
            </w:r>
            <w:r w:rsidRPr="00E62E6B">
              <w:rPr>
                <w:rFonts w:ascii="Book Antiqua" w:hAnsi="Book Antiqua" w:cs="Arial"/>
                <w:sz w:val="24"/>
                <w:szCs w:val="24"/>
              </w:rPr>
              <w:t xml:space="preserve"> rDNA copies in CRC tissue vs normal matched </w:t>
            </w:r>
            <w:r w:rsidRPr="00E62E6B">
              <w:rPr>
                <w:rFonts w:ascii="Book Antiqua" w:hAnsi="Book Antiqua" w:cs="Arial"/>
                <w:sz w:val="24"/>
                <w:szCs w:val="24"/>
              </w:rPr>
              <w:lastRenderedPageBreak/>
              <w:t>tissue</w:t>
            </w:r>
          </w:p>
          <w:p w14:paraId="54B2F4BC" w14:textId="5115E744"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Species level:</w:t>
            </w:r>
          </w:p>
          <w:p w14:paraId="7063C5EF" w14:textId="0EE46E36" w:rsidR="00BC11A1" w:rsidRPr="00E62E6B" w:rsidRDefault="00BC11A1" w:rsidP="00E62E6B">
            <w:pPr>
              <w:pStyle w:val="TableStyle2"/>
              <w:spacing w:line="360" w:lineRule="auto"/>
              <w:jc w:val="both"/>
              <w:rPr>
                <w:rFonts w:ascii="Book Antiqua" w:eastAsiaTheme="minorHAnsi" w:hAnsi="Book Antiqua" w:cstheme="minorBidi"/>
                <w:color w:val="auto"/>
                <w:sz w:val="24"/>
                <w:szCs w:val="24"/>
                <w:bdr w:val="none" w:sz="0" w:space="0" w:color="auto"/>
                <w:lang w:val="en"/>
              </w:rPr>
            </w:pPr>
            <w:r w:rsidRPr="00E62E6B">
              <w:rPr>
                <w:rFonts w:ascii="Book Antiqua" w:hAnsi="Book Antiqua" w:cs="Arial"/>
                <w:sz w:val="24"/>
                <w:szCs w:val="24"/>
              </w:rPr>
              <w:t xml:space="preserve">CRC samples contained </w:t>
            </w:r>
            <w:r w:rsidRPr="00E62E6B">
              <w:rPr>
                <w:rFonts w:ascii="Book Antiqua" w:hAnsi="Book Antiqua" w:cs="Arial"/>
                <w:i/>
                <w:sz w:val="24"/>
                <w:szCs w:val="24"/>
              </w:rPr>
              <w:t>F. periodonticum</w:t>
            </w:r>
            <w:r w:rsidRPr="00E62E6B">
              <w:rPr>
                <w:rFonts w:ascii="Book Antiqua" w:hAnsi="Book Antiqua" w:cs="Arial"/>
                <w:sz w:val="24"/>
                <w:szCs w:val="24"/>
              </w:rPr>
              <w:t xml:space="preserve">, </w:t>
            </w:r>
            <w:r w:rsidRPr="00E62E6B">
              <w:rPr>
                <w:rFonts w:ascii="Book Antiqua" w:hAnsi="Book Antiqua" w:cs="Arial"/>
                <w:i/>
                <w:sz w:val="24"/>
                <w:szCs w:val="24"/>
              </w:rPr>
              <w:t>F. canifelinum</w:t>
            </w:r>
            <w:r w:rsidRPr="00E62E6B">
              <w:rPr>
                <w:rFonts w:ascii="Book Antiqua" w:hAnsi="Book Antiqua" w:cs="Arial"/>
                <w:sz w:val="24"/>
                <w:szCs w:val="24"/>
              </w:rPr>
              <w:t xml:space="preserve">, </w:t>
            </w:r>
            <w:r w:rsidRPr="00E62E6B">
              <w:rPr>
                <w:rFonts w:ascii="Book Antiqua" w:hAnsi="Book Antiqua" w:cs="Arial"/>
                <w:i/>
                <w:sz w:val="24"/>
                <w:szCs w:val="24"/>
              </w:rPr>
              <w:t>F. varium</w:t>
            </w:r>
            <w:r w:rsidRPr="00E62E6B">
              <w:rPr>
                <w:rFonts w:ascii="Book Antiqua" w:hAnsi="Book Antiqua" w:cs="Arial"/>
                <w:sz w:val="24"/>
                <w:szCs w:val="24"/>
              </w:rPr>
              <w:t>,</w:t>
            </w:r>
            <w:r w:rsidRPr="00E62E6B">
              <w:rPr>
                <w:rFonts w:ascii="Book Antiqua" w:hAnsi="Book Antiqua" w:cs="Arial"/>
                <w:i/>
                <w:sz w:val="24"/>
                <w:szCs w:val="24"/>
              </w:rPr>
              <w:t xml:space="preserve"> F. simiae</w:t>
            </w:r>
            <w:r w:rsidRPr="00E62E6B">
              <w:rPr>
                <w:rFonts w:ascii="Book Antiqua" w:hAnsi="Book Antiqua" w:cs="Arial"/>
                <w:sz w:val="24"/>
                <w:szCs w:val="24"/>
              </w:rPr>
              <w:t xml:space="preserve">, and </w:t>
            </w:r>
            <w:r w:rsidRPr="00E62E6B">
              <w:rPr>
                <w:rFonts w:ascii="Book Antiqua" w:hAnsi="Book Antiqua" w:cs="Arial"/>
                <w:i/>
                <w:sz w:val="24"/>
                <w:szCs w:val="24"/>
              </w:rPr>
              <w:t>F. nucleatum</w:t>
            </w:r>
            <w:r w:rsidRPr="00E62E6B">
              <w:rPr>
                <w:rFonts w:ascii="Book Antiqua" w:hAnsi="Book Antiqua" w:cs="Arial"/>
                <w:sz w:val="24"/>
                <w:szCs w:val="24"/>
              </w:rPr>
              <w:t>.</w:t>
            </w:r>
            <w:r w:rsidRPr="00E62E6B">
              <w:rPr>
                <w:rFonts w:ascii="Book Antiqua" w:hAnsi="Book Antiqua" w:cs="Arial"/>
                <w:i/>
                <w:sz w:val="24"/>
                <w:szCs w:val="24"/>
              </w:rPr>
              <w:t xml:space="preserve"> </w:t>
            </w:r>
            <w:r w:rsidRPr="00E62E6B">
              <w:rPr>
                <w:rFonts w:ascii="Book Antiqua" w:eastAsiaTheme="minorHAnsi" w:hAnsi="Book Antiqua" w:cstheme="minorBidi"/>
                <w:i/>
                <w:iCs/>
                <w:color w:val="auto"/>
                <w:sz w:val="24"/>
                <w:szCs w:val="24"/>
                <w:bdr w:val="none" w:sz="0" w:space="0" w:color="auto" w:frame="1"/>
                <w:lang w:val="en"/>
              </w:rPr>
              <w:t>F. nucleatum</w:t>
            </w:r>
            <w:r w:rsidRPr="00E62E6B">
              <w:rPr>
                <w:rFonts w:ascii="Book Antiqua" w:eastAsiaTheme="minorHAnsi" w:hAnsi="Book Antiqua" w:cstheme="minorBidi"/>
                <w:color w:val="auto"/>
                <w:sz w:val="24"/>
                <w:szCs w:val="24"/>
                <w:bdr w:val="none" w:sz="0" w:space="0" w:color="auto"/>
                <w:lang w:val="en"/>
              </w:rPr>
              <w:t xml:space="preserve"> was the most frequently detected among </w:t>
            </w:r>
            <w:r w:rsidRPr="00E62E6B">
              <w:rPr>
                <w:rFonts w:ascii="Book Antiqua" w:eastAsiaTheme="minorHAnsi" w:hAnsi="Book Antiqua" w:cstheme="minorBidi"/>
                <w:i/>
                <w:color w:val="auto"/>
                <w:sz w:val="24"/>
                <w:szCs w:val="24"/>
                <w:bdr w:val="none" w:sz="0" w:space="0" w:color="auto"/>
                <w:lang w:val="en"/>
              </w:rPr>
              <w:t xml:space="preserve">Fusobacterium </w:t>
            </w:r>
            <w:r w:rsidRPr="00E62E6B">
              <w:rPr>
                <w:rFonts w:ascii="Book Antiqua" w:eastAsiaTheme="minorHAnsi" w:hAnsi="Book Antiqua" w:cstheme="minorBidi"/>
                <w:color w:val="auto"/>
                <w:sz w:val="24"/>
                <w:szCs w:val="24"/>
                <w:bdr w:val="none" w:sz="0" w:space="0" w:color="auto"/>
                <w:lang w:val="en"/>
              </w:rPr>
              <w:t xml:space="preserve"> species</w:t>
            </w:r>
          </w:p>
          <w:p w14:paraId="3EAD4268" w14:textId="247469E2" w:rsidR="00BC11A1" w:rsidRPr="00E62E6B" w:rsidRDefault="00BC11A1" w:rsidP="00E62E6B">
            <w:pPr>
              <w:pStyle w:val="TableStyle2"/>
              <w:spacing w:line="360" w:lineRule="auto"/>
              <w:jc w:val="both"/>
              <w:rPr>
                <w:rFonts w:ascii="Book Antiqua" w:eastAsiaTheme="minorHAnsi" w:hAnsi="Book Antiqua" w:cstheme="minorBidi"/>
                <w:color w:val="auto"/>
                <w:sz w:val="24"/>
                <w:szCs w:val="24"/>
                <w:bdr w:val="none" w:sz="0" w:space="0" w:color="auto"/>
                <w:lang w:val="en"/>
              </w:rPr>
            </w:pPr>
            <w:r w:rsidRPr="00E62E6B">
              <w:rPr>
                <w:rFonts w:ascii="Book Antiqua" w:eastAsiaTheme="minorHAnsi" w:hAnsi="Book Antiqua" w:cstheme="minorBidi"/>
                <w:color w:val="auto"/>
                <w:sz w:val="24"/>
                <w:szCs w:val="24"/>
                <w:bdr w:val="none" w:sz="0" w:space="0" w:color="auto"/>
                <w:lang w:val="en"/>
              </w:rPr>
              <w:t>Subspecies level:</w:t>
            </w:r>
          </w:p>
          <w:p w14:paraId="17D96EDE" w14:textId="3D8A435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eastAsiaTheme="minorHAnsi" w:hAnsi="Book Antiqua" w:cstheme="minorBidi"/>
                <w:i/>
                <w:iCs/>
                <w:color w:val="auto"/>
                <w:sz w:val="24"/>
                <w:szCs w:val="24"/>
                <w:bdr w:val="none" w:sz="0" w:space="0" w:color="auto" w:frame="1"/>
                <w:lang w:val="en"/>
              </w:rPr>
              <w:t>F. nucleatum</w:t>
            </w:r>
            <w:r w:rsidRPr="00E62E6B">
              <w:rPr>
                <w:rFonts w:ascii="Book Antiqua" w:eastAsiaTheme="minorHAnsi" w:hAnsi="Book Antiqua" w:cstheme="minorBidi"/>
                <w:color w:val="auto"/>
                <w:sz w:val="24"/>
                <w:szCs w:val="24"/>
                <w:bdr w:val="none" w:sz="0" w:space="0" w:color="auto"/>
                <w:lang w:val="en"/>
              </w:rPr>
              <w:t xml:space="preserve"> ssp. </w:t>
            </w:r>
            <w:r w:rsidRPr="00E62E6B">
              <w:rPr>
                <w:rFonts w:ascii="Book Antiqua" w:eastAsiaTheme="minorHAnsi" w:hAnsi="Book Antiqua" w:cstheme="minorBidi"/>
                <w:i/>
                <w:iCs/>
                <w:color w:val="auto"/>
                <w:sz w:val="24"/>
                <w:szCs w:val="24"/>
                <w:bdr w:val="none" w:sz="0" w:space="0" w:color="auto" w:frame="1"/>
                <w:lang w:val="en"/>
              </w:rPr>
              <w:t>Animalis</w:t>
            </w:r>
            <w:r w:rsidRPr="00E62E6B">
              <w:rPr>
                <w:rFonts w:ascii="Book Antiqua" w:eastAsiaTheme="minorHAnsi" w:hAnsi="Book Antiqua" w:cstheme="minorBidi"/>
                <w:iCs/>
                <w:color w:val="auto"/>
                <w:sz w:val="24"/>
                <w:szCs w:val="24"/>
                <w:bdr w:val="none" w:sz="0" w:space="0" w:color="auto" w:frame="1"/>
                <w:lang w:val="en"/>
              </w:rPr>
              <w:t xml:space="preserve"> most dominant among </w:t>
            </w:r>
            <w:r w:rsidR="007A481C" w:rsidRPr="00E62E6B">
              <w:rPr>
                <w:rFonts w:ascii="Book Antiqua" w:eastAsiaTheme="minorHAnsi" w:hAnsi="Book Antiqua" w:cstheme="minorBidi"/>
                <w:i/>
                <w:iCs/>
                <w:color w:val="auto"/>
                <w:sz w:val="24"/>
                <w:szCs w:val="24"/>
                <w:bdr w:val="none" w:sz="0" w:space="0" w:color="auto" w:frame="1"/>
                <w:lang w:val="en"/>
              </w:rPr>
              <w:t>F. nucleatum</w:t>
            </w:r>
            <w:r w:rsidRPr="00E62E6B">
              <w:rPr>
                <w:rFonts w:ascii="Book Antiqua" w:eastAsiaTheme="minorHAnsi" w:hAnsi="Book Antiqua" w:cstheme="minorBidi"/>
                <w:iCs/>
                <w:color w:val="auto"/>
                <w:sz w:val="24"/>
                <w:szCs w:val="24"/>
                <w:bdr w:val="none" w:sz="0" w:space="0" w:color="auto" w:frame="1"/>
                <w:lang w:val="en"/>
              </w:rPr>
              <w:t xml:space="preserve"> subspecies in CRC samples</w:t>
            </w:r>
          </w:p>
        </w:tc>
      </w:tr>
      <w:tr w:rsidR="00BC11A1" w:rsidRPr="00E62E6B" w14:paraId="6D3C3FA2" w14:textId="77777777" w:rsidTr="00E07F14">
        <w:tc>
          <w:tcPr>
            <w:tcW w:w="1260" w:type="dxa"/>
          </w:tcPr>
          <w:p w14:paraId="2264D210" w14:textId="5B2BB537" w:rsidR="00BC11A1" w:rsidRPr="00E62E6B" w:rsidRDefault="00BC11A1" w:rsidP="00E62E6B">
            <w:pPr>
              <w:pStyle w:val="Default"/>
              <w:spacing w:line="360" w:lineRule="auto"/>
              <w:ind w:hanging="612"/>
              <w:jc w:val="both"/>
              <w:rPr>
                <w:rFonts w:ascii="Book Antiqua" w:hAnsi="Book Antiqua" w:cs="TrebuchetMS"/>
                <w:sz w:val="24"/>
                <w:szCs w:val="24"/>
              </w:rPr>
            </w:pPr>
            <w:r w:rsidRPr="00E62E6B">
              <w:rPr>
                <w:rFonts w:ascii="Book Antiqua" w:hAnsi="Book Antiqua" w:cs="Arial"/>
                <w:sz w:val="24"/>
                <w:szCs w:val="24"/>
              </w:rPr>
              <w:lastRenderedPageBreak/>
              <w:t xml:space="preserve">Chen </w:t>
            </w:r>
            <w:r w:rsidR="00035B65" w:rsidRPr="00E62E6B">
              <w:rPr>
                <w:rFonts w:ascii="Book Antiqua" w:eastAsiaTheme="minorEastAsia" w:hAnsi="Book Antiqua" w:cs="Arial"/>
                <w:i/>
                <w:sz w:val="24"/>
                <w:szCs w:val="24"/>
                <w:lang w:eastAsia="zh-CN"/>
              </w:rPr>
              <w:t>et al</w:t>
            </w:r>
            <w:r w:rsidRPr="00E62E6B">
              <w:rPr>
                <w:rFonts w:ascii="Book Antiqua" w:hAnsi="Book Antiqua" w:cs="Arial"/>
                <w:noProof/>
                <w:sz w:val="24"/>
                <w:szCs w:val="24"/>
                <w:vertAlign w:val="superscript"/>
              </w:rPr>
              <w:t>[57]</w:t>
            </w:r>
          </w:p>
        </w:tc>
        <w:tc>
          <w:tcPr>
            <w:tcW w:w="697" w:type="dxa"/>
          </w:tcPr>
          <w:p w14:paraId="10DB71E7" w14:textId="77777777" w:rsidR="00BC11A1" w:rsidRPr="00E62E6B" w:rsidRDefault="00BC11A1" w:rsidP="00E62E6B">
            <w:pPr>
              <w:pStyle w:val="Default"/>
              <w:spacing w:line="360" w:lineRule="auto"/>
              <w:ind w:hanging="720"/>
              <w:jc w:val="both"/>
              <w:rPr>
                <w:rFonts w:ascii="Book Antiqua" w:hAnsi="Book Antiqua" w:cs="TrebuchetMS"/>
                <w:sz w:val="24"/>
                <w:szCs w:val="24"/>
              </w:rPr>
            </w:pPr>
            <w:r w:rsidRPr="00E62E6B">
              <w:rPr>
                <w:rFonts w:ascii="Book Antiqua" w:hAnsi="Book Antiqua" w:cs="Arial"/>
                <w:sz w:val="24"/>
                <w:szCs w:val="24"/>
              </w:rPr>
              <w:t>2012</w:t>
            </w:r>
          </w:p>
        </w:tc>
        <w:tc>
          <w:tcPr>
            <w:tcW w:w="1553" w:type="dxa"/>
          </w:tcPr>
          <w:p w14:paraId="4DAD6656" w14:textId="77777777" w:rsidR="00BC11A1" w:rsidRPr="00E62E6B" w:rsidRDefault="00BC11A1"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sz w:val="24"/>
                <w:szCs w:val="24"/>
              </w:rPr>
              <w:t>Chinese cohort: 46 CRCs and 56 healthy controls. BMI range 20-24, matched by sex</w:t>
            </w:r>
          </w:p>
        </w:tc>
        <w:tc>
          <w:tcPr>
            <w:tcW w:w="1440" w:type="dxa"/>
          </w:tcPr>
          <w:p w14:paraId="103BCCA8"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Stool and fecal swabs from cases and controls prior to bowel preparation</w:t>
            </w:r>
          </w:p>
          <w:p w14:paraId="61271395" w14:textId="77777777" w:rsidR="00BC11A1" w:rsidRPr="00E62E6B" w:rsidRDefault="00BC11A1" w:rsidP="00E62E6B">
            <w:pPr>
              <w:pStyle w:val="TableStyle2"/>
              <w:spacing w:line="360" w:lineRule="auto"/>
              <w:jc w:val="both"/>
              <w:rPr>
                <w:rFonts w:ascii="Book Antiqua" w:hAnsi="Book Antiqua" w:cs="Arial"/>
                <w:sz w:val="24"/>
                <w:szCs w:val="24"/>
              </w:rPr>
            </w:pPr>
          </w:p>
          <w:p w14:paraId="33273111" w14:textId="71C91672"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Fresh-frozen tissue from cancer and adjacent non-cancerous tissue from cases at the time of surgery after bowel preparation</w:t>
            </w:r>
          </w:p>
        </w:tc>
        <w:tc>
          <w:tcPr>
            <w:tcW w:w="1327" w:type="dxa"/>
          </w:tcPr>
          <w:p w14:paraId="01922F46" w14:textId="77777777" w:rsidR="00BC11A1" w:rsidRPr="00E62E6B" w:rsidRDefault="00BC11A1" w:rsidP="00E62E6B">
            <w:pPr>
              <w:pStyle w:val="TableStyle2"/>
              <w:spacing w:line="360" w:lineRule="auto"/>
              <w:jc w:val="both"/>
              <w:rPr>
                <w:rFonts w:ascii="Book Antiqua" w:hAnsi="Book Antiqua" w:cs="Arial"/>
                <w:i/>
                <w:sz w:val="24"/>
                <w:szCs w:val="24"/>
              </w:rPr>
            </w:pPr>
            <w:r w:rsidRPr="00E62E6B">
              <w:rPr>
                <w:rFonts w:ascii="Book Antiqua" w:hAnsi="Book Antiqua" w:cs="Arial"/>
                <w:sz w:val="24"/>
                <w:szCs w:val="24"/>
              </w:rPr>
              <w:t>16S rRNA sequencing</w:t>
            </w:r>
          </w:p>
        </w:tc>
        <w:tc>
          <w:tcPr>
            <w:tcW w:w="1620" w:type="dxa"/>
          </w:tcPr>
          <w:p w14:paraId="602C3897"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1620" w:type="dxa"/>
          </w:tcPr>
          <w:p w14:paraId="1B83E07C"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2093" w:type="dxa"/>
          </w:tcPr>
          <w:p w14:paraId="2D47BC01"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Species level: </w:t>
            </w:r>
          </w:p>
          <w:p w14:paraId="240057A9" w14:textId="71D70393"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Increased relative concentration of </w:t>
            </w:r>
            <w:r w:rsidRPr="00E62E6B">
              <w:rPr>
                <w:rFonts w:ascii="Book Antiqua" w:hAnsi="Book Antiqua" w:cs="Arial"/>
                <w:i/>
                <w:sz w:val="24"/>
                <w:szCs w:val="24"/>
              </w:rPr>
              <w:t>F. varium</w:t>
            </w:r>
            <w:r w:rsidRPr="00E62E6B">
              <w:rPr>
                <w:rFonts w:ascii="Book Antiqua" w:hAnsi="Book Antiqua" w:cs="Arial"/>
                <w:sz w:val="24"/>
                <w:szCs w:val="24"/>
              </w:rPr>
              <w:t xml:space="preserve"> rDNA copies</w:t>
            </w:r>
            <w:r w:rsidRPr="00E62E6B" w:rsidDel="007F29AF">
              <w:rPr>
                <w:rFonts w:ascii="Book Antiqua" w:hAnsi="Book Antiqua" w:cs="Arial"/>
                <w:sz w:val="24"/>
                <w:szCs w:val="24"/>
              </w:rPr>
              <w:t xml:space="preserve"> </w:t>
            </w:r>
            <w:r w:rsidRPr="00E62E6B">
              <w:rPr>
                <w:rFonts w:ascii="Book Antiqua" w:hAnsi="Book Antiqua" w:cs="Arial"/>
                <w:sz w:val="24"/>
                <w:szCs w:val="24"/>
              </w:rPr>
              <w:t>in fecal swabs of CRCs compared to controls</w:t>
            </w:r>
          </w:p>
          <w:p w14:paraId="3C2FAAF0"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Genus level: </w:t>
            </w:r>
          </w:p>
          <w:p w14:paraId="016554BD" w14:textId="727A8853"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Increased relative concentration of </w:t>
            </w:r>
            <w:r w:rsidRPr="00E62E6B">
              <w:rPr>
                <w:rFonts w:ascii="Book Antiqua" w:hAnsi="Book Antiqua" w:cs="Arial"/>
                <w:i/>
                <w:sz w:val="24"/>
                <w:szCs w:val="24"/>
              </w:rPr>
              <w:t xml:space="preserve">Fusobacterium </w:t>
            </w:r>
            <w:r w:rsidRPr="00E62E6B">
              <w:rPr>
                <w:rFonts w:ascii="Book Antiqua" w:hAnsi="Book Antiqua" w:cs="Arial"/>
                <w:sz w:val="24"/>
                <w:szCs w:val="24"/>
              </w:rPr>
              <w:t xml:space="preserve"> rDNA copies</w:t>
            </w:r>
            <w:r w:rsidRPr="00E62E6B" w:rsidDel="007F29AF">
              <w:rPr>
                <w:rFonts w:ascii="Book Antiqua" w:hAnsi="Book Antiqua" w:cs="Arial"/>
                <w:sz w:val="24"/>
                <w:szCs w:val="24"/>
              </w:rPr>
              <w:t xml:space="preserve"> </w:t>
            </w:r>
            <w:r w:rsidRPr="00E62E6B">
              <w:rPr>
                <w:rFonts w:ascii="Book Antiqua" w:hAnsi="Book Antiqua" w:cs="Arial"/>
                <w:sz w:val="24"/>
                <w:szCs w:val="24"/>
              </w:rPr>
              <w:t xml:space="preserve">in CRC tissues </w:t>
            </w:r>
            <w:r w:rsidR="00F572B2" w:rsidRPr="00E62E6B">
              <w:rPr>
                <w:rFonts w:ascii="Book Antiqua" w:hAnsi="Book Antiqua" w:cs="Arial"/>
                <w:i/>
                <w:sz w:val="24"/>
                <w:szCs w:val="24"/>
              </w:rPr>
              <w:t>vs</w:t>
            </w:r>
            <w:r w:rsidRPr="00E62E6B">
              <w:rPr>
                <w:rFonts w:ascii="Book Antiqua" w:hAnsi="Book Antiqua" w:cs="Arial"/>
                <w:sz w:val="24"/>
                <w:szCs w:val="24"/>
              </w:rPr>
              <w:t xml:space="preserve"> stool specimens (4.97% </w:t>
            </w:r>
            <w:r w:rsidR="00F572B2" w:rsidRPr="00E62E6B">
              <w:rPr>
                <w:rFonts w:ascii="Book Antiqua" w:hAnsi="Book Antiqua" w:cs="Arial"/>
                <w:i/>
                <w:sz w:val="24"/>
                <w:szCs w:val="24"/>
              </w:rPr>
              <w:t>vs</w:t>
            </w:r>
            <w:r w:rsidRPr="00E62E6B">
              <w:rPr>
                <w:rFonts w:ascii="Book Antiqua" w:hAnsi="Book Antiqua" w:cs="Arial"/>
                <w:sz w:val="24"/>
                <w:szCs w:val="24"/>
              </w:rPr>
              <w:t xml:space="preserve"> 0.47%, P&lt;0.001)</w:t>
            </w:r>
          </w:p>
          <w:p w14:paraId="2770857E"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Genus level: </w:t>
            </w:r>
          </w:p>
          <w:p w14:paraId="22BDFA68" w14:textId="7F82FC9A"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Unifrac PCA analysis found no difference in microbial composition of cancers and </w:t>
            </w:r>
            <w:r w:rsidRPr="00E62E6B">
              <w:rPr>
                <w:rFonts w:ascii="Book Antiqua" w:hAnsi="Book Antiqua" w:cs="Arial"/>
                <w:sz w:val="24"/>
                <w:szCs w:val="24"/>
              </w:rPr>
              <w:lastRenderedPageBreak/>
              <w:t xml:space="preserve">adjacent non-cancerous tissues </w:t>
            </w:r>
          </w:p>
        </w:tc>
      </w:tr>
      <w:tr w:rsidR="00BC11A1" w:rsidRPr="00E62E6B" w14:paraId="4BBD48C4" w14:textId="77777777" w:rsidTr="00E07F14">
        <w:tc>
          <w:tcPr>
            <w:tcW w:w="1260" w:type="dxa"/>
          </w:tcPr>
          <w:p w14:paraId="3B6215DC" w14:textId="58700235" w:rsidR="00BC11A1" w:rsidRPr="00E62E6B" w:rsidRDefault="00BC11A1" w:rsidP="00E62E6B">
            <w:pPr>
              <w:pStyle w:val="Default"/>
              <w:spacing w:line="360" w:lineRule="auto"/>
              <w:ind w:hanging="522"/>
              <w:jc w:val="both"/>
              <w:rPr>
                <w:rFonts w:ascii="Book Antiqua" w:hAnsi="Book Antiqua" w:cs="TrebuchetMS"/>
                <w:sz w:val="24"/>
                <w:szCs w:val="24"/>
              </w:rPr>
            </w:pPr>
            <w:r w:rsidRPr="00E62E6B">
              <w:rPr>
                <w:rFonts w:ascii="Book Antiqua" w:hAnsi="Book Antiqua" w:cs="Arial"/>
                <w:bCs/>
                <w:sz w:val="24"/>
                <w:szCs w:val="24"/>
              </w:rPr>
              <w:lastRenderedPageBreak/>
              <w:t xml:space="preserve">Kasai </w:t>
            </w:r>
            <w:r w:rsidR="00035B65" w:rsidRPr="00E62E6B">
              <w:rPr>
                <w:rFonts w:ascii="Book Antiqua" w:eastAsiaTheme="minorEastAsia" w:hAnsi="Book Antiqua" w:cs="Arial"/>
                <w:i/>
                <w:sz w:val="24"/>
                <w:szCs w:val="24"/>
                <w:lang w:eastAsia="zh-CN"/>
              </w:rPr>
              <w:t>et al</w:t>
            </w:r>
            <w:r w:rsidRPr="00E62E6B">
              <w:rPr>
                <w:rFonts w:ascii="Book Antiqua" w:hAnsi="Book Antiqua" w:cs="Arial"/>
                <w:bCs/>
                <w:noProof/>
                <w:sz w:val="24"/>
                <w:szCs w:val="24"/>
                <w:vertAlign w:val="superscript"/>
              </w:rPr>
              <w:t>[58]</w:t>
            </w:r>
          </w:p>
        </w:tc>
        <w:tc>
          <w:tcPr>
            <w:tcW w:w="697" w:type="dxa"/>
          </w:tcPr>
          <w:p w14:paraId="3CED7FA6" w14:textId="77777777" w:rsidR="00BC11A1" w:rsidRPr="00E62E6B" w:rsidRDefault="00BC11A1" w:rsidP="00E62E6B">
            <w:pPr>
              <w:pStyle w:val="Default"/>
              <w:spacing w:line="360" w:lineRule="auto"/>
              <w:ind w:hanging="720"/>
              <w:jc w:val="both"/>
              <w:rPr>
                <w:rFonts w:ascii="Book Antiqua" w:hAnsi="Book Antiqua" w:cs="TrebuchetMS"/>
                <w:sz w:val="24"/>
                <w:szCs w:val="24"/>
              </w:rPr>
            </w:pPr>
            <w:r w:rsidRPr="00E62E6B">
              <w:rPr>
                <w:rFonts w:ascii="Book Antiqua" w:hAnsi="Book Antiqua" w:cs="Arial"/>
                <w:sz w:val="24"/>
                <w:szCs w:val="24"/>
              </w:rPr>
              <w:t>2016</w:t>
            </w:r>
          </w:p>
        </w:tc>
        <w:tc>
          <w:tcPr>
            <w:tcW w:w="1553" w:type="dxa"/>
          </w:tcPr>
          <w:p w14:paraId="7E46DE44" w14:textId="77777777" w:rsidR="00BC11A1" w:rsidRPr="00E62E6B" w:rsidRDefault="00BC11A1"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 xml:space="preserve">Japanese cohort: 9 CRCs (3 invasive and 6 carcinoma in adenoma), 50 TAs and 49 healthy controls </w:t>
            </w:r>
          </w:p>
        </w:tc>
        <w:tc>
          <w:tcPr>
            <w:tcW w:w="1440" w:type="dxa"/>
          </w:tcPr>
          <w:p w14:paraId="7FC9C42B"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Stool prior to colonoscopy bowel preparation</w:t>
            </w:r>
          </w:p>
        </w:tc>
        <w:tc>
          <w:tcPr>
            <w:tcW w:w="1327" w:type="dxa"/>
          </w:tcPr>
          <w:p w14:paraId="7A77B45B"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16S rRNA sequencing</w:t>
            </w:r>
          </w:p>
        </w:tc>
        <w:tc>
          <w:tcPr>
            <w:tcW w:w="1620" w:type="dxa"/>
          </w:tcPr>
          <w:p w14:paraId="5D4F084F"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1620" w:type="dxa"/>
          </w:tcPr>
          <w:p w14:paraId="3BFEA547"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2093" w:type="dxa"/>
          </w:tcPr>
          <w:p w14:paraId="331761D2"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Species level: </w:t>
            </w:r>
          </w:p>
          <w:p w14:paraId="231084A4" w14:textId="07701105"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Increased relative percentage of </w:t>
            </w:r>
            <w:r w:rsidRPr="00E62E6B">
              <w:rPr>
                <w:rFonts w:ascii="Book Antiqua" w:hAnsi="Book Antiqua" w:cs="Arial"/>
                <w:i/>
                <w:sz w:val="24"/>
                <w:szCs w:val="24"/>
              </w:rPr>
              <w:t>F. varium</w:t>
            </w:r>
            <w:r w:rsidRPr="00E62E6B">
              <w:rPr>
                <w:rFonts w:ascii="Book Antiqua" w:hAnsi="Book Antiqua" w:cs="Arial"/>
                <w:sz w:val="24"/>
                <w:szCs w:val="24"/>
              </w:rPr>
              <w:t xml:space="preserve"> rDNA copies</w:t>
            </w:r>
            <w:r w:rsidRPr="00E62E6B" w:rsidDel="002A0B5B">
              <w:rPr>
                <w:rFonts w:ascii="Book Antiqua" w:hAnsi="Book Antiqua" w:cs="Arial"/>
                <w:sz w:val="24"/>
                <w:szCs w:val="24"/>
              </w:rPr>
              <w:t xml:space="preserve"> </w:t>
            </w:r>
            <w:r w:rsidRPr="00E62E6B">
              <w:rPr>
                <w:rFonts w:ascii="Book Antiqua" w:hAnsi="Book Antiqua" w:cs="Arial"/>
                <w:sz w:val="24"/>
                <w:szCs w:val="24"/>
              </w:rPr>
              <w:t xml:space="preserve">in carcinoma in adenomas </w:t>
            </w:r>
            <w:r w:rsidR="00F572B2" w:rsidRPr="00E62E6B">
              <w:rPr>
                <w:rFonts w:ascii="Book Antiqua" w:hAnsi="Book Antiqua" w:cs="Arial"/>
                <w:i/>
                <w:sz w:val="24"/>
                <w:szCs w:val="24"/>
              </w:rPr>
              <w:t>vs</w:t>
            </w:r>
            <w:r w:rsidRPr="00E62E6B">
              <w:rPr>
                <w:rFonts w:ascii="Book Antiqua" w:hAnsi="Book Antiqua" w:cs="Arial"/>
                <w:sz w:val="24"/>
                <w:szCs w:val="24"/>
              </w:rPr>
              <w:t xml:space="preserve"> not detected in controls</w:t>
            </w:r>
          </w:p>
        </w:tc>
      </w:tr>
      <w:tr w:rsidR="00BC11A1" w:rsidRPr="00E62E6B" w14:paraId="2FA46770" w14:textId="77777777" w:rsidTr="00E07F14">
        <w:tc>
          <w:tcPr>
            <w:tcW w:w="1260" w:type="dxa"/>
          </w:tcPr>
          <w:p w14:paraId="379D6218" w14:textId="4983A1C2" w:rsidR="00BC11A1" w:rsidRPr="00E62E6B" w:rsidRDefault="00BC11A1" w:rsidP="00E62E6B">
            <w:pPr>
              <w:pStyle w:val="Default"/>
              <w:spacing w:line="360" w:lineRule="auto"/>
              <w:ind w:hanging="522"/>
              <w:jc w:val="both"/>
              <w:rPr>
                <w:rFonts w:ascii="Book Antiqua" w:hAnsi="Book Antiqua" w:cs="Arial"/>
                <w:bCs/>
                <w:sz w:val="24"/>
                <w:szCs w:val="24"/>
              </w:rPr>
            </w:pPr>
            <w:r w:rsidRPr="00E62E6B">
              <w:rPr>
                <w:rFonts w:ascii="Book Antiqua" w:hAnsi="Book Antiqua" w:cs="Arial"/>
                <w:bCs/>
                <w:sz w:val="24"/>
                <w:szCs w:val="24"/>
              </w:rPr>
              <w:t xml:space="preserve">Tahara </w:t>
            </w:r>
            <w:r w:rsidR="00035B65" w:rsidRPr="00E62E6B">
              <w:rPr>
                <w:rFonts w:ascii="Book Antiqua" w:eastAsiaTheme="minorEastAsia" w:hAnsi="Book Antiqua" w:cs="Arial"/>
                <w:i/>
                <w:sz w:val="24"/>
                <w:szCs w:val="24"/>
                <w:lang w:eastAsia="zh-CN"/>
              </w:rPr>
              <w:t>et al</w:t>
            </w:r>
            <w:r w:rsidRPr="00E62E6B">
              <w:rPr>
                <w:rFonts w:ascii="Book Antiqua" w:hAnsi="Book Antiqua" w:cs="Arial"/>
                <w:bCs/>
                <w:noProof/>
                <w:sz w:val="24"/>
                <w:szCs w:val="24"/>
                <w:vertAlign w:val="superscript"/>
              </w:rPr>
              <w:t>[61]</w:t>
            </w:r>
          </w:p>
        </w:tc>
        <w:tc>
          <w:tcPr>
            <w:tcW w:w="697" w:type="dxa"/>
          </w:tcPr>
          <w:p w14:paraId="2BC8F2DC" w14:textId="77777777" w:rsidR="00BC11A1" w:rsidRPr="00E62E6B" w:rsidRDefault="00BC11A1" w:rsidP="00E62E6B">
            <w:pPr>
              <w:pStyle w:val="Default"/>
              <w:spacing w:line="360" w:lineRule="auto"/>
              <w:ind w:hanging="720"/>
              <w:jc w:val="both"/>
              <w:rPr>
                <w:rFonts w:ascii="Book Antiqua" w:hAnsi="Book Antiqua" w:cs="Arial"/>
                <w:sz w:val="24"/>
                <w:szCs w:val="24"/>
              </w:rPr>
            </w:pPr>
            <w:r w:rsidRPr="00E62E6B">
              <w:rPr>
                <w:rFonts w:ascii="Book Antiqua" w:hAnsi="Book Antiqua" w:cs="Arial"/>
                <w:sz w:val="24"/>
                <w:szCs w:val="24"/>
              </w:rPr>
              <w:t>2014</w:t>
            </w:r>
          </w:p>
        </w:tc>
        <w:tc>
          <w:tcPr>
            <w:tcW w:w="1553" w:type="dxa"/>
          </w:tcPr>
          <w:p w14:paraId="5719A7FB" w14:textId="57DD1289" w:rsidR="00BC11A1" w:rsidRPr="00E62E6B" w:rsidRDefault="006E5579"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United States</w:t>
            </w:r>
            <w:r w:rsidR="00BC11A1" w:rsidRPr="00E62E6B">
              <w:rPr>
                <w:rFonts w:ascii="Book Antiqua" w:hAnsi="Book Antiqua" w:cs="Arial"/>
                <w:b w:val="0"/>
                <w:bCs w:val="0"/>
                <w:sz w:val="24"/>
                <w:szCs w:val="24"/>
              </w:rPr>
              <w:t xml:space="preserve"> cohort: 149 CRCs and 89 adjacent tissues</w:t>
            </w:r>
          </w:p>
        </w:tc>
        <w:tc>
          <w:tcPr>
            <w:tcW w:w="1440" w:type="dxa"/>
          </w:tcPr>
          <w:p w14:paraId="0E4E1BA8" w14:textId="0179C5F9"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Fresh-frozen CRC and adjacent non-cancerous tissue and normal</w:t>
            </w:r>
          </w:p>
        </w:tc>
        <w:tc>
          <w:tcPr>
            <w:tcW w:w="1327" w:type="dxa"/>
          </w:tcPr>
          <w:p w14:paraId="6587BCD8" w14:textId="2ABBF5ED"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Pan</w:t>
            </w:r>
            <w:r w:rsidRPr="00E62E6B">
              <w:rPr>
                <w:rFonts w:ascii="Book Antiqua" w:hAnsi="Book Antiqua" w:cs="Arial"/>
                <w:i/>
                <w:sz w:val="24"/>
                <w:szCs w:val="24"/>
              </w:rPr>
              <w:t xml:space="preserve"> Fusobacterium  </w:t>
            </w:r>
            <w:r w:rsidRPr="00E62E6B">
              <w:rPr>
                <w:rFonts w:ascii="Book Antiqua" w:hAnsi="Book Antiqua" w:cs="Arial"/>
                <w:sz w:val="24"/>
                <w:szCs w:val="24"/>
              </w:rPr>
              <w:t>and</w:t>
            </w:r>
            <w:r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Pr="00E62E6B">
              <w:rPr>
                <w:rFonts w:ascii="Book Antiqua" w:hAnsi="Book Antiqua" w:cs="Arial"/>
                <w:sz w:val="24"/>
                <w:szCs w:val="24"/>
              </w:rPr>
              <w:t xml:space="preserve"> quantitative PCR</w:t>
            </w:r>
          </w:p>
          <w:p w14:paraId="236488E1" w14:textId="77777777" w:rsidR="00BC11A1" w:rsidRPr="00E62E6B" w:rsidRDefault="00BC11A1" w:rsidP="00E62E6B">
            <w:pPr>
              <w:pStyle w:val="TableStyle2"/>
              <w:spacing w:line="360" w:lineRule="auto"/>
              <w:jc w:val="both"/>
              <w:rPr>
                <w:rFonts w:ascii="Book Antiqua" w:hAnsi="Book Antiqua" w:cs="Arial"/>
                <w:sz w:val="24"/>
                <w:szCs w:val="24"/>
              </w:rPr>
            </w:pPr>
          </w:p>
        </w:tc>
        <w:tc>
          <w:tcPr>
            <w:tcW w:w="1620" w:type="dxa"/>
          </w:tcPr>
          <w:p w14:paraId="62E3F47B"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1620" w:type="dxa"/>
          </w:tcPr>
          <w:p w14:paraId="5E26FD3B"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Association with CIMP-high CRC, wild type TP53, MLH1 methylation, MSI-high and CHD7/8 mutation positivity </w:t>
            </w:r>
          </w:p>
        </w:tc>
        <w:tc>
          <w:tcPr>
            <w:tcW w:w="2093" w:type="dxa"/>
          </w:tcPr>
          <w:p w14:paraId="18CDA584" w14:textId="1A87FDDB"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Genus and species level</w:t>
            </w:r>
          </w:p>
          <w:p w14:paraId="24536DB4" w14:textId="1AFFD09D"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t xml:space="preserve">Fusobacterium </w:t>
            </w:r>
            <w:r w:rsidRPr="00E62E6B">
              <w:rPr>
                <w:rFonts w:ascii="Book Antiqua" w:hAnsi="Book Antiqua" w:cs="Arial"/>
                <w:sz w:val="24"/>
                <w:szCs w:val="24"/>
              </w:rPr>
              <w:t xml:space="preserve"> and </w:t>
            </w:r>
            <w:r w:rsidR="007A481C" w:rsidRPr="00E62E6B">
              <w:rPr>
                <w:rFonts w:ascii="Book Antiqua" w:hAnsi="Book Antiqua" w:cs="Arial"/>
                <w:i/>
                <w:sz w:val="24"/>
                <w:szCs w:val="24"/>
              </w:rPr>
              <w:t>F. nucleatum</w:t>
            </w:r>
            <w:r w:rsidRPr="00E62E6B">
              <w:rPr>
                <w:rFonts w:ascii="Book Antiqua" w:hAnsi="Book Antiqua" w:cs="Arial"/>
                <w:sz w:val="24"/>
                <w:szCs w:val="24"/>
              </w:rPr>
              <w:t xml:space="preserve"> rDNA were more frequently detected in CRCs (74.3% and 52.3% respectively) compared to adjacent normal appearing mucosa (</w:t>
            </w:r>
            <w:r w:rsidRPr="00E62E6B">
              <w:rPr>
                <w:rFonts w:ascii="Book Antiqua" w:hAnsi="Book Antiqua" w:cs="Helvetica"/>
                <w:sz w:val="24"/>
                <w:szCs w:val="24"/>
                <w:lang w:val="en"/>
              </w:rPr>
              <w:t xml:space="preserve">52.8% and 30.3% respectively). </w:t>
            </w:r>
            <w:r w:rsidRPr="00E62E6B">
              <w:rPr>
                <w:rFonts w:ascii="Book Antiqua" w:hAnsi="Book Antiqua" w:cs="Helvetica"/>
                <w:sz w:val="24"/>
                <w:szCs w:val="24"/>
                <w:lang w:val="en"/>
              </w:rPr>
              <w:lastRenderedPageBreak/>
              <w:t>Higher r</w:t>
            </w:r>
            <w:r w:rsidRPr="00E62E6B">
              <w:rPr>
                <w:rFonts w:ascii="Book Antiqua" w:hAnsi="Book Antiqua" w:cs="Arial"/>
                <w:sz w:val="24"/>
                <w:szCs w:val="24"/>
              </w:rPr>
              <w:t xml:space="preserve">elative percentage of </w:t>
            </w:r>
            <w:r w:rsidRPr="00E62E6B">
              <w:rPr>
                <w:rFonts w:ascii="Book Antiqua" w:hAnsi="Book Antiqua" w:cs="Arial"/>
                <w:i/>
                <w:sz w:val="24"/>
                <w:szCs w:val="24"/>
              </w:rPr>
              <w:t xml:space="preserve">Fusobacterium </w:t>
            </w:r>
            <w:r w:rsidRPr="00E62E6B">
              <w:rPr>
                <w:rFonts w:ascii="Book Antiqua" w:hAnsi="Book Antiqua" w:cs="Arial"/>
                <w:sz w:val="24"/>
                <w:szCs w:val="24"/>
              </w:rPr>
              <w:t xml:space="preserve">  and </w:t>
            </w:r>
            <w:r w:rsidR="007A481C" w:rsidRPr="00E62E6B">
              <w:rPr>
                <w:rFonts w:ascii="Book Antiqua" w:hAnsi="Book Antiqua" w:cs="Arial"/>
                <w:i/>
                <w:sz w:val="24"/>
                <w:szCs w:val="24"/>
              </w:rPr>
              <w:t>F. nucleatum</w:t>
            </w:r>
            <w:r w:rsidRPr="00E62E6B">
              <w:rPr>
                <w:rFonts w:ascii="Book Antiqua" w:hAnsi="Book Antiqua" w:cs="Arial"/>
                <w:sz w:val="24"/>
                <w:szCs w:val="24"/>
              </w:rPr>
              <w:t xml:space="preserve"> rDNA in CRC compared to normal appearing mucosa </w:t>
            </w:r>
          </w:p>
        </w:tc>
      </w:tr>
      <w:tr w:rsidR="00BC11A1" w:rsidRPr="00E62E6B" w14:paraId="78EB5297" w14:textId="77777777" w:rsidTr="00E07F14">
        <w:tc>
          <w:tcPr>
            <w:tcW w:w="1260" w:type="dxa"/>
          </w:tcPr>
          <w:p w14:paraId="634DAF7F" w14:textId="6984AE93" w:rsidR="00BC11A1" w:rsidRPr="00E62E6B" w:rsidRDefault="00BC11A1" w:rsidP="00E62E6B">
            <w:pPr>
              <w:pStyle w:val="Default"/>
              <w:spacing w:line="360" w:lineRule="auto"/>
              <w:ind w:hanging="612"/>
              <w:jc w:val="both"/>
              <w:rPr>
                <w:rFonts w:ascii="Book Antiqua" w:hAnsi="Book Antiqua" w:cs="TrebuchetMS"/>
                <w:sz w:val="24"/>
                <w:szCs w:val="24"/>
              </w:rPr>
            </w:pPr>
            <w:r w:rsidRPr="00E62E6B">
              <w:rPr>
                <w:rFonts w:ascii="Book Antiqua" w:hAnsi="Book Antiqua" w:cs="TrebuchetMS"/>
                <w:sz w:val="24"/>
                <w:szCs w:val="24"/>
              </w:rPr>
              <w:lastRenderedPageBreak/>
              <w:t xml:space="preserve">Yazici </w:t>
            </w:r>
            <w:r w:rsidR="00035B65" w:rsidRPr="00E62E6B">
              <w:rPr>
                <w:rFonts w:ascii="Book Antiqua" w:eastAsiaTheme="minorEastAsia" w:hAnsi="Book Antiqua" w:cs="Arial"/>
                <w:i/>
                <w:sz w:val="24"/>
                <w:szCs w:val="24"/>
                <w:lang w:eastAsia="zh-CN"/>
              </w:rPr>
              <w:t>et al</w:t>
            </w:r>
            <w:r w:rsidRPr="00E62E6B">
              <w:rPr>
                <w:rFonts w:ascii="Book Antiqua" w:hAnsi="Book Antiqua" w:cs="TrebuchetMS"/>
                <w:noProof/>
                <w:sz w:val="24"/>
                <w:szCs w:val="24"/>
                <w:vertAlign w:val="superscript"/>
              </w:rPr>
              <w:t>[62]</w:t>
            </w:r>
          </w:p>
        </w:tc>
        <w:tc>
          <w:tcPr>
            <w:tcW w:w="697" w:type="dxa"/>
          </w:tcPr>
          <w:p w14:paraId="36528769" w14:textId="77777777" w:rsidR="00BC11A1" w:rsidRPr="00E62E6B" w:rsidRDefault="00BC11A1" w:rsidP="00E62E6B">
            <w:pPr>
              <w:pStyle w:val="Default"/>
              <w:spacing w:line="360" w:lineRule="auto"/>
              <w:ind w:hanging="720"/>
              <w:jc w:val="both"/>
              <w:rPr>
                <w:rFonts w:ascii="Book Antiqua" w:hAnsi="Book Antiqua" w:cs="TrebuchetMS"/>
                <w:sz w:val="24"/>
                <w:szCs w:val="24"/>
              </w:rPr>
            </w:pPr>
            <w:r w:rsidRPr="00E62E6B">
              <w:rPr>
                <w:rFonts w:ascii="Book Antiqua" w:hAnsi="Book Antiqua" w:cs="TrebuchetMS"/>
                <w:sz w:val="24"/>
                <w:szCs w:val="24"/>
              </w:rPr>
              <w:t>2017</w:t>
            </w:r>
          </w:p>
        </w:tc>
        <w:tc>
          <w:tcPr>
            <w:tcW w:w="1553" w:type="dxa"/>
          </w:tcPr>
          <w:p w14:paraId="17218CAE" w14:textId="0BFA8C2D" w:rsidR="00BC11A1" w:rsidRPr="00E62E6B" w:rsidRDefault="006E5579"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United States</w:t>
            </w:r>
            <w:r w:rsidR="00BC11A1" w:rsidRPr="00E62E6B">
              <w:rPr>
                <w:rFonts w:ascii="Book Antiqua" w:hAnsi="Book Antiqua" w:cs="Arial"/>
                <w:b w:val="0"/>
                <w:bCs w:val="0"/>
                <w:sz w:val="24"/>
                <w:szCs w:val="24"/>
              </w:rPr>
              <w:t xml:space="preserve"> cohort:</w:t>
            </w:r>
            <w:r w:rsidR="00BC11A1" w:rsidRPr="00E62E6B">
              <w:rPr>
                <w:rFonts w:ascii="Book Antiqua" w:hAnsi="Book Antiqua"/>
                <w:sz w:val="24"/>
                <w:szCs w:val="24"/>
              </w:rPr>
              <w:t xml:space="preserve"> </w:t>
            </w:r>
            <w:r w:rsidR="00BC11A1" w:rsidRPr="00E62E6B">
              <w:rPr>
                <w:rFonts w:ascii="Book Antiqua" w:hAnsi="Book Antiqua"/>
                <w:b w:val="0"/>
                <w:sz w:val="24"/>
                <w:szCs w:val="24"/>
              </w:rPr>
              <w:t>CRC (</w:t>
            </w:r>
            <w:r w:rsidR="00BC11A1" w:rsidRPr="00E62E6B">
              <w:rPr>
                <w:rFonts w:ascii="Book Antiqua" w:hAnsi="Book Antiqua" w:cs="Arial"/>
                <w:b w:val="0"/>
                <w:bCs w:val="0"/>
                <w:sz w:val="24"/>
                <w:szCs w:val="24"/>
              </w:rPr>
              <w:t xml:space="preserve">97 African Americans and 56 Whites). Healthy controls (100 African Americans and 76 Whites) </w:t>
            </w:r>
          </w:p>
        </w:tc>
        <w:tc>
          <w:tcPr>
            <w:tcW w:w="1440" w:type="dxa"/>
          </w:tcPr>
          <w:p w14:paraId="7D1EB843" w14:textId="3DF31D2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Fresh-frozen CRC, adjacent non-cancerous tissue and normal</w:t>
            </w:r>
          </w:p>
          <w:p w14:paraId="1E8FE65E"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mucosa samples at the time of surgery/colonoscopy and after bowel preparation</w:t>
            </w:r>
          </w:p>
        </w:tc>
        <w:tc>
          <w:tcPr>
            <w:tcW w:w="1327" w:type="dxa"/>
          </w:tcPr>
          <w:p w14:paraId="118559BA" w14:textId="187AC7D1" w:rsidR="00BC11A1" w:rsidRPr="00E62E6B" w:rsidRDefault="007A481C"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t>F. nucleatum</w:t>
            </w:r>
            <w:r w:rsidR="00BC11A1" w:rsidRPr="00E62E6B">
              <w:rPr>
                <w:rFonts w:ascii="Book Antiqua" w:hAnsi="Book Antiqua" w:cs="Arial"/>
                <w:sz w:val="24"/>
                <w:szCs w:val="24"/>
              </w:rPr>
              <w:t xml:space="preserve"> quantitative PCR</w:t>
            </w:r>
          </w:p>
          <w:p w14:paraId="43CFE32D" w14:textId="77777777" w:rsidR="00BC11A1" w:rsidRPr="00E62E6B" w:rsidRDefault="00BC11A1" w:rsidP="00E62E6B">
            <w:pPr>
              <w:pStyle w:val="TableStyle2"/>
              <w:spacing w:line="360" w:lineRule="auto"/>
              <w:jc w:val="both"/>
              <w:rPr>
                <w:rFonts w:ascii="Book Antiqua" w:hAnsi="Book Antiqua" w:cs="Arial"/>
                <w:sz w:val="24"/>
                <w:szCs w:val="24"/>
              </w:rPr>
            </w:pPr>
          </w:p>
          <w:p w14:paraId="194B0E71"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16S rRNA</w:t>
            </w:r>
          </w:p>
        </w:tc>
        <w:tc>
          <w:tcPr>
            <w:tcW w:w="1620" w:type="dxa"/>
          </w:tcPr>
          <w:p w14:paraId="6F75B766"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1620" w:type="dxa"/>
          </w:tcPr>
          <w:p w14:paraId="1209C6A8"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2093" w:type="dxa"/>
          </w:tcPr>
          <w:p w14:paraId="1C16E596"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Genera level:</w:t>
            </w:r>
          </w:p>
          <w:p w14:paraId="35727B11" w14:textId="596B3A25"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t xml:space="preserve">Fusobacterium </w:t>
            </w:r>
            <w:r w:rsidRPr="00E62E6B">
              <w:rPr>
                <w:rFonts w:ascii="Book Antiqua" w:hAnsi="Book Antiqua" w:cs="Arial"/>
                <w:sz w:val="24"/>
                <w:szCs w:val="24"/>
              </w:rPr>
              <w:t xml:space="preserve">was most abundant sulfidogenic bacteria identified in the study. No difference in relative concentrations of </w:t>
            </w:r>
            <w:r w:rsidRPr="00E62E6B">
              <w:rPr>
                <w:rFonts w:ascii="Book Antiqua" w:hAnsi="Book Antiqua" w:cs="Arial"/>
                <w:i/>
                <w:sz w:val="24"/>
                <w:szCs w:val="24"/>
              </w:rPr>
              <w:t>Fusobacterium rDNA</w:t>
            </w:r>
            <w:r w:rsidRPr="00E62E6B">
              <w:rPr>
                <w:rFonts w:ascii="Book Antiqua" w:hAnsi="Book Antiqua" w:cs="Arial"/>
                <w:sz w:val="24"/>
                <w:szCs w:val="24"/>
              </w:rPr>
              <w:t xml:space="preserve"> copies between normal mucosa of cases and controls. </w:t>
            </w:r>
          </w:p>
          <w:p w14:paraId="03E81146"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Increased sulfidogenic bacteria in African </w:t>
            </w:r>
            <w:r w:rsidRPr="00E62E6B">
              <w:rPr>
                <w:rFonts w:ascii="Book Antiqua" w:hAnsi="Book Antiqua" w:cs="Arial"/>
                <w:sz w:val="24"/>
                <w:szCs w:val="24"/>
              </w:rPr>
              <w:lastRenderedPageBreak/>
              <w:t>Americans compared to non-Hispanic whites</w:t>
            </w:r>
          </w:p>
        </w:tc>
      </w:tr>
      <w:tr w:rsidR="00BC11A1" w:rsidRPr="00E62E6B" w14:paraId="74D73BFA" w14:textId="77777777" w:rsidTr="00E07F14">
        <w:tc>
          <w:tcPr>
            <w:tcW w:w="1260" w:type="dxa"/>
          </w:tcPr>
          <w:p w14:paraId="76CC527A" w14:textId="46E83A10" w:rsidR="00BC11A1" w:rsidRPr="00E62E6B" w:rsidRDefault="00BC11A1" w:rsidP="00E62E6B">
            <w:pPr>
              <w:pStyle w:val="Default"/>
              <w:spacing w:line="360" w:lineRule="auto"/>
              <w:ind w:hanging="612"/>
              <w:jc w:val="both"/>
              <w:rPr>
                <w:rFonts w:ascii="Book Antiqua" w:hAnsi="Book Antiqua" w:cs="TrebuchetMS"/>
                <w:sz w:val="24"/>
                <w:szCs w:val="24"/>
              </w:rPr>
            </w:pPr>
            <w:r w:rsidRPr="00E62E6B">
              <w:rPr>
                <w:rFonts w:ascii="Book Antiqua" w:hAnsi="Book Antiqua" w:cs="TrebuchetMS"/>
                <w:sz w:val="24"/>
                <w:szCs w:val="24"/>
              </w:rPr>
              <w:lastRenderedPageBreak/>
              <w:t xml:space="preserve">Park </w:t>
            </w:r>
            <w:r w:rsidR="00035B65" w:rsidRPr="00E62E6B">
              <w:rPr>
                <w:rFonts w:ascii="Book Antiqua" w:eastAsiaTheme="minorEastAsia" w:hAnsi="Book Antiqua" w:cs="Arial"/>
                <w:i/>
                <w:sz w:val="24"/>
                <w:szCs w:val="24"/>
                <w:lang w:eastAsia="zh-CN"/>
              </w:rPr>
              <w:t>et al</w:t>
            </w:r>
            <w:r w:rsidRPr="00E62E6B">
              <w:rPr>
                <w:rFonts w:ascii="Book Antiqua" w:hAnsi="Book Antiqua" w:cs="TrebuchetMS"/>
                <w:noProof/>
                <w:sz w:val="24"/>
                <w:szCs w:val="24"/>
                <w:vertAlign w:val="superscript"/>
              </w:rPr>
              <w:t>[69]</w:t>
            </w:r>
          </w:p>
        </w:tc>
        <w:tc>
          <w:tcPr>
            <w:tcW w:w="697" w:type="dxa"/>
          </w:tcPr>
          <w:p w14:paraId="17851A9E" w14:textId="77777777" w:rsidR="00BC11A1" w:rsidRPr="00E62E6B" w:rsidRDefault="00BC11A1" w:rsidP="00E62E6B">
            <w:pPr>
              <w:pStyle w:val="Default"/>
              <w:spacing w:line="360" w:lineRule="auto"/>
              <w:ind w:hanging="720"/>
              <w:jc w:val="both"/>
              <w:rPr>
                <w:rFonts w:ascii="Book Antiqua" w:hAnsi="Book Antiqua" w:cs="TrebuchetMS"/>
                <w:sz w:val="24"/>
                <w:szCs w:val="24"/>
              </w:rPr>
            </w:pPr>
            <w:r w:rsidRPr="00E62E6B">
              <w:rPr>
                <w:rFonts w:ascii="Book Antiqua" w:hAnsi="Book Antiqua" w:cs="TrebuchetMS"/>
                <w:sz w:val="24"/>
                <w:szCs w:val="24"/>
              </w:rPr>
              <w:t>2017</w:t>
            </w:r>
          </w:p>
        </w:tc>
        <w:tc>
          <w:tcPr>
            <w:tcW w:w="1553" w:type="dxa"/>
          </w:tcPr>
          <w:p w14:paraId="685AE275" w14:textId="77777777" w:rsidR="00BC11A1" w:rsidRPr="00E62E6B" w:rsidRDefault="00BC11A1"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South Korean cohort: 160 MSI-high CRC. Excluded rectal carcinoma post neoadjuvant chemotherapy</w:t>
            </w:r>
          </w:p>
        </w:tc>
        <w:tc>
          <w:tcPr>
            <w:tcW w:w="1440" w:type="dxa"/>
          </w:tcPr>
          <w:p w14:paraId="01AE9227"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FFPE CRC tissue after bowel preparation</w:t>
            </w:r>
          </w:p>
        </w:tc>
        <w:tc>
          <w:tcPr>
            <w:tcW w:w="1327" w:type="dxa"/>
          </w:tcPr>
          <w:p w14:paraId="21298802" w14:textId="581B1D3F" w:rsidR="00BC11A1" w:rsidRPr="00E62E6B" w:rsidRDefault="007A481C"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t>F. nucleatum</w:t>
            </w:r>
            <w:r w:rsidR="00BC11A1" w:rsidRPr="00E62E6B">
              <w:rPr>
                <w:rFonts w:ascii="Book Antiqua" w:hAnsi="Book Antiqua" w:cs="Arial"/>
                <w:sz w:val="24"/>
                <w:szCs w:val="24"/>
              </w:rPr>
              <w:t xml:space="preserve"> quantitative PCR</w:t>
            </w:r>
          </w:p>
          <w:p w14:paraId="51538427" w14:textId="77777777" w:rsidR="00BC11A1" w:rsidRPr="00E62E6B" w:rsidRDefault="00BC11A1" w:rsidP="00E62E6B">
            <w:pPr>
              <w:pStyle w:val="TableStyle2"/>
              <w:spacing w:line="360" w:lineRule="auto"/>
              <w:jc w:val="both"/>
              <w:rPr>
                <w:rFonts w:ascii="Book Antiqua" w:hAnsi="Book Antiqua" w:cs="Arial"/>
                <w:i/>
                <w:sz w:val="24"/>
                <w:szCs w:val="24"/>
              </w:rPr>
            </w:pPr>
          </w:p>
        </w:tc>
        <w:tc>
          <w:tcPr>
            <w:tcW w:w="1620" w:type="dxa"/>
          </w:tcPr>
          <w:p w14:paraId="0C01AB55" w14:textId="166ED28E"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No association between relative concentrations</w:t>
            </w:r>
            <w:r w:rsidRPr="00E62E6B" w:rsidDel="005D7CB7">
              <w:rPr>
                <w:rFonts w:ascii="Book Antiqua" w:hAnsi="Book Antiqua" w:cs="Arial"/>
                <w:sz w:val="24"/>
                <w:szCs w:val="24"/>
              </w:rPr>
              <w:t xml:space="preserve"> </w:t>
            </w:r>
            <w:r w:rsidRPr="00E62E6B">
              <w:rPr>
                <w:rFonts w:ascii="Book Antiqua" w:hAnsi="Book Antiqua" w:cs="Arial"/>
                <w:sz w:val="24"/>
                <w:szCs w:val="24"/>
              </w:rPr>
              <w:t xml:space="preserve">of </w:t>
            </w:r>
            <w:r w:rsidR="007A481C" w:rsidRPr="00E62E6B">
              <w:rPr>
                <w:rFonts w:ascii="Book Antiqua" w:hAnsi="Book Antiqua" w:cs="Arial"/>
                <w:i/>
                <w:sz w:val="24"/>
                <w:szCs w:val="24"/>
              </w:rPr>
              <w:t>F. nucleatum</w:t>
            </w:r>
            <w:r w:rsidRPr="00E62E6B">
              <w:rPr>
                <w:rFonts w:ascii="Book Antiqua" w:hAnsi="Book Antiqua" w:cs="Arial"/>
                <w:i/>
                <w:sz w:val="24"/>
                <w:szCs w:val="24"/>
              </w:rPr>
              <w:t xml:space="preserve"> </w:t>
            </w:r>
            <w:r w:rsidRPr="00E62E6B">
              <w:rPr>
                <w:rFonts w:ascii="Book Antiqua" w:hAnsi="Book Antiqua" w:cs="Arial"/>
                <w:sz w:val="24"/>
                <w:szCs w:val="24"/>
              </w:rPr>
              <w:t>rDNA copies in CRC and proximal versus distal/rectal CRC location</w:t>
            </w:r>
          </w:p>
        </w:tc>
        <w:tc>
          <w:tcPr>
            <w:tcW w:w="1620" w:type="dxa"/>
          </w:tcPr>
          <w:p w14:paraId="7FF2AF4F" w14:textId="79151015"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Association between high</w:t>
            </w:r>
            <w:r w:rsidRPr="00E62E6B">
              <w:rPr>
                <w:rFonts w:ascii="Book Antiqua" w:hAnsi="Book Antiqua" w:cs="Arial"/>
                <w:i/>
                <w:sz w:val="24"/>
                <w:szCs w:val="24"/>
              </w:rPr>
              <w:t xml:space="preserve"> </w:t>
            </w:r>
            <w:r w:rsidRPr="00E62E6B">
              <w:rPr>
                <w:rFonts w:ascii="Book Antiqua" w:hAnsi="Book Antiqua" w:cs="Arial"/>
                <w:sz w:val="24"/>
                <w:szCs w:val="24"/>
              </w:rPr>
              <w:t>relative concentrations</w:t>
            </w:r>
            <w:r w:rsidRPr="00E62E6B" w:rsidDel="005D7CB7">
              <w:rPr>
                <w:rFonts w:ascii="Book Antiqua" w:hAnsi="Book Antiqua" w:cs="Arial"/>
                <w:sz w:val="24"/>
                <w:szCs w:val="24"/>
              </w:rPr>
              <w:t xml:space="preserve"> </w:t>
            </w:r>
            <w:r w:rsidRPr="00E62E6B">
              <w:rPr>
                <w:rFonts w:ascii="Book Antiqua" w:hAnsi="Book Antiqua" w:cs="Arial"/>
                <w:sz w:val="24"/>
                <w:szCs w:val="24"/>
              </w:rPr>
              <w:t xml:space="preserve">of </w:t>
            </w:r>
            <w:r w:rsidR="007A481C" w:rsidRPr="00E62E6B">
              <w:rPr>
                <w:rFonts w:ascii="Book Antiqua" w:hAnsi="Book Antiqua" w:cs="Arial"/>
                <w:i/>
                <w:sz w:val="24"/>
                <w:szCs w:val="24"/>
              </w:rPr>
              <w:t>F. nucleatum</w:t>
            </w:r>
            <w:r w:rsidRPr="00E62E6B">
              <w:rPr>
                <w:rFonts w:ascii="Book Antiqua" w:hAnsi="Book Antiqua" w:cs="Arial"/>
                <w:i/>
                <w:sz w:val="24"/>
                <w:szCs w:val="24"/>
              </w:rPr>
              <w:t xml:space="preserve"> </w:t>
            </w:r>
            <w:r w:rsidRPr="00E62E6B">
              <w:rPr>
                <w:rFonts w:ascii="Book Antiqua" w:hAnsi="Book Antiqua" w:cs="Arial"/>
                <w:sz w:val="24"/>
                <w:szCs w:val="24"/>
              </w:rPr>
              <w:t xml:space="preserve">rDNA in CRC and BRAF mutation, CDKN2A (P16) promoter hypermethylation, tumor-infiltrating pan-macrophage density and CD68+ macrophages in tissue when compared </w:t>
            </w:r>
            <w:r w:rsidRPr="00E62E6B">
              <w:rPr>
                <w:rFonts w:ascii="Book Antiqua" w:hAnsi="Book Antiqua" w:cs="Arial"/>
                <w:sz w:val="24"/>
                <w:szCs w:val="24"/>
              </w:rPr>
              <w:lastRenderedPageBreak/>
              <w:t xml:space="preserve">with </w:t>
            </w:r>
            <w:r w:rsidR="007A481C" w:rsidRPr="00E62E6B">
              <w:rPr>
                <w:rFonts w:ascii="Book Antiqua" w:hAnsi="Book Antiqua" w:cs="Arial"/>
                <w:i/>
                <w:sz w:val="24"/>
                <w:szCs w:val="24"/>
              </w:rPr>
              <w:t>F. nucleatum</w:t>
            </w:r>
            <w:r w:rsidRPr="00E62E6B">
              <w:rPr>
                <w:rFonts w:ascii="Book Antiqua" w:hAnsi="Book Antiqua" w:cs="Arial"/>
                <w:sz w:val="24"/>
                <w:szCs w:val="24"/>
              </w:rPr>
              <w:t>-low/negative CRCs</w:t>
            </w:r>
          </w:p>
          <w:p w14:paraId="1C3C6EB3" w14:textId="7F90B54D"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No association between high relative concentration of </w:t>
            </w:r>
            <w:r w:rsidR="007A481C" w:rsidRPr="00E62E6B">
              <w:rPr>
                <w:rFonts w:ascii="Book Antiqua" w:hAnsi="Book Antiqua" w:cs="Arial"/>
                <w:i/>
                <w:sz w:val="24"/>
                <w:szCs w:val="24"/>
              </w:rPr>
              <w:t>F. nucleatum</w:t>
            </w:r>
            <w:r w:rsidRPr="00E62E6B">
              <w:rPr>
                <w:rFonts w:ascii="Book Antiqua" w:hAnsi="Book Antiqua" w:cs="Arial"/>
                <w:sz w:val="24"/>
                <w:szCs w:val="24"/>
              </w:rPr>
              <w:t xml:space="preserve"> rDNA in CRC tissue and CRC infiltrating CD3+ lymphocyte; PD-L1 expression status; Kras mutation; expression of MLH1, MSH2, MSH6 or PMS; CIMP status; or MLH 1 </w:t>
            </w:r>
            <w:r w:rsidRPr="00E62E6B">
              <w:rPr>
                <w:rFonts w:ascii="Book Antiqua" w:hAnsi="Book Antiqua" w:cs="Arial"/>
                <w:sz w:val="24"/>
                <w:szCs w:val="24"/>
              </w:rPr>
              <w:lastRenderedPageBreak/>
              <w:t xml:space="preserve">methylation when compared to CRCs that were </w:t>
            </w:r>
            <w:r w:rsidR="007A481C" w:rsidRPr="00E62E6B">
              <w:rPr>
                <w:rFonts w:ascii="Book Antiqua" w:hAnsi="Book Antiqua" w:cs="Arial"/>
                <w:i/>
                <w:sz w:val="24"/>
                <w:szCs w:val="24"/>
              </w:rPr>
              <w:t>F. nucleatum</w:t>
            </w:r>
            <w:r w:rsidRPr="00E62E6B">
              <w:rPr>
                <w:rFonts w:ascii="Book Antiqua" w:hAnsi="Book Antiqua" w:cs="Arial"/>
                <w:sz w:val="24"/>
                <w:szCs w:val="24"/>
              </w:rPr>
              <w:t>-low/negative.</w:t>
            </w:r>
          </w:p>
        </w:tc>
        <w:tc>
          <w:tcPr>
            <w:tcW w:w="2093" w:type="dxa"/>
          </w:tcPr>
          <w:p w14:paraId="556F8C63"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Species level:</w:t>
            </w:r>
          </w:p>
          <w:p w14:paraId="3369971E" w14:textId="4437E11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Of the MSI-high CRCs, 9% had high </w:t>
            </w:r>
            <w:r w:rsidR="007A481C" w:rsidRPr="00E62E6B">
              <w:rPr>
                <w:rFonts w:ascii="Book Antiqua" w:hAnsi="Book Antiqua" w:cs="Arial"/>
                <w:i/>
                <w:sz w:val="24"/>
                <w:szCs w:val="24"/>
              </w:rPr>
              <w:t>F. nucleatum</w:t>
            </w:r>
            <w:r w:rsidRPr="00E62E6B">
              <w:rPr>
                <w:rFonts w:ascii="Book Antiqua" w:hAnsi="Book Antiqua" w:cs="Arial"/>
                <w:sz w:val="24"/>
                <w:szCs w:val="24"/>
              </w:rPr>
              <w:t xml:space="preserve"> rDNA relative concentrations, 58% had low </w:t>
            </w:r>
            <w:r w:rsidR="007A481C" w:rsidRPr="00E62E6B">
              <w:rPr>
                <w:rFonts w:ascii="Book Antiqua" w:hAnsi="Book Antiqua" w:cs="Arial"/>
                <w:i/>
                <w:sz w:val="24"/>
                <w:szCs w:val="24"/>
              </w:rPr>
              <w:t>F. nucleatum</w:t>
            </w:r>
            <w:r w:rsidRPr="00E62E6B">
              <w:rPr>
                <w:rFonts w:ascii="Book Antiqua" w:hAnsi="Book Antiqua" w:cs="Arial"/>
                <w:sz w:val="24"/>
                <w:szCs w:val="24"/>
              </w:rPr>
              <w:t xml:space="preserve"> rDNA relative concentrations, and 33% of CRCs had no detected </w:t>
            </w:r>
            <w:r w:rsidR="007A481C" w:rsidRPr="00E62E6B">
              <w:rPr>
                <w:rFonts w:ascii="Book Antiqua" w:hAnsi="Book Antiqua" w:cs="Arial"/>
                <w:i/>
                <w:sz w:val="24"/>
                <w:szCs w:val="24"/>
              </w:rPr>
              <w:t>F. nucleatum</w:t>
            </w:r>
            <w:r w:rsidRPr="00E62E6B">
              <w:rPr>
                <w:rFonts w:ascii="Book Antiqua" w:hAnsi="Book Antiqua" w:cs="Arial"/>
                <w:sz w:val="24"/>
                <w:szCs w:val="24"/>
              </w:rPr>
              <w:t xml:space="preserve"> in the tissue</w:t>
            </w:r>
          </w:p>
        </w:tc>
      </w:tr>
      <w:tr w:rsidR="00BC11A1" w:rsidRPr="00E62E6B" w14:paraId="5DEC6042" w14:textId="77777777" w:rsidTr="00E07F14">
        <w:tc>
          <w:tcPr>
            <w:tcW w:w="1260" w:type="dxa"/>
          </w:tcPr>
          <w:p w14:paraId="2DD3A195" w14:textId="4B038C72" w:rsidR="00BC11A1" w:rsidRPr="00E62E6B" w:rsidRDefault="00BC11A1" w:rsidP="00E62E6B">
            <w:pPr>
              <w:pStyle w:val="Default"/>
              <w:spacing w:line="360" w:lineRule="auto"/>
              <w:ind w:hanging="612"/>
              <w:jc w:val="both"/>
              <w:rPr>
                <w:rFonts w:ascii="Book Antiqua" w:hAnsi="Book Antiqua" w:cs="TrebuchetMS"/>
                <w:sz w:val="24"/>
                <w:szCs w:val="24"/>
              </w:rPr>
            </w:pPr>
            <w:r w:rsidRPr="00E62E6B">
              <w:rPr>
                <w:rFonts w:ascii="Book Antiqua" w:hAnsi="Book Antiqua" w:cs="TrebuchetMS"/>
                <w:sz w:val="24"/>
                <w:szCs w:val="24"/>
              </w:rPr>
              <w:lastRenderedPageBreak/>
              <w:t xml:space="preserve">Wei </w:t>
            </w:r>
            <w:r w:rsidR="00035B65" w:rsidRPr="00E62E6B">
              <w:rPr>
                <w:rFonts w:ascii="Book Antiqua" w:eastAsiaTheme="minorEastAsia" w:hAnsi="Book Antiqua" w:cs="Arial"/>
                <w:i/>
                <w:sz w:val="24"/>
                <w:szCs w:val="24"/>
                <w:lang w:eastAsia="zh-CN"/>
              </w:rPr>
              <w:t>et al</w:t>
            </w:r>
            <w:r w:rsidRPr="00E62E6B">
              <w:rPr>
                <w:rFonts w:ascii="Book Antiqua" w:hAnsi="Book Antiqua" w:cs="TrebuchetMS"/>
                <w:noProof/>
                <w:sz w:val="24"/>
                <w:szCs w:val="24"/>
                <w:vertAlign w:val="superscript"/>
              </w:rPr>
              <w:t>[70]</w:t>
            </w:r>
          </w:p>
        </w:tc>
        <w:tc>
          <w:tcPr>
            <w:tcW w:w="697" w:type="dxa"/>
          </w:tcPr>
          <w:p w14:paraId="2AEA8D73" w14:textId="53C62D8E" w:rsidR="00BC11A1" w:rsidRPr="00E62E6B" w:rsidRDefault="00BC11A1" w:rsidP="00E62E6B">
            <w:pPr>
              <w:pStyle w:val="Default"/>
              <w:spacing w:line="360" w:lineRule="auto"/>
              <w:ind w:hanging="720"/>
              <w:jc w:val="both"/>
              <w:rPr>
                <w:rFonts w:ascii="Book Antiqua" w:hAnsi="Book Antiqua" w:cs="TrebuchetMS"/>
                <w:sz w:val="24"/>
                <w:szCs w:val="24"/>
              </w:rPr>
            </w:pPr>
            <w:r w:rsidRPr="00E62E6B">
              <w:rPr>
                <w:rFonts w:ascii="Book Antiqua" w:eastAsia="Calibri" w:hAnsi="Book Antiqua" w:cs="Arial"/>
                <w:sz w:val="24"/>
                <w:szCs w:val="24"/>
              </w:rPr>
              <w:t>2016</w:t>
            </w:r>
          </w:p>
        </w:tc>
        <w:tc>
          <w:tcPr>
            <w:tcW w:w="1553" w:type="dxa"/>
          </w:tcPr>
          <w:p w14:paraId="034130B9" w14:textId="74CE7314" w:rsidR="00BC11A1" w:rsidRPr="00E62E6B" w:rsidRDefault="00BC11A1"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Chinese cohort: 180 CRCs, all stages, median follow up 47 months</w:t>
            </w:r>
          </w:p>
        </w:tc>
        <w:tc>
          <w:tcPr>
            <w:tcW w:w="1440" w:type="dxa"/>
          </w:tcPr>
          <w:p w14:paraId="76F6E8AB" w14:textId="2F21C5F2"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Fresh-frozen tissue from cancer and adjacent non-cancerous tissue at the time of surgery after bowel preparation</w:t>
            </w:r>
          </w:p>
        </w:tc>
        <w:tc>
          <w:tcPr>
            <w:tcW w:w="1327" w:type="dxa"/>
          </w:tcPr>
          <w:p w14:paraId="7948E28E" w14:textId="0B616A8D" w:rsidR="00BC11A1" w:rsidRPr="00E62E6B" w:rsidRDefault="007A481C" w:rsidP="00E62E6B">
            <w:pPr>
              <w:pStyle w:val="TableStyle2"/>
              <w:spacing w:line="360" w:lineRule="auto"/>
              <w:jc w:val="both"/>
              <w:rPr>
                <w:rFonts w:ascii="Book Antiqua" w:hAnsi="Book Antiqua" w:cs="Arial"/>
                <w:i/>
                <w:sz w:val="24"/>
                <w:szCs w:val="24"/>
              </w:rPr>
            </w:pPr>
            <w:r w:rsidRPr="00E62E6B">
              <w:rPr>
                <w:rFonts w:ascii="Book Antiqua" w:hAnsi="Book Antiqua" w:cs="Arial"/>
                <w:i/>
                <w:sz w:val="24"/>
                <w:szCs w:val="24"/>
              </w:rPr>
              <w:t>F. nucleatum</w:t>
            </w:r>
            <w:r w:rsidR="00BC11A1" w:rsidRPr="00E62E6B">
              <w:rPr>
                <w:rFonts w:ascii="Book Antiqua" w:hAnsi="Book Antiqua" w:cs="Arial"/>
                <w:sz w:val="24"/>
                <w:szCs w:val="24"/>
              </w:rPr>
              <w:t xml:space="preserve"> quantitative PCR</w:t>
            </w:r>
          </w:p>
        </w:tc>
        <w:tc>
          <w:tcPr>
            <w:tcW w:w="1620" w:type="dxa"/>
          </w:tcPr>
          <w:p w14:paraId="7C284ADB" w14:textId="32043E7F"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No association between relative concentration of </w:t>
            </w:r>
            <w:r w:rsidR="007A481C" w:rsidRPr="00E62E6B">
              <w:rPr>
                <w:rFonts w:ascii="Book Antiqua" w:hAnsi="Book Antiqua" w:cs="Arial"/>
                <w:i/>
                <w:sz w:val="24"/>
                <w:szCs w:val="24"/>
              </w:rPr>
              <w:t>F. nucleatum</w:t>
            </w:r>
            <w:r w:rsidRPr="00E62E6B">
              <w:rPr>
                <w:rFonts w:ascii="Book Antiqua" w:hAnsi="Book Antiqua" w:cs="Arial"/>
                <w:sz w:val="24"/>
                <w:szCs w:val="24"/>
              </w:rPr>
              <w:t xml:space="preserve"> rDNA copies in CRC and CRC location in colon </w:t>
            </w:r>
            <w:r w:rsidR="00F572B2" w:rsidRPr="00E62E6B">
              <w:rPr>
                <w:rFonts w:ascii="Book Antiqua" w:hAnsi="Book Antiqua" w:cs="Arial"/>
                <w:i/>
                <w:sz w:val="24"/>
                <w:szCs w:val="24"/>
              </w:rPr>
              <w:t>vs</w:t>
            </w:r>
            <w:r w:rsidRPr="00E62E6B">
              <w:rPr>
                <w:rFonts w:ascii="Book Antiqua" w:hAnsi="Book Antiqua" w:cs="Arial"/>
                <w:sz w:val="24"/>
                <w:szCs w:val="24"/>
              </w:rPr>
              <w:t xml:space="preserve"> rectum </w:t>
            </w:r>
          </w:p>
        </w:tc>
        <w:tc>
          <w:tcPr>
            <w:tcW w:w="1620" w:type="dxa"/>
          </w:tcPr>
          <w:p w14:paraId="42B5AA86" w14:textId="1B8913A4"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High relative concentration of </w:t>
            </w:r>
            <w:r w:rsidR="007A481C" w:rsidRPr="00E62E6B">
              <w:rPr>
                <w:rFonts w:ascii="Book Antiqua" w:hAnsi="Book Antiqua" w:cs="Arial"/>
                <w:i/>
                <w:sz w:val="24"/>
                <w:szCs w:val="24"/>
              </w:rPr>
              <w:t>F. nucleatum</w:t>
            </w:r>
            <w:r w:rsidRPr="00E62E6B">
              <w:rPr>
                <w:rFonts w:ascii="Book Antiqua" w:hAnsi="Book Antiqua" w:cs="Arial"/>
                <w:sz w:val="24"/>
                <w:szCs w:val="24"/>
              </w:rPr>
              <w:t xml:space="preserve"> rDNA copies in CRC was associated with high TNF-α, MMP9, NF-κB, β-catenin, CTNNB, KRAS and BRAF expression as well as lower MLH1 expression</w:t>
            </w:r>
          </w:p>
          <w:p w14:paraId="30CCBBB4" w14:textId="03486D08"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No </w:t>
            </w:r>
            <w:r w:rsidRPr="00E62E6B">
              <w:rPr>
                <w:rFonts w:ascii="Book Antiqua" w:hAnsi="Book Antiqua" w:cs="Arial"/>
                <w:sz w:val="24"/>
                <w:szCs w:val="24"/>
              </w:rPr>
              <w:lastRenderedPageBreak/>
              <w:t xml:space="preserve">association between relative concentration of </w:t>
            </w:r>
            <w:r w:rsidR="007A481C" w:rsidRPr="00E62E6B">
              <w:rPr>
                <w:rFonts w:ascii="Book Antiqua" w:hAnsi="Book Antiqua" w:cs="Arial"/>
                <w:i/>
                <w:sz w:val="24"/>
                <w:szCs w:val="24"/>
              </w:rPr>
              <w:t>F. nucleatum</w:t>
            </w:r>
            <w:r w:rsidRPr="00E62E6B">
              <w:rPr>
                <w:rFonts w:ascii="Book Antiqua" w:hAnsi="Book Antiqua" w:cs="Arial"/>
                <w:sz w:val="24"/>
                <w:szCs w:val="24"/>
              </w:rPr>
              <w:t xml:space="preserve"> rDNA copies in CRC and COX1 or COX2 protein levels</w:t>
            </w:r>
          </w:p>
        </w:tc>
        <w:tc>
          <w:tcPr>
            <w:tcW w:w="2093" w:type="dxa"/>
          </w:tcPr>
          <w:p w14:paraId="3024FDC1"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Species level:</w:t>
            </w:r>
          </w:p>
          <w:p w14:paraId="1627A8E3" w14:textId="77777777" w:rsidR="00BC11A1" w:rsidRPr="00E62E6B" w:rsidRDefault="00BC11A1" w:rsidP="00E62E6B">
            <w:pPr>
              <w:pStyle w:val="TableStyle2"/>
              <w:spacing w:line="360" w:lineRule="auto"/>
              <w:jc w:val="both"/>
              <w:rPr>
                <w:rFonts w:ascii="Book Antiqua" w:hAnsi="Book Antiqua" w:cs="Arial"/>
                <w:sz w:val="24"/>
                <w:szCs w:val="24"/>
              </w:rPr>
            </w:pPr>
          </w:p>
          <w:p w14:paraId="0A86C2CB" w14:textId="77777777" w:rsidR="00BC11A1" w:rsidRPr="00E62E6B" w:rsidRDefault="00BC11A1" w:rsidP="00E62E6B">
            <w:pPr>
              <w:pStyle w:val="TableStyle2"/>
              <w:spacing w:line="360" w:lineRule="auto"/>
              <w:jc w:val="both"/>
              <w:rPr>
                <w:rFonts w:ascii="Book Antiqua" w:hAnsi="Book Antiqua" w:cs="Arial"/>
                <w:sz w:val="24"/>
                <w:szCs w:val="24"/>
              </w:rPr>
            </w:pPr>
          </w:p>
          <w:p w14:paraId="3949C3E1" w14:textId="77777777" w:rsidR="00BC11A1" w:rsidRPr="00E62E6B" w:rsidRDefault="00BC11A1" w:rsidP="00E62E6B">
            <w:pPr>
              <w:pStyle w:val="TableStyle2"/>
              <w:spacing w:line="360" w:lineRule="auto"/>
              <w:jc w:val="both"/>
              <w:rPr>
                <w:rFonts w:ascii="Book Antiqua" w:hAnsi="Book Antiqua" w:cs="Arial"/>
                <w:sz w:val="24"/>
                <w:szCs w:val="24"/>
              </w:rPr>
            </w:pPr>
          </w:p>
        </w:tc>
      </w:tr>
      <w:tr w:rsidR="00BC11A1" w:rsidRPr="00E62E6B" w14:paraId="3B032391" w14:textId="77777777" w:rsidTr="00E07F14">
        <w:tc>
          <w:tcPr>
            <w:tcW w:w="1260" w:type="dxa"/>
          </w:tcPr>
          <w:p w14:paraId="0024DD1C" w14:textId="55F6C521" w:rsidR="00BC11A1" w:rsidRPr="00E62E6B" w:rsidRDefault="00BC11A1" w:rsidP="00E62E6B">
            <w:pPr>
              <w:pStyle w:val="Default"/>
              <w:spacing w:line="360" w:lineRule="auto"/>
              <w:ind w:hanging="720"/>
              <w:jc w:val="both"/>
              <w:rPr>
                <w:rFonts w:ascii="Book Antiqua" w:hAnsi="Book Antiqua" w:cs="TrebuchetMS"/>
                <w:sz w:val="24"/>
                <w:szCs w:val="24"/>
              </w:rPr>
            </w:pPr>
            <w:r w:rsidRPr="00E62E6B">
              <w:rPr>
                <w:rFonts w:ascii="Book Antiqua" w:hAnsi="Book Antiqua" w:cs="Arial"/>
                <w:sz w:val="24"/>
                <w:szCs w:val="24"/>
              </w:rPr>
              <w:t xml:space="preserve">Mima </w:t>
            </w:r>
            <w:r w:rsidR="00035B65" w:rsidRPr="00E62E6B">
              <w:rPr>
                <w:rFonts w:ascii="Book Antiqua" w:eastAsiaTheme="minorEastAsia" w:hAnsi="Book Antiqua" w:cs="Arial"/>
                <w:i/>
                <w:sz w:val="24"/>
                <w:szCs w:val="24"/>
                <w:lang w:eastAsia="zh-CN"/>
              </w:rPr>
              <w:t>et al</w:t>
            </w:r>
            <w:r w:rsidRPr="00E62E6B">
              <w:rPr>
                <w:rFonts w:ascii="Book Antiqua" w:hAnsi="Book Antiqua" w:cs="Arial"/>
                <w:noProof/>
                <w:sz w:val="24"/>
                <w:szCs w:val="24"/>
                <w:vertAlign w:val="superscript"/>
              </w:rPr>
              <w:t>[72]</w:t>
            </w:r>
          </w:p>
        </w:tc>
        <w:tc>
          <w:tcPr>
            <w:tcW w:w="697" w:type="dxa"/>
          </w:tcPr>
          <w:p w14:paraId="2143353E" w14:textId="77777777" w:rsidR="00BC11A1" w:rsidRPr="00E62E6B" w:rsidRDefault="00BC11A1" w:rsidP="00E62E6B">
            <w:pPr>
              <w:pStyle w:val="Default"/>
              <w:spacing w:line="360" w:lineRule="auto"/>
              <w:ind w:hanging="720"/>
              <w:jc w:val="both"/>
              <w:rPr>
                <w:rFonts w:ascii="Book Antiqua" w:hAnsi="Book Antiqua" w:cs="TrebuchetMS"/>
                <w:sz w:val="24"/>
                <w:szCs w:val="24"/>
              </w:rPr>
            </w:pPr>
            <w:r w:rsidRPr="00E62E6B">
              <w:rPr>
                <w:rFonts w:ascii="Book Antiqua" w:eastAsia="Calibri" w:hAnsi="Book Antiqua" w:cs="Arial"/>
                <w:sz w:val="24"/>
                <w:szCs w:val="24"/>
              </w:rPr>
              <w:t>2016</w:t>
            </w:r>
          </w:p>
        </w:tc>
        <w:tc>
          <w:tcPr>
            <w:tcW w:w="1553" w:type="dxa"/>
          </w:tcPr>
          <w:p w14:paraId="2A5E5C99" w14:textId="27503DC2" w:rsidR="00BC11A1" w:rsidRPr="00E62E6B" w:rsidRDefault="006E5579"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United States</w:t>
            </w:r>
            <w:r w:rsidR="00BC11A1" w:rsidRPr="00E62E6B">
              <w:rPr>
                <w:rFonts w:ascii="Book Antiqua" w:hAnsi="Book Antiqua" w:cs="Arial"/>
                <w:b w:val="0"/>
                <w:bCs w:val="0"/>
                <w:sz w:val="24"/>
                <w:szCs w:val="24"/>
              </w:rPr>
              <w:t xml:space="preserve"> cohort: 1,102 CRCs from the Nurses’ Health Study and Health Professionals Follow-up Study. </w:t>
            </w:r>
            <w:r w:rsidR="00BC11A1" w:rsidRPr="00E62E6B">
              <w:rPr>
                <w:rFonts w:ascii="Book Antiqua" w:hAnsi="Book Antiqua" w:cs="Arial"/>
                <w:b w:val="0"/>
                <w:sz w:val="24"/>
                <w:szCs w:val="24"/>
              </w:rPr>
              <w:t>Median follow up of 10.7</w:t>
            </w:r>
            <w:r w:rsidR="00BC11A1" w:rsidRPr="00E62E6B">
              <w:rPr>
                <w:rFonts w:ascii="Times New Roman" w:hAnsi="Times New Roman" w:cs="Times New Roman"/>
                <w:b w:val="0"/>
                <w:sz w:val="24"/>
                <w:szCs w:val="24"/>
              </w:rPr>
              <w:t> </w:t>
            </w:r>
            <w:r w:rsidR="00BC11A1" w:rsidRPr="00E62E6B">
              <w:rPr>
                <w:rFonts w:ascii="Book Antiqua" w:hAnsi="Book Antiqua" w:cs="Arial"/>
                <w:b w:val="0"/>
                <w:sz w:val="24"/>
                <w:szCs w:val="24"/>
              </w:rPr>
              <w:t>years</w:t>
            </w:r>
          </w:p>
        </w:tc>
        <w:tc>
          <w:tcPr>
            <w:tcW w:w="1440" w:type="dxa"/>
          </w:tcPr>
          <w:p w14:paraId="01132FFB"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FFPE CRC tissue after bowel preparation</w:t>
            </w:r>
          </w:p>
        </w:tc>
        <w:tc>
          <w:tcPr>
            <w:tcW w:w="1327" w:type="dxa"/>
          </w:tcPr>
          <w:p w14:paraId="58244DDB" w14:textId="5EBF62FB" w:rsidR="00BC11A1" w:rsidRPr="00E62E6B" w:rsidRDefault="007A481C"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t>F. nucleatum</w:t>
            </w:r>
            <w:r w:rsidR="00BC11A1" w:rsidRPr="00E62E6B">
              <w:rPr>
                <w:rFonts w:ascii="Book Antiqua" w:hAnsi="Book Antiqua" w:cs="Arial"/>
                <w:sz w:val="24"/>
                <w:szCs w:val="24"/>
              </w:rPr>
              <w:t xml:space="preserve"> quantitative PCR</w:t>
            </w:r>
          </w:p>
        </w:tc>
        <w:tc>
          <w:tcPr>
            <w:tcW w:w="1620" w:type="dxa"/>
          </w:tcPr>
          <w:p w14:paraId="03CBA1B5" w14:textId="0163E3C2"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Percentage of</w:t>
            </w:r>
            <w:r w:rsidRPr="00E62E6B">
              <w:rPr>
                <w:rFonts w:ascii="Book Antiqua" w:hAnsi="Book Antiqua" w:cs="Arial"/>
                <w:i/>
                <w:sz w:val="24"/>
                <w:szCs w:val="24"/>
              </w:rPr>
              <w:t xml:space="preserve"> </w:t>
            </w:r>
            <w:r w:rsidRPr="00E62E6B">
              <w:rPr>
                <w:rFonts w:ascii="Book Antiqua" w:hAnsi="Book Antiqua" w:cs="Arial"/>
                <w:sz w:val="24"/>
                <w:szCs w:val="24"/>
              </w:rPr>
              <w:t xml:space="preserve">CRCs with high number of </w:t>
            </w:r>
            <w:r w:rsidR="007A481C" w:rsidRPr="00E62E6B">
              <w:rPr>
                <w:rFonts w:ascii="Book Antiqua" w:hAnsi="Book Antiqua" w:cs="Arial"/>
                <w:i/>
                <w:sz w:val="24"/>
                <w:szCs w:val="24"/>
              </w:rPr>
              <w:t>F. nucleatum</w:t>
            </w:r>
            <w:r w:rsidRPr="00E62E6B" w:rsidDel="00E44E28">
              <w:rPr>
                <w:rFonts w:ascii="Book Antiqua" w:hAnsi="Book Antiqua" w:cs="Arial"/>
                <w:sz w:val="24"/>
                <w:szCs w:val="24"/>
              </w:rPr>
              <w:t xml:space="preserve"> </w:t>
            </w:r>
            <w:r w:rsidRPr="00E62E6B">
              <w:rPr>
                <w:rFonts w:ascii="Book Antiqua" w:hAnsi="Book Antiqua" w:cs="Arial"/>
                <w:sz w:val="24"/>
                <w:szCs w:val="24"/>
              </w:rPr>
              <w:t>rDNA copies increased gradually from rectum (2.5%) to cecum (11%) with a linear trend (</w:t>
            </w:r>
            <w:r w:rsidRPr="00E62E6B">
              <w:rPr>
                <w:rFonts w:ascii="Book Antiqua" w:hAnsi="Book Antiqua" w:cs="Arial"/>
                <w:i/>
                <w:sz w:val="24"/>
                <w:szCs w:val="24"/>
              </w:rPr>
              <w:t>P</w:t>
            </w:r>
            <w:r w:rsidR="00693F75" w:rsidRPr="00E62E6B">
              <w:rPr>
                <w:rFonts w:ascii="Book Antiqua" w:hAnsi="Book Antiqua" w:cs="Arial"/>
                <w:i/>
                <w:sz w:val="24"/>
                <w:szCs w:val="24"/>
                <w:lang w:eastAsia="zh-CN"/>
              </w:rPr>
              <w:t xml:space="preserve"> </w:t>
            </w:r>
            <w:r w:rsidRPr="00E62E6B">
              <w:rPr>
                <w:rFonts w:ascii="Book Antiqua" w:hAnsi="Book Antiqua" w:cs="Arial"/>
                <w:sz w:val="24"/>
                <w:szCs w:val="24"/>
              </w:rPr>
              <w:t>&lt;</w:t>
            </w:r>
            <w:r w:rsidR="00693F75" w:rsidRPr="00E62E6B">
              <w:rPr>
                <w:rFonts w:ascii="Book Antiqua" w:hAnsi="Book Antiqua" w:cs="Arial"/>
                <w:sz w:val="24"/>
                <w:szCs w:val="24"/>
                <w:lang w:eastAsia="zh-CN"/>
              </w:rPr>
              <w:t xml:space="preserve"> </w:t>
            </w:r>
            <w:r w:rsidRPr="00E62E6B">
              <w:rPr>
                <w:rFonts w:ascii="Book Antiqua" w:hAnsi="Book Antiqua" w:cs="Arial"/>
                <w:sz w:val="24"/>
                <w:szCs w:val="24"/>
              </w:rPr>
              <w:t>0.0001)</w:t>
            </w:r>
          </w:p>
        </w:tc>
        <w:tc>
          <w:tcPr>
            <w:tcW w:w="1620" w:type="dxa"/>
          </w:tcPr>
          <w:p w14:paraId="36073ED9"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2093" w:type="dxa"/>
          </w:tcPr>
          <w:p w14:paraId="4F02D71C"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Species level</w:t>
            </w:r>
          </w:p>
        </w:tc>
      </w:tr>
      <w:tr w:rsidR="00BC11A1" w:rsidRPr="00E62E6B" w14:paraId="0513AE1E" w14:textId="77777777" w:rsidTr="00E07F14">
        <w:tc>
          <w:tcPr>
            <w:tcW w:w="1260" w:type="dxa"/>
          </w:tcPr>
          <w:p w14:paraId="027835B7" w14:textId="0CD11075" w:rsidR="00BC11A1" w:rsidRPr="00E62E6B" w:rsidRDefault="00BC11A1" w:rsidP="00E62E6B">
            <w:pPr>
              <w:pStyle w:val="Default"/>
              <w:spacing w:line="360" w:lineRule="auto"/>
              <w:ind w:hanging="720"/>
              <w:jc w:val="both"/>
              <w:rPr>
                <w:rFonts w:ascii="Book Antiqua" w:hAnsi="Book Antiqua" w:cs="Arial"/>
                <w:sz w:val="24"/>
                <w:szCs w:val="24"/>
              </w:rPr>
            </w:pPr>
            <w:r w:rsidRPr="00E62E6B">
              <w:rPr>
                <w:rFonts w:ascii="Book Antiqua" w:hAnsi="Book Antiqua" w:cs="Arial"/>
                <w:sz w:val="24"/>
                <w:szCs w:val="24"/>
              </w:rPr>
              <w:t xml:space="preserve">Mima </w:t>
            </w:r>
            <w:r w:rsidR="00035B65" w:rsidRPr="00E62E6B">
              <w:rPr>
                <w:rFonts w:ascii="Book Antiqua" w:eastAsiaTheme="minorEastAsia" w:hAnsi="Book Antiqua" w:cs="Arial"/>
                <w:i/>
                <w:sz w:val="24"/>
                <w:szCs w:val="24"/>
                <w:lang w:eastAsia="zh-CN"/>
              </w:rPr>
              <w:t>et al</w:t>
            </w:r>
            <w:r w:rsidRPr="00E62E6B">
              <w:rPr>
                <w:rFonts w:ascii="Book Antiqua" w:hAnsi="Book Antiqua" w:cs="Arial"/>
                <w:noProof/>
                <w:sz w:val="24"/>
                <w:szCs w:val="24"/>
                <w:vertAlign w:val="superscript"/>
              </w:rPr>
              <w:t>[73]</w:t>
            </w:r>
          </w:p>
        </w:tc>
        <w:tc>
          <w:tcPr>
            <w:tcW w:w="697" w:type="dxa"/>
          </w:tcPr>
          <w:p w14:paraId="58B15E42" w14:textId="77777777" w:rsidR="00BC11A1" w:rsidRPr="00E62E6B" w:rsidRDefault="00BC11A1" w:rsidP="00E62E6B">
            <w:pPr>
              <w:pStyle w:val="Default"/>
              <w:spacing w:line="360" w:lineRule="auto"/>
              <w:ind w:hanging="720"/>
              <w:jc w:val="both"/>
              <w:rPr>
                <w:rFonts w:ascii="Book Antiqua" w:eastAsia="Calibri" w:hAnsi="Book Antiqua" w:cs="Arial"/>
                <w:sz w:val="24"/>
                <w:szCs w:val="24"/>
              </w:rPr>
            </w:pPr>
            <w:r w:rsidRPr="00E62E6B">
              <w:rPr>
                <w:rFonts w:ascii="Book Antiqua" w:eastAsia="Calibri" w:hAnsi="Book Antiqua" w:cs="Arial"/>
                <w:sz w:val="24"/>
                <w:szCs w:val="24"/>
              </w:rPr>
              <w:t>2015</w:t>
            </w:r>
          </w:p>
        </w:tc>
        <w:tc>
          <w:tcPr>
            <w:tcW w:w="1553" w:type="dxa"/>
          </w:tcPr>
          <w:p w14:paraId="2779ED56" w14:textId="502B18AF" w:rsidR="00BC11A1" w:rsidRPr="00E62E6B" w:rsidRDefault="006E5579"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 xml:space="preserve">United </w:t>
            </w:r>
            <w:r w:rsidRPr="00E62E6B">
              <w:rPr>
                <w:rFonts w:ascii="Book Antiqua" w:hAnsi="Book Antiqua" w:cs="Arial"/>
                <w:b w:val="0"/>
                <w:bCs w:val="0"/>
                <w:sz w:val="24"/>
                <w:szCs w:val="24"/>
              </w:rPr>
              <w:lastRenderedPageBreak/>
              <w:t>States</w:t>
            </w:r>
            <w:r w:rsidR="00BC11A1" w:rsidRPr="00E62E6B">
              <w:rPr>
                <w:rFonts w:ascii="Book Antiqua" w:hAnsi="Book Antiqua" w:cs="Arial"/>
                <w:b w:val="0"/>
                <w:bCs w:val="0"/>
                <w:sz w:val="24"/>
                <w:szCs w:val="24"/>
              </w:rPr>
              <w:t xml:space="preserve"> cohort: 1069 CRCs from the Nurses’ Health Study and Health Professionals Follow-up Study. </w:t>
            </w:r>
            <w:r w:rsidR="00BC11A1" w:rsidRPr="00E62E6B">
              <w:rPr>
                <w:rFonts w:ascii="Book Antiqua" w:hAnsi="Book Antiqua" w:cs="Arial"/>
                <w:b w:val="0"/>
                <w:sz w:val="24"/>
                <w:szCs w:val="24"/>
              </w:rPr>
              <w:t>Median follow up of 10.7</w:t>
            </w:r>
            <w:r w:rsidR="00BC11A1" w:rsidRPr="00E62E6B">
              <w:rPr>
                <w:rFonts w:ascii="Times New Roman" w:hAnsi="Times New Roman" w:cs="Times New Roman"/>
                <w:b w:val="0"/>
                <w:sz w:val="24"/>
                <w:szCs w:val="24"/>
              </w:rPr>
              <w:t> </w:t>
            </w:r>
            <w:r w:rsidR="00BC11A1" w:rsidRPr="00E62E6B">
              <w:rPr>
                <w:rFonts w:ascii="Book Antiqua" w:hAnsi="Book Antiqua" w:cs="Arial"/>
                <w:b w:val="0"/>
                <w:sz w:val="24"/>
                <w:szCs w:val="24"/>
              </w:rPr>
              <w:t>years</w:t>
            </w:r>
          </w:p>
        </w:tc>
        <w:tc>
          <w:tcPr>
            <w:tcW w:w="1440" w:type="dxa"/>
          </w:tcPr>
          <w:p w14:paraId="0B92C12E"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 xml:space="preserve">FFPE CRC </w:t>
            </w:r>
            <w:r w:rsidRPr="00E62E6B">
              <w:rPr>
                <w:rFonts w:ascii="Book Antiqua" w:hAnsi="Book Antiqua" w:cs="Arial"/>
                <w:sz w:val="24"/>
                <w:szCs w:val="24"/>
              </w:rPr>
              <w:lastRenderedPageBreak/>
              <w:t>tissue after bowel preparation</w:t>
            </w:r>
          </w:p>
        </w:tc>
        <w:tc>
          <w:tcPr>
            <w:tcW w:w="1327" w:type="dxa"/>
          </w:tcPr>
          <w:p w14:paraId="1809B963" w14:textId="316A942F" w:rsidR="00BC11A1" w:rsidRPr="00E62E6B" w:rsidRDefault="007A481C"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lastRenderedPageBreak/>
              <w:t>F. nucleatum</w:t>
            </w:r>
            <w:r w:rsidR="00BC11A1" w:rsidRPr="00E62E6B">
              <w:rPr>
                <w:rFonts w:ascii="Book Antiqua" w:hAnsi="Book Antiqua" w:cs="Arial"/>
                <w:sz w:val="24"/>
                <w:szCs w:val="24"/>
              </w:rPr>
              <w:t xml:space="preserve"> </w:t>
            </w:r>
            <w:r w:rsidR="00BC11A1" w:rsidRPr="00E62E6B">
              <w:rPr>
                <w:rFonts w:ascii="Book Antiqua" w:hAnsi="Book Antiqua" w:cs="Arial"/>
                <w:sz w:val="24"/>
                <w:szCs w:val="24"/>
              </w:rPr>
              <w:lastRenderedPageBreak/>
              <w:t>quantitative PCR</w:t>
            </w:r>
          </w:p>
        </w:tc>
        <w:tc>
          <w:tcPr>
            <w:tcW w:w="1620" w:type="dxa"/>
          </w:tcPr>
          <w:p w14:paraId="4819BCDE" w14:textId="6DC8873A"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 xml:space="preserve">Association </w:t>
            </w:r>
            <w:r w:rsidRPr="00E62E6B">
              <w:rPr>
                <w:rFonts w:ascii="Book Antiqua" w:hAnsi="Book Antiqua" w:cs="Arial"/>
                <w:sz w:val="24"/>
                <w:szCs w:val="24"/>
              </w:rPr>
              <w:lastRenderedPageBreak/>
              <w:t>with proximal CRCs location</w:t>
            </w:r>
          </w:p>
        </w:tc>
        <w:tc>
          <w:tcPr>
            <w:tcW w:w="1620" w:type="dxa"/>
          </w:tcPr>
          <w:p w14:paraId="1E6F6971" w14:textId="49B3130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 xml:space="preserve">Association </w:t>
            </w:r>
            <w:r w:rsidRPr="00E62E6B">
              <w:rPr>
                <w:rFonts w:ascii="Book Antiqua" w:hAnsi="Book Antiqua" w:cs="Arial"/>
                <w:sz w:val="24"/>
                <w:szCs w:val="24"/>
              </w:rPr>
              <w:lastRenderedPageBreak/>
              <w:t xml:space="preserve">between high number of </w:t>
            </w:r>
            <w:r w:rsidR="007A481C" w:rsidRPr="00E62E6B">
              <w:rPr>
                <w:rFonts w:ascii="Book Antiqua" w:hAnsi="Book Antiqua" w:cs="Arial"/>
                <w:i/>
                <w:sz w:val="24"/>
                <w:szCs w:val="24"/>
              </w:rPr>
              <w:t>F. nucleatum</w:t>
            </w:r>
            <w:r w:rsidRPr="00E62E6B" w:rsidDel="00E44E28">
              <w:rPr>
                <w:rFonts w:ascii="Book Antiqua" w:hAnsi="Book Antiqua" w:cs="Arial"/>
                <w:sz w:val="24"/>
                <w:szCs w:val="24"/>
              </w:rPr>
              <w:t xml:space="preserve"> </w:t>
            </w:r>
            <w:r w:rsidRPr="00E62E6B">
              <w:rPr>
                <w:rFonts w:ascii="Book Antiqua" w:hAnsi="Book Antiqua" w:cs="Arial"/>
                <w:sz w:val="24"/>
                <w:szCs w:val="24"/>
              </w:rPr>
              <w:t>rDNA copies in CRCs and poor tumor differentiation</w:t>
            </w:r>
          </w:p>
          <w:p w14:paraId="332CD0E5" w14:textId="41D298E8"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Association between high number of </w:t>
            </w:r>
            <w:r w:rsidR="007A481C" w:rsidRPr="00E62E6B">
              <w:rPr>
                <w:rFonts w:ascii="Book Antiqua" w:hAnsi="Book Antiqua" w:cs="Arial"/>
                <w:i/>
                <w:sz w:val="24"/>
                <w:szCs w:val="24"/>
              </w:rPr>
              <w:t>F. nucleatum</w:t>
            </w:r>
            <w:r w:rsidRPr="00E62E6B" w:rsidDel="00E44E28">
              <w:rPr>
                <w:rFonts w:ascii="Book Antiqua" w:hAnsi="Book Antiqua" w:cs="Arial"/>
                <w:sz w:val="24"/>
                <w:szCs w:val="24"/>
              </w:rPr>
              <w:t xml:space="preserve"> </w:t>
            </w:r>
            <w:r w:rsidRPr="00E62E6B">
              <w:rPr>
                <w:rFonts w:ascii="Book Antiqua" w:hAnsi="Book Antiqua" w:cs="Arial"/>
                <w:sz w:val="24"/>
                <w:szCs w:val="24"/>
              </w:rPr>
              <w:t>rDNA copies in CRCs</w:t>
            </w:r>
            <w:r w:rsidRPr="00E62E6B">
              <w:rPr>
                <w:rFonts w:ascii="Book Antiqua" w:hAnsi="Book Antiqua" w:cs="Arial"/>
                <w:i/>
                <w:sz w:val="24"/>
                <w:szCs w:val="24"/>
              </w:rPr>
              <w:t xml:space="preserve"> </w:t>
            </w:r>
            <w:r w:rsidRPr="00E62E6B">
              <w:rPr>
                <w:rFonts w:ascii="Book Antiqua" w:hAnsi="Book Antiqua" w:cs="Arial"/>
                <w:sz w:val="24"/>
                <w:szCs w:val="24"/>
              </w:rPr>
              <w:t>and MSI-high CRC independent of CIMP and BRAF status</w:t>
            </w:r>
          </w:p>
          <w:p w14:paraId="5956A78C" w14:textId="1EF5A2D5"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Association between high number of </w:t>
            </w:r>
            <w:r w:rsidR="007A481C" w:rsidRPr="00E62E6B">
              <w:rPr>
                <w:rFonts w:ascii="Book Antiqua" w:hAnsi="Book Antiqua" w:cs="Arial"/>
                <w:i/>
                <w:sz w:val="24"/>
                <w:szCs w:val="24"/>
              </w:rPr>
              <w:t>F. nucleatum</w:t>
            </w:r>
            <w:r w:rsidRPr="00E62E6B" w:rsidDel="00E44E28">
              <w:rPr>
                <w:rFonts w:ascii="Book Antiqua" w:hAnsi="Book Antiqua" w:cs="Arial"/>
                <w:sz w:val="24"/>
                <w:szCs w:val="24"/>
              </w:rPr>
              <w:t xml:space="preserve"> </w:t>
            </w:r>
            <w:r w:rsidRPr="00E62E6B">
              <w:rPr>
                <w:rFonts w:ascii="Book Antiqua" w:hAnsi="Book Antiqua" w:cs="Arial"/>
                <w:sz w:val="24"/>
                <w:szCs w:val="24"/>
              </w:rPr>
              <w:t>rDNA copies in CRC</w:t>
            </w:r>
            <w:r w:rsidRPr="00E62E6B">
              <w:rPr>
                <w:rFonts w:ascii="Book Antiqua" w:hAnsi="Book Antiqua" w:cs="Arial"/>
                <w:i/>
                <w:sz w:val="24"/>
                <w:szCs w:val="24"/>
              </w:rPr>
              <w:t xml:space="preserve"> </w:t>
            </w:r>
            <w:r w:rsidRPr="00E62E6B">
              <w:rPr>
                <w:rFonts w:ascii="Book Antiqua" w:hAnsi="Book Antiqua" w:cs="Arial"/>
                <w:sz w:val="24"/>
                <w:szCs w:val="24"/>
              </w:rPr>
              <w:t>and MLH1methy</w:t>
            </w:r>
            <w:r w:rsidRPr="00E62E6B">
              <w:rPr>
                <w:rFonts w:ascii="Book Antiqua" w:hAnsi="Book Antiqua" w:cs="Arial"/>
                <w:sz w:val="24"/>
                <w:szCs w:val="24"/>
              </w:rPr>
              <w:lastRenderedPageBreak/>
              <w:t>lation</w:t>
            </w:r>
          </w:p>
        </w:tc>
        <w:tc>
          <w:tcPr>
            <w:tcW w:w="2093" w:type="dxa"/>
          </w:tcPr>
          <w:p w14:paraId="6C669533"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 xml:space="preserve">Species level: </w:t>
            </w:r>
          </w:p>
          <w:p w14:paraId="3676C295" w14:textId="77777777" w:rsidR="00BC11A1" w:rsidRPr="00E62E6B" w:rsidRDefault="00BC11A1" w:rsidP="00E62E6B">
            <w:pPr>
              <w:pStyle w:val="TableStyle2"/>
              <w:spacing w:line="360" w:lineRule="auto"/>
              <w:jc w:val="both"/>
              <w:rPr>
                <w:rFonts w:ascii="Book Antiqua" w:hAnsi="Book Antiqua" w:cs="Arial"/>
                <w:sz w:val="24"/>
                <w:szCs w:val="24"/>
              </w:rPr>
            </w:pPr>
          </w:p>
        </w:tc>
      </w:tr>
      <w:tr w:rsidR="00BC11A1" w:rsidRPr="00E62E6B" w14:paraId="114FA19E" w14:textId="77777777" w:rsidTr="00E07F14">
        <w:tc>
          <w:tcPr>
            <w:tcW w:w="1260" w:type="dxa"/>
          </w:tcPr>
          <w:p w14:paraId="0BA05D2C" w14:textId="5B8A8842" w:rsidR="00BC11A1" w:rsidRPr="00E62E6B" w:rsidRDefault="00BC11A1" w:rsidP="00E62E6B">
            <w:pPr>
              <w:pStyle w:val="Default"/>
              <w:spacing w:line="360" w:lineRule="auto"/>
              <w:ind w:hanging="612"/>
              <w:jc w:val="both"/>
              <w:rPr>
                <w:rFonts w:ascii="Book Antiqua" w:hAnsi="Book Antiqua" w:cs="TrebuchetMS"/>
                <w:sz w:val="24"/>
                <w:szCs w:val="24"/>
              </w:rPr>
            </w:pPr>
            <w:r w:rsidRPr="00E62E6B">
              <w:rPr>
                <w:rFonts w:ascii="Book Antiqua" w:hAnsi="Book Antiqua" w:cs="TrebuchetMS"/>
                <w:sz w:val="24"/>
                <w:szCs w:val="24"/>
              </w:rPr>
              <w:lastRenderedPageBreak/>
              <w:t>Yoon</w:t>
            </w:r>
            <w:r w:rsidR="00035B65" w:rsidRPr="00E62E6B">
              <w:rPr>
                <w:rFonts w:ascii="Book Antiqua" w:hAnsi="Book Antiqua" w:cs="TrebuchetMS"/>
                <w:sz w:val="24"/>
                <w:szCs w:val="24"/>
                <w:lang w:eastAsia="zh-CN"/>
              </w:rPr>
              <w:t xml:space="preserve"> </w:t>
            </w:r>
            <w:r w:rsidR="00035B65" w:rsidRPr="00E62E6B">
              <w:rPr>
                <w:rFonts w:ascii="Book Antiqua" w:eastAsiaTheme="minorEastAsia" w:hAnsi="Book Antiqua" w:cs="Arial"/>
                <w:i/>
                <w:sz w:val="24"/>
                <w:szCs w:val="24"/>
                <w:lang w:eastAsia="zh-CN"/>
              </w:rPr>
              <w:t>et al</w:t>
            </w:r>
            <w:r w:rsidRPr="00E62E6B">
              <w:rPr>
                <w:rFonts w:ascii="Book Antiqua" w:hAnsi="Book Antiqua" w:cs="TrebuchetMS"/>
                <w:noProof/>
                <w:sz w:val="24"/>
                <w:szCs w:val="24"/>
                <w:vertAlign w:val="superscript"/>
              </w:rPr>
              <w:t>[78]</w:t>
            </w:r>
          </w:p>
        </w:tc>
        <w:tc>
          <w:tcPr>
            <w:tcW w:w="697" w:type="dxa"/>
          </w:tcPr>
          <w:p w14:paraId="2223136A" w14:textId="77777777" w:rsidR="00BC11A1" w:rsidRPr="00E62E6B" w:rsidRDefault="00BC11A1" w:rsidP="00E62E6B">
            <w:pPr>
              <w:pStyle w:val="Default"/>
              <w:spacing w:line="360" w:lineRule="auto"/>
              <w:ind w:hanging="720"/>
              <w:jc w:val="both"/>
              <w:rPr>
                <w:rFonts w:ascii="Book Antiqua" w:hAnsi="Book Antiqua" w:cs="TrebuchetMS"/>
                <w:sz w:val="24"/>
                <w:szCs w:val="24"/>
              </w:rPr>
            </w:pPr>
            <w:r w:rsidRPr="00E62E6B">
              <w:rPr>
                <w:rFonts w:ascii="Book Antiqua" w:hAnsi="Book Antiqua" w:cs="TrebuchetMS"/>
                <w:sz w:val="24"/>
                <w:szCs w:val="24"/>
              </w:rPr>
              <w:t>2017</w:t>
            </w:r>
          </w:p>
        </w:tc>
        <w:tc>
          <w:tcPr>
            <w:tcW w:w="1553" w:type="dxa"/>
          </w:tcPr>
          <w:p w14:paraId="36AC865A" w14:textId="77777777" w:rsidR="00BC11A1" w:rsidRPr="00E62E6B" w:rsidRDefault="00BC11A1"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North Korean cohort: 6 CRCs, 6 TAs, 6 SSAs and 6 healthy controls. Equal male female distribution</w:t>
            </w:r>
          </w:p>
        </w:tc>
        <w:tc>
          <w:tcPr>
            <w:tcW w:w="1440" w:type="dxa"/>
          </w:tcPr>
          <w:p w14:paraId="13AAF10E"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Normal rectal mucosa after bowel preparation</w:t>
            </w:r>
          </w:p>
        </w:tc>
        <w:tc>
          <w:tcPr>
            <w:tcW w:w="1327" w:type="dxa"/>
          </w:tcPr>
          <w:p w14:paraId="1FEE6F12" w14:textId="77777777" w:rsidR="00BC11A1" w:rsidRPr="00E62E6B" w:rsidRDefault="00BC11A1" w:rsidP="00E62E6B">
            <w:pPr>
              <w:pStyle w:val="TableStyle2"/>
              <w:spacing w:line="360" w:lineRule="auto"/>
              <w:jc w:val="both"/>
              <w:rPr>
                <w:rFonts w:ascii="Book Antiqua" w:hAnsi="Book Antiqua" w:cs="Arial"/>
                <w:i/>
                <w:sz w:val="24"/>
                <w:szCs w:val="24"/>
              </w:rPr>
            </w:pPr>
            <w:r w:rsidRPr="00E62E6B">
              <w:rPr>
                <w:rFonts w:ascii="Book Antiqua" w:hAnsi="Book Antiqua" w:cs="Arial"/>
                <w:sz w:val="24"/>
                <w:szCs w:val="24"/>
              </w:rPr>
              <w:t>16S rRNA</w:t>
            </w:r>
          </w:p>
        </w:tc>
        <w:tc>
          <w:tcPr>
            <w:tcW w:w="1620" w:type="dxa"/>
          </w:tcPr>
          <w:p w14:paraId="1927B5DF"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1620" w:type="dxa"/>
          </w:tcPr>
          <w:p w14:paraId="2378E58F" w14:textId="77777777" w:rsidR="00BC11A1" w:rsidRPr="00E62E6B" w:rsidDel="003A5E7E"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2093" w:type="dxa"/>
          </w:tcPr>
          <w:p w14:paraId="700B659B" w14:textId="77777777" w:rsidR="00BC11A1" w:rsidRPr="00E62E6B" w:rsidRDefault="00BC11A1" w:rsidP="00E62E6B">
            <w:pPr>
              <w:pStyle w:val="TableStyle2"/>
              <w:spacing w:line="360" w:lineRule="auto"/>
              <w:jc w:val="both"/>
              <w:rPr>
                <w:rFonts w:ascii="Book Antiqua" w:hAnsi="Book Antiqua" w:cs="Arial"/>
                <w:i/>
                <w:sz w:val="24"/>
                <w:szCs w:val="24"/>
              </w:rPr>
            </w:pPr>
            <w:r w:rsidRPr="00E62E6B">
              <w:rPr>
                <w:rFonts w:ascii="Book Antiqua" w:hAnsi="Book Antiqua" w:cs="Arial"/>
                <w:sz w:val="24"/>
                <w:szCs w:val="24"/>
              </w:rPr>
              <w:t>Species level:</w:t>
            </w:r>
            <w:r w:rsidRPr="00E62E6B">
              <w:rPr>
                <w:rFonts w:ascii="Book Antiqua" w:hAnsi="Book Antiqua" w:cs="Arial"/>
                <w:i/>
                <w:sz w:val="24"/>
                <w:szCs w:val="24"/>
              </w:rPr>
              <w:t xml:space="preserve"> </w:t>
            </w:r>
          </w:p>
          <w:p w14:paraId="0045D02B" w14:textId="1F027E98" w:rsidR="00BC11A1" w:rsidRPr="00E62E6B" w:rsidRDefault="007A481C"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t>F. nucleatum</w:t>
            </w:r>
            <w:r w:rsidR="00BC11A1" w:rsidRPr="00E62E6B">
              <w:rPr>
                <w:rFonts w:ascii="Book Antiqua" w:hAnsi="Book Antiqua" w:cs="Arial"/>
                <w:i/>
                <w:sz w:val="24"/>
                <w:szCs w:val="24"/>
              </w:rPr>
              <w:t xml:space="preserve"> </w:t>
            </w:r>
            <w:r w:rsidR="00BC11A1" w:rsidRPr="00E62E6B">
              <w:rPr>
                <w:rFonts w:ascii="Book Antiqua" w:hAnsi="Book Antiqua" w:cs="Arial"/>
                <w:sz w:val="24"/>
                <w:szCs w:val="24"/>
              </w:rPr>
              <w:t xml:space="preserve">found in only one SSA patient rectal biopsy </w:t>
            </w:r>
          </w:p>
        </w:tc>
      </w:tr>
      <w:tr w:rsidR="00BC11A1" w:rsidRPr="00E62E6B" w14:paraId="44974331" w14:textId="77777777" w:rsidTr="00E07F14">
        <w:tc>
          <w:tcPr>
            <w:tcW w:w="1260" w:type="dxa"/>
          </w:tcPr>
          <w:p w14:paraId="36F7F362" w14:textId="32916CB2" w:rsidR="00BC11A1" w:rsidRPr="00E62E6B" w:rsidRDefault="00BC11A1" w:rsidP="00E62E6B">
            <w:pPr>
              <w:pStyle w:val="Default"/>
              <w:spacing w:line="360" w:lineRule="auto"/>
              <w:ind w:hanging="612"/>
              <w:jc w:val="both"/>
              <w:rPr>
                <w:rFonts w:ascii="Book Antiqua" w:hAnsi="Book Antiqua" w:cs="TrebuchetMS"/>
                <w:sz w:val="24"/>
                <w:szCs w:val="24"/>
              </w:rPr>
            </w:pPr>
            <w:r w:rsidRPr="00E62E6B">
              <w:rPr>
                <w:rFonts w:ascii="Book Antiqua" w:hAnsi="Book Antiqua" w:cs="TrebuchetMS"/>
                <w:sz w:val="24"/>
                <w:szCs w:val="24"/>
              </w:rPr>
              <w:t xml:space="preserve">Kostic </w:t>
            </w:r>
            <w:r w:rsidR="00035B65" w:rsidRPr="00E62E6B">
              <w:rPr>
                <w:rFonts w:ascii="Book Antiqua" w:eastAsiaTheme="minorEastAsia" w:hAnsi="Book Antiqua" w:cs="Arial"/>
                <w:i/>
                <w:sz w:val="24"/>
                <w:szCs w:val="24"/>
                <w:lang w:eastAsia="zh-CN"/>
              </w:rPr>
              <w:t>et al</w:t>
            </w:r>
            <w:r w:rsidRPr="00E62E6B">
              <w:rPr>
                <w:rFonts w:ascii="Book Antiqua" w:hAnsi="Book Antiqua" w:cs="TrebuchetMS"/>
                <w:noProof/>
                <w:sz w:val="24"/>
                <w:szCs w:val="24"/>
                <w:vertAlign w:val="superscript"/>
              </w:rPr>
              <w:t>[79]</w:t>
            </w:r>
          </w:p>
        </w:tc>
        <w:tc>
          <w:tcPr>
            <w:tcW w:w="697" w:type="dxa"/>
          </w:tcPr>
          <w:p w14:paraId="6140B54C" w14:textId="77777777" w:rsidR="00BC11A1" w:rsidRPr="00E62E6B" w:rsidRDefault="00BC11A1" w:rsidP="00E62E6B">
            <w:pPr>
              <w:pStyle w:val="Default"/>
              <w:spacing w:line="360" w:lineRule="auto"/>
              <w:ind w:hanging="720"/>
              <w:jc w:val="both"/>
              <w:rPr>
                <w:rFonts w:ascii="Book Antiqua" w:hAnsi="Book Antiqua" w:cs="TrebuchetMS"/>
                <w:sz w:val="24"/>
                <w:szCs w:val="24"/>
              </w:rPr>
            </w:pPr>
          </w:p>
        </w:tc>
        <w:tc>
          <w:tcPr>
            <w:tcW w:w="1553" w:type="dxa"/>
          </w:tcPr>
          <w:p w14:paraId="0A780798" w14:textId="69E2153B" w:rsidR="00BC11A1" w:rsidRPr="00E62E6B" w:rsidRDefault="006E5579"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United States</w:t>
            </w:r>
            <w:r w:rsidR="00BC11A1" w:rsidRPr="00E62E6B">
              <w:rPr>
                <w:rFonts w:ascii="Book Antiqua" w:hAnsi="Book Antiqua" w:cs="Arial"/>
                <w:b w:val="0"/>
                <w:bCs w:val="0"/>
                <w:sz w:val="24"/>
                <w:szCs w:val="24"/>
              </w:rPr>
              <w:t xml:space="preserve"> and U</w:t>
            </w:r>
            <w:r w:rsidR="000B70E8" w:rsidRPr="00E62E6B">
              <w:rPr>
                <w:rFonts w:ascii="Book Antiqua" w:hAnsi="Book Antiqua" w:cs="Arial"/>
                <w:b w:val="0"/>
                <w:bCs w:val="0"/>
                <w:sz w:val="24"/>
                <w:szCs w:val="24"/>
                <w:lang w:eastAsia="zh-CN"/>
              </w:rPr>
              <w:t>nited Kingdom</w:t>
            </w:r>
            <w:r w:rsidR="00BC11A1" w:rsidRPr="00E62E6B">
              <w:rPr>
                <w:rFonts w:ascii="Book Antiqua" w:hAnsi="Book Antiqua" w:cs="Arial"/>
                <w:b w:val="0"/>
                <w:bCs w:val="0"/>
                <w:sz w:val="24"/>
                <w:szCs w:val="24"/>
              </w:rPr>
              <w:t xml:space="preserve"> cohorts: 27 CRCs, 28 TAs and 31 healthy controls</w:t>
            </w:r>
          </w:p>
        </w:tc>
        <w:tc>
          <w:tcPr>
            <w:tcW w:w="1440" w:type="dxa"/>
          </w:tcPr>
          <w:p w14:paraId="39C803AC" w14:textId="774F58A0"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Fresh-frozen tissue from adenomas and adjacent normal tissue at the time of colonoscopy after bowel preparation</w:t>
            </w:r>
          </w:p>
          <w:p w14:paraId="4941B2D4" w14:textId="77777777" w:rsidR="00BC11A1" w:rsidRPr="00E62E6B" w:rsidRDefault="00BC11A1" w:rsidP="00E62E6B">
            <w:pPr>
              <w:pStyle w:val="TableStyle2"/>
              <w:spacing w:line="360" w:lineRule="auto"/>
              <w:jc w:val="both"/>
              <w:rPr>
                <w:rFonts w:ascii="Book Antiqua" w:hAnsi="Book Antiqua" w:cs="Arial"/>
                <w:sz w:val="24"/>
                <w:szCs w:val="24"/>
              </w:rPr>
            </w:pPr>
          </w:p>
          <w:p w14:paraId="78764495"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Stool</w:t>
            </w:r>
          </w:p>
        </w:tc>
        <w:tc>
          <w:tcPr>
            <w:tcW w:w="1327" w:type="dxa"/>
          </w:tcPr>
          <w:p w14:paraId="6C31F29A" w14:textId="5AFFD3AE"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t xml:space="preserve">Fusobacterium </w:t>
            </w:r>
            <w:r w:rsidRPr="00E62E6B">
              <w:rPr>
                <w:rFonts w:ascii="Book Antiqua" w:hAnsi="Book Antiqua" w:cs="Arial"/>
                <w:sz w:val="24"/>
                <w:szCs w:val="24"/>
              </w:rPr>
              <w:t xml:space="preserve"> quantitative PCR</w:t>
            </w:r>
          </w:p>
          <w:p w14:paraId="5334DC21" w14:textId="77777777" w:rsidR="00BC11A1" w:rsidRPr="00E62E6B" w:rsidRDefault="00BC11A1" w:rsidP="00E62E6B">
            <w:pPr>
              <w:pStyle w:val="TableStyle2"/>
              <w:spacing w:line="360" w:lineRule="auto"/>
              <w:jc w:val="both"/>
              <w:rPr>
                <w:rFonts w:ascii="Book Antiqua" w:hAnsi="Book Antiqua" w:cs="Arial"/>
                <w:sz w:val="24"/>
                <w:szCs w:val="24"/>
              </w:rPr>
            </w:pPr>
          </w:p>
        </w:tc>
        <w:tc>
          <w:tcPr>
            <w:tcW w:w="1620" w:type="dxa"/>
          </w:tcPr>
          <w:p w14:paraId="2DEDC444"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1620" w:type="dxa"/>
          </w:tcPr>
          <w:p w14:paraId="158F3C39"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2093" w:type="dxa"/>
          </w:tcPr>
          <w:p w14:paraId="3306102E"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Species level:</w:t>
            </w:r>
          </w:p>
          <w:p w14:paraId="0AA77467"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No specific species identified</w:t>
            </w:r>
          </w:p>
          <w:p w14:paraId="55295607" w14:textId="364F4C01"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t>Fusobacterium detected</w:t>
            </w:r>
            <w:r w:rsidRPr="00E62E6B">
              <w:rPr>
                <w:rFonts w:ascii="Book Antiqua" w:hAnsi="Book Antiqua" w:cs="Arial"/>
                <w:sz w:val="24"/>
                <w:szCs w:val="24"/>
              </w:rPr>
              <w:t xml:space="preserve"> in 48% of adenomas. Increased number of </w:t>
            </w:r>
            <w:r w:rsidRPr="00E62E6B">
              <w:rPr>
                <w:rFonts w:ascii="Book Antiqua" w:hAnsi="Book Antiqua" w:cs="Arial"/>
                <w:i/>
                <w:sz w:val="24"/>
                <w:szCs w:val="24"/>
              </w:rPr>
              <w:t xml:space="preserve">Fusobacterium </w:t>
            </w:r>
            <w:r w:rsidRPr="00E62E6B">
              <w:rPr>
                <w:rFonts w:ascii="Book Antiqua" w:hAnsi="Book Antiqua" w:cs="Arial"/>
                <w:sz w:val="24"/>
                <w:szCs w:val="24"/>
              </w:rPr>
              <w:t xml:space="preserve"> rDNA copies in adenomas compared to matched normal tissue</w:t>
            </w:r>
          </w:p>
          <w:p w14:paraId="2DD636BE"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Species level:</w:t>
            </w:r>
          </w:p>
          <w:p w14:paraId="0DFED598" w14:textId="77777777"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No specific </w:t>
            </w:r>
            <w:r w:rsidRPr="00E62E6B">
              <w:rPr>
                <w:rFonts w:ascii="Book Antiqua" w:hAnsi="Book Antiqua" w:cs="Arial"/>
                <w:sz w:val="24"/>
                <w:szCs w:val="24"/>
              </w:rPr>
              <w:lastRenderedPageBreak/>
              <w:t>species identified</w:t>
            </w:r>
          </w:p>
          <w:p w14:paraId="0454CF09" w14:textId="45A1D6CF" w:rsidR="00BC11A1" w:rsidRPr="00E62E6B" w:rsidRDefault="00BC11A1"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Higher </w:t>
            </w:r>
            <w:r w:rsidRPr="00E62E6B">
              <w:rPr>
                <w:rFonts w:ascii="Book Antiqua" w:hAnsi="Book Antiqua" w:cs="Arial"/>
                <w:i/>
                <w:sz w:val="24"/>
                <w:szCs w:val="24"/>
              </w:rPr>
              <w:t xml:space="preserve">Fusobacterium  </w:t>
            </w:r>
            <w:r w:rsidRPr="00E62E6B">
              <w:rPr>
                <w:rFonts w:ascii="Book Antiqua" w:hAnsi="Book Antiqua" w:cs="Arial"/>
                <w:sz w:val="24"/>
                <w:szCs w:val="24"/>
              </w:rPr>
              <w:t>detection and</w:t>
            </w:r>
            <w:r w:rsidRPr="00E62E6B">
              <w:rPr>
                <w:rFonts w:ascii="Book Antiqua" w:hAnsi="Book Antiqua" w:cs="Arial"/>
                <w:i/>
                <w:sz w:val="24"/>
                <w:szCs w:val="24"/>
              </w:rPr>
              <w:t xml:space="preserve"> </w:t>
            </w:r>
            <w:r w:rsidRPr="00E62E6B">
              <w:rPr>
                <w:rFonts w:ascii="Book Antiqua" w:hAnsi="Book Antiqua" w:cs="Arial"/>
                <w:sz w:val="24"/>
                <w:szCs w:val="24"/>
              </w:rPr>
              <w:t>number of copies in stool from CRC and adenoma compared to controls</w:t>
            </w:r>
          </w:p>
        </w:tc>
      </w:tr>
    </w:tbl>
    <w:p w14:paraId="77CE2E9B" w14:textId="4B20DC24" w:rsidR="00EC256E" w:rsidRPr="00E62E6B" w:rsidRDefault="00F1146B" w:rsidP="00E62E6B">
      <w:pPr>
        <w:spacing w:after="0" w:line="360" w:lineRule="auto"/>
        <w:rPr>
          <w:rFonts w:ascii="Book Antiqua" w:hAnsi="Book Antiqua" w:cs="Arial"/>
          <w:sz w:val="24"/>
          <w:szCs w:val="24"/>
          <w:lang w:eastAsia="zh-CN"/>
        </w:rPr>
      </w:pPr>
      <w:r w:rsidRPr="00E62E6B">
        <w:rPr>
          <w:rFonts w:ascii="Book Antiqua" w:hAnsi="Book Antiqua" w:cs="Arial"/>
          <w:sz w:val="24"/>
          <w:szCs w:val="24"/>
          <w:lang w:eastAsia="zh-CN"/>
        </w:rPr>
        <w:lastRenderedPageBreak/>
        <w:t xml:space="preserve">CRC: </w:t>
      </w:r>
      <w:r w:rsidR="006761E4" w:rsidRPr="00E62E6B">
        <w:rPr>
          <w:rFonts w:ascii="Book Antiqua" w:hAnsi="Book Antiqua" w:cs="Arial"/>
          <w:iCs/>
          <w:caps/>
          <w:sz w:val="24"/>
          <w:szCs w:val="24"/>
        </w:rPr>
        <w:t>c</w:t>
      </w:r>
      <w:r w:rsidR="006761E4" w:rsidRPr="00E62E6B">
        <w:rPr>
          <w:rFonts w:ascii="Book Antiqua" w:hAnsi="Book Antiqua" w:cs="Arial"/>
          <w:iCs/>
          <w:sz w:val="24"/>
          <w:szCs w:val="24"/>
        </w:rPr>
        <w:t>olorectal cancer</w:t>
      </w:r>
      <w:r w:rsidR="006761E4" w:rsidRPr="00E62E6B">
        <w:rPr>
          <w:rFonts w:ascii="Book Antiqua" w:hAnsi="Book Antiqua" w:cs="Arial"/>
          <w:iCs/>
          <w:sz w:val="24"/>
          <w:szCs w:val="24"/>
          <w:lang w:eastAsia="zh-CN"/>
        </w:rPr>
        <w:t>;</w:t>
      </w:r>
      <w:r w:rsidR="006761E4" w:rsidRPr="00E62E6B">
        <w:rPr>
          <w:rFonts w:ascii="Book Antiqua" w:hAnsi="Book Antiqua" w:cs="Arial"/>
          <w:sz w:val="24"/>
          <w:szCs w:val="24"/>
          <w:lang w:eastAsia="zh-CN"/>
        </w:rPr>
        <w:t xml:space="preserve"> </w:t>
      </w:r>
      <w:r w:rsidRPr="00E62E6B">
        <w:rPr>
          <w:rFonts w:ascii="Book Antiqua" w:hAnsi="Book Antiqua" w:cs="Arial"/>
          <w:sz w:val="24"/>
          <w:szCs w:val="24"/>
          <w:lang w:eastAsia="zh-CN"/>
        </w:rPr>
        <w:t xml:space="preserve">MSI: </w:t>
      </w:r>
      <w:r w:rsidR="006761E4" w:rsidRPr="00E62E6B">
        <w:rPr>
          <w:rFonts w:ascii="Book Antiqua" w:hAnsi="Book Antiqua" w:cs="Arial"/>
          <w:caps/>
          <w:sz w:val="24"/>
          <w:szCs w:val="24"/>
        </w:rPr>
        <w:t>m</w:t>
      </w:r>
      <w:r w:rsidR="006761E4" w:rsidRPr="00E62E6B">
        <w:rPr>
          <w:rFonts w:ascii="Book Antiqua" w:hAnsi="Book Antiqua" w:cs="Arial"/>
          <w:sz w:val="24"/>
          <w:szCs w:val="24"/>
        </w:rPr>
        <w:t>icrosatellite instability</w:t>
      </w:r>
      <w:r w:rsidR="00DD0420" w:rsidRPr="00E62E6B">
        <w:rPr>
          <w:rFonts w:ascii="Book Antiqua" w:hAnsi="Book Antiqua" w:cs="Arial"/>
          <w:sz w:val="24"/>
          <w:szCs w:val="24"/>
          <w:lang w:eastAsia="zh-CN"/>
        </w:rPr>
        <w:t xml:space="preserve">; </w:t>
      </w:r>
      <w:r w:rsidR="00DD0420" w:rsidRPr="00E62E6B">
        <w:rPr>
          <w:rFonts w:ascii="Book Antiqua" w:hAnsi="Book Antiqua" w:cs="Arial"/>
          <w:sz w:val="24"/>
          <w:szCs w:val="24"/>
        </w:rPr>
        <w:t xml:space="preserve">FFPE: </w:t>
      </w:r>
      <w:r w:rsidR="00DD0420" w:rsidRPr="00E62E6B">
        <w:rPr>
          <w:rFonts w:ascii="Book Antiqua" w:hAnsi="Book Antiqua" w:cs="Arial"/>
          <w:caps/>
          <w:sz w:val="24"/>
          <w:szCs w:val="24"/>
        </w:rPr>
        <w:t>f</w:t>
      </w:r>
      <w:r w:rsidR="00DD0420" w:rsidRPr="00E62E6B">
        <w:rPr>
          <w:rFonts w:ascii="Book Antiqua" w:hAnsi="Book Antiqua" w:cs="Arial"/>
          <w:sz w:val="24"/>
          <w:szCs w:val="24"/>
        </w:rPr>
        <w:t>ormalin-fixed paraffin- embedded</w:t>
      </w:r>
      <w:r w:rsidR="008860BC" w:rsidRPr="00E62E6B">
        <w:rPr>
          <w:rFonts w:ascii="Book Antiqua" w:hAnsi="Book Antiqua" w:cs="Arial"/>
          <w:sz w:val="24"/>
          <w:szCs w:val="24"/>
          <w:lang w:eastAsia="zh-CN"/>
        </w:rPr>
        <w:t xml:space="preserve">; </w:t>
      </w:r>
      <w:r w:rsidR="008860BC" w:rsidRPr="00E62E6B">
        <w:rPr>
          <w:rFonts w:ascii="Book Antiqua" w:hAnsi="Book Antiqua" w:cs="Arial"/>
          <w:sz w:val="24"/>
          <w:szCs w:val="24"/>
        </w:rPr>
        <w:t>BMI: Body mass index</w:t>
      </w:r>
      <w:r w:rsidR="008860BC" w:rsidRPr="00E62E6B">
        <w:rPr>
          <w:rFonts w:ascii="Book Antiqua" w:hAnsi="Book Antiqua" w:cs="Arial"/>
          <w:sz w:val="24"/>
          <w:szCs w:val="24"/>
          <w:lang w:eastAsia="zh-CN"/>
        </w:rPr>
        <w:t xml:space="preserve">; </w:t>
      </w:r>
      <w:r w:rsidR="00EC256E" w:rsidRPr="00E62E6B">
        <w:rPr>
          <w:rFonts w:ascii="Book Antiqua" w:hAnsi="Book Antiqua" w:cs="Arial"/>
          <w:sz w:val="24"/>
          <w:szCs w:val="24"/>
        </w:rPr>
        <w:t>PCR: Polymerase chain reaction; TAs:</w:t>
      </w:r>
      <w:r w:rsidR="00EC256E" w:rsidRPr="00E62E6B">
        <w:rPr>
          <w:rFonts w:ascii="Book Antiqua" w:hAnsi="Book Antiqua" w:cs="Arial"/>
          <w:caps/>
          <w:sz w:val="24"/>
          <w:szCs w:val="24"/>
        </w:rPr>
        <w:t xml:space="preserve"> t</w:t>
      </w:r>
      <w:r w:rsidR="00EC256E" w:rsidRPr="00E62E6B">
        <w:rPr>
          <w:rFonts w:ascii="Book Antiqua" w:hAnsi="Book Antiqua" w:cs="Arial"/>
          <w:sz w:val="24"/>
          <w:szCs w:val="24"/>
        </w:rPr>
        <w:t>ubular adenomas</w:t>
      </w:r>
      <w:r w:rsidR="00EC256E" w:rsidRPr="00E62E6B">
        <w:rPr>
          <w:rFonts w:ascii="Book Antiqua" w:hAnsi="Book Antiqua" w:cs="Arial"/>
          <w:sz w:val="24"/>
          <w:szCs w:val="24"/>
          <w:lang w:eastAsia="zh-CN"/>
        </w:rPr>
        <w:t>;</w:t>
      </w:r>
      <w:r w:rsidR="00EC256E" w:rsidRPr="00E62E6B">
        <w:rPr>
          <w:rFonts w:ascii="Book Antiqua" w:hAnsi="Book Antiqua" w:cs="Arial"/>
          <w:sz w:val="24"/>
          <w:szCs w:val="24"/>
        </w:rPr>
        <w:t xml:space="preserve"> SSA/Ps: sessile serrated adenomas/polyps</w:t>
      </w:r>
      <w:r w:rsidR="00FC1505" w:rsidRPr="00E62E6B">
        <w:rPr>
          <w:rFonts w:ascii="Book Antiqua" w:hAnsi="Book Antiqua" w:cs="Arial"/>
          <w:sz w:val="24"/>
          <w:szCs w:val="24"/>
          <w:lang w:eastAsia="zh-CN"/>
        </w:rPr>
        <w:t>.</w:t>
      </w:r>
    </w:p>
    <w:p w14:paraId="6A9621DD" w14:textId="60F6FD6A" w:rsidR="00E62E6B" w:rsidRDefault="00E62E6B" w:rsidP="00E62E6B">
      <w:pPr>
        <w:pStyle w:val="EndNoteBibliography"/>
        <w:spacing w:after="0" w:line="360" w:lineRule="auto"/>
        <w:jc w:val="both"/>
        <w:rPr>
          <w:rFonts w:ascii="Book Antiqua" w:hAnsi="Book Antiqua" w:cs="Arial"/>
          <w:sz w:val="24"/>
          <w:szCs w:val="24"/>
          <w:lang w:eastAsia="zh-CN"/>
        </w:rPr>
      </w:pPr>
      <w:r>
        <w:rPr>
          <w:rFonts w:ascii="Book Antiqua" w:hAnsi="Book Antiqua" w:cs="Arial"/>
          <w:sz w:val="24"/>
          <w:szCs w:val="24"/>
          <w:lang w:eastAsia="zh-CN"/>
        </w:rPr>
        <w:br w:type="page"/>
      </w:r>
    </w:p>
    <w:p w14:paraId="0112516E" w14:textId="6EA5B2DD" w:rsidR="00596059" w:rsidRPr="00E62E6B" w:rsidRDefault="00596059" w:rsidP="00E62E6B">
      <w:pPr>
        <w:pStyle w:val="EndNoteBibliography"/>
        <w:spacing w:after="0" w:line="360" w:lineRule="auto"/>
        <w:jc w:val="both"/>
        <w:rPr>
          <w:rFonts w:ascii="Book Antiqua" w:hAnsi="Book Antiqua" w:cs="Arial"/>
          <w:b/>
          <w:sz w:val="24"/>
          <w:szCs w:val="24"/>
        </w:rPr>
      </w:pPr>
      <w:r w:rsidRPr="00E62E6B">
        <w:rPr>
          <w:rFonts w:ascii="Book Antiqua" w:hAnsi="Book Antiqua" w:cs="Arial"/>
          <w:b/>
          <w:sz w:val="24"/>
          <w:szCs w:val="24"/>
        </w:rPr>
        <w:lastRenderedPageBreak/>
        <w:t>Table 2</w:t>
      </w:r>
      <w:r w:rsidR="00035B65" w:rsidRPr="00E62E6B">
        <w:rPr>
          <w:rFonts w:ascii="Book Antiqua" w:hAnsi="Book Antiqua" w:cs="Arial"/>
          <w:b/>
          <w:sz w:val="24"/>
          <w:szCs w:val="24"/>
          <w:lang w:eastAsia="zh-CN"/>
        </w:rPr>
        <w:t xml:space="preserve"> </w:t>
      </w:r>
      <w:r w:rsidRPr="00E62E6B">
        <w:rPr>
          <w:rFonts w:ascii="Book Antiqua" w:hAnsi="Book Antiqua" w:cs="Arial"/>
          <w:b/>
          <w:sz w:val="24"/>
          <w:szCs w:val="24"/>
        </w:rPr>
        <w:t xml:space="preserve">Studies looking at </w:t>
      </w:r>
      <w:r w:rsidR="001C0D44" w:rsidRPr="00E62E6B">
        <w:rPr>
          <w:rFonts w:ascii="Book Antiqua" w:hAnsi="Book Antiqua" w:cs="Arial"/>
          <w:b/>
          <w:i/>
          <w:sz w:val="24"/>
          <w:szCs w:val="24"/>
        </w:rPr>
        <w:t xml:space="preserve">Fusobacterium </w:t>
      </w:r>
      <w:r w:rsidRPr="00E62E6B">
        <w:rPr>
          <w:rFonts w:ascii="Book Antiqua" w:hAnsi="Book Antiqua" w:cs="Arial"/>
          <w:b/>
          <w:sz w:val="24"/>
          <w:szCs w:val="24"/>
        </w:rPr>
        <w:t xml:space="preserve"> associations with </w:t>
      </w:r>
      <w:r w:rsidR="006761E4" w:rsidRPr="00E62E6B">
        <w:rPr>
          <w:rFonts w:ascii="Book Antiqua" w:hAnsi="Book Antiqua" w:cs="Arial"/>
          <w:b/>
          <w:iCs/>
          <w:sz w:val="24"/>
          <w:szCs w:val="24"/>
        </w:rPr>
        <w:t>colorectal cancer</w:t>
      </w:r>
      <w:r w:rsidR="006761E4" w:rsidRPr="00E62E6B">
        <w:rPr>
          <w:rFonts w:ascii="Book Antiqua" w:hAnsi="Book Antiqua" w:cs="Arial"/>
          <w:b/>
          <w:sz w:val="24"/>
          <w:szCs w:val="24"/>
        </w:rPr>
        <w:t xml:space="preserve"> </w:t>
      </w:r>
      <w:r w:rsidRPr="00E62E6B">
        <w:rPr>
          <w:rFonts w:ascii="Book Antiqua" w:hAnsi="Book Antiqua" w:cs="Arial"/>
          <w:b/>
          <w:sz w:val="24"/>
          <w:szCs w:val="24"/>
        </w:rPr>
        <w:t>stage and prognosis.</w:t>
      </w:r>
    </w:p>
    <w:tbl>
      <w:tblPr>
        <w:tblStyle w:val="TableGrid"/>
        <w:tblW w:w="11289" w:type="dxa"/>
        <w:tblInd w:w="-106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1609"/>
        <w:gridCol w:w="1721"/>
        <w:gridCol w:w="2058"/>
        <w:gridCol w:w="1539"/>
        <w:gridCol w:w="1539"/>
        <w:gridCol w:w="1406"/>
      </w:tblGrid>
      <w:tr w:rsidR="004140AB" w:rsidRPr="00E62E6B" w14:paraId="2560B26D" w14:textId="77777777" w:rsidTr="006749AE">
        <w:trPr>
          <w:trHeight w:val="1078"/>
        </w:trPr>
        <w:tc>
          <w:tcPr>
            <w:tcW w:w="1417" w:type="dxa"/>
            <w:tcBorders>
              <w:top w:val="single" w:sz="4" w:space="0" w:color="auto"/>
              <w:bottom w:val="single" w:sz="4" w:space="0" w:color="auto"/>
            </w:tcBorders>
          </w:tcPr>
          <w:p w14:paraId="36CA86EF" w14:textId="77777777" w:rsidR="00596059" w:rsidRPr="00E62E6B" w:rsidRDefault="00596059" w:rsidP="00E62E6B">
            <w:pPr>
              <w:pStyle w:val="TableStyle1"/>
              <w:spacing w:line="360" w:lineRule="auto"/>
              <w:jc w:val="both"/>
              <w:rPr>
                <w:rFonts w:ascii="Book Antiqua" w:hAnsi="Book Antiqua" w:cs="Arial"/>
                <w:sz w:val="24"/>
                <w:szCs w:val="24"/>
              </w:rPr>
            </w:pPr>
            <w:r w:rsidRPr="00E62E6B">
              <w:rPr>
                <w:rFonts w:ascii="Book Antiqua" w:hAnsi="Book Antiqua" w:cs="Arial"/>
                <w:sz w:val="24"/>
                <w:szCs w:val="24"/>
              </w:rPr>
              <w:t>Authors</w:t>
            </w:r>
          </w:p>
        </w:tc>
        <w:tc>
          <w:tcPr>
            <w:tcW w:w="1609" w:type="dxa"/>
            <w:tcBorders>
              <w:top w:val="single" w:sz="4" w:space="0" w:color="auto"/>
              <w:bottom w:val="single" w:sz="4" w:space="0" w:color="auto"/>
            </w:tcBorders>
          </w:tcPr>
          <w:p w14:paraId="12A74B7B" w14:textId="77777777" w:rsidR="00596059" w:rsidRPr="00E62E6B" w:rsidRDefault="00596059" w:rsidP="00E62E6B">
            <w:pPr>
              <w:pStyle w:val="TableStyle1"/>
              <w:spacing w:line="360" w:lineRule="auto"/>
              <w:jc w:val="both"/>
              <w:rPr>
                <w:rFonts w:ascii="Book Antiqua" w:hAnsi="Book Antiqua" w:cs="Arial"/>
                <w:sz w:val="24"/>
                <w:szCs w:val="24"/>
              </w:rPr>
            </w:pPr>
            <w:r w:rsidRPr="00E62E6B">
              <w:rPr>
                <w:rFonts w:ascii="Book Antiqua" w:hAnsi="Book Antiqua" w:cs="Arial"/>
                <w:sz w:val="24"/>
                <w:szCs w:val="24"/>
              </w:rPr>
              <w:t>Sample size</w:t>
            </w:r>
          </w:p>
        </w:tc>
        <w:tc>
          <w:tcPr>
            <w:tcW w:w="1721" w:type="dxa"/>
            <w:tcBorders>
              <w:top w:val="single" w:sz="4" w:space="0" w:color="auto"/>
              <w:bottom w:val="single" w:sz="4" w:space="0" w:color="auto"/>
            </w:tcBorders>
          </w:tcPr>
          <w:p w14:paraId="370765A8" w14:textId="4F580C98" w:rsidR="00596059" w:rsidRPr="00E62E6B" w:rsidRDefault="00596059" w:rsidP="00E62E6B">
            <w:pPr>
              <w:pStyle w:val="TableStyle1"/>
              <w:spacing w:line="360" w:lineRule="auto"/>
              <w:jc w:val="both"/>
              <w:rPr>
                <w:rFonts w:ascii="Book Antiqua" w:hAnsi="Book Antiqua" w:cs="Arial"/>
                <w:sz w:val="24"/>
                <w:szCs w:val="24"/>
              </w:rPr>
            </w:pPr>
            <w:r w:rsidRPr="00E62E6B">
              <w:rPr>
                <w:rFonts w:ascii="Book Antiqua" w:hAnsi="Book Antiqua" w:cs="Arial"/>
                <w:sz w:val="24"/>
                <w:szCs w:val="24"/>
              </w:rPr>
              <w:t>CRC Depth of invasion</w:t>
            </w:r>
          </w:p>
        </w:tc>
        <w:tc>
          <w:tcPr>
            <w:tcW w:w="2058" w:type="dxa"/>
            <w:tcBorders>
              <w:top w:val="single" w:sz="4" w:space="0" w:color="auto"/>
              <w:bottom w:val="single" w:sz="4" w:space="0" w:color="auto"/>
            </w:tcBorders>
          </w:tcPr>
          <w:p w14:paraId="31D3ABCF" w14:textId="7FE81422" w:rsidR="00596059" w:rsidRPr="00E62E6B" w:rsidRDefault="00596059" w:rsidP="00E62E6B">
            <w:pPr>
              <w:pStyle w:val="TableStyle1"/>
              <w:spacing w:line="360" w:lineRule="auto"/>
              <w:jc w:val="both"/>
              <w:rPr>
                <w:rFonts w:ascii="Book Antiqua" w:hAnsi="Book Antiqua" w:cs="Arial"/>
                <w:sz w:val="24"/>
                <w:szCs w:val="24"/>
              </w:rPr>
            </w:pPr>
            <w:r w:rsidRPr="00E62E6B">
              <w:rPr>
                <w:rFonts w:ascii="Book Antiqua" w:hAnsi="Book Antiqua" w:cs="Arial"/>
                <w:sz w:val="24"/>
                <w:szCs w:val="24"/>
              </w:rPr>
              <w:t>CRC Lymph nodes metastasis</w:t>
            </w:r>
          </w:p>
        </w:tc>
        <w:tc>
          <w:tcPr>
            <w:tcW w:w="1539" w:type="dxa"/>
            <w:tcBorders>
              <w:top w:val="single" w:sz="4" w:space="0" w:color="auto"/>
              <w:bottom w:val="single" w:sz="4" w:space="0" w:color="auto"/>
            </w:tcBorders>
          </w:tcPr>
          <w:p w14:paraId="2072EC82" w14:textId="0559524B" w:rsidR="00596059" w:rsidRPr="00E62E6B" w:rsidRDefault="00596059" w:rsidP="00E62E6B">
            <w:pPr>
              <w:pStyle w:val="TableStyle1"/>
              <w:spacing w:line="360" w:lineRule="auto"/>
              <w:jc w:val="both"/>
              <w:rPr>
                <w:rFonts w:ascii="Book Antiqua" w:hAnsi="Book Antiqua" w:cs="Arial"/>
                <w:sz w:val="24"/>
                <w:szCs w:val="24"/>
              </w:rPr>
            </w:pPr>
            <w:r w:rsidRPr="00E62E6B">
              <w:rPr>
                <w:rFonts w:ascii="Book Antiqua" w:hAnsi="Book Antiqua" w:cs="Arial"/>
                <w:sz w:val="24"/>
                <w:szCs w:val="24"/>
              </w:rPr>
              <w:t>CRC Metastatic disease</w:t>
            </w:r>
          </w:p>
        </w:tc>
        <w:tc>
          <w:tcPr>
            <w:tcW w:w="1539" w:type="dxa"/>
            <w:tcBorders>
              <w:top w:val="single" w:sz="4" w:space="0" w:color="auto"/>
              <w:bottom w:val="single" w:sz="4" w:space="0" w:color="auto"/>
            </w:tcBorders>
          </w:tcPr>
          <w:p w14:paraId="73E7F590" w14:textId="4EB6B720" w:rsidR="00596059" w:rsidRPr="00E62E6B" w:rsidRDefault="00596059" w:rsidP="00E62E6B">
            <w:pPr>
              <w:pStyle w:val="TableStyle1"/>
              <w:spacing w:line="360" w:lineRule="auto"/>
              <w:jc w:val="both"/>
              <w:rPr>
                <w:rFonts w:ascii="Book Antiqua" w:hAnsi="Book Antiqua" w:cs="Arial"/>
                <w:sz w:val="24"/>
                <w:szCs w:val="24"/>
              </w:rPr>
            </w:pPr>
            <w:r w:rsidRPr="00E62E6B">
              <w:rPr>
                <w:rFonts w:ascii="Book Antiqua" w:hAnsi="Book Antiqua" w:cs="Arial"/>
                <w:sz w:val="24"/>
                <w:szCs w:val="24"/>
              </w:rPr>
              <w:t>CRC Stage</w:t>
            </w:r>
          </w:p>
        </w:tc>
        <w:tc>
          <w:tcPr>
            <w:tcW w:w="1406" w:type="dxa"/>
            <w:tcBorders>
              <w:top w:val="single" w:sz="4" w:space="0" w:color="auto"/>
              <w:bottom w:val="single" w:sz="4" w:space="0" w:color="auto"/>
            </w:tcBorders>
          </w:tcPr>
          <w:p w14:paraId="24C49A50" w14:textId="529C2316" w:rsidR="00596059" w:rsidRPr="00E62E6B" w:rsidRDefault="00596059" w:rsidP="00E62E6B">
            <w:pPr>
              <w:pStyle w:val="TableStyle1"/>
              <w:spacing w:line="360" w:lineRule="auto"/>
              <w:jc w:val="both"/>
              <w:rPr>
                <w:rFonts w:ascii="Book Antiqua" w:hAnsi="Book Antiqua" w:cs="Arial"/>
                <w:sz w:val="24"/>
                <w:szCs w:val="24"/>
              </w:rPr>
            </w:pPr>
            <w:r w:rsidRPr="00E62E6B">
              <w:rPr>
                <w:rFonts w:ascii="Book Antiqua" w:hAnsi="Book Antiqua" w:cs="Arial"/>
                <w:sz w:val="24"/>
                <w:szCs w:val="24"/>
              </w:rPr>
              <w:t>CRC prognosis</w:t>
            </w:r>
          </w:p>
        </w:tc>
      </w:tr>
      <w:tr w:rsidR="004140AB" w:rsidRPr="00E62E6B" w14:paraId="5DDDBA5A" w14:textId="77777777" w:rsidTr="006749AE">
        <w:trPr>
          <w:trHeight w:val="1300"/>
        </w:trPr>
        <w:tc>
          <w:tcPr>
            <w:tcW w:w="1417" w:type="dxa"/>
            <w:tcBorders>
              <w:top w:val="single" w:sz="4" w:space="0" w:color="auto"/>
            </w:tcBorders>
          </w:tcPr>
          <w:p w14:paraId="09A9BE64" w14:textId="5F65E521" w:rsidR="00596059" w:rsidRPr="00E62E6B" w:rsidRDefault="00596059" w:rsidP="00E62E6B">
            <w:pPr>
              <w:pStyle w:val="Default"/>
              <w:spacing w:line="360" w:lineRule="auto"/>
              <w:jc w:val="both"/>
              <w:rPr>
                <w:rFonts w:ascii="Book Antiqua" w:hAnsi="Book Antiqua" w:cs="Arial"/>
                <w:sz w:val="24"/>
                <w:szCs w:val="24"/>
              </w:rPr>
            </w:pPr>
            <w:r w:rsidRPr="00E62E6B">
              <w:rPr>
                <w:rFonts w:ascii="Book Antiqua" w:hAnsi="Book Antiqua" w:cs="Arial"/>
                <w:sz w:val="24"/>
                <w:szCs w:val="24"/>
              </w:rPr>
              <w:t xml:space="preserve">Viljoen </w:t>
            </w:r>
            <w:r w:rsidR="006749AE" w:rsidRPr="00E62E6B">
              <w:rPr>
                <w:rFonts w:ascii="Book Antiqua" w:hAnsi="Book Antiqua" w:cs="Arial"/>
                <w:i/>
                <w:sz w:val="24"/>
                <w:szCs w:val="24"/>
                <w:lang w:eastAsia="zh-CN"/>
              </w:rPr>
              <w:t>et al</w:t>
            </w:r>
            <w:r w:rsidR="00DF3A15" w:rsidRPr="00E62E6B">
              <w:rPr>
                <w:rFonts w:ascii="Book Antiqua" w:hAnsi="Book Antiqua" w:cs="Arial"/>
                <w:noProof/>
                <w:sz w:val="24"/>
                <w:szCs w:val="24"/>
                <w:vertAlign w:val="superscript"/>
              </w:rPr>
              <w:t>[31]</w:t>
            </w:r>
          </w:p>
        </w:tc>
        <w:tc>
          <w:tcPr>
            <w:tcW w:w="1609" w:type="dxa"/>
            <w:tcBorders>
              <w:top w:val="single" w:sz="4" w:space="0" w:color="auto"/>
            </w:tcBorders>
          </w:tcPr>
          <w:p w14:paraId="4FF9BE0C" w14:textId="77777777" w:rsidR="00596059" w:rsidRPr="00E62E6B" w:rsidRDefault="00596059"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South African cohort:</w:t>
            </w:r>
            <w:r w:rsidRPr="00E62E6B">
              <w:rPr>
                <w:rFonts w:ascii="Book Antiqua" w:hAnsi="Book Antiqua" w:cs="Arial"/>
                <w:b w:val="0"/>
                <w:sz w:val="24"/>
                <w:szCs w:val="24"/>
              </w:rPr>
              <w:t xml:space="preserve"> </w:t>
            </w:r>
            <w:r w:rsidRPr="00E62E6B">
              <w:rPr>
                <w:rFonts w:ascii="Book Antiqua" w:hAnsi="Book Antiqua" w:cs="Arial"/>
                <w:b w:val="0"/>
                <w:bCs w:val="0"/>
                <w:sz w:val="24"/>
                <w:szCs w:val="24"/>
              </w:rPr>
              <w:t>55 CRCs.</w:t>
            </w:r>
          </w:p>
        </w:tc>
        <w:tc>
          <w:tcPr>
            <w:tcW w:w="1721" w:type="dxa"/>
            <w:tcBorders>
              <w:top w:val="single" w:sz="4" w:space="0" w:color="auto"/>
            </w:tcBorders>
          </w:tcPr>
          <w:p w14:paraId="3AFCA348" w14:textId="77777777" w:rsidR="00596059" w:rsidRPr="00E62E6B" w:rsidRDefault="00596059"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w:t>
            </w:r>
          </w:p>
        </w:tc>
        <w:tc>
          <w:tcPr>
            <w:tcW w:w="2058" w:type="dxa"/>
            <w:tcBorders>
              <w:top w:val="single" w:sz="4" w:space="0" w:color="auto"/>
            </w:tcBorders>
          </w:tcPr>
          <w:p w14:paraId="0910E198" w14:textId="77777777" w:rsidR="00596059" w:rsidRPr="00E62E6B" w:rsidRDefault="00596059"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1539" w:type="dxa"/>
            <w:tcBorders>
              <w:top w:val="single" w:sz="4" w:space="0" w:color="auto"/>
            </w:tcBorders>
          </w:tcPr>
          <w:p w14:paraId="67AB2EED" w14:textId="77777777" w:rsidR="00596059" w:rsidRPr="00E62E6B" w:rsidRDefault="00596059"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1539" w:type="dxa"/>
            <w:tcBorders>
              <w:top w:val="single" w:sz="4" w:space="0" w:color="auto"/>
            </w:tcBorders>
          </w:tcPr>
          <w:p w14:paraId="2D342878" w14:textId="719F8A9A" w:rsidR="00596059" w:rsidRPr="00E62E6B" w:rsidRDefault="00596059"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Association between</w:t>
            </w:r>
            <w:r w:rsidR="002066E8" w:rsidRPr="00E62E6B">
              <w:rPr>
                <w:rFonts w:ascii="Book Antiqua" w:hAnsi="Book Antiqua" w:cs="Arial"/>
                <w:sz w:val="24"/>
                <w:szCs w:val="24"/>
              </w:rPr>
              <w:t xml:space="preserve"> higher number of</w:t>
            </w:r>
            <w:r w:rsidR="00987053"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00987053" w:rsidRPr="00E62E6B">
              <w:rPr>
                <w:rFonts w:ascii="Book Antiqua" w:hAnsi="Book Antiqua" w:cs="Arial"/>
                <w:i/>
                <w:sz w:val="24"/>
                <w:szCs w:val="24"/>
              </w:rPr>
              <w:t xml:space="preserve"> </w:t>
            </w:r>
            <w:r w:rsidR="002066E8" w:rsidRPr="00E62E6B">
              <w:rPr>
                <w:rStyle w:val="Emphasis"/>
                <w:rFonts w:ascii="Book Antiqua" w:hAnsi="Book Antiqua" w:cs="Arial"/>
                <w:i w:val="0"/>
                <w:sz w:val="24"/>
                <w:szCs w:val="24"/>
                <w:lang w:val="en"/>
              </w:rPr>
              <w:t xml:space="preserve">rDNA copies </w:t>
            </w:r>
            <w:r w:rsidRPr="00E62E6B">
              <w:rPr>
                <w:rFonts w:ascii="Book Antiqua" w:hAnsi="Book Antiqua" w:cs="Arial"/>
                <w:sz w:val="24"/>
                <w:szCs w:val="24"/>
              </w:rPr>
              <w:t>and late stage CRC (stage III and IV</w:t>
            </w:r>
            <w:r w:rsidR="002066E8" w:rsidRPr="00E62E6B">
              <w:rPr>
                <w:rFonts w:ascii="Book Antiqua" w:hAnsi="Book Antiqua" w:cs="Arial"/>
                <w:sz w:val="24"/>
                <w:szCs w:val="24"/>
              </w:rPr>
              <w:t xml:space="preserve"> </w:t>
            </w:r>
            <w:r w:rsidR="00A71B91" w:rsidRPr="00E62E6B">
              <w:rPr>
                <w:rFonts w:ascii="Book Antiqua" w:hAnsi="Book Antiqua" w:cs="Arial"/>
                <w:sz w:val="24"/>
                <w:szCs w:val="24"/>
              </w:rPr>
              <w:t xml:space="preserve"> </w:t>
            </w:r>
            <w:r w:rsidR="002066E8" w:rsidRPr="00E62E6B">
              <w:rPr>
                <w:rFonts w:ascii="Book Antiqua" w:hAnsi="Book Antiqua" w:cs="Arial"/>
                <w:sz w:val="24"/>
                <w:szCs w:val="24"/>
              </w:rPr>
              <w:t>compared to stage I and II)</w:t>
            </w:r>
          </w:p>
        </w:tc>
        <w:tc>
          <w:tcPr>
            <w:tcW w:w="1406" w:type="dxa"/>
            <w:tcBorders>
              <w:top w:val="single" w:sz="4" w:space="0" w:color="auto"/>
            </w:tcBorders>
          </w:tcPr>
          <w:p w14:paraId="45014C6D" w14:textId="77777777" w:rsidR="00596059" w:rsidRPr="00E62E6B" w:rsidRDefault="00596059"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r>
      <w:tr w:rsidR="004140AB" w:rsidRPr="00E62E6B" w14:paraId="34ADDC29" w14:textId="77777777" w:rsidTr="006749AE">
        <w:trPr>
          <w:trHeight w:val="429"/>
        </w:trPr>
        <w:tc>
          <w:tcPr>
            <w:tcW w:w="1417" w:type="dxa"/>
          </w:tcPr>
          <w:p w14:paraId="1E42F6D9" w14:textId="4D3176EB" w:rsidR="002066E8" w:rsidRPr="00E62E6B" w:rsidRDefault="002066E8" w:rsidP="00E62E6B">
            <w:pPr>
              <w:pStyle w:val="Default"/>
              <w:spacing w:line="360" w:lineRule="auto"/>
              <w:ind w:hanging="720"/>
              <w:jc w:val="both"/>
              <w:rPr>
                <w:rFonts w:ascii="Book Antiqua" w:hAnsi="Book Antiqua" w:cs="Arial"/>
                <w:sz w:val="24"/>
                <w:szCs w:val="24"/>
              </w:rPr>
            </w:pPr>
            <w:r w:rsidRPr="00E62E6B">
              <w:rPr>
                <w:rFonts w:ascii="Book Antiqua" w:hAnsi="Book Antiqua" w:cs="Arial"/>
                <w:sz w:val="24"/>
                <w:szCs w:val="24"/>
              </w:rPr>
              <w:t xml:space="preserve">Zhou </w:t>
            </w:r>
            <w:r w:rsidR="00861454" w:rsidRPr="00E62E6B">
              <w:rPr>
                <w:rFonts w:ascii="Book Antiqua" w:hAnsi="Book Antiqua" w:cs="Arial"/>
                <w:i/>
                <w:sz w:val="24"/>
                <w:szCs w:val="24"/>
                <w:lang w:eastAsia="zh-CN"/>
              </w:rPr>
              <w:t>et al</w:t>
            </w:r>
            <w:r w:rsidRPr="00E62E6B">
              <w:rPr>
                <w:rFonts w:ascii="Book Antiqua" w:hAnsi="Book Antiqua" w:cs="Arial"/>
                <w:noProof/>
                <w:sz w:val="24"/>
                <w:szCs w:val="24"/>
                <w:vertAlign w:val="superscript"/>
              </w:rPr>
              <w:t>[32]</w:t>
            </w:r>
          </w:p>
        </w:tc>
        <w:tc>
          <w:tcPr>
            <w:tcW w:w="1609" w:type="dxa"/>
          </w:tcPr>
          <w:p w14:paraId="0A04A8BE" w14:textId="77777777" w:rsidR="002066E8" w:rsidRPr="00E62E6B" w:rsidRDefault="002066E8" w:rsidP="00E62E6B">
            <w:pPr>
              <w:pStyle w:val="TableStyle1"/>
              <w:spacing w:line="360" w:lineRule="auto"/>
              <w:jc w:val="both"/>
              <w:rPr>
                <w:rFonts w:ascii="Book Antiqua" w:hAnsi="Book Antiqua"/>
                <w:b w:val="0"/>
                <w:bCs w:val="0"/>
                <w:sz w:val="24"/>
                <w:szCs w:val="24"/>
              </w:rPr>
            </w:pPr>
            <w:r w:rsidRPr="00E62E6B">
              <w:rPr>
                <w:rFonts w:ascii="Book Antiqua" w:hAnsi="Book Antiqua"/>
                <w:b w:val="0"/>
                <w:bCs w:val="0"/>
                <w:sz w:val="24"/>
                <w:szCs w:val="24"/>
              </w:rPr>
              <w:t xml:space="preserve">Chinese cohort: </w:t>
            </w:r>
            <w:r w:rsidRPr="00E62E6B">
              <w:rPr>
                <w:rFonts w:ascii="Book Antiqua" w:hAnsi="Book Antiqua"/>
                <w:b w:val="0"/>
                <w:sz w:val="24"/>
                <w:szCs w:val="24"/>
              </w:rPr>
              <w:t>97 CRCs</w:t>
            </w:r>
          </w:p>
        </w:tc>
        <w:tc>
          <w:tcPr>
            <w:tcW w:w="1721" w:type="dxa"/>
          </w:tcPr>
          <w:p w14:paraId="6FCA468E" w14:textId="3D3822C4" w:rsidR="002066E8" w:rsidRPr="00E62E6B" w:rsidRDefault="002066E8" w:rsidP="00E62E6B">
            <w:pPr>
              <w:pStyle w:val="TableStyle1"/>
              <w:spacing w:line="360" w:lineRule="auto"/>
              <w:jc w:val="both"/>
              <w:rPr>
                <w:rFonts w:ascii="Book Antiqua" w:hAnsi="Book Antiqua" w:cs="Arial"/>
                <w:b w:val="0"/>
                <w:bCs w:val="0"/>
                <w:sz w:val="24"/>
                <w:szCs w:val="24"/>
              </w:rPr>
            </w:pPr>
            <w:r w:rsidRPr="00E62E6B">
              <w:rPr>
                <w:rFonts w:ascii="Book Antiqua" w:hAnsi="Book Antiqua"/>
                <w:b w:val="0"/>
                <w:sz w:val="24"/>
                <w:szCs w:val="24"/>
              </w:rPr>
              <w:t xml:space="preserve">No association with relative percentage of </w:t>
            </w:r>
            <w:r w:rsidR="001C0D44" w:rsidRPr="00E62E6B">
              <w:rPr>
                <w:rFonts w:ascii="Book Antiqua" w:hAnsi="Book Antiqua"/>
                <w:b w:val="0"/>
                <w:i/>
                <w:sz w:val="24"/>
                <w:szCs w:val="24"/>
              </w:rPr>
              <w:t xml:space="preserve">Fusobacterium </w:t>
            </w:r>
            <w:r w:rsidRPr="00E62E6B">
              <w:rPr>
                <w:rFonts w:ascii="Book Antiqua" w:hAnsi="Book Antiqua"/>
                <w:b w:val="0"/>
                <w:sz w:val="24"/>
                <w:szCs w:val="24"/>
              </w:rPr>
              <w:t xml:space="preserve"> rDNA copies</w:t>
            </w:r>
          </w:p>
        </w:tc>
        <w:tc>
          <w:tcPr>
            <w:tcW w:w="2058" w:type="dxa"/>
          </w:tcPr>
          <w:p w14:paraId="3E01A501" w14:textId="2D9A8CE6" w:rsidR="002066E8" w:rsidRPr="00E62E6B" w:rsidRDefault="002066E8" w:rsidP="00E62E6B">
            <w:pPr>
              <w:pStyle w:val="TableStyle1"/>
              <w:spacing w:line="360" w:lineRule="auto"/>
              <w:jc w:val="both"/>
              <w:rPr>
                <w:rFonts w:ascii="Book Antiqua" w:hAnsi="Book Antiqua" w:cs="Arial"/>
                <w:b w:val="0"/>
                <w:bCs w:val="0"/>
                <w:sz w:val="24"/>
                <w:szCs w:val="24"/>
              </w:rPr>
            </w:pPr>
            <w:r w:rsidRPr="00E62E6B">
              <w:rPr>
                <w:rFonts w:ascii="Book Antiqua" w:hAnsi="Book Antiqua"/>
                <w:b w:val="0"/>
                <w:sz w:val="24"/>
                <w:szCs w:val="24"/>
              </w:rPr>
              <w:t xml:space="preserve">No association with relative percentage of </w:t>
            </w:r>
            <w:r w:rsidR="001C0D44" w:rsidRPr="00E62E6B">
              <w:rPr>
                <w:rFonts w:ascii="Book Antiqua" w:hAnsi="Book Antiqua"/>
                <w:b w:val="0"/>
                <w:i/>
                <w:sz w:val="24"/>
                <w:szCs w:val="24"/>
              </w:rPr>
              <w:t xml:space="preserve">Fusobacterium </w:t>
            </w:r>
            <w:r w:rsidRPr="00E62E6B">
              <w:rPr>
                <w:rFonts w:ascii="Book Antiqua" w:hAnsi="Book Antiqua"/>
                <w:b w:val="0"/>
                <w:sz w:val="24"/>
                <w:szCs w:val="24"/>
              </w:rPr>
              <w:t xml:space="preserve"> rDNA copies</w:t>
            </w:r>
          </w:p>
        </w:tc>
        <w:tc>
          <w:tcPr>
            <w:tcW w:w="1539" w:type="dxa"/>
          </w:tcPr>
          <w:p w14:paraId="6023F519" w14:textId="1D1C2946" w:rsidR="002066E8" w:rsidRPr="00E62E6B" w:rsidRDefault="002066E8" w:rsidP="00E62E6B">
            <w:pPr>
              <w:pStyle w:val="TableStyle1"/>
              <w:spacing w:line="360" w:lineRule="auto"/>
              <w:jc w:val="both"/>
              <w:rPr>
                <w:rFonts w:ascii="Book Antiqua" w:hAnsi="Book Antiqua" w:cs="Arial"/>
                <w:b w:val="0"/>
                <w:bCs w:val="0"/>
                <w:sz w:val="24"/>
                <w:szCs w:val="24"/>
              </w:rPr>
            </w:pPr>
            <w:r w:rsidRPr="00E62E6B">
              <w:rPr>
                <w:rFonts w:ascii="Book Antiqua" w:hAnsi="Book Antiqua"/>
                <w:b w:val="0"/>
                <w:sz w:val="24"/>
                <w:szCs w:val="24"/>
              </w:rPr>
              <w:t xml:space="preserve">No association with relative percentage of </w:t>
            </w:r>
            <w:r w:rsidR="001C0D44" w:rsidRPr="00E62E6B">
              <w:rPr>
                <w:rFonts w:ascii="Book Antiqua" w:hAnsi="Book Antiqua"/>
                <w:b w:val="0"/>
                <w:i/>
                <w:sz w:val="24"/>
                <w:szCs w:val="24"/>
              </w:rPr>
              <w:t xml:space="preserve">Fusobacterium </w:t>
            </w:r>
            <w:r w:rsidRPr="00E62E6B">
              <w:rPr>
                <w:rFonts w:ascii="Book Antiqua" w:hAnsi="Book Antiqua"/>
                <w:b w:val="0"/>
                <w:sz w:val="24"/>
                <w:szCs w:val="24"/>
              </w:rPr>
              <w:t xml:space="preserve"> rDNA copies</w:t>
            </w:r>
          </w:p>
        </w:tc>
        <w:tc>
          <w:tcPr>
            <w:tcW w:w="1539" w:type="dxa"/>
          </w:tcPr>
          <w:p w14:paraId="5E7EA2D6" w14:textId="5C68347A" w:rsidR="002066E8" w:rsidRPr="00E62E6B" w:rsidRDefault="002066E8" w:rsidP="00E62E6B">
            <w:pPr>
              <w:pStyle w:val="TableStyle2"/>
              <w:spacing w:line="360" w:lineRule="auto"/>
              <w:jc w:val="both"/>
              <w:rPr>
                <w:rFonts w:ascii="Book Antiqua" w:hAnsi="Book Antiqua" w:cs="Arial"/>
                <w:sz w:val="24"/>
                <w:szCs w:val="24"/>
              </w:rPr>
            </w:pPr>
            <w:r w:rsidRPr="00E62E6B">
              <w:rPr>
                <w:rFonts w:ascii="Book Antiqua" w:hAnsi="Book Antiqua"/>
                <w:sz w:val="24"/>
                <w:szCs w:val="24"/>
              </w:rPr>
              <w:t xml:space="preserve">No association with relative percentage of </w:t>
            </w:r>
            <w:r w:rsidR="001C0D44" w:rsidRPr="00E62E6B">
              <w:rPr>
                <w:rFonts w:ascii="Book Antiqua" w:hAnsi="Book Antiqua"/>
                <w:i/>
                <w:sz w:val="24"/>
                <w:szCs w:val="24"/>
              </w:rPr>
              <w:t xml:space="preserve">Fusobacterium </w:t>
            </w:r>
            <w:r w:rsidRPr="00E62E6B">
              <w:rPr>
                <w:rFonts w:ascii="Book Antiqua" w:hAnsi="Book Antiqua"/>
                <w:sz w:val="24"/>
                <w:szCs w:val="24"/>
              </w:rPr>
              <w:t xml:space="preserve"> rDNA copies</w:t>
            </w:r>
          </w:p>
        </w:tc>
        <w:tc>
          <w:tcPr>
            <w:tcW w:w="1406" w:type="dxa"/>
          </w:tcPr>
          <w:p w14:paraId="3B39D504" w14:textId="77777777" w:rsidR="002066E8" w:rsidRPr="00E62E6B" w:rsidRDefault="002066E8"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r>
      <w:tr w:rsidR="00C4616E" w:rsidRPr="00E62E6B" w14:paraId="47D95784" w14:textId="77777777" w:rsidTr="006749AE">
        <w:trPr>
          <w:trHeight w:val="429"/>
        </w:trPr>
        <w:tc>
          <w:tcPr>
            <w:tcW w:w="1417" w:type="dxa"/>
          </w:tcPr>
          <w:p w14:paraId="013F4A80" w14:textId="673CE073" w:rsidR="00C4616E" w:rsidRPr="00E62E6B" w:rsidRDefault="00C4616E" w:rsidP="00E62E6B">
            <w:pPr>
              <w:pStyle w:val="Default"/>
              <w:spacing w:line="360" w:lineRule="auto"/>
              <w:ind w:hanging="720"/>
              <w:jc w:val="both"/>
              <w:rPr>
                <w:rFonts w:ascii="Book Antiqua" w:hAnsi="Book Antiqua" w:cs="Arial"/>
                <w:sz w:val="24"/>
                <w:szCs w:val="24"/>
              </w:rPr>
            </w:pPr>
            <w:r w:rsidRPr="00E62E6B">
              <w:rPr>
                <w:rFonts w:ascii="Book Antiqua" w:hAnsi="Book Antiqua" w:cs="TrebuchetMS"/>
                <w:sz w:val="24"/>
                <w:szCs w:val="24"/>
              </w:rPr>
              <w:t xml:space="preserve">Zackular </w:t>
            </w:r>
            <w:r w:rsidR="00861454" w:rsidRPr="00E62E6B">
              <w:rPr>
                <w:rFonts w:ascii="Book Antiqua" w:hAnsi="Book Antiqua" w:cs="Arial"/>
                <w:i/>
                <w:sz w:val="24"/>
                <w:szCs w:val="24"/>
                <w:lang w:eastAsia="zh-CN"/>
              </w:rPr>
              <w:t>et al</w:t>
            </w:r>
            <w:r w:rsidRPr="00E62E6B">
              <w:rPr>
                <w:rFonts w:ascii="Book Antiqua" w:hAnsi="Book Antiqua" w:cs="TrebuchetMS"/>
                <w:noProof/>
                <w:sz w:val="24"/>
                <w:szCs w:val="24"/>
                <w:vertAlign w:val="superscript"/>
              </w:rPr>
              <w:t>[39]</w:t>
            </w:r>
          </w:p>
        </w:tc>
        <w:tc>
          <w:tcPr>
            <w:tcW w:w="1609" w:type="dxa"/>
          </w:tcPr>
          <w:p w14:paraId="7419C6BF" w14:textId="0E2DF2F1" w:rsidR="00C4616E" w:rsidRPr="00E62E6B" w:rsidRDefault="006E5579" w:rsidP="00E62E6B">
            <w:pPr>
              <w:pStyle w:val="TableStyle1"/>
              <w:spacing w:line="360" w:lineRule="auto"/>
              <w:jc w:val="both"/>
              <w:rPr>
                <w:rFonts w:ascii="Book Antiqua" w:hAnsi="Book Antiqua"/>
                <w:b w:val="0"/>
                <w:bCs w:val="0"/>
                <w:sz w:val="24"/>
                <w:szCs w:val="24"/>
              </w:rPr>
            </w:pPr>
            <w:r w:rsidRPr="00E62E6B">
              <w:rPr>
                <w:rFonts w:ascii="Book Antiqua" w:hAnsi="Book Antiqua" w:cs="TrebuchetMS"/>
                <w:b w:val="0"/>
                <w:sz w:val="24"/>
                <w:szCs w:val="24"/>
              </w:rPr>
              <w:t>United States</w:t>
            </w:r>
            <w:r w:rsidR="00C4616E" w:rsidRPr="00E62E6B">
              <w:rPr>
                <w:rFonts w:ascii="Book Antiqua" w:hAnsi="Book Antiqua" w:cs="TrebuchetMS"/>
                <w:b w:val="0"/>
                <w:sz w:val="24"/>
                <w:szCs w:val="24"/>
              </w:rPr>
              <w:t xml:space="preserve"> and </w:t>
            </w:r>
            <w:r w:rsidR="00C4616E" w:rsidRPr="00E62E6B">
              <w:rPr>
                <w:rFonts w:ascii="Book Antiqua" w:hAnsi="Book Antiqua" w:cs="TrebuchetMS"/>
                <w:b w:val="0"/>
                <w:sz w:val="24"/>
                <w:szCs w:val="24"/>
              </w:rPr>
              <w:lastRenderedPageBreak/>
              <w:t>Canadian cohort: 30 CRC, 30 TA, 30 healthy controls</w:t>
            </w:r>
          </w:p>
        </w:tc>
        <w:tc>
          <w:tcPr>
            <w:tcW w:w="1721" w:type="dxa"/>
          </w:tcPr>
          <w:p w14:paraId="1BEA7AB6" w14:textId="15D5E7CF" w:rsidR="00C4616E" w:rsidRPr="00E62E6B" w:rsidRDefault="00C4616E" w:rsidP="00E62E6B">
            <w:pPr>
              <w:pStyle w:val="TableStyle1"/>
              <w:spacing w:line="360" w:lineRule="auto"/>
              <w:jc w:val="both"/>
              <w:rPr>
                <w:rFonts w:ascii="Book Antiqua" w:hAnsi="Book Antiqua"/>
                <w:b w:val="0"/>
                <w:sz w:val="24"/>
                <w:szCs w:val="24"/>
              </w:rPr>
            </w:pPr>
            <w:r w:rsidRPr="00E62E6B">
              <w:rPr>
                <w:rFonts w:ascii="Book Antiqua" w:hAnsi="Book Antiqua" w:cs="TrebuchetMS"/>
                <w:b w:val="0"/>
                <w:sz w:val="24"/>
                <w:szCs w:val="24"/>
              </w:rPr>
              <w:lastRenderedPageBreak/>
              <w:t>-</w:t>
            </w:r>
          </w:p>
        </w:tc>
        <w:tc>
          <w:tcPr>
            <w:tcW w:w="2058" w:type="dxa"/>
          </w:tcPr>
          <w:p w14:paraId="0D7257BC" w14:textId="4A2AB8BB" w:rsidR="00C4616E" w:rsidRPr="00E62E6B" w:rsidRDefault="00C4616E" w:rsidP="00E62E6B">
            <w:pPr>
              <w:pStyle w:val="TableStyle1"/>
              <w:spacing w:line="360" w:lineRule="auto"/>
              <w:jc w:val="both"/>
              <w:rPr>
                <w:rFonts w:ascii="Book Antiqua" w:hAnsi="Book Antiqua"/>
                <w:b w:val="0"/>
                <w:sz w:val="24"/>
                <w:szCs w:val="24"/>
              </w:rPr>
            </w:pPr>
            <w:r w:rsidRPr="00E62E6B">
              <w:rPr>
                <w:rFonts w:ascii="Book Antiqua" w:hAnsi="Book Antiqua"/>
                <w:b w:val="0"/>
                <w:sz w:val="24"/>
                <w:szCs w:val="24"/>
              </w:rPr>
              <w:t>-</w:t>
            </w:r>
          </w:p>
        </w:tc>
        <w:tc>
          <w:tcPr>
            <w:tcW w:w="1539" w:type="dxa"/>
          </w:tcPr>
          <w:p w14:paraId="769C82F0" w14:textId="63FDBCAE" w:rsidR="00C4616E" w:rsidRPr="00E62E6B" w:rsidRDefault="00C4616E" w:rsidP="00E62E6B">
            <w:pPr>
              <w:pStyle w:val="TableStyle1"/>
              <w:spacing w:line="360" w:lineRule="auto"/>
              <w:jc w:val="both"/>
              <w:rPr>
                <w:rFonts w:ascii="Book Antiqua" w:hAnsi="Book Antiqua"/>
                <w:b w:val="0"/>
                <w:sz w:val="24"/>
                <w:szCs w:val="24"/>
              </w:rPr>
            </w:pPr>
            <w:r w:rsidRPr="00E62E6B">
              <w:rPr>
                <w:rFonts w:ascii="Book Antiqua" w:hAnsi="Book Antiqua" w:cs="Arial"/>
                <w:b w:val="0"/>
                <w:bCs w:val="0"/>
                <w:sz w:val="24"/>
                <w:szCs w:val="24"/>
              </w:rPr>
              <w:t>-</w:t>
            </w:r>
          </w:p>
        </w:tc>
        <w:tc>
          <w:tcPr>
            <w:tcW w:w="1539" w:type="dxa"/>
          </w:tcPr>
          <w:p w14:paraId="6D582181" w14:textId="4767E042" w:rsidR="00C4616E" w:rsidRPr="00E62E6B" w:rsidRDefault="00C4616E" w:rsidP="00E62E6B">
            <w:pPr>
              <w:pStyle w:val="TableStyle2"/>
              <w:spacing w:line="360" w:lineRule="auto"/>
              <w:jc w:val="both"/>
              <w:rPr>
                <w:rFonts w:ascii="Book Antiqua" w:hAnsi="Book Antiqua"/>
                <w:sz w:val="24"/>
                <w:szCs w:val="24"/>
              </w:rPr>
            </w:pPr>
            <w:r w:rsidRPr="00E62E6B">
              <w:rPr>
                <w:rFonts w:ascii="Book Antiqua" w:hAnsi="Book Antiqua"/>
                <w:sz w:val="24"/>
                <w:szCs w:val="24"/>
              </w:rPr>
              <w:t xml:space="preserve">No association </w:t>
            </w:r>
            <w:r w:rsidRPr="00E62E6B">
              <w:rPr>
                <w:rFonts w:ascii="Book Antiqua" w:hAnsi="Book Antiqua"/>
                <w:sz w:val="24"/>
                <w:szCs w:val="24"/>
              </w:rPr>
              <w:lastRenderedPageBreak/>
              <w:t xml:space="preserve">with </w:t>
            </w:r>
            <w:r w:rsidRPr="00E62E6B">
              <w:rPr>
                <w:rFonts w:ascii="Book Antiqua" w:hAnsi="Book Antiqua" w:cs="Arial"/>
                <w:sz w:val="24"/>
                <w:szCs w:val="24"/>
                <w:lang w:val="en"/>
              </w:rPr>
              <w:t xml:space="preserve">relative percentage of </w:t>
            </w:r>
            <w:r w:rsidR="007A481C" w:rsidRPr="00E62E6B">
              <w:rPr>
                <w:rFonts w:ascii="Book Antiqua" w:hAnsi="Book Antiqua" w:cs="Arial"/>
                <w:i/>
                <w:sz w:val="24"/>
                <w:szCs w:val="24"/>
                <w:lang w:val="en"/>
              </w:rPr>
              <w:t>F. nucleatum</w:t>
            </w:r>
            <w:r w:rsidRPr="00E62E6B">
              <w:rPr>
                <w:rFonts w:ascii="Book Antiqua" w:hAnsi="Book Antiqua" w:cs="Arial"/>
                <w:sz w:val="24"/>
                <w:szCs w:val="24"/>
                <w:lang w:val="en"/>
              </w:rPr>
              <w:t xml:space="preserve"> rDNA copies in CRC</w:t>
            </w:r>
          </w:p>
        </w:tc>
        <w:tc>
          <w:tcPr>
            <w:tcW w:w="1406" w:type="dxa"/>
          </w:tcPr>
          <w:p w14:paraId="690A367D" w14:textId="5A768D1B" w:rsidR="00C4616E" w:rsidRPr="00E62E6B" w:rsidRDefault="00C4616E"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w:t>
            </w:r>
          </w:p>
        </w:tc>
      </w:tr>
      <w:tr w:rsidR="00691D4E" w:rsidRPr="00E62E6B" w14:paraId="00223671" w14:textId="77777777" w:rsidTr="006749AE">
        <w:trPr>
          <w:trHeight w:val="429"/>
        </w:trPr>
        <w:tc>
          <w:tcPr>
            <w:tcW w:w="1417" w:type="dxa"/>
          </w:tcPr>
          <w:p w14:paraId="132AAE9A" w14:textId="4DACAB45" w:rsidR="00C4616E" w:rsidRPr="00E62E6B" w:rsidRDefault="00C4616E" w:rsidP="00E62E6B">
            <w:pPr>
              <w:pStyle w:val="Default"/>
              <w:spacing w:line="360" w:lineRule="auto"/>
              <w:ind w:hanging="720"/>
              <w:jc w:val="both"/>
              <w:rPr>
                <w:rFonts w:ascii="Book Antiqua" w:hAnsi="Book Antiqua" w:cs="Arial"/>
                <w:sz w:val="24"/>
                <w:szCs w:val="24"/>
              </w:rPr>
            </w:pPr>
            <w:r w:rsidRPr="00E62E6B">
              <w:rPr>
                <w:rFonts w:ascii="Book Antiqua" w:hAnsi="Book Antiqua" w:cs="Arial"/>
                <w:sz w:val="24"/>
                <w:szCs w:val="24"/>
              </w:rPr>
              <w:t xml:space="preserve">Castellarin </w:t>
            </w:r>
            <w:r w:rsidR="00861454" w:rsidRPr="00E62E6B">
              <w:rPr>
                <w:rFonts w:ascii="Book Antiqua" w:hAnsi="Book Antiqua" w:cs="Arial"/>
                <w:i/>
                <w:sz w:val="24"/>
                <w:szCs w:val="24"/>
                <w:lang w:eastAsia="zh-CN"/>
              </w:rPr>
              <w:t>et al</w:t>
            </w:r>
            <w:r w:rsidRPr="00E62E6B">
              <w:rPr>
                <w:rFonts w:ascii="Book Antiqua" w:hAnsi="Book Antiqua" w:cs="Arial"/>
                <w:noProof/>
                <w:sz w:val="24"/>
                <w:szCs w:val="24"/>
                <w:vertAlign w:val="superscript"/>
              </w:rPr>
              <w:t>[41]</w:t>
            </w:r>
          </w:p>
        </w:tc>
        <w:tc>
          <w:tcPr>
            <w:tcW w:w="1609" w:type="dxa"/>
          </w:tcPr>
          <w:p w14:paraId="6779140C" w14:textId="3E89A655" w:rsidR="00C4616E" w:rsidRPr="00E62E6B" w:rsidRDefault="00C4616E" w:rsidP="00E62E6B">
            <w:pPr>
              <w:pStyle w:val="TableStyle1"/>
              <w:spacing w:line="360" w:lineRule="auto"/>
              <w:jc w:val="both"/>
              <w:rPr>
                <w:rFonts w:ascii="Book Antiqua" w:hAnsi="Book Antiqua"/>
                <w:b w:val="0"/>
                <w:bCs w:val="0"/>
                <w:sz w:val="24"/>
                <w:szCs w:val="24"/>
              </w:rPr>
            </w:pPr>
            <w:r w:rsidRPr="00E62E6B">
              <w:rPr>
                <w:rFonts w:ascii="Book Antiqua" w:hAnsi="Book Antiqua" w:cs="Arial"/>
                <w:b w:val="0"/>
                <w:bCs w:val="0"/>
                <w:sz w:val="24"/>
                <w:szCs w:val="24"/>
              </w:rPr>
              <w:t>Canadian cohort: 99 CRCs</w:t>
            </w:r>
          </w:p>
        </w:tc>
        <w:tc>
          <w:tcPr>
            <w:tcW w:w="1721" w:type="dxa"/>
          </w:tcPr>
          <w:p w14:paraId="2B0302DA" w14:textId="41BEDC54" w:rsidR="00C4616E" w:rsidRPr="00E62E6B" w:rsidRDefault="00C4616E" w:rsidP="00E62E6B">
            <w:pPr>
              <w:pStyle w:val="TableStyle1"/>
              <w:spacing w:line="360" w:lineRule="auto"/>
              <w:jc w:val="both"/>
              <w:rPr>
                <w:rFonts w:ascii="Book Antiqua" w:hAnsi="Book Antiqua"/>
                <w:b w:val="0"/>
                <w:sz w:val="24"/>
                <w:szCs w:val="24"/>
              </w:rPr>
            </w:pPr>
            <w:r w:rsidRPr="00E62E6B">
              <w:rPr>
                <w:rFonts w:ascii="Book Antiqua" w:hAnsi="Book Antiqua" w:cs="Arial"/>
                <w:b w:val="0"/>
                <w:bCs w:val="0"/>
                <w:sz w:val="24"/>
                <w:szCs w:val="24"/>
              </w:rPr>
              <w:t>-</w:t>
            </w:r>
          </w:p>
        </w:tc>
        <w:tc>
          <w:tcPr>
            <w:tcW w:w="2058" w:type="dxa"/>
          </w:tcPr>
          <w:p w14:paraId="2D912DA7" w14:textId="33F88643" w:rsidR="00C4616E" w:rsidRPr="00E62E6B" w:rsidRDefault="00C4616E" w:rsidP="00E62E6B">
            <w:pPr>
              <w:pStyle w:val="TableStyle1"/>
              <w:spacing w:line="360" w:lineRule="auto"/>
              <w:jc w:val="both"/>
              <w:rPr>
                <w:rFonts w:ascii="Book Antiqua" w:hAnsi="Book Antiqua"/>
                <w:b w:val="0"/>
                <w:sz w:val="24"/>
                <w:szCs w:val="24"/>
              </w:rPr>
            </w:pPr>
            <w:r w:rsidRPr="00E62E6B">
              <w:rPr>
                <w:rStyle w:val="Emphasis"/>
                <w:rFonts w:ascii="Book Antiqua" w:hAnsi="Book Antiqua" w:cs="Arial"/>
                <w:b w:val="0"/>
                <w:i w:val="0"/>
                <w:sz w:val="24"/>
                <w:szCs w:val="24"/>
                <w:lang w:val="en"/>
              </w:rPr>
              <w:t>Association between</w:t>
            </w:r>
            <w:r w:rsidRPr="00E62E6B">
              <w:rPr>
                <w:rStyle w:val="Emphasis"/>
                <w:rFonts w:ascii="Book Antiqua" w:hAnsi="Book Antiqua" w:cs="Arial"/>
                <w:b w:val="0"/>
                <w:sz w:val="24"/>
                <w:szCs w:val="24"/>
                <w:lang w:val="en"/>
              </w:rPr>
              <w:t xml:space="preserve"> </w:t>
            </w:r>
            <w:r w:rsidRPr="00E62E6B">
              <w:rPr>
                <w:rFonts w:ascii="Book Antiqua" w:hAnsi="Book Antiqua" w:cs="Arial"/>
                <w:b w:val="0"/>
                <w:sz w:val="24"/>
                <w:szCs w:val="24"/>
              </w:rPr>
              <w:t>relative percentage</w:t>
            </w:r>
            <w:r w:rsidRPr="00E62E6B" w:rsidDel="00E5683E">
              <w:rPr>
                <w:rFonts w:ascii="Book Antiqua" w:hAnsi="Book Antiqua" w:cs="Arial"/>
                <w:b w:val="0"/>
                <w:sz w:val="24"/>
                <w:szCs w:val="24"/>
              </w:rPr>
              <w:t xml:space="preserve"> </w:t>
            </w:r>
            <w:r w:rsidRPr="00E62E6B">
              <w:rPr>
                <w:rFonts w:ascii="Book Antiqua" w:hAnsi="Book Antiqua" w:cs="Arial"/>
                <w:b w:val="0"/>
                <w:sz w:val="24"/>
                <w:szCs w:val="24"/>
              </w:rPr>
              <w:t xml:space="preserve">of </w:t>
            </w:r>
            <w:r w:rsidR="007A481C" w:rsidRPr="00E62E6B">
              <w:rPr>
                <w:rFonts w:ascii="Book Antiqua" w:hAnsi="Book Antiqua" w:cs="Arial"/>
                <w:b w:val="0"/>
                <w:i/>
                <w:sz w:val="24"/>
                <w:szCs w:val="24"/>
              </w:rPr>
              <w:t>F. nucleatum</w:t>
            </w:r>
            <w:r w:rsidRPr="00E62E6B">
              <w:rPr>
                <w:rFonts w:ascii="Book Antiqua" w:hAnsi="Book Antiqua" w:cs="Arial"/>
                <w:b w:val="0"/>
                <w:sz w:val="24"/>
                <w:szCs w:val="24"/>
              </w:rPr>
              <w:t xml:space="preserve"> rDNA </w:t>
            </w:r>
            <w:r w:rsidRPr="00E62E6B">
              <w:rPr>
                <w:rStyle w:val="Emphasis"/>
                <w:rFonts w:ascii="Book Antiqua" w:hAnsi="Book Antiqua" w:cs="Arial"/>
                <w:b w:val="0"/>
                <w:i w:val="0"/>
                <w:sz w:val="24"/>
                <w:szCs w:val="24"/>
                <w:lang w:val="en"/>
              </w:rPr>
              <w:t>copies in CRC and regional lymph nodes metastasis</w:t>
            </w:r>
          </w:p>
        </w:tc>
        <w:tc>
          <w:tcPr>
            <w:tcW w:w="1539" w:type="dxa"/>
          </w:tcPr>
          <w:p w14:paraId="35912BF2" w14:textId="620BA596" w:rsidR="00C4616E" w:rsidRPr="00E62E6B" w:rsidRDefault="00C4616E" w:rsidP="00E62E6B">
            <w:pPr>
              <w:pStyle w:val="TableStyle1"/>
              <w:spacing w:line="360" w:lineRule="auto"/>
              <w:jc w:val="both"/>
              <w:rPr>
                <w:rFonts w:ascii="Book Antiqua" w:hAnsi="Book Antiqua"/>
                <w:b w:val="0"/>
                <w:sz w:val="24"/>
                <w:szCs w:val="24"/>
              </w:rPr>
            </w:pPr>
            <w:r w:rsidRPr="00E62E6B">
              <w:rPr>
                <w:rFonts w:ascii="Book Antiqua" w:hAnsi="Book Antiqua" w:cs="Arial"/>
                <w:b w:val="0"/>
                <w:sz w:val="24"/>
                <w:szCs w:val="24"/>
              </w:rPr>
              <w:t>-</w:t>
            </w:r>
          </w:p>
        </w:tc>
        <w:tc>
          <w:tcPr>
            <w:tcW w:w="1539" w:type="dxa"/>
          </w:tcPr>
          <w:p w14:paraId="1D4FB94F" w14:textId="19B9527E" w:rsidR="00C4616E" w:rsidRPr="00E62E6B" w:rsidRDefault="00C4616E" w:rsidP="00E62E6B">
            <w:pPr>
              <w:pStyle w:val="TableStyle2"/>
              <w:spacing w:line="360" w:lineRule="auto"/>
              <w:jc w:val="both"/>
              <w:rPr>
                <w:rFonts w:ascii="Book Antiqua" w:hAnsi="Book Antiqua"/>
                <w:sz w:val="24"/>
                <w:szCs w:val="24"/>
              </w:rPr>
            </w:pPr>
            <w:r w:rsidRPr="00E62E6B">
              <w:rPr>
                <w:rFonts w:ascii="Book Antiqua" w:hAnsi="Book Antiqua" w:cs="Arial"/>
                <w:sz w:val="24"/>
                <w:szCs w:val="24"/>
                <w:lang w:val="en"/>
              </w:rPr>
              <w:t xml:space="preserve">No association with </w:t>
            </w:r>
            <w:r w:rsidRPr="00E62E6B">
              <w:rPr>
                <w:rFonts w:ascii="Book Antiqua" w:hAnsi="Book Antiqua" w:cs="Arial"/>
                <w:sz w:val="24"/>
                <w:szCs w:val="24"/>
              </w:rPr>
              <w:t>relative percentage</w:t>
            </w:r>
            <w:r w:rsidRPr="00E62E6B" w:rsidDel="00E5683E">
              <w:rPr>
                <w:rFonts w:ascii="Book Antiqua" w:hAnsi="Book Antiqua" w:cs="Arial"/>
                <w:sz w:val="24"/>
                <w:szCs w:val="24"/>
              </w:rPr>
              <w:t xml:space="preserve"> </w:t>
            </w:r>
            <w:r w:rsidRPr="00E62E6B">
              <w:rPr>
                <w:rFonts w:ascii="Book Antiqua" w:hAnsi="Book Antiqua" w:cs="Arial"/>
                <w:sz w:val="24"/>
                <w:szCs w:val="24"/>
              </w:rPr>
              <w:t xml:space="preserve">of </w:t>
            </w:r>
            <w:r w:rsidR="007A481C" w:rsidRPr="00E62E6B">
              <w:rPr>
                <w:rFonts w:ascii="Book Antiqua" w:hAnsi="Book Antiqua" w:cs="Arial"/>
                <w:i/>
                <w:sz w:val="24"/>
                <w:szCs w:val="24"/>
              </w:rPr>
              <w:t>F. nucleatum</w:t>
            </w:r>
            <w:r w:rsidRPr="00E62E6B">
              <w:rPr>
                <w:rFonts w:ascii="Book Antiqua" w:hAnsi="Book Antiqua" w:cs="Arial"/>
                <w:sz w:val="24"/>
                <w:szCs w:val="24"/>
              </w:rPr>
              <w:t xml:space="preserve"> rDNA copies in CRC</w:t>
            </w:r>
          </w:p>
        </w:tc>
        <w:tc>
          <w:tcPr>
            <w:tcW w:w="1406" w:type="dxa"/>
          </w:tcPr>
          <w:p w14:paraId="1684CFBD" w14:textId="57E12A1C" w:rsidR="00C4616E" w:rsidRPr="00E62E6B" w:rsidRDefault="00C4616E"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No association to between relative percentage</w:t>
            </w:r>
            <w:r w:rsidRPr="00E62E6B" w:rsidDel="00E5683E">
              <w:rPr>
                <w:rFonts w:ascii="Book Antiqua" w:hAnsi="Book Antiqua" w:cs="Arial"/>
                <w:sz w:val="24"/>
                <w:szCs w:val="24"/>
              </w:rPr>
              <w:t xml:space="preserve"> </w:t>
            </w:r>
            <w:r w:rsidRPr="00E62E6B">
              <w:rPr>
                <w:rFonts w:ascii="Book Antiqua" w:hAnsi="Book Antiqua" w:cs="Arial"/>
                <w:sz w:val="24"/>
                <w:szCs w:val="24"/>
              </w:rPr>
              <w:t xml:space="preserve">of </w:t>
            </w:r>
            <w:r w:rsidR="007A481C" w:rsidRPr="00E62E6B">
              <w:rPr>
                <w:rFonts w:ascii="Book Antiqua" w:hAnsi="Book Antiqua" w:cs="Arial"/>
                <w:i/>
                <w:sz w:val="24"/>
                <w:szCs w:val="24"/>
              </w:rPr>
              <w:t>F. nucleatum</w:t>
            </w:r>
            <w:r w:rsidRPr="00E62E6B">
              <w:rPr>
                <w:rFonts w:ascii="Book Antiqua" w:hAnsi="Book Antiqua" w:cs="Arial"/>
                <w:sz w:val="24"/>
                <w:szCs w:val="24"/>
              </w:rPr>
              <w:t xml:space="preserve"> rDNA copies in CRC and CRC overall survival</w:t>
            </w:r>
          </w:p>
        </w:tc>
      </w:tr>
      <w:tr w:rsidR="00C4616E" w:rsidRPr="00E62E6B" w14:paraId="59EDEB10" w14:textId="77777777" w:rsidTr="006749AE">
        <w:trPr>
          <w:trHeight w:val="429"/>
        </w:trPr>
        <w:tc>
          <w:tcPr>
            <w:tcW w:w="1417" w:type="dxa"/>
          </w:tcPr>
          <w:p w14:paraId="1128962C" w14:textId="710CB99E" w:rsidR="00C4616E" w:rsidRPr="00E62E6B" w:rsidRDefault="00C4616E" w:rsidP="00E62E6B">
            <w:pPr>
              <w:pStyle w:val="Default"/>
              <w:spacing w:line="360" w:lineRule="auto"/>
              <w:ind w:hanging="720"/>
              <w:jc w:val="both"/>
              <w:rPr>
                <w:rFonts w:ascii="Book Antiqua" w:hAnsi="Book Antiqua" w:cs="Arial"/>
                <w:sz w:val="24"/>
                <w:szCs w:val="24"/>
              </w:rPr>
            </w:pPr>
            <w:r w:rsidRPr="00E62E6B">
              <w:rPr>
                <w:rFonts w:ascii="Book Antiqua" w:hAnsi="Book Antiqua" w:cs="TrebuchetMS"/>
                <w:sz w:val="24"/>
                <w:szCs w:val="24"/>
              </w:rPr>
              <w:t xml:space="preserve">Chen </w:t>
            </w:r>
            <w:r w:rsidR="00861454" w:rsidRPr="00E62E6B">
              <w:rPr>
                <w:rFonts w:ascii="Book Antiqua" w:hAnsi="Book Antiqua" w:cs="Arial"/>
                <w:i/>
                <w:sz w:val="24"/>
                <w:szCs w:val="24"/>
                <w:lang w:eastAsia="zh-CN"/>
              </w:rPr>
              <w:t>et al</w:t>
            </w:r>
            <w:r w:rsidRPr="00E62E6B">
              <w:rPr>
                <w:rFonts w:ascii="Book Antiqua" w:hAnsi="Book Antiqua" w:cs="TrebuchetMS"/>
                <w:noProof/>
                <w:sz w:val="24"/>
                <w:szCs w:val="24"/>
                <w:vertAlign w:val="superscript"/>
              </w:rPr>
              <w:t>[42]</w:t>
            </w:r>
          </w:p>
        </w:tc>
        <w:tc>
          <w:tcPr>
            <w:tcW w:w="1609" w:type="dxa"/>
          </w:tcPr>
          <w:p w14:paraId="5D15C4D0" w14:textId="010AB396" w:rsidR="00C4616E" w:rsidRPr="00E62E6B" w:rsidRDefault="00C4616E"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Chinese cohort:98 CRCs</w:t>
            </w:r>
          </w:p>
        </w:tc>
        <w:tc>
          <w:tcPr>
            <w:tcW w:w="1721" w:type="dxa"/>
          </w:tcPr>
          <w:p w14:paraId="272C4D8F" w14:textId="1298271C" w:rsidR="00C4616E" w:rsidRPr="00E62E6B" w:rsidRDefault="00C4616E" w:rsidP="00E62E6B">
            <w:pPr>
              <w:pStyle w:val="TableStyle1"/>
              <w:spacing w:line="360" w:lineRule="auto"/>
              <w:jc w:val="both"/>
              <w:rPr>
                <w:rFonts w:ascii="Book Antiqua" w:hAnsi="Book Antiqua" w:cs="Arial"/>
                <w:b w:val="0"/>
                <w:bCs w:val="0"/>
                <w:sz w:val="24"/>
                <w:szCs w:val="24"/>
              </w:rPr>
            </w:pPr>
            <w:r w:rsidRPr="00E62E6B">
              <w:rPr>
                <w:rFonts w:ascii="Book Antiqua" w:hAnsi="Book Antiqua" w:cs="TrebuchetMS"/>
                <w:b w:val="0"/>
                <w:sz w:val="24"/>
                <w:szCs w:val="24"/>
              </w:rPr>
              <w:t>-</w:t>
            </w:r>
          </w:p>
        </w:tc>
        <w:tc>
          <w:tcPr>
            <w:tcW w:w="2058" w:type="dxa"/>
          </w:tcPr>
          <w:p w14:paraId="69A8334D" w14:textId="0C9B7AB1" w:rsidR="00C4616E" w:rsidRPr="00E62E6B" w:rsidRDefault="00C4616E" w:rsidP="00E62E6B">
            <w:pPr>
              <w:pStyle w:val="TableStyle1"/>
              <w:spacing w:line="360" w:lineRule="auto"/>
              <w:jc w:val="both"/>
              <w:rPr>
                <w:rStyle w:val="Emphasis"/>
                <w:rFonts w:ascii="Book Antiqua" w:hAnsi="Book Antiqua" w:cs="Arial"/>
                <w:b w:val="0"/>
                <w:i w:val="0"/>
                <w:sz w:val="24"/>
                <w:szCs w:val="24"/>
                <w:lang w:val="en"/>
              </w:rPr>
            </w:pPr>
            <w:r w:rsidRPr="00E62E6B">
              <w:rPr>
                <w:rFonts w:ascii="Book Antiqua" w:hAnsi="Book Antiqua"/>
                <w:b w:val="0"/>
                <w:sz w:val="24"/>
                <w:szCs w:val="24"/>
              </w:rPr>
              <w:t xml:space="preserve">No association with presence of </w:t>
            </w:r>
            <w:r w:rsidR="007A481C" w:rsidRPr="00E62E6B">
              <w:rPr>
                <w:rFonts w:ascii="Book Antiqua" w:hAnsi="Book Antiqua"/>
                <w:b w:val="0"/>
                <w:i/>
                <w:sz w:val="24"/>
                <w:szCs w:val="24"/>
              </w:rPr>
              <w:t>F. nucleatum</w:t>
            </w:r>
            <w:r w:rsidRPr="00E62E6B">
              <w:rPr>
                <w:rFonts w:ascii="Book Antiqua" w:hAnsi="Book Antiqua"/>
                <w:b w:val="0"/>
                <w:sz w:val="24"/>
                <w:szCs w:val="24"/>
              </w:rPr>
              <w:t xml:space="preserve"> rDNA in CRC</w:t>
            </w:r>
          </w:p>
        </w:tc>
        <w:tc>
          <w:tcPr>
            <w:tcW w:w="1539" w:type="dxa"/>
          </w:tcPr>
          <w:p w14:paraId="74C4EE55" w14:textId="7A96C151" w:rsidR="00C4616E" w:rsidRPr="00E62E6B" w:rsidRDefault="00C4616E" w:rsidP="00E62E6B">
            <w:pPr>
              <w:pStyle w:val="TableStyle1"/>
              <w:spacing w:line="360" w:lineRule="auto"/>
              <w:jc w:val="both"/>
              <w:rPr>
                <w:rFonts w:ascii="Book Antiqua" w:hAnsi="Book Antiqua" w:cs="Arial"/>
                <w:b w:val="0"/>
                <w:sz w:val="24"/>
                <w:szCs w:val="24"/>
              </w:rPr>
            </w:pPr>
            <w:r w:rsidRPr="00E62E6B">
              <w:rPr>
                <w:rFonts w:ascii="Book Antiqua" w:hAnsi="Book Antiqua" w:cs="Arial"/>
                <w:b w:val="0"/>
                <w:bCs w:val="0"/>
                <w:sz w:val="24"/>
                <w:szCs w:val="24"/>
              </w:rPr>
              <w:t>-</w:t>
            </w:r>
          </w:p>
        </w:tc>
        <w:tc>
          <w:tcPr>
            <w:tcW w:w="1539" w:type="dxa"/>
          </w:tcPr>
          <w:p w14:paraId="41F81928" w14:textId="04834B1F" w:rsidR="00C4616E" w:rsidRPr="00E62E6B" w:rsidRDefault="00C4616E" w:rsidP="00E62E6B">
            <w:pPr>
              <w:pStyle w:val="TableStyle2"/>
              <w:spacing w:line="360" w:lineRule="auto"/>
              <w:jc w:val="both"/>
              <w:rPr>
                <w:rFonts w:ascii="Book Antiqua" w:hAnsi="Book Antiqua" w:cs="Arial"/>
                <w:sz w:val="24"/>
                <w:szCs w:val="24"/>
                <w:lang w:val="en"/>
              </w:rPr>
            </w:pPr>
            <w:r w:rsidRPr="00E62E6B">
              <w:rPr>
                <w:rFonts w:ascii="Book Antiqua" w:hAnsi="Book Antiqua" w:cs="Arial"/>
                <w:sz w:val="24"/>
                <w:szCs w:val="24"/>
              </w:rPr>
              <w:t>-</w:t>
            </w:r>
          </w:p>
        </w:tc>
        <w:tc>
          <w:tcPr>
            <w:tcW w:w="1406" w:type="dxa"/>
          </w:tcPr>
          <w:p w14:paraId="65E9EB1F" w14:textId="3BE5A021" w:rsidR="00C4616E" w:rsidRPr="00E62E6B" w:rsidRDefault="00C4616E"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r>
      <w:tr w:rsidR="004140AB" w:rsidRPr="00E62E6B" w14:paraId="1D619C94" w14:textId="77777777" w:rsidTr="006749AE">
        <w:trPr>
          <w:trHeight w:val="429"/>
        </w:trPr>
        <w:tc>
          <w:tcPr>
            <w:tcW w:w="1417" w:type="dxa"/>
          </w:tcPr>
          <w:p w14:paraId="0CE3E558" w14:textId="4B2CE477" w:rsidR="00C4616E" w:rsidRPr="00E62E6B" w:rsidRDefault="00C4616E" w:rsidP="00E62E6B">
            <w:pPr>
              <w:pStyle w:val="Default"/>
              <w:spacing w:line="360" w:lineRule="auto"/>
              <w:ind w:hanging="720"/>
              <w:jc w:val="both"/>
              <w:rPr>
                <w:rFonts w:ascii="Book Antiqua" w:hAnsi="Book Antiqua" w:cs="Arial"/>
                <w:sz w:val="24"/>
                <w:szCs w:val="24"/>
              </w:rPr>
            </w:pPr>
            <w:r w:rsidRPr="00E62E6B">
              <w:rPr>
                <w:rFonts w:ascii="Book Antiqua" w:hAnsi="Book Antiqua" w:cs="Arial"/>
                <w:sz w:val="24"/>
                <w:szCs w:val="24"/>
              </w:rPr>
              <w:t xml:space="preserve">Ito </w:t>
            </w:r>
            <w:r w:rsidR="00861454" w:rsidRPr="00E62E6B">
              <w:rPr>
                <w:rFonts w:ascii="Book Antiqua" w:hAnsi="Book Antiqua" w:cs="Arial"/>
                <w:i/>
                <w:sz w:val="24"/>
                <w:szCs w:val="24"/>
                <w:lang w:eastAsia="zh-CN"/>
              </w:rPr>
              <w:t>et al</w:t>
            </w:r>
            <w:r w:rsidRPr="00E62E6B">
              <w:rPr>
                <w:rFonts w:ascii="Book Antiqua" w:hAnsi="Book Antiqua" w:cs="Arial"/>
                <w:noProof/>
                <w:sz w:val="24"/>
                <w:szCs w:val="24"/>
                <w:vertAlign w:val="superscript"/>
              </w:rPr>
              <w:t>[46]</w:t>
            </w:r>
          </w:p>
        </w:tc>
        <w:tc>
          <w:tcPr>
            <w:tcW w:w="1609" w:type="dxa"/>
          </w:tcPr>
          <w:p w14:paraId="1DE20948" w14:textId="77777777" w:rsidR="00C4616E" w:rsidRPr="00E62E6B" w:rsidRDefault="00C4616E"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Japanese cohort: 544 CRCs</w:t>
            </w:r>
          </w:p>
        </w:tc>
        <w:tc>
          <w:tcPr>
            <w:tcW w:w="1721" w:type="dxa"/>
          </w:tcPr>
          <w:p w14:paraId="038ADE5C" w14:textId="77777777" w:rsidR="00C4616E" w:rsidRPr="00E62E6B" w:rsidRDefault="00C4616E"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w:t>
            </w:r>
          </w:p>
        </w:tc>
        <w:tc>
          <w:tcPr>
            <w:tcW w:w="2058" w:type="dxa"/>
          </w:tcPr>
          <w:p w14:paraId="018122AD" w14:textId="77777777" w:rsidR="00C4616E" w:rsidRPr="00E62E6B" w:rsidRDefault="00C4616E"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1539" w:type="dxa"/>
          </w:tcPr>
          <w:p w14:paraId="521C039D" w14:textId="77777777" w:rsidR="00C4616E" w:rsidRPr="00E62E6B" w:rsidRDefault="00C4616E"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1539" w:type="dxa"/>
          </w:tcPr>
          <w:p w14:paraId="17C383CB" w14:textId="0204CBF3" w:rsidR="00C4616E" w:rsidRPr="00E62E6B" w:rsidRDefault="00C4616E"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lang w:val="en"/>
              </w:rPr>
              <w:t xml:space="preserve">No association with detection or </w:t>
            </w:r>
            <w:r w:rsidRPr="00E62E6B">
              <w:rPr>
                <w:rFonts w:ascii="Book Antiqua" w:hAnsi="Book Antiqua" w:cs="Arial"/>
                <w:sz w:val="24"/>
                <w:szCs w:val="24"/>
                <w:lang w:val="en"/>
              </w:rPr>
              <w:lastRenderedPageBreak/>
              <w:t xml:space="preserve">number of </w:t>
            </w:r>
            <w:r w:rsidR="007A481C" w:rsidRPr="00E62E6B">
              <w:rPr>
                <w:rFonts w:ascii="Book Antiqua" w:hAnsi="Book Antiqua" w:cs="Arial"/>
                <w:i/>
                <w:sz w:val="24"/>
                <w:szCs w:val="24"/>
                <w:lang w:val="en"/>
              </w:rPr>
              <w:t>F. nucleatum</w:t>
            </w:r>
            <w:r w:rsidRPr="00E62E6B">
              <w:rPr>
                <w:rFonts w:ascii="Book Antiqua" w:hAnsi="Book Antiqua" w:cs="Arial"/>
                <w:sz w:val="24"/>
                <w:szCs w:val="24"/>
                <w:lang w:val="en"/>
              </w:rPr>
              <w:t xml:space="preserve"> rDNA copies</w:t>
            </w:r>
          </w:p>
        </w:tc>
        <w:tc>
          <w:tcPr>
            <w:tcW w:w="1406" w:type="dxa"/>
          </w:tcPr>
          <w:p w14:paraId="42A3B4F3" w14:textId="5A2E3295" w:rsidR="00C4616E" w:rsidRPr="00E62E6B" w:rsidRDefault="00C4616E"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 xml:space="preserve">No association between </w:t>
            </w:r>
            <w:r w:rsidRPr="00E62E6B">
              <w:rPr>
                <w:rFonts w:ascii="Book Antiqua" w:hAnsi="Book Antiqua" w:cs="Arial"/>
                <w:sz w:val="24"/>
                <w:szCs w:val="24"/>
                <w:lang w:val="en"/>
              </w:rPr>
              <w:t xml:space="preserve">detection </w:t>
            </w:r>
            <w:r w:rsidRPr="00E62E6B">
              <w:rPr>
                <w:rFonts w:ascii="Book Antiqua" w:hAnsi="Book Antiqua" w:cs="Arial"/>
                <w:sz w:val="24"/>
                <w:szCs w:val="24"/>
                <w:lang w:val="en"/>
              </w:rPr>
              <w:lastRenderedPageBreak/>
              <w:t xml:space="preserve">or number of </w:t>
            </w:r>
            <w:r w:rsidR="007A481C" w:rsidRPr="00E62E6B">
              <w:rPr>
                <w:rFonts w:ascii="Book Antiqua" w:hAnsi="Book Antiqua" w:cs="Arial"/>
                <w:i/>
                <w:sz w:val="24"/>
                <w:szCs w:val="24"/>
                <w:lang w:val="en"/>
              </w:rPr>
              <w:t>F. nucleatum</w:t>
            </w:r>
            <w:r w:rsidRPr="00E62E6B">
              <w:rPr>
                <w:rFonts w:ascii="Book Antiqua" w:hAnsi="Book Antiqua" w:cs="Arial"/>
                <w:sz w:val="24"/>
                <w:szCs w:val="24"/>
                <w:lang w:val="en"/>
              </w:rPr>
              <w:t xml:space="preserve"> rDNA copies</w:t>
            </w:r>
            <w:r w:rsidRPr="00E62E6B" w:rsidDel="008E5D09">
              <w:rPr>
                <w:rFonts w:ascii="Book Antiqua" w:hAnsi="Book Antiqua" w:cs="Arial"/>
                <w:sz w:val="24"/>
                <w:szCs w:val="24"/>
              </w:rPr>
              <w:t xml:space="preserve"> </w:t>
            </w:r>
            <w:r w:rsidRPr="00E62E6B">
              <w:rPr>
                <w:rFonts w:ascii="Book Antiqua" w:hAnsi="Book Antiqua" w:cs="Arial"/>
                <w:sz w:val="24"/>
                <w:szCs w:val="24"/>
              </w:rPr>
              <w:t>and CRC overall survival-unknown follow up period</w:t>
            </w:r>
          </w:p>
        </w:tc>
      </w:tr>
      <w:tr w:rsidR="004140AB" w:rsidRPr="00E62E6B" w14:paraId="3ADA926D" w14:textId="77777777" w:rsidTr="006749AE">
        <w:trPr>
          <w:trHeight w:val="429"/>
        </w:trPr>
        <w:tc>
          <w:tcPr>
            <w:tcW w:w="1417" w:type="dxa"/>
          </w:tcPr>
          <w:p w14:paraId="44C0AC7D" w14:textId="65F3B909" w:rsidR="00C4616E" w:rsidRPr="00E62E6B" w:rsidRDefault="00C4616E" w:rsidP="00E62E6B">
            <w:pPr>
              <w:pStyle w:val="Default"/>
              <w:spacing w:line="360" w:lineRule="auto"/>
              <w:ind w:hanging="522"/>
              <w:jc w:val="both"/>
              <w:rPr>
                <w:rFonts w:ascii="Book Antiqua" w:hAnsi="Book Antiqua" w:cs="Arial"/>
                <w:sz w:val="24"/>
                <w:szCs w:val="24"/>
              </w:rPr>
            </w:pPr>
            <w:r w:rsidRPr="00E62E6B">
              <w:rPr>
                <w:rFonts w:ascii="Book Antiqua" w:hAnsi="Book Antiqua" w:cs="Arial"/>
                <w:sz w:val="24"/>
                <w:szCs w:val="24"/>
              </w:rPr>
              <w:lastRenderedPageBreak/>
              <w:t xml:space="preserve">Nosho </w:t>
            </w:r>
            <w:r w:rsidR="00861454" w:rsidRPr="00E62E6B">
              <w:rPr>
                <w:rFonts w:ascii="Book Antiqua" w:hAnsi="Book Antiqua" w:cs="Arial"/>
                <w:i/>
                <w:sz w:val="24"/>
                <w:szCs w:val="24"/>
                <w:lang w:eastAsia="zh-CN"/>
              </w:rPr>
              <w:t>et al</w:t>
            </w:r>
            <w:r w:rsidRPr="00E62E6B">
              <w:rPr>
                <w:rFonts w:ascii="Book Antiqua" w:hAnsi="Book Antiqua" w:cs="Arial"/>
                <w:noProof/>
                <w:sz w:val="24"/>
                <w:szCs w:val="24"/>
                <w:vertAlign w:val="superscript"/>
              </w:rPr>
              <w:t>[47]</w:t>
            </w:r>
          </w:p>
        </w:tc>
        <w:tc>
          <w:tcPr>
            <w:tcW w:w="1609" w:type="dxa"/>
          </w:tcPr>
          <w:p w14:paraId="2EA5FF45" w14:textId="77777777" w:rsidR="00C4616E" w:rsidRPr="00E62E6B" w:rsidRDefault="00C4616E"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Japanese cohort: 511 CRCs</w:t>
            </w:r>
          </w:p>
        </w:tc>
        <w:tc>
          <w:tcPr>
            <w:tcW w:w="1721" w:type="dxa"/>
          </w:tcPr>
          <w:p w14:paraId="313EB4F6" w14:textId="77777777" w:rsidR="00C4616E" w:rsidRPr="00E62E6B" w:rsidRDefault="00C4616E"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w:t>
            </w:r>
          </w:p>
        </w:tc>
        <w:tc>
          <w:tcPr>
            <w:tcW w:w="2058" w:type="dxa"/>
          </w:tcPr>
          <w:p w14:paraId="4DB1125D" w14:textId="77777777" w:rsidR="00C4616E" w:rsidRPr="00E62E6B" w:rsidRDefault="00C4616E"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1539" w:type="dxa"/>
          </w:tcPr>
          <w:p w14:paraId="1D1A6130" w14:textId="77777777" w:rsidR="00C4616E" w:rsidRPr="00E62E6B" w:rsidRDefault="00C4616E"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w:t>
            </w:r>
          </w:p>
        </w:tc>
        <w:tc>
          <w:tcPr>
            <w:tcW w:w="1539" w:type="dxa"/>
          </w:tcPr>
          <w:p w14:paraId="180F3B64" w14:textId="663821DD" w:rsidR="00C4616E" w:rsidRPr="00E62E6B" w:rsidRDefault="00C4616E"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lang w:val="en"/>
              </w:rPr>
              <w:t xml:space="preserve">No association with detection of </w:t>
            </w:r>
            <w:r w:rsidR="007A481C" w:rsidRPr="00E62E6B">
              <w:rPr>
                <w:rFonts w:ascii="Book Antiqua" w:hAnsi="Book Antiqua" w:cs="Arial"/>
                <w:i/>
                <w:sz w:val="24"/>
                <w:szCs w:val="24"/>
                <w:lang w:val="en"/>
              </w:rPr>
              <w:t>F. nucleatum</w:t>
            </w:r>
            <w:r w:rsidRPr="00E62E6B">
              <w:rPr>
                <w:rFonts w:ascii="Book Antiqua" w:hAnsi="Book Antiqua" w:cs="Arial"/>
                <w:sz w:val="24"/>
                <w:szCs w:val="24"/>
                <w:lang w:val="en"/>
              </w:rPr>
              <w:t xml:space="preserve"> rDNA in CRC</w:t>
            </w:r>
          </w:p>
        </w:tc>
        <w:tc>
          <w:tcPr>
            <w:tcW w:w="1406" w:type="dxa"/>
          </w:tcPr>
          <w:p w14:paraId="1B6633B6" w14:textId="23DA868F" w:rsidR="00C4616E" w:rsidRPr="00E62E6B" w:rsidRDefault="00C4616E"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No association between </w:t>
            </w:r>
            <w:r w:rsidR="007A481C" w:rsidRPr="00E62E6B">
              <w:rPr>
                <w:rFonts w:ascii="Book Antiqua" w:hAnsi="Book Antiqua" w:cs="Arial"/>
                <w:i/>
                <w:sz w:val="24"/>
                <w:szCs w:val="24"/>
                <w:lang w:val="en"/>
              </w:rPr>
              <w:t>F. nucleatum</w:t>
            </w:r>
            <w:r w:rsidRPr="00E62E6B">
              <w:rPr>
                <w:rFonts w:ascii="Book Antiqua" w:hAnsi="Book Antiqua" w:cs="Arial"/>
                <w:sz w:val="24"/>
                <w:szCs w:val="24"/>
                <w:lang w:val="en"/>
              </w:rPr>
              <w:t xml:space="preserve"> rDNA presence in CRC and</w:t>
            </w:r>
            <w:r w:rsidRPr="00E62E6B">
              <w:rPr>
                <w:rFonts w:ascii="Book Antiqua" w:hAnsi="Book Antiqua" w:cs="Arial"/>
                <w:sz w:val="24"/>
                <w:szCs w:val="24"/>
              </w:rPr>
              <w:t xml:space="preserve"> CRC-specific survival-unknown follow up period</w:t>
            </w:r>
          </w:p>
        </w:tc>
      </w:tr>
      <w:tr w:rsidR="004140AB" w:rsidRPr="00E62E6B" w14:paraId="491E3832" w14:textId="77777777" w:rsidTr="006749AE">
        <w:trPr>
          <w:trHeight w:val="442"/>
        </w:trPr>
        <w:tc>
          <w:tcPr>
            <w:tcW w:w="1417" w:type="dxa"/>
          </w:tcPr>
          <w:p w14:paraId="6E303A1C" w14:textId="53D37EF9" w:rsidR="00C4616E" w:rsidRPr="00E62E6B" w:rsidRDefault="00C4616E" w:rsidP="00E62E6B">
            <w:pPr>
              <w:pStyle w:val="Default"/>
              <w:spacing w:line="360" w:lineRule="auto"/>
              <w:ind w:hanging="720"/>
              <w:jc w:val="both"/>
              <w:rPr>
                <w:rFonts w:ascii="Book Antiqua" w:hAnsi="Book Antiqua" w:cs="Arial"/>
                <w:sz w:val="24"/>
                <w:szCs w:val="24"/>
              </w:rPr>
            </w:pPr>
            <w:r w:rsidRPr="00E62E6B">
              <w:rPr>
                <w:rFonts w:ascii="Book Antiqua" w:hAnsi="Book Antiqua" w:cs="Arial"/>
                <w:sz w:val="24"/>
                <w:szCs w:val="24"/>
              </w:rPr>
              <w:t xml:space="preserve">Mima </w:t>
            </w:r>
            <w:r w:rsidR="00861454" w:rsidRPr="00E62E6B">
              <w:rPr>
                <w:rFonts w:ascii="Book Antiqua" w:hAnsi="Book Antiqua" w:cs="Arial"/>
                <w:i/>
                <w:sz w:val="24"/>
                <w:szCs w:val="24"/>
                <w:lang w:eastAsia="zh-CN"/>
              </w:rPr>
              <w:t>et al</w:t>
            </w:r>
            <w:r w:rsidRPr="00E62E6B">
              <w:rPr>
                <w:rFonts w:ascii="Book Antiqua" w:hAnsi="Book Antiqua" w:cs="Arial"/>
                <w:noProof/>
                <w:sz w:val="24"/>
                <w:szCs w:val="24"/>
                <w:vertAlign w:val="superscript"/>
              </w:rPr>
              <w:t>[48]</w:t>
            </w:r>
          </w:p>
        </w:tc>
        <w:tc>
          <w:tcPr>
            <w:tcW w:w="1609" w:type="dxa"/>
          </w:tcPr>
          <w:p w14:paraId="4B322E32" w14:textId="58C8D37A" w:rsidR="00C4616E" w:rsidRPr="00E62E6B" w:rsidRDefault="006E5579"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United States</w:t>
            </w:r>
            <w:r w:rsidR="00C4616E" w:rsidRPr="00E62E6B">
              <w:rPr>
                <w:rFonts w:ascii="Book Antiqua" w:hAnsi="Book Antiqua" w:cs="Arial"/>
                <w:b w:val="0"/>
                <w:bCs w:val="0"/>
                <w:sz w:val="24"/>
                <w:szCs w:val="24"/>
              </w:rPr>
              <w:t xml:space="preserve"> cohort: 598 CRCs.</w:t>
            </w:r>
          </w:p>
        </w:tc>
        <w:tc>
          <w:tcPr>
            <w:tcW w:w="1721" w:type="dxa"/>
          </w:tcPr>
          <w:p w14:paraId="5F230EE7" w14:textId="77777777" w:rsidR="00C4616E" w:rsidRPr="00E62E6B" w:rsidRDefault="00C4616E"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w:t>
            </w:r>
          </w:p>
        </w:tc>
        <w:tc>
          <w:tcPr>
            <w:tcW w:w="2058" w:type="dxa"/>
          </w:tcPr>
          <w:p w14:paraId="5EFF8C7B" w14:textId="77777777" w:rsidR="00C4616E" w:rsidRPr="00E62E6B" w:rsidRDefault="00C4616E"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1539" w:type="dxa"/>
          </w:tcPr>
          <w:p w14:paraId="0CBD3F5A" w14:textId="77777777" w:rsidR="00C4616E" w:rsidRPr="00E62E6B" w:rsidRDefault="00C4616E"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c>
          <w:tcPr>
            <w:tcW w:w="1539" w:type="dxa"/>
          </w:tcPr>
          <w:p w14:paraId="53340C0D" w14:textId="77777777" w:rsidR="00C4616E" w:rsidRPr="00E62E6B" w:rsidRDefault="00C4616E"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w:t>
            </w:r>
          </w:p>
        </w:tc>
        <w:tc>
          <w:tcPr>
            <w:tcW w:w="1406" w:type="dxa"/>
          </w:tcPr>
          <w:p w14:paraId="5991CACE" w14:textId="00E10C9F" w:rsidR="00C4616E" w:rsidRPr="00E62E6B" w:rsidRDefault="00C4616E"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No relation between </w:t>
            </w:r>
            <w:r w:rsidR="007A481C" w:rsidRPr="00E62E6B">
              <w:rPr>
                <w:rFonts w:ascii="Book Antiqua" w:hAnsi="Book Antiqua" w:cs="Arial"/>
                <w:i/>
                <w:sz w:val="24"/>
                <w:szCs w:val="24"/>
              </w:rPr>
              <w:t>F. nucleatum</w:t>
            </w:r>
            <w:r w:rsidRPr="00E62E6B">
              <w:rPr>
                <w:rFonts w:ascii="Book Antiqua" w:hAnsi="Book Antiqua" w:cs="Arial"/>
                <w:i/>
                <w:sz w:val="24"/>
                <w:szCs w:val="24"/>
              </w:rPr>
              <w:t xml:space="preserve"> </w:t>
            </w:r>
            <w:r w:rsidRPr="00E62E6B">
              <w:rPr>
                <w:rFonts w:ascii="Book Antiqua" w:hAnsi="Book Antiqua" w:cs="Arial"/>
                <w:sz w:val="24"/>
                <w:szCs w:val="24"/>
              </w:rPr>
              <w:t xml:space="preserve">rDNA </w:t>
            </w:r>
            <w:r w:rsidRPr="00E62E6B">
              <w:rPr>
                <w:rFonts w:ascii="Book Antiqua" w:hAnsi="Book Antiqua" w:cs="Arial"/>
                <w:sz w:val="24"/>
                <w:szCs w:val="24"/>
              </w:rPr>
              <w:lastRenderedPageBreak/>
              <w:t>copies in CRC and CRC-specific survival or CRC overall survival- unknown follow up period</w:t>
            </w:r>
          </w:p>
        </w:tc>
      </w:tr>
      <w:tr w:rsidR="004140AB" w:rsidRPr="00E62E6B" w14:paraId="5B7F2F43" w14:textId="77777777" w:rsidTr="006749AE">
        <w:trPr>
          <w:trHeight w:val="871"/>
        </w:trPr>
        <w:tc>
          <w:tcPr>
            <w:tcW w:w="1417" w:type="dxa"/>
          </w:tcPr>
          <w:p w14:paraId="358D23A5" w14:textId="32EA180C" w:rsidR="00C4616E" w:rsidRPr="00E62E6B" w:rsidRDefault="00C4616E" w:rsidP="00E62E6B">
            <w:pPr>
              <w:pStyle w:val="Default"/>
              <w:spacing w:line="360" w:lineRule="auto"/>
              <w:ind w:hanging="522"/>
              <w:jc w:val="both"/>
              <w:rPr>
                <w:rFonts w:ascii="Book Antiqua" w:hAnsi="Book Antiqua" w:cs="Arial"/>
                <w:sz w:val="24"/>
                <w:szCs w:val="24"/>
              </w:rPr>
            </w:pPr>
            <w:r w:rsidRPr="00E62E6B">
              <w:rPr>
                <w:rFonts w:ascii="Book Antiqua" w:hAnsi="Book Antiqua" w:cs="TrebuchetMS"/>
                <w:sz w:val="24"/>
                <w:szCs w:val="24"/>
              </w:rPr>
              <w:lastRenderedPageBreak/>
              <w:t xml:space="preserve">Flanagan </w:t>
            </w:r>
            <w:r w:rsidR="00861454" w:rsidRPr="00E62E6B">
              <w:rPr>
                <w:rFonts w:ascii="Book Antiqua" w:hAnsi="Book Antiqua" w:cs="Arial"/>
                <w:i/>
                <w:sz w:val="24"/>
                <w:szCs w:val="24"/>
                <w:lang w:eastAsia="zh-CN"/>
              </w:rPr>
              <w:t>et al</w:t>
            </w:r>
            <w:r w:rsidRPr="00E62E6B">
              <w:rPr>
                <w:rFonts w:ascii="Book Antiqua" w:hAnsi="Book Antiqua" w:cs="TrebuchetMS"/>
                <w:noProof/>
                <w:sz w:val="24"/>
                <w:szCs w:val="24"/>
                <w:vertAlign w:val="superscript"/>
              </w:rPr>
              <w:t>[50]</w:t>
            </w:r>
          </w:p>
        </w:tc>
        <w:tc>
          <w:tcPr>
            <w:tcW w:w="1609" w:type="dxa"/>
          </w:tcPr>
          <w:p w14:paraId="029D326F" w14:textId="77777777" w:rsidR="00C4616E" w:rsidRPr="00E62E6B" w:rsidRDefault="00C4616E"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Czech, German and Irish cohorts: 122 CRCs</w:t>
            </w:r>
          </w:p>
          <w:p w14:paraId="63A4765B" w14:textId="77777777" w:rsidR="00C4616E" w:rsidRPr="00E62E6B" w:rsidRDefault="00C4616E" w:rsidP="00E62E6B">
            <w:pPr>
              <w:pStyle w:val="TableStyle1"/>
              <w:spacing w:line="360" w:lineRule="auto"/>
              <w:jc w:val="both"/>
              <w:rPr>
                <w:rFonts w:ascii="Book Antiqua" w:hAnsi="Book Antiqua" w:cs="Arial"/>
                <w:b w:val="0"/>
                <w:bCs w:val="0"/>
                <w:sz w:val="24"/>
                <w:szCs w:val="24"/>
              </w:rPr>
            </w:pPr>
          </w:p>
          <w:p w14:paraId="375D7D71" w14:textId="77777777" w:rsidR="00C4616E" w:rsidRPr="00E62E6B" w:rsidRDefault="00C4616E" w:rsidP="00E62E6B">
            <w:pPr>
              <w:pStyle w:val="TableStyle1"/>
              <w:spacing w:line="360" w:lineRule="auto"/>
              <w:jc w:val="both"/>
              <w:rPr>
                <w:rFonts w:ascii="Book Antiqua" w:hAnsi="Book Antiqua" w:cs="Arial"/>
                <w:b w:val="0"/>
                <w:bCs w:val="0"/>
                <w:sz w:val="24"/>
                <w:szCs w:val="24"/>
              </w:rPr>
            </w:pPr>
          </w:p>
        </w:tc>
        <w:tc>
          <w:tcPr>
            <w:tcW w:w="1721" w:type="dxa"/>
          </w:tcPr>
          <w:p w14:paraId="18A2369D" w14:textId="0D40C3CC" w:rsidR="00C4616E" w:rsidRPr="00E62E6B" w:rsidRDefault="00C4616E"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 xml:space="preserve">-  </w:t>
            </w:r>
          </w:p>
          <w:p w14:paraId="2215E15B" w14:textId="77777777" w:rsidR="00C4616E" w:rsidRPr="00E62E6B" w:rsidRDefault="00C4616E" w:rsidP="00E62E6B">
            <w:pPr>
              <w:pStyle w:val="TableStyle1"/>
              <w:spacing w:line="360" w:lineRule="auto"/>
              <w:jc w:val="both"/>
              <w:rPr>
                <w:rFonts w:ascii="Book Antiqua" w:hAnsi="Book Antiqua" w:cs="Arial"/>
                <w:b w:val="0"/>
                <w:bCs w:val="0"/>
                <w:sz w:val="24"/>
                <w:szCs w:val="24"/>
              </w:rPr>
            </w:pPr>
          </w:p>
          <w:p w14:paraId="3C731C00" w14:textId="77777777" w:rsidR="00C4616E" w:rsidRPr="00E62E6B" w:rsidRDefault="00C4616E" w:rsidP="00E62E6B">
            <w:pPr>
              <w:pStyle w:val="TableStyle1"/>
              <w:spacing w:line="360" w:lineRule="auto"/>
              <w:jc w:val="both"/>
              <w:rPr>
                <w:rFonts w:ascii="Book Antiqua" w:hAnsi="Book Antiqua" w:cs="Arial"/>
                <w:b w:val="0"/>
                <w:bCs w:val="0"/>
                <w:sz w:val="24"/>
                <w:szCs w:val="24"/>
              </w:rPr>
            </w:pPr>
          </w:p>
        </w:tc>
        <w:tc>
          <w:tcPr>
            <w:tcW w:w="2058" w:type="dxa"/>
          </w:tcPr>
          <w:p w14:paraId="270611D4" w14:textId="08A42162" w:rsidR="00C4616E" w:rsidRPr="00E62E6B" w:rsidRDefault="00C4616E"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  -</w:t>
            </w:r>
          </w:p>
        </w:tc>
        <w:tc>
          <w:tcPr>
            <w:tcW w:w="1539" w:type="dxa"/>
          </w:tcPr>
          <w:p w14:paraId="2EE6C616" w14:textId="77777777" w:rsidR="00C4616E" w:rsidRPr="00E62E6B" w:rsidRDefault="00C4616E" w:rsidP="00E62E6B">
            <w:pPr>
              <w:pStyle w:val="TableStyle2"/>
              <w:numPr>
                <w:ilvl w:val="0"/>
                <w:numId w:val="3"/>
              </w:numPr>
              <w:spacing w:line="360" w:lineRule="auto"/>
              <w:ind w:left="0"/>
              <w:jc w:val="both"/>
              <w:rPr>
                <w:rFonts w:ascii="Book Antiqua" w:hAnsi="Book Antiqua" w:cs="Arial"/>
                <w:sz w:val="24"/>
                <w:szCs w:val="24"/>
              </w:rPr>
            </w:pPr>
          </w:p>
        </w:tc>
        <w:tc>
          <w:tcPr>
            <w:tcW w:w="1539" w:type="dxa"/>
          </w:tcPr>
          <w:p w14:paraId="664A0C30" w14:textId="2E58084F" w:rsidR="00C4616E" w:rsidRPr="00E62E6B" w:rsidRDefault="00C4616E"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lang w:val="en"/>
              </w:rPr>
              <w:t xml:space="preserve">No association with </w:t>
            </w:r>
            <w:r w:rsidRPr="00E62E6B">
              <w:rPr>
                <w:rFonts w:ascii="Book Antiqua" w:hAnsi="Book Antiqua" w:cs="Arial"/>
                <w:sz w:val="24"/>
                <w:szCs w:val="24"/>
              </w:rPr>
              <w:t>relative percentage</w:t>
            </w:r>
            <w:r w:rsidRPr="00E62E6B" w:rsidDel="00E5683E">
              <w:rPr>
                <w:rFonts w:ascii="Book Antiqua" w:hAnsi="Book Antiqua" w:cs="Arial"/>
                <w:sz w:val="24"/>
                <w:szCs w:val="24"/>
              </w:rPr>
              <w:t xml:space="preserve"> </w:t>
            </w:r>
            <w:r w:rsidRPr="00E62E6B">
              <w:rPr>
                <w:rFonts w:ascii="Book Antiqua" w:hAnsi="Book Antiqua" w:cs="Arial"/>
                <w:sz w:val="24"/>
                <w:szCs w:val="24"/>
              </w:rPr>
              <w:t>of</w:t>
            </w:r>
            <w:r w:rsidRPr="00E62E6B" w:rsidDel="00FB26C3">
              <w:rPr>
                <w:rStyle w:val="Emphasis"/>
                <w:rFonts w:ascii="Book Antiqua" w:hAnsi="Book Antiqua" w:cs="Arial"/>
                <w:i w:val="0"/>
                <w:sz w:val="24"/>
                <w:szCs w:val="24"/>
                <w:lang w:val="en"/>
              </w:rPr>
              <w:t xml:space="preserve"> </w:t>
            </w:r>
            <w:r w:rsidR="007A481C" w:rsidRPr="00E62E6B">
              <w:rPr>
                <w:rStyle w:val="Emphasis"/>
                <w:rFonts w:ascii="Book Antiqua" w:hAnsi="Book Antiqua" w:cs="Arial"/>
                <w:sz w:val="24"/>
                <w:szCs w:val="24"/>
                <w:lang w:val="en"/>
              </w:rPr>
              <w:t>F. nucleatum</w:t>
            </w:r>
            <w:r w:rsidRPr="00E62E6B">
              <w:rPr>
                <w:rStyle w:val="Emphasis"/>
                <w:rFonts w:ascii="Book Antiqua" w:hAnsi="Book Antiqua" w:cs="Arial"/>
                <w:i w:val="0"/>
                <w:sz w:val="24"/>
                <w:szCs w:val="24"/>
                <w:lang w:val="en"/>
              </w:rPr>
              <w:t xml:space="preserve"> rDNA copies</w:t>
            </w:r>
          </w:p>
        </w:tc>
        <w:tc>
          <w:tcPr>
            <w:tcW w:w="1406" w:type="dxa"/>
          </w:tcPr>
          <w:p w14:paraId="41C2713E" w14:textId="6B9A0394" w:rsidR="00C4616E" w:rsidRPr="00E62E6B" w:rsidRDefault="00C4616E" w:rsidP="00E62E6B">
            <w:pPr>
              <w:pStyle w:val="TableStyle2"/>
              <w:spacing w:line="360" w:lineRule="auto"/>
              <w:jc w:val="both"/>
              <w:rPr>
                <w:rFonts w:ascii="Book Antiqua" w:hAnsi="Book Antiqua" w:cs="Arial"/>
                <w:iCs/>
                <w:sz w:val="24"/>
                <w:szCs w:val="24"/>
                <w:lang w:val="en"/>
              </w:rPr>
            </w:pPr>
            <w:r w:rsidRPr="00E62E6B">
              <w:rPr>
                <w:rFonts w:ascii="Book Antiqua" w:hAnsi="Book Antiqua" w:cs="Arial"/>
                <w:sz w:val="24"/>
                <w:szCs w:val="24"/>
              </w:rPr>
              <w:t>Higher relative percentage</w:t>
            </w:r>
            <w:r w:rsidRPr="00E62E6B" w:rsidDel="00E5683E">
              <w:rPr>
                <w:rFonts w:ascii="Book Antiqua" w:hAnsi="Book Antiqua" w:cs="Arial"/>
                <w:sz w:val="24"/>
                <w:szCs w:val="24"/>
              </w:rPr>
              <w:t xml:space="preserve"> </w:t>
            </w:r>
            <w:r w:rsidRPr="00E62E6B">
              <w:rPr>
                <w:rFonts w:ascii="Book Antiqua" w:hAnsi="Book Antiqua" w:cs="Arial"/>
                <w:sz w:val="24"/>
                <w:szCs w:val="24"/>
              </w:rPr>
              <w:t>of</w:t>
            </w:r>
            <w:r w:rsidRPr="00E62E6B" w:rsidDel="00FB26C3">
              <w:rPr>
                <w:rStyle w:val="Emphasis"/>
                <w:rFonts w:ascii="Book Antiqua" w:hAnsi="Book Antiqua" w:cs="Arial"/>
                <w:i w:val="0"/>
                <w:sz w:val="24"/>
                <w:szCs w:val="24"/>
                <w:lang w:val="en"/>
              </w:rPr>
              <w:t xml:space="preserve"> </w:t>
            </w:r>
            <w:r w:rsidR="007A481C" w:rsidRPr="00E62E6B">
              <w:rPr>
                <w:rStyle w:val="Emphasis"/>
                <w:rFonts w:ascii="Book Antiqua" w:hAnsi="Book Antiqua" w:cs="Arial"/>
                <w:sz w:val="24"/>
                <w:szCs w:val="24"/>
                <w:lang w:val="en"/>
              </w:rPr>
              <w:t>F. nucleatum</w:t>
            </w:r>
            <w:r w:rsidRPr="00E62E6B">
              <w:rPr>
                <w:rStyle w:val="Emphasis"/>
                <w:rFonts w:ascii="Book Antiqua" w:hAnsi="Book Antiqua" w:cs="Arial"/>
                <w:i w:val="0"/>
                <w:sz w:val="24"/>
                <w:szCs w:val="24"/>
                <w:lang w:val="en"/>
              </w:rPr>
              <w:t xml:space="preserve"> rDNA copies</w:t>
            </w:r>
            <w:r w:rsidRPr="00E62E6B" w:rsidDel="00764B13">
              <w:rPr>
                <w:rFonts w:ascii="Book Antiqua" w:hAnsi="Book Antiqua" w:cs="Arial"/>
                <w:sz w:val="24"/>
                <w:szCs w:val="24"/>
              </w:rPr>
              <w:t xml:space="preserve"> </w:t>
            </w:r>
            <w:r w:rsidRPr="00E62E6B">
              <w:rPr>
                <w:rFonts w:ascii="Book Antiqua" w:hAnsi="Book Antiqua" w:cs="Arial"/>
                <w:sz w:val="24"/>
                <w:szCs w:val="24"/>
              </w:rPr>
              <w:t xml:space="preserve">was associated with shorter CRC </w:t>
            </w:r>
            <w:r w:rsidRPr="00E62E6B">
              <w:rPr>
                <w:rStyle w:val="Emphasis"/>
                <w:rFonts w:ascii="Book Antiqua" w:hAnsi="Book Antiqua" w:cs="Arial"/>
                <w:i w:val="0"/>
                <w:sz w:val="24"/>
                <w:szCs w:val="24"/>
                <w:lang w:val="en"/>
              </w:rPr>
              <w:t xml:space="preserve">overall survival within 3-5 years follow up </w:t>
            </w:r>
            <w:r w:rsidR="00A31CDB" w:rsidRPr="00E62E6B">
              <w:rPr>
                <w:rStyle w:val="Emphasis"/>
                <w:rFonts w:ascii="Book Antiqua" w:hAnsi="Book Antiqua" w:cs="Arial"/>
                <w:i w:val="0"/>
                <w:sz w:val="24"/>
                <w:szCs w:val="24"/>
                <w:lang w:val="en" w:eastAsia="zh-CN"/>
              </w:rPr>
              <w:t>(</w:t>
            </w:r>
            <w:r w:rsidRPr="00E62E6B">
              <w:rPr>
                <w:rStyle w:val="Emphasis"/>
                <w:rFonts w:ascii="Book Antiqua" w:hAnsi="Book Antiqua" w:cs="Arial"/>
                <w:i w:val="0"/>
                <w:sz w:val="24"/>
                <w:szCs w:val="24"/>
                <w:lang w:val="en"/>
              </w:rPr>
              <w:t>HR</w:t>
            </w:r>
            <w:r w:rsidR="00A31CDB" w:rsidRPr="00E62E6B">
              <w:rPr>
                <w:rStyle w:val="Emphasis"/>
                <w:rFonts w:ascii="Book Antiqua" w:hAnsi="Book Antiqua" w:cs="Arial"/>
                <w:i w:val="0"/>
                <w:sz w:val="24"/>
                <w:szCs w:val="24"/>
                <w:lang w:val="en" w:eastAsia="zh-CN"/>
              </w:rPr>
              <w:t xml:space="preserve"> </w:t>
            </w:r>
            <w:r w:rsidRPr="00E62E6B">
              <w:rPr>
                <w:rStyle w:val="Emphasis"/>
                <w:rFonts w:ascii="Book Antiqua" w:hAnsi="Book Antiqua" w:cs="Arial"/>
                <w:i w:val="0"/>
                <w:sz w:val="24"/>
                <w:szCs w:val="24"/>
                <w:lang w:val="en"/>
              </w:rPr>
              <w:t>=</w:t>
            </w:r>
            <w:r w:rsidR="00A31CDB" w:rsidRPr="00E62E6B">
              <w:rPr>
                <w:rStyle w:val="Emphasis"/>
                <w:rFonts w:ascii="Book Antiqua" w:hAnsi="Book Antiqua" w:cs="Arial"/>
                <w:i w:val="0"/>
                <w:sz w:val="24"/>
                <w:szCs w:val="24"/>
                <w:lang w:val="en" w:eastAsia="zh-CN"/>
              </w:rPr>
              <w:t xml:space="preserve"> </w:t>
            </w:r>
            <w:r w:rsidR="00A31CDB" w:rsidRPr="00E62E6B">
              <w:rPr>
                <w:rStyle w:val="Emphasis"/>
                <w:rFonts w:ascii="Book Antiqua" w:hAnsi="Book Antiqua" w:cs="Arial"/>
                <w:i w:val="0"/>
                <w:sz w:val="24"/>
                <w:szCs w:val="24"/>
                <w:lang w:val="en"/>
              </w:rPr>
              <w:lastRenderedPageBreak/>
              <w:t>19.96, 95%</w:t>
            </w:r>
            <w:r w:rsidRPr="00E62E6B">
              <w:rPr>
                <w:rStyle w:val="Emphasis"/>
                <w:rFonts w:ascii="Book Antiqua" w:hAnsi="Book Antiqua" w:cs="Arial"/>
                <w:i w:val="0"/>
                <w:sz w:val="24"/>
                <w:szCs w:val="24"/>
                <w:lang w:val="en"/>
              </w:rPr>
              <w:t>CI</w:t>
            </w:r>
            <w:r w:rsidR="00A31CDB" w:rsidRPr="00E62E6B">
              <w:rPr>
                <w:rStyle w:val="Emphasis"/>
                <w:rFonts w:ascii="Book Antiqua" w:hAnsi="Book Antiqua" w:cs="Times New Roman"/>
                <w:i w:val="0"/>
                <w:sz w:val="24"/>
                <w:szCs w:val="24"/>
                <w:lang w:val="en" w:eastAsia="zh-CN"/>
              </w:rPr>
              <w:t xml:space="preserve">: </w:t>
            </w:r>
            <w:r w:rsidRPr="00E62E6B">
              <w:rPr>
                <w:rStyle w:val="Emphasis"/>
                <w:rFonts w:ascii="Times New Roman" w:hAnsi="Times New Roman" w:cs="Times New Roman"/>
                <w:i w:val="0"/>
                <w:sz w:val="24"/>
                <w:szCs w:val="24"/>
                <w:lang w:val="en"/>
              </w:rPr>
              <w:t> </w:t>
            </w:r>
            <w:r w:rsidRPr="00E62E6B">
              <w:rPr>
                <w:rStyle w:val="Emphasis"/>
                <w:rFonts w:ascii="Book Antiqua" w:hAnsi="Book Antiqua" w:cs="Arial"/>
                <w:i w:val="0"/>
                <w:sz w:val="24"/>
                <w:szCs w:val="24"/>
                <w:lang w:val="en"/>
              </w:rPr>
              <w:t>1.42</w:t>
            </w:r>
            <w:r w:rsidRPr="00E62E6B">
              <w:rPr>
                <w:rStyle w:val="Emphasis"/>
                <w:rFonts w:ascii="Book Antiqua" w:hAnsi="Book Antiqua" w:cs="Book Antiqua"/>
                <w:i w:val="0"/>
                <w:sz w:val="24"/>
                <w:szCs w:val="24"/>
                <w:lang w:val="en"/>
              </w:rPr>
              <w:t>–</w:t>
            </w:r>
            <w:r w:rsidRPr="00E62E6B">
              <w:rPr>
                <w:rStyle w:val="Emphasis"/>
                <w:rFonts w:ascii="Book Antiqua" w:hAnsi="Book Antiqua" w:cs="Arial"/>
                <w:i w:val="0"/>
                <w:sz w:val="24"/>
                <w:szCs w:val="24"/>
                <w:lang w:val="en"/>
              </w:rPr>
              <w:t>281.42</w:t>
            </w:r>
            <w:r w:rsidR="00F50CD9" w:rsidRPr="00E62E6B">
              <w:rPr>
                <w:rStyle w:val="Emphasis"/>
                <w:rFonts w:ascii="Book Antiqua" w:hAnsi="Book Antiqua" w:cs="Arial"/>
                <w:i w:val="0"/>
                <w:sz w:val="24"/>
                <w:szCs w:val="24"/>
                <w:lang w:val="en" w:eastAsia="zh-CN"/>
              </w:rPr>
              <w:t>)</w:t>
            </w:r>
            <w:r w:rsidRPr="00E62E6B">
              <w:rPr>
                <w:rStyle w:val="Emphasis"/>
                <w:rFonts w:ascii="Book Antiqua" w:hAnsi="Book Antiqua" w:cs="Arial"/>
                <w:i w:val="0"/>
                <w:sz w:val="24"/>
                <w:szCs w:val="24"/>
                <w:lang w:val="en"/>
              </w:rPr>
              <w:t xml:space="preserve"> (no adjustment for other confounders)</w:t>
            </w:r>
          </w:p>
        </w:tc>
      </w:tr>
      <w:tr w:rsidR="004140AB" w:rsidRPr="00E62E6B" w14:paraId="4E3D49D9" w14:textId="77777777" w:rsidTr="006749AE">
        <w:trPr>
          <w:trHeight w:val="1286"/>
        </w:trPr>
        <w:tc>
          <w:tcPr>
            <w:tcW w:w="1417" w:type="dxa"/>
          </w:tcPr>
          <w:p w14:paraId="39451214" w14:textId="5CC3DE5B" w:rsidR="00C4616E" w:rsidRPr="00E62E6B" w:rsidRDefault="00C4616E" w:rsidP="00E62E6B">
            <w:pPr>
              <w:pStyle w:val="Default"/>
              <w:spacing w:line="360" w:lineRule="auto"/>
              <w:ind w:hanging="720"/>
              <w:jc w:val="both"/>
              <w:rPr>
                <w:rFonts w:ascii="Book Antiqua" w:hAnsi="Book Antiqua" w:cs="TrebuchetMS"/>
                <w:sz w:val="24"/>
                <w:szCs w:val="24"/>
              </w:rPr>
            </w:pPr>
            <w:r w:rsidRPr="00E62E6B">
              <w:rPr>
                <w:rFonts w:ascii="Book Antiqua" w:hAnsi="Book Antiqua" w:cs="TrebuchetMS"/>
                <w:sz w:val="24"/>
                <w:szCs w:val="24"/>
              </w:rPr>
              <w:lastRenderedPageBreak/>
              <w:t xml:space="preserve">Li </w:t>
            </w:r>
            <w:r w:rsidR="00861454" w:rsidRPr="00E62E6B">
              <w:rPr>
                <w:rFonts w:ascii="Book Antiqua" w:hAnsi="Book Antiqua" w:cs="Arial"/>
                <w:i/>
                <w:sz w:val="24"/>
                <w:szCs w:val="24"/>
                <w:lang w:eastAsia="zh-CN"/>
              </w:rPr>
              <w:t>et al</w:t>
            </w:r>
            <w:r w:rsidRPr="00E62E6B">
              <w:rPr>
                <w:rFonts w:ascii="Book Antiqua" w:hAnsi="Book Antiqua" w:cs="TrebuchetMS"/>
                <w:noProof/>
                <w:sz w:val="24"/>
                <w:szCs w:val="24"/>
                <w:vertAlign w:val="superscript"/>
              </w:rPr>
              <w:t>[52]</w:t>
            </w:r>
          </w:p>
        </w:tc>
        <w:tc>
          <w:tcPr>
            <w:tcW w:w="1609" w:type="dxa"/>
          </w:tcPr>
          <w:p w14:paraId="29D362F5" w14:textId="000FAE88" w:rsidR="00C4616E" w:rsidRPr="00E62E6B" w:rsidRDefault="00C4616E" w:rsidP="00E62E6B">
            <w:pPr>
              <w:pStyle w:val="TableStyle1"/>
              <w:spacing w:line="360" w:lineRule="auto"/>
              <w:jc w:val="both"/>
              <w:rPr>
                <w:rFonts w:ascii="Book Antiqua" w:hAnsi="Book Antiqua" w:cs="Arial"/>
                <w:b w:val="0"/>
                <w:sz w:val="24"/>
                <w:szCs w:val="24"/>
              </w:rPr>
            </w:pPr>
            <w:r w:rsidRPr="00E62E6B">
              <w:rPr>
                <w:rFonts w:ascii="Book Antiqua" w:hAnsi="Book Antiqua" w:cs="TrebuchetMS"/>
                <w:b w:val="0"/>
                <w:sz w:val="24"/>
                <w:szCs w:val="24"/>
              </w:rPr>
              <w:t>Chinese cohort: 101 CRC</w:t>
            </w:r>
          </w:p>
        </w:tc>
        <w:tc>
          <w:tcPr>
            <w:tcW w:w="1721" w:type="dxa"/>
          </w:tcPr>
          <w:p w14:paraId="2D8814BE" w14:textId="7B832D40" w:rsidR="00C4616E" w:rsidRPr="00E62E6B" w:rsidRDefault="00C4616E" w:rsidP="00E62E6B">
            <w:pPr>
              <w:pStyle w:val="TableStyle1"/>
              <w:spacing w:line="360" w:lineRule="auto"/>
              <w:jc w:val="both"/>
              <w:rPr>
                <w:rFonts w:ascii="Book Antiqua" w:hAnsi="Book Antiqua" w:cs="Arial"/>
                <w:b w:val="0"/>
                <w:bCs w:val="0"/>
                <w:sz w:val="24"/>
                <w:szCs w:val="24"/>
              </w:rPr>
            </w:pPr>
            <w:r w:rsidRPr="00E62E6B">
              <w:rPr>
                <w:rFonts w:ascii="Book Antiqua" w:hAnsi="Book Antiqua" w:cs="TrebuchetMS"/>
                <w:b w:val="0"/>
                <w:sz w:val="24"/>
                <w:szCs w:val="24"/>
              </w:rPr>
              <w:t>No association</w:t>
            </w:r>
          </w:p>
        </w:tc>
        <w:tc>
          <w:tcPr>
            <w:tcW w:w="2058" w:type="dxa"/>
          </w:tcPr>
          <w:p w14:paraId="5890784A" w14:textId="44454C3B" w:rsidR="00C4616E" w:rsidRPr="00E62E6B" w:rsidRDefault="00C4616E"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Association between</w:t>
            </w:r>
            <w:r w:rsidRPr="00E62E6B">
              <w:rPr>
                <w:rFonts w:ascii="Book Antiqua" w:hAnsi="Book Antiqua" w:cs="Arial"/>
                <w:i/>
                <w:sz w:val="24"/>
                <w:szCs w:val="24"/>
              </w:rPr>
              <w:t xml:space="preserve"> </w:t>
            </w:r>
            <w:r w:rsidRPr="00E62E6B">
              <w:rPr>
                <w:rFonts w:ascii="Book Antiqua" w:hAnsi="Book Antiqua" w:cs="Arial"/>
                <w:sz w:val="24"/>
                <w:szCs w:val="24"/>
                <w:lang w:val="en"/>
              </w:rPr>
              <w:t xml:space="preserve">relative percentage of </w:t>
            </w:r>
            <w:r w:rsidR="007A481C" w:rsidRPr="00E62E6B">
              <w:rPr>
                <w:rFonts w:ascii="Book Antiqua" w:hAnsi="Book Antiqua" w:cs="Arial"/>
                <w:i/>
                <w:sz w:val="24"/>
                <w:szCs w:val="24"/>
                <w:lang w:val="en"/>
              </w:rPr>
              <w:t>F. nucleatum</w:t>
            </w:r>
            <w:r w:rsidRPr="00E62E6B">
              <w:rPr>
                <w:rFonts w:ascii="Book Antiqua" w:hAnsi="Book Antiqua" w:cs="Arial"/>
                <w:sz w:val="24"/>
                <w:szCs w:val="24"/>
                <w:lang w:val="en"/>
              </w:rPr>
              <w:t xml:space="preserve"> rDNA copies in CRC</w:t>
            </w:r>
            <w:r w:rsidRPr="00E62E6B" w:rsidDel="00E87D4A">
              <w:rPr>
                <w:rFonts w:ascii="Book Antiqua" w:hAnsi="Book Antiqua" w:cs="Arial"/>
                <w:i/>
                <w:sz w:val="24"/>
                <w:szCs w:val="24"/>
              </w:rPr>
              <w:t xml:space="preserve"> </w:t>
            </w:r>
            <w:r w:rsidRPr="00E62E6B">
              <w:rPr>
                <w:rFonts w:ascii="Book Antiqua" w:hAnsi="Book Antiqua" w:cs="Arial"/>
                <w:sz w:val="24"/>
                <w:szCs w:val="24"/>
              </w:rPr>
              <w:t>and lymph nodes metastasis</w:t>
            </w:r>
          </w:p>
        </w:tc>
        <w:tc>
          <w:tcPr>
            <w:tcW w:w="1539" w:type="dxa"/>
          </w:tcPr>
          <w:p w14:paraId="3963A2B9" w14:textId="0A84C8D3" w:rsidR="00C4616E" w:rsidRPr="00E62E6B" w:rsidRDefault="00C4616E" w:rsidP="00E62E6B">
            <w:pPr>
              <w:pStyle w:val="TableStyle2"/>
              <w:spacing w:line="360" w:lineRule="auto"/>
              <w:jc w:val="both"/>
              <w:rPr>
                <w:rFonts w:ascii="Book Antiqua" w:hAnsi="Book Antiqua" w:cs="Arial"/>
                <w:sz w:val="24"/>
                <w:szCs w:val="24"/>
              </w:rPr>
            </w:pPr>
            <w:r w:rsidRPr="00E62E6B">
              <w:rPr>
                <w:rFonts w:ascii="Book Antiqua" w:hAnsi="Book Antiqua" w:cs="Arial"/>
                <w:bCs/>
                <w:sz w:val="24"/>
                <w:szCs w:val="24"/>
              </w:rPr>
              <w:t>-</w:t>
            </w:r>
          </w:p>
        </w:tc>
        <w:tc>
          <w:tcPr>
            <w:tcW w:w="1539" w:type="dxa"/>
          </w:tcPr>
          <w:p w14:paraId="3E666601" w14:textId="1F8741D7" w:rsidR="00C4616E" w:rsidRPr="00E62E6B" w:rsidRDefault="00C4616E" w:rsidP="00E62E6B">
            <w:pPr>
              <w:pStyle w:val="TableStyle2"/>
              <w:spacing w:line="360" w:lineRule="auto"/>
              <w:jc w:val="both"/>
              <w:rPr>
                <w:rFonts w:ascii="Book Antiqua" w:hAnsi="Book Antiqua" w:cs="Arial"/>
                <w:sz w:val="24"/>
                <w:szCs w:val="24"/>
              </w:rPr>
            </w:pPr>
            <w:r w:rsidRPr="00E62E6B">
              <w:rPr>
                <w:rFonts w:ascii="Book Antiqua" w:hAnsi="Book Antiqua"/>
                <w:sz w:val="24"/>
                <w:szCs w:val="24"/>
              </w:rPr>
              <w:t xml:space="preserve">No association with </w:t>
            </w:r>
            <w:r w:rsidRPr="00E62E6B">
              <w:rPr>
                <w:rFonts w:ascii="Book Antiqua" w:hAnsi="Book Antiqua" w:cs="Arial"/>
                <w:sz w:val="24"/>
                <w:szCs w:val="24"/>
                <w:lang w:val="en"/>
              </w:rPr>
              <w:t xml:space="preserve">relative percentage of </w:t>
            </w:r>
            <w:r w:rsidR="007A481C" w:rsidRPr="00E62E6B">
              <w:rPr>
                <w:rFonts w:ascii="Book Antiqua" w:hAnsi="Book Antiqua" w:cs="Arial"/>
                <w:i/>
                <w:sz w:val="24"/>
                <w:szCs w:val="24"/>
                <w:lang w:val="en"/>
              </w:rPr>
              <w:t>F. nucleatum</w:t>
            </w:r>
            <w:r w:rsidRPr="00E62E6B">
              <w:rPr>
                <w:rFonts w:ascii="Book Antiqua" w:hAnsi="Book Antiqua" w:cs="Arial"/>
                <w:sz w:val="24"/>
                <w:szCs w:val="24"/>
                <w:lang w:val="en"/>
              </w:rPr>
              <w:t xml:space="preserve"> rDNA copies in CRC</w:t>
            </w:r>
          </w:p>
        </w:tc>
        <w:tc>
          <w:tcPr>
            <w:tcW w:w="1406" w:type="dxa"/>
          </w:tcPr>
          <w:p w14:paraId="0CDB2594" w14:textId="2B0BAC0C" w:rsidR="00C4616E" w:rsidRPr="00E62E6B" w:rsidRDefault="00C4616E"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r>
      <w:tr w:rsidR="004140AB" w:rsidRPr="00E62E6B" w14:paraId="5FE002FF" w14:textId="77777777" w:rsidTr="006749AE">
        <w:trPr>
          <w:trHeight w:val="180"/>
        </w:trPr>
        <w:tc>
          <w:tcPr>
            <w:tcW w:w="1417" w:type="dxa"/>
          </w:tcPr>
          <w:p w14:paraId="591F2B45" w14:textId="242B4AB1" w:rsidR="00C4616E" w:rsidRPr="00E62E6B" w:rsidRDefault="00C4616E" w:rsidP="00E62E6B">
            <w:pPr>
              <w:pStyle w:val="Default"/>
              <w:spacing w:line="360" w:lineRule="auto"/>
              <w:ind w:hanging="612"/>
              <w:jc w:val="both"/>
              <w:rPr>
                <w:rFonts w:ascii="Book Antiqua" w:hAnsi="Book Antiqua" w:cs="TrebuchetMS"/>
                <w:sz w:val="24"/>
                <w:szCs w:val="24"/>
              </w:rPr>
            </w:pPr>
            <w:r w:rsidRPr="00E62E6B">
              <w:rPr>
                <w:rFonts w:ascii="Book Antiqua" w:hAnsi="Book Antiqua" w:cs="TrebuchetMS"/>
                <w:sz w:val="24"/>
                <w:szCs w:val="24"/>
              </w:rPr>
              <w:t xml:space="preserve">Amitay </w:t>
            </w:r>
            <w:r w:rsidR="00861454" w:rsidRPr="00E62E6B">
              <w:rPr>
                <w:rFonts w:ascii="Book Antiqua" w:hAnsi="Book Antiqua" w:cs="Arial"/>
                <w:i/>
                <w:sz w:val="24"/>
                <w:szCs w:val="24"/>
                <w:lang w:eastAsia="zh-CN"/>
              </w:rPr>
              <w:t>et al</w:t>
            </w:r>
            <w:r w:rsidRPr="00E62E6B">
              <w:rPr>
                <w:rFonts w:ascii="Book Antiqua" w:hAnsi="Book Antiqua" w:cs="TrebuchetMS"/>
                <w:noProof/>
                <w:sz w:val="24"/>
                <w:szCs w:val="24"/>
                <w:vertAlign w:val="superscript"/>
              </w:rPr>
              <w:t>[54]</w:t>
            </w:r>
          </w:p>
          <w:p w14:paraId="0557301B" w14:textId="77777777" w:rsidR="00C4616E" w:rsidRPr="00E62E6B" w:rsidRDefault="00C4616E" w:rsidP="00E62E6B">
            <w:pPr>
              <w:pStyle w:val="Default"/>
              <w:spacing w:line="360" w:lineRule="auto"/>
              <w:ind w:hanging="720"/>
              <w:jc w:val="both"/>
              <w:rPr>
                <w:rFonts w:ascii="Book Antiqua" w:hAnsi="Book Antiqua" w:cs="TrebuchetMS"/>
                <w:sz w:val="24"/>
                <w:szCs w:val="24"/>
              </w:rPr>
            </w:pPr>
          </w:p>
        </w:tc>
        <w:tc>
          <w:tcPr>
            <w:tcW w:w="1609" w:type="dxa"/>
          </w:tcPr>
          <w:p w14:paraId="7CDD2BFC" w14:textId="1FCB94C9" w:rsidR="00C4616E" w:rsidRPr="00E62E6B" w:rsidRDefault="00C4616E" w:rsidP="00E62E6B">
            <w:pPr>
              <w:pStyle w:val="TableStyle1"/>
              <w:spacing w:line="360" w:lineRule="auto"/>
              <w:jc w:val="both"/>
              <w:rPr>
                <w:rFonts w:ascii="Book Antiqua" w:hAnsi="Book Antiqua" w:cs="Arial"/>
                <w:b w:val="0"/>
                <w:sz w:val="24"/>
                <w:szCs w:val="24"/>
              </w:rPr>
            </w:pPr>
            <w:r w:rsidRPr="00E62E6B">
              <w:rPr>
                <w:rFonts w:ascii="Book Antiqua" w:hAnsi="Book Antiqua" w:cs="TrebuchetMS"/>
                <w:b w:val="0"/>
                <w:sz w:val="24"/>
                <w:szCs w:val="24"/>
              </w:rPr>
              <w:t>German cohort: 46 CRC</w:t>
            </w:r>
          </w:p>
        </w:tc>
        <w:tc>
          <w:tcPr>
            <w:tcW w:w="1721" w:type="dxa"/>
          </w:tcPr>
          <w:p w14:paraId="4BED5AE2" w14:textId="3F09BC96" w:rsidR="00C4616E" w:rsidRPr="00E62E6B" w:rsidRDefault="00C4616E" w:rsidP="00E62E6B">
            <w:pPr>
              <w:pStyle w:val="TableStyle1"/>
              <w:spacing w:line="360" w:lineRule="auto"/>
              <w:jc w:val="both"/>
              <w:rPr>
                <w:rFonts w:ascii="Book Antiqua" w:hAnsi="Book Antiqua" w:cs="Arial"/>
                <w:b w:val="0"/>
                <w:bCs w:val="0"/>
                <w:sz w:val="24"/>
                <w:szCs w:val="24"/>
              </w:rPr>
            </w:pPr>
            <w:r w:rsidRPr="00E62E6B">
              <w:rPr>
                <w:rFonts w:ascii="Book Antiqua" w:hAnsi="Book Antiqua" w:cs="TrebuchetMS"/>
                <w:b w:val="0"/>
                <w:sz w:val="24"/>
                <w:szCs w:val="24"/>
              </w:rPr>
              <w:t>-</w:t>
            </w:r>
          </w:p>
        </w:tc>
        <w:tc>
          <w:tcPr>
            <w:tcW w:w="2058" w:type="dxa"/>
          </w:tcPr>
          <w:p w14:paraId="6BC45F26" w14:textId="11946D8C" w:rsidR="00C4616E" w:rsidRPr="00E62E6B" w:rsidRDefault="00C4616E" w:rsidP="00E62E6B">
            <w:pPr>
              <w:pStyle w:val="TableStyle2"/>
              <w:spacing w:line="360" w:lineRule="auto"/>
              <w:jc w:val="both"/>
              <w:rPr>
                <w:rFonts w:ascii="Book Antiqua" w:hAnsi="Book Antiqua" w:cs="Arial"/>
                <w:sz w:val="24"/>
                <w:szCs w:val="24"/>
              </w:rPr>
            </w:pPr>
            <w:r w:rsidRPr="00E62E6B">
              <w:rPr>
                <w:rFonts w:ascii="Book Antiqua" w:hAnsi="Book Antiqua"/>
                <w:sz w:val="24"/>
                <w:szCs w:val="24"/>
              </w:rPr>
              <w:t>-</w:t>
            </w:r>
          </w:p>
        </w:tc>
        <w:tc>
          <w:tcPr>
            <w:tcW w:w="1539" w:type="dxa"/>
          </w:tcPr>
          <w:p w14:paraId="678326D8" w14:textId="063B3E46" w:rsidR="00C4616E" w:rsidRPr="00E62E6B" w:rsidRDefault="00C4616E" w:rsidP="00E62E6B">
            <w:pPr>
              <w:pStyle w:val="TableStyle2"/>
              <w:spacing w:line="360" w:lineRule="auto"/>
              <w:jc w:val="both"/>
              <w:rPr>
                <w:rFonts w:ascii="Book Antiqua" w:hAnsi="Book Antiqua" w:cs="Arial"/>
                <w:sz w:val="24"/>
                <w:szCs w:val="24"/>
              </w:rPr>
            </w:pPr>
            <w:r w:rsidRPr="00E62E6B">
              <w:rPr>
                <w:rFonts w:ascii="Book Antiqua" w:hAnsi="Book Antiqua" w:cs="Arial"/>
                <w:bCs/>
                <w:sz w:val="24"/>
                <w:szCs w:val="24"/>
              </w:rPr>
              <w:t>-</w:t>
            </w:r>
          </w:p>
        </w:tc>
        <w:tc>
          <w:tcPr>
            <w:tcW w:w="1539" w:type="dxa"/>
          </w:tcPr>
          <w:p w14:paraId="2D7617FE" w14:textId="2069FAC7" w:rsidR="00C4616E" w:rsidRPr="00E62E6B" w:rsidRDefault="00C4616E"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lang w:val="en"/>
              </w:rPr>
              <w:t xml:space="preserve">Relative percentage of </w:t>
            </w:r>
            <w:r w:rsidR="007A481C" w:rsidRPr="00E62E6B">
              <w:rPr>
                <w:rFonts w:ascii="Book Antiqua" w:hAnsi="Book Antiqua" w:cs="Arial"/>
                <w:i/>
                <w:sz w:val="24"/>
                <w:szCs w:val="24"/>
                <w:lang w:val="en"/>
              </w:rPr>
              <w:t>F. nucleatum</w:t>
            </w:r>
            <w:r w:rsidRPr="00E62E6B">
              <w:rPr>
                <w:rFonts w:ascii="Book Antiqua" w:hAnsi="Book Antiqua" w:cs="Arial"/>
                <w:sz w:val="24"/>
                <w:szCs w:val="24"/>
                <w:lang w:val="en"/>
              </w:rPr>
              <w:t xml:space="preserve"> rDNA copies in CRC was associated with advanced </w:t>
            </w:r>
            <w:r w:rsidRPr="00E62E6B">
              <w:rPr>
                <w:rFonts w:ascii="Book Antiqua" w:hAnsi="Book Antiqua" w:cs="Arial"/>
                <w:sz w:val="24"/>
                <w:szCs w:val="24"/>
                <w:lang w:val="en"/>
              </w:rPr>
              <w:lastRenderedPageBreak/>
              <w:t xml:space="preserve">stage [stage I </w:t>
            </w:r>
            <w:r w:rsidR="00F572B2" w:rsidRPr="00E62E6B">
              <w:rPr>
                <w:rFonts w:ascii="Book Antiqua" w:hAnsi="Book Antiqua" w:cs="Arial"/>
                <w:i/>
                <w:sz w:val="24"/>
                <w:szCs w:val="24"/>
                <w:lang w:val="en"/>
              </w:rPr>
              <w:t>vs</w:t>
            </w:r>
            <w:r w:rsidRPr="00E62E6B">
              <w:rPr>
                <w:rFonts w:ascii="Book Antiqua" w:hAnsi="Book Antiqua" w:cs="Arial"/>
                <w:sz w:val="24"/>
                <w:szCs w:val="24"/>
                <w:lang w:val="en"/>
              </w:rPr>
              <w:t xml:space="preserve"> II (</w:t>
            </w:r>
            <w:r w:rsidR="00693F75" w:rsidRPr="00E62E6B">
              <w:rPr>
                <w:rFonts w:ascii="Book Antiqua" w:hAnsi="Book Antiqua" w:cs="Arial"/>
                <w:i/>
                <w:caps/>
                <w:sz w:val="24"/>
                <w:szCs w:val="24"/>
                <w:lang w:val="en"/>
              </w:rPr>
              <w:t xml:space="preserve">p = </w:t>
            </w:r>
            <w:r w:rsidRPr="00E62E6B">
              <w:rPr>
                <w:rFonts w:ascii="Book Antiqua" w:hAnsi="Book Antiqua" w:cs="Arial"/>
                <w:sz w:val="24"/>
                <w:szCs w:val="24"/>
                <w:lang w:val="en"/>
              </w:rPr>
              <w:t xml:space="preserve"> 0.012) and stage I </w:t>
            </w:r>
            <w:r w:rsidR="00F572B2" w:rsidRPr="00E62E6B">
              <w:rPr>
                <w:rFonts w:ascii="Book Antiqua" w:hAnsi="Book Antiqua" w:cs="Arial"/>
                <w:i/>
                <w:sz w:val="24"/>
                <w:szCs w:val="24"/>
                <w:lang w:val="en"/>
              </w:rPr>
              <w:t>vs</w:t>
            </w:r>
            <w:r w:rsidRPr="00E62E6B">
              <w:rPr>
                <w:rFonts w:ascii="Book Antiqua" w:hAnsi="Book Antiqua" w:cs="Arial"/>
                <w:sz w:val="24"/>
                <w:szCs w:val="24"/>
                <w:lang w:val="en"/>
              </w:rPr>
              <w:t xml:space="preserve"> III (</w:t>
            </w:r>
            <w:r w:rsidR="00693F75" w:rsidRPr="00E62E6B">
              <w:rPr>
                <w:rFonts w:ascii="Book Antiqua" w:hAnsi="Book Antiqua" w:cs="Arial"/>
                <w:i/>
                <w:caps/>
                <w:sz w:val="24"/>
                <w:szCs w:val="24"/>
                <w:lang w:val="en"/>
              </w:rPr>
              <w:t xml:space="preserve">p = </w:t>
            </w:r>
            <w:r w:rsidRPr="00E62E6B">
              <w:rPr>
                <w:rFonts w:ascii="Book Antiqua" w:hAnsi="Book Antiqua" w:cs="Arial"/>
                <w:sz w:val="24"/>
                <w:szCs w:val="24"/>
                <w:lang w:val="en"/>
              </w:rPr>
              <w:t xml:space="preserve"> 0.042)]</w:t>
            </w:r>
          </w:p>
        </w:tc>
        <w:tc>
          <w:tcPr>
            <w:tcW w:w="1406" w:type="dxa"/>
          </w:tcPr>
          <w:p w14:paraId="1302721A" w14:textId="44486E4F" w:rsidR="00C4616E" w:rsidRPr="00E62E6B" w:rsidRDefault="00C4616E"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lastRenderedPageBreak/>
              <w:t>-</w:t>
            </w:r>
          </w:p>
        </w:tc>
      </w:tr>
      <w:tr w:rsidR="004140AB" w:rsidRPr="00E62E6B" w14:paraId="5968D43F" w14:textId="77777777" w:rsidTr="006749AE">
        <w:trPr>
          <w:trHeight w:val="530"/>
        </w:trPr>
        <w:tc>
          <w:tcPr>
            <w:tcW w:w="1417" w:type="dxa"/>
          </w:tcPr>
          <w:p w14:paraId="408284D9" w14:textId="19BCB213" w:rsidR="00C4616E" w:rsidRPr="00E62E6B" w:rsidRDefault="00C4616E" w:rsidP="00E62E6B">
            <w:pPr>
              <w:pStyle w:val="Default"/>
              <w:spacing w:line="360" w:lineRule="auto"/>
              <w:ind w:hanging="720"/>
              <w:jc w:val="both"/>
              <w:rPr>
                <w:rFonts w:ascii="Book Antiqua" w:hAnsi="Book Antiqua" w:cs="TrebuchetMS"/>
                <w:sz w:val="24"/>
                <w:szCs w:val="24"/>
              </w:rPr>
            </w:pPr>
            <w:r w:rsidRPr="00E62E6B">
              <w:rPr>
                <w:rFonts w:ascii="Book Antiqua" w:hAnsi="Book Antiqua" w:cs="TrebuchetMS"/>
                <w:sz w:val="24"/>
                <w:szCs w:val="24"/>
              </w:rPr>
              <w:t xml:space="preserve">Park </w:t>
            </w:r>
            <w:r w:rsidR="00861454" w:rsidRPr="00E62E6B">
              <w:rPr>
                <w:rFonts w:ascii="Book Antiqua" w:hAnsi="Book Antiqua" w:cs="Arial"/>
                <w:i/>
                <w:sz w:val="24"/>
                <w:szCs w:val="24"/>
                <w:lang w:eastAsia="zh-CN"/>
              </w:rPr>
              <w:t>et al</w:t>
            </w:r>
            <w:r w:rsidRPr="00E62E6B">
              <w:rPr>
                <w:rFonts w:ascii="Book Antiqua" w:hAnsi="Book Antiqua" w:cs="TrebuchetMS"/>
                <w:noProof/>
                <w:sz w:val="24"/>
                <w:szCs w:val="24"/>
                <w:vertAlign w:val="superscript"/>
              </w:rPr>
              <w:t>[69]</w:t>
            </w:r>
          </w:p>
        </w:tc>
        <w:tc>
          <w:tcPr>
            <w:tcW w:w="1609" w:type="dxa"/>
          </w:tcPr>
          <w:p w14:paraId="6A2F4F5F" w14:textId="77777777" w:rsidR="00C4616E" w:rsidRPr="00E62E6B" w:rsidRDefault="00C4616E" w:rsidP="00E62E6B">
            <w:pPr>
              <w:pStyle w:val="Default"/>
              <w:spacing w:line="360" w:lineRule="auto"/>
              <w:jc w:val="both"/>
              <w:rPr>
                <w:rFonts w:ascii="Book Antiqua" w:hAnsi="Book Antiqua" w:cs="Arial"/>
                <w:bCs/>
                <w:sz w:val="24"/>
                <w:szCs w:val="24"/>
              </w:rPr>
            </w:pPr>
            <w:r w:rsidRPr="00E62E6B">
              <w:rPr>
                <w:rFonts w:ascii="Book Antiqua" w:hAnsi="Book Antiqua" w:cs="Arial"/>
                <w:bCs/>
                <w:sz w:val="24"/>
                <w:szCs w:val="24"/>
              </w:rPr>
              <w:t>South Korean cohort: 160 MSI-high CRC.</w:t>
            </w:r>
          </w:p>
        </w:tc>
        <w:tc>
          <w:tcPr>
            <w:tcW w:w="1721" w:type="dxa"/>
          </w:tcPr>
          <w:p w14:paraId="3404E7D9" w14:textId="77777777" w:rsidR="00C4616E" w:rsidRPr="00E62E6B" w:rsidRDefault="00C4616E" w:rsidP="00E62E6B">
            <w:pPr>
              <w:pStyle w:val="Default"/>
              <w:spacing w:line="360" w:lineRule="auto"/>
              <w:ind w:hanging="720"/>
              <w:jc w:val="both"/>
              <w:rPr>
                <w:rFonts w:ascii="Book Antiqua" w:hAnsi="Book Antiqua" w:cs="TrebuchetMS"/>
                <w:sz w:val="24"/>
                <w:szCs w:val="24"/>
              </w:rPr>
            </w:pPr>
            <w:r w:rsidRPr="00E62E6B">
              <w:rPr>
                <w:rFonts w:ascii="Book Antiqua" w:hAnsi="Book Antiqua" w:cs="TrebuchetMS"/>
                <w:sz w:val="24"/>
                <w:szCs w:val="24"/>
              </w:rPr>
              <w:t>-</w:t>
            </w:r>
          </w:p>
        </w:tc>
        <w:tc>
          <w:tcPr>
            <w:tcW w:w="2058" w:type="dxa"/>
          </w:tcPr>
          <w:p w14:paraId="3B3F3EBB" w14:textId="4F3AE46D" w:rsidR="00C4616E" w:rsidRPr="00E62E6B" w:rsidRDefault="00C4616E" w:rsidP="00E62E6B">
            <w:pPr>
              <w:pStyle w:val="TableStyle2"/>
              <w:spacing w:line="360" w:lineRule="auto"/>
              <w:jc w:val="both"/>
              <w:rPr>
                <w:rFonts w:ascii="Book Antiqua" w:hAnsi="Book Antiqua"/>
                <w:sz w:val="24"/>
                <w:szCs w:val="24"/>
              </w:rPr>
            </w:pPr>
            <w:r w:rsidRPr="00E62E6B">
              <w:rPr>
                <w:rFonts w:ascii="Book Antiqua" w:hAnsi="Book Antiqua"/>
                <w:sz w:val="24"/>
                <w:szCs w:val="24"/>
              </w:rPr>
              <w:t xml:space="preserve">No association with </w:t>
            </w:r>
            <w:r w:rsidR="007A481C" w:rsidRPr="00E62E6B">
              <w:rPr>
                <w:rFonts w:ascii="Book Antiqua" w:hAnsi="Book Antiqua"/>
                <w:i/>
                <w:sz w:val="24"/>
                <w:szCs w:val="24"/>
              </w:rPr>
              <w:t>F. nucleatum</w:t>
            </w:r>
            <w:r w:rsidRPr="00E62E6B">
              <w:rPr>
                <w:rFonts w:ascii="Book Antiqua" w:hAnsi="Book Antiqua"/>
                <w:sz w:val="24"/>
                <w:szCs w:val="24"/>
              </w:rPr>
              <w:t xml:space="preserve"> rDNA detection or number of copies</w:t>
            </w:r>
          </w:p>
        </w:tc>
        <w:tc>
          <w:tcPr>
            <w:tcW w:w="1539" w:type="dxa"/>
          </w:tcPr>
          <w:p w14:paraId="0456700B" w14:textId="77777777" w:rsidR="00C4616E" w:rsidRPr="00E62E6B" w:rsidRDefault="00C4616E"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w:t>
            </w:r>
          </w:p>
        </w:tc>
        <w:tc>
          <w:tcPr>
            <w:tcW w:w="1539" w:type="dxa"/>
          </w:tcPr>
          <w:p w14:paraId="0314FCE3" w14:textId="17F49253" w:rsidR="00C4616E" w:rsidRPr="00E62E6B" w:rsidRDefault="00C4616E"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lang w:val="en"/>
              </w:rPr>
              <w:t xml:space="preserve">No association with </w:t>
            </w:r>
            <w:r w:rsidR="007A481C" w:rsidRPr="00E62E6B">
              <w:rPr>
                <w:rFonts w:ascii="Book Antiqua" w:hAnsi="Book Antiqua"/>
                <w:i/>
                <w:sz w:val="24"/>
                <w:szCs w:val="24"/>
              </w:rPr>
              <w:t>F. nucleatum</w:t>
            </w:r>
            <w:r w:rsidRPr="00E62E6B">
              <w:rPr>
                <w:rFonts w:ascii="Book Antiqua" w:hAnsi="Book Antiqua"/>
                <w:sz w:val="24"/>
                <w:szCs w:val="24"/>
              </w:rPr>
              <w:t xml:space="preserve"> rDNA detection or number of copies</w:t>
            </w:r>
          </w:p>
        </w:tc>
        <w:tc>
          <w:tcPr>
            <w:tcW w:w="1406" w:type="dxa"/>
          </w:tcPr>
          <w:p w14:paraId="57364E5B" w14:textId="7C79FD73" w:rsidR="00C4616E" w:rsidRPr="00E62E6B" w:rsidRDefault="00C4616E"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No association between </w:t>
            </w:r>
            <w:r w:rsidR="007A481C" w:rsidRPr="00E62E6B">
              <w:rPr>
                <w:rFonts w:ascii="Book Antiqua" w:hAnsi="Book Antiqua"/>
                <w:i/>
                <w:sz w:val="24"/>
                <w:szCs w:val="24"/>
              </w:rPr>
              <w:t>F. nucleatum</w:t>
            </w:r>
            <w:r w:rsidRPr="00E62E6B">
              <w:rPr>
                <w:rFonts w:ascii="Book Antiqua" w:hAnsi="Book Antiqua"/>
                <w:sz w:val="24"/>
                <w:szCs w:val="24"/>
              </w:rPr>
              <w:t xml:space="preserve"> rDNA detection or number of copies</w:t>
            </w:r>
            <w:r w:rsidRPr="00E62E6B" w:rsidDel="00942CBC">
              <w:rPr>
                <w:rFonts w:ascii="Book Antiqua" w:hAnsi="Book Antiqua" w:cs="Arial"/>
                <w:sz w:val="24"/>
                <w:szCs w:val="24"/>
              </w:rPr>
              <w:t xml:space="preserve"> </w:t>
            </w:r>
            <w:r w:rsidRPr="00E62E6B">
              <w:rPr>
                <w:rFonts w:ascii="Book Antiqua" w:hAnsi="Book Antiqua" w:cs="Arial"/>
                <w:sz w:val="24"/>
                <w:szCs w:val="24"/>
              </w:rPr>
              <w:t>and disease-free survival</w:t>
            </w:r>
          </w:p>
        </w:tc>
      </w:tr>
      <w:tr w:rsidR="00C4616E" w:rsidRPr="00E62E6B" w14:paraId="71752EC9" w14:textId="77777777" w:rsidTr="006749AE">
        <w:trPr>
          <w:trHeight w:val="1268"/>
        </w:trPr>
        <w:tc>
          <w:tcPr>
            <w:tcW w:w="1417" w:type="dxa"/>
          </w:tcPr>
          <w:p w14:paraId="6E92A360" w14:textId="464A7DC3" w:rsidR="00C4616E" w:rsidRPr="00E62E6B" w:rsidRDefault="00C4616E" w:rsidP="00E62E6B">
            <w:pPr>
              <w:pStyle w:val="Default"/>
              <w:spacing w:line="360" w:lineRule="auto"/>
              <w:ind w:hanging="720"/>
              <w:jc w:val="both"/>
              <w:rPr>
                <w:rFonts w:ascii="Book Antiqua" w:hAnsi="Book Antiqua" w:cs="TrebuchetMS"/>
                <w:sz w:val="24"/>
                <w:szCs w:val="24"/>
              </w:rPr>
            </w:pPr>
            <w:r w:rsidRPr="00E62E6B">
              <w:rPr>
                <w:rFonts w:ascii="Book Antiqua" w:hAnsi="Book Antiqua" w:cs="TrebuchetMS"/>
                <w:sz w:val="24"/>
                <w:szCs w:val="24"/>
              </w:rPr>
              <w:t xml:space="preserve">Wei </w:t>
            </w:r>
            <w:r w:rsidR="00861454" w:rsidRPr="00E62E6B">
              <w:rPr>
                <w:rFonts w:ascii="Book Antiqua" w:hAnsi="Book Antiqua" w:cs="Arial"/>
                <w:i/>
                <w:sz w:val="24"/>
                <w:szCs w:val="24"/>
                <w:lang w:eastAsia="zh-CN"/>
              </w:rPr>
              <w:t>et al</w:t>
            </w:r>
            <w:r w:rsidRPr="00E62E6B">
              <w:rPr>
                <w:rFonts w:ascii="Book Antiqua" w:hAnsi="Book Antiqua" w:cs="TrebuchetMS"/>
                <w:noProof/>
                <w:sz w:val="24"/>
                <w:szCs w:val="24"/>
                <w:vertAlign w:val="superscript"/>
              </w:rPr>
              <w:t>[70]</w:t>
            </w:r>
          </w:p>
          <w:p w14:paraId="0A9297AF" w14:textId="77777777" w:rsidR="00C4616E" w:rsidRPr="00E62E6B" w:rsidRDefault="00C4616E" w:rsidP="00E62E6B">
            <w:pPr>
              <w:pStyle w:val="Default"/>
              <w:spacing w:line="360" w:lineRule="auto"/>
              <w:ind w:hanging="720"/>
              <w:jc w:val="both"/>
              <w:rPr>
                <w:rFonts w:ascii="Book Antiqua" w:hAnsi="Book Antiqua" w:cs="TrebuchetMS"/>
                <w:sz w:val="24"/>
                <w:szCs w:val="24"/>
              </w:rPr>
            </w:pPr>
          </w:p>
          <w:p w14:paraId="37CAA936" w14:textId="77777777" w:rsidR="00C4616E" w:rsidRPr="00E62E6B" w:rsidRDefault="00C4616E" w:rsidP="00E62E6B">
            <w:pPr>
              <w:pStyle w:val="Default"/>
              <w:spacing w:line="360" w:lineRule="auto"/>
              <w:ind w:hanging="612"/>
              <w:jc w:val="both"/>
              <w:rPr>
                <w:rFonts w:ascii="Book Antiqua" w:hAnsi="Book Antiqua" w:cs="TrebuchetMS"/>
                <w:sz w:val="24"/>
                <w:szCs w:val="24"/>
              </w:rPr>
            </w:pPr>
          </w:p>
        </w:tc>
        <w:tc>
          <w:tcPr>
            <w:tcW w:w="1609" w:type="dxa"/>
          </w:tcPr>
          <w:p w14:paraId="74CA5D1F" w14:textId="44C5275D" w:rsidR="008D7B2D" w:rsidRPr="00E62E6B" w:rsidRDefault="00C4616E" w:rsidP="00E62E6B">
            <w:pPr>
              <w:pStyle w:val="Default"/>
              <w:spacing w:line="360" w:lineRule="auto"/>
              <w:jc w:val="both"/>
              <w:rPr>
                <w:rFonts w:ascii="Book Antiqua" w:hAnsi="Book Antiqua" w:cs="TrebuchetMS"/>
                <w:sz w:val="24"/>
                <w:szCs w:val="24"/>
              </w:rPr>
            </w:pPr>
            <w:r w:rsidRPr="00E62E6B">
              <w:rPr>
                <w:rFonts w:ascii="Book Antiqua" w:hAnsi="Book Antiqua" w:cs="Arial"/>
                <w:bCs/>
                <w:sz w:val="24"/>
                <w:szCs w:val="24"/>
              </w:rPr>
              <w:t>Chinese cohort: 180 CRCs</w:t>
            </w:r>
          </w:p>
          <w:p w14:paraId="5A83F705" w14:textId="13A86BA9" w:rsidR="008D7B2D" w:rsidRPr="00E62E6B" w:rsidRDefault="008D7B2D" w:rsidP="00E62E6B">
            <w:pPr>
              <w:spacing w:line="360" w:lineRule="auto"/>
              <w:jc w:val="both"/>
              <w:rPr>
                <w:rFonts w:ascii="Book Antiqua" w:hAnsi="Book Antiqua"/>
                <w:sz w:val="24"/>
                <w:szCs w:val="24"/>
              </w:rPr>
            </w:pPr>
          </w:p>
          <w:p w14:paraId="3F36FB00" w14:textId="3B480937" w:rsidR="008D7B2D" w:rsidRPr="00E62E6B" w:rsidRDefault="008D7B2D" w:rsidP="00E62E6B">
            <w:pPr>
              <w:spacing w:line="360" w:lineRule="auto"/>
              <w:jc w:val="both"/>
              <w:rPr>
                <w:rFonts w:ascii="Book Antiqua" w:hAnsi="Book Antiqua"/>
                <w:sz w:val="24"/>
                <w:szCs w:val="24"/>
              </w:rPr>
            </w:pPr>
          </w:p>
          <w:p w14:paraId="55965121" w14:textId="02B34A24" w:rsidR="008D7B2D" w:rsidRPr="00E62E6B" w:rsidRDefault="008D7B2D" w:rsidP="00E62E6B">
            <w:pPr>
              <w:spacing w:line="360" w:lineRule="auto"/>
              <w:jc w:val="both"/>
              <w:rPr>
                <w:rFonts w:ascii="Book Antiqua" w:hAnsi="Book Antiqua"/>
                <w:sz w:val="24"/>
                <w:szCs w:val="24"/>
              </w:rPr>
            </w:pPr>
          </w:p>
          <w:p w14:paraId="332FF0D0" w14:textId="51363C12" w:rsidR="00C4616E" w:rsidRPr="00E62E6B" w:rsidRDefault="008D7B2D" w:rsidP="00E62E6B">
            <w:pPr>
              <w:tabs>
                <w:tab w:val="left" w:pos="1267"/>
              </w:tabs>
              <w:spacing w:line="360" w:lineRule="auto"/>
              <w:jc w:val="both"/>
              <w:rPr>
                <w:rFonts w:ascii="Book Antiqua" w:hAnsi="Book Antiqua"/>
                <w:sz w:val="24"/>
                <w:szCs w:val="24"/>
              </w:rPr>
            </w:pPr>
            <w:r w:rsidRPr="00E62E6B">
              <w:rPr>
                <w:rFonts w:ascii="Book Antiqua" w:hAnsi="Book Antiqua"/>
                <w:sz w:val="24"/>
                <w:szCs w:val="24"/>
              </w:rPr>
              <w:tab/>
            </w:r>
          </w:p>
        </w:tc>
        <w:tc>
          <w:tcPr>
            <w:tcW w:w="1721" w:type="dxa"/>
          </w:tcPr>
          <w:p w14:paraId="12636CAB" w14:textId="7E361D4F" w:rsidR="00C4616E" w:rsidRPr="00E62E6B" w:rsidRDefault="00C4616E" w:rsidP="00E62E6B">
            <w:pPr>
              <w:pStyle w:val="Default"/>
              <w:spacing w:line="360" w:lineRule="auto"/>
              <w:jc w:val="both"/>
              <w:rPr>
                <w:rFonts w:ascii="Book Antiqua" w:hAnsi="Book Antiqua" w:cs="TrebuchetMS"/>
                <w:sz w:val="24"/>
                <w:szCs w:val="24"/>
              </w:rPr>
            </w:pPr>
            <w:r w:rsidRPr="00E62E6B">
              <w:rPr>
                <w:rFonts w:ascii="Book Antiqua" w:hAnsi="Book Antiqua" w:cs="Arial"/>
                <w:sz w:val="24"/>
                <w:szCs w:val="24"/>
              </w:rPr>
              <w:t xml:space="preserve">Association </w:t>
            </w:r>
            <w:r w:rsidR="004140AB" w:rsidRPr="00E62E6B">
              <w:rPr>
                <w:rFonts w:ascii="Book Antiqua" w:hAnsi="Book Antiqua" w:cs="Arial"/>
                <w:sz w:val="24"/>
                <w:szCs w:val="24"/>
              </w:rPr>
              <w:t>between high relative percentage</w:t>
            </w:r>
            <w:r w:rsidR="004140AB" w:rsidRPr="00E62E6B" w:rsidDel="00E5683E">
              <w:rPr>
                <w:rFonts w:ascii="Book Antiqua" w:hAnsi="Book Antiqua" w:cs="Arial"/>
                <w:sz w:val="24"/>
                <w:szCs w:val="24"/>
              </w:rPr>
              <w:t xml:space="preserve"> </w:t>
            </w:r>
            <w:r w:rsidR="004140AB" w:rsidRPr="00E62E6B">
              <w:rPr>
                <w:rFonts w:ascii="Book Antiqua" w:hAnsi="Book Antiqua" w:cs="Arial"/>
                <w:sz w:val="24"/>
                <w:szCs w:val="24"/>
              </w:rPr>
              <w:t>of</w:t>
            </w:r>
            <w:r w:rsidR="004140AB" w:rsidRPr="00E62E6B" w:rsidDel="00FB26C3">
              <w:rPr>
                <w:rStyle w:val="Emphasis"/>
                <w:rFonts w:ascii="Book Antiqua" w:hAnsi="Book Antiqua" w:cs="Arial"/>
                <w:i w:val="0"/>
                <w:sz w:val="24"/>
                <w:szCs w:val="24"/>
                <w:lang w:val="en"/>
              </w:rPr>
              <w:t xml:space="preserve"> </w:t>
            </w:r>
            <w:r w:rsidR="007A481C" w:rsidRPr="00E62E6B">
              <w:rPr>
                <w:rStyle w:val="Emphasis"/>
                <w:rFonts w:ascii="Book Antiqua" w:hAnsi="Book Antiqua" w:cs="Arial"/>
                <w:sz w:val="24"/>
                <w:szCs w:val="24"/>
                <w:lang w:val="en"/>
              </w:rPr>
              <w:t>F. nucleatum</w:t>
            </w:r>
            <w:r w:rsidR="004140AB" w:rsidRPr="00E62E6B">
              <w:rPr>
                <w:rStyle w:val="Emphasis"/>
                <w:rFonts w:ascii="Book Antiqua" w:hAnsi="Book Antiqua" w:cs="Arial"/>
                <w:i w:val="0"/>
                <w:sz w:val="24"/>
                <w:szCs w:val="24"/>
                <w:lang w:val="en"/>
              </w:rPr>
              <w:t xml:space="preserve"> rDNA copies in CRC</w:t>
            </w:r>
            <w:r w:rsidR="004140AB" w:rsidRPr="00E62E6B" w:rsidDel="007A530A">
              <w:rPr>
                <w:rFonts w:ascii="Book Antiqua" w:hAnsi="Book Antiqua" w:cs="Arial"/>
                <w:sz w:val="24"/>
                <w:szCs w:val="24"/>
              </w:rPr>
              <w:t xml:space="preserve"> </w:t>
            </w:r>
            <w:r w:rsidR="004140AB" w:rsidRPr="00E62E6B">
              <w:rPr>
                <w:rFonts w:ascii="Book Antiqua" w:hAnsi="Book Antiqua" w:cs="Arial"/>
                <w:sz w:val="24"/>
                <w:szCs w:val="24"/>
              </w:rPr>
              <w:t>and depth of invasion</w:t>
            </w:r>
          </w:p>
        </w:tc>
        <w:tc>
          <w:tcPr>
            <w:tcW w:w="2058" w:type="dxa"/>
          </w:tcPr>
          <w:p w14:paraId="0B4CA016" w14:textId="525D6CF9" w:rsidR="00C4616E" w:rsidRPr="00E62E6B" w:rsidRDefault="00C4616E"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Association between</w:t>
            </w:r>
            <w:r w:rsidRPr="00E62E6B">
              <w:rPr>
                <w:rFonts w:ascii="Book Antiqua" w:hAnsi="Book Antiqua" w:cs="Arial"/>
                <w:i/>
                <w:sz w:val="24"/>
                <w:szCs w:val="24"/>
              </w:rPr>
              <w:t xml:space="preserve"> </w:t>
            </w:r>
            <w:r w:rsidRPr="00E62E6B">
              <w:rPr>
                <w:rFonts w:ascii="Book Antiqua" w:hAnsi="Book Antiqua" w:cs="Arial"/>
                <w:sz w:val="24"/>
                <w:szCs w:val="24"/>
              </w:rPr>
              <w:t>high</w:t>
            </w:r>
            <w:r w:rsidRPr="00E62E6B">
              <w:rPr>
                <w:rFonts w:ascii="Book Antiqua" w:hAnsi="Book Antiqua" w:cs="Arial"/>
                <w:i/>
                <w:sz w:val="24"/>
                <w:szCs w:val="24"/>
              </w:rPr>
              <w:t xml:space="preserve"> </w:t>
            </w:r>
            <w:r w:rsidRPr="00E62E6B">
              <w:rPr>
                <w:rFonts w:ascii="Book Antiqua" w:hAnsi="Book Antiqua" w:cs="Arial"/>
                <w:sz w:val="24"/>
                <w:szCs w:val="24"/>
              </w:rPr>
              <w:t>relative percentage</w:t>
            </w:r>
            <w:r w:rsidRPr="00E62E6B" w:rsidDel="00E5683E">
              <w:rPr>
                <w:rFonts w:ascii="Book Antiqua" w:hAnsi="Book Antiqua" w:cs="Arial"/>
                <w:sz w:val="24"/>
                <w:szCs w:val="24"/>
              </w:rPr>
              <w:t xml:space="preserve"> </w:t>
            </w:r>
            <w:r w:rsidRPr="00E62E6B">
              <w:rPr>
                <w:rFonts w:ascii="Book Antiqua" w:hAnsi="Book Antiqua" w:cs="Arial"/>
                <w:sz w:val="24"/>
                <w:szCs w:val="24"/>
              </w:rPr>
              <w:t>of</w:t>
            </w:r>
            <w:r w:rsidRPr="00E62E6B" w:rsidDel="00FB26C3">
              <w:rPr>
                <w:rStyle w:val="Emphasis"/>
                <w:rFonts w:ascii="Book Antiqua" w:hAnsi="Book Antiqua" w:cs="Arial"/>
                <w:i w:val="0"/>
                <w:sz w:val="24"/>
                <w:szCs w:val="24"/>
                <w:lang w:val="en"/>
              </w:rPr>
              <w:t xml:space="preserve"> </w:t>
            </w:r>
            <w:r w:rsidR="007A481C" w:rsidRPr="00E62E6B">
              <w:rPr>
                <w:rStyle w:val="Emphasis"/>
                <w:rFonts w:ascii="Book Antiqua" w:hAnsi="Book Antiqua" w:cs="Arial"/>
                <w:sz w:val="24"/>
                <w:szCs w:val="24"/>
                <w:lang w:val="en"/>
              </w:rPr>
              <w:t>F. nucleatum</w:t>
            </w:r>
            <w:r w:rsidRPr="00E62E6B">
              <w:rPr>
                <w:rStyle w:val="Emphasis"/>
                <w:rFonts w:ascii="Book Antiqua" w:hAnsi="Book Antiqua" w:cs="Arial"/>
                <w:i w:val="0"/>
                <w:sz w:val="24"/>
                <w:szCs w:val="24"/>
                <w:lang w:val="en"/>
              </w:rPr>
              <w:t xml:space="preserve"> rDNA copies in CRC</w:t>
            </w:r>
            <w:r w:rsidRPr="00E62E6B" w:rsidDel="007A530A">
              <w:rPr>
                <w:rFonts w:ascii="Book Antiqua" w:hAnsi="Book Antiqua" w:cs="Arial"/>
                <w:sz w:val="24"/>
                <w:szCs w:val="24"/>
              </w:rPr>
              <w:t xml:space="preserve"> </w:t>
            </w:r>
            <w:r w:rsidRPr="00E62E6B">
              <w:rPr>
                <w:rFonts w:ascii="Book Antiqua" w:hAnsi="Book Antiqua" w:cs="Arial"/>
                <w:sz w:val="24"/>
                <w:szCs w:val="24"/>
              </w:rPr>
              <w:t>and lymph nodes metastasis</w:t>
            </w:r>
          </w:p>
        </w:tc>
        <w:tc>
          <w:tcPr>
            <w:tcW w:w="1539" w:type="dxa"/>
          </w:tcPr>
          <w:p w14:paraId="15A615CE" w14:textId="19B38980" w:rsidR="00C4616E" w:rsidRPr="00E62E6B" w:rsidRDefault="00C4616E"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sz w:val="24"/>
                <w:szCs w:val="24"/>
              </w:rPr>
              <w:t>-</w:t>
            </w:r>
          </w:p>
        </w:tc>
        <w:tc>
          <w:tcPr>
            <w:tcW w:w="1539" w:type="dxa"/>
          </w:tcPr>
          <w:p w14:paraId="1F9F40F3" w14:textId="17AEA3C2" w:rsidR="00C4616E" w:rsidRPr="00E62E6B" w:rsidRDefault="00C4616E" w:rsidP="00E62E6B">
            <w:pPr>
              <w:pStyle w:val="TableStyle2"/>
              <w:spacing w:line="360" w:lineRule="auto"/>
              <w:jc w:val="both"/>
              <w:rPr>
                <w:rFonts w:ascii="Book Antiqua" w:hAnsi="Book Antiqua"/>
                <w:sz w:val="24"/>
                <w:szCs w:val="24"/>
              </w:rPr>
            </w:pPr>
            <w:r w:rsidRPr="00E62E6B">
              <w:rPr>
                <w:rFonts w:ascii="Book Antiqua" w:hAnsi="Book Antiqua" w:cs="Arial"/>
                <w:sz w:val="24"/>
                <w:szCs w:val="24"/>
              </w:rPr>
              <w:t>-</w:t>
            </w:r>
            <w:r w:rsidRPr="00E62E6B">
              <w:rPr>
                <w:rFonts w:ascii="Book Antiqua" w:hAnsi="Book Antiqua" w:cs="Arial"/>
                <w:color w:val="333333"/>
                <w:sz w:val="24"/>
                <w:szCs w:val="24"/>
                <w:lang w:val="en"/>
              </w:rPr>
              <w:t xml:space="preserve"> </w:t>
            </w:r>
          </w:p>
        </w:tc>
        <w:tc>
          <w:tcPr>
            <w:tcW w:w="1406" w:type="dxa"/>
          </w:tcPr>
          <w:p w14:paraId="21CCFC0E" w14:textId="1C0939BD" w:rsidR="00C4616E" w:rsidRPr="00E62E6B" w:rsidRDefault="00C4616E" w:rsidP="00E62E6B">
            <w:pPr>
              <w:pStyle w:val="TableStyle2"/>
              <w:spacing w:line="360" w:lineRule="auto"/>
              <w:jc w:val="both"/>
              <w:rPr>
                <w:rFonts w:ascii="Book Antiqua" w:hAnsi="Book Antiqua" w:cs="Arial"/>
                <w:sz w:val="24"/>
                <w:szCs w:val="24"/>
                <w:lang w:eastAsia="zh-CN"/>
              </w:rPr>
            </w:pPr>
            <w:r w:rsidRPr="00E62E6B">
              <w:rPr>
                <w:rFonts w:ascii="Book Antiqua" w:hAnsi="Book Antiqua" w:cs="Arial"/>
                <w:sz w:val="24"/>
                <w:szCs w:val="24"/>
              </w:rPr>
              <w:t>High</w:t>
            </w:r>
            <w:r w:rsidRPr="00E62E6B">
              <w:rPr>
                <w:rFonts w:ascii="Book Antiqua" w:hAnsi="Book Antiqua" w:cs="Arial"/>
                <w:i/>
                <w:sz w:val="24"/>
                <w:szCs w:val="24"/>
              </w:rPr>
              <w:t xml:space="preserve"> </w:t>
            </w:r>
            <w:r w:rsidRPr="00E62E6B">
              <w:rPr>
                <w:rFonts w:ascii="Book Antiqua" w:hAnsi="Book Antiqua" w:cs="Arial"/>
                <w:sz w:val="24"/>
                <w:szCs w:val="24"/>
              </w:rPr>
              <w:t>relative percentage</w:t>
            </w:r>
            <w:r w:rsidRPr="00E62E6B" w:rsidDel="00E5683E">
              <w:rPr>
                <w:rFonts w:ascii="Book Antiqua" w:hAnsi="Book Antiqua" w:cs="Arial"/>
                <w:sz w:val="24"/>
                <w:szCs w:val="24"/>
              </w:rPr>
              <w:t xml:space="preserve"> </w:t>
            </w:r>
            <w:r w:rsidRPr="00E62E6B">
              <w:rPr>
                <w:rFonts w:ascii="Book Antiqua" w:hAnsi="Book Antiqua" w:cs="Arial"/>
                <w:sz w:val="24"/>
                <w:szCs w:val="24"/>
              </w:rPr>
              <w:t>of</w:t>
            </w:r>
            <w:r w:rsidRPr="00E62E6B" w:rsidDel="00FB26C3">
              <w:rPr>
                <w:rStyle w:val="Emphasis"/>
                <w:rFonts w:ascii="Book Antiqua" w:hAnsi="Book Antiqua" w:cs="Arial"/>
                <w:i w:val="0"/>
                <w:sz w:val="24"/>
                <w:szCs w:val="24"/>
                <w:lang w:val="en"/>
              </w:rPr>
              <w:t xml:space="preserve"> </w:t>
            </w:r>
            <w:r w:rsidR="007A481C" w:rsidRPr="00E62E6B">
              <w:rPr>
                <w:rStyle w:val="Emphasis"/>
                <w:rFonts w:ascii="Book Antiqua" w:hAnsi="Book Antiqua" w:cs="Arial"/>
                <w:sz w:val="24"/>
                <w:szCs w:val="24"/>
                <w:lang w:val="en"/>
              </w:rPr>
              <w:t>F. nucleatum</w:t>
            </w:r>
            <w:r w:rsidRPr="00E62E6B">
              <w:rPr>
                <w:rStyle w:val="Emphasis"/>
                <w:rFonts w:ascii="Book Antiqua" w:hAnsi="Book Antiqua" w:cs="Arial"/>
                <w:i w:val="0"/>
                <w:sz w:val="24"/>
                <w:szCs w:val="24"/>
                <w:lang w:val="en"/>
              </w:rPr>
              <w:t xml:space="preserve"> rDNA copies in CRC</w:t>
            </w:r>
            <w:r w:rsidRPr="00E62E6B" w:rsidDel="007A530A">
              <w:rPr>
                <w:rFonts w:ascii="Book Antiqua" w:hAnsi="Book Antiqua" w:cs="Arial"/>
                <w:sz w:val="24"/>
                <w:szCs w:val="24"/>
              </w:rPr>
              <w:t xml:space="preserve"> </w:t>
            </w:r>
            <w:r w:rsidRPr="00E62E6B">
              <w:rPr>
                <w:rFonts w:ascii="Book Antiqua" w:hAnsi="Book Antiqua" w:cs="Arial"/>
                <w:sz w:val="24"/>
                <w:szCs w:val="24"/>
              </w:rPr>
              <w:t xml:space="preserve">was associated shorter CRC </w:t>
            </w:r>
            <w:r w:rsidRPr="00E62E6B">
              <w:rPr>
                <w:rFonts w:ascii="Book Antiqua" w:hAnsi="Book Antiqua" w:cs="Arial"/>
                <w:sz w:val="24"/>
                <w:szCs w:val="24"/>
              </w:rPr>
              <w:lastRenderedPageBreak/>
              <w:t>overall survival within 3 years</w:t>
            </w:r>
            <w:r w:rsidRPr="00E62E6B">
              <w:rPr>
                <w:rStyle w:val="Emphasis"/>
                <w:rFonts w:ascii="Book Antiqua" w:hAnsi="Book Antiqua" w:cs="Arial"/>
                <w:i w:val="0"/>
                <w:sz w:val="24"/>
                <w:szCs w:val="24"/>
                <w:lang w:val="en"/>
              </w:rPr>
              <w:t xml:space="preserve"> follow up</w:t>
            </w:r>
            <w:r w:rsidRPr="00E62E6B">
              <w:rPr>
                <w:rFonts w:ascii="Book Antiqua" w:hAnsi="Book Antiqua" w:cs="Arial"/>
                <w:sz w:val="24"/>
                <w:szCs w:val="24"/>
              </w:rPr>
              <w:t xml:space="preserve"> </w:t>
            </w:r>
            <w:r w:rsidR="00F50CD9" w:rsidRPr="00E62E6B">
              <w:rPr>
                <w:rFonts w:ascii="Book Antiqua" w:hAnsi="Book Antiqua" w:cs="Arial"/>
                <w:sz w:val="24"/>
                <w:szCs w:val="24"/>
                <w:lang w:eastAsia="zh-CN"/>
              </w:rPr>
              <w:t>[</w:t>
            </w:r>
            <w:r w:rsidRPr="00E62E6B">
              <w:rPr>
                <w:rFonts w:ascii="Book Antiqua" w:hAnsi="Book Antiqua" w:cs="Arial"/>
                <w:sz w:val="24"/>
                <w:szCs w:val="24"/>
              </w:rPr>
              <w:t>HR</w:t>
            </w:r>
            <w:r w:rsidR="00A31CDB" w:rsidRPr="00E62E6B">
              <w:rPr>
                <w:rFonts w:ascii="Book Antiqua" w:hAnsi="Book Antiqua" w:cs="Arial"/>
                <w:sz w:val="24"/>
                <w:szCs w:val="24"/>
                <w:lang w:eastAsia="zh-CN"/>
              </w:rPr>
              <w:t xml:space="preserve"> </w:t>
            </w:r>
            <w:r w:rsidRPr="00E62E6B">
              <w:rPr>
                <w:rFonts w:ascii="Book Antiqua" w:hAnsi="Book Antiqua" w:cs="Arial"/>
                <w:sz w:val="24"/>
                <w:szCs w:val="24"/>
              </w:rPr>
              <w:t>=</w:t>
            </w:r>
            <w:r w:rsidR="00A31CDB" w:rsidRPr="00E62E6B">
              <w:rPr>
                <w:rFonts w:ascii="Book Antiqua" w:hAnsi="Book Antiqua" w:cs="Arial"/>
                <w:sz w:val="24"/>
                <w:szCs w:val="24"/>
                <w:lang w:eastAsia="zh-CN"/>
              </w:rPr>
              <w:t xml:space="preserve"> </w:t>
            </w:r>
            <w:r w:rsidR="00A31CDB" w:rsidRPr="00E62E6B">
              <w:rPr>
                <w:rFonts w:ascii="Book Antiqua" w:hAnsi="Book Antiqua" w:cs="Arial"/>
                <w:sz w:val="24"/>
                <w:szCs w:val="24"/>
              </w:rPr>
              <w:t>1.993 (1.024 to 3.879</w:t>
            </w:r>
            <w:r w:rsidR="00F50CD9" w:rsidRPr="00E62E6B">
              <w:rPr>
                <w:rFonts w:ascii="Book Antiqua" w:hAnsi="Book Antiqua" w:cs="Arial"/>
                <w:sz w:val="24"/>
                <w:szCs w:val="24"/>
                <w:lang w:eastAsia="zh-CN"/>
              </w:rPr>
              <w:t>)]</w:t>
            </w:r>
          </w:p>
          <w:p w14:paraId="3B8B7E33" w14:textId="7DEE94D9" w:rsidR="00C4616E" w:rsidRPr="00E62E6B" w:rsidRDefault="00C4616E" w:rsidP="00E62E6B">
            <w:pPr>
              <w:pStyle w:val="TableStyle2"/>
              <w:spacing w:line="360" w:lineRule="auto"/>
              <w:jc w:val="both"/>
              <w:rPr>
                <w:rFonts w:ascii="Book Antiqua" w:hAnsi="Book Antiqua" w:cs="Arial"/>
                <w:sz w:val="24"/>
                <w:szCs w:val="24"/>
                <w:lang w:eastAsia="zh-CN"/>
              </w:rPr>
            </w:pPr>
            <w:r w:rsidRPr="00E62E6B">
              <w:rPr>
                <w:rFonts w:ascii="Book Antiqua" w:hAnsi="Book Antiqua" w:cs="Arial"/>
                <w:sz w:val="24"/>
                <w:szCs w:val="24"/>
              </w:rPr>
              <w:t>High</w:t>
            </w:r>
            <w:r w:rsidRPr="00E62E6B">
              <w:rPr>
                <w:rFonts w:ascii="Book Antiqua" w:hAnsi="Book Antiqua" w:cs="Arial"/>
                <w:i/>
                <w:sz w:val="24"/>
                <w:szCs w:val="24"/>
              </w:rPr>
              <w:t xml:space="preserve"> </w:t>
            </w:r>
            <w:r w:rsidRPr="00E62E6B">
              <w:rPr>
                <w:rFonts w:ascii="Book Antiqua" w:hAnsi="Book Antiqua" w:cs="Arial"/>
                <w:sz w:val="24"/>
                <w:szCs w:val="24"/>
              </w:rPr>
              <w:t>relative percentage</w:t>
            </w:r>
            <w:r w:rsidRPr="00E62E6B" w:rsidDel="00E5683E">
              <w:rPr>
                <w:rFonts w:ascii="Book Antiqua" w:hAnsi="Book Antiqua" w:cs="Arial"/>
                <w:sz w:val="24"/>
                <w:szCs w:val="24"/>
              </w:rPr>
              <w:t xml:space="preserve"> </w:t>
            </w:r>
            <w:r w:rsidRPr="00E62E6B">
              <w:rPr>
                <w:rFonts w:ascii="Book Antiqua" w:hAnsi="Book Antiqua" w:cs="Arial"/>
                <w:sz w:val="24"/>
                <w:szCs w:val="24"/>
              </w:rPr>
              <w:t>of</w:t>
            </w:r>
            <w:r w:rsidRPr="00E62E6B" w:rsidDel="00FB26C3">
              <w:rPr>
                <w:rStyle w:val="Emphasis"/>
                <w:rFonts w:ascii="Book Antiqua" w:hAnsi="Book Antiqua" w:cs="Arial"/>
                <w:i w:val="0"/>
                <w:sz w:val="24"/>
                <w:szCs w:val="24"/>
                <w:lang w:val="en"/>
              </w:rPr>
              <w:t xml:space="preserve"> </w:t>
            </w:r>
            <w:r w:rsidR="007A481C" w:rsidRPr="00E62E6B">
              <w:rPr>
                <w:rStyle w:val="Emphasis"/>
                <w:rFonts w:ascii="Book Antiqua" w:hAnsi="Book Antiqua" w:cs="Arial"/>
                <w:sz w:val="24"/>
                <w:szCs w:val="24"/>
                <w:lang w:val="en"/>
              </w:rPr>
              <w:t>F. nucleatum</w:t>
            </w:r>
            <w:r w:rsidRPr="00E62E6B">
              <w:rPr>
                <w:rStyle w:val="Emphasis"/>
                <w:rFonts w:ascii="Book Antiqua" w:hAnsi="Book Antiqua" w:cs="Arial"/>
                <w:i w:val="0"/>
                <w:sz w:val="24"/>
                <w:szCs w:val="24"/>
                <w:lang w:val="en"/>
              </w:rPr>
              <w:t xml:space="preserve"> rDNA copies in CRC</w:t>
            </w:r>
            <w:r w:rsidRPr="00E62E6B" w:rsidDel="007A530A">
              <w:rPr>
                <w:rFonts w:ascii="Book Antiqua" w:hAnsi="Book Antiqua" w:cs="Arial"/>
                <w:sz w:val="24"/>
                <w:szCs w:val="24"/>
              </w:rPr>
              <w:t xml:space="preserve"> </w:t>
            </w:r>
            <w:r w:rsidRPr="00E62E6B">
              <w:rPr>
                <w:rFonts w:ascii="Book Antiqua" w:hAnsi="Book Antiqua" w:cs="Arial"/>
                <w:sz w:val="24"/>
                <w:szCs w:val="24"/>
              </w:rPr>
              <w:t xml:space="preserve">was associated with shorter CRC disease-free survival within 3 years </w:t>
            </w:r>
            <w:r w:rsidRPr="00E62E6B">
              <w:rPr>
                <w:rStyle w:val="Emphasis"/>
                <w:rFonts w:ascii="Book Antiqua" w:hAnsi="Book Antiqua" w:cs="Arial"/>
                <w:i w:val="0"/>
                <w:sz w:val="24"/>
                <w:szCs w:val="24"/>
                <w:lang w:val="en"/>
              </w:rPr>
              <w:t>follow up</w:t>
            </w:r>
            <w:r w:rsidRPr="00E62E6B">
              <w:rPr>
                <w:rFonts w:ascii="Book Antiqua" w:hAnsi="Book Antiqua" w:cs="Arial"/>
                <w:sz w:val="24"/>
                <w:szCs w:val="24"/>
              </w:rPr>
              <w:t xml:space="preserve"> </w:t>
            </w:r>
            <w:r w:rsidR="00F50CD9" w:rsidRPr="00E62E6B">
              <w:rPr>
                <w:rFonts w:ascii="Book Antiqua" w:hAnsi="Book Antiqua" w:cs="Arial"/>
                <w:sz w:val="24"/>
                <w:szCs w:val="24"/>
                <w:lang w:eastAsia="zh-CN"/>
              </w:rPr>
              <w:t>[</w:t>
            </w:r>
            <w:r w:rsidRPr="00E62E6B">
              <w:rPr>
                <w:rFonts w:ascii="Book Antiqua" w:hAnsi="Book Antiqua" w:cs="Arial"/>
                <w:sz w:val="24"/>
                <w:szCs w:val="24"/>
              </w:rPr>
              <w:t>HR</w:t>
            </w:r>
            <w:r w:rsidR="00A31CDB" w:rsidRPr="00E62E6B">
              <w:rPr>
                <w:rFonts w:ascii="Book Antiqua" w:hAnsi="Book Antiqua" w:cs="Arial"/>
                <w:sz w:val="24"/>
                <w:szCs w:val="24"/>
                <w:lang w:eastAsia="zh-CN"/>
              </w:rPr>
              <w:t xml:space="preserve"> </w:t>
            </w:r>
            <w:r w:rsidRPr="00E62E6B">
              <w:rPr>
                <w:rFonts w:ascii="Book Antiqua" w:hAnsi="Book Antiqua" w:cs="Arial"/>
                <w:sz w:val="24"/>
                <w:szCs w:val="24"/>
              </w:rPr>
              <w:t>=</w:t>
            </w:r>
            <w:r w:rsidR="00A31CDB" w:rsidRPr="00E62E6B">
              <w:rPr>
                <w:rFonts w:ascii="Book Antiqua" w:hAnsi="Book Antiqua" w:cs="Arial"/>
                <w:sz w:val="24"/>
                <w:szCs w:val="24"/>
                <w:lang w:eastAsia="zh-CN"/>
              </w:rPr>
              <w:t xml:space="preserve"> </w:t>
            </w:r>
            <w:r w:rsidR="00F50CD9" w:rsidRPr="00E62E6B">
              <w:rPr>
                <w:rFonts w:ascii="Book Antiqua" w:hAnsi="Book Antiqua" w:cs="Arial"/>
                <w:sz w:val="24"/>
                <w:szCs w:val="24"/>
              </w:rPr>
              <w:lastRenderedPageBreak/>
              <w:t>1.829 (1.000 to 3.345)</w:t>
            </w:r>
            <w:r w:rsidR="00F50CD9" w:rsidRPr="00E62E6B">
              <w:rPr>
                <w:rFonts w:ascii="Book Antiqua" w:hAnsi="Book Antiqua" w:cs="Arial"/>
                <w:sz w:val="24"/>
                <w:szCs w:val="24"/>
                <w:lang w:eastAsia="zh-CN"/>
              </w:rPr>
              <w:t>]</w:t>
            </w:r>
          </w:p>
        </w:tc>
      </w:tr>
      <w:tr w:rsidR="00C4616E" w:rsidRPr="00E62E6B" w14:paraId="1970B2A2" w14:textId="77777777" w:rsidTr="006749AE">
        <w:trPr>
          <w:trHeight w:val="1268"/>
        </w:trPr>
        <w:tc>
          <w:tcPr>
            <w:tcW w:w="1417" w:type="dxa"/>
          </w:tcPr>
          <w:p w14:paraId="7E6F484A" w14:textId="0D86497D" w:rsidR="00C4616E" w:rsidRPr="00E62E6B" w:rsidRDefault="00C4616E" w:rsidP="00E62E6B">
            <w:pPr>
              <w:pStyle w:val="Default"/>
              <w:spacing w:line="360" w:lineRule="auto"/>
              <w:ind w:hanging="612"/>
              <w:jc w:val="both"/>
              <w:rPr>
                <w:rFonts w:ascii="Book Antiqua" w:hAnsi="Book Antiqua" w:cs="TrebuchetMS"/>
                <w:sz w:val="24"/>
                <w:szCs w:val="24"/>
              </w:rPr>
            </w:pPr>
            <w:r w:rsidRPr="00E62E6B">
              <w:rPr>
                <w:rFonts w:ascii="Book Antiqua" w:hAnsi="Book Antiqua" w:cs="TrebuchetMS"/>
                <w:sz w:val="24"/>
                <w:szCs w:val="24"/>
              </w:rPr>
              <w:lastRenderedPageBreak/>
              <w:t xml:space="preserve">Yu </w:t>
            </w:r>
            <w:r w:rsidR="00861454" w:rsidRPr="00E62E6B">
              <w:rPr>
                <w:rFonts w:ascii="Book Antiqua" w:hAnsi="Book Antiqua" w:cs="Arial"/>
                <w:i/>
                <w:sz w:val="24"/>
                <w:szCs w:val="24"/>
                <w:lang w:eastAsia="zh-CN"/>
              </w:rPr>
              <w:t>et al</w:t>
            </w:r>
            <w:r w:rsidRPr="00E62E6B">
              <w:rPr>
                <w:rFonts w:ascii="Book Antiqua" w:hAnsi="Book Antiqua" w:cs="TrebuchetMS"/>
                <w:noProof/>
                <w:sz w:val="24"/>
                <w:szCs w:val="24"/>
                <w:vertAlign w:val="superscript"/>
              </w:rPr>
              <w:t>[71]</w:t>
            </w:r>
          </w:p>
        </w:tc>
        <w:tc>
          <w:tcPr>
            <w:tcW w:w="1609" w:type="dxa"/>
          </w:tcPr>
          <w:p w14:paraId="0E352EC1" w14:textId="6A5509EE" w:rsidR="00C4616E" w:rsidRPr="00E62E6B" w:rsidRDefault="00C4616E" w:rsidP="00E62E6B">
            <w:pPr>
              <w:pStyle w:val="Default"/>
              <w:spacing w:line="360" w:lineRule="auto"/>
              <w:jc w:val="both"/>
              <w:rPr>
                <w:rFonts w:ascii="Book Antiqua" w:hAnsi="Book Antiqua" w:cs="TrebuchetMS"/>
                <w:sz w:val="24"/>
                <w:szCs w:val="24"/>
              </w:rPr>
            </w:pPr>
            <w:r w:rsidRPr="00E62E6B">
              <w:rPr>
                <w:rFonts w:ascii="Book Antiqua" w:hAnsi="Book Antiqua" w:cs="Arial"/>
                <w:bCs/>
                <w:sz w:val="24"/>
                <w:szCs w:val="24"/>
              </w:rPr>
              <w:t>Chinese cohort: 88 CRCs</w:t>
            </w:r>
          </w:p>
        </w:tc>
        <w:tc>
          <w:tcPr>
            <w:tcW w:w="1721" w:type="dxa"/>
          </w:tcPr>
          <w:p w14:paraId="294F5CEF" w14:textId="5B6AE579" w:rsidR="00C4616E" w:rsidRPr="00E62E6B" w:rsidRDefault="00C4616E" w:rsidP="00E62E6B">
            <w:pPr>
              <w:pStyle w:val="Default"/>
              <w:spacing w:line="360" w:lineRule="auto"/>
              <w:ind w:hanging="720"/>
              <w:jc w:val="both"/>
              <w:rPr>
                <w:rFonts w:ascii="Book Antiqua" w:hAnsi="Book Antiqua" w:cs="TrebuchetMS"/>
                <w:sz w:val="24"/>
                <w:szCs w:val="24"/>
              </w:rPr>
            </w:pPr>
            <w:r w:rsidRPr="00E62E6B">
              <w:rPr>
                <w:rFonts w:ascii="Book Antiqua" w:hAnsi="Book Antiqua" w:cs="TrebuchetMS"/>
                <w:sz w:val="24"/>
                <w:szCs w:val="24"/>
              </w:rPr>
              <w:t>-</w:t>
            </w:r>
          </w:p>
        </w:tc>
        <w:tc>
          <w:tcPr>
            <w:tcW w:w="2058" w:type="dxa"/>
          </w:tcPr>
          <w:p w14:paraId="2EF23005" w14:textId="0B1E84B4" w:rsidR="00C4616E" w:rsidRPr="00E62E6B" w:rsidRDefault="007A481C"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t>F. nucleatum</w:t>
            </w:r>
            <w:r w:rsidR="00C4616E" w:rsidRPr="00E62E6B">
              <w:rPr>
                <w:rFonts w:ascii="Book Antiqua" w:hAnsi="Book Antiqua" w:cs="Arial"/>
                <w:sz w:val="24"/>
                <w:szCs w:val="24"/>
              </w:rPr>
              <w:t xml:space="preserve"> rDNA was more frequently detected in metastatic lymph nodes of proximal </w:t>
            </w:r>
            <w:r w:rsidR="00F572B2" w:rsidRPr="00E62E6B">
              <w:rPr>
                <w:rFonts w:ascii="Book Antiqua" w:hAnsi="Book Antiqua" w:cs="Arial"/>
                <w:i/>
                <w:sz w:val="24"/>
                <w:szCs w:val="24"/>
              </w:rPr>
              <w:t>vs</w:t>
            </w:r>
            <w:r w:rsidR="00C4616E" w:rsidRPr="00E62E6B">
              <w:rPr>
                <w:rFonts w:ascii="Book Antiqua" w:hAnsi="Book Antiqua" w:cs="Arial"/>
                <w:sz w:val="24"/>
                <w:szCs w:val="24"/>
              </w:rPr>
              <w:t xml:space="preserve"> distal CRC </w:t>
            </w:r>
          </w:p>
          <w:p w14:paraId="64AD06DA" w14:textId="4CB95F11" w:rsidR="00C4616E" w:rsidRPr="00E62E6B" w:rsidRDefault="007A481C" w:rsidP="00E62E6B">
            <w:pPr>
              <w:pStyle w:val="TableStyle2"/>
              <w:spacing w:line="360" w:lineRule="auto"/>
              <w:jc w:val="both"/>
              <w:rPr>
                <w:rFonts w:ascii="Book Antiqua" w:hAnsi="Book Antiqua" w:cs="Arial"/>
                <w:sz w:val="24"/>
                <w:szCs w:val="24"/>
              </w:rPr>
            </w:pPr>
            <w:r w:rsidRPr="00E62E6B">
              <w:rPr>
                <w:rFonts w:ascii="Book Antiqua" w:hAnsi="Book Antiqua" w:cs="Arial"/>
                <w:i/>
                <w:sz w:val="24"/>
                <w:szCs w:val="24"/>
              </w:rPr>
              <w:t>F. nucleatum</w:t>
            </w:r>
            <w:r w:rsidR="00C4616E" w:rsidRPr="00E62E6B">
              <w:rPr>
                <w:rFonts w:ascii="Book Antiqua" w:hAnsi="Book Antiqua" w:cs="Arial"/>
                <w:sz w:val="24"/>
                <w:szCs w:val="24"/>
              </w:rPr>
              <w:t xml:space="preserve"> detected in 100% of metastatic lymph nodes compared to 40% of lymph nodes without metastasis (</w:t>
            </w:r>
            <w:r w:rsidR="00C4616E" w:rsidRPr="00E62E6B">
              <w:rPr>
                <w:rFonts w:ascii="Book Antiqua" w:hAnsi="Book Antiqua" w:cs="Arial"/>
                <w:i/>
                <w:caps/>
                <w:sz w:val="24"/>
                <w:szCs w:val="24"/>
              </w:rPr>
              <w:t>p</w:t>
            </w:r>
            <w:r w:rsidR="00F50CD9" w:rsidRPr="00E62E6B">
              <w:rPr>
                <w:rFonts w:ascii="Book Antiqua" w:hAnsi="Book Antiqua" w:cs="Arial"/>
                <w:i/>
                <w:caps/>
                <w:sz w:val="24"/>
                <w:szCs w:val="24"/>
                <w:lang w:eastAsia="zh-CN"/>
              </w:rPr>
              <w:t xml:space="preserve"> </w:t>
            </w:r>
            <w:r w:rsidR="00C4616E" w:rsidRPr="00E62E6B">
              <w:rPr>
                <w:rFonts w:ascii="Book Antiqua" w:hAnsi="Book Antiqua" w:cs="Arial"/>
                <w:sz w:val="24"/>
                <w:szCs w:val="24"/>
              </w:rPr>
              <w:t>&lt; 0.001)</w:t>
            </w:r>
          </w:p>
        </w:tc>
        <w:tc>
          <w:tcPr>
            <w:tcW w:w="1539" w:type="dxa"/>
          </w:tcPr>
          <w:p w14:paraId="5CECC4B7" w14:textId="6B141E58" w:rsidR="00C4616E" w:rsidRPr="00E62E6B" w:rsidRDefault="00C4616E" w:rsidP="00E62E6B">
            <w:pPr>
              <w:pStyle w:val="TableStyle1"/>
              <w:spacing w:line="360" w:lineRule="auto"/>
              <w:jc w:val="both"/>
              <w:rPr>
                <w:rFonts w:ascii="Book Antiqua" w:hAnsi="Book Antiqua" w:cs="Arial"/>
                <w:b w:val="0"/>
                <w:bCs w:val="0"/>
                <w:sz w:val="24"/>
                <w:szCs w:val="24"/>
              </w:rPr>
            </w:pPr>
            <w:r w:rsidRPr="00E62E6B">
              <w:rPr>
                <w:rFonts w:ascii="Book Antiqua" w:hAnsi="Book Antiqua" w:cs="Arial"/>
                <w:b w:val="0"/>
                <w:bCs w:val="0"/>
                <w:sz w:val="24"/>
                <w:szCs w:val="24"/>
              </w:rPr>
              <w:t>-</w:t>
            </w:r>
          </w:p>
        </w:tc>
        <w:tc>
          <w:tcPr>
            <w:tcW w:w="1539" w:type="dxa"/>
          </w:tcPr>
          <w:p w14:paraId="0243936D" w14:textId="7DDCF44D" w:rsidR="00C4616E" w:rsidRPr="00E62E6B" w:rsidRDefault="00C4616E" w:rsidP="00E62E6B">
            <w:pPr>
              <w:pStyle w:val="TableStyle2"/>
              <w:spacing w:line="360" w:lineRule="auto"/>
              <w:jc w:val="both"/>
              <w:rPr>
                <w:rFonts w:ascii="Book Antiqua" w:hAnsi="Book Antiqua"/>
                <w:sz w:val="24"/>
                <w:szCs w:val="24"/>
              </w:rPr>
            </w:pPr>
            <w:r w:rsidRPr="00E62E6B">
              <w:rPr>
                <w:rFonts w:ascii="Book Antiqua" w:hAnsi="Book Antiqua" w:cs="Arial"/>
                <w:sz w:val="24"/>
                <w:szCs w:val="24"/>
              </w:rPr>
              <w:t xml:space="preserve">- </w:t>
            </w:r>
          </w:p>
        </w:tc>
        <w:tc>
          <w:tcPr>
            <w:tcW w:w="1406" w:type="dxa"/>
          </w:tcPr>
          <w:p w14:paraId="757B6222" w14:textId="20952230" w:rsidR="00C4616E" w:rsidRPr="00E62E6B" w:rsidRDefault="00C4616E"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w:t>
            </w:r>
          </w:p>
        </w:tc>
      </w:tr>
      <w:tr w:rsidR="00C4616E" w:rsidRPr="00E62E6B" w14:paraId="37258FFE" w14:textId="77777777" w:rsidTr="006749AE">
        <w:trPr>
          <w:trHeight w:val="1268"/>
        </w:trPr>
        <w:tc>
          <w:tcPr>
            <w:tcW w:w="1417" w:type="dxa"/>
          </w:tcPr>
          <w:p w14:paraId="56D6D735" w14:textId="77CBCAFA" w:rsidR="00C4616E" w:rsidRPr="00E62E6B" w:rsidRDefault="00C4616E" w:rsidP="00E62E6B">
            <w:pPr>
              <w:pStyle w:val="Default"/>
              <w:spacing w:line="360" w:lineRule="auto"/>
              <w:ind w:hanging="612"/>
              <w:jc w:val="both"/>
              <w:rPr>
                <w:rFonts w:ascii="Book Antiqua" w:hAnsi="Book Antiqua" w:cs="TrebuchetMS"/>
                <w:sz w:val="24"/>
                <w:szCs w:val="24"/>
              </w:rPr>
            </w:pPr>
            <w:r w:rsidRPr="00E62E6B">
              <w:rPr>
                <w:rFonts w:ascii="Book Antiqua" w:hAnsi="Book Antiqua" w:cs="Arial"/>
                <w:sz w:val="24"/>
                <w:szCs w:val="24"/>
              </w:rPr>
              <w:t xml:space="preserve">Mima </w:t>
            </w:r>
            <w:r w:rsidR="00861454" w:rsidRPr="00E62E6B">
              <w:rPr>
                <w:rFonts w:ascii="Book Antiqua" w:hAnsi="Book Antiqua" w:cs="Arial"/>
                <w:i/>
                <w:sz w:val="24"/>
                <w:szCs w:val="24"/>
                <w:lang w:eastAsia="zh-CN"/>
              </w:rPr>
              <w:t>et al</w:t>
            </w:r>
            <w:r w:rsidRPr="00E62E6B">
              <w:rPr>
                <w:rFonts w:ascii="Book Antiqua" w:hAnsi="Book Antiqua" w:cs="Arial"/>
                <w:noProof/>
                <w:sz w:val="24"/>
                <w:szCs w:val="24"/>
                <w:vertAlign w:val="superscript"/>
              </w:rPr>
              <w:t>[73]</w:t>
            </w:r>
          </w:p>
        </w:tc>
        <w:tc>
          <w:tcPr>
            <w:tcW w:w="1609" w:type="dxa"/>
          </w:tcPr>
          <w:p w14:paraId="0B0B0305" w14:textId="7E66B315" w:rsidR="00C4616E" w:rsidRPr="00E62E6B" w:rsidRDefault="006E5579" w:rsidP="00E62E6B">
            <w:pPr>
              <w:pStyle w:val="Default"/>
              <w:spacing w:line="360" w:lineRule="auto"/>
              <w:jc w:val="both"/>
              <w:rPr>
                <w:rFonts w:ascii="Book Antiqua" w:hAnsi="Book Antiqua" w:cs="TrebuchetMS"/>
                <w:sz w:val="24"/>
                <w:szCs w:val="24"/>
              </w:rPr>
            </w:pPr>
            <w:r w:rsidRPr="00E62E6B">
              <w:rPr>
                <w:rFonts w:ascii="Book Antiqua" w:hAnsi="Book Antiqua" w:cs="Arial"/>
                <w:bCs/>
                <w:sz w:val="24"/>
                <w:szCs w:val="24"/>
              </w:rPr>
              <w:t>United States</w:t>
            </w:r>
            <w:r w:rsidR="00C4616E" w:rsidRPr="00E62E6B">
              <w:rPr>
                <w:rFonts w:ascii="Book Antiqua" w:hAnsi="Book Antiqua" w:cs="Arial"/>
                <w:bCs/>
                <w:sz w:val="24"/>
                <w:szCs w:val="24"/>
              </w:rPr>
              <w:t xml:space="preserve"> cohort: 1069 CRCs</w:t>
            </w:r>
          </w:p>
        </w:tc>
        <w:tc>
          <w:tcPr>
            <w:tcW w:w="1721" w:type="dxa"/>
          </w:tcPr>
          <w:p w14:paraId="407F8679" w14:textId="28DBEE12" w:rsidR="00C4616E" w:rsidRPr="00E62E6B" w:rsidRDefault="00C4616E" w:rsidP="00E62E6B">
            <w:pPr>
              <w:pStyle w:val="Default"/>
              <w:spacing w:line="360" w:lineRule="auto"/>
              <w:jc w:val="both"/>
              <w:rPr>
                <w:rFonts w:ascii="Book Antiqua" w:hAnsi="Book Antiqua" w:cs="TrebuchetMS"/>
                <w:sz w:val="24"/>
                <w:szCs w:val="24"/>
              </w:rPr>
            </w:pPr>
            <w:r w:rsidRPr="00E62E6B">
              <w:rPr>
                <w:rFonts w:ascii="Book Antiqua" w:hAnsi="Book Antiqua" w:cs="Arial"/>
                <w:sz w:val="24"/>
                <w:szCs w:val="24"/>
              </w:rPr>
              <w:t>Association between</w:t>
            </w:r>
            <w:r w:rsidRPr="00E62E6B">
              <w:rPr>
                <w:rFonts w:ascii="Book Antiqua" w:hAnsi="Book Antiqua" w:cs="Arial"/>
                <w:i/>
                <w:sz w:val="24"/>
                <w:szCs w:val="24"/>
              </w:rPr>
              <w:t xml:space="preserve"> </w:t>
            </w:r>
            <w:r w:rsidRPr="00E62E6B">
              <w:rPr>
                <w:rFonts w:ascii="Book Antiqua" w:hAnsi="Book Antiqua" w:cs="Arial"/>
                <w:sz w:val="24"/>
                <w:szCs w:val="24"/>
              </w:rPr>
              <w:t>number of</w:t>
            </w:r>
            <w:r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Pr="00E62E6B">
              <w:rPr>
                <w:rFonts w:ascii="Book Antiqua" w:hAnsi="Book Antiqua" w:cs="Arial"/>
                <w:i/>
                <w:sz w:val="24"/>
                <w:szCs w:val="24"/>
              </w:rPr>
              <w:t xml:space="preserve"> </w:t>
            </w:r>
            <w:r w:rsidRPr="00E62E6B">
              <w:rPr>
                <w:rFonts w:ascii="Book Antiqua" w:hAnsi="Book Antiqua" w:cs="Arial"/>
                <w:sz w:val="24"/>
                <w:szCs w:val="24"/>
              </w:rPr>
              <w:t>rDNA copies in CRC</w:t>
            </w:r>
            <w:r w:rsidRPr="00E62E6B" w:rsidDel="009D6979">
              <w:rPr>
                <w:rFonts w:ascii="Book Antiqua" w:hAnsi="Book Antiqua"/>
                <w:sz w:val="24"/>
                <w:szCs w:val="24"/>
              </w:rPr>
              <w:t xml:space="preserve"> </w:t>
            </w:r>
            <w:r w:rsidRPr="00E62E6B">
              <w:rPr>
                <w:rFonts w:ascii="Book Antiqua" w:hAnsi="Book Antiqua" w:cs="Arial"/>
                <w:sz w:val="24"/>
                <w:szCs w:val="24"/>
              </w:rPr>
              <w:t>and higher pT of the TNM staging</w:t>
            </w:r>
          </w:p>
        </w:tc>
        <w:tc>
          <w:tcPr>
            <w:tcW w:w="2058" w:type="dxa"/>
          </w:tcPr>
          <w:p w14:paraId="77569783" w14:textId="429CC40B" w:rsidR="00C4616E" w:rsidRPr="00E62E6B" w:rsidRDefault="00C4616E" w:rsidP="00E62E6B">
            <w:pPr>
              <w:pStyle w:val="TableStyle2"/>
              <w:spacing w:line="360" w:lineRule="auto"/>
              <w:jc w:val="both"/>
              <w:rPr>
                <w:rFonts w:ascii="Book Antiqua" w:hAnsi="Book Antiqua" w:cs="Arial"/>
                <w:sz w:val="24"/>
                <w:szCs w:val="24"/>
              </w:rPr>
            </w:pPr>
            <w:r w:rsidRPr="00E62E6B">
              <w:rPr>
                <w:rFonts w:ascii="Book Antiqua" w:hAnsi="Book Antiqua"/>
                <w:sz w:val="24"/>
                <w:szCs w:val="24"/>
              </w:rPr>
              <w:t xml:space="preserve">No association with </w:t>
            </w:r>
            <w:r w:rsidRPr="00E62E6B">
              <w:rPr>
                <w:rFonts w:ascii="Book Antiqua" w:hAnsi="Book Antiqua" w:cs="Arial"/>
                <w:sz w:val="24"/>
                <w:szCs w:val="24"/>
              </w:rPr>
              <w:t>number of</w:t>
            </w:r>
            <w:r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Pr="00E62E6B">
              <w:rPr>
                <w:rFonts w:ascii="Book Antiqua" w:hAnsi="Book Antiqua" w:cs="Arial"/>
                <w:i/>
                <w:sz w:val="24"/>
                <w:szCs w:val="24"/>
              </w:rPr>
              <w:t xml:space="preserve"> </w:t>
            </w:r>
            <w:r w:rsidRPr="00E62E6B">
              <w:rPr>
                <w:rFonts w:ascii="Book Antiqua" w:hAnsi="Book Antiqua" w:cs="Arial"/>
                <w:sz w:val="24"/>
                <w:szCs w:val="24"/>
              </w:rPr>
              <w:t>rDNA copies in CRC</w:t>
            </w:r>
            <w:r w:rsidRPr="00E62E6B" w:rsidDel="009D6979">
              <w:rPr>
                <w:rFonts w:ascii="Book Antiqua" w:hAnsi="Book Antiqua"/>
                <w:sz w:val="24"/>
                <w:szCs w:val="24"/>
              </w:rPr>
              <w:t xml:space="preserve"> </w:t>
            </w:r>
          </w:p>
        </w:tc>
        <w:tc>
          <w:tcPr>
            <w:tcW w:w="1539" w:type="dxa"/>
          </w:tcPr>
          <w:p w14:paraId="4FFF6856" w14:textId="598867C5" w:rsidR="00C4616E" w:rsidRPr="00E62E6B" w:rsidRDefault="00C4616E" w:rsidP="00E62E6B">
            <w:pPr>
              <w:pStyle w:val="TableStyle1"/>
              <w:spacing w:line="360" w:lineRule="auto"/>
              <w:jc w:val="both"/>
              <w:rPr>
                <w:rFonts w:ascii="Book Antiqua" w:hAnsi="Book Antiqua" w:cs="Arial"/>
                <w:b w:val="0"/>
                <w:bCs w:val="0"/>
                <w:sz w:val="24"/>
                <w:szCs w:val="24"/>
              </w:rPr>
            </w:pPr>
            <w:r w:rsidRPr="00E62E6B">
              <w:rPr>
                <w:rFonts w:ascii="Book Antiqua" w:hAnsi="Book Antiqua"/>
                <w:b w:val="0"/>
                <w:sz w:val="24"/>
                <w:szCs w:val="24"/>
              </w:rPr>
              <w:t xml:space="preserve">No association with </w:t>
            </w:r>
            <w:r w:rsidRPr="00E62E6B">
              <w:rPr>
                <w:rFonts w:ascii="Book Antiqua" w:hAnsi="Book Antiqua" w:cs="Arial"/>
                <w:b w:val="0"/>
                <w:sz w:val="24"/>
                <w:szCs w:val="24"/>
              </w:rPr>
              <w:t>number of</w:t>
            </w:r>
            <w:r w:rsidRPr="00E62E6B">
              <w:rPr>
                <w:rFonts w:ascii="Book Antiqua" w:hAnsi="Book Antiqua" w:cs="Arial"/>
                <w:b w:val="0"/>
                <w:i/>
                <w:sz w:val="24"/>
                <w:szCs w:val="24"/>
              </w:rPr>
              <w:t xml:space="preserve"> </w:t>
            </w:r>
            <w:r w:rsidR="007A481C" w:rsidRPr="00E62E6B">
              <w:rPr>
                <w:rFonts w:ascii="Book Antiqua" w:hAnsi="Book Antiqua" w:cs="Arial"/>
                <w:b w:val="0"/>
                <w:i/>
                <w:sz w:val="24"/>
                <w:szCs w:val="24"/>
              </w:rPr>
              <w:t>F. nucleatum</w:t>
            </w:r>
            <w:r w:rsidRPr="00E62E6B">
              <w:rPr>
                <w:rFonts w:ascii="Book Antiqua" w:hAnsi="Book Antiqua" w:cs="Arial"/>
                <w:b w:val="0"/>
                <w:i/>
                <w:sz w:val="24"/>
                <w:szCs w:val="24"/>
              </w:rPr>
              <w:t xml:space="preserve"> </w:t>
            </w:r>
            <w:r w:rsidRPr="00E62E6B">
              <w:rPr>
                <w:rFonts w:ascii="Book Antiqua" w:hAnsi="Book Antiqua" w:cs="Arial"/>
                <w:b w:val="0"/>
                <w:sz w:val="24"/>
                <w:szCs w:val="24"/>
              </w:rPr>
              <w:t>rDNA copies in CRC</w:t>
            </w:r>
            <w:r w:rsidRPr="00E62E6B" w:rsidDel="009D6979">
              <w:rPr>
                <w:rFonts w:ascii="Book Antiqua" w:hAnsi="Book Antiqua"/>
                <w:b w:val="0"/>
                <w:sz w:val="24"/>
                <w:szCs w:val="24"/>
              </w:rPr>
              <w:t xml:space="preserve"> </w:t>
            </w:r>
          </w:p>
        </w:tc>
        <w:tc>
          <w:tcPr>
            <w:tcW w:w="1539" w:type="dxa"/>
          </w:tcPr>
          <w:p w14:paraId="14528CE0" w14:textId="1EE3D0C1" w:rsidR="00C4616E" w:rsidRPr="00E62E6B" w:rsidRDefault="00C4616E" w:rsidP="00E62E6B">
            <w:pPr>
              <w:pStyle w:val="TableStyle2"/>
              <w:spacing w:line="360" w:lineRule="auto"/>
              <w:jc w:val="both"/>
              <w:rPr>
                <w:rFonts w:ascii="Book Antiqua" w:hAnsi="Book Antiqua"/>
                <w:sz w:val="24"/>
                <w:szCs w:val="24"/>
              </w:rPr>
            </w:pPr>
            <w:r w:rsidRPr="00E62E6B">
              <w:rPr>
                <w:rFonts w:ascii="Book Antiqua" w:hAnsi="Book Antiqua"/>
                <w:sz w:val="24"/>
                <w:szCs w:val="24"/>
              </w:rPr>
              <w:t xml:space="preserve">No association with </w:t>
            </w:r>
            <w:r w:rsidRPr="00E62E6B">
              <w:rPr>
                <w:rFonts w:ascii="Book Antiqua" w:hAnsi="Book Antiqua" w:cs="Arial"/>
                <w:sz w:val="24"/>
                <w:szCs w:val="24"/>
              </w:rPr>
              <w:t>number of</w:t>
            </w:r>
            <w:r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Pr="00E62E6B">
              <w:rPr>
                <w:rFonts w:ascii="Book Antiqua" w:hAnsi="Book Antiqua" w:cs="Arial"/>
                <w:i/>
                <w:sz w:val="24"/>
                <w:szCs w:val="24"/>
              </w:rPr>
              <w:t xml:space="preserve"> </w:t>
            </w:r>
            <w:r w:rsidRPr="00E62E6B">
              <w:rPr>
                <w:rFonts w:ascii="Book Antiqua" w:hAnsi="Book Antiqua" w:cs="Arial"/>
                <w:sz w:val="24"/>
                <w:szCs w:val="24"/>
              </w:rPr>
              <w:t>rDNA copies in CRC</w:t>
            </w:r>
            <w:r w:rsidRPr="00E62E6B" w:rsidDel="009D6979">
              <w:rPr>
                <w:rFonts w:ascii="Book Antiqua" w:hAnsi="Book Antiqua"/>
                <w:sz w:val="24"/>
                <w:szCs w:val="24"/>
              </w:rPr>
              <w:t xml:space="preserve"> </w:t>
            </w:r>
          </w:p>
        </w:tc>
        <w:tc>
          <w:tcPr>
            <w:tcW w:w="1406" w:type="dxa"/>
          </w:tcPr>
          <w:p w14:paraId="6F81D6C1" w14:textId="701BAE65" w:rsidR="00C4616E" w:rsidRPr="00E62E6B" w:rsidRDefault="00C4616E"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High number of</w:t>
            </w:r>
            <w:r w:rsidRPr="00E62E6B">
              <w:rPr>
                <w:rFonts w:ascii="Book Antiqua" w:hAnsi="Book Antiqua" w:cs="Arial"/>
                <w:i/>
                <w:sz w:val="24"/>
                <w:szCs w:val="24"/>
              </w:rPr>
              <w:t xml:space="preserve"> </w:t>
            </w:r>
            <w:r w:rsidR="007A481C" w:rsidRPr="00E62E6B">
              <w:rPr>
                <w:rFonts w:ascii="Book Antiqua" w:hAnsi="Book Antiqua" w:cs="Arial"/>
                <w:i/>
                <w:sz w:val="24"/>
                <w:szCs w:val="24"/>
              </w:rPr>
              <w:t>F. nucleatum</w:t>
            </w:r>
            <w:r w:rsidRPr="00E62E6B">
              <w:rPr>
                <w:rFonts w:ascii="Book Antiqua" w:hAnsi="Book Antiqua" w:cs="Arial"/>
                <w:i/>
                <w:sz w:val="24"/>
                <w:szCs w:val="24"/>
              </w:rPr>
              <w:t xml:space="preserve"> </w:t>
            </w:r>
            <w:r w:rsidRPr="00E62E6B">
              <w:rPr>
                <w:rFonts w:ascii="Book Antiqua" w:hAnsi="Book Antiqua" w:cs="Arial"/>
                <w:sz w:val="24"/>
                <w:szCs w:val="24"/>
              </w:rPr>
              <w:t xml:space="preserve">rDNA copies in CRC was associated with </w:t>
            </w:r>
            <w:r w:rsidRPr="00E62E6B">
              <w:rPr>
                <w:rFonts w:ascii="Book Antiqua" w:hAnsi="Book Antiqua" w:cs="Arial"/>
                <w:sz w:val="24"/>
                <w:szCs w:val="24"/>
              </w:rPr>
              <w:lastRenderedPageBreak/>
              <w:t>shorter CRC-specific survival within 10.7</w:t>
            </w:r>
            <w:r w:rsidRPr="00E62E6B">
              <w:rPr>
                <w:rFonts w:ascii="Times New Roman" w:hAnsi="Times New Roman" w:cs="Times New Roman"/>
                <w:sz w:val="24"/>
                <w:szCs w:val="24"/>
              </w:rPr>
              <w:t> </w:t>
            </w:r>
            <w:r w:rsidRPr="00E62E6B">
              <w:rPr>
                <w:rFonts w:ascii="Book Antiqua" w:hAnsi="Book Antiqua" w:cs="Arial"/>
                <w:sz w:val="24"/>
                <w:szCs w:val="24"/>
              </w:rPr>
              <w:t xml:space="preserve">years </w:t>
            </w:r>
            <w:r w:rsidRPr="00E62E6B">
              <w:rPr>
                <w:rStyle w:val="Emphasis"/>
                <w:rFonts w:ascii="Book Antiqua" w:hAnsi="Book Antiqua" w:cs="Arial"/>
                <w:i w:val="0"/>
                <w:sz w:val="24"/>
                <w:szCs w:val="24"/>
                <w:lang w:val="en"/>
              </w:rPr>
              <w:t>follow up</w:t>
            </w:r>
            <w:r w:rsidRPr="00E62E6B">
              <w:rPr>
                <w:rFonts w:ascii="Book Antiqua" w:hAnsi="Book Antiqua" w:cs="Arial"/>
                <w:sz w:val="24"/>
                <w:szCs w:val="24"/>
              </w:rPr>
              <w:t xml:space="preserve"> </w:t>
            </w:r>
            <w:r w:rsidR="00F50CD9" w:rsidRPr="00E62E6B">
              <w:rPr>
                <w:rFonts w:ascii="Book Antiqua" w:hAnsi="Book Antiqua" w:cs="Arial"/>
                <w:sz w:val="24"/>
                <w:szCs w:val="24"/>
                <w:lang w:eastAsia="zh-CN"/>
              </w:rPr>
              <w:t>[</w:t>
            </w:r>
            <w:r w:rsidRPr="00E62E6B">
              <w:rPr>
                <w:rFonts w:ascii="Book Antiqua" w:hAnsi="Book Antiqua" w:cs="Arial"/>
                <w:sz w:val="24"/>
                <w:szCs w:val="24"/>
              </w:rPr>
              <w:t>HR</w:t>
            </w:r>
            <w:r w:rsidR="00F50CD9" w:rsidRPr="00E62E6B">
              <w:rPr>
                <w:rFonts w:ascii="Book Antiqua" w:hAnsi="Book Antiqua" w:cs="Arial"/>
                <w:sz w:val="24"/>
                <w:szCs w:val="24"/>
                <w:lang w:eastAsia="zh-CN"/>
              </w:rPr>
              <w:t xml:space="preserve"> </w:t>
            </w:r>
            <w:r w:rsidRPr="00E62E6B">
              <w:rPr>
                <w:rFonts w:ascii="Book Antiqua" w:hAnsi="Book Antiqua" w:cs="Arial"/>
                <w:sz w:val="24"/>
                <w:szCs w:val="24"/>
              </w:rPr>
              <w:t>=</w:t>
            </w:r>
            <w:r w:rsidR="00F50CD9" w:rsidRPr="00E62E6B">
              <w:rPr>
                <w:rFonts w:ascii="Book Antiqua" w:hAnsi="Book Antiqua" w:cs="Arial"/>
                <w:sz w:val="24"/>
                <w:szCs w:val="24"/>
                <w:lang w:eastAsia="zh-CN"/>
              </w:rPr>
              <w:t xml:space="preserve"> </w:t>
            </w:r>
            <w:r w:rsidRPr="00E62E6B">
              <w:rPr>
                <w:rFonts w:ascii="Book Antiqua" w:hAnsi="Book Antiqua" w:cs="Arial"/>
                <w:sz w:val="24"/>
                <w:szCs w:val="24"/>
              </w:rPr>
              <w:t>1.58 (1.04 to 2.39)</w:t>
            </w:r>
            <w:r w:rsidR="00F50CD9" w:rsidRPr="00E62E6B">
              <w:rPr>
                <w:rFonts w:ascii="Book Antiqua" w:hAnsi="Book Antiqua" w:cs="Arial"/>
                <w:sz w:val="24"/>
                <w:szCs w:val="24"/>
                <w:lang w:eastAsia="zh-CN"/>
              </w:rPr>
              <w:t>]</w:t>
            </w:r>
            <w:r w:rsidRPr="00E62E6B">
              <w:rPr>
                <w:rFonts w:ascii="Book Antiqua" w:hAnsi="Book Antiqua" w:cs="Arial"/>
                <w:sz w:val="24"/>
                <w:szCs w:val="24"/>
              </w:rPr>
              <w:t xml:space="preserve"> for </w:t>
            </w:r>
            <w:r w:rsidR="007A481C" w:rsidRPr="00E62E6B">
              <w:rPr>
                <w:rFonts w:ascii="Book Antiqua" w:hAnsi="Book Antiqua" w:cs="Arial"/>
                <w:i/>
                <w:sz w:val="24"/>
                <w:szCs w:val="24"/>
              </w:rPr>
              <w:t>F. nucleatum</w:t>
            </w:r>
            <w:r w:rsidRPr="00E62E6B">
              <w:rPr>
                <w:rFonts w:ascii="Book Antiqua" w:hAnsi="Book Antiqua" w:cs="Arial"/>
                <w:sz w:val="24"/>
                <w:szCs w:val="24"/>
              </w:rPr>
              <w:t xml:space="preserve">-high vs </w:t>
            </w:r>
            <w:r w:rsidR="007A481C" w:rsidRPr="00E62E6B">
              <w:rPr>
                <w:rFonts w:ascii="Book Antiqua" w:hAnsi="Book Antiqua" w:cs="Arial"/>
                <w:i/>
                <w:sz w:val="24"/>
                <w:szCs w:val="24"/>
              </w:rPr>
              <w:t>F. nucleatum</w:t>
            </w:r>
            <w:r w:rsidRPr="00E62E6B">
              <w:rPr>
                <w:rFonts w:ascii="Book Antiqua" w:hAnsi="Book Antiqua" w:cs="Arial"/>
                <w:sz w:val="24"/>
                <w:szCs w:val="24"/>
              </w:rPr>
              <w:t xml:space="preserve">-negative CRCs]. (Multivariable models included CRC stage, age, sex, year of diagnosis, family history of CRC, CRC location, </w:t>
            </w:r>
            <w:r w:rsidRPr="00E62E6B">
              <w:rPr>
                <w:rFonts w:ascii="Book Antiqua" w:hAnsi="Book Antiqua" w:cs="Arial"/>
                <w:sz w:val="24"/>
                <w:szCs w:val="24"/>
              </w:rPr>
              <w:lastRenderedPageBreak/>
              <w:t>MSI status, CIMP status, KRAS status, BRAF, PIK3CA and CRC LINE-1 methylation.)</w:t>
            </w:r>
          </w:p>
          <w:p w14:paraId="3DF33ADA" w14:textId="05A45823" w:rsidR="00C4616E" w:rsidRPr="00E62E6B" w:rsidRDefault="00C4616E" w:rsidP="00E62E6B">
            <w:pPr>
              <w:pStyle w:val="TableStyle2"/>
              <w:spacing w:line="360" w:lineRule="auto"/>
              <w:jc w:val="both"/>
              <w:rPr>
                <w:rFonts w:ascii="Book Antiqua" w:hAnsi="Book Antiqua" w:cs="Arial"/>
                <w:sz w:val="24"/>
                <w:szCs w:val="24"/>
              </w:rPr>
            </w:pPr>
            <w:r w:rsidRPr="00E62E6B">
              <w:rPr>
                <w:rFonts w:ascii="Book Antiqua" w:hAnsi="Book Antiqua" w:cs="Arial"/>
                <w:sz w:val="24"/>
                <w:szCs w:val="24"/>
              </w:rPr>
              <w:t xml:space="preserve">No association between </w:t>
            </w:r>
            <w:r w:rsidR="007A481C" w:rsidRPr="00E62E6B">
              <w:rPr>
                <w:rFonts w:ascii="Book Antiqua" w:hAnsi="Book Antiqua" w:cs="Arial"/>
                <w:i/>
                <w:sz w:val="24"/>
                <w:szCs w:val="24"/>
              </w:rPr>
              <w:t>F. nucleatum</w:t>
            </w:r>
            <w:r w:rsidRPr="00E62E6B">
              <w:rPr>
                <w:rFonts w:ascii="Book Antiqua" w:hAnsi="Book Antiqua" w:cs="Arial"/>
                <w:i/>
                <w:sz w:val="24"/>
                <w:szCs w:val="24"/>
              </w:rPr>
              <w:t xml:space="preserve"> </w:t>
            </w:r>
            <w:r w:rsidRPr="00E62E6B">
              <w:rPr>
                <w:rFonts w:ascii="Book Antiqua" w:hAnsi="Book Antiqua" w:cs="Arial"/>
                <w:sz w:val="24"/>
                <w:szCs w:val="24"/>
              </w:rPr>
              <w:t>rDNA copies in CRC and CRC overall mortality</w:t>
            </w:r>
          </w:p>
        </w:tc>
      </w:tr>
    </w:tbl>
    <w:p w14:paraId="57CA0597" w14:textId="6B86B202" w:rsidR="00032E0C" w:rsidRPr="00E62E6B" w:rsidRDefault="00693955" w:rsidP="00E62E6B">
      <w:pPr>
        <w:spacing w:after="0" w:line="360" w:lineRule="auto"/>
        <w:jc w:val="both"/>
        <w:rPr>
          <w:rFonts w:ascii="Book Antiqua" w:hAnsi="Book Antiqua" w:cs="Arial"/>
          <w:sz w:val="24"/>
          <w:szCs w:val="24"/>
          <w:lang w:eastAsia="zh-CN"/>
        </w:rPr>
      </w:pPr>
      <w:r w:rsidRPr="00E62E6B">
        <w:rPr>
          <w:rFonts w:ascii="Book Antiqua" w:hAnsi="Book Antiqua" w:cs="Arial"/>
          <w:sz w:val="24"/>
          <w:szCs w:val="24"/>
          <w:lang w:eastAsia="zh-CN"/>
        </w:rPr>
        <w:lastRenderedPageBreak/>
        <w:t xml:space="preserve">CRC: </w:t>
      </w:r>
      <w:r w:rsidRPr="00E62E6B">
        <w:rPr>
          <w:rFonts w:ascii="Book Antiqua" w:hAnsi="Book Antiqua" w:cs="Arial"/>
          <w:iCs/>
          <w:caps/>
          <w:sz w:val="24"/>
          <w:szCs w:val="24"/>
        </w:rPr>
        <w:t>c</w:t>
      </w:r>
      <w:r w:rsidRPr="00E62E6B">
        <w:rPr>
          <w:rFonts w:ascii="Book Antiqua" w:hAnsi="Book Antiqua" w:cs="Arial"/>
          <w:iCs/>
          <w:sz w:val="24"/>
          <w:szCs w:val="24"/>
        </w:rPr>
        <w:t>olorectal cancer</w:t>
      </w:r>
      <w:r w:rsidRPr="00E62E6B">
        <w:rPr>
          <w:rFonts w:ascii="Book Antiqua" w:hAnsi="Book Antiqua" w:cs="Arial"/>
          <w:iCs/>
          <w:sz w:val="24"/>
          <w:szCs w:val="24"/>
          <w:lang w:eastAsia="zh-CN"/>
        </w:rPr>
        <w:t xml:space="preserve">; </w:t>
      </w:r>
      <w:r w:rsidRPr="00E62E6B">
        <w:rPr>
          <w:rFonts w:ascii="Book Antiqua" w:hAnsi="Book Antiqua" w:cs="Arial"/>
          <w:sz w:val="24"/>
          <w:szCs w:val="24"/>
        </w:rPr>
        <w:t>CIMP: CpG island methylator phenotype</w:t>
      </w:r>
      <w:r w:rsidRPr="00E62E6B">
        <w:rPr>
          <w:rFonts w:ascii="Book Antiqua" w:hAnsi="Book Antiqua" w:cs="Arial"/>
          <w:sz w:val="24"/>
          <w:szCs w:val="24"/>
          <w:lang w:eastAsia="zh-CN"/>
        </w:rPr>
        <w:t>.</w:t>
      </w:r>
    </w:p>
    <w:sectPr w:rsidR="00032E0C" w:rsidRPr="00E62E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EEA11" w14:textId="77777777" w:rsidR="00D41C0A" w:rsidRDefault="00D41C0A" w:rsidP="009156AD">
      <w:pPr>
        <w:spacing w:after="0" w:line="240" w:lineRule="auto"/>
      </w:pPr>
      <w:r>
        <w:separator/>
      </w:r>
    </w:p>
  </w:endnote>
  <w:endnote w:type="continuationSeparator" w:id="0">
    <w:p w14:paraId="0604AA56" w14:textId="77777777" w:rsidR="00D41C0A" w:rsidRDefault="00D41C0A" w:rsidP="00915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AdvTimes">
    <w:altName w:val="MingLiU"/>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BookAntiqua-Ital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M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D2037" w14:textId="77777777" w:rsidR="00D41C0A" w:rsidRDefault="00D41C0A" w:rsidP="009156AD">
      <w:pPr>
        <w:spacing w:after="0" w:line="240" w:lineRule="auto"/>
      </w:pPr>
      <w:r>
        <w:separator/>
      </w:r>
    </w:p>
  </w:footnote>
  <w:footnote w:type="continuationSeparator" w:id="0">
    <w:p w14:paraId="38317228" w14:textId="77777777" w:rsidR="00D41C0A" w:rsidRDefault="00D41C0A" w:rsidP="009156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8395C"/>
    <w:multiLevelType w:val="hybridMultilevel"/>
    <w:tmpl w:val="5F26C658"/>
    <w:lvl w:ilvl="0" w:tplc="3C3C14DA">
      <w:start w:val="35"/>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35063"/>
    <w:multiLevelType w:val="hybridMultilevel"/>
    <w:tmpl w:val="242855B6"/>
    <w:lvl w:ilvl="0" w:tplc="F9E2F868">
      <w:start w:val="1"/>
      <w:numFmt w:val="decimal"/>
      <w:lvlText w:val="Hypothesis %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D76A25"/>
    <w:multiLevelType w:val="hybridMultilevel"/>
    <w:tmpl w:val="CE123692"/>
    <w:lvl w:ilvl="0" w:tplc="D55A6A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1D4EAC"/>
    <w:multiLevelType w:val="hybridMultilevel"/>
    <w:tmpl w:val="5CC44A80"/>
    <w:lvl w:ilvl="0" w:tplc="12B85F6E">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WJ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vwss2vx0w2a0ueeav8vdvrfva22sf2frswv&quot;&gt;My EndNote Library&lt;record-ids&gt;&lt;item&gt;413&lt;/item&gt;&lt;item&gt;568&lt;/item&gt;&lt;item&gt;572&lt;/item&gt;&lt;item&gt;573&lt;/item&gt;&lt;item&gt;580&lt;/item&gt;&lt;item&gt;666&lt;/item&gt;&lt;item&gt;667&lt;/item&gt;&lt;item&gt;668&lt;/item&gt;&lt;item&gt;669&lt;/item&gt;&lt;item&gt;671&lt;/item&gt;&lt;item&gt;673&lt;/item&gt;&lt;item&gt;674&lt;/item&gt;&lt;item&gt;675&lt;/item&gt;&lt;item&gt;676&lt;/item&gt;&lt;item&gt;677&lt;/item&gt;&lt;item&gt;678&lt;/item&gt;&lt;item&gt;679&lt;/item&gt;&lt;item&gt;680&lt;/item&gt;&lt;item&gt;681&lt;/item&gt;&lt;item&gt;682&lt;/item&gt;&lt;item&gt;694&lt;/item&gt;&lt;item&gt;732&lt;/item&gt;&lt;item&gt;792&lt;/item&gt;&lt;item&gt;793&lt;/item&gt;&lt;item&gt;794&lt;/item&gt;&lt;item&gt;796&lt;/item&gt;&lt;item&gt;798&lt;/item&gt;&lt;item&gt;799&lt;/item&gt;&lt;item&gt;800&lt;/item&gt;&lt;item&gt;801&lt;/item&gt;&lt;item&gt;802&lt;/item&gt;&lt;item&gt;803&lt;/item&gt;&lt;item&gt;806&lt;/item&gt;&lt;item&gt;814&lt;/item&gt;&lt;item&gt;817&lt;/item&gt;&lt;item&gt;820&lt;/item&gt;&lt;item&gt;822&lt;/item&gt;&lt;item&gt;823&lt;/item&gt;&lt;item&gt;824&lt;/item&gt;&lt;item&gt;825&lt;/item&gt;&lt;item&gt;826&lt;/item&gt;&lt;item&gt;827&lt;/item&gt;&lt;item&gt;829&lt;/item&gt;&lt;item&gt;830&lt;/item&gt;&lt;item&gt;831&lt;/item&gt;&lt;item&gt;832&lt;/item&gt;&lt;item&gt;833&lt;/item&gt;&lt;item&gt;834&lt;/item&gt;&lt;item&gt;835&lt;/item&gt;&lt;item&gt;836&lt;/item&gt;&lt;item&gt;837&lt;/item&gt;&lt;item&gt;838&lt;/item&gt;&lt;item&gt;839&lt;/item&gt;&lt;item&gt;841&lt;/item&gt;&lt;item&gt;842&lt;/item&gt;&lt;item&gt;843&lt;/item&gt;&lt;item&gt;844&lt;/item&gt;&lt;item&gt;851&lt;/item&gt;&lt;item&gt;853&lt;/item&gt;&lt;item&gt;854&lt;/item&gt;&lt;item&gt;856&lt;/item&gt;&lt;item&gt;860&lt;/item&gt;&lt;item&gt;862&lt;/item&gt;&lt;item&gt;864&lt;/item&gt;&lt;item&gt;865&lt;/item&gt;&lt;item&gt;882&lt;/item&gt;&lt;item&gt;883&lt;/item&gt;&lt;item&gt;885&lt;/item&gt;&lt;item&gt;886&lt;/item&gt;&lt;item&gt;887&lt;/item&gt;&lt;item&gt;888&lt;/item&gt;&lt;item&gt;889&lt;/item&gt;&lt;item&gt;890&lt;/item&gt;&lt;item&gt;892&lt;/item&gt;&lt;item&gt;895&lt;/item&gt;&lt;item&gt;896&lt;/item&gt;&lt;item&gt;897&lt;/item&gt;&lt;item&gt;898&lt;/item&gt;&lt;item&gt;910&lt;/item&gt;&lt;item&gt;912&lt;/item&gt;&lt;item&gt;913&lt;/item&gt;&lt;item&gt;914&lt;/item&gt;&lt;item&gt;918&lt;/item&gt;&lt;item&gt;919&lt;/item&gt;&lt;item&gt;920&lt;/item&gt;&lt;item&gt;921&lt;/item&gt;&lt;item&gt;922&lt;/item&gt;&lt;item&gt;923&lt;/item&gt;&lt;item&gt;931&lt;/item&gt;&lt;item&gt;932&lt;/item&gt;&lt;item&gt;934&lt;/item&gt;&lt;item&gt;935&lt;/item&gt;&lt;item&gt;936&lt;/item&gt;&lt;item&gt;946&lt;/item&gt;&lt;item&gt;949&lt;/item&gt;&lt;item&gt;955&lt;/item&gt;&lt;item&gt;963&lt;/item&gt;&lt;item&gt;969&lt;/item&gt;&lt;item&gt;970&lt;/item&gt;&lt;item&gt;972&lt;/item&gt;&lt;item&gt;973&lt;/item&gt;&lt;item&gt;974&lt;/item&gt;&lt;item&gt;975&lt;/item&gt;&lt;item&gt;976&lt;/item&gt;&lt;item&gt;977&lt;/item&gt;&lt;item&gt;978&lt;/item&gt;&lt;item&gt;979&lt;/item&gt;&lt;item&gt;980&lt;/item&gt;&lt;item&gt;981&lt;/item&gt;&lt;item&gt;983&lt;/item&gt;&lt;item&gt;1138&lt;/item&gt;&lt;item&gt;1140&lt;/item&gt;&lt;item&gt;1142&lt;/item&gt;&lt;item&gt;1143&lt;/item&gt;&lt;item&gt;1144&lt;/item&gt;&lt;item&gt;1145&lt;/item&gt;&lt;item&gt;1147&lt;/item&gt;&lt;item&gt;1148&lt;/item&gt;&lt;item&gt;1149&lt;/item&gt;&lt;item&gt;1152&lt;/item&gt;&lt;item&gt;1153&lt;/item&gt;&lt;item&gt;1154&lt;/item&gt;&lt;item&gt;1155&lt;/item&gt;&lt;item&gt;1182&lt;/item&gt;&lt;item&gt;1183&lt;/item&gt;&lt;/record-ids&gt;&lt;/item&gt;&lt;/Libraries&gt;"/>
    <w:docVar w:name="EN.ReferenceGroups" w:val="&lt;reference-groups&gt;&lt;reference-group&gt;&lt;kindrecords&gt;1&lt;/kindrecords&gt;&lt;heading&gt;Primary Sources&lt;/heading&gt;&lt;alignment&gt;-1&lt;/alignment&gt;&lt;reference-group&gt;&lt;/reference-group&gt;&lt;/reference-group&gt;&lt;reference-group&gt;&lt;kindrecords&gt;1&lt;/kindrecords&gt;&lt;heading&gt;Secondary Sources&lt;/heading&gt;&lt;alignment&gt;-1&lt;/alignment&gt;&lt;reference-group&gt;&lt;/reference-group&gt;&lt;/reference-group&gt;&lt;/reference-groups&gt;"/>
  </w:docVars>
  <w:rsids>
    <w:rsidRoot w:val="00807AFC"/>
    <w:rsid w:val="00001325"/>
    <w:rsid w:val="0000176C"/>
    <w:rsid w:val="00002979"/>
    <w:rsid w:val="00002E11"/>
    <w:rsid w:val="00004259"/>
    <w:rsid w:val="00004EEE"/>
    <w:rsid w:val="000055B8"/>
    <w:rsid w:val="00005AF2"/>
    <w:rsid w:val="00005C3C"/>
    <w:rsid w:val="00007E82"/>
    <w:rsid w:val="000101B4"/>
    <w:rsid w:val="00011E30"/>
    <w:rsid w:val="0001264C"/>
    <w:rsid w:val="00012D0F"/>
    <w:rsid w:val="00014646"/>
    <w:rsid w:val="0001474C"/>
    <w:rsid w:val="00014A71"/>
    <w:rsid w:val="00015486"/>
    <w:rsid w:val="00020D4C"/>
    <w:rsid w:val="00021DAD"/>
    <w:rsid w:val="00022FCF"/>
    <w:rsid w:val="00023197"/>
    <w:rsid w:val="0002330A"/>
    <w:rsid w:val="00023CFB"/>
    <w:rsid w:val="00023D8B"/>
    <w:rsid w:val="00024367"/>
    <w:rsid w:val="0002551E"/>
    <w:rsid w:val="0002592D"/>
    <w:rsid w:val="00027AA3"/>
    <w:rsid w:val="00030289"/>
    <w:rsid w:val="00031DA1"/>
    <w:rsid w:val="00032352"/>
    <w:rsid w:val="000326EB"/>
    <w:rsid w:val="00032B73"/>
    <w:rsid w:val="00032C1D"/>
    <w:rsid w:val="00032E0C"/>
    <w:rsid w:val="00033AAF"/>
    <w:rsid w:val="00034681"/>
    <w:rsid w:val="0003525F"/>
    <w:rsid w:val="00035B65"/>
    <w:rsid w:val="0003669C"/>
    <w:rsid w:val="00036762"/>
    <w:rsid w:val="00037655"/>
    <w:rsid w:val="000405C4"/>
    <w:rsid w:val="00040E33"/>
    <w:rsid w:val="00041B60"/>
    <w:rsid w:val="00041C83"/>
    <w:rsid w:val="00043144"/>
    <w:rsid w:val="0004437A"/>
    <w:rsid w:val="000445A4"/>
    <w:rsid w:val="00044BE6"/>
    <w:rsid w:val="00047B7F"/>
    <w:rsid w:val="00051664"/>
    <w:rsid w:val="00053B2C"/>
    <w:rsid w:val="000545EA"/>
    <w:rsid w:val="0005490E"/>
    <w:rsid w:val="00054A24"/>
    <w:rsid w:val="0005550F"/>
    <w:rsid w:val="00055B60"/>
    <w:rsid w:val="000603EA"/>
    <w:rsid w:val="000618DE"/>
    <w:rsid w:val="000655DE"/>
    <w:rsid w:val="00066E7E"/>
    <w:rsid w:val="00067A16"/>
    <w:rsid w:val="0007057E"/>
    <w:rsid w:val="00070BB9"/>
    <w:rsid w:val="000716AD"/>
    <w:rsid w:val="00073E46"/>
    <w:rsid w:val="00075D36"/>
    <w:rsid w:val="0007714A"/>
    <w:rsid w:val="000826DD"/>
    <w:rsid w:val="00083010"/>
    <w:rsid w:val="000836D5"/>
    <w:rsid w:val="0008400F"/>
    <w:rsid w:val="00085226"/>
    <w:rsid w:val="000860DC"/>
    <w:rsid w:val="00086D2D"/>
    <w:rsid w:val="00090CC2"/>
    <w:rsid w:val="000914D4"/>
    <w:rsid w:val="00091676"/>
    <w:rsid w:val="00092BFD"/>
    <w:rsid w:val="0009349C"/>
    <w:rsid w:val="000937FD"/>
    <w:rsid w:val="00094BC2"/>
    <w:rsid w:val="00095DEA"/>
    <w:rsid w:val="00096FDA"/>
    <w:rsid w:val="0009705C"/>
    <w:rsid w:val="00097573"/>
    <w:rsid w:val="000976BF"/>
    <w:rsid w:val="00097976"/>
    <w:rsid w:val="00097C45"/>
    <w:rsid w:val="00097EFE"/>
    <w:rsid w:val="000A0462"/>
    <w:rsid w:val="000A0B50"/>
    <w:rsid w:val="000A2159"/>
    <w:rsid w:val="000A2D81"/>
    <w:rsid w:val="000A3753"/>
    <w:rsid w:val="000A5716"/>
    <w:rsid w:val="000A702D"/>
    <w:rsid w:val="000B0B3B"/>
    <w:rsid w:val="000B1282"/>
    <w:rsid w:val="000B332F"/>
    <w:rsid w:val="000B3C8F"/>
    <w:rsid w:val="000B646A"/>
    <w:rsid w:val="000B6FA1"/>
    <w:rsid w:val="000B70E8"/>
    <w:rsid w:val="000C136A"/>
    <w:rsid w:val="000C2C8A"/>
    <w:rsid w:val="000C4858"/>
    <w:rsid w:val="000D10B7"/>
    <w:rsid w:val="000D12B2"/>
    <w:rsid w:val="000D2C99"/>
    <w:rsid w:val="000D2DFB"/>
    <w:rsid w:val="000D2E39"/>
    <w:rsid w:val="000D3690"/>
    <w:rsid w:val="000D4F29"/>
    <w:rsid w:val="000D5B2E"/>
    <w:rsid w:val="000E046D"/>
    <w:rsid w:val="000E0ED5"/>
    <w:rsid w:val="000E1616"/>
    <w:rsid w:val="000E20BA"/>
    <w:rsid w:val="000E35E4"/>
    <w:rsid w:val="000E3B6B"/>
    <w:rsid w:val="000E4F20"/>
    <w:rsid w:val="000E53E2"/>
    <w:rsid w:val="000E635C"/>
    <w:rsid w:val="000E71AA"/>
    <w:rsid w:val="000E7D0C"/>
    <w:rsid w:val="000F0198"/>
    <w:rsid w:val="000F0F07"/>
    <w:rsid w:val="000F14C5"/>
    <w:rsid w:val="000F25B6"/>
    <w:rsid w:val="000F3E66"/>
    <w:rsid w:val="000F4071"/>
    <w:rsid w:val="000F4C1E"/>
    <w:rsid w:val="000F568B"/>
    <w:rsid w:val="000F7EFA"/>
    <w:rsid w:val="00100931"/>
    <w:rsid w:val="00100B5D"/>
    <w:rsid w:val="00100C26"/>
    <w:rsid w:val="00102BB9"/>
    <w:rsid w:val="0010432C"/>
    <w:rsid w:val="001048F2"/>
    <w:rsid w:val="0010498A"/>
    <w:rsid w:val="00104C79"/>
    <w:rsid w:val="0010524C"/>
    <w:rsid w:val="0010693F"/>
    <w:rsid w:val="00106D74"/>
    <w:rsid w:val="001113BE"/>
    <w:rsid w:val="00113725"/>
    <w:rsid w:val="00114775"/>
    <w:rsid w:val="00116FC3"/>
    <w:rsid w:val="0011749F"/>
    <w:rsid w:val="00117F20"/>
    <w:rsid w:val="00120815"/>
    <w:rsid w:val="00123E2A"/>
    <w:rsid w:val="00124A00"/>
    <w:rsid w:val="0012638F"/>
    <w:rsid w:val="00126FD2"/>
    <w:rsid w:val="00130CE2"/>
    <w:rsid w:val="00131BF0"/>
    <w:rsid w:val="00132338"/>
    <w:rsid w:val="001324B8"/>
    <w:rsid w:val="001328FB"/>
    <w:rsid w:val="00133E7D"/>
    <w:rsid w:val="00133EF6"/>
    <w:rsid w:val="001344D8"/>
    <w:rsid w:val="001345BD"/>
    <w:rsid w:val="001376BC"/>
    <w:rsid w:val="00141E9B"/>
    <w:rsid w:val="00142D86"/>
    <w:rsid w:val="00143204"/>
    <w:rsid w:val="0014430E"/>
    <w:rsid w:val="001446AA"/>
    <w:rsid w:val="0015151C"/>
    <w:rsid w:val="001538E7"/>
    <w:rsid w:val="0015421F"/>
    <w:rsid w:val="00154DB1"/>
    <w:rsid w:val="00154F84"/>
    <w:rsid w:val="0015520E"/>
    <w:rsid w:val="0015638C"/>
    <w:rsid w:val="00157DCA"/>
    <w:rsid w:val="0016236E"/>
    <w:rsid w:val="001639AA"/>
    <w:rsid w:val="00165C87"/>
    <w:rsid w:val="0016712F"/>
    <w:rsid w:val="001702F4"/>
    <w:rsid w:val="00170F0B"/>
    <w:rsid w:val="00171168"/>
    <w:rsid w:val="00171361"/>
    <w:rsid w:val="00172AB6"/>
    <w:rsid w:val="001748F7"/>
    <w:rsid w:val="00175E5E"/>
    <w:rsid w:val="001763BD"/>
    <w:rsid w:val="00177784"/>
    <w:rsid w:val="001800FE"/>
    <w:rsid w:val="001814DF"/>
    <w:rsid w:val="0018155D"/>
    <w:rsid w:val="00182045"/>
    <w:rsid w:val="00182E37"/>
    <w:rsid w:val="00185071"/>
    <w:rsid w:val="0018597C"/>
    <w:rsid w:val="001902F6"/>
    <w:rsid w:val="00190AC2"/>
    <w:rsid w:val="00190C5E"/>
    <w:rsid w:val="001916A9"/>
    <w:rsid w:val="001918C7"/>
    <w:rsid w:val="00191BAC"/>
    <w:rsid w:val="00191C89"/>
    <w:rsid w:val="0019362C"/>
    <w:rsid w:val="00193684"/>
    <w:rsid w:val="00193CC7"/>
    <w:rsid w:val="0019481C"/>
    <w:rsid w:val="001961CB"/>
    <w:rsid w:val="00196330"/>
    <w:rsid w:val="0019697C"/>
    <w:rsid w:val="001974E7"/>
    <w:rsid w:val="001A3E4F"/>
    <w:rsid w:val="001A4B30"/>
    <w:rsid w:val="001A598E"/>
    <w:rsid w:val="001A639A"/>
    <w:rsid w:val="001A6610"/>
    <w:rsid w:val="001A70B1"/>
    <w:rsid w:val="001A7B99"/>
    <w:rsid w:val="001B4C88"/>
    <w:rsid w:val="001B65D1"/>
    <w:rsid w:val="001B66D3"/>
    <w:rsid w:val="001C0D44"/>
    <w:rsid w:val="001C0DCE"/>
    <w:rsid w:val="001C11BC"/>
    <w:rsid w:val="001C170D"/>
    <w:rsid w:val="001C1B9E"/>
    <w:rsid w:val="001C1E7E"/>
    <w:rsid w:val="001C3452"/>
    <w:rsid w:val="001C3B0A"/>
    <w:rsid w:val="001C6415"/>
    <w:rsid w:val="001C7706"/>
    <w:rsid w:val="001C7D67"/>
    <w:rsid w:val="001D042D"/>
    <w:rsid w:val="001D0534"/>
    <w:rsid w:val="001D0639"/>
    <w:rsid w:val="001D19BC"/>
    <w:rsid w:val="001D24C7"/>
    <w:rsid w:val="001D3C0D"/>
    <w:rsid w:val="001D55F3"/>
    <w:rsid w:val="001D571F"/>
    <w:rsid w:val="001D57B1"/>
    <w:rsid w:val="001D6AD5"/>
    <w:rsid w:val="001D6E20"/>
    <w:rsid w:val="001D6E75"/>
    <w:rsid w:val="001E198E"/>
    <w:rsid w:val="001E1D91"/>
    <w:rsid w:val="001E274A"/>
    <w:rsid w:val="001E2E5C"/>
    <w:rsid w:val="001E44B2"/>
    <w:rsid w:val="001E52DD"/>
    <w:rsid w:val="001E56D6"/>
    <w:rsid w:val="001E6CA0"/>
    <w:rsid w:val="001E79E3"/>
    <w:rsid w:val="001F0058"/>
    <w:rsid w:val="001F1CC1"/>
    <w:rsid w:val="001F249A"/>
    <w:rsid w:val="001F3365"/>
    <w:rsid w:val="001F3681"/>
    <w:rsid w:val="001F494A"/>
    <w:rsid w:val="001F69EB"/>
    <w:rsid w:val="001F72E8"/>
    <w:rsid w:val="001F786B"/>
    <w:rsid w:val="00204986"/>
    <w:rsid w:val="00204D2E"/>
    <w:rsid w:val="002066E8"/>
    <w:rsid w:val="00212F01"/>
    <w:rsid w:val="00212FDD"/>
    <w:rsid w:val="0021475D"/>
    <w:rsid w:val="00215020"/>
    <w:rsid w:val="0021584E"/>
    <w:rsid w:val="00216DAE"/>
    <w:rsid w:val="002200D5"/>
    <w:rsid w:val="00220E5B"/>
    <w:rsid w:val="00221516"/>
    <w:rsid w:val="00221597"/>
    <w:rsid w:val="00221664"/>
    <w:rsid w:val="00222510"/>
    <w:rsid w:val="00222735"/>
    <w:rsid w:val="002246E5"/>
    <w:rsid w:val="002247E6"/>
    <w:rsid w:val="00225E43"/>
    <w:rsid w:val="00225EC5"/>
    <w:rsid w:val="00226007"/>
    <w:rsid w:val="0022661F"/>
    <w:rsid w:val="00227421"/>
    <w:rsid w:val="00227459"/>
    <w:rsid w:val="00227DB3"/>
    <w:rsid w:val="00230730"/>
    <w:rsid w:val="0023120C"/>
    <w:rsid w:val="00231C7D"/>
    <w:rsid w:val="00234001"/>
    <w:rsid w:val="002355F9"/>
    <w:rsid w:val="002358EF"/>
    <w:rsid w:val="00235DBD"/>
    <w:rsid w:val="0023615F"/>
    <w:rsid w:val="00240E38"/>
    <w:rsid w:val="00241AA4"/>
    <w:rsid w:val="002423D3"/>
    <w:rsid w:val="002430C5"/>
    <w:rsid w:val="002441AA"/>
    <w:rsid w:val="00247232"/>
    <w:rsid w:val="00247819"/>
    <w:rsid w:val="00250FE7"/>
    <w:rsid w:val="002529D3"/>
    <w:rsid w:val="00252E5F"/>
    <w:rsid w:val="00255448"/>
    <w:rsid w:val="00257D07"/>
    <w:rsid w:val="0026113A"/>
    <w:rsid w:val="00263494"/>
    <w:rsid w:val="00265153"/>
    <w:rsid w:val="00266B5E"/>
    <w:rsid w:val="00266F02"/>
    <w:rsid w:val="00270ED9"/>
    <w:rsid w:val="0027263B"/>
    <w:rsid w:val="0027379D"/>
    <w:rsid w:val="002747E0"/>
    <w:rsid w:val="00274B85"/>
    <w:rsid w:val="00274E51"/>
    <w:rsid w:val="00274E6F"/>
    <w:rsid w:val="00275B06"/>
    <w:rsid w:val="00276282"/>
    <w:rsid w:val="00276582"/>
    <w:rsid w:val="002767EC"/>
    <w:rsid w:val="002775AD"/>
    <w:rsid w:val="00277683"/>
    <w:rsid w:val="00277B9B"/>
    <w:rsid w:val="00280AD3"/>
    <w:rsid w:val="002813B9"/>
    <w:rsid w:val="00281952"/>
    <w:rsid w:val="002828A4"/>
    <w:rsid w:val="00283651"/>
    <w:rsid w:val="002848A2"/>
    <w:rsid w:val="00285E9B"/>
    <w:rsid w:val="0028651A"/>
    <w:rsid w:val="002879E7"/>
    <w:rsid w:val="00287E45"/>
    <w:rsid w:val="00292D04"/>
    <w:rsid w:val="00294123"/>
    <w:rsid w:val="00294DCB"/>
    <w:rsid w:val="002960B1"/>
    <w:rsid w:val="002969A9"/>
    <w:rsid w:val="002A0B3F"/>
    <w:rsid w:val="002A0B5B"/>
    <w:rsid w:val="002A4ED6"/>
    <w:rsid w:val="002A6A65"/>
    <w:rsid w:val="002A7746"/>
    <w:rsid w:val="002A7AD6"/>
    <w:rsid w:val="002B12B8"/>
    <w:rsid w:val="002B17AB"/>
    <w:rsid w:val="002B19D3"/>
    <w:rsid w:val="002B1C84"/>
    <w:rsid w:val="002B21B6"/>
    <w:rsid w:val="002B37DA"/>
    <w:rsid w:val="002B4448"/>
    <w:rsid w:val="002B4A5A"/>
    <w:rsid w:val="002B4C52"/>
    <w:rsid w:val="002B4E10"/>
    <w:rsid w:val="002B540D"/>
    <w:rsid w:val="002B69A7"/>
    <w:rsid w:val="002B6E63"/>
    <w:rsid w:val="002B7C8E"/>
    <w:rsid w:val="002B7E16"/>
    <w:rsid w:val="002C0768"/>
    <w:rsid w:val="002C0F3B"/>
    <w:rsid w:val="002C1945"/>
    <w:rsid w:val="002C1D07"/>
    <w:rsid w:val="002C20D9"/>
    <w:rsid w:val="002C23BC"/>
    <w:rsid w:val="002C3C1A"/>
    <w:rsid w:val="002C558C"/>
    <w:rsid w:val="002C5EF7"/>
    <w:rsid w:val="002C666C"/>
    <w:rsid w:val="002C69C1"/>
    <w:rsid w:val="002C73C7"/>
    <w:rsid w:val="002D031C"/>
    <w:rsid w:val="002D071B"/>
    <w:rsid w:val="002D0ECC"/>
    <w:rsid w:val="002D1537"/>
    <w:rsid w:val="002D1955"/>
    <w:rsid w:val="002D1D26"/>
    <w:rsid w:val="002D40FE"/>
    <w:rsid w:val="002D4AA4"/>
    <w:rsid w:val="002D51D3"/>
    <w:rsid w:val="002E20DB"/>
    <w:rsid w:val="002E2B45"/>
    <w:rsid w:val="002E3599"/>
    <w:rsid w:val="002E37A5"/>
    <w:rsid w:val="002E3A39"/>
    <w:rsid w:val="002E3A7E"/>
    <w:rsid w:val="002E411E"/>
    <w:rsid w:val="002E4ED4"/>
    <w:rsid w:val="002E6636"/>
    <w:rsid w:val="002E711E"/>
    <w:rsid w:val="002F002D"/>
    <w:rsid w:val="002F0CE0"/>
    <w:rsid w:val="002F39FF"/>
    <w:rsid w:val="002F3DFC"/>
    <w:rsid w:val="002F47B9"/>
    <w:rsid w:val="002F4DD0"/>
    <w:rsid w:val="00303828"/>
    <w:rsid w:val="0030388C"/>
    <w:rsid w:val="0030394E"/>
    <w:rsid w:val="003047BA"/>
    <w:rsid w:val="003051F7"/>
    <w:rsid w:val="00305B01"/>
    <w:rsid w:val="003064DF"/>
    <w:rsid w:val="00306BC9"/>
    <w:rsid w:val="003107D3"/>
    <w:rsid w:val="00311723"/>
    <w:rsid w:val="0031186F"/>
    <w:rsid w:val="00312594"/>
    <w:rsid w:val="00312A1C"/>
    <w:rsid w:val="003140FE"/>
    <w:rsid w:val="003146B7"/>
    <w:rsid w:val="00314D4D"/>
    <w:rsid w:val="0031518C"/>
    <w:rsid w:val="003170B9"/>
    <w:rsid w:val="00317BF3"/>
    <w:rsid w:val="0032083B"/>
    <w:rsid w:val="00321215"/>
    <w:rsid w:val="003216B8"/>
    <w:rsid w:val="003219A7"/>
    <w:rsid w:val="00322190"/>
    <w:rsid w:val="00323088"/>
    <w:rsid w:val="003267EE"/>
    <w:rsid w:val="003276B9"/>
    <w:rsid w:val="003303EA"/>
    <w:rsid w:val="00330B33"/>
    <w:rsid w:val="0033281F"/>
    <w:rsid w:val="00333139"/>
    <w:rsid w:val="00333A8D"/>
    <w:rsid w:val="00335685"/>
    <w:rsid w:val="00335743"/>
    <w:rsid w:val="003378C8"/>
    <w:rsid w:val="00340FD7"/>
    <w:rsid w:val="00342966"/>
    <w:rsid w:val="00342CB1"/>
    <w:rsid w:val="00342F40"/>
    <w:rsid w:val="0034393C"/>
    <w:rsid w:val="0034459A"/>
    <w:rsid w:val="00344797"/>
    <w:rsid w:val="0034720F"/>
    <w:rsid w:val="003474DA"/>
    <w:rsid w:val="00347757"/>
    <w:rsid w:val="003479DC"/>
    <w:rsid w:val="00350822"/>
    <w:rsid w:val="00350C52"/>
    <w:rsid w:val="0035269A"/>
    <w:rsid w:val="00353F39"/>
    <w:rsid w:val="003540EC"/>
    <w:rsid w:val="0035442B"/>
    <w:rsid w:val="003545FD"/>
    <w:rsid w:val="003552BA"/>
    <w:rsid w:val="00356CE0"/>
    <w:rsid w:val="003578D7"/>
    <w:rsid w:val="003605D4"/>
    <w:rsid w:val="00360D76"/>
    <w:rsid w:val="00361C56"/>
    <w:rsid w:val="00362A9A"/>
    <w:rsid w:val="003639B9"/>
    <w:rsid w:val="00365736"/>
    <w:rsid w:val="00366C99"/>
    <w:rsid w:val="0036776C"/>
    <w:rsid w:val="00367CAD"/>
    <w:rsid w:val="003705A1"/>
    <w:rsid w:val="00371477"/>
    <w:rsid w:val="0037267D"/>
    <w:rsid w:val="003729E4"/>
    <w:rsid w:val="00373946"/>
    <w:rsid w:val="0037639C"/>
    <w:rsid w:val="0037647C"/>
    <w:rsid w:val="00376D72"/>
    <w:rsid w:val="00377252"/>
    <w:rsid w:val="00381882"/>
    <w:rsid w:val="00381D89"/>
    <w:rsid w:val="00382209"/>
    <w:rsid w:val="00383396"/>
    <w:rsid w:val="00383B18"/>
    <w:rsid w:val="003847B5"/>
    <w:rsid w:val="003857B1"/>
    <w:rsid w:val="00385AC7"/>
    <w:rsid w:val="0038638C"/>
    <w:rsid w:val="0039024D"/>
    <w:rsid w:val="00391A54"/>
    <w:rsid w:val="003929B9"/>
    <w:rsid w:val="00393694"/>
    <w:rsid w:val="00393B07"/>
    <w:rsid w:val="00393B33"/>
    <w:rsid w:val="00394A85"/>
    <w:rsid w:val="00394C2D"/>
    <w:rsid w:val="00395980"/>
    <w:rsid w:val="00395A41"/>
    <w:rsid w:val="0039665F"/>
    <w:rsid w:val="00396EFD"/>
    <w:rsid w:val="00397599"/>
    <w:rsid w:val="003A08E0"/>
    <w:rsid w:val="003A1264"/>
    <w:rsid w:val="003A1C5F"/>
    <w:rsid w:val="003A1C82"/>
    <w:rsid w:val="003A2EFA"/>
    <w:rsid w:val="003A4177"/>
    <w:rsid w:val="003A429F"/>
    <w:rsid w:val="003A46F4"/>
    <w:rsid w:val="003A4CD5"/>
    <w:rsid w:val="003A5E7E"/>
    <w:rsid w:val="003B0551"/>
    <w:rsid w:val="003B1BE3"/>
    <w:rsid w:val="003B32FE"/>
    <w:rsid w:val="003B3CB4"/>
    <w:rsid w:val="003B4FA7"/>
    <w:rsid w:val="003B7561"/>
    <w:rsid w:val="003B7D01"/>
    <w:rsid w:val="003C0287"/>
    <w:rsid w:val="003C0E2C"/>
    <w:rsid w:val="003C16B1"/>
    <w:rsid w:val="003C174B"/>
    <w:rsid w:val="003C2791"/>
    <w:rsid w:val="003C2BD0"/>
    <w:rsid w:val="003C4127"/>
    <w:rsid w:val="003C4153"/>
    <w:rsid w:val="003C45EC"/>
    <w:rsid w:val="003C5665"/>
    <w:rsid w:val="003C6B3A"/>
    <w:rsid w:val="003C6DED"/>
    <w:rsid w:val="003D003F"/>
    <w:rsid w:val="003D0946"/>
    <w:rsid w:val="003D0BF1"/>
    <w:rsid w:val="003D1F45"/>
    <w:rsid w:val="003D2779"/>
    <w:rsid w:val="003D39AA"/>
    <w:rsid w:val="003D4DE8"/>
    <w:rsid w:val="003D4FF5"/>
    <w:rsid w:val="003D51EF"/>
    <w:rsid w:val="003D5593"/>
    <w:rsid w:val="003D6049"/>
    <w:rsid w:val="003D73F2"/>
    <w:rsid w:val="003D7D8E"/>
    <w:rsid w:val="003E0961"/>
    <w:rsid w:val="003E140F"/>
    <w:rsid w:val="003E1BBC"/>
    <w:rsid w:val="003E2464"/>
    <w:rsid w:val="003E27DA"/>
    <w:rsid w:val="003E67D8"/>
    <w:rsid w:val="003E70C0"/>
    <w:rsid w:val="003E741F"/>
    <w:rsid w:val="003F1376"/>
    <w:rsid w:val="003F1BFF"/>
    <w:rsid w:val="003F25AE"/>
    <w:rsid w:val="003F5B99"/>
    <w:rsid w:val="003F7265"/>
    <w:rsid w:val="0040101A"/>
    <w:rsid w:val="004014B5"/>
    <w:rsid w:val="00401C10"/>
    <w:rsid w:val="0040292A"/>
    <w:rsid w:val="00403DBD"/>
    <w:rsid w:val="00404BB2"/>
    <w:rsid w:val="0040586F"/>
    <w:rsid w:val="0040776E"/>
    <w:rsid w:val="004102D7"/>
    <w:rsid w:val="00411595"/>
    <w:rsid w:val="00413F24"/>
    <w:rsid w:val="004140AB"/>
    <w:rsid w:val="0041508C"/>
    <w:rsid w:val="0041539A"/>
    <w:rsid w:val="0041690C"/>
    <w:rsid w:val="00416FBE"/>
    <w:rsid w:val="004173C1"/>
    <w:rsid w:val="004205C5"/>
    <w:rsid w:val="004233F5"/>
    <w:rsid w:val="0042501D"/>
    <w:rsid w:val="00426B26"/>
    <w:rsid w:val="00427567"/>
    <w:rsid w:val="004276D2"/>
    <w:rsid w:val="00431C36"/>
    <w:rsid w:val="00431E78"/>
    <w:rsid w:val="00432C4A"/>
    <w:rsid w:val="00433E64"/>
    <w:rsid w:val="00434D54"/>
    <w:rsid w:val="004407DB"/>
    <w:rsid w:val="00441854"/>
    <w:rsid w:val="00443DDD"/>
    <w:rsid w:val="004445E5"/>
    <w:rsid w:val="004451F5"/>
    <w:rsid w:val="00445683"/>
    <w:rsid w:val="00446967"/>
    <w:rsid w:val="00447E52"/>
    <w:rsid w:val="00452CED"/>
    <w:rsid w:val="00452DA0"/>
    <w:rsid w:val="00452DB1"/>
    <w:rsid w:val="00453278"/>
    <w:rsid w:val="00456C28"/>
    <w:rsid w:val="00460DAC"/>
    <w:rsid w:val="00460DC2"/>
    <w:rsid w:val="004614AA"/>
    <w:rsid w:val="004617CF"/>
    <w:rsid w:val="00462D00"/>
    <w:rsid w:val="004635E0"/>
    <w:rsid w:val="00463AD5"/>
    <w:rsid w:val="004647F2"/>
    <w:rsid w:val="00464C0D"/>
    <w:rsid w:val="00465052"/>
    <w:rsid w:val="004655B7"/>
    <w:rsid w:val="00470CF8"/>
    <w:rsid w:val="0047196A"/>
    <w:rsid w:val="00474FA4"/>
    <w:rsid w:val="00480199"/>
    <w:rsid w:val="00484E1E"/>
    <w:rsid w:val="00485689"/>
    <w:rsid w:val="00490308"/>
    <w:rsid w:val="00491B15"/>
    <w:rsid w:val="004924BD"/>
    <w:rsid w:val="00493BC6"/>
    <w:rsid w:val="00493C5B"/>
    <w:rsid w:val="00494781"/>
    <w:rsid w:val="00495CDA"/>
    <w:rsid w:val="00495F73"/>
    <w:rsid w:val="00496666"/>
    <w:rsid w:val="00497452"/>
    <w:rsid w:val="00497A31"/>
    <w:rsid w:val="004A0D62"/>
    <w:rsid w:val="004A12D6"/>
    <w:rsid w:val="004A164D"/>
    <w:rsid w:val="004A2A23"/>
    <w:rsid w:val="004A4CE2"/>
    <w:rsid w:val="004A50EB"/>
    <w:rsid w:val="004A641C"/>
    <w:rsid w:val="004B2174"/>
    <w:rsid w:val="004B3F3E"/>
    <w:rsid w:val="004B536F"/>
    <w:rsid w:val="004B7198"/>
    <w:rsid w:val="004C0B19"/>
    <w:rsid w:val="004C149A"/>
    <w:rsid w:val="004C2C37"/>
    <w:rsid w:val="004C3B3F"/>
    <w:rsid w:val="004C4AE0"/>
    <w:rsid w:val="004C6B0E"/>
    <w:rsid w:val="004C77FE"/>
    <w:rsid w:val="004D1724"/>
    <w:rsid w:val="004D1838"/>
    <w:rsid w:val="004D1F8C"/>
    <w:rsid w:val="004D2639"/>
    <w:rsid w:val="004D2F7C"/>
    <w:rsid w:val="004D45B9"/>
    <w:rsid w:val="004D49A1"/>
    <w:rsid w:val="004D546F"/>
    <w:rsid w:val="004D63CA"/>
    <w:rsid w:val="004D7019"/>
    <w:rsid w:val="004D72C7"/>
    <w:rsid w:val="004E1DA5"/>
    <w:rsid w:val="004E20A4"/>
    <w:rsid w:val="004E3646"/>
    <w:rsid w:val="004E3E21"/>
    <w:rsid w:val="004E4500"/>
    <w:rsid w:val="004E71BE"/>
    <w:rsid w:val="004E7614"/>
    <w:rsid w:val="004E7687"/>
    <w:rsid w:val="004F05F3"/>
    <w:rsid w:val="004F08CA"/>
    <w:rsid w:val="004F3791"/>
    <w:rsid w:val="004F5024"/>
    <w:rsid w:val="004F5456"/>
    <w:rsid w:val="004F71CB"/>
    <w:rsid w:val="005003C8"/>
    <w:rsid w:val="005007DC"/>
    <w:rsid w:val="0050144C"/>
    <w:rsid w:val="00501D63"/>
    <w:rsid w:val="005022F2"/>
    <w:rsid w:val="00502D59"/>
    <w:rsid w:val="0050362F"/>
    <w:rsid w:val="00503FFE"/>
    <w:rsid w:val="00504DC8"/>
    <w:rsid w:val="00505E6D"/>
    <w:rsid w:val="00506066"/>
    <w:rsid w:val="00506EF0"/>
    <w:rsid w:val="0050742B"/>
    <w:rsid w:val="00507C44"/>
    <w:rsid w:val="00511B62"/>
    <w:rsid w:val="0051393C"/>
    <w:rsid w:val="005139FD"/>
    <w:rsid w:val="00514B78"/>
    <w:rsid w:val="00516862"/>
    <w:rsid w:val="00516EFF"/>
    <w:rsid w:val="00516F74"/>
    <w:rsid w:val="00521648"/>
    <w:rsid w:val="005216E1"/>
    <w:rsid w:val="005218A2"/>
    <w:rsid w:val="00521C69"/>
    <w:rsid w:val="00522843"/>
    <w:rsid w:val="00523BFB"/>
    <w:rsid w:val="00524BED"/>
    <w:rsid w:val="00525B87"/>
    <w:rsid w:val="00526E94"/>
    <w:rsid w:val="00530ACC"/>
    <w:rsid w:val="005314D9"/>
    <w:rsid w:val="00532D48"/>
    <w:rsid w:val="00532ED1"/>
    <w:rsid w:val="005330B9"/>
    <w:rsid w:val="005330D9"/>
    <w:rsid w:val="00533193"/>
    <w:rsid w:val="0053495C"/>
    <w:rsid w:val="00535134"/>
    <w:rsid w:val="00536129"/>
    <w:rsid w:val="005379C3"/>
    <w:rsid w:val="00543911"/>
    <w:rsid w:val="00544149"/>
    <w:rsid w:val="0054542A"/>
    <w:rsid w:val="005460B2"/>
    <w:rsid w:val="00546436"/>
    <w:rsid w:val="005466EA"/>
    <w:rsid w:val="00546D45"/>
    <w:rsid w:val="0054727A"/>
    <w:rsid w:val="00547E22"/>
    <w:rsid w:val="0055014A"/>
    <w:rsid w:val="00550955"/>
    <w:rsid w:val="0055316E"/>
    <w:rsid w:val="00554CA0"/>
    <w:rsid w:val="00555AAF"/>
    <w:rsid w:val="005562A6"/>
    <w:rsid w:val="00556478"/>
    <w:rsid w:val="005569C3"/>
    <w:rsid w:val="00556E09"/>
    <w:rsid w:val="005574E0"/>
    <w:rsid w:val="00557D11"/>
    <w:rsid w:val="00560897"/>
    <w:rsid w:val="005617FE"/>
    <w:rsid w:val="00562926"/>
    <w:rsid w:val="00562F86"/>
    <w:rsid w:val="00563BFC"/>
    <w:rsid w:val="0056487C"/>
    <w:rsid w:val="0056536A"/>
    <w:rsid w:val="00566723"/>
    <w:rsid w:val="00566761"/>
    <w:rsid w:val="005667CE"/>
    <w:rsid w:val="0056770B"/>
    <w:rsid w:val="00567AB0"/>
    <w:rsid w:val="00567D3F"/>
    <w:rsid w:val="00570DE3"/>
    <w:rsid w:val="0057241B"/>
    <w:rsid w:val="0057253A"/>
    <w:rsid w:val="005743AA"/>
    <w:rsid w:val="00574AAF"/>
    <w:rsid w:val="00576CB1"/>
    <w:rsid w:val="005779B5"/>
    <w:rsid w:val="005801FB"/>
    <w:rsid w:val="0058063D"/>
    <w:rsid w:val="005808A8"/>
    <w:rsid w:val="005811C4"/>
    <w:rsid w:val="00582E65"/>
    <w:rsid w:val="005842FC"/>
    <w:rsid w:val="00584F64"/>
    <w:rsid w:val="0058789E"/>
    <w:rsid w:val="00590539"/>
    <w:rsid w:val="00591422"/>
    <w:rsid w:val="00592119"/>
    <w:rsid w:val="005923AA"/>
    <w:rsid w:val="0059373E"/>
    <w:rsid w:val="00595206"/>
    <w:rsid w:val="00596059"/>
    <w:rsid w:val="00596EE6"/>
    <w:rsid w:val="00597163"/>
    <w:rsid w:val="00597808"/>
    <w:rsid w:val="005A2E35"/>
    <w:rsid w:val="005A3870"/>
    <w:rsid w:val="005A3BED"/>
    <w:rsid w:val="005A4BA7"/>
    <w:rsid w:val="005A687C"/>
    <w:rsid w:val="005A6BAD"/>
    <w:rsid w:val="005A6BBE"/>
    <w:rsid w:val="005A72BA"/>
    <w:rsid w:val="005A7EDE"/>
    <w:rsid w:val="005B053B"/>
    <w:rsid w:val="005B21CA"/>
    <w:rsid w:val="005B3F75"/>
    <w:rsid w:val="005B4ACE"/>
    <w:rsid w:val="005B53A5"/>
    <w:rsid w:val="005B5A29"/>
    <w:rsid w:val="005B7B3D"/>
    <w:rsid w:val="005B7ED6"/>
    <w:rsid w:val="005C04AF"/>
    <w:rsid w:val="005C0DCC"/>
    <w:rsid w:val="005C1275"/>
    <w:rsid w:val="005C2CD5"/>
    <w:rsid w:val="005C3845"/>
    <w:rsid w:val="005C3EAC"/>
    <w:rsid w:val="005C42F0"/>
    <w:rsid w:val="005C65EE"/>
    <w:rsid w:val="005C7B23"/>
    <w:rsid w:val="005D03B9"/>
    <w:rsid w:val="005D1B0C"/>
    <w:rsid w:val="005D1D69"/>
    <w:rsid w:val="005D2BE0"/>
    <w:rsid w:val="005D3F2D"/>
    <w:rsid w:val="005D7AB7"/>
    <w:rsid w:val="005D7B7C"/>
    <w:rsid w:val="005D7CB7"/>
    <w:rsid w:val="005E251F"/>
    <w:rsid w:val="005E2EDD"/>
    <w:rsid w:val="005E5788"/>
    <w:rsid w:val="005E5D69"/>
    <w:rsid w:val="005E5D71"/>
    <w:rsid w:val="005E5FE5"/>
    <w:rsid w:val="005E724E"/>
    <w:rsid w:val="005E7352"/>
    <w:rsid w:val="005F06D8"/>
    <w:rsid w:val="005F1784"/>
    <w:rsid w:val="005F1D94"/>
    <w:rsid w:val="005F2FA2"/>
    <w:rsid w:val="005F3309"/>
    <w:rsid w:val="005F36F7"/>
    <w:rsid w:val="005F3919"/>
    <w:rsid w:val="005F3A96"/>
    <w:rsid w:val="005F3CAC"/>
    <w:rsid w:val="005F6651"/>
    <w:rsid w:val="005F714C"/>
    <w:rsid w:val="00600749"/>
    <w:rsid w:val="00603684"/>
    <w:rsid w:val="00603DE7"/>
    <w:rsid w:val="006056B6"/>
    <w:rsid w:val="006060C4"/>
    <w:rsid w:val="00606354"/>
    <w:rsid w:val="00606654"/>
    <w:rsid w:val="00607BB3"/>
    <w:rsid w:val="00607DCA"/>
    <w:rsid w:val="00610855"/>
    <w:rsid w:val="00612611"/>
    <w:rsid w:val="00613913"/>
    <w:rsid w:val="0061446F"/>
    <w:rsid w:val="00615E86"/>
    <w:rsid w:val="00617C0E"/>
    <w:rsid w:val="006204A7"/>
    <w:rsid w:val="00623354"/>
    <w:rsid w:val="00626203"/>
    <w:rsid w:val="006267C9"/>
    <w:rsid w:val="006313E9"/>
    <w:rsid w:val="00631618"/>
    <w:rsid w:val="00631AF6"/>
    <w:rsid w:val="0063249F"/>
    <w:rsid w:val="006341E6"/>
    <w:rsid w:val="00635A24"/>
    <w:rsid w:val="00640063"/>
    <w:rsid w:val="0064096F"/>
    <w:rsid w:val="00643B3E"/>
    <w:rsid w:val="00643F5A"/>
    <w:rsid w:val="006458E3"/>
    <w:rsid w:val="00645B86"/>
    <w:rsid w:val="00646F9A"/>
    <w:rsid w:val="0064761A"/>
    <w:rsid w:val="006528DE"/>
    <w:rsid w:val="0065421E"/>
    <w:rsid w:val="00655A76"/>
    <w:rsid w:val="00656E79"/>
    <w:rsid w:val="006573B9"/>
    <w:rsid w:val="00657522"/>
    <w:rsid w:val="00657689"/>
    <w:rsid w:val="0066003A"/>
    <w:rsid w:val="006608FE"/>
    <w:rsid w:val="006613C0"/>
    <w:rsid w:val="006618D1"/>
    <w:rsid w:val="00663AAC"/>
    <w:rsid w:val="00663BEF"/>
    <w:rsid w:val="00663EC5"/>
    <w:rsid w:val="00671489"/>
    <w:rsid w:val="00671AA7"/>
    <w:rsid w:val="00672523"/>
    <w:rsid w:val="00672526"/>
    <w:rsid w:val="00673126"/>
    <w:rsid w:val="006734F0"/>
    <w:rsid w:val="00673D6A"/>
    <w:rsid w:val="006749AE"/>
    <w:rsid w:val="006761E4"/>
    <w:rsid w:val="00677779"/>
    <w:rsid w:val="006805EA"/>
    <w:rsid w:val="0068145F"/>
    <w:rsid w:val="00681D5D"/>
    <w:rsid w:val="00682756"/>
    <w:rsid w:val="006829E5"/>
    <w:rsid w:val="00683992"/>
    <w:rsid w:val="00683C34"/>
    <w:rsid w:val="00684716"/>
    <w:rsid w:val="00684F73"/>
    <w:rsid w:val="00685522"/>
    <w:rsid w:val="00685BBD"/>
    <w:rsid w:val="006863E4"/>
    <w:rsid w:val="006869D7"/>
    <w:rsid w:val="00687810"/>
    <w:rsid w:val="00691D4E"/>
    <w:rsid w:val="00692441"/>
    <w:rsid w:val="00693955"/>
    <w:rsid w:val="00693F75"/>
    <w:rsid w:val="006940E2"/>
    <w:rsid w:val="00694D31"/>
    <w:rsid w:val="00697908"/>
    <w:rsid w:val="00697E22"/>
    <w:rsid w:val="006A208F"/>
    <w:rsid w:val="006A27C0"/>
    <w:rsid w:val="006A2CBF"/>
    <w:rsid w:val="006A3693"/>
    <w:rsid w:val="006A4363"/>
    <w:rsid w:val="006A4DA5"/>
    <w:rsid w:val="006A53C5"/>
    <w:rsid w:val="006A59B4"/>
    <w:rsid w:val="006A62CC"/>
    <w:rsid w:val="006A795A"/>
    <w:rsid w:val="006B0B9C"/>
    <w:rsid w:val="006B0F01"/>
    <w:rsid w:val="006B13A0"/>
    <w:rsid w:val="006B2303"/>
    <w:rsid w:val="006B6D0A"/>
    <w:rsid w:val="006B6D71"/>
    <w:rsid w:val="006B7933"/>
    <w:rsid w:val="006C2EA4"/>
    <w:rsid w:val="006C462C"/>
    <w:rsid w:val="006C5969"/>
    <w:rsid w:val="006C5A60"/>
    <w:rsid w:val="006C696F"/>
    <w:rsid w:val="006C6E1B"/>
    <w:rsid w:val="006C727B"/>
    <w:rsid w:val="006C74AA"/>
    <w:rsid w:val="006D0C93"/>
    <w:rsid w:val="006D36F7"/>
    <w:rsid w:val="006D4D95"/>
    <w:rsid w:val="006D5935"/>
    <w:rsid w:val="006D604E"/>
    <w:rsid w:val="006D7709"/>
    <w:rsid w:val="006D7DEA"/>
    <w:rsid w:val="006E018B"/>
    <w:rsid w:val="006E21DF"/>
    <w:rsid w:val="006E3DA2"/>
    <w:rsid w:val="006E4A88"/>
    <w:rsid w:val="006E4FEA"/>
    <w:rsid w:val="006E5579"/>
    <w:rsid w:val="006E5914"/>
    <w:rsid w:val="006E5B49"/>
    <w:rsid w:val="006E68C4"/>
    <w:rsid w:val="006E6A5D"/>
    <w:rsid w:val="006E6E50"/>
    <w:rsid w:val="006E76E5"/>
    <w:rsid w:val="006F0938"/>
    <w:rsid w:val="006F1C40"/>
    <w:rsid w:val="006F1DC8"/>
    <w:rsid w:val="006F256C"/>
    <w:rsid w:val="006F67C8"/>
    <w:rsid w:val="00701023"/>
    <w:rsid w:val="007016C8"/>
    <w:rsid w:val="007018E7"/>
    <w:rsid w:val="00701F42"/>
    <w:rsid w:val="007025AF"/>
    <w:rsid w:val="00703012"/>
    <w:rsid w:val="0070438B"/>
    <w:rsid w:val="007043F0"/>
    <w:rsid w:val="00704462"/>
    <w:rsid w:val="00704F04"/>
    <w:rsid w:val="00706223"/>
    <w:rsid w:val="0070741D"/>
    <w:rsid w:val="00710326"/>
    <w:rsid w:val="0071180E"/>
    <w:rsid w:val="00711FCA"/>
    <w:rsid w:val="00713E71"/>
    <w:rsid w:val="00714531"/>
    <w:rsid w:val="0071583C"/>
    <w:rsid w:val="00715C24"/>
    <w:rsid w:val="00715E1C"/>
    <w:rsid w:val="007171BD"/>
    <w:rsid w:val="007172B7"/>
    <w:rsid w:val="00720BD8"/>
    <w:rsid w:val="00721A79"/>
    <w:rsid w:val="0072573F"/>
    <w:rsid w:val="00726F8D"/>
    <w:rsid w:val="0072752C"/>
    <w:rsid w:val="007275FE"/>
    <w:rsid w:val="00730B74"/>
    <w:rsid w:val="00734FD1"/>
    <w:rsid w:val="007356EB"/>
    <w:rsid w:val="00735E20"/>
    <w:rsid w:val="00736D63"/>
    <w:rsid w:val="0073788A"/>
    <w:rsid w:val="007401FF"/>
    <w:rsid w:val="00741736"/>
    <w:rsid w:val="00741CFA"/>
    <w:rsid w:val="00743AF2"/>
    <w:rsid w:val="00744D5C"/>
    <w:rsid w:val="00746B3B"/>
    <w:rsid w:val="00746BB9"/>
    <w:rsid w:val="00750024"/>
    <w:rsid w:val="00754918"/>
    <w:rsid w:val="0075507F"/>
    <w:rsid w:val="00755838"/>
    <w:rsid w:val="00756B38"/>
    <w:rsid w:val="0075707A"/>
    <w:rsid w:val="00761292"/>
    <w:rsid w:val="007615CA"/>
    <w:rsid w:val="00761FEF"/>
    <w:rsid w:val="007629D8"/>
    <w:rsid w:val="007631AC"/>
    <w:rsid w:val="007637EB"/>
    <w:rsid w:val="007640A7"/>
    <w:rsid w:val="00764B13"/>
    <w:rsid w:val="00764F6B"/>
    <w:rsid w:val="00765063"/>
    <w:rsid w:val="00765137"/>
    <w:rsid w:val="00765A36"/>
    <w:rsid w:val="007715C9"/>
    <w:rsid w:val="00772880"/>
    <w:rsid w:val="00772C96"/>
    <w:rsid w:val="00772F77"/>
    <w:rsid w:val="00774242"/>
    <w:rsid w:val="00774365"/>
    <w:rsid w:val="0078038B"/>
    <w:rsid w:val="00780A18"/>
    <w:rsid w:val="0078182C"/>
    <w:rsid w:val="00781F09"/>
    <w:rsid w:val="007821CA"/>
    <w:rsid w:val="007825B8"/>
    <w:rsid w:val="0078266E"/>
    <w:rsid w:val="00782F28"/>
    <w:rsid w:val="00783479"/>
    <w:rsid w:val="00783C7D"/>
    <w:rsid w:val="007844AE"/>
    <w:rsid w:val="00784578"/>
    <w:rsid w:val="007861C8"/>
    <w:rsid w:val="007878C0"/>
    <w:rsid w:val="007879CB"/>
    <w:rsid w:val="00787A4F"/>
    <w:rsid w:val="00790FF9"/>
    <w:rsid w:val="00791A61"/>
    <w:rsid w:val="00792392"/>
    <w:rsid w:val="00792F06"/>
    <w:rsid w:val="007951DC"/>
    <w:rsid w:val="007955C6"/>
    <w:rsid w:val="007976E6"/>
    <w:rsid w:val="007A03E0"/>
    <w:rsid w:val="007A0A36"/>
    <w:rsid w:val="007A0E50"/>
    <w:rsid w:val="007A477F"/>
    <w:rsid w:val="007A481C"/>
    <w:rsid w:val="007A4CAF"/>
    <w:rsid w:val="007A530A"/>
    <w:rsid w:val="007A57B5"/>
    <w:rsid w:val="007A6164"/>
    <w:rsid w:val="007A65BD"/>
    <w:rsid w:val="007A73F5"/>
    <w:rsid w:val="007A79A6"/>
    <w:rsid w:val="007B0170"/>
    <w:rsid w:val="007B090F"/>
    <w:rsid w:val="007B0DD1"/>
    <w:rsid w:val="007B16B3"/>
    <w:rsid w:val="007B18BC"/>
    <w:rsid w:val="007B2F84"/>
    <w:rsid w:val="007B328E"/>
    <w:rsid w:val="007B61F8"/>
    <w:rsid w:val="007B7CC1"/>
    <w:rsid w:val="007B7DF3"/>
    <w:rsid w:val="007C0AF8"/>
    <w:rsid w:val="007C0E90"/>
    <w:rsid w:val="007C13C7"/>
    <w:rsid w:val="007C1AD9"/>
    <w:rsid w:val="007C20CC"/>
    <w:rsid w:val="007C34CA"/>
    <w:rsid w:val="007C3719"/>
    <w:rsid w:val="007C4881"/>
    <w:rsid w:val="007C63FA"/>
    <w:rsid w:val="007C7EAC"/>
    <w:rsid w:val="007D0AAE"/>
    <w:rsid w:val="007D1104"/>
    <w:rsid w:val="007D21F0"/>
    <w:rsid w:val="007D25C0"/>
    <w:rsid w:val="007D2B93"/>
    <w:rsid w:val="007D2F62"/>
    <w:rsid w:val="007D3C5A"/>
    <w:rsid w:val="007D5DA3"/>
    <w:rsid w:val="007D70BB"/>
    <w:rsid w:val="007E2B2C"/>
    <w:rsid w:val="007E316B"/>
    <w:rsid w:val="007E4DC3"/>
    <w:rsid w:val="007E6731"/>
    <w:rsid w:val="007E6772"/>
    <w:rsid w:val="007E7754"/>
    <w:rsid w:val="007F026C"/>
    <w:rsid w:val="007F1621"/>
    <w:rsid w:val="007F29AF"/>
    <w:rsid w:val="007F2C8A"/>
    <w:rsid w:val="007F4789"/>
    <w:rsid w:val="007F47FD"/>
    <w:rsid w:val="007F5DE3"/>
    <w:rsid w:val="007F71AD"/>
    <w:rsid w:val="008006D5"/>
    <w:rsid w:val="00800F2C"/>
    <w:rsid w:val="00802A81"/>
    <w:rsid w:val="008037DE"/>
    <w:rsid w:val="0080471C"/>
    <w:rsid w:val="00804DA7"/>
    <w:rsid w:val="00805AD2"/>
    <w:rsid w:val="0080678B"/>
    <w:rsid w:val="00806960"/>
    <w:rsid w:val="008079EE"/>
    <w:rsid w:val="00807AFC"/>
    <w:rsid w:val="00807E37"/>
    <w:rsid w:val="008102B4"/>
    <w:rsid w:val="00810CCD"/>
    <w:rsid w:val="00813282"/>
    <w:rsid w:val="00813F70"/>
    <w:rsid w:val="00814128"/>
    <w:rsid w:val="00814D7D"/>
    <w:rsid w:val="00815276"/>
    <w:rsid w:val="00816573"/>
    <w:rsid w:val="00820EE5"/>
    <w:rsid w:val="0082504A"/>
    <w:rsid w:val="00826A1B"/>
    <w:rsid w:val="008272F4"/>
    <w:rsid w:val="00830358"/>
    <w:rsid w:val="008304F8"/>
    <w:rsid w:val="0083059D"/>
    <w:rsid w:val="00831DE9"/>
    <w:rsid w:val="00831F7E"/>
    <w:rsid w:val="00833AC0"/>
    <w:rsid w:val="008367DD"/>
    <w:rsid w:val="00837796"/>
    <w:rsid w:val="00840D48"/>
    <w:rsid w:val="0084126D"/>
    <w:rsid w:val="00841439"/>
    <w:rsid w:val="00842EC7"/>
    <w:rsid w:val="0084360E"/>
    <w:rsid w:val="00844359"/>
    <w:rsid w:val="0084590E"/>
    <w:rsid w:val="00845DBF"/>
    <w:rsid w:val="0084632C"/>
    <w:rsid w:val="00847062"/>
    <w:rsid w:val="008506B6"/>
    <w:rsid w:val="00850721"/>
    <w:rsid w:val="00850753"/>
    <w:rsid w:val="00851900"/>
    <w:rsid w:val="00853448"/>
    <w:rsid w:val="00853D9C"/>
    <w:rsid w:val="008549D6"/>
    <w:rsid w:val="00855EC7"/>
    <w:rsid w:val="00860C5E"/>
    <w:rsid w:val="00861454"/>
    <w:rsid w:val="00862AED"/>
    <w:rsid w:val="008630EF"/>
    <w:rsid w:val="00865865"/>
    <w:rsid w:val="00865C3E"/>
    <w:rsid w:val="00867602"/>
    <w:rsid w:val="00867614"/>
    <w:rsid w:val="00867A4E"/>
    <w:rsid w:val="008701BB"/>
    <w:rsid w:val="008703AF"/>
    <w:rsid w:val="00872194"/>
    <w:rsid w:val="00872ED6"/>
    <w:rsid w:val="00873256"/>
    <w:rsid w:val="008739A5"/>
    <w:rsid w:val="008763B1"/>
    <w:rsid w:val="0087641C"/>
    <w:rsid w:val="00876C02"/>
    <w:rsid w:val="00880C8D"/>
    <w:rsid w:val="00881356"/>
    <w:rsid w:val="0088231F"/>
    <w:rsid w:val="00884D83"/>
    <w:rsid w:val="008860BC"/>
    <w:rsid w:val="008865AE"/>
    <w:rsid w:val="008868A5"/>
    <w:rsid w:val="00886A79"/>
    <w:rsid w:val="00891741"/>
    <w:rsid w:val="008944C5"/>
    <w:rsid w:val="008944EC"/>
    <w:rsid w:val="00894BBB"/>
    <w:rsid w:val="00894E54"/>
    <w:rsid w:val="008A372A"/>
    <w:rsid w:val="008A39B4"/>
    <w:rsid w:val="008A55A4"/>
    <w:rsid w:val="008A5C5C"/>
    <w:rsid w:val="008A5EBD"/>
    <w:rsid w:val="008B1437"/>
    <w:rsid w:val="008B22F0"/>
    <w:rsid w:val="008B23B2"/>
    <w:rsid w:val="008B4F65"/>
    <w:rsid w:val="008B5AB2"/>
    <w:rsid w:val="008B5B21"/>
    <w:rsid w:val="008B6B99"/>
    <w:rsid w:val="008B6F43"/>
    <w:rsid w:val="008B7C01"/>
    <w:rsid w:val="008C03FC"/>
    <w:rsid w:val="008C0FD9"/>
    <w:rsid w:val="008C2852"/>
    <w:rsid w:val="008C3E27"/>
    <w:rsid w:val="008C48E5"/>
    <w:rsid w:val="008C4992"/>
    <w:rsid w:val="008C5A85"/>
    <w:rsid w:val="008C613F"/>
    <w:rsid w:val="008C7D68"/>
    <w:rsid w:val="008C7DD9"/>
    <w:rsid w:val="008C7ECA"/>
    <w:rsid w:val="008D0797"/>
    <w:rsid w:val="008D1CAA"/>
    <w:rsid w:val="008D2D67"/>
    <w:rsid w:val="008D2F11"/>
    <w:rsid w:val="008D4B01"/>
    <w:rsid w:val="008D6387"/>
    <w:rsid w:val="008D64C6"/>
    <w:rsid w:val="008D7B2D"/>
    <w:rsid w:val="008E05F9"/>
    <w:rsid w:val="008E0BB4"/>
    <w:rsid w:val="008E2A8A"/>
    <w:rsid w:val="008E2CBC"/>
    <w:rsid w:val="008E4445"/>
    <w:rsid w:val="008E5702"/>
    <w:rsid w:val="008E5D09"/>
    <w:rsid w:val="008E719C"/>
    <w:rsid w:val="008E7331"/>
    <w:rsid w:val="008F0045"/>
    <w:rsid w:val="008F0234"/>
    <w:rsid w:val="008F0F97"/>
    <w:rsid w:val="008F1AB2"/>
    <w:rsid w:val="008F2C83"/>
    <w:rsid w:val="008F3991"/>
    <w:rsid w:val="008F5DF1"/>
    <w:rsid w:val="0090069B"/>
    <w:rsid w:val="009040A2"/>
    <w:rsid w:val="00910041"/>
    <w:rsid w:val="00910492"/>
    <w:rsid w:val="00910D57"/>
    <w:rsid w:val="00911865"/>
    <w:rsid w:val="00913CAA"/>
    <w:rsid w:val="00914AAD"/>
    <w:rsid w:val="00914F32"/>
    <w:rsid w:val="009156AD"/>
    <w:rsid w:val="00916AF6"/>
    <w:rsid w:val="00920143"/>
    <w:rsid w:val="00923189"/>
    <w:rsid w:val="0092623A"/>
    <w:rsid w:val="0092720E"/>
    <w:rsid w:val="00927718"/>
    <w:rsid w:val="009278D8"/>
    <w:rsid w:val="00930ED9"/>
    <w:rsid w:val="0093137A"/>
    <w:rsid w:val="00932BC7"/>
    <w:rsid w:val="00932BDC"/>
    <w:rsid w:val="009340CB"/>
    <w:rsid w:val="009368C2"/>
    <w:rsid w:val="009373EB"/>
    <w:rsid w:val="00940504"/>
    <w:rsid w:val="00942CBC"/>
    <w:rsid w:val="0094371A"/>
    <w:rsid w:val="0094392E"/>
    <w:rsid w:val="00944552"/>
    <w:rsid w:val="00946A31"/>
    <w:rsid w:val="00946F1D"/>
    <w:rsid w:val="00946FBC"/>
    <w:rsid w:val="00951447"/>
    <w:rsid w:val="0095202B"/>
    <w:rsid w:val="00952DF5"/>
    <w:rsid w:val="0095404E"/>
    <w:rsid w:val="009544F0"/>
    <w:rsid w:val="0095458A"/>
    <w:rsid w:val="00954F12"/>
    <w:rsid w:val="00955341"/>
    <w:rsid w:val="00956196"/>
    <w:rsid w:val="00956489"/>
    <w:rsid w:val="00961B10"/>
    <w:rsid w:val="00961FE4"/>
    <w:rsid w:val="00963841"/>
    <w:rsid w:val="009710BF"/>
    <w:rsid w:val="00973404"/>
    <w:rsid w:val="00973A33"/>
    <w:rsid w:val="0097759C"/>
    <w:rsid w:val="00982875"/>
    <w:rsid w:val="00983FAE"/>
    <w:rsid w:val="009849AC"/>
    <w:rsid w:val="00984C1C"/>
    <w:rsid w:val="00985A28"/>
    <w:rsid w:val="00987053"/>
    <w:rsid w:val="009870E1"/>
    <w:rsid w:val="009872F4"/>
    <w:rsid w:val="00987C9E"/>
    <w:rsid w:val="00987DDA"/>
    <w:rsid w:val="00987E09"/>
    <w:rsid w:val="009902A4"/>
    <w:rsid w:val="009978D2"/>
    <w:rsid w:val="009A008B"/>
    <w:rsid w:val="009A0396"/>
    <w:rsid w:val="009A0CB9"/>
    <w:rsid w:val="009A11C1"/>
    <w:rsid w:val="009A1752"/>
    <w:rsid w:val="009A2B4E"/>
    <w:rsid w:val="009A49AE"/>
    <w:rsid w:val="009A5B06"/>
    <w:rsid w:val="009B0FB9"/>
    <w:rsid w:val="009B1E97"/>
    <w:rsid w:val="009B2F89"/>
    <w:rsid w:val="009B3D51"/>
    <w:rsid w:val="009B3FA5"/>
    <w:rsid w:val="009B47B3"/>
    <w:rsid w:val="009B55DC"/>
    <w:rsid w:val="009B592D"/>
    <w:rsid w:val="009B7E02"/>
    <w:rsid w:val="009C171D"/>
    <w:rsid w:val="009C2E4C"/>
    <w:rsid w:val="009C482D"/>
    <w:rsid w:val="009C5F6A"/>
    <w:rsid w:val="009C6D46"/>
    <w:rsid w:val="009D17B2"/>
    <w:rsid w:val="009D4F89"/>
    <w:rsid w:val="009D5491"/>
    <w:rsid w:val="009D5508"/>
    <w:rsid w:val="009D5E51"/>
    <w:rsid w:val="009D6979"/>
    <w:rsid w:val="009D6B0D"/>
    <w:rsid w:val="009E179A"/>
    <w:rsid w:val="009E24CE"/>
    <w:rsid w:val="009E28FB"/>
    <w:rsid w:val="009E3306"/>
    <w:rsid w:val="009E3721"/>
    <w:rsid w:val="009E457B"/>
    <w:rsid w:val="009E529A"/>
    <w:rsid w:val="009E67AA"/>
    <w:rsid w:val="009E7AC7"/>
    <w:rsid w:val="009F0225"/>
    <w:rsid w:val="009F3E0E"/>
    <w:rsid w:val="009F4343"/>
    <w:rsid w:val="009F4784"/>
    <w:rsid w:val="009F57C2"/>
    <w:rsid w:val="009F6BA1"/>
    <w:rsid w:val="009F72AB"/>
    <w:rsid w:val="009F7536"/>
    <w:rsid w:val="00A02090"/>
    <w:rsid w:val="00A02494"/>
    <w:rsid w:val="00A02519"/>
    <w:rsid w:val="00A030C7"/>
    <w:rsid w:val="00A03FB2"/>
    <w:rsid w:val="00A0454C"/>
    <w:rsid w:val="00A047AE"/>
    <w:rsid w:val="00A047B8"/>
    <w:rsid w:val="00A04A45"/>
    <w:rsid w:val="00A06545"/>
    <w:rsid w:val="00A06702"/>
    <w:rsid w:val="00A06E11"/>
    <w:rsid w:val="00A07942"/>
    <w:rsid w:val="00A07B9F"/>
    <w:rsid w:val="00A10905"/>
    <w:rsid w:val="00A10A56"/>
    <w:rsid w:val="00A11322"/>
    <w:rsid w:val="00A122F8"/>
    <w:rsid w:val="00A123D0"/>
    <w:rsid w:val="00A12453"/>
    <w:rsid w:val="00A1293A"/>
    <w:rsid w:val="00A12A63"/>
    <w:rsid w:val="00A12D5A"/>
    <w:rsid w:val="00A14D69"/>
    <w:rsid w:val="00A1535B"/>
    <w:rsid w:val="00A156F3"/>
    <w:rsid w:val="00A15902"/>
    <w:rsid w:val="00A17A9E"/>
    <w:rsid w:val="00A201E4"/>
    <w:rsid w:val="00A20F85"/>
    <w:rsid w:val="00A21E64"/>
    <w:rsid w:val="00A21EFC"/>
    <w:rsid w:val="00A22671"/>
    <w:rsid w:val="00A2323B"/>
    <w:rsid w:val="00A240F4"/>
    <w:rsid w:val="00A24F85"/>
    <w:rsid w:val="00A256D5"/>
    <w:rsid w:val="00A26449"/>
    <w:rsid w:val="00A264BD"/>
    <w:rsid w:val="00A2778E"/>
    <w:rsid w:val="00A30035"/>
    <w:rsid w:val="00A311BC"/>
    <w:rsid w:val="00A31CDB"/>
    <w:rsid w:val="00A340EE"/>
    <w:rsid w:val="00A34174"/>
    <w:rsid w:val="00A3433E"/>
    <w:rsid w:val="00A350AD"/>
    <w:rsid w:val="00A35A8F"/>
    <w:rsid w:val="00A367ED"/>
    <w:rsid w:val="00A3712C"/>
    <w:rsid w:val="00A37776"/>
    <w:rsid w:val="00A37F30"/>
    <w:rsid w:val="00A40E1D"/>
    <w:rsid w:val="00A41271"/>
    <w:rsid w:val="00A42801"/>
    <w:rsid w:val="00A44B47"/>
    <w:rsid w:val="00A44F98"/>
    <w:rsid w:val="00A4632A"/>
    <w:rsid w:val="00A50F61"/>
    <w:rsid w:val="00A51C36"/>
    <w:rsid w:val="00A51D95"/>
    <w:rsid w:val="00A52C11"/>
    <w:rsid w:val="00A52D12"/>
    <w:rsid w:val="00A542B7"/>
    <w:rsid w:val="00A54EEC"/>
    <w:rsid w:val="00A6078C"/>
    <w:rsid w:val="00A62286"/>
    <w:rsid w:val="00A64B88"/>
    <w:rsid w:val="00A65523"/>
    <w:rsid w:val="00A65E71"/>
    <w:rsid w:val="00A667C3"/>
    <w:rsid w:val="00A6697C"/>
    <w:rsid w:val="00A66BC3"/>
    <w:rsid w:val="00A66DD4"/>
    <w:rsid w:val="00A67377"/>
    <w:rsid w:val="00A7082F"/>
    <w:rsid w:val="00A709EC"/>
    <w:rsid w:val="00A70EBD"/>
    <w:rsid w:val="00A71B91"/>
    <w:rsid w:val="00A74B14"/>
    <w:rsid w:val="00A75772"/>
    <w:rsid w:val="00A75B9C"/>
    <w:rsid w:val="00A768C2"/>
    <w:rsid w:val="00A77573"/>
    <w:rsid w:val="00A8105F"/>
    <w:rsid w:val="00A81962"/>
    <w:rsid w:val="00A81E87"/>
    <w:rsid w:val="00A8392B"/>
    <w:rsid w:val="00A83AD6"/>
    <w:rsid w:val="00A83B00"/>
    <w:rsid w:val="00A84479"/>
    <w:rsid w:val="00A846E5"/>
    <w:rsid w:val="00A852BA"/>
    <w:rsid w:val="00A86284"/>
    <w:rsid w:val="00A87A47"/>
    <w:rsid w:val="00A87EED"/>
    <w:rsid w:val="00A87F05"/>
    <w:rsid w:val="00A90BA5"/>
    <w:rsid w:val="00A90CB5"/>
    <w:rsid w:val="00A91437"/>
    <w:rsid w:val="00A9218A"/>
    <w:rsid w:val="00A92A0E"/>
    <w:rsid w:val="00A92AD1"/>
    <w:rsid w:val="00A95511"/>
    <w:rsid w:val="00A9673C"/>
    <w:rsid w:val="00A96D6F"/>
    <w:rsid w:val="00AA0CE2"/>
    <w:rsid w:val="00AA1650"/>
    <w:rsid w:val="00AA38BB"/>
    <w:rsid w:val="00AA5A36"/>
    <w:rsid w:val="00AA705B"/>
    <w:rsid w:val="00AB18FF"/>
    <w:rsid w:val="00AB3CDD"/>
    <w:rsid w:val="00AB5253"/>
    <w:rsid w:val="00AB5D17"/>
    <w:rsid w:val="00AC0EB7"/>
    <w:rsid w:val="00AC1B68"/>
    <w:rsid w:val="00AC1FED"/>
    <w:rsid w:val="00AC2973"/>
    <w:rsid w:val="00AC7567"/>
    <w:rsid w:val="00AC7A04"/>
    <w:rsid w:val="00AD019B"/>
    <w:rsid w:val="00AD052A"/>
    <w:rsid w:val="00AD22B9"/>
    <w:rsid w:val="00AD2709"/>
    <w:rsid w:val="00AD29DE"/>
    <w:rsid w:val="00AD40BE"/>
    <w:rsid w:val="00AD4590"/>
    <w:rsid w:val="00AD51AD"/>
    <w:rsid w:val="00AD562A"/>
    <w:rsid w:val="00AD78AB"/>
    <w:rsid w:val="00AE04BF"/>
    <w:rsid w:val="00AE04EF"/>
    <w:rsid w:val="00AE179C"/>
    <w:rsid w:val="00AE1AF2"/>
    <w:rsid w:val="00AE1F4B"/>
    <w:rsid w:val="00AE219B"/>
    <w:rsid w:val="00AE2C13"/>
    <w:rsid w:val="00AE2EC3"/>
    <w:rsid w:val="00AE41C8"/>
    <w:rsid w:val="00AE45B7"/>
    <w:rsid w:val="00AE58F7"/>
    <w:rsid w:val="00AE5DB4"/>
    <w:rsid w:val="00AE6373"/>
    <w:rsid w:val="00AE67C5"/>
    <w:rsid w:val="00AE6C36"/>
    <w:rsid w:val="00AF19CB"/>
    <w:rsid w:val="00AF2E2C"/>
    <w:rsid w:val="00AF3111"/>
    <w:rsid w:val="00AF3334"/>
    <w:rsid w:val="00AF46B3"/>
    <w:rsid w:val="00AF4F3A"/>
    <w:rsid w:val="00AF7C18"/>
    <w:rsid w:val="00B031C4"/>
    <w:rsid w:val="00B041CC"/>
    <w:rsid w:val="00B048DC"/>
    <w:rsid w:val="00B10F91"/>
    <w:rsid w:val="00B11A69"/>
    <w:rsid w:val="00B12655"/>
    <w:rsid w:val="00B12BBF"/>
    <w:rsid w:val="00B12D74"/>
    <w:rsid w:val="00B12F1F"/>
    <w:rsid w:val="00B145CF"/>
    <w:rsid w:val="00B14698"/>
    <w:rsid w:val="00B15D1B"/>
    <w:rsid w:val="00B1657C"/>
    <w:rsid w:val="00B16653"/>
    <w:rsid w:val="00B168FB"/>
    <w:rsid w:val="00B16C7F"/>
    <w:rsid w:val="00B16F21"/>
    <w:rsid w:val="00B177E3"/>
    <w:rsid w:val="00B20303"/>
    <w:rsid w:val="00B2059A"/>
    <w:rsid w:val="00B2155C"/>
    <w:rsid w:val="00B2224B"/>
    <w:rsid w:val="00B24C58"/>
    <w:rsid w:val="00B252BC"/>
    <w:rsid w:val="00B25684"/>
    <w:rsid w:val="00B25DA6"/>
    <w:rsid w:val="00B25E22"/>
    <w:rsid w:val="00B26946"/>
    <w:rsid w:val="00B273BC"/>
    <w:rsid w:val="00B27B62"/>
    <w:rsid w:val="00B27F87"/>
    <w:rsid w:val="00B32947"/>
    <w:rsid w:val="00B331E8"/>
    <w:rsid w:val="00B337A5"/>
    <w:rsid w:val="00B35353"/>
    <w:rsid w:val="00B35358"/>
    <w:rsid w:val="00B35A77"/>
    <w:rsid w:val="00B363E4"/>
    <w:rsid w:val="00B37797"/>
    <w:rsid w:val="00B40631"/>
    <w:rsid w:val="00B40DEF"/>
    <w:rsid w:val="00B41756"/>
    <w:rsid w:val="00B42449"/>
    <w:rsid w:val="00B439DA"/>
    <w:rsid w:val="00B43D79"/>
    <w:rsid w:val="00B44245"/>
    <w:rsid w:val="00B445B9"/>
    <w:rsid w:val="00B4494D"/>
    <w:rsid w:val="00B501D9"/>
    <w:rsid w:val="00B50EE1"/>
    <w:rsid w:val="00B51D49"/>
    <w:rsid w:val="00B5401C"/>
    <w:rsid w:val="00B57C89"/>
    <w:rsid w:val="00B6057E"/>
    <w:rsid w:val="00B6085F"/>
    <w:rsid w:val="00B60D53"/>
    <w:rsid w:val="00B62BD1"/>
    <w:rsid w:val="00B635AA"/>
    <w:rsid w:val="00B67604"/>
    <w:rsid w:val="00B715FA"/>
    <w:rsid w:val="00B72039"/>
    <w:rsid w:val="00B75AEF"/>
    <w:rsid w:val="00B76287"/>
    <w:rsid w:val="00B76639"/>
    <w:rsid w:val="00B768C1"/>
    <w:rsid w:val="00B80D7D"/>
    <w:rsid w:val="00B85DDC"/>
    <w:rsid w:val="00B91F63"/>
    <w:rsid w:val="00B924AB"/>
    <w:rsid w:val="00B94EF1"/>
    <w:rsid w:val="00B95D13"/>
    <w:rsid w:val="00B96AB2"/>
    <w:rsid w:val="00B9734C"/>
    <w:rsid w:val="00B977C4"/>
    <w:rsid w:val="00B97DA4"/>
    <w:rsid w:val="00BA1401"/>
    <w:rsid w:val="00BA1836"/>
    <w:rsid w:val="00BA2C5D"/>
    <w:rsid w:val="00BA49FC"/>
    <w:rsid w:val="00BA4FF2"/>
    <w:rsid w:val="00BA643E"/>
    <w:rsid w:val="00BA70FC"/>
    <w:rsid w:val="00BA798E"/>
    <w:rsid w:val="00BB0C80"/>
    <w:rsid w:val="00BB22CE"/>
    <w:rsid w:val="00BB327C"/>
    <w:rsid w:val="00BB49F8"/>
    <w:rsid w:val="00BB55D0"/>
    <w:rsid w:val="00BB5952"/>
    <w:rsid w:val="00BB613C"/>
    <w:rsid w:val="00BB6618"/>
    <w:rsid w:val="00BB69B9"/>
    <w:rsid w:val="00BB6C08"/>
    <w:rsid w:val="00BB6F1A"/>
    <w:rsid w:val="00BB7CE3"/>
    <w:rsid w:val="00BC0E29"/>
    <w:rsid w:val="00BC11A1"/>
    <w:rsid w:val="00BC329C"/>
    <w:rsid w:val="00BC3901"/>
    <w:rsid w:val="00BC399C"/>
    <w:rsid w:val="00BC5C5E"/>
    <w:rsid w:val="00BC5E0D"/>
    <w:rsid w:val="00BC7A27"/>
    <w:rsid w:val="00BD1545"/>
    <w:rsid w:val="00BD2C74"/>
    <w:rsid w:val="00BD37C3"/>
    <w:rsid w:val="00BD53BF"/>
    <w:rsid w:val="00BD5B9A"/>
    <w:rsid w:val="00BD6206"/>
    <w:rsid w:val="00BD6846"/>
    <w:rsid w:val="00BD6A05"/>
    <w:rsid w:val="00BD6BB9"/>
    <w:rsid w:val="00BD6C6F"/>
    <w:rsid w:val="00BE129D"/>
    <w:rsid w:val="00BE13FE"/>
    <w:rsid w:val="00BE2449"/>
    <w:rsid w:val="00BE25BE"/>
    <w:rsid w:val="00BE4382"/>
    <w:rsid w:val="00BE697A"/>
    <w:rsid w:val="00BE6F9D"/>
    <w:rsid w:val="00BF2E56"/>
    <w:rsid w:val="00BF5020"/>
    <w:rsid w:val="00BF7A82"/>
    <w:rsid w:val="00C00948"/>
    <w:rsid w:val="00C0096B"/>
    <w:rsid w:val="00C025E3"/>
    <w:rsid w:val="00C044C4"/>
    <w:rsid w:val="00C046FC"/>
    <w:rsid w:val="00C105A0"/>
    <w:rsid w:val="00C12FE0"/>
    <w:rsid w:val="00C13B94"/>
    <w:rsid w:val="00C1451D"/>
    <w:rsid w:val="00C14D1F"/>
    <w:rsid w:val="00C15136"/>
    <w:rsid w:val="00C1789F"/>
    <w:rsid w:val="00C200AF"/>
    <w:rsid w:val="00C20C58"/>
    <w:rsid w:val="00C23C97"/>
    <w:rsid w:val="00C25C43"/>
    <w:rsid w:val="00C25F21"/>
    <w:rsid w:val="00C2666B"/>
    <w:rsid w:val="00C27347"/>
    <w:rsid w:val="00C27DBF"/>
    <w:rsid w:val="00C27E74"/>
    <w:rsid w:val="00C30147"/>
    <w:rsid w:val="00C31072"/>
    <w:rsid w:val="00C31432"/>
    <w:rsid w:val="00C3230C"/>
    <w:rsid w:val="00C328AA"/>
    <w:rsid w:val="00C329BF"/>
    <w:rsid w:val="00C32D0D"/>
    <w:rsid w:val="00C32DE9"/>
    <w:rsid w:val="00C3546B"/>
    <w:rsid w:val="00C35918"/>
    <w:rsid w:val="00C3651B"/>
    <w:rsid w:val="00C37739"/>
    <w:rsid w:val="00C37C41"/>
    <w:rsid w:val="00C4079A"/>
    <w:rsid w:val="00C41C14"/>
    <w:rsid w:val="00C4437A"/>
    <w:rsid w:val="00C44908"/>
    <w:rsid w:val="00C44B2E"/>
    <w:rsid w:val="00C45E20"/>
    <w:rsid w:val="00C4616E"/>
    <w:rsid w:val="00C463BD"/>
    <w:rsid w:val="00C4689D"/>
    <w:rsid w:val="00C505CB"/>
    <w:rsid w:val="00C511B7"/>
    <w:rsid w:val="00C513CD"/>
    <w:rsid w:val="00C5364A"/>
    <w:rsid w:val="00C53A14"/>
    <w:rsid w:val="00C53ED5"/>
    <w:rsid w:val="00C5403D"/>
    <w:rsid w:val="00C5411B"/>
    <w:rsid w:val="00C5558E"/>
    <w:rsid w:val="00C55D59"/>
    <w:rsid w:val="00C55E15"/>
    <w:rsid w:val="00C5774F"/>
    <w:rsid w:val="00C57B5A"/>
    <w:rsid w:val="00C60B48"/>
    <w:rsid w:val="00C6137C"/>
    <w:rsid w:val="00C61D3C"/>
    <w:rsid w:val="00C620A4"/>
    <w:rsid w:val="00C624BF"/>
    <w:rsid w:val="00C62B93"/>
    <w:rsid w:val="00C62F62"/>
    <w:rsid w:val="00C67D8B"/>
    <w:rsid w:val="00C71378"/>
    <w:rsid w:val="00C726D6"/>
    <w:rsid w:val="00C75B62"/>
    <w:rsid w:val="00C75B69"/>
    <w:rsid w:val="00C76C7C"/>
    <w:rsid w:val="00C76F39"/>
    <w:rsid w:val="00C773A1"/>
    <w:rsid w:val="00C77DB8"/>
    <w:rsid w:val="00C82755"/>
    <w:rsid w:val="00C82A56"/>
    <w:rsid w:val="00C8372B"/>
    <w:rsid w:val="00C85504"/>
    <w:rsid w:val="00C86220"/>
    <w:rsid w:val="00C907E8"/>
    <w:rsid w:val="00C91215"/>
    <w:rsid w:val="00C92AA1"/>
    <w:rsid w:val="00C93625"/>
    <w:rsid w:val="00C948B6"/>
    <w:rsid w:val="00C94E5D"/>
    <w:rsid w:val="00C962A6"/>
    <w:rsid w:val="00C9698D"/>
    <w:rsid w:val="00C971BB"/>
    <w:rsid w:val="00CA489F"/>
    <w:rsid w:val="00CA4D32"/>
    <w:rsid w:val="00CA5FD7"/>
    <w:rsid w:val="00CA6374"/>
    <w:rsid w:val="00CA6856"/>
    <w:rsid w:val="00CA6AD4"/>
    <w:rsid w:val="00CA70C6"/>
    <w:rsid w:val="00CA7454"/>
    <w:rsid w:val="00CB010D"/>
    <w:rsid w:val="00CB0362"/>
    <w:rsid w:val="00CB03F3"/>
    <w:rsid w:val="00CB109A"/>
    <w:rsid w:val="00CB147C"/>
    <w:rsid w:val="00CB1AEF"/>
    <w:rsid w:val="00CB1C25"/>
    <w:rsid w:val="00CB36D2"/>
    <w:rsid w:val="00CB544F"/>
    <w:rsid w:val="00CB5BB0"/>
    <w:rsid w:val="00CB66EA"/>
    <w:rsid w:val="00CB7A21"/>
    <w:rsid w:val="00CB7CD1"/>
    <w:rsid w:val="00CC0817"/>
    <w:rsid w:val="00CC1749"/>
    <w:rsid w:val="00CC180E"/>
    <w:rsid w:val="00CC7000"/>
    <w:rsid w:val="00CD04EA"/>
    <w:rsid w:val="00CD0B54"/>
    <w:rsid w:val="00CD0F2B"/>
    <w:rsid w:val="00CD13D6"/>
    <w:rsid w:val="00CD5891"/>
    <w:rsid w:val="00CD7ADA"/>
    <w:rsid w:val="00CE0544"/>
    <w:rsid w:val="00CE0DAC"/>
    <w:rsid w:val="00CE18E9"/>
    <w:rsid w:val="00CE1FBC"/>
    <w:rsid w:val="00CE3DDC"/>
    <w:rsid w:val="00CE4C6F"/>
    <w:rsid w:val="00CE5098"/>
    <w:rsid w:val="00CE5F0F"/>
    <w:rsid w:val="00CE66FB"/>
    <w:rsid w:val="00CE69EF"/>
    <w:rsid w:val="00CE6ED2"/>
    <w:rsid w:val="00CE70BD"/>
    <w:rsid w:val="00CF1533"/>
    <w:rsid w:val="00CF197A"/>
    <w:rsid w:val="00CF1C3E"/>
    <w:rsid w:val="00CF1DAC"/>
    <w:rsid w:val="00CF1F5B"/>
    <w:rsid w:val="00CF28A9"/>
    <w:rsid w:val="00CF2E3E"/>
    <w:rsid w:val="00CF4AAE"/>
    <w:rsid w:val="00CF6328"/>
    <w:rsid w:val="00CF65E5"/>
    <w:rsid w:val="00CF7014"/>
    <w:rsid w:val="00D00286"/>
    <w:rsid w:val="00D002FA"/>
    <w:rsid w:val="00D00AB6"/>
    <w:rsid w:val="00D00DA7"/>
    <w:rsid w:val="00D01526"/>
    <w:rsid w:val="00D02790"/>
    <w:rsid w:val="00D02970"/>
    <w:rsid w:val="00D0393F"/>
    <w:rsid w:val="00D03E19"/>
    <w:rsid w:val="00D04435"/>
    <w:rsid w:val="00D0630B"/>
    <w:rsid w:val="00D06E0F"/>
    <w:rsid w:val="00D07148"/>
    <w:rsid w:val="00D106B6"/>
    <w:rsid w:val="00D1082E"/>
    <w:rsid w:val="00D124C8"/>
    <w:rsid w:val="00D12953"/>
    <w:rsid w:val="00D138B7"/>
    <w:rsid w:val="00D13C84"/>
    <w:rsid w:val="00D13FC3"/>
    <w:rsid w:val="00D16A4B"/>
    <w:rsid w:val="00D21CCB"/>
    <w:rsid w:val="00D21EC3"/>
    <w:rsid w:val="00D22038"/>
    <w:rsid w:val="00D2219E"/>
    <w:rsid w:val="00D2280F"/>
    <w:rsid w:val="00D235EE"/>
    <w:rsid w:val="00D248E4"/>
    <w:rsid w:val="00D25BA8"/>
    <w:rsid w:val="00D27D26"/>
    <w:rsid w:val="00D27F74"/>
    <w:rsid w:val="00D30392"/>
    <w:rsid w:val="00D30971"/>
    <w:rsid w:val="00D31C9A"/>
    <w:rsid w:val="00D31D13"/>
    <w:rsid w:val="00D3257B"/>
    <w:rsid w:val="00D326E9"/>
    <w:rsid w:val="00D337F1"/>
    <w:rsid w:val="00D34129"/>
    <w:rsid w:val="00D406A4"/>
    <w:rsid w:val="00D40BD4"/>
    <w:rsid w:val="00D40FF4"/>
    <w:rsid w:val="00D41C0A"/>
    <w:rsid w:val="00D4329A"/>
    <w:rsid w:val="00D434AB"/>
    <w:rsid w:val="00D44F42"/>
    <w:rsid w:val="00D45264"/>
    <w:rsid w:val="00D4697D"/>
    <w:rsid w:val="00D47431"/>
    <w:rsid w:val="00D4779C"/>
    <w:rsid w:val="00D47ABE"/>
    <w:rsid w:val="00D51C08"/>
    <w:rsid w:val="00D52945"/>
    <w:rsid w:val="00D53CEC"/>
    <w:rsid w:val="00D55A50"/>
    <w:rsid w:val="00D568B8"/>
    <w:rsid w:val="00D60099"/>
    <w:rsid w:val="00D62310"/>
    <w:rsid w:val="00D63706"/>
    <w:rsid w:val="00D66825"/>
    <w:rsid w:val="00D67148"/>
    <w:rsid w:val="00D67D27"/>
    <w:rsid w:val="00D70368"/>
    <w:rsid w:val="00D70F9D"/>
    <w:rsid w:val="00D71150"/>
    <w:rsid w:val="00D74577"/>
    <w:rsid w:val="00D74F02"/>
    <w:rsid w:val="00D75BC1"/>
    <w:rsid w:val="00D75F18"/>
    <w:rsid w:val="00D81CE5"/>
    <w:rsid w:val="00D82005"/>
    <w:rsid w:val="00D82455"/>
    <w:rsid w:val="00D82B64"/>
    <w:rsid w:val="00D82CE3"/>
    <w:rsid w:val="00D83E3C"/>
    <w:rsid w:val="00D8480E"/>
    <w:rsid w:val="00D84E7E"/>
    <w:rsid w:val="00D863E3"/>
    <w:rsid w:val="00D8717D"/>
    <w:rsid w:val="00D87530"/>
    <w:rsid w:val="00D87D52"/>
    <w:rsid w:val="00D90BD6"/>
    <w:rsid w:val="00D92F13"/>
    <w:rsid w:val="00D952D9"/>
    <w:rsid w:val="00D95824"/>
    <w:rsid w:val="00D9638D"/>
    <w:rsid w:val="00D967AB"/>
    <w:rsid w:val="00DA0384"/>
    <w:rsid w:val="00DA07A6"/>
    <w:rsid w:val="00DA13FA"/>
    <w:rsid w:val="00DA144C"/>
    <w:rsid w:val="00DA33FA"/>
    <w:rsid w:val="00DA3968"/>
    <w:rsid w:val="00DA3BE6"/>
    <w:rsid w:val="00DA64CF"/>
    <w:rsid w:val="00DA6AFB"/>
    <w:rsid w:val="00DB011E"/>
    <w:rsid w:val="00DB16CA"/>
    <w:rsid w:val="00DB1ED3"/>
    <w:rsid w:val="00DB40A2"/>
    <w:rsid w:val="00DB46DF"/>
    <w:rsid w:val="00DB4F8D"/>
    <w:rsid w:val="00DB616B"/>
    <w:rsid w:val="00DB7B37"/>
    <w:rsid w:val="00DC1C7A"/>
    <w:rsid w:val="00DC2778"/>
    <w:rsid w:val="00DC471E"/>
    <w:rsid w:val="00DC4FB8"/>
    <w:rsid w:val="00DC645A"/>
    <w:rsid w:val="00DC6612"/>
    <w:rsid w:val="00DC720D"/>
    <w:rsid w:val="00DC783F"/>
    <w:rsid w:val="00DC7CD7"/>
    <w:rsid w:val="00DD0420"/>
    <w:rsid w:val="00DD0D1E"/>
    <w:rsid w:val="00DD0F34"/>
    <w:rsid w:val="00DD1504"/>
    <w:rsid w:val="00DD2CA1"/>
    <w:rsid w:val="00DD36ED"/>
    <w:rsid w:val="00DD6A64"/>
    <w:rsid w:val="00DD7D5F"/>
    <w:rsid w:val="00DE05F2"/>
    <w:rsid w:val="00DE49E4"/>
    <w:rsid w:val="00DE7EA1"/>
    <w:rsid w:val="00DF0205"/>
    <w:rsid w:val="00DF0D71"/>
    <w:rsid w:val="00DF1B7C"/>
    <w:rsid w:val="00DF1EA6"/>
    <w:rsid w:val="00DF299D"/>
    <w:rsid w:val="00DF3A15"/>
    <w:rsid w:val="00DF4449"/>
    <w:rsid w:val="00DF54D5"/>
    <w:rsid w:val="00E007CB"/>
    <w:rsid w:val="00E01364"/>
    <w:rsid w:val="00E028E4"/>
    <w:rsid w:val="00E03356"/>
    <w:rsid w:val="00E035E4"/>
    <w:rsid w:val="00E03CC0"/>
    <w:rsid w:val="00E04C17"/>
    <w:rsid w:val="00E05DB9"/>
    <w:rsid w:val="00E064BC"/>
    <w:rsid w:val="00E06B3B"/>
    <w:rsid w:val="00E07B7C"/>
    <w:rsid w:val="00E07F14"/>
    <w:rsid w:val="00E10150"/>
    <w:rsid w:val="00E104AC"/>
    <w:rsid w:val="00E10919"/>
    <w:rsid w:val="00E109DA"/>
    <w:rsid w:val="00E1185A"/>
    <w:rsid w:val="00E122B0"/>
    <w:rsid w:val="00E13E2A"/>
    <w:rsid w:val="00E16EC1"/>
    <w:rsid w:val="00E22BDF"/>
    <w:rsid w:val="00E23011"/>
    <w:rsid w:val="00E23BAF"/>
    <w:rsid w:val="00E25ECE"/>
    <w:rsid w:val="00E26CB2"/>
    <w:rsid w:val="00E26E5D"/>
    <w:rsid w:val="00E27C64"/>
    <w:rsid w:val="00E33FFF"/>
    <w:rsid w:val="00E34410"/>
    <w:rsid w:val="00E359C9"/>
    <w:rsid w:val="00E35B65"/>
    <w:rsid w:val="00E3755D"/>
    <w:rsid w:val="00E41E68"/>
    <w:rsid w:val="00E4238F"/>
    <w:rsid w:val="00E43384"/>
    <w:rsid w:val="00E44E28"/>
    <w:rsid w:val="00E4606B"/>
    <w:rsid w:val="00E471E7"/>
    <w:rsid w:val="00E47787"/>
    <w:rsid w:val="00E509B3"/>
    <w:rsid w:val="00E51DE8"/>
    <w:rsid w:val="00E5236A"/>
    <w:rsid w:val="00E534AB"/>
    <w:rsid w:val="00E53FF7"/>
    <w:rsid w:val="00E54011"/>
    <w:rsid w:val="00E54DEC"/>
    <w:rsid w:val="00E5558A"/>
    <w:rsid w:val="00E5683E"/>
    <w:rsid w:val="00E56AA5"/>
    <w:rsid w:val="00E57676"/>
    <w:rsid w:val="00E6099E"/>
    <w:rsid w:val="00E60B6B"/>
    <w:rsid w:val="00E62E6B"/>
    <w:rsid w:val="00E635EF"/>
    <w:rsid w:val="00E63FF0"/>
    <w:rsid w:val="00E64019"/>
    <w:rsid w:val="00E64400"/>
    <w:rsid w:val="00E6475B"/>
    <w:rsid w:val="00E64817"/>
    <w:rsid w:val="00E65715"/>
    <w:rsid w:val="00E66147"/>
    <w:rsid w:val="00E72639"/>
    <w:rsid w:val="00E7338F"/>
    <w:rsid w:val="00E734DF"/>
    <w:rsid w:val="00E73BBB"/>
    <w:rsid w:val="00E74583"/>
    <w:rsid w:val="00E75458"/>
    <w:rsid w:val="00E779B8"/>
    <w:rsid w:val="00E80840"/>
    <w:rsid w:val="00E809E9"/>
    <w:rsid w:val="00E81252"/>
    <w:rsid w:val="00E829DC"/>
    <w:rsid w:val="00E82CB1"/>
    <w:rsid w:val="00E87D4A"/>
    <w:rsid w:val="00E928C6"/>
    <w:rsid w:val="00E93889"/>
    <w:rsid w:val="00E94521"/>
    <w:rsid w:val="00E94B97"/>
    <w:rsid w:val="00E955CD"/>
    <w:rsid w:val="00E9714E"/>
    <w:rsid w:val="00EA1024"/>
    <w:rsid w:val="00EA2CB9"/>
    <w:rsid w:val="00EA3A72"/>
    <w:rsid w:val="00EA3D8A"/>
    <w:rsid w:val="00EA4A42"/>
    <w:rsid w:val="00EA51A9"/>
    <w:rsid w:val="00EA581F"/>
    <w:rsid w:val="00EA5C16"/>
    <w:rsid w:val="00EA5D0D"/>
    <w:rsid w:val="00EA6142"/>
    <w:rsid w:val="00EB17E9"/>
    <w:rsid w:val="00EB3854"/>
    <w:rsid w:val="00EB42BB"/>
    <w:rsid w:val="00EB4EA5"/>
    <w:rsid w:val="00EC062C"/>
    <w:rsid w:val="00EC0AAB"/>
    <w:rsid w:val="00EC0F4B"/>
    <w:rsid w:val="00EC256E"/>
    <w:rsid w:val="00EC28B9"/>
    <w:rsid w:val="00EC316E"/>
    <w:rsid w:val="00EC34D5"/>
    <w:rsid w:val="00EC351A"/>
    <w:rsid w:val="00EC3580"/>
    <w:rsid w:val="00EC3A2C"/>
    <w:rsid w:val="00EC5779"/>
    <w:rsid w:val="00EC5D2A"/>
    <w:rsid w:val="00EC7C83"/>
    <w:rsid w:val="00ED068F"/>
    <w:rsid w:val="00ED09DA"/>
    <w:rsid w:val="00ED195E"/>
    <w:rsid w:val="00ED1AFD"/>
    <w:rsid w:val="00ED30C7"/>
    <w:rsid w:val="00ED3DDD"/>
    <w:rsid w:val="00ED41AD"/>
    <w:rsid w:val="00ED52B9"/>
    <w:rsid w:val="00ED5A41"/>
    <w:rsid w:val="00ED6EA1"/>
    <w:rsid w:val="00ED732E"/>
    <w:rsid w:val="00ED744D"/>
    <w:rsid w:val="00ED793D"/>
    <w:rsid w:val="00EE0858"/>
    <w:rsid w:val="00EE2261"/>
    <w:rsid w:val="00EE2855"/>
    <w:rsid w:val="00EE4F9D"/>
    <w:rsid w:val="00EE52C9"/>
    <w:rsid w:val="00EE5401"/>
    <w:rsid w:val="00EE57B4"/>
    <w:rsid w:val="00EE60DC"/>
    <w:rsid w:val="00EE6CD3"/>
    <w:rsid w:val="00EF3D0C"/>
    <w:rsid w:val="00EF464F"/>
    <w:rsid w:val="00EF5A4F"/>
    <w:rsid w:val="00EF5E7C"/>
    <w:rsid w:val="00EF7425"/>
    <w:rsid w:val="00EF7B6D"/>
    <w:rsid w:val="00F02015"/>
    <w:rsid w:val="00F02732"/>
    <w:rsid w:val="00F02961"/>
    <w:rsid w:val="00F029B7"/>
    <w:rsid w:val="00F035A2"/>
    <w:rsid w:val="00F0411C"/>
    <w:rsid w:val="00F04373"/>
    <w:rsid w:val="00F04C1D"/>
    <w:rsid w:val="00F05D3F"/>
    <w:rsid w:val="00F10F7E"/>
    <w:rsid w:val="00F1146B"/>
    <w:rsid w:val="00F12EDC"/>
    <w:rsid w:val="00F13E85"/>
    <w:rsid w:val="00F154E0"/>
    <w:rsid w:val="00F15FA9"/>
    <w:rsid w:val="00F17E93"/>
    <w:rsid w:val="00F2377E"/>
    <w:rsid w:val="00F2380D"/>
    <w:rsid w:val="00F242F6"/>
    <w:rsid w:val="00F248FF"/>
    <w:rsid w:val="00F25016"/>
    <w:rsid w:val="00F2619F"/>
    <w:rsid w:val="00F264B4"/>
    <w:rsid w:val="00F300EF"/>
    <w:rsid w:val="00F31BB9"/>
    <w:rsid w:val="00F36901"/>
    <w:rsid w:val="00F37B6B"/>
    <w:rsid w:val="00F37D78"/>
    <w:rsid w:val="00F401A5"/>
    <w:rsid w:val="00F40874"/>
    <w:rsid w:val="00F4101B"/>
    <w:rsid w:val="00F415D7"/>
    <w:rsid w:val="00F43692"/>
    <w:rsid w:val="00F45390"/>
    <w:rsid w:val="00F46A18"/>
    <w:rsid w:val="00F46F8B"/>
    <w:rsid w:val="00F501A7"/>
    <w:rsid w:val="00F50CD9"/>
    <w:rsid w:val="00F50F08"/>
    <w:rsid w:val="00F5120D"/>
    <w:rsid w:val="00F534C1"/>
    <w:rsid w:val="00F54FA7"/>
    <w:rsid w:val="00F550CD"/>
    <w:rsid w:val="00F55162"/>
    <w:rsid w:val="00F557C0"/>
    <w:rsid w:val="00F572B2"/>
    <w:rsid w:val="00F60D89"/>
    <w:rsid w:val="00F622A2"/>
    <w:rsid w:val="00F62309"/>
    <w:rsid w:val="00F64C5C"/>
    <w:rsid w:val="00F658C2"/>
    <w:rsid w:val="00F6628D"/>
    <w:rsid w:val="00F67247"/>
    <w:rsid w:val="00F6785F"/>
    <w:rsid w:val="00F7029C"/>
    <w:rsid w:val="00F71B5B"/>
    <w:rsid w:val="00F71D88"/>
    <w:rsid w:val="00F72CC0"/>
    <w:rsid w:val="00F749A8"/>
    <w:rsid w:val="00F7525F"/>
    <w:rsid w:val="00F77807"/>
    <w:rsid w:val="00F779CE"/>
    <w:rsid w:val="00F80293"/>
    <w:rsid w:val="00F81C45"/>
    <w:rsid w:val="00F81F5C"/>
    <w:rsid w:val="00F8274A"/>
    <w:rsid w:val="00F8514B"/>
    <w:rsid w:val="00F8530F"/>
    <w:rsid w:val="00F858C6"/>
    <w:rsid w:val="00F85FD0"/>
    <w:rsid w:val="00F86160"/>
    <w:rsid w:val="00F864E7"/>
    <w:rsid w:val="00F876D3"/>
    <w:rsid w:val="00F91A2D"/>
    <w:rsid w:val="00F9216B"/>
    <w:rsid w:val="00F92A2D"/>
    <w:rsid w:val="00F937ED"/>
    <w:rsid w:val="00F93A4A"/>
    <w:rsid w:val="00F93BC7"/>
    <w:rsid w:val="00F94158"/>
    <w:rsid w:val="00F94454"/>
    <w:rsid w:val="00F94917"/>
    <w:rsid w:val="00F956C0"/>
    <w:rsid w:val="00F97997"/>
    <w:rsid w:val="00F97B7A"/>
    <w:rsid w:val="00FA085C"/>
    <w:rsid w:val="00FA0BFA"/>
    <w:rsid w:val="00FA1281"/>
    <w:rsid w:val="00FA3628"/>
    <w:rsid w:val="00FA3814"/>
    <w:rsid w:val="00FA492E"/>
    <w:rsid w:val="00FA5FB8"/>
    <w:rsid w:val="00FB0460"/>
    <w:rsid w:val="00FB0490"/>
    <w:rsid w:val="00FB123E"/>
    <w:rsid w:val="00FB1CE5"/>
    <w:rsid w:val="00FB26C3"/>
    <w:rsid w:val="00FB35EE"/>
    <w:rsid w:val="00FB3BED"/>
    <w:rsid w:val="00FB3C74"/>
    <w:rsid w:val="00FB47EA"/>
    <w:rsid w:val="00FB4B4A"/>
    <w:rsid w:val="00FB5782"/>
    <w:rsid w:val="00FB7CD1"/>
    <w:rsid w:val="00FC01DA"/>
    <w:rsid w:val="00FC0D5D"/>
    <w:rsid w:val="00FC1505"/>
    <w:rsid w:val="00FC2752"/>
    <w:rsid w:val="00FC31D5"/>
    <w:rsid w:val="00FC4BB7"/>
    <w:rsid w:val="00FC67AF"/>
    <w:rsid w:val="00FC6D41"/>
    <w:rsid w:val="00FC6F76"/>
    <w:rsid w:val="00FC6FA9"/>
    <w:rsid w:val="00FC7273"/>
    <w:rsid w:val="00FD0620"/>
    <w:rsid w:val="00FD1E2C"/>
    <w:rsid w:val="00FD3106"/>
    <w:rsid w:val="00FD4C65"/>
    <w:rsid w:val="00FD53E6"/>
    <w:rsid w:val="00FD578F"/>
    <w:rsid w:val="00FD75FA"/>
    <w:rsid w:val="00FD7747"/>
    <w:rsid w:val="00FD7F61"/>
    <w:rsid w:val="00FE17A6"/>
    <w:rsid w:val="00FE17F0"/>
    <w:rsid w:val="00FE40C0"/>
    <w:rsid w:val="00FE4167"/>
    <w:rsid w:val="00FE4903"/>
    <w:rsid w:val="00FE58F7"/>
    <w:rsid w:val="00FF1439"/>
    <w:rsid w:val="00FF1893"/>
    <w:rsid w:val="00FF20E9"/>
    <w:rsid w:val="00FF25AA"/>
    <w:rsid w:val="00FF3CAA"/>
    <w:rsid w:val="00FF5D0D"/>
    <w:rsid w:val="00FF60BF"/>
    <w:rsid w:val="00FF66C7"/>
    <w:rsid w:val="00FF66CC"/>
    <w:rsid w:val="00FF6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980AC"/>
  <w15:docId w15:val="{AC3B54EF-A2E8-4902-B768-3E2BDFA9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49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827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78182C"/>
    <w:pPr>
      <w:spacing w:before="332" w:after="166" w:line="240" w:lineRule="auto"/>
      <w:outlineLvl w:val="3"/>
    </w:pPr>
    <w:rPr>
      <w:rFonts w:ascii="Times New Roman" w:eastAsia="Times New Roman" w:hAnsi="Times New Roman" w:cs="Times New Roman"/>
      <w:b/>
      <w:bCs/>
      <w:color w:val="5933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E6F9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E6F9D"/>
    <w:rPr>
      <w:rFonts w:ascii="Calibri" w:hAnsi="Calibri" w:cs="Calibri"/>
      <w:noProof/>
    </w:rPr>
  </w:style>
  <w:style w:type="paragraph" w:customStyle="1" w:styleId="EndNoteBibliography">
    <w:name w:val="EndNote Bibliography"/>
    <w:basedOn w:val="Normal"/>
    <w:link w:val="EndNoteBibliographyChar"/>
    <w:rsid w:val="00BE6F9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E6F9D"/>
    <w:rPr>
      <w:rFonts w:ascii="Calibri" w:hAnsi="Calibri" w:cs="Calibri"/>
      <w:noProof/>
    </w:rPr>
  </w:style>
  <w:style w:type="character" w:styleId="Hyperlink">
    <w:name w:val="Hyperlink"/>
    <w:basedOn w:val="DefaultParagraphFont"/>
    <w:unhideWhenUsed/>
    <w:rsid w:val="00BE6F9D"/>
    <w:rPr>
      <w:color w:val="0000FF" w:themeColor="hyperlink"/>
      <w:u w:val="single"/>
    </w:rPr>
  </w:style>
  <w:style w:type="character" w:customStyle="1" w:styleId="highlight2">
    <w:name w:val="highlight2"/>
    <w:basedOn w:val="DefaultParagraphFont"/>
    <w:rsid w:val="0057253A"/>
  </w:style>
  <w:style w:type="character" w:styleId="Emphasis">
    <w:name w:val="Emphasis"/>
    <w:basedOn w:val="DefaultParagraphFont"/>
    <w:uiPriority w:val="20"/>
    <w:qFormat/>
    <w:rsid w:val="00B12BBF"/>
    <w:rPr>
      <w:i/>
      <w:iCs/>
    </w:rPr>
  </w:style>
  <w:style w:type="character" w:styleId="CommentReference">
    <w:name w:val="annotation reference"/>
    <w:basedOn w:val="DefaultParagraphFont"/>
    <w:uiPriority w:val="99"/>
    <w:unhideWhenUsed/>
    <w:rsid w:val="005D7B7C"/>
    <w:rPr>
      <w:sz w:val="16"/>
      <w:szCs w:val="16"/>
    </w:rPr>
  </w:style>
  <w:style w:type="paragraph" w:styleId="CommentText">
    <w:name w:val="annotation text"/>
    <w:basedOn w:val="Normal"/>
    <w:link w:val="CommentTextChar"/>
    <w:uiPriority w:val="99"/>
    <w:unhideWhenUsed/>
    <w:rsid w:val="005D7B7C"/>
    <w:pPr>
      <w:spacing w:line="240" w:lineRule="auto"/>
    </w:pPr>
    <w:rPr>
      <w:sz w:val="20"/>
      <w:szCs w:val="20"/>
    </w:rPr>
  </w:style>
  <w:style w:type="character" w:customStyle="1" w:styleId="CommentTextChar">
    <w:name w:val="Comment Text Char"/>
    <w:basedOn w:val="DefaultParagraphFont"/>
    <w:link w:val="CommentText"/>
    <w:uiPriority w:val="99"/>
    <w:rsid w:val="005D7B7C"/>
    <w:rPr>
      <w:sz w:val="20"/>
      <w:szCs w:val="20"/>
    </w:rPr>
  </w:style>
  <w:style w:type="paragraph" w:styleId="CommentSubject">
    <w:name w:val="annotation subject"/>
    <w:basedOn w:val="CommentText"/>
    <w:next w:val="CommentText"/>
    <w:link w:val="CommentSubjectChar"/>
    <w:uiPriority w:val="99"/>
    <w:semiHidden/>
    <w:unhideWhenUsed/>
    <w:rsid w:val="005D7B7C"/>
    <w:rPr>
      <w:b/>
      <w:bCs/>
    </w:rPr>
  </w:style>
  <w:style w:type="character" w:customStyle="1" w:styleId="CommentSubjectChar">
    <w:name w:val="Comment Subject Char"/>
    <w:basedOn w:val="CommentTextChar"/>
    <w:link w:val="CommentSubject"/>
    <w:uiPriority w:val="99"/>
    <w:semiHidden/>
    <w:rsid w:val="005D7B7C"/>
    <w:rPr>
      <w:b/>
      <w:bCs/>
      <w:sz w:val="20"/>
      <w:szCs w:val="20"/>
    </w:rPr>
  </w:style>
  <w:style w:type="paragraph" w:styleId="BalloonText">
    <w:name w:val="Balloon Text"/>
    <w:basedOn w:val="Normal"/>
    <w:link w:val="BalloonTextChar"/>
    <w:uiPriority w:val="99"/>
    <w:semiHidden/>
    <w:unhideWhenUsed/>
    <w:rsid w:val="005D7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B7C"/>
    <w:rPr>
      <w:rFonts w:ascii="Tahoma" w:hAnsi="Tahoma" w:cs="Tahoma"/>
      <w:sz w:val="16"/>
      <w:szCs w:val="16"/>
    </w:rPr>
  </w:style>
  <w:style w:type="paragraph" w:styleId="Header">
    <w:name w:val="header"/>
    <w:basedOn w:val="Normal"/>
    <w:link w:val="HeaderChar"/>
    <w:uiPriority w:val="99"/>
    <w:unhideWhenUsed/>
    <w:rsid w:val="00915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6AD"/>
  </w:style>
  <w:style w:type="paragraph" w:styleId="Footer">
    <w:name w:val="footer"/>
    <w:basedOn w:val="Normal"/>
    <w:link w:val="FooterChar"/>
    <w:uiPriority w:val="99"/>
    <w:unhideWhenUsed/>
    <w:rsid w:val="00915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6AD"/>
  </w:style>
  <w:style w:type="paragraph" w:styleId="ListParagraph">
    <w:name w:val="List Paragraph"/>
    <w:basedOn w:val="Normal"/>
    <w:uiPriority w:val="34"/>
    <w:qFormat/>
    <w:rsid w:val="003B1BE3"/>
    <w:pPr>
      <w:ind w:left="720"/>
      <w:contextualSpacing/>
    </w:pPr>
  </w:style>
  <w:style w:type="paragraph" w:customStyle="1" w:styleId="BodyA">
    <w:name w:val="Body A"/>
    <w:link w:val="BodyAChar"/>
    <w:rsid w:val="00175E5E"/>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BodyAChar">
    <w:name w:val="Body A Char"/>
    <w:basedOn w:val="DefaultParagraphFont"/>
    <w:link w:val="BodyA"/>
    <w:rsid w:val="00175E5E"/>
    <w:rPr>
      <w:rFonts w:ascii="Calibri" w:eastAsia="Calibri" w:hAnsi="Calibri" w:cs="Calibri"/>
      <w:color w:val="000000"/>
      <w:u w:color="000000"/>
      <w:bdr w:val="nil"/>
    </w:rPr>
  </w:style>
  <w:style w:type="paragraph" w:customStyle="1" w:styleId="BodyB">
    <w:name w:val="Body B"/>
    <w:rsid w:val="00175E5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NormalWeb">
    <w:name w:val="Normal (Web)"/>
    <w:basedOn w:val="Normal"/>
    <w:uiPriority w:val="99"/>
    <w:unhideWhenUsed/>
    <w:rsid w:val="009C482D"/>
    <w:pPr>
      <w:spacing w:before="240" w:after="240" w:line="240" w:lineRule="auto"/>
    </w:pPr>
    <w:rPr>
      <w:rFonts w:ascii="Times New Roman" w:eastAsia="Times New Roman" w:hAnsi="Times New Roman" w:cs="Times New Roman"/>
      <w:sz w:val="24"/>
      <w:szCs w:val="24"/>
    </w:rPr>
  </w:style>
  <w:style w:type="paragraph" w:customStyle="1" w:styleId="TableStyle1">
    <w:name w:val="Table Style 1"/>
    <w:rsid w:val="003D003F"/>
    <w:pPr>
      <w:pBdr>
        <w:top w:val="nil"/>
        <w:left w:val="nil"/>
        <w:bottom w:val="nil"/>
        <w:right w:val="nil"/>
        <w:between w:val="nil"/>
        <w:bar w:val="nil"/>
      </w:pBdr>
      <w:spacing w:after="0" w:line="240" w:lineRule="auto"/>
    </w:pPr>
    <w:rPr>
      <w:rFonts w:ascii="Helvetica" w:eastAsia="Arial Unicode MS" w:hAnsi="Helvetica" w:cs="Arial Unicode MS"/>
      <w:b/>
      <w:bCs/>
      <w:color w:val="000000"/>
      <w:sz w:val="20"/>
      <w:szCs w:val="20"/>
      <w:bdr w:val="nil"/>
    </w:rPr>
  </w:style>
  <w:style w:type="paragraph" w:customStyle="1" w:styleId="TableStyle2">
    <w:name w:val="Table Style 2"/>
    <w:rsid w:val="003D003F"/>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bdr w:val="nil"/>
    </w:rPr>
  </w:style>
  <w:style w:type="paragraph" w:customStyle="1" w:styleId="Default">
    <w:name w:val="Default"/>
    <w:rsid w:val="003D003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eading4Char">
    <w:name w:val="Heading 4 Char"/>
    <w:basedOn w:val="DefaultParagraphFont"/>
    <w:link w:val="Heading4"/>
    <w:uiPriority w:val="9"/>
    <w:rsid w:val="0078182C"/>
    <w:rPr>
      <w:rFonts w:ascii="Times New Roman" w:eastAsia="Times New Roman" w:hAnsi="Times New Roman" w:cs="Times New Roman"/>
      <w:b/>
      <w:bCs/>
      <w:color w:val="59331F"/>
      <w:sz w:val="24"/>
      <w:szCs w:val="24"/>
    </w:rPr>
  </w:style>
  <w:style w:type="paragraph" w:customStyle="1" w:styleId="EndNoteCategoryHeading">
    <w:name w:val="EndNote Category Heading"/>
    <w:basedOn w:val="Normal"/>
    <w:link w:val="EndNoteCategoryHeadingChar"/>
    <w:rsid w:val="004A2A23"/>
    <w:pPr>
      <w:spacing w:before="120" w:after="120"/>
    </w:pPr>
    <w:rPr>
      <w:b/>
      <w:noProof/>
    </w:rPr>
  </w:style>
  <w:style w:type="character" w:customStyle="1" w:styleId="EndNoteCategoryHeadingChar">
    <w:name w:val="EndNote Category Heading Char"/>
    <w:basedOn w:val="DefaultParagraphFont"/>
    <w:link w:val="EndNoteCategoryHeading"/>
    <w:rsid w:val="004A2A23"/>
    <w:rPr>
      <w:b/>
      <w:noProof/>
    </w:rPr>
  </w:style>
  <w:style w:type="table" w:styleId="LightShading">
    <w:name w:val="Light Shading"/>
    <w:basedOn w:val="TableNormal"/>
    <w:uiPriority w:val="60"/>
    <w:rsid w:val="009F02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F0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498A"/>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841439"/>
    <w:pPr>
      <w:spacing w:after="0" w:line="240" w:lineRule="auto"/>
    </w:pPr>
  </w:style>
  <w:style w:type="paragraph" w:customStyle="1" w:styleId="Style1">
    <w:name w:val="Style1"/>
    <w:basedOn w:val="Normal"/>
    <w:qFormat/>
    <w:rsid w:val="003D73F2"/>
    <w:pPr>
      <w:outlineLvl w:val="0"/>
    </w:pPr>
    <w:rPr>
      <w:rFonts w:ascii="Arial" w:hAnsi="Arial" w:cs="Arial"/>
      <w:b/>
      <w:sz w:val="24"/>
      <w:szCs w:val="24"/>
    </w:rPr>
  </w:style>
  <w:style w:type="character" w:customStyle="1" w:styleId="jrnl">
    <w:name w:val="jrnl"/>
    <w:basedOn w:val="DefaultParagraphFont"/>
    <w:rsid w:val="00A846E5"/>
  </w:style>
  <w:style w:type="character" w:customStyle="1" w:styleId="Heading2Char">
    <w:name w:val="Heading 2 Char"/>
    <w:basedOn w:val="DefaultParagraphFont"/>
    <w:link w:val="Heading2"/>
    <w:uiPriority w:val="9"/>
    <w:semiHidden/>
    <w:rsid w:val="00F8274A"/>
    <w:rPr>
      <w:rFonts w:asciiTheme="majorHAnsi" w:eastAsiaTheme="majorEastAsia" w:hAnsiTheme="majorHAnsi" w:cstheme="majorBidi"/>
      <w:color w:val="365F91" w:themeColor="accent1" w:themeShade="BF"/>
      <w:sz w:val="26"/>
      <w:szCs w:val="26"/>
    </w:rPr>
  </w:style>
  <w:style w:type="paragraph" w:customStyle="1" w:styleId="APABodyText">
    <w:name w:val="APA Body Text"/>
    <w:basedOn w:val="Normal"/>
    <w:qFormat/>
    <w:rsid w:val="00F8274A"/>
    <w:pPr>
      <w:widowControl w:val="0"/>
      <w:autoSpaceDE w:val="0"/>
      <w:autoSpaceDN w:val="0"/>
      <w:adjustRightInd w:val="0"/>
      <w:snapToGrid w:val="0"/>
      <w:spacing w:after="0" w:line="480" w:lineRule="auto"/>
      <w:ind w:firstLine="720"/>
    </w:pPr>
    <w:rPr>
      <w:rFonts w:ascii="Times New Roman" w:eastAsia="Times New Roman" w:hAnsi="Times New Roman" w:cs="Times New Roman"/>
      <w:sz w:val="24"/>
      <w:szCs w:val="24"/>
    </w:rPr>
  </w:style>
  <w:style w:type="paragraph" w:customStyle="1" w:styleId="APALevel1">
    <w:name w:val="APA Level 1"/>
    <w:next w:val="APABodyText"/>
    <w:link w:val="APALevel1Char"/>
    <w:qFormat/>
    <w:rsid w:val="00F8274A"/>
    <w:pPr>
      <w:tabs>
        <w:tab w:val="center" w:pos="4680"/>
        <w:tab w:val="left" w:pos="6570"/>
      </w:tabs>
      <w:spacing w:after="0" w:line="480" w:lineRule="auto"/>
      <w:jc w:val="center"/>
      <w:outlineLvl w:val="1"/>
    </w:pPr>
    <w:rPr>
      <w:rFonts w:ascii="Times New Roman" w:eastAsia="Calibri" w:hAnsi="Times New Roman"/>
      <w:b/>
      <w:kern w:val="32"/>
      <w:sz w:val="24"/>
    </w:rPr>
  </w:style>
  <w:style w:type="character" w:customStyle="1" w:styleId="APALevel1Char">
    <w:name w:val="APA Level 1 Char"/>
    <w:link w:val="APALevel1"/>
    <w:locked/>
    <w:rsid w:val="00F8274A"/>
    <w:rPr>
      <w:rFonts w:ascii="Times New Roman" w:eastAsia="Calibri" w:hAnsi="Times New Roman"/>
      <w:b/>
      <w:kern w:val="32"/>
      <w:sz w:val="24"/>
    </w:rPr>
  </w:style>
  <w:style w:type="paragraph" w:customStyle="1" w:styleId="APALevel0">
    <w:name w:val="APA Level 0"/>
    <w:basedOn w:val="APALevel1"/>
    <w:next w:val="APABodyText"/>
    <w:qFormat/>
    <w:rsid w:val="00F8274A"/>
    <w:pPr>
      <w:pageBreakBefore/>
      <w:outlineLvl w:val="0"/>
    </w:pPr>
    <w:rPr>
      <w:rFonts w:eastAsia="Times New Roman" w:cs="Times New Roman"/>
      <w:b w:val="0"/>
    </w:rPr>
  </w:style>
  <w:style w:type="paragraph" w:customStyle="1" w:styleId="APATableCaption">
    <w:name w:val="APA Table Caption"/>
    <w:basedOn w:val="APALevel0"/>
    <w:qFormat/>
    <w:rsid w:val="00F8274A"/>
    <w:pPr>
      <w:keepNext/>
      <w:keepLines/>
      <w:pageBreakBefore w:val="0"/>
      <w:jc w:val="left"/>
      <w:outlineLvl w:val="3"/>
    </w:pPr>
  </w:style>
  <w:style w:type="paragraph" w:customStyle="1" w:styleId="APAFigureCaption">
    <w:name w:val="APA Figure Caption"/>
    <w:basedOn w:val="APATableCaption"/>
    <w:qFormat/>
    <w:rsid w:val="00F8274A"/>
    <w:pPr>
      <w:keepNext w:val="0"/>
    </w:pPr>
  </w:style>
  <w:style w:type="paragraph" w:customStyle="1" w:styleId="APALevel0NoTOC">
    <w:name w:val="APA Level 0 No TOC"/>
    <w:basedOn w:val="APALevel0"/>
    <w:next w:val="APABodyText"/>
    <w:qFormat/>
    <w:rsid w:val="00F8274A"/>
    <w:pPr>
      <w:outlineLvl w:val="9"/>
    </w:pPr>
  </w:style>
  <w:style w:type="paragraph" w:customStyle="1" w:styleId="APALevel2">
    <w:name w:val="APA Level 2"/>
    <w:basedOn w:val="Heading2"/>
    <w:next w:val="APABodyText"/>
    <w:qFormat/>
    <w:rsid w:val="00F8274A"/>
    <w:pPr>
      <w:keepLines w:val="0"/>
      <w:spacing w:before="0" w:line="480" w:lineRule="auto"/>
      <w:outlineLvl w:val="2"/>
    </w:pPr>
    <w:rPr>
      <w:rFonts w:ascii="Times New Roman" w:eastAsia="Times New Roman" w:hAnsi="Times New Roman" w:cs="Times New Roman"/>
      <w:b/>
      <w:color w:val="auto"/>
      <w:sz w:val="24"/>
      <w:szCs w:val="24"/>
    </w:rPr>
  </w:style>
  <w:style w:type="paragraph" w:customStyle="1" w:styleId="APAReference">
    <w:name w:val="APA Reference"/>
    <w:basedOn w:val="Normal"/>
    <w:qFormat/>
    <w:rsid w:val="00F8274A"/>
    <w:pPr>
      <w:spacing w:after="0" w:line="480" w:lineRule="auto"/>
      <w:ind w:left="720" w:hanging="720"/>
    </w:pPr>
    <w:rPr>
      <w:rFonts w:ascii="Times New Roman" w:eastAsia="Times New Roman" w:hAnsi="Times New Roman" w:cs="Times New Roman"/>
      <w:sz w:val="24"/>
      <w:szCs w:val="24"/>
    </w:rPr>
  </w:style>
  <w:style w:type="paragraph" w:customStyle="1" w:styleId="EXPHEMText">
    <w:name w:val="EXPHEM Text"/>
    <w:basedOn w:val="APABodyText"/>
    <w:qFormat/>
    <w:rsid w:val="00F8274A"/>
    <w:pPr>
      <w:ind w:firstLine="0"/>
    </w:pPr>
    <w:rPr>
      <w:rFonts w:eastAsia="MS PGothic"/>
      <w:color w:val="000000"/>
    </w:rPr>
  </w:style>
  <w:style w:type="paragraph" w:customStyle="1" w:styleId="AMJLevel1">
    <w:name w:val="AMJ Level 1"/>
    <w:basedOn w:val="APALevel0"/>
    <w:next w:val="APABodyText"/>
    <w:qFormat/>
    <w:rsid w:val="00F8274A"/>
    <w:pPr>
      <w:pageBreakBefore w:val="0"/>
      <w:outlineLvl w:val="1"/>
    </w:pPr>
    <w:rPr>
      <w:b/>
      <w:caps/>
      <w:lang w:val="x-none" w:eastAsia="x-none"/>
    </w:rPr>
  </w:style>
  <w:style w:type="paragraph" w:customStyle="1" w:styleId="AMJLevel2">
    <w:name w:val="AMJ Level 2"/>
    <w:basedOn w:val="APALevel2"/>
    <w:next w:val="APABodyText"/>
    <w:qFormat/>
    <w:rsid w:val="00F8274A"/>
    <w:rPr>
      <w:lang w:eastAsia="x-none"/>
    </w:rPr>
  </w:style>
  <w:style w:type="paragraph" w:customStyle="1" w:styleId="AMJHypothesis">
    <w:name w:val="AMJ Hypothesis"/>
    <w:basedOn w:val="APABodyText"/>
    <w:next w:val="APABodyText"/>
    <w:qFormat/>
    <w:rsid w:val="00F8274A"/>
    <w:pPr>
      <w:ind w:firstLine="0"/>
      <w:outlineLvl w:val="3"/>
    </w:pPr>
    <w:rPr>
      <w:i/>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2905">
      <w:bodyDiv w:val="1"/>
      <w:marLeft w:val="0"/>
      <w:marRight w:val="0"/>
      <w:marTop w:val="0"/>
      <w:marBottom w:val="0"/>
      <w:divBdr>
        <w:top w:val="none" w:sz="0" w:space="0" w:color="auto"/>
        <w:left w:val="none" w:sz="0" w:space="0" w:color="auto"/>
        <w:bottom w:val="none" w:sz="0" w:space="0" w:color="auto"/>
        <w:right w:val="none" w:sz="0" w:space="0" w:color="auto"/>
      </w:divBdr>
    </w:div>
    <w:div w:id="65499138">
      <w:bodyDiv w:val="1"/>
      <w:marLeft w:val="0"/>
      <w:marRight w:val="0"/>
      <w:marTop w:val="0"/>
      <w:marBottom w:val="0"/>
      <w:divBdr>
        <w:top w:val="none" w:sz="0" w:space="0" w:color="auto"/>
        <w:left w:val="none" w:sz="0" w:space="0" w:color="auto"/>
        <w:bottom w:val="none" w:sz="0" w:space="0" w:color="auto"/>
        <w:right w:val="none" w:sz="0" w:space="0" w:color="auto"/>
      </w:divBdr>
    </w:div>
    <w:div w:id="83302821">
      <w:bodyDiv w:val="1"/>
      <w:marLeft w:val="0"/>
      <w:marRight w:val="0"/>
      <w:marTop w:val="0"/>
      <w:marBottom w:val="0"/>
      <w:divBdr>
        <w:top w:val="none" w:sz="0" w:space="0" w:color="auto"/>
        <w:left w:val="none" w:sz="0" w:space="0" w:color="auto"/>
        <w:bottom w:val="none" w:sz="0" w:space="0" w:color="auto"/>
        <w:right w:val="none" w:sz="0" w:space="0" w:color="auto"/>
      </w:divBdr>
    </w:div>
    <w:div w:id="142478372">
      <w:bodyDiv w:val="1"/>
      <w:marLeft w:val="0"/>
      <w:marRight w:val="0"/>
      <w:marTop w:val="0"/>
      <w:marBottom w:val="0"/>
      <w:divBdr>
        <w:top w:val="none" w:sz="0" w:space="0" w:color="auto"/>
        <w:left w:val="none" w:sz="0" w:space="0" w:color="auto"/>
        <w:bottom w:val="none" w:sz="0" w:space="0" w:color="auto"/>
        <w:right w:val="none" w:sz="0" w:space="0" w:color="auto"/>
      </w:divBdr>
    </w:div>
    <w:div w:id="250898874">
      <w:bodyDiv w:val="1"/>
      <w:marLeft w:val="0"/>
      <w:marRight w:val="0"/>
      <w:marTop w:val="0"/>
      <w:marBottom w:val="0"/>
      <w:divBdr>
        <w:top w:val="none" w:sz="0" w:space="0" w:color="auto"/>
        <w:left w:val="none" w:sz="0" w:space="0" w:color="auto"/>
        <w:bottom w:val="none" w:sz="0" w:space="0" w:color="auto"/>
        <w:right w:val="none" w:sz="0" w:space="0" w:color="auto"/>
      </w:divBdr>
      <w:divsChild>
        <w:div w:id="1613854001">
          <w:marLeft w:val="0"/>
          <w:marRight w:val="0"/>
          <w:marTop w:val="0"/>
          <w:marBottom w:val="0"/>
          <w:divBdr>
            <w:top w:val="none" w:sz="0" w:space="0" w:color="auto"/>
            <w:left w:val="none" w:sz="0" w:space="0" w:color="auto"/>
            <w:bottom w:val="none" w:sz="0" w:space="0" w:color="auto"/>
            <w:right w:val="none" w:sz="0" w:space="0" w:color="auto"/>
          </w:divBdr>
        </w:div>
      </w:divsChild>
    </w:div>
    <w:div w:id="269355289">
      <w:bodyDiv w:val="1"/>
      <w:marLeft w:val="0"/>
      <w:marRight w:val="0"/>
      <w:marTop w:val="0"/>
      <w:marBottom w:val="0"/>
      <w:divBdr>
        <w:top w:val="none" w:sz="0" w:space="0" w:color="auto"/>
        <w:left w:val="none" w:sz="0" w:space="0" w:color="auto"/>
        <w:bottom w:val="none" w:sz="0" w:space="0" w:color="auto"/>
        <w:right w:val="none" w:sz="0" w:space="0" w:color="auto"/>
      </w:divBdr>
    </w:div>
    <w:div w:id="274754131">
      <w:bodyDiv w:val="1"/>
      <w:marLeft w:val="0"/>
      <w:marRight w:val="0"/>
      <w:marTop w:val="0"/>
      <w:marBottom w:val="0"/>
      <w:divBdr>
        <w:top w:val="none" w:sz="0" w:space="0" w:color="auto"/>
        <w:left w:val="none" w:sz="0" w:space="0" w:color="auto"/>
        <w:bottom w:val="none" w:sz="0" w:space="0" w:color="auto"/>
        <w:right w:val="none" w:sz="0" w:space="0" w:color="auto"/>
      </w:divBdr>
    </w:div>
    <w:div w:id="300499057">
      <w:bodyDiv w:val="1"/>
      <w:marLeft w:val="0"/>
      <w:marRight w:val="0"/>
      <w:marTop w:val="0"/>
      <w:marBottom w:val="0"/>
      <w:divBdr>
        <w:top w:val="none" w:sz="0" w:space="0" w:color="auto"/>
        <w:left w:val="none" w:sz="0" w:space="0" w:color="auto"/>
        <w:bottom w:val="none" w:sz="0" w:space="0" w:color="auto"/>
        <w:right w:val="none" w:sz="0" w:space="0" w:color="auto"/>
      </w:divBdr>
    </w:div>
    <w:div w:id="351609170">
      <w:bodyDiv w:val="1"/>
      <w:marLeft w:val="0"/>
      <w:marRight w:val="0"/>
      <w:marTop w:val="0"/>
      <w:marBottom w:val="0"/>
      <w:divBdr>
        <w:top w:val="none" w:sz="0" w:space="0" w:color="auto"/>
        <w:left w:val="none" w:sz="0" w:space="0" w:color="auto"/>
        <w:bottom w:val="none" w:sz="0" w:space="0" w:color="auto"/>
        <w:right w:val="none" w:sz="0" w:space="0" w:color="auto"/>
      </w:divBdr>
    </w:div>
    <w:div w:id="422188978">
      <w:bodyDiv w:val="1"/>
      <w:marLeft w:val="0"/>
      <w:marRight w:val="0"/>
      <w:marTop w:val="0"/>
      <w:marBottom w:val="0"/>
      <w:divBdr>
        <w:top w:val="none" w:sz="0" w:space="0" w:color="auto"/>
        <w:left w:val="none" w:sz="0" w:space="0" w:color="auto"/>
        <w:bottom w:val="none" w:sz="0" w:space="0" w:color="auto"/>
        <w:right w:val="none" w:sz="0" w:space="0" w:color="auto"/>
      </w:divBdr>
    </w:div>
    <w:div w:id="449132175">
      <w:bodyDiv w:val="1"/>
      <w:marLeft w:val="0"/>
      <w:marRight w:val="0"/>
      <w:marTop w:val="0"/>
      <w:marBottom w:val="0"/>
      <w:divBdr>
        <w:top w:val="none" w:sz="0" w:space="0" w:color="auto"/>
        <w:left w:val="none" w:sz="0" w:space="0" w:color="auto"/>
        <w:bottom w:val="none" w:sz="0" w:space="0" w:color="auto"/>
        <w:right w:val="none" w:sz="0" w:space="0" w:color="auto"/>
      </w:divBdr>
    </w:div>
    <w:div w:id="486088924">
      <w:bodyDiv w:val="1"/>
      <w:marLeft w:val="0"/>
      <w:marRight w:val="0"/>
      <w:marTop w:val="0"/>
      <w:marBottom w:val="0"/>
      <w:divBdr>
        <w:top w:val="none" w:sz="0" w:space="0" w:color="auto"/>
        <w:left w:val="none" w:sz="0" w:space="0" w:color="auto"/>
        <w:bottom w:val="none" w:sz="0" w:space="0" w:color="auto"/>
        <w:right w:val="none" w:sz="0" w:space="0" w:color="auto"/>
      </w:divBdr>
    </w:div>
    <w:div w:id="496463494">
      <w:bodyDiv w:val="1"/>
      <w:marLeft w:val="0"/>
      <w:marRight w:val="0"/>
      <w:marTop w:val="0"/>
      <w:marBottom w:val="0"/>
      <w:divBdr>
        <w:top w:val="none" w:sz="0" w:space="0" w:color="auto"/>
        <w:left w:val="none" w:sz="0" w:space="0" w:color="auto"/>
        <w:bottom w:val="none" w:sz="0" w:space="0" w:color="auto"/>
        <w:right w:val="none" w:sz="0" w:space="0" w:color="auto"/>
      </w:divBdr>
    </w:div>
    <w:div w:id="581136582">
      <w:bodyDiv w:val="1"/>
      <w:marLeft w:val="0"/>
      <w:marRight w:val="0"/>
      <w:marTop w:val="0"/>
      <w:marBottom w:val="0"/>
      <w:divBdr>
        <w:top w:val="none" w:sz="0" w:space="0" w:color="auto"/>
        <w:left w:val="none" w:sz="0" w:space="0" w:color="auto"/>
        <w:bottom w:val="none" w:sz="0" w:space="0" w:color="auto"/>
        <w:right w:val="none" w:sz="0" w:space="0" w:color="auto"/>
      </w:divBdr>
    </w:div>
    <w:div w:id="614019813">
      <w:bodyDiv w:val="1"/>
      <w:marLeft w:val="0"/>
      <w:marRight w:val="0"/>
      <w:marTop w:val="0"/>
      <w:marBottom w:val="0"/>
      <w:divBdr>
        <w:top w:val="none" w:sz="0" w:space="0" w:color="auto"/>
        <w:left w:val="none" w:sz="0" w:space="0" w:color="auto"/>
        <w:bottom w:val="none" w:sz="0" w:space="0" w:color="auto"/>
        <w:right w:val="none" w:sz="0" w:space="0" w:color="auto"/>
      </w:divBdr>
    </w:div>
    <w:div w:id="638463697">
      <w:bodyDiv w:val="1"/>
      <w:marLeft w:val="0"/>
      <w:marRight w:val="0"/>
      <w:marTop w:val="0"/>
      <w:marBottom w:val="0"/>
      <w:divBdr>
        <w:top w:val="none" w:sz="0" w:space="0" w:color="auto"/>
        <w:left w:val="none" w:sz="0" w:space="0" w:color="auto"/>
        <w:bottom w:val="none" w:sz="0" w:space="0" w:color="auto"/>
        <w:right w:val="none" w:sz="0" w:space="0" w:color="auto"/>
      </w:divBdr>
    </w:div>
    <w:div w:id="688483590">
      <w:bodyDiv w:val="1"/>
      <w:marLeft w:val="0"/>
      <w:marRight w:val="0"/>
      <w:marTop w:val="0"/>
      <w:marBottom w:val="0"/>
      <w:divBdr>
        <w:top w:val="none" w:sz="0" w:space="0" w:color="auto"/>
        <w:left w:val="none" w:sz="0" w:space="0" w:color="auto"/>
        <w:bottom w:val="none" w:sz="0" w:space="0" w:color="auto"/>
        <w:right w:val="none" w:sz="0" w:space="0" w:color="auto"/>
      </w:divBdr>
    </w:div>
    <w:div w:id="700126923">
      <w:bodyDiv w:val="1"/>
      <w:marLeft w:val="0"/>
      <w:marRight w:val="0"/>
      <w:marTop w:val="0"/>
      <w:marBottom w:val="0"/>
      <w:divBdr>
        <w:top w:val="none" w:sz="0" w:space="0" w:color="auto"/>
        <w:left w:val="none" w:sz="0" w:space="0" w:color="auto"/>
        <w:bottom w:val="none" w:sz="0" w:space="0" w:color="auto"/>
        <w:right w:val="none" w:sz="0" w:space="0" w:color="auto"/>
      </w:divBdr>
    </w:div>
    <w:div w:id="703408560">
      <w:bodyDiv w:val="1"/>
      <w:marLeft w:val="0"/>
      <w:marRight w:val="0"/>
      <w:marTop w:val="0"/>
      <w:marBottom w:val="0"/>
      <w:divBdr>
        <w:top w:val="none" w:sz="0" w:space="0" w:color="auto"/>
        <w:left w:val="none" w:sz="0" w:space="0" w:color="auto"/>
        <w:bottom w:val="none" w:sz="0" w:space="0" w:color="auto"/>
        <w:right w:val="none" w:sz="0" w:space="0" w:color="auto"/>
      </w:divBdr>
    </w:div>
    <w:div w:id="762990216">
      <w:bodyDiv w:val="1"/>
      <w:marLeft w:val="0"/>
      <w:marRight w:val="0"/>
      <w:marTop w:val="0"/>
      <w:marBottom w:val="0"/>
      <w:divBdr>
        <w:top w:val="none" w:sz="0" w:space="0" w:color="auto"/>
        <w:left w:val="none" w:sz="0" w:space="0" w:color="auto"/>
        <w:bottom w:val="none" w:sz="0" w:space="0" w:color="auto"/>
        <w:right w:val="none" w:sz="0" w:space="0" w:color="auto"/>
      </w:divBdr>
    </w:div>
    <w:div w:id="790053230">
      <w:bodyDiv w:val="1"/>
      <w:marLeft w:val="0"/>
      <w:marRight w:val="0"/>
      <w:marTop w:val="0"/>
      <w:marBottom w:val="0"/>
      <w:divBdr>
        <w:top w:val="none" w:sz="0" w:space="0" w:color="auto"/>
        <w:left w:val="none" w:sz="0" w:space="0" w:color="auto"/>
        <w:bottom w:val="none" w:sz="0" w:space="0" w:color="auto"/>
        <w:right w:val="none" w:sz="0" w:space="0" w:color="auto"/>
      </w:divBdr>
    </w:div>
    <w:div w:id="808865946">
      <w:bodyDiv w:val="1"/>
      <w:marLeft w:val="0"/>
      <w:marRight w:val="0"/>
      <w:marTop w:val="0"/>
      <w:marBottom w:val="0"/>
      <w:divBdr>
        <w:top w:val="none" w:sz="0" w:space="0" w:color="auto"/>
        <w:left w:val="none" w:sz="0" w:space="0" w:color="auto"/>
        <w:bottom w:val="none" w:sz="0" w:space="0" w:color="auto"/>
        <w:right w:val="none" w:sz="0" w:space="0" w:color="auto"/>
      </w:divBdr>
    </w:div>
    <w:div w:id="818691053">
      <w:bodyDiv w:val="1"/>
      <w:marLeft w:val="0"/>
      <w:marRight w:val="0"/>
      <w:marTop w:val="0"/>
      <w:marBottom w:val="0"/>
      <w:divBdr>
        <w:top w:val="none" w:sz="0" w:space="0" w:color="auto"/>
        <w:left w:val="none" w:sz="0" w:space="0" w:color="auto"/>
        <w:bottom w:val="none" w:sz="0" w:space="0" w:color="auto"/>
        <w:right w:val="none" w:sz="0" w:space="0" w:color="auto"/>
      </w:divBdr>
    </w:div>
    <w:div w:id="836308209">
      <w:bodyDiv w:val="1"/>
      <w:marLeft w:val="0"/>
      <w:marRight w:val="0"/>
      <w:marTop w:val="0"/>
      <w:marBottom w:val="0"/>
      <w:divBdr>
        <w:top w:val="none" w:sz="0" w:space="0" w:color="auto"/>
        <w:left w:val="none" w:sz="0" w:space="0" w:color="auto"/>
        <w:bottom w:val="none" w:sz="0" w:space="0" w:color="auto"/>
        <w:right w:val="none" w:sz="0" w:space="0" w:color="auto"/>
      </w:divBdr>
    </w:div>
    <w:div w:id="845897585">
      <w:bodyDiv w:val="1"/>
      <w:marLeft w:val="0"/>
      <w:marRight w:val="0"/>
      <w:marTop w:val="0"/>
      <w:marBottom w:val="0"/>
      <w:divBdr>
        <w:top w:val="none" w:sz="0" w:space="0" w:color="auto"/>
        <w:left w:val="none" w:sz="0" w:space="0" w:color="auto"/>
        <w:bottom w:val="none" w:sz="0" w:space="0" w:color="auto"/>
        <w:right w:val="none" w:sz="0" w:space="0" w:color="auto"/>
      </w:divBdr>
    </w:div>
    <w:div w:id="880434304">
      <w:bodyDiv w:val="1"/>
      <w:marLeft w:val="0"/>
      <w:marRight w:val="0"/>
      <w:marTop w:val="0"/>
      <w:marBottom w:val="0"/>
      <w:divBdr>
        <w:top w:val="none" w:sz="0" w:space="0" w:color="auto"/>
        <w:left w:val="none" w:sz="0" w:space="0" w:color="auto"/>
        <w:bottom w:val="none" w:sz="0" w:space="0" w:color="auto"/>
        <w:right w:val="none" w:sz="0" w:space="0" w:color="auto"/>
      </w:divBdr>
    </w:div>
    <w:div w:id="918949121">
      <w:bodyDiv w:val="1"/>
      <w:marLeft w:val="0"/>
      <w:marRight w:val="0"/>
      <w:marTop w:val="0"/>
      <w:marBottom w:val="0"/>
      <w:divBdr>
        <w:top w:val="none" w:sz="0" w:space="0" w:color="auto"/>
        <w:left w:val="none" w:sz="0" w:space="0" w:color="auto"/>
        <w:bottom w:val="none" w:sz="0" w:space="0" w:color="auto"/>
        <w:right w:val="none" w:sz="0" w:space="0" w:color="auto"/>
      </w:divBdr>
    </w:div>
    <w:div w:id="941377457">
      <w:bodyDiv w:val="1"/>
      <w:marLeft w:val="0"/>
      <w:marRight w:val="0"/>
      <w:marTop w:val="0"/>
      <w:marBottom w:val="0"/>
      <w:divBdr>
        <w:top w:val="none" w:sz="0" w:space="0" w:color="auto"/>
        <w:left w:val="none" w:sz="0" w:space="0" w:color="auto"/>
        <w:bottom w:val="none" w:sz="0" w:space="0" w:color="auto"/>
        <w:right w:val="none" w:sz="0" w:space="0" w:color="auto"/>
      </w:divBdr>
    </w:div>
    <w:div w:id="1009528846">
      <w:bodyDiv w:val="1"/>
      <w:marLeft w:val="0"/>
      <w:marRight w:val="0"/>
      <w:marTop w:val="0"/>
      <w:marBottom w:val="0"/>
      <w:divBdr>
        <w:top w:val="none" w:sz="0" w:space="0" w:color="auto"/>
        <w:left w:val="none" w:sz="0" w:space="0" w:color="auto"/>
        <w:bottom w:val="none" w:sz="0" w:space="0" w:color="auto"/>
        <w:right w:val="none" w:sz="0" w:space="0" w:color="auto"/>
      </w:divBdr>
    </w:div>
    <w:div w:id="1146244891">
      <w:bodyDiv w:val="1"/>
      <w:marLeft w:val="0"/>
      <w:marRight w:val="0"/>
      <w:marTop w:val="0"/>
      <w:marBottom w:val="0"/>
      <w:divBdr>
        <w:top w:val="none" w:sz="0" w:space="0" w:color="auto"/>
        <w:left w:val="none" w:sz="0" w:space="0" w:color="auto"/>
        <w:bottom w:val="none" w:sz="0" w:space="0" w:color="auto"/>
        <w:right w:val="none" w:sz="0" w:space="0" w:color="auto"/>
      </w:divBdr>
    </w:div>
    <w:div w:id="1155143259">
      <w:bodyDiv w:val="1"/>
      <w:marLeft w:val="0"/>
      <w:marRight w:val="0"/>
      <w:marTop w:val="0"/>
      <w:marBottom w:val="0"/>
      <w:divBdr>
        <w:top w:val="none" w:sz="0" w:space="0" w:color="auto"/>
        <w:left w:val="none" w:sz="0" w:space="0" w:color="auto"/>
        <w:bottom w:val="none" w:sz="0" w:space="0" w:color="auto"/>
        <w:right w:val="none" w:sz="0" w:space="0" w:color="auto"/>
      </w:divBdr>
    </w:div>
    <w:div w:id="1175000692">
      <w:bodyDiv w:val="1"/>
      <w:marLeft w:val="0"/>
      <w:marRight w:val="0"/>
      <w:marTop w:val="0"/>
      <w:marBottom w:val="0"/>
      <w:divBdr>
        <w:top w:val="none" w:sz="0" w:space="0" w:color="auto"/>
        <w:left w:val="none" w:sz="0" w:space="0" w:color="auto"/>
        <w:bottom w:val="none" w:sz="0" w:space="0" w:color="auto"/>
        <w:right w:val="none" w:sz="0" w:space="0" w:color="auto"/>
      </w:divBdr>
    </w:div>
    <w:div w:id="1179124431">
      <w:bodyDiv w:val="1"/>
      <w:marLeft w:val="0"/>
      <w:marRight w:val="0"/>
      <w:marTop w:val="0"/>
      <w:marBottom w:val="0"/>
      <w:divBdr>
        <w:top w:val="none" w:sz="0" w:space="0" w:color="auto"/>
        <w:left w:val="none" w:sz="0" w:space="0" w:color="auto"/>
        <w:bottom w:val="none" w:sz="0" w:space="0" w:color="auto"/>
        <w:right w:val="none" w:sz="0" w:space="0" w:color="auto"/>
      </w:divBdr>
    </w:div>
    <w:div w:id="1213275567">
      <w:bodyDiv w:val="1"/>
      <w:marLeft w:val="0"/>
      <w:marRight w:val="0"/>
      <w:marTop w:val="0"/>
      <w:marBottom w:val="0"/>
      <w:divBdr>
        <w:top w:val="none" w:sz="0" w:space="0" w:color="auto"/>
        <w:left w:val="none" w:sz="0" w:space="0" w:color="auto"/>
        <w:bottom w:val="none" w:sz="0" w:space="0" w:color="auto"/>
        <w:right w:val="none" w:sz="0" w:space="0" w:color="auto"/>
      </w:divBdr>
    </w:div>
    <w:div w:id="1278028586">
      <w:bodyDiv w:val="1"/>
      <w:marLeft w:val="0"/>
      <w:marRight w:val="0"/>
      <w:marTop w:val="0"/>
      <w:marBottom w:val="0"/>
      <w:divBdr>
        <w:top w:val="none" w:sz="0" w:space="0" w:color="auto"/>
        <w:left w:val="none" w:sz="0" w:space="0" w:color="auto"/>
        <w:bottom w:val="none" w:sz="0" w:space="0" w:color="auto"/>
        <w:right w:val="none" w:sz="0" w:space="0" w:color="auto"/>
      </w:divBdr>
      <w:divsChild>
        <w:div w:id="81225127">
          <w:marLeft w:val="0"/>
          <w:marRight w:val="0"/>
          <w:marTop w:val="100"/>
          <w:marBottom w:val="100"/>
          <w:divBdr>
            <w:top w:val="none" w:sz="0" w:space="0" w:color="auto"/>
            <w:left w:val="none" w:sz="0" w:space="0" w:color="auto"/>
            <w:bottom w:val="none" w:sz="0" w:space="0" w:color="auto"/>
            <w:right w:val="none" w:sz="0" w:space="0" w:color="auto"/>
          </w:divBdr>
          <w:divsChild>
            <w:div w:id="1249116607">
              <w:marLeft w:val="0"/>
              <w:marRight w:val="0"/>
              <w:marTop w:val="0"/>
              <w:marBottom w:val="0"/>
              <w:divBdr>
                <w:top w:val="none" w:sz="0" w:space="0" w:color="auto"/>
                <w:left w:val="none" w:sz="0" w:space="0" w:color="auto"/>
                <w:bottom w:val="none" w:sz="0" w:space="0" w:color="auto"/>
                <w:right w:val="none" w:sz="0" w:space="0" w:color="auto"/>
              </w:divBdr>
              <w:divsChild>
                <w:div w:id="1128544482">
                  <w:marLeft w:val="105"/>
                  <w:marRight w:val="105"/>
                  <w:marTop w:val="105"/>
                  <w:marBottom w:val="105"/>
                  <w:divBdr>
                    <w:top w:val="none" w:sz="0" w:space="0" w:color="auto"/>
                    <w:left w:val="none" w:sz="0" w:space="0" w:color="auto"/>
                    <w:bottom w:val="none" w:sz="0" w:space="0" w:color="auto"/>
                    <w:right w:val="none" w:sz="0" w:space="0" w:color="auto"/>
                  </w:divBdr>
                  <w:divsChild>
                    <w:div w:id="1391492597">
                      <w:marLeft w:val="0"/>
                      <w:marRight w:val="0"/>
                      <w:marTop w:val="0"/>
                      <w:marBottom w:val="0"/>
                      <w:divBdr>
                        <w:top w:val="none" w:sz="0" w:space="0" w:color="auto"/>
                        <w:left w:val="none" w:sz="0" w:space="0" w:color="auto"/>
                        <w:bottom w:val="none" w:sz="0" w:space="0" w:color="auto"/>
                        <w:right w:val="none" w:sz="0" w:space="0" w:color="auto"/>
                      </w:divBdr>
                      <w:divsChild>
                        <w:div w:id="1438132502">
                          <w:marLeft w:val="0"/>
                          <w:marRight w:val="0"/>
                          <w:marTop w:val="0"/>
                          <w:marBottom w:val="0"/>
                          <w:divBdr>
                            <w:top w:val="none" w:sz="0" w:space="0" w:color="auto"/>
                            <w:left w:val="none" w:sz="0" w:space="0" w:color="auto"/>
                            <w:bottom w:val="none" w:sz="0" w:space="0" w:color="auto"/>
                            <w:right w:val="none" w:sz="0" w:space="0" w:color="auto"/>
                          </w:divBdr>
                          <w:divsChild>
                            <w:div w:id="180359688">
                              <w:marLeft w:val="0"/>
                              <w:marRight w:val="0"/>
                              <w:marTop w:val="0"/>
                              <w:marBottom w:val="0"/>
                              <w:divBdr>
                                <w:top w:val="none" w:sz="0" w:space="0" w:color="auto"/>
                                <w:left w:val="none" w:sz="0" w:space="0" w:color="auto"/>
                                <w:bottom w:val="none" w:sz="0" w:space="0" w:color="auto"/>
                                <w:right w:val="none" w:sz="0" w:space="0" w:color="auto"/>
                              </w:divBdr>
                              <w:divsChild>
                                <w:div w:id="1882594159">
                                  <w:marLeft w:val="0"/>
                                  <w:marRight w:val="0"/>
                                  <w:marTop w:val="0"/>
                                  <w:marBottom w:val="0"/>
                                  <w:divBdr>
                                    <w:top w:val="none" w:sz="0" w:space="0" w:color="auto"/>
                                    <w:left w:val="none" w:sz="0" w:space="0" w:color="auto"/>
                                    <w:bottom w:val="none" w:sz="0" w:space="0" w:color="auto"/>
                                    <w:right w:val="none" w:sz="0" w:space="0" w:color="auto"/>
                                  </w:divBdr>
                                  <w:divsChild>
                                    <w:div w:id="1156606382">
                                      <w:marLeft w:val="105"/>
                                      <w:marRight w:val="105"/>
                                      <w:marTop w:val="105"/>
                                      <w:marBottom w:val="105"/>
                                      <w:divBdr>
                                        <w:top w:val="none" w:sz="0" w:space="0" w:color="auto"/>
                                        <w:left w:val="none" w:sz="0" w:space="0" w:color="auto"/>
                                        <w:bottom w:val="none" w:sz="0" w:space="0" w:color="auto"/>
                                        <w:right w:val="none" w:sz="0" w:space="0" w:color="auto"/>
                                      </w:divBdr>
                                      <w:divsChild>
                                        <w:div w:id="260914102">
                                          <w:marLeft w:val="0"/>
                                          <w:marRight w:val="0"/>
                                          <w:marTop w:val="0"/>
                                          <w:marBottom w:val="0"/>
                                          <w:divBdr>
                                            <w:top w:val="none" w:sz="0" w:space="0" w:color="auto"/>
                                            <w:left w:val="none" w:sz="0" w:space="0" w:color="auto"/>
                                            <w:bottom w:val="none" w:sz="0" w:space="0" w:color="auto"/>
                                            <w:right w:val="none" w:sz="0" w:space="0" w:color="auto"/>
                                          </w:divBdr>
                                          <w:divsChild>
                                            <w:div w:id="291064270">
                                              <w:marLeft w:val="0"/>
                                              <w:marRight w:val="0"/>
                                              <w:marTop w:val="0"/>
                                              <w:marBottom w:val="0"/>
                                              <w:divBdr>
                                                <w:top w:val="none" w:sz="0" w:space="0" w:color="auto"/>
                                                <w:left w:val="none" w:sz="0" w:space="0" w:color="auto"/>
                                                <w:bottom w:val="none" w:sz="0" w:space="0" w:color="auto"/>
                                                <w:right w:val="none" w:sz="0" w:space="0" w:color="auto"/>
                                              </w:divBdr>
                                              <w:divsChild>
                                                <w:div w:id="394937399">
                                                  <w:marLeft w:val="0"/>
                                                  <w:marRight w:val="0"/>
                                                  <w:marTop w:val="0"/>
                                                  <w:marBottom w:val="0"/>
                                                  <w:divBdr>
                                                    <w:top w:val="none" w:sz="0" w:space="0" w:color="auto"/>
                                                    <w:left w:val="none" w:sz="0" w:space="0" w:color="auto"/>
                                                    <w:bottom w:val="none" w:sz="0" w:space="0" w:color="auto"/>
                                                    <w:right w:val="none" w:sz="0" w:space="0" w:color="auto"/>
                                                  </w:divBdr>
                                                  <w:divsChild>
                                                    <w:div w:id="1341660019">
                                                      <w:marLeft w:val="0"/>
                                                      <w:marRight w:val="0"/>
                                                      <w:marTop w:val="0"/>
                                                      <w:marBottom w:val="0"/>
                                                      <w:divBdr>
                                                        <w:top w:val="none" w:sz="0" w:space="0" w:color="auto"/>
                                                        <w:left w:val="none" w:sz="0" w:space="0" w:color="auto"/>
                                                        <w:bottom w:val="none" w:sz="0" w:space="0" w:color="auto"/>
                                                        <w:right w:val="none" w:sz="0" w:space="0" w:color="auto"/>
                                                      </w:divBdr>
                                                      <w:divsChild>
                                                        <w:div w:id="1718434862">
                                                          <w:marLeft w:val="0"/>
                                                          <w:marRight w:val="0"/>
                                                          <w:marTop w:val="0"/>
                                                          <w:marBottom w:val="0"/>
                                                          <w:divBdr>
                                                            <w:top w:val="none" w:sz="0" w:space="0" w:color="auto"/>
                                                            <w:left w:val="none" w:sz="0" w:space="0" w:color="auto"/>
                                                            <w:bottom w:val="none" w:sz="0" w:space="0" w:color="auto"/>
                                                            <w:right w:val="none" w:sz="0" w:space="0" w:color="auto"/>
                                                          </w:divBdr>
                                                          <w:divsChild>
                                                            <w:div w:id="1303197719">
                                                              <w:marLeft w:val="0"/>
                                                              <w:marRight w:val="0"/>
                                                              <w:marTop w:val="0"/>
                                                              <w:marBottom w:val="0"/>
                                                              <w:divBdr>
                                                                <w:top w:val="none" w:sz="0" w:space="0" w:color="auto"/>
                                                                <w:left w:val="none" w:sz="0" w:space="0" w:color="auto"/>
                                                                <w:bottom w:val="none" w:sz="0" w:space="0" w:color="auto"/>
                                                                <w:right w:val="none" w:sz="0" w:space="0" w:color="auto"/>
                                                              </w:divBdr>
                                                              <w:divsChild>
                                                                <w:div w:id="2106337475">
                                                                  <w:marLeft w:val="105"/>
                                                                  <w:marRight w:val="105"/>
                                                                  <w:marTop w:val="105"/>
                                                                  <w:marBottom w:val="105"/>
                                                                  <w:divBdr>
                                                                    <w:top w:val="none" w:sz="0" w:space="0" w:color="auto"/>
                                                                    <w:left w:val="none" w:sz="0" w:space="0" w:color="auto"/>
                                                                    <w:bottom w:val="none" w:sz="0" w:space="0" w:color="auto"/>
                                                                    <w:right w:val="none" w:sz="0" w:space="0" w:color="auto"/>
                                                                  </w:divBdr>
                                                                  <w:divsChild>
                                                                    <w:div w:id="1796176297">
                                                                      <w:marLeft w:val="0"/>
                                                                      <w:marRight w:val="0"/>
                                                                      <w:marTop w:val="0"/>
                                                                      <w:marBottom w:val="0"/>
                                                                      <w:divBdr>
                                                                        <w:top w:val="none" w:sz="0" w:space="0" w:color="auto"/>
                                                                        <w:left w:val="none" w:sz="0" w:space="0" w:color="auto"/>
                                                                        <w:bottom w:val="none" w:sz="0" w:space="0" w:color="auto"/>
                                                                        <w:right w:val="none" w:sz="0" w:space="0" w:color="auto"/>
                                                                      </w:divBdr>
                                                                      <w:divsChild>
                                                                        <w:div w:id="1995450036">
                                                                          <w:marLeft w:val="0"/>
                                                                          <w:marRight w:val="0"/>
                                                                          <w:marTop w:val="0"/>
                                                                          <w:marBottom w:val="0"/>
                                                                          <w:divBdr>
                                                                            <w:top w:val="none" w:sz="0" w:space="0" w:color="auto"/>
                                                                            <w:left w:val="none" w:sz="0" w:space="0" w:color="auto"/>
                                                                            <w:bottom w:val="none" w:sz="0" w:space="0" w:color="auto"/>
                                                                            <w:right w:val="none" w:sz="0" w:space="0" w:color="auto"/>
                                                                          </w:divBdr>
                                                                          <w:divsChild>
                                                                            <w:div w:id="231549221">
                                                                              <w:marLeft w:val="0"/>
                                                                              <w:marRight w:val="0"/>
                                                                              <w:marTop w:val="0"/>
                                                                              <w:marBottom w:val="0"/>
                                                                              <w:divBdr>
                                                                                <w:top w:val="none" w:sz="0" w:space="0" w:color="auto"/>
                                                                                <w:left w:val="none" w:sz="0" w:space="0" w:color="auto"/>
                                                                                <w:bottom w:val="none" w:sz="0" w:space="0" w:color="auto"/>
                                                                                <w:right w:val="none" w:sz="0" w:space="0" w:color="auto"/>
                                                                              </w:divBdr>
                                                                              <w:divsChild>
                                                                                <w:div w:id="924458620">
                                                                                  <w:marLeft w:val="0"/>
                                                                                  <w:marRight w:val="0"/>
                                                                                  <w:marTop w:val="0"/>
                                                                                  <w:marBottom w:val="0"/>
                                                                                  <w:divBdr>
                                                                                    <w:top w:val="none" w:sz="0" w:space="0" w:color="auto"/>
                                                                                    <w:left w:val="none" w:sz="0" w:space="0" w:color="auto"/>
                                                                                    <w:bottom w:val="none" w:sz="0" w:space="0" w:color="auto"/>
                                                                                    <w:right w:val="none" w:sz="0" w:space="0" w:color="auto"/>
                                                                                  </w:divBdr>
                                                                                  <w:divsChild>
                                                                                    <w:div w:id="558976090">
                                                                                      <w:marLeft w:val="0"/>
                                                                                      <w:marRight w:val="0"/>
                                                                                      <w:marTop w:val="0"/>
                                                                                      <w:marBottom w:val="0"/>
                                                                                      <w:divBdr>
                                                                                        <w:top w:val="none" w:sz="0" w:space="0" w:color="auto"/>
                                                                                        <w:left w:val="none" w:sz="0" w:space="0" w:color="auto"/>
                                                                                        <w:bottom w:val="none" w:sz="0" w:space="0" w:color="auto"/>
                                                                                        <w:right w:val="none" w:sz="0" w:space="0" w:color="auto"/>
                                                                                      </w:divBdr>
                                                                                      <w:divsChild>
                                                                                        <w:div w:id="758714063">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sChild>
                                                                                                <w:div w:id="11039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845191">
      <w:bodyDiv w:val="1"/>
      <w:marLeft w:val="0"/>
      <w:marRight w:val="0"/>
      <w:marTop w:val="0"/>
      <w:marBottom w:val="0"/>
      <w:divBdr>
        <w:top w:val="none" w:sz="0" w:space="0" w:color="auto"/>
        <w:left w:val="none" w:sz="0" w:space="0" w:color="auto"/>
        <w:bottom w:val="none" w:sz="0" w:space="0" w:color="auto"/>
        <w:right w:val="none" w:sz="0" w:space="0" w:color="auto"/>
      </w:divBdr>
    </w:div>
    <w:div w:id="1307972913">
      <w:bodyDiv w:val="1"/>
      <w:marLeft w:val="0"/>
      <w:marRight w:val="0"/>
      <w:marTop w:val="0"/>
      <w:marBottom w:val="0"/>
      <w:divBdr>
        <w:top w:val="none" w:sz="0" w:space="0" w:color="auto"/>
        <w:left w:val="none" w:sz="0" w:space="0" w:color="auto"/>
        <w:bottom w:val="none" w:sz="0" w:space="0" w:color="auto"/>
        <w:right w:val="none" w:sz="0" w:space="0" w:color="auto"/>
      </w:divBdr>
    </w:div>
    <w:div w:id="1330208096">
      <w:bodyDiv w:val="1"/>
      <w:marLeft w:val="0"/>
      <w:marRight w:val="0"/>
      <w:marTop w:val="0"/>
      <w:marBottom w:val="0"/>
      <w:divBdr>
        <w:top w:val="none" w:sz="0" w:space="0" w:color="auto"/>
        <w:left w:val="none" w:sz="0" w:space="0" w:color="auto"/>
        <w:bottom w:val="none" w:sz="0" w:space="0" w:color="auto"/>
        <w:right w:val="none" w:sz="0" w:space="0" w:color="auto"/>
      </w:divBdr>
    </w:div>
    <w:div w:id="1395422154">
      <w:bodyDiv w:val="1"/>
      <w:marLeft w:val="0"/>
      <w:marRight w:val="0"/>
      <w:marTop w:val="0"/>
      <w:marBottom w:val="0"/>
      <w:divBdr>
        <w:top w:val="none" w:sz="0" w:space="0" w:color="auto"/>
        <w:left w:val="none" w:sz="0" w:space="0" w:color="auto"/>
        <w:bottom w:val="none" w:sz="0" w:space="0" w:color="auto"/>
        <w:right w:val="none" w:sz="0" w:space="0" w:color="auto"/>
      </w:divBdr>
    </w:div>
    <w:div w:id="1415933656">
      <w:bodyDiv w:val="1"/>
      <w:marLeft w:val="0"/>
      <w:marRight w:val="0"/>
      <w:marTop w:val="0"/>
      <w:marBottom w:val="0"/>
      <w:divBdr>
        <w:top w:val="none" w:sz="0" w:space="0" w:color="auto"/>
        <w:left w:val="none" w:sz="0" w:space="0" w:color="auto"/>
        <w:bottom w:val="none" w:sz="0" w:space="0" w:color="auto"/>
        <w:right w:val="none" w:sz="0" w:space="0" w:color="auto"/>
      </w:divBdr>
    </w:div>
    <w:div w:id="1462965840">
      <w:bodyDiv w:val="1"/>
      <w:marLeft w:val="0"/>
      <w:marRight w:val="0"/>
      <w:marTop w:val="0"/>
      <w:marBottom w:val="0"/>
      <w:divBdr>
        <w:top w:val="none" w:sz="0" w:space="0" w:color="auto"/>
        <w:left w:val="none" w:sz="0" w:space="0" w:color="auto"/>
        <w:bottom w:val="none" w:sz="0" w:space="0" w:color="auto"/>
        <w:right w:val="none" w:sz="0" w:space="0" w:color="auto"/>
      </w:divBdr>
      <w:divsChild>
        <w:div w:id="322974689">
          <w:marLeft w:val="0"/>
          <w:marRight w:val="0"/>
          <w:marTop w:val="0"/>
          <w:marBottom w:val="0"/>
          <w:divBdr>
            <w:top w:val="none" w:sz="0" w:space="0" w:color="auto"/>
            <w:left w:val="none" w:sz="0" w:space="0" w:color="auto"/>
            <w:bottom w:val="none" w:sz="0" w:space="0" w:color="auto"/>
            <w:right w:val="none" w:sz="0" w:space="0" w:color="auto"/>
          </w:divBdr>
        </w:div>
      </w:divsChild>
    </w:div>
    <w:div w:id="1489638055">
      <w:bodyDiv w:val="1"/>
      <w:marLeft w:val="0"/>
      <w:marRight w:val="0"/>
      <w:marTop w:val="0"/>
      <w:marBottom w:val="0"/>
      <w:divBdr>
        <w:top w:val="none" w:sz="0" w:space="0" w:color="auto"/>
        <w:left w:val="none" w:sz="0" w:space="0" w:color="auto"/>
        <w:bottom w:val="none" w:sz="0" w:space="0" w:color="auto"/>
        <w:right w:val="none" w:sz="0" w:space="0" w:color="auto"/>
      </w:divBdr>
      <w:divsChild>
        <w:div w:id="934485029">
          <w:marLeft w:val="0"/>
          <w:marRight w:val="0"/>
          <w:marTop w:val="0"/>
          <w:marBottom w:val="0"/>
          <w:divBdr>
            <w:top w:val="none" w:sz="0" w:space="0" w:color="auto"/>
            <w:left w:val="none" w:sz="0" w:space="0" w:color="auto"/>
            <w:bottom w:val="none" w:sz="0" w:space="0" w:color="auto"/>
            <w:right w:val="none" w:sz="0" w:space="0" w:color="auto"/>
          </w:divBdr>
        </w:div>
      </w:divsChild>
    </w:div>
    <w:div w:id="1499496173">
      <w:bodyDiv w:val="1"/>
      <w:marLeft w:val="0"/>
      <w:marRight w:val="0"/>
      <w:marTop w:val="0"/>
      <w:marBottom w:val="0"/>
      <w:divBdr>
        <w:top w:val="none" w:sz="0" w:space="0" w:color="auto"/>
        <w:left w:val="none" w:sz="0" w:space="0" w:color="auto"/>
        <w:bottom w:val="none" w:sz="0" w:space="0" w:color="auto"/>
        <w:right w:val="none" w:sz="0" w:space="0" w:color="auto"/>
      </w:divBdr>
    </w:div>
    <w:div w:id="1527139536">
      <w:bodyDiv w:val="1"/>
      <w:marLeft w:val="0"/>
      <w:marRight w:val="0"/>
      <w:marTop w:val="0"/>
      <w:marBottom w:val="0"/>
      <w:divBdr>
        <w:top w:val="none" w:sz="0" w:space="0" w:color="auto"/>
        <w:left w:val="none" w:sz="0" w:space="0" w:color="auto"/>
        <w:bottom w:val="none" w:sz="0" w:space="0" w:color="auto"/>
        <w:right w:val="none" w:sz="0" w:space="0" w:color="auto"/>
      </w:divBdr>
      <w:divsChild>
        <w:div w:id="678581550">
          <w:marLeft w:val="0"/>
          <w:marRight w:val="1"/>
          <w:marTop w:val="0"/>
          <w:marBottom w:val="0"/>
          <w:divBdr>
            <w:top w:val="none" w:sz="0" w:space="0" w:color="auto"/>
            <w:left w:val="none" w:sz="0" w:space="0" w:color="auto"/>
            <w:bottom w:val="none" w:sz="0" w:space="0" w:color="auto"/>
            <w:right w:val="none" w:sz="0" w:space="0" w:color="auto"/>
          </w:divBdr>
          <w:divsChild>
            <w:div w:id="194118554">
              <w:marLeft w:val="0"/>
              <w:marRight w:val="0"/>
              <w:marTop w:val="0"/>
              <w:marBottom w:val="0"/>
              <w:divBdr>
                <w:top w:val="none" w:sz="0" w:space="0" w:color="auto"/>
                <w:left w:val="none" w:sz="0" w:space="0" w:color="auto"/>
                <w:bottom w:val="none" w:sz="0" w:space="0" w:color="auto"/>
                <w:right w:val="none" w:sz="0" w:space="0" w:color="auto"/>
              </w:divBdr>
              <w:divsChild>
                <w:div w:id="398283262">
                  <w:marLeft w:val="0"/>
                  <w:marRight w:val="1"/>
                  <w:marTop w:val="0"/>
                  <w:marBottom w:val="0"/>
                  <w:divBdr>
                    <w:top w:val="none" w:sz="0" w:space="0" w:color="auto"/>
                    <w:left w:val="none" w:sz="0" w:space="0" w:color="auto"/>
                    <w:bottom w:val="none" w:sz="0" w:space="0" w:color="auto"/>
                    <w:right w:val="none" w:sz="0" w:space="0" w:color="auto"/>
                  </w:divBdr>
                  <w:divsChild>
                    <w:div w:id="655456482">
                      <w:marLeft w:val="0"/>
                      <w:marRight w:val="0"/>
                      <w:marTop w:val="0"/>
                      <w:marBottom w:val="0"/>
                      <w:divBdr>
                        <w:top w:val="none" w:sz="0" w:space="0" w:color="auto"/>
                        <w:left w:val="none" w:sz="0" w:space="0" w:color="auto"/>
                        <w:bottom w:val="none" w:sz="0" w:space="0" w:color="auto"/>
                        <w:right w:val="none" w:sz="0" w:space="0" w:color="auto"/>
                      </w:divBdr>
                      <w:divsChild>
                        <w:div w:id="63260828">
                          <w:marLeft w:val="0"/>
                          <w:marRight w:val="0"/>
                          <w:marTop w:val="0"/>
                          <w:marBottom w:val="0"/>
                          <w:divBdr>
                            <w:top w:val="none" w:sz="0" w:space="0" w:color="auto"/>
                            <w:left w:val="none" w:sz="0" w:space="0" w:color="auto"/>
                            <w:bottom w:val="none" w:sz="0" w:space="0" w:color="auto"/>
                            <w:right w:val="none" w:sz="0" w:space="0" w:color="auto"/>
                          </w:divBdr>
                          <w:divsChild>
                            <w:div w:id="1166165804">
                              <w:marLeft w:val="0"/>
                              <w:marRight w:val="0"/>
                              <w:marTop w:val="120"/>
                              <w:marBottom w:val="360"/>
                              <w:divBdr>
                                <w:top w:val="none" w:sz="0" w:space="0" w:color="auto"/>
                                <w:left w:val="none" w:sz="0" w:space="0" w:color="auto"/>
                                <w:bottom w:val="none" w:sz="0" w:space="0" w:color="auto"/>
                                <w:right w:val="none" w:sz="0" w:space="0" w:color="auto"/>
                              </w:divBdr>
                              <w:divsChild>
                                <w:div w:id="1289355819">
                                  <w:marLeft w:val="0"/>
                                  <w:marRight w:val="0"/>
                                  <w:marTop w:val="0"/>
                                  <w:marBottom w:val="0"/>
                                  <w:divBdr>
                                    <w:top w:val="none" w:sz="0" w:space="0" w:color="auto"/>
                                    <w:left w:val="none" w:sz="0" w:space="0" w:color="auto"/>
                                    <w:bottom w:val="none" w:sz="0" w:space="0" w:color="auto"/>
                                    <w:right w:val="none" w:sz="0" w:space="0" w:color="auto"/>
                                  </w:divBdr>
                                  <w:divsChild>
                                    <w:div w:id="15277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422798">
      <w:bodyDiv w:val="1"/>
      <w:marLeft w:val="0"/>
      <w:marRight w:val="0"/>
      <w:marTop w:val="0"/>
      <w:marBottom w:val="0"/>
      <w:divBdr>
        <w:top w:val="none" w:sz="0" w:space="0" w:color="auto"/>
        <w:left w:val="none" w:sz="0" w:space="0" w:color="auto"/>
        <w:bottom w:val="none" w:sz="0" w:space="0" w:color="auto"/>
        <w:right w:val="none" w:sz="0" w:space="0" w:color="auto"/>
      </w:divBdr>
    </w:div>
    <w:div w:id="1603225887">
      <w:bodyDiv w:val="1"/>
      <w:marLeft w:val="0"/>
      <w:marRight w:val="0"/>
      <w:marTop w:val="0"/>
      <w:marBottom w:val="0"/>
      <w:divBdr>
        <w:top w:val="none" w:sz="0" w:space="0" w:color="auto"/>
        <w:left w:val="none" w:sz="0" w:space="0" w:color="auto"/>
        <w:bottom w:val="none" w:sz="0" w:space="0" w:color="auto"/>
        <w:right w:val="none" w:sz="0" w:space="0" w:color="auto"/>
      </w:divBdr>
    </w:div>
    <w:div w:id="1700810910">
      <w:bodyDiv w:val="1"/>
      <w:marLeft w:val="0"/>
      <w:marRight w:val="0"/>
      <w:marTop w:val="0"/>
      <w:marBottom w:val="0"/>
      <w:divBdr>
        <w:top w:val="none" w:sz="0" w:space="0" w:color="auto"/>
        <w:left w:val="none" w:sz="0" w:space="0" w:color="auto"/>
        <w:bottom w:val="none" w:sz="0" w:space="0" w:color="auto"/>
        <w:right w:val="none" w:sz="0" w:space="0" w:color="auto"/>
      </w:divBdr>
      <w:divsChild>
        <w:div w:id="57479475">
          <w:marLeft w:val="0"/>
          <w:marRight w:val="1"/>
          <w:marTop w:val="0"/>
          <w:marBottom w:val="0"/>
          <w:divBdr>
            <w:top w:val="none" w:sz="0" w:space="0" w:color="auto"/>
            <w:left w:val="none" w:sz="0" w:space="0" w:color="auto"/>
            <w:bottom w:val="none" w:sz="0" w:space="0" w:color="auto"/>
            <w:right w:val="none" w:sz="0" w:space="0" w:color="auto"/>
          </w:divBdr>
          <w:divsChild>
            <w:div w:id="289240312">
              <w:marLeft w:val="0"/>
              <w:marRight w:val="0"/>
              <w:marTop w:val="0"/>
              <w:marBottom w:val="0"/>
              <w:divBdr>
                <w:top w:val="none" w:sz="0" w:space="0" w:color="auto"/>
                <w:left w:val="none" w:sz="0" w:space="0" w:color="auto"/>
                <w:bottom w:val="none" w:sz="0" w:space="0" w:color="auto"/>
                <w:right w:val="none" w:sz="0" w:space="0" w:color="auto"/>
              </w:divBdr>
              <w:divsChild>
                <w:div w:id="1599486600">
                  <w:marLeft w:val="0"/>
                  <w:marRight w:val="1"/>
                  <w:marTop w:val="0"/>
                  <w:marBottom w:val="0"/>
                  <w:divBdr>
                    <w:top w:val="none" w:sz="0" w:space="0" w:color="auto"/>
                    <w:left w:val="none" w:sz="0" w:space="0" w:color="auto"/>
                    <w:bottom w:val="none" w:sz="0" w:space="0" w:color="auto"/>
                    <w:right w:val="none" w:sz="0" w:space="0" w:color="auto"/>
                  </w:divBdr>
                  <w:divsChild>
                    <w:div w:id="545025341">
                      <w:marLeft w:val="0"/>
                      <w:marRight w:val="0"/>
                      <w:marTop w:val="0"/>
                      <w:marBottom w:val="0"/>
                      <w:divBdr>
                        <w:top w:val="none" w:sz="0" w:space="0" w:color="auto"/>
                        <w:left w:val="none" w:sz="0" w:space="0" w:color="auto"/>
                        <w:bottom w:val="none" w:sz="0" w:space="0" w:color="auto"/>
                        <w:right w:val="none" w:sz="0" w:space="0" w:color="auto"/>
                      </w:divBdr>
                      <w:divsChild>
                        <w:div w:id="995692713">
                          <w:marLeft w:val="0"/>
                          <w:marRight w:val="0"/>
                          <w:marTop w:val="0"/>
                          <w:marBottom w:val="0"/>
                          <w:divBdr>
                            <w:top w:val="none" w:sz="0" w:space="0" w:color="auto"/>
                            <w:left w:val="none" w:sz="0" w:space="0" w:color="auto"/>
                            <w:bottom w:val="none" w:sz="0" w:space="0" w:color="auto"/>
                            <w:right w:val="none" w:sz="0" w:space="0" w:color="auto"/>
                          </w:divBdr>
                          <w:divsChild>
                            <w:div w:id="1010062810">
                              <w:marLeft w:val="0"/>
                              <w:marRight w:val="0"/>
                              <w:marTop w:val="120"/>
                              <w:marBottom w:val="360"/>
                              <w:divBdr>
                                <w:top w:val="none" w:sz="0" w:space="0" w:color="auto"/>
                                <w:left w:val="none" w:sz="0" w:space="0" w:color="auto"/>
                                <w:bottom w:val="none" w:sz="0" w:space="0" w:color="auto"/>
                                <w:right w:val="none" w:sz="0" w:space="0" w:color="auto"/>
                              </w:divBdr>
                              <w:divsChild>
                                <w:div w:id="1974096062">
                                  <w:marLeft w:val="0"/>
                                  <w:marRight w:val="0"/>
                                  <w:marTop w:val="0"/>
                                  <w:marBottom w:val="0"/>
                                  <w:divBdr>
                                    <w:top w:val="none" w:sz="0" w:space="0" w:color="auto"/>
                                    <w:left w:val="none" w:sz="0" w:space="0" w:color="auto"/>
                                    <w:bottom w:val="none" w:sz="0" w:space="0" w:color="auto"/>
                                    <w:right w:val="none" w:sz="0" w:space="0" w:color="auto"/>
                                  </w:divBdr>
                                  <w:divsChild>
                                    <w:div w:id="10572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471466">
      <w:bodyDiv w:val="1"/>
      <w:marLeft w:val="0"/>
      <w:marRight w:val="0"/>
      <w:marTop w:val="0"/>
      <w:marBottom w:val="0"/>
      <w:divBdr>
        <w:top w:val="none" w:sz="0" w:space="0" w:color="auto"/>
        <w:left w:val="none" w:sz="0" w:space="0" w:color="auto"/>
        <w:bottom w:val="none" w:sz="0" w:space="0" w:color="auto"/>
        <w:right w:val="none" w:sz="0" w:space="0" w:color="auto"/>
      </w:divBdr>
    </w:div>
    <w:div w:id="1723019404">
      <w:bodyDiv w:val="1"/>
      <w:marLeft w:val="0"/>
      <w:marRight w:val="0"/>
      <w:marTop w:val="0"/>
      <w:marBottom w:val="0"/>
      <w:divBdr>
        <w:top w:val="none" w:sz="0" w:space="0" w:color="auto"/>
        <w:left w:val="none" w:sz="0" w:space="0" w:color="auto"/>
        <w:bottom w:val="none" w:sz="0" w:space="0" w:color="auto"/>
        <w:right w:val="none" w:sz="0" w:space="0" w:color="auto"/>
      </w:divBdr>
    </w:div>
    <w:div w:id="1731073137">
      <w:bodyDiv w:val="1"/>
      <w:marLeft w:val="0"/>
      <w:marRight w:val="0"/>
      <w:marTop w:val="0"/>
      <w:marBottom w:val="0"/>
      <w:divBdr>
        <w:top w:val="none" w:sz="0" w:space="0" w:color="auto"/>
        <w:left w:val="none" w:sz="0" w:space="0" w:color="auto"/>
        <w:bottom w:val="none" w:sz="0" w:space="0" w:color="auto"/>
        <w:right w:val="none" w:sz="0" w:space="0" w:color="auto"/>
      </w:divBdr>
    </w:div>
    <w:div w:id="1781029638">
      <w:bodyDiv w:val="1"/>
      <w:marLeft w:val="0"/>
      <w:marRight w:val="0"/>
      <w:marTop w:val="0"/>
      <w:marBottom w:val="0"/>
      <w:divBdr>
        <w:top w:val="none" w:sz="0" w:space="0" w:color="auto"/>
        <w:left w:val="none" w:sz="0" w:space="0" w:color="auto"/>
        <w:bottom w:val="none" w:sz="0" w:space="0" w:color="auto"/>
        <w:right w:val="none" w:sz="0" w:space="0" w:color="auto"/>
      </w:divBdr>
    </w:div>
    <w:div w:id="1839735828">
      <w:bodyDiv w:val="1"/>
      <w:marLeft w:val="0"/>
      <w:marRight w:val="0"/>
      <w:marTop w:val="0"/>
      <w:marBottom w:val="0"/>
      <w:divBdr>
        <w:top w:val="none" w:sz="0" w:space="0" w:color="auto"/>
        <w:left w:val="none" w:sz="0" w:space="0" w:color="auto"/>
        <w:bottom w:val="none" w:sz="0" w:space="0" w:color="auto"/>
        <w:right w:val="none" w:sz="0" w:space="0" w:color="auto"/>
      </w:divBdr>
    </w:div>
    <w:div w:id="1874461453">
      <w:bodyDiv w:val="1"/>
      <w:marLeft w:val="0"/>
      <w:marRight w:val="0"/>
      <w:marTop w:val="0"/>
      <w:marBottom w:val="0"/>
      <w:divBdr>
        <w:top w:val="none" w:sz="0" w:space="0" w:color="auto"/>
        <w:left w:val="none" w:sz="0" w:space="0" w:color="auto"/>
        <w:bottom w:val="none" w:sz="0" w:space="0" w:color="auto"/>
        <w:right w:val="none" w:sz="0" w:space="0" w:color="auto"/>
      </w:divBdr>
    </w:div>
    <w:div w:id="1878420958">
      <w:bodyDiv w:val="1"/>
      <w:marLeft w:val="0"/>
      <w:marRight w:val="0"/>
      <w:marTop w:val="0"/>
      <w:marBottom w:val="0"/>
      <w:divBdr>
        <w:top w:val="none" w:sz="0" w:space="0" w:color="auto"/>
        <w:left w:val="none" w:sz="0" w:space="0" w:color="auto"/>
        <w:bottom w:val="none" w:sz="0" w:space="0" w:color="auto"/>
        <w:right w:val="none" w:sz="0" w:space="0" w:color="auto"/>
      </w:divBdr>
    </w:div>
    <w:div w:id="1963488021">
      <w:bodyDiv w:val="1"/>
      <w:marLeft w:val="0"/>
      <w:marRight w:val="0"/>
      <w:marTop w:val="0"/>
      <w:marBottom w:val="0"/>
      <w:divBdr>
        <w:top w:val="none" w:sz="0" w:space="0" w:color="auto"/>
        <w:left w:val="none" w:sz="0" w:space="0" w:color="auto"/>
        <w:bottom w:val="none" w:sz="0" w:space="0" w:color="auto"/>
        <w:right w:val="none" w:sz="0" w:space="0" w:color="auto"/>
      </w:divBdr>
    </w:div>
    <w:div w:id="1982727946">
      <w:bodyDiv w:val="1"/>
      <w:marLeft w:val="0"/>
      <w:marRight w:val="0"/>
      <w:marTop w:val="0"/>
      <w:marBottom w:val="0"/>
      <w:divBdr>
        <w:top w:val="none" w:sz="0" w:space="0" w:color="auto"/>
        <w:left w:val="none" w:sz="0" w:space="0" w:color="auto"/>
        <w:bottom w:val="none" w:sz="0" w:space="0" w:color="auto"/>
        <w:right w:val="none" w:sz="0" w:space="0" w:color="auto"/>
      </w:divBdr>
    </w:div>
    <w:div w:id="1995143194">
      <w:bodyDiv w:val="1"/>
      <w:marLeft w:val="0"/>
      <w:marRight w:val="0"/>
      <w:marTop w:val="0"/>
      <w:marBottom w:val="0"/>
      <w:divBdr>
        <w:top w:val="none" w:sz="0" w:space="0" w:color="auto"/>
        <w:left w:val="none" w:sz="0" w:space="0" w:color="auto"/>
        <w:bottom w:val="none" w:sz="0" w:space="0" w:color="auto"/>
        <w:right w:val="none" w:sz="0" w:space="0" w:color="auto"/>
      </w:divBdr>
    </w:div>
    <w:div w:id="2013289350">
      <w:bodyDiv w:val="1"/>
      <w:marLeft w:val="0"/>
      <w:marRight w:val="0"/>
      <w:marTop w:val="0"/>
      <w:marBottom w:val="0"/>
      <w:divBdr>
        <w:top w:val="none" w:sz="0" w:space="0" w:color="auto"/>
        <w:left w:val="none" w:sz="0" w:space="0" w:color="auto"/>
        <w:bottom w:val="none" w:sz="0" w:space="0" w:color="auto"/>
        <w:right w:val="none" w:sz="0" w:space="0" w:color="auto"/>
      </w:divBdr>
    </w:div>
    <w:div w:id="2041860165">
      <w:bodyDiv w:val="1"/>
      <w:marLeft w:val="0"/>
      <w:marRight w:val="0"/>
      <w:marTop w:val="0"/>
      <w:marBottom w:val="0"/>
      <w:divBdr>
        <w:top w:val="none" w:sz="0" w:space="0" w:color="auto"/>
        <w:left w:val="none" w:sz="0" w:space="0" w:color="auto"/>
        <w:bottom w:val="none" w:sz="0" w:space="0" w:color="auto"/>
        <w:right w:val="none" w:sz="0" w:space="0" w:color="auto"/>
      </w:divBdr>
    </w:div>
    <w:div w:id="2049378218">
      <w:bodyDiv w:val="1"/>
      <w:marLeft w:val="0"/>
      <w:marRight w:val="0"/>
      <w:marTop w:val="0"/>
      <w:marBottom w:val="0"/>
      <w:divBdr>
        <w:top w:val="none" w:sz="0" w:space="0" w:color="auto"/>
        <w:left w:val="none" w:sz="0" w:space="0" w:color="auto"/>
        <w:bottom w:val="none" w:sz="0" w:space="0" w:color="auto"/>
        <w:right w:val="none" w:sz="0" w:space="0" w:color="auto"/>
      </w:divBdr>
    </w:div>
    <w:div w:id="2052488841">
      <w:bodyDiv w:val="1"/>
      <w:marLeft w:val="0"/>
      <w:marRight w:val="0"/>
      <w:marTop w:val="0"/>
      <w:marBottom w:val="0"/>
      <w:divBdr>
        <w:top w:val="none" w:sz="0" w:space="0" w:color="auto"/>
        <w:left w:val="none" w:sz="0" w:space="0" w:color="auto"/>
        <w:bottom w:val="none" w:sz="0" w:space="0" w:color="auto"/>
        <w:right w:val="none" w:sz="0" w:space="0" w:color="auto"/>
      </w:divBdr>
    </w:div>
    <w:div w:id="2104834333">
      <w:bodyDiv w:val="1"/>
      <w:marLeft w:val="0"/>
      <w:marRight w:val="0"/>
      <w:marTop w:val="0"/>
      <w:marBottom w:val="0"/>
      <w:divBdr>
        <w:top w:val="none" w:sz="0" w:space="0" w:color="auto"/>
        <w:left w:val="none" w:sz="0" w:space="0" w:color="auto"/>
        <w:bottom w:val="none" w:sz="0" w:space="0" w:color="auto"/>
        <w:right w:val="none" w:sz="0" w:space="0" w:color="auto"/>
      </w:divBdr>
    </w:div>
    <w:div w:id="213991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C9FDF-717D-4650-93E7-61AF2A5F9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17520</Words>
  <Characters>99867</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The Ohio State University DOIM</Company>
  <LinksUpToDate>false</LinksUpToDate>
  <CharactersWithSpaces>117153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Hussan, Hisham</dc:creator>
  <cp:lastModifiedBy>Na Ma</cp:lastModifiedBy>
  <cp:revision>2</cp:revision>
  <dcterms:created xsi:type="dcterms:W3CDTF">2017-11-07T17:44:00Z</dcterms:created>
  <dcterms:modified xsi:type="dcterms:W3CDTF">2017-11-07T17:44:00Z</dcterms:modified>
</cp:coreProperties>
</file>