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04EA9" w14:textId="1CD33D9E" w:rsidR="007C5854" w:rsidRPr="00EA2DF8" w:rsidRDefault="007C5854" w:rsidP="00C55621">
      <w:pPr>
        <w:spacing w:after="0" w:line="360" w:lineRule="auto"/>
        <w:jc w:val="both"/>
        <w:rPr>
          <w:rFonts w:ascii="Book Antiqua" w:hAnsi="Book Antiqua"/>
          <w:sz w:val="24"/>
          <w:szCs w:val="24"/>
          <w:lang w:val="en-US"/>
        </w:rPr>
      </w:pPr>
      <w:r w:rsidRPr="00EA2DF8">
        <w:rPr>
          <w:rFonts w:ascii="Book Antiqua" w:hAnsi="Book Antiqua"/>
          <w:b/>
          <w:sz w:val="24"/>
          <w:szCs w:val="24"/>
          <w:lang w:val="en-US"/>
        </w:rPr>
        <w:t xml:space="preserve">Name of Journal: </w:t>
      </w:r>
      <w:r w:rsidRPr="00EA2DF8">
        <w:rPr>
          <w:rFonts w:ascii="Book Antiqua" w:hAnsi="Book Antiqua"/>
          <w:b/>
          <w:i/>
          <w:sz w:val="24"/>
          <w:szCs w:val="24"/>
          <w:lang w:val="en-US"/>
        </w:rPr>
        <w:t>World Journal of Critical Care Medicine</w:t>
      </w:r>
    </w:p>
    <w:p w14:paraId="651694D7" w14:textId="2F57498A" w:rsidR="007C5854" w:rsidRPr="00EA2DF8" w:rsidRDefault="007C5854" w:rsidP="00C55621">
      <w:pPr>
        <w:spacing w:after="0" w:line="360" w:lineRule="auto"/>
        <w:jc w:val="both"/>
        <w:rPr>
          <w:rFonts w:ascii="Book Antiqua" w:hAnsi="Book Antiqua"/>
          <w:b/>
          <w:sz w:val="24"/>
          <w:szCs w:val="24"/>
          <w:lang w:val="en-US"/>
        </w:rPr>
      </w:pPr>
      <w:r w:rsidRPr="00EA2DF8">
        <w:rPr>
          <w:rFonts w:ascii="Book Antiqua" w:hAnsi="Book Antiqua"/>
          <w:b/>
          <w:sz w:val="24"/>
          <w:szCs w:val="24"/>
          <w:lang w:val="en-US"/>
        </w:rPr>
        <w:t xml:space="preserve">Manuscript NO: </w:t>
      </w:r>
      <w:r w:rsidRPr="00EA2DF8">
        <w:rPr>
          <w:rFonts w:ascii="Book Antiqua" w:hAnsi="Book Antiqua"/>
          <w:b/>
          <w:sz w:val="24"/>
          <w:szCs w:val="24"/>
          <w:lang w:val="en-US" w:eastAsia="zh-CN"/>
        </w:rPr>
        <w:t>35826</w:t>
      </w:r>
    </w:p>
    <w:p w14:paraId="2E58E814" w14:textId="77777777" w:rsidR="007C5854" w:rsidRPr="00EA2DF8" w:rsidRDefault="007C5854" w:rsidP="00C55621">
      <w:pPr>
        <w:spacing w:after="0" w:line="360" w:lineRule="auto"/>
        <w:jc w:val="both"/>
        <w:rPr>
          <w:rFonts w:ascii="Book Antiqua" w:hAnsi="Book Antiqua"/>
          <w:b/>
          <w:sz w:val="24"/>
          <w:szCs w:val="24"/>
          <w:lang w:val="en-US"/>
        </w:rPr>
      </w:pPr>
      <w:r w:rsidRPr="00EA2DF8">
        <w:rPr>
          <w:rFonts w:ascii="Book Antiqua" w:hAnsi="Book Antiqua"/>
          <w:b/>
          <w:sz w:val="24"/>
          <w:szCs w:val="24"/>
          <w:lang w:val="en-US"/>
        </w:rPr>
        <w:t>Manuscript Type: Original Article</w:t>
      </w:r>
    </w:p>
    <w:p w14:paraId="23CC174B" w14:textId="77777777" w:rsidR="007C5854" w:rsidRPr="00EA2DF8" w:rsidRDefault="007C5854" w:rsidP="00C55621">
      <w:pPr>
        <w:spacing w:after="0" w:line="360" w:lineRule="auto"/>
        <w:jc w:val="both"/>
        <w:rPr>
          <w:rFonts w:ascii="Book Antiqua" w:hAnsi="Book Antiqua" w:cs="Arial"/>
          <w:b/>
          <w:bCs/>
          <w:kern w:val="36"/>
          <w:sz w:val="24"/>
          <w:szCs w:val="24"/>
          <w:lang w:val="en-US" w:eastAsia="zh-CN"/>
        </w:rPr>
      </w:pPr>
    </w:p>
    <w:p w14:paraId="67A64B6C" w14:textId="03D49E43" w:rsidR="007C5854" w:rsidRPr="00EA2DF8" w:rsidRDefault="007C5854" w:rsidP="00C55621">
      <w:pPr>
        <w:spacing w:after="0" w:line="360" w:lineRule="auto"/>
        <w:jc w:val="both"/>
        <w:rPr>
          <w:rFonts w:ascii="Book Antiqua" w:hAnsi="Book Antiqua" w:cs="Arial"/>
          <w:b/>
          <w:bCs/>
          <w:i/>
          <w:kern w:val="36"/>
          <w:sz w:val="24"/>
          <w:szCs w:val="24"/>
          <w:lang w:val="en-US" w:eastAsia="zh-CN"/>
        </w:rPr>
      </w:pPr>
      <w:r w:rsidRPr="00EA2DF8">
        <w:rPr>
          <w:rFonts w:ascii="Book Antiqua" w:hAnsi="Book Antiqua" w:cs="Arial"/>
          <w:b/>
          <w:bCs/>
          <w:i/>
          <w:kern w:val="36"/>
          <w:sz w:val="24"/>
          <w:szCs w:val="24"/>
          <w:lang w:val="en-US" w:eastAsia="zh-CN"/>
        </w:rPr>
        <w:t>Retrospective Study</w:t>
      </w:r>
    </w:p>
    <w:p w14:paraId="0FABB4F1" w14:textId="7299035E" w:rsidR="00EF5FFF" w:rsidRPr="00EA2DF8" w:rsidRDefault="00EF5FFF" w:rsidP="00C55621">
      <w:pPr>
        <w:spacing w:after="0" w:line="360" w:lineRule="auto"/>
        <w:jc w:val="both"/>
        <w:rPr>
          <w:rFonts w:ascii="Book Antiqua" w:hAnsi="Book Antiqua" w:cs="Arial"/>
          <w:b/>
          <w:bCs/>
          <w:kern w:val="36"/>
          <w:sz w:val="24"/>
          <w:szCs w:val="24"/>
          <w:lang w:val="en-US" w:eastAsia="zh-CN"/>
        </w:rPr>
      </w:pPr>
      <w:r w:rsidRPr="00EA2DF8">
        <w:rPr>
          <w:rFonts w:ascii="Book Antiqua" w:eastAsia="Times New Roman" w:hAnsi="Book Antiqua" w:cs="Arial"/>
          <w:b/>
          <w:bCs/>
          <w:kern w:val="36"/>
          <w:sz w:val="24"/>
          <w:szCs w:val="24"/>
          <w:lang w:val="en-US" w:eastAsia="es-ES"/>
        </w:rPr>
        <w:t xml:space="preserve">Adverse </w:t>
      </w:r>
      <w:r w:rsidR="00282D97" w:rsidRPr="00EA2DF8">
        <w:rPr>
          <w:rFonts w:ascii="Book Antiqua" w:eastAsia="Times New Roman" w:hAnsi="Book Antiqua" w:cs="Arial"/>
          <w:b/>
          <w:bCs/>
          <w:kern w:val="36"/>
          <w:sz w:val="24"/>
          <w:szCs w:val="24"/>
          <w:lang w:val="en-US" w:eastAsia="es-ES"/>
        </w:rPr>
        <w:t>events in critical car</w:t>
      </w:r>
      <w:r w:rsidRPr="00EA2DF8">
        <w:rPr>
          <w:rFonts w:ascii="Book Antiqua" w:eastAsia="Times New Roman" w:hAnsi="Book Antiqua" w:cs="Arial"/>
          <w:b/>
          <w:bCs/>
          <w:kern w:val="36"/>
          <w:sz w:val="24"/>
          <w:szCs w:val="24"/>
          <w:lang w:val="en-US" w:eastAsia="es-ES"/>
        </w:rPr>
        <w:t>e: Search an</w:t>
      </w:r>
      <w:r w:rsidR="00282D97" w:rsidRPr="00EA2DF8">
        <w:rPr>
          <w:rFonts w:ascii="Book Antiqua" w:eastAsia="Times New Roman" w:hAnsi="Book Antiqua" w:cs="Arial"/>
          <w:b/>
          <w:bCs/>
          <w:kern w:val="36"/>
          <w:sz w:val="24"/>
          <w:szCs w:val="24"/>
          <w:lang w:val="en-US" w:eastAsia="es-ES"/>
        </w:rPr>
        <w:t xml:space="preserve">d active detection through the </w:t>
      </w:r>
      <w:r w:rsidR="00394366" w:rsidRPr="00EA2DF8">
        <w:rPr>
          <w:rFonts w:ascii="Book Antiqua" w:eastAsia="Times New Roman" w:hAnsi="Book Antiqua" w:cs="Arial"/>
          <w:b/>
          <w:bCs/>
          <w:kern w:val="36"/>
          <w:sz w:val="24"/>
          <w:szCs w:val="24"/>
          <w:lang w:val="en-US" w:eastAsia="es-ES"/>
        </w:rPr>
        <w:t>Trigger Tool</w:t>
      </w:r>
    </w:p>
    <w:p w14:paraId="65569238" w14:textId="77777777" w:rsidR="00243C84" w:rsidRPr="00EA2DF8" w:rsidRDefault="00243C84" w:rsidP="00C55621">
      <w:pPr>
        <w:spacing w:after="0" w:line="360" w:lineRule="auto"/>
        <w:jc w:val="both"/>
        <w:rPr>
          <w:rFonts w:ascii="Book Antiqua" w:hAnsi="Book Antiqua" w:cs="Arial"/>
          <w:b/>
          <w:bCs/>
          <w:kern w:val="36"/>
          <w:sz w:val="24"/>
          <w:szCs w:val="24"/>
          <w:lang w:val="en-US" w:eastAsia="zh-CN"/>
        </w:rPr>
      </w:pPr>
    </w:p>
    <w:p w14:paraId="23D13BBE" w14:textId="0100E61D" w:rsidR="00243C84" w:rsidRPr="00EA2DF8" w:rsidRDefault="009C79BB" w:rsidP="00C55621">
      <w:pPr>
        <w:spacing w:after="0" w:line="360" w:lineRule="auto"/>
        <w:jc w:val="both"/>
        <w:rPr>
          <w:rFonts w:ascii="Book Antiqua" w:eastAsia="Arial Unicode MS" w:hAnsi="Book Antiqua" w:cs="Arial Unicode MS"/>
          <w:sz w:val="24"/>
          <w:szCs w:val="24"/>
          <w:lang w:val="en"/>
        </w:rPr>
      </w:pPr>
      <w:r w:rsidRPr="00EA2DF8">
        <w:rPr>
          <w:rFonts w:ascii="Book Antiqua" w:eastAsia="Times New Roman" w:hAnsi="Book Antiqua" w:cs="Arial"/>
          <w:bCs/>
          <w:kern w:val="36"/>
          <w:sz w:val="24"/>
          <w:szCs w:val="24"/>
          <w:lang w:val="en-US" w:eastAsia="es-ES"/>
        </w:rPr>
        <w:t>Molina F</w:t>
      </w:r>
      <w:r w:rsidR="00D475E1" w:rsidRPr="00EA2DF8">
        <w:rPr>
          <w:rFonts w:ascii="Book Antiqua" w:hAnsi="Book Antiqua" w:cs="Arial"/>
          <w:bCs/>
          <w:kern w:val="36"/>
          <w:sz w:val="24"/>
          <w:szCs w:val="24"/>
          <w:lang w:val="en-US" w:eastAsia="zh-CN"/>
        </w:rPr>
        <w:t>J</w:t>
      </w:r>
      <w:r w:rsidRPr="00EA2DF8">
        <w:rPr>
          <w:rFonts w:ascii="Book Antiqua" w:eastAsia="Times New Roman" w:hAnsi="Book Antiqua" w:cs="Arial"/>
          <w:bCs/>
          <w:kern w:val="36"/>
          <w:sz w:val="24"/>
          <w:szCs w:val="24"/>
          <w:lang w:val="en-US" w:eastAsia="es-ES"/>
        </w:rPr>
        <w:t xml:space="preserve"> </w:t>
      </w:r>
      <w:r w:rsidRPr="00EA2DF8">
        <w:rPr>
          <w:rFonts w:ascii="Book Antiqua" w:eastAsia="Times New Roman" w:hAnsi="Book Antiqua" w:cs="Arial"/>
          <w:bCs/>
          <w:i/>
          <w:kern w:val="36"/>
          <w:sz w:val="24"/>
          <w:szCs w:val="24"/>
          <w:lang w:val="en-US" w:eastAsia="es-ES"/>
        </w:rPr>
        <w:t>et al</w:t>
      </w:r>
      <w:r w:rsidRPr="00EA2DF8">
        <w:rPr>
          <w:rFonts w:ascii="Book Antiqua" w:eastAsia="Times New Roman" w:hAnsi="Book Antiqua" w:cs="Arial"/>
          <w:bCs/>
          <w:kern w:val="36"/>
          <w:sz w:val="24"/>
          <w:szCs w:val="24"/>
          <w:lang w:val="en-US" w:eastAsia="es-ES"/>
        </w:rPr>
        <w:t>. Trigge</w:t>
      </w:r>
      <w:r w:rsidR="00D475E1" w:rsidRPr="00EA2DF8">
        <w:rPr>
          <w:rFonts w:ascii="Book Antiqua" w:eastAsia="Times New Roman" w:hAnsi="Book Antiqua" w:cs="Arial"/>
          <w:bCs/>
          <w:kern w:val="36"/>
          <w:sz w:val="24"/>
          <w:szCs w:val="24"/>
          <w:lang w:val="en-US" w:eastAsia="es-ES"/>
        </w:rPr>
        <w:t>r tool for intensive care events</w:t>
      </w:r>
    </w:p>
    <w:p w14:paraId="4534621C" w14:textId="77777777" w:rsidR="00243C84" w:rsidRPr="00EA2DF8" w:rsidRDefault="00243C84" w:rsidP="00C55621">
      <w:pPr>
        <w:spacing w:after="0" w:line="360" w:lineRule="auto"/>
        <w:jc w:val="both"/>
        <w:rPr>
          <w:rFonts w:ascii="Book Antiqua" w:hAnsi="Book Antiqua" w:cs="Calibri"/>
          <w:kern w:val="36"/>
          <w:sz w:val="24"/>
          <w:szCs w:val="24"/>
          <w:lang w:val="en-US" w:eastAsia="zh-CN"/>
        </w:rPr>
      </w:pPr>
    </w:p>
    <w:p w14:paraId="0CCAC938" w14:textId="7E0F0322" w:rsidR="001C2C1E" w:rsidRPr="00EA2DF8" w:rsidRDefault="001C2C1E" w:rsidP="00C55621">
      <w:pPr>
        <w:spacing w:after="0" w:line="360" w:lineRule="auto"/>
        <w:jc w:val="both"/>
        <w:rPr>
          <w:rFonts w:ascii="Book Antiqua" w:eastAsia="Times New Roman" w:hAnsi="Book Antiqua" w:cs="Calibri"/>
          <w:b/>
          <w:kern w:val="36"/>
          <w:sz w:val="24"/>
          <w:szCs w:val="24"/>
          <w:lang w:eastAsia="es-ES"/>
        </w:rPr>
      </w:pPr>
      <w:r w:rsidRPr="00EA2DF8">
        <w:rPr>
          <w:rFonts w:ascii="Book Antiqua" w:eastAsia="Times New Roman" w:hAnsi="Book Antiqua" w:cs="Arial"/>
          <w:b/>
          <w:kern w:val="36"/>
          <w:sz w:val="24"/>
          <w:szCs w:val="24"/>
          <w:lang w:eastAsia="es-ES"/>
        </w:rPr>
        <w:t>Francisco J Molina,</w:t>
      </w:r>
      <w:r w:rsidR="00646966">
        <w:rPr>
          <w:rFonts w:ascii="Book Antiqua" w:eastAsia="Times New Roman" w:hAnsi="Book Antiqua" w:cs="Arial"/>
          <w:b/>
          <w:kern w:val="36"/>
          <w:sz w:val="24"/>
          <w:szCs w:val="24"/>
          <w:lang w:eastAsia="es-ES"/>
        </w:rPr>
        <w:t xml:space="preserve"> </w:t>
      </w:r>
      <w:r w:rsidRPr="00EA2DF8">
        <w:rPr>
          <w:rFonts w:ascii="Book Antiqua" w:eastAsia="Times New Roman" w:hAnsi="Book Antiqua" w:cs="Arial"/>
          <w:b/>
          <w:kern w:val="36"/>
          <w:sz w:val="24"/>
          <w:szCs w:val="24"/>
          <w:lang w:eastAsia="es-ES"/>
        </w:rPr>
        <w:t>Paula T Rivera, Alejandro Cardona, Oralia Monroy, Diana C Restrepo, Daniel Rodas, Juan G Barrientos</w:t>
      </w:r>
    </w:p>
    <w:p w14:paraId="57E5D129" w14:textId="77777777" w:rsidR="00F23764" w:rsidRPr="00EA2DF8" w:rsidRDefault="00F23764" w:rsidP="00C55621">
      <w:pPr>
        <w:spacing w:after="0" w:line="360" w:lineRule="auto"/>
        <w:jc w:val="both"/>
        <w:rPr>
          <w:rFonts w:ascii="Book Antiqua" w:hAnsi="Book Antiqua" w:cs="Calibri"/>
          <w:kern w:val="36"/>
          <w:sz w:val="24"/>
          <w:szCs w:val="24"/>
          <w:lang w:eastAsia="zh-CN"/>
        </w:rPr>
      </w:pPr>
    </w:p>
    <w:p w14:paraId="1A6FA91A" w14:textId="6C67AAC7" w:rsidR="00EF5FFF" w:rsidRPr="00EA2DF8" w:rsidRDefault="00564003" w:rsidP="00C55621">
      <w:pPr>
        <w:spacing w:after="0" w:line="360" w:lineRule="auto"/>
        <w:jc w:val="both"/>
        <w:rPr>
          <w:rFonts w:ascii="Book Antiqua" w:hAnsi="Book Antiqua" w:cs="Arial"/>
          <w:kern w:val="36"/>
          <w:sz w:val="24"/>
          <w:szCs w:val="24"/>
          <w:lang w:eastAsia="zh-CN"/>
        </w:rPr>
      </w:pPr>
      <w:r w:rsidRPr="00EA2DF8">
        <w:rPr>
          <w:rFonts w:ascii="Book Antiqua" w:eastAsia="Times New Roman" w:hAnsi="Book Antiqua" w:cs="Arial"/>
          <w:b/>
          <w:kern w:val="36"/>
          <w:sz w:val="24"/>
          <w:szCs w:val="24"/>
          <w:lang w:eastAsia="es-ES"/>
        </w:rPr>
        <w:t>Francisco J Molina,</w:t>
      </w:r>
      <w:r w:rsidR="00EF5FFF" w:rsidRPr="00EA2DF8">
        <w:rPr>
          <w:rFonts w:ascii="Book Antiqua" w:eastAsia="Times New Roman" w:hAnsi="Book Antiqua" w:cs="Arial"/>
          <w:kern w:val="36"/>
          <w:sz w:val="24"/>
          <w:szCs w:val="24"/>
          <w:lang w:val="es-CO" w:eastAsia="es-ES"/>
        </w:rPr>
        <w:t> </w:t>
      </w:r>
      <w:r w:rsidRPr="00EA2DF8">
        <w:rPr>
          <w:rFonts w:ascii="Book Antiqua" w:eastAsia="Times New Roman" w:hAnsi="Book Antiqua" w:cs="Arial"/>
          <w:b/>
          <w:kern w:val="36"/>
          <w:sz w:val="24"/>
          <w:szCs w:val="24"/>
          <w:lang w:eastAsia="es-ES"/>
        </w:rPr>
        <w:t>Daniel Rodas, Juan G Barrientos</w:t>
      </w:r>
      <w:r w:rsidRPr="00EA2DF8">
        <w:rPr>
          <w:rFonts w:ascii="Book Antiqua" w:hAnsi="Book Antiqua" w:cs="Arial"/>
          <w:b/>
          <w:kern w:val="36"/>
          <w:sz w:val="24"/>
          <w:szCs w:val="24"/>
          <w:lang w:eastAsia="zh-CN"/>
        </w:rPr>
        <w:t>,</w:t>
      </w:r>
      <w:r w:rsidRPr="00EA2DF8">
        <w:rPr>
          <w:rFonts w:ascii="Book Antiqua" w:eastAsia="Times New Roman" w:hAnsi="Book Antiqua" w:cs="Arial"/>
          <w:kern w:val="36"/>
          <w:sz w:val="24"/>
          <w:szCs w:val="24"/>
          <w:lang w:val="es-CO" w:eastAsia="es-ES"/>
        </w:rPr>
        <w:t xml:space="preserve"> </w:t>
      </w:r>
      <w:r w:rsidR="00EF5FFF" w:rsidRPr="00EA2DF8">
        <w:rPr>
          <w:rFonts w:ascii="Book Antiqua" w:eastAsia="Times New Roman" w:hAnsi="Book Antiqua" w:cs="Arial"/>
          <w:kern w:val="36"/>
          <w:sz w:val="24"/>
          <w:szCs w:val="24"/>
          <w:lang w:val="es-CO" w:eastAsia="es-ES"/>
        </w:rPr>
        <w:t>Clínica Universitaria Bolivariana</w:t>
      </w:r>
      <w:r w:rsidR="00F23764" w:rsidRPr="00EA2DF8">
        <w:rPr>
          <w:rFonts w:ascii="Book Antiqua" w:hAnsi="Book Antiqua" w:cs="Arial"/>
          <w:kern w:val="36"/>
          <w:sz w:val="24"/>
          <w:szCs w:val="24"/>
          <w:lang w:val="es-CO" w:eastAsia="zh-CN"/>
        </w:rPr>
        <w:t>,</w:t>
      </w:r>
      <w:r w:rsidR="00EF5FFF" w:rsidRPr="00EA2DF8">
        <w:rPr>
          <w:rFonts w:ascii="Book Antiqua" w:eastAsia="Times New Roman" w:hAnsi="Book Antiqua" w:cs="Arial"/>
          <w:kern w:val="36"/>
          <w:sz w:val="24"/>
          <w:szCs w:val="24"/>
          <w:lang w:val="es-CO" w:eastAsia="es-ES"/>
        </w:rPr>
        <w:t> School of Medicine</w:t>
      </w:r>
      <w:r w:rsidRPr="00EA2DF8">
        <w:rPr>
          <w:rFonts w:ascii="Book Antiqua" w:hAnsi="Book Antiqua" w:cs="Arial"/>
          <w:kern w:val="36"/>
          <w:sz w:val="24"/>
          <w:szCs w:val="24"/>
          <w:lang w:val="es-CO" w:eastAsia="zh-CN"/>
        </w:rPr>
        <w:t>,</w:t>
      </w:r>
      <w:r w:rsidR="00EF5FFF" w:rsidRPr="00EA2DF8">
        <w:rPr>
          <w:rFonts w:ascii="Book Antiqua" w:eastAsia="Times New Roman" w:hAnsi="Book Antiqua" w:cs="Arial"/>
          <w:kern w:val="36"/>
          <w:sz w:val="24"/>
          <w:szCs w:val="24"/>
          <w:lang w:val="es-CO" w:eastAsia="es-ES"/>
        </w:rPr>
        <w:t xml:space="preserve"> </w:t>
      </w:r>
      <w:r w:rsidR="00EF5FFF" w:rsidRPr="00EA2DF8">
        <w:rPr>
          <w:rFonts w:ascii="Book Antiqua" w:eastAsia="Times New Roman" w:hAnsi="Book Antiqua" w:cs="Arial"/>
          <w:kern w:val="36"/>
          <w:sz w:val="24"/>
          <w:szCs w:val="24"/>
          <w:lang w:eastAsia="es-ES"/>
        </w:rPr>
        <w:t>Universidad Pontificia Bolivariana</w:t>
      </w:r>
      <w:r w:rsidR="00F23764" w:rsidRPr="00EA2DF8">
        <w:rPr>
          <w:rFonts w:ascii="Book Antiqua" w:hAnsi="Book Antiqua" w:cs="Arial"/>
          <w:kern w:val="36"/>
          <w:sz w:val="24"/>
          <w:szCs w:val="24"/>
          <w:lang w:eastAsia="zh-CN"/>
        </w:rPr>
        <w:t>,</w:t>
      </w:r>
      <w:r w:rsidR="00655BCB" w:rsidRPr="00EA2DF8">
        <w:rPr>
          <w:rFonts w:ascii="Book Antiqua" w:eastAsia="Times New Roman" w:hAnsi="Book Antiqua" w:cs="Arial"/>
          <w:kern w:val="36"/>
          <w:sz w:val="24"/>
          <w:szCs w:val="24"/>
          <w:lang w:val="es-CO" w:eastAsia="es-ES"/>
        </w:rPr>
        <w:t xml:space="preserve"> </w:t>
      </w:r>
      <w:r w:rsidR="00EF5FFF" w:rsidRPr="00EA2DF8">
        <w:rPr>
          <w:rFonts w:ascii="Book Antiqua" w:eastAsia="Times New Roman" w:hAnsi="Book Antiqua" w:cs="Arial"/>
          <w:kern w:val="36"/>
          <w:sz w:val="24"/>
          <w:szCs w:val="24"/>
          <w:lang w:eastAsia="es-ES"/>
        </w:rPr>
        <w:t>Medellín</w:t>
      </w:r>
      <w:r w:rsidR="00646966">
        <w:rPr>
          <w:rFonts w:ascii="Book Antiqua" w:hAnsi="Book Antiqua" w:cs="Arial"/>
          <w:kern w:val="36"/>
          <w:sz w:val="24"/>
          <w:szCs w:val="24"/>
          <w:lang w:eastAsia="zh-CN"/>
        </w:rPr>
        <w:t xml:space="preserve"> </w:t>
      </w:r>
      <w:r w:rsidR="00F23764" w:rsidRPr="00EA2DF8">
        <w:rPr>
          <w:rFonts w:ascii="Book Antiqua" w:eastAsia="Times New Roman" w:hAnsi="Book Antiqua" w:cs="Arial"/>
          <w:kern w:val="36"/>
          <w:sz w:val="24"/>
          <w:szCs w:val="24"/>
          <w:lang w:val="es-CO" w:eastAsia="es-ES"/>
        </w:rPr>
        <w:t>050034</w:t>
      </w:r>
      <w:r w:rsidR="00F23764" w:rsidRPr="00EA2DF8">
        <w:rPr>
          <w:rFonts w:ascii="Book Antiqua" w:hAnsi="Book Antiqua" w:cs="Arial"/>
          <w:kern w:val="36"/>
          <w:sz w:val="24"/>
          <w:szCs w:val="24"/>
          <w:lang w:eastAsia="zh-CN"/>
        </w:rPr>
        <w:t>,</w:t>
      </w:r>
      <w:r w:rsidR="00EF5FFF" w:rsidRPr="00EA2DF8">
        <w:rPr>
          <w:rFonts w:ascii="Book Antiqua" w:eastAsia="Times New Roman" w:hAnsi="Book Antiqua" w:cs="Arial"/>
          <w:kern w:val="36"/>
          <w:sz w:val="24"/>
          <w:szCs w:val="24"/>
          <w:lang w:eastAsia="es-ES"/>
        </w:rPr>
        <w:t xml:space="preserve"> Colombia </w:t>
      </w:r>
    </w:p>
    <w:p w14:paraId="1C3D1DF3" w14:textId="77777777" w:rsidR="00564003" w:rsidRPr="00EA2DF8" w:rsidRDefault="00564003" w:rsidP="00C55621">
      <w:pPr>
        <w:spacing w:after="0" w:line="360" w:lineRule="auto"/>
        <w:jc w:val="both"/>
        <w:rPr>
          <w:rFonts w:ascii="Book Antiqua" w:hAnsi="Book Antiqua" w:cs="Arial"/>
          <w:kern w:val="36"/>
          <w:sz w:val="24"/>
          <w:szCs w:val="24"/>
          <w:lang w:eastAsia="zh-CN"/>
        </w:rPr>
      </w:pPr>
    </w:p>
    <w:p w14:paraId="48B715AC" w14:textId="67EACDFB" w:rsidR="00EF5FFF" w:rsidRPr="00EA2DF8" w:rsidRDefault="00564003"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b/>
          <w:kern w:val="36"/>
          <w:sz w:val="24"/>
          <w:szCs w:val="24"/>
          <w:lang w:eastAsia="es-ES"/>
        </w:rPr>
        <w:t>Paula T Rivera,</w:t>
      </w:r>
      <w:r w:rsidR="00646966">
        <w:rPr>
          <w:rFonts w:ascii="Book Antiqua" w:eastAsia="Times New Roman" w:hAnsi="Book Antiqua" w:cs="Arial"/>
          <w:b/>
          <w:kern w:val="36"/>
          <w:sz w:val="24"/>
          <w:szCs w:val="24"/>
          <w:lang w:eastAsia="es-ES"/>
        </w:rPr>
        <w:t xml:space="preserve"> </w:t>
      </w:r>
      <w:r w:rsidR="00EF5FFF" w:rsidRPr="00EA2DF8">
        <w:rPr>
          <w:rFonts w:ascii="Book Antiqua" w:eastAsia="Times New Roman" w:hAnsi="Book Antiqua" w:cs="Arial"/>
          <w:kern w:val="36"/>
          <w:sz w:val="24"/>
          <w:szCs w:val="24"/>
          <w:lang w:val="en-US" w:eastAsia="es-ES"/>
        </w:rPr>
        <w:t>Faculty of Nursing</w:t>
      </w:r>
      <w:r w:rsidRPr="00EA2DF8">
        <w:rPr>
          <w:rFonts w:ascii="Book Antiqua" w:hAnsi="Book Antiqua" w:cs="Arial"/>
          <w:kern w:val="36"/>
          <w:sz w:val="24"/>
          <w:szCs w:val="24"/>
          <w:lang w:val="en-US" w:eastAsia="zh-CN"/>
        </w:rPr>
        <w:t>,</w:t>
      </w:r>
      <w:r w:rsidR="00EF5FFF" w:rsidRPr="00EA2DF8">
        <w:rPr>
          <w:rFonts w:ascii="Book Antiqua" w:eastAsia="Times New Roman" w:hAnsi="Book Antiqua" w:cs="Arial"/>
          <w:kern w:val="36"/>
          <w:sz w:val="24"/>
          <w:szCs w:val="24"/>
          <w:lang w:val="en-US" w:eastAsia="es-ES"/>
        </w:rPr>
        <w:t> Un</w:t>
      </w:r>
      <w:r w:rsidR="00DC659A" w:rsidRPr="00EA2DF8">
        <w:rPr>
          <w:rFonts w:ascii="Book Antiqua" w:eastAsia="Times New Roman" w:hAnsi="Book Antiqua" w:cs="Arial"/>
          <w:kern w:val="36"/>
          <w:sz w:val="24"/>
          <w:szCs w:val="24"/>
          <w:lang w:val="en-US" w:eastAsia="es-ES"/>
        </w:rPr>
        <w:t>iversidad de Caldas</w:t>
      </w:r>
      <w:r w:rsidR="00F23764" w:rsidRPr="00EA2DF8">
        <w:rPr>
          <w:rFonts w:ascii="Book Antiqua" w:hAnsi="Book Antiqua" w:cs="Arial"/>
          <w:kern w:val="36"/>
          <w:sz w:val="24"/>
          <w:szCs w:val="24"/>
          <w:lang w:val="en-US" w:eastAsia="zh-CN"/>
        </w:rPr>
        <w:t>,</w:t>
      </w:r>
      <w:r w:rsidR="00DC659A" w:rsidRPr="00EA2DF8">
        <w:rPr>
          <w:rFonts w:ascii="Book Antiqua" w:eastAsia="Times New Roman" w:hAnsi="Book Antiqua" w:cs="Arial"/>
          <w:kern w:val="36"/>
          <w:sz w:val="24"/>
          <w:szCs w:val="24"/>
          <w:lang w:val="en-US" w:eastAsia="es-ES"/>
        </w:rPr>
        <w:t> Manizales</w:t>
      </w:r>
      <w:r w:rsidR="00F23764" w:rsidRPr="00EA2DF8">
        <w:rPr>
          <w:rFonts w:ascii="Book Antiqua" w:hAnsi="Book Antiqua" w:cs="Arial"/>
          <w:kern w:val="36"/>
          <w:sz w:val="24"/>
          <w:szCs w:val="24"/>
          <w:lang w:val="en-US" w:eastAsia="zh-CN"/>
        </w:rPr>
        <w:t xml:space="preserve"> </w:t>
      </w:r>
      <w:r w:rsidR="00F23764" w:rsidRPr="00EA2DF8">
        <w:rPr>
          <w:rFonts w:ascii="Book Antiqua" w:eastAsia="Times New Roman" w:hAnsi="Book Antiqua" w:cs="Arial"/>
          <w:kern w:val="36"/>
          <w:sz w:val="24"/>
          <w:szCs w:val="24"/>
          <w:lang w:val="en-US" w:eastAsia="es-ES"/>
        </w:rPr>
        <w:t>170004, Colombia</w:t>
      </w:r>
    </w:p>
    <w:p w14:paraId="3A59A5DF" w14:textId="77777777" w:rsidR="00564003" w:rsidRPr="00EA2DF8" w:rsidRDefault="00564003" w:rsidP="00C55621">
      <w:pPr>
        <w:spacing w:after="0" w:line="360" w:lineRule="auto"/>
        <w:jc w:val="both"/>
        <w:rPr>
          <w:rFonts w:ascii="Book Antiqua" w:hAnsi="Book Antiqua" w:cs="Arial"/>
          <w:kern w:val="36"/>
          <w:sz w:val="24"/>
          <w:szCs w:val="24"/>
          <w:lang w:val="en-US" w:eastAsia="zh-CN"/>
        </w:rPr>
      </w:pPr>
    </w:p>
    <w:p w14:paraId="32C74F69" w14:textId="1E19FDA4" w:rsidR="00EF5FFF" w:rsidRPr="00EA2DF8" w:rsidRDefault="00564003" w:rsidP="00C55621">
      <w:pPr>
        <w:spacing w:after="0" w:line="360" w:lineRule="auto"/>
        <w:jc w:val="both"/>
        <w:rPr>
          <w:rFonts w:ascii="Book Antiqua" w:hAnsi="Book Antiqua" w:cs="Arial"/>
          <w:kern w:val="36"/>
          <w:sz w:val="24"/>
          <w:szCs w:val="24"/>
          <w:lang w:val="es-CO" w:eastAsia="zh-CN"/>
        </w:rPr>
      </w:pPr>
      <w:r w:rsidRPr="00EA2DF8">
        <w:rPr>
          <w:rFonts w:ascii="Book Antiqua" w:eastAsia="Times New Roman" w:hAnsi="Book Antiqua" w:cs="Arial"/>
          <w:b/>
          <w:kern w:val="36"/>
          <w:sz w:val="24"/>
          <w:szCs w:val="24"/>
          <w:lang w:eastAsia="es-ES"/>
        </w:rPr>
        <w:t>Alejandro Cardona,</w:t>
      </w:r>
      <w:r w:rsidR="00EF5FFF"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b/>
          <w:kern w:val="36"/>
          <w:sz w:val="24"/>
          <w:szCs w:val="24"/>
          <w:lang w:eastAsia="es-ES"/>
        </w:rPr>
        <w:t>Diana C Restrepo,</w:t>
      </w:r>
      <w:r w:rsidRPr="00EA2DF8">
        <w:rPr>
          <w:rFonts w:ascii="Book Antiqua" w:hAnsi="Book Antiqua" w:cs="Arial"/>
          <w:b/>
          <w:kern w:val="36"/>
          <w:sz w:val="24"/>
          <w:szCs w:val="24"/>
          <w:lang w:eastAsia="zh-CN"/>
        </w:rPr>
        <w:t xml:space="preserve"> </w:t>
      </w:r>
      <w:r w:rsidR="00EF5FFF" w:rsidRPr="00EA2DF8">
        <w:rPr>
          <w:rFonts w:ascii="Book Antiqua" w:eastAsia="Times New Roman" w:hAnsi="Book Antiqua" w:cs="Arial"/>
          <w:kern w:val="36"/>
          <w:sz w:val="24"/>
          <w:szCs w:val="24"/>
          <w:lang w:val="en-US" w:eastAsia="es-ES"/>
        </w:rPr>
        <w:t>School of Medicine</w:t>
      </w:r>
      <w:r w:rsidR="00F23764" w:rsidRPr="00EA2DF8">
        <w:rPr>
          <w:rFonts w:ascii="Book Antiqua" w:hAnsi="Book Antiqua" w:cs="Arial"/>
          <w:kern w:val="36"/>
          <w:sz w:val="24"/>
          <w:szCs w:val="24"/>
          <w:lang w:val="en-US" w:eastAsia="zh-CN"/>
        </w:rPr>
        <w:t>,</w:t>
      </w:r>
      <w:r w:rsidR="00EF5FFF" w:rsidRPr="00EA2DF8">
        <w:rPr>
          <w:rFonts w:ascii="Book Antiqua" w:eastAsia="Times New Roman" w:hAnsi="Book Antiqua" w:cs="Arial"/>
          <w:kern w:val="36"/>
          <w:sz w:val="24"/>
          <w:szCs w:val="24"/>
          <w:lang w:val="en-US" w:eastAsia="es-ES"/>
        </w:rPr>
        <w:t> </w:t>
      </w:r>
      <w:r w:rsidR="00EF5FFF" w:rsidRPr="00EA2DF8">
        <w:rPr>
          <w:rFonts w:ascii="Book Antiqua" w:eastAsia="Times New Roman" w:hAnsi="Book Antiqua" w:cs="Arial"/>
          <w:kern w:val="36"/>
          <w:sz w:val="24"/>
          <w:szCs w:val="24"/>
          <w:lang w:eastAsia="es-ES"/>
        </w:rPr>
        <w:t>Universidad Pontificia Bolivariana</w:t>
      </w:r>
      <w:r w:rsidR="00F23764" w:rsidRPr="00EA2DF8">
        <w:rPr>
          <w:rFonts w:ascii="Book Antiqua" w:hAnsi="Book Antiqua" w:cs="Arial"/>
          <w:kern w:val="36"/>
          <w:sz w:val="24"/>
          <w:szCs w:val="24"/>
          <w:lang w:eastAsia="zh-CN"/>
        </w:rPr>
        <w:t>,</w:t>
      </w:r>
      <w:r w:rsidR="002D3334" w:rsidRPr="00EA2DF8">
        <w:rPr>
          <w:rFonts w:ascii="Book Antiqua" w:eastAsia="Times New Roman" w:hAnsi="Book Antiqua" w:cs="Arial"/>
          <w:kern w:val="36"/>
          <w:sz w:val="24"/>
          <w:szCs w:val="24"/>
          <w:lang w:val="es-CO" w:eastAsia="es-ES"/>
        </w:rPr>
        <w:t xml:space="preserve"> </w:t>
      </w:r>
      <w:r w:rsidR="00EF5FFF" w:rsidRPr="00EA2DF8">
        <w:rPr>
          <w:rFonts w:ascii="Book Antiqua" w:eastAsia="Times New Roman" w:hAnsi="Book Antiqua" w:cs="Arial"/>
          <w:kern w:val="36"/>
          <w:sz w:val="24"/>
          <w:szCs w:val="24"/>
          <w:lang w:val="es-CO" w:eastAsia="es-ES"/>
        </w:rPr>
        <w:t>Medellín</w:t>
      </w:r>
      <w:r w:rsidR="00F23764" w:rsidRPr="00EA2DF8">
        <w:rPr>
          <w:rFonts w:ascii="Book Antiqua" w:hAnsi="Book Antiqua" w:cs="Arial"/>
          <w:kern w:val="36"/>
          <w:sz w:val="24"/>
          <w:szCs w:val="24"/>
          <w:lang w:val="es-CO" w:eastAsia="zh-CN"/>
        </w:rPr>
        <w:t xml:space="preserve"> </w:t>
      </w:r>
      <w:r w:rsidR="00F23764" w:rsidRPr="00EA2DF8">
        <w:rPr>
          <w:rFonts w:ascii="Book Antiqua" w:eastAsia="Times New Roman" w:hAnsi="Book Antiqua" w:cs="Arial"/>
          <w:kern w:val="36"/>
          <w:sz w:val="24"/>
          <w:szCs w:val="24"/>
          <w:lang w:val="es-CO" w:eastAsia="es-ES"/>
        </w:rPr>
        <w:t>050034</w:t>
      </w:r>
      <w:r w:rsidR="00EF5FFF" w:rsidRPr="00EA2DF8">
        <w:rPr>
          <w:rFonts w:ascii="Book Antiqua" w:eastAsia="Times New Roman" w:hAnsi="Book Antiqua" w:cs="Arial"/>
          <w:kern w:val="36"/>
          <w:sz w:val="24"/>
          <w:szCs w:val="24"/>
          <w:lang w:val="es-CO" w:eastAsia="es-ES"/>
        </w:rPr>
        <w:t>, Colombia</w:t>
      </w:r>
    </w:p>
    <w:p w14:paraId="5342879E" w14:textId="77777777" w:rsidR="00564003" w:rsidRPr="00EA2DF8" w:rsidRDefault="00564003" w:rsidP="00C55621">
      <w:pPr>
        <w:spacing w:after="0" w:line="360" w:lineRule="auto"/>
        <w:jc w:val="both"/>
        <w:rPr>
          <w:rFonts w:ascii="Book Antiqua" w:hAnsi="Book Antiqua" w:cs="Arial"/>
          <w:kern w:val="36"/>
          <w:sz w:val="24"/>
          <w:szCs w:val="24"/>
          <w:lang w:val="es-CO" w:eastAsia="zh-CN"/>
        </w:rPr>
      </w:pPr>
    </w:p>
    <w:p w14:paraId="233E4683" w14:textId="71FC3DB6" w:rsidR="00EF5FFF" w:rsidRPr="00EA2DF8" w:rsidRDefault="00564003" w:rsidP="00C55621">
      <w:pPr>
        <w:spacing w:after="0" w:line="360" w:lineRule="auto"/>
        <w:jc w:val="both"/>
        <w:rPr>
          <w:rFonts w:ascii="Book Antiqua" w:eastAsia="Times New Roman" w:hAnsi="Book Antiqua" w:cs="Arial"/>
          <w:kern w:val="36"/>
          <w:sz w:val="24"/>
          <w:szCs w:val="24"/>
          <w:lang w:eastAsia="es-ES"/>
        </w:rPr>
      </w:pPr>
      <w:r w:rsidRPr="00EA2DF8">
        <w:rPr>
          <w:rFonts w:ascii="Book Antiqua" w:eastAsia="Times New Roman" w:hAnsi="Book Antiqua" w:cs="Arial"/>
          <w:b/>
          <w:kern w:val="36"/>
          <w:sz w:val="24"/>
          <w:szCs w:val="24"/>
          <w:lang w:eastAsia="es-ES"/>
        </w:rPr>
        <w:t>Oralia Monroy,</w:t>
      </w:r>
      <w:r w:rsidR="00646966">
        <w:rPr>
          <w:rFonts w:ascii="Book Antiqua" w:eastAsia="Times New Roman" w:hAnsi="Book Antiqua" w:cs="Arial"/>
          <w:b/>
          <w:kern w:val="36"/>
          <w:sz w:val="24"/>
          <w:szCs w:val="24"/>
          <w:lang w:eastAsia="es-ES"/>
        </w:rPr>
        <w:t xml:space="preserve"> </w:t>
      </w:r>
      <w:r w:rsidR="00EF5FFF" w:rsidRPr="00EA2DF8">
        <w:rPr>
          <w:rFonts w:ascii="Book Antiqua" w:eastAsia="Times New Roman" w:hAnsi="Book Antiqua" w:cs="Arial"/>
          <w:kern w:val="36"/>
          <w:sz w:val="24"/>
          <w:szCs w:val="24"/>
          <w:lang w:eastAsia="es-ES"/>
        </w:rPr>
        <w:t>Clínica Universitaria Bolivariana</w:t>
      </w:r>
      <w:r w:rsidR="00F23764" w:rsidRPr="00EA2DF8">
        <w:rPr>
          <w:rFonts w:ascii="Book Antiqua" w:hAnsi="Book Antiqua" w:cs="Arial"/>
          <w:kern w:val="36"/>
          <w:sz w:val="24"/>
          <w:szCs w:val="24"/>
          <w:lang w:eastAsia="zh-CN"/>
        </w:rPr>
        <w:t>,</w:t>
      </w:r>
      <w:r w:rsidR="00F23764" w:rsidRPr="00EA2DF8">
        <w:rPr>
          <w:rFonts w:ascii="Book Antiqua" w:hAnsi="Book Antiqua" w:cs="Arial"/>
          <w:kern w:val="36"/>
          <w:sz w:val="24"/>
          <w:szCs w:val="24"/>
          <w:lang w:val="es-CO" w:eastAsia="zh-CN"/>
        </w:rPr>
        <w:t xml:space="preserve"> </w:t>
      </w:r>
      <w:r w:rsidR="00EF5FFF" w:rsidRPr="00EA2DF8">
        <w:rPr>
          <w:rFonts w:ascii="Book Antiqua" w:eastAsia="Times New Roman" w:hAnsi="Book Antiqua" w:cs="Arial"/>
          <w:kern w:val="36"/>
          <w:sz w:val="24"/>
          <w:szCs w:val="24"/>
          <w:lang w:eastAsia="es-ES"/>
        </w:rPr>
        <w:t>Medellín</w:t>
      </w:r>
      <w:r w:rsidR="00F23764" w:rsidRPr="00EA2DF8">
        <w:rPr>
          <w:rFonts w:ascii="Book Antiqua" w:hAnsi="Book Antiqua" w:cs="Arial"/>
          <w:kern w:val="36"/>
          <w:sz w:val="24"/>
          <w:szCs w:val="24"/>
          <w:lang w:eastAsia="zh-CN"/>
        </w:rPr>
        <w:t xml:space="preserve"> </w:t>
      </w:r>
      <w:r w:rsidR="00F23764" w:rsidRPr="00EA2DF8">
        <w:rPr>
          <w:rFonts w:ascii="Book Antiqua" w:eastAsia="Times New Roman" w:hAnsi="Book Antiqua" w:cs="Arial"/>
          <w:kern w:val="36"/>
          <w:sz w:val="24"/>
          <w:szCs w:val="24"/>
          <w:lang w:val="es-CO" w:eastAsia="es-ES"/>
        </w:rPr>
        <w:t>050034</w:t>
      </w:r>
      <w:r w:rsidR="00EF5FFF" w:rsidRPr="00EA2DF8">
        <w:rPr>
          <w:rFonts w:ascii="Book Antiqua" w:eastAsia="Times New Roman" w:hAnsi="Book Antiqua" w:cs="Arial"/>
          <w:kern w:val="36"/>
          <w:sz w:val="24"/>
          <w:szCs w:val="24"/>
          <w:lang w:eastAsia="es-ES"/>
        </w:rPr>
        <w:t>, Colombia</w:t>
      </w:r>
    </w:p>
    <w:p w14:paraId="591344C8" w14:textId="77777777" w:rsidR="00564003" w:rsidRPr="00EA2DF8" w:rsidRDefault="00564003" w:rsidP="00C55621">
      <w:pPr>
        <w:spacing w:after="0" w:line="360" w:lineRule="auto"/>
        <w:jc w:val="both"/>
        <w:rPr>
          <w:rFonts w:ascii="Book Antiqua" w:hAnsi="Book Antiqua" w:cs="Arial"/>
          <w:b/>
          <w:kern w:val="36"/>
          <w:sz w:val="24"/>
          <w:szCs w:val="24"/>
          <w:lang w:eastAsia="zh-CN"/>
        </w:rPr>
      </w:pPr>
    </w:p>
    <w:p w14:paraId="6A4D128E" w14:textId="29C9C14A" w:rsidR="00564003" w:rsidRPr="00EA2DF8" w:rsidRDefault="00564003" w:rsidP="00C55621">
      <w:pPr>
        <w:spacing w:after="0" w:line="360" w:lineRule="auto"/>
        <w:jc w:val="both"/>
        <w:rPr>
          <w:rFonts w:ascii="Book Antiqua" w:hAnsi="Book Antiqua" w:cs="Arial"/>
          <w:kern w:val="36"/>
          <w:sz w:val="24"/>
          <w:szCs w:val="24"/>
          <w:lang w:eastAsia="zh-CN"/>
        </w:rPr>
      </w:pPr>
      <w:r w:rsidRPr="00EA2DF8">
        <w:rPr>
          <w:rFonts w:ascii="Book Antiqua" w:hAnsi="Book Antiqua"/>
          <w:b/>
          <w:sz w:val="24"/>
          <w:szCs w:val="24"/>
        </w:rPr>
        <w:t>ORCID number:</w:t>
      </w:r>
      <w:r w:rsidRPr="00EA2DF8">
        <w:rPr>
          <w:rFonts w:ascii="Book Antiqua" w:eastAsia="Times New Roman" w:hAnsi="Book Antiqua" w:cs="Arial"/>
          <w:b/>
          <w:kern w:val="36"/>
          <w:sz w:val="24"/>
          <w:szCs w:val="24"/>
          <w:lang w:eastAsia="es-ES"/>
        </w:rPr>
        <w:t xml:space="preserve"> </w:t>
      </w:r>
      <w:r w:rsidRPr="00EA2DF8">
        <w:rPr>
          <w:rFonts w:ascii="Book Antiqua" w:eastAsia="Times New Roman" w:hAnsi="Book Antiqua" w:cs="Arial"/>
          <w:kern w:val="36"/>
          <w:sz w:val="24"/>
          <w:szCs w:val="24"/>
          <w:lang w:eastAsia="es-ES"/>
        </w:rPr>
        <w:t>Francisco J Molina</w:t>
      </w:r>
      <w:r w:rsidRPr="00EA2DF8">
        <w:rPr>
          <w:rFonts w:ascii="Book Antiqua" w:hAnsi="Book Antiqua" w:cs="Arial"/>
          <w:kern w:val="36"/>
          <w:sz w:val="24"/>
          <w:szCs w:val="24"/>
          <w:lang w:eastAsia="zh-CN"/>
        </w:rPr>
        <w:t xml:space="preserve"> (</w:t>
      </w:r>
      <w:r w:rsidR="00793029">
        <w:fldChar w:fldCharType="begin"/>
      </w:r>
      <w:r w:rsidR="00793029">
        <w:instrText xml:space="preserve"> HYPERLINK "http://orcid.org/0000-0003-0705-6579" \t "_blank" </w:instrText>
      </w:r>
      <w:r w:rsidR="00793029">
        <w:fldChar w:fldCharType="separate"/>
      </w:r>
      <w:r w:rsidR="00A93D3C" w:rsidRPr="00EA2DF8">
        <w:rPr>
          <w:rStyle w:val="Hyperlink"/>
          <w:rFonts w:ascii="Book Antiqua" w:hAnsi="Book Antiqua"/>
          <w:color w:val="auto"/>
          <w:sz w:val="24"/>
          <w:szCs w:val="24"/>
          <w:u w:val="none"/>
        </w:rPr>
        <w:t>0000-0003-0705-6579</w:t>
      </w:r>
      <w:r w:rsidR="00793029">
        <w:rPr>
          <w:rStyle w:val="Hyperlink"/>
          <w:rFonts w:ascii="Book Antiqua" w:hAnsi="Book Antiqua"/>
          <w:color w:val="auto"/>
          <w:sz w:val="24"/>
          <w:szCs w:val="24"/>
          <w:u w:val="none"/>
        </w:rPr>
        <w:fldChar w:fldCharType="end"/>
      </w:r>
      <w:r w:rsidRPr="00EA2DF8">
        <w:rPr>
          <w:rFonts w:ascii="Book Antiqua" w:hAnsi="Book Antiqua" w:cs="Arial"/>
          <w:kern w:val="36"/>
          <w:sz w:val="24"/>
          <w:szCs w:val="24"/>
          <w:lang w:eastAsia="zh-CN"/>
        </w:rPr>
        <w:t>);</w:t>
      </w:r>
      <w:r w:rsidR="00646966">
        <w:rPr>
          <w:rFonts w:ascii="Book Antiqua" w:eastAsia="Times New Roman" w:hAnsi="Book Antiqua" w:cs="Arial"/>
          <w:kern w:val="36"/>
          <w:sz w:val="24"/>
          <w:szCs w:val="24"/>
          <w:lang w:eastAsia="es-ES"/>
        </w:rPr>
        <w:t xml:space="preserve"> </w:t>
      </w:r>
      <w:r w:rsidRPr="00EA2DF8">
        <w:rPr>
          <w:rFonts w:ascii="Book Antiqua" w:eastAsia="Times New Roman" w:hAnsi="Book Antiqua" w:cs="Arial"/>
          <w:kern w:val="36"/>
          <w:sz w:val="24"/>
          <w:szCs w:val="24"/>
          <w:lang w:eastAsia="es-ES"/>
        </w:rPr>
        <w:t>Paula T Rivera</w:t>
      </w:r>
      <w:r w:rsidRPr="00EA2DF8">
        <w:rPr>
          <w:rFonts w:ascii="Book Antiqua" w:hAnsi="Book Antiqua" w:cs="Arial"/>
          <w:kern w:val="36"/>
          <w:sz w:val="24"/>
          <w:szCs w:val="24"/>
          <w:lang w:eastAsia="zh-CN"/>
        </w:rPr>
        <w:t xml:space="preserve"> (</w:t>
      </w:r>
      <w:r w:rsidR="00793029">
        <w:fldChar w:fldCharType="begin"/>
      </w:r>
      <w:r w:rsidR="00793029">
        <w:instrText xml:space="preserve"> HYPERLINK "http://orcid.org/0000-0002-7600-9736" \t "_blank" </w:instrText>
      </w:r>
      <w:r w:rsidR="00793029">
        <w:fldChar w:fldCharType="separate"/>
      </w:r>
      <w:r w:rsidR="00A93D3C" w:rsidRPr="00EA2DF8">
        <w:rPr>
          <w:rStyle w:val="Hyperlink"/>
          <w:rFonts w:ascii="Book Antiqua" w:hAnsi="Book Antiqua"/>
          <w:color w:val="auto"/>
          <w:sz w:val="24"/>
          <w:szCs w:val="24"/>
          <w:u w:val="none"/>
        </w:rPr>
        <w:t>0000-0002-7600-9736</w:t>
      </w:r>
      <w:r w:rsidR="00793029">
        <w:rPr>
          <w:rStyle w:val="Hyperlink"/>
          <w:rFonts w:ascii="Book Antiqua" w:hAnsi="Book Antiqua"/>
          <w:color w:val="auto"/>
          <w:sz w:val="24"/>
          <w:szCs w:val="24"/>
          <w:u w:val="none"/>
        </w:rPr>
        <w:fldChar w:fldCharType="end"/>
      </w:r>
      <w:r w:rsidRPr="00EA2DF8">
        <w:rPr>
          <w:rFonts w:ascii="Book Antiqua" w:hAnsi="Book Antiqua" w:cs="Arial"/>
          <w:kern w:val="36"/>
          <w:sz w:val="24"/>
          <w:szCs w:val="24"/>
          <w:lang w:eastAsia="zh-CN"/>
        </w:rPr>
        <w:t>);</w:t>
      </w:r>
      <w:r w:rsidRPr="00EA2DF8">
        <w:rPr>
          <w:rFonts w:ascii="Book Antiqua" w:eastAsia="Times New Roman" w:hAnsi="Book Antiqua" w:cs="Arial"/>
          <w:kern w:val="36"/>
          <w:sz w:val="24"/>
          <w:szCs w:val="24"/>
          <w:lang w:eastAsia="es-ES"/>
        </w:rPr>
        <w:t xml:space="preserve"> Alejandro Cardona</w:t>
      </w:r>
      <w:r w:rsidRPr="00EA2DF8">
        <w:rPr>
          <w:rFonts w:ascii="Book Antiqua" w:hAnsi="Book Antiqua" w:cs="Arial"/>
          <w:kern w:val="36"/>
          <w:sz w:val="24"/>
          <w:szCs w:val="24"/>
          <w:lang w:eastAsia="zh-CN"/>
        </w:rPr>
        <w:t xml:space="preserve"> (</w:t>
      </w:r>
      <w:r w:rsidR="00793029">
        <w:fldChar w:fldCharType="begin"/>
      </w:r>
      <w:r w:rsidR="00793029">
        <w:instrText xml:space="preserve"> HYPERLINK "http://orcid.org/0000-0001-5503-5487" \t "_blank" </w:instrText>
      </w:r>
      <w:r w:rsidR="00793029">
        <w:fldChar w:fldCharType="separate"/>
      </w:r>
      <w:r w:rsidR="00A93D3C" w:rsidRPr="00EA2DF8">
        <w:rPr>
          <w:rStyle w:val="Hyperlink"/>
          <w:rFonts w:ascii="Book Antiqua" w:hAnsi="Book Antiqua"/>
          <w:color w:val="auto"/>
          <w:sz w:val="24"/>
          <w:szCs w:val="24"/>
          <w:u w:val="none"/>
        </w:rPr>
        <w:t>0000-0001-5503-5487</w:t>
      </w:r>
      <w:r w:rsidR="00793029">
        <w:rPr>
          <w:rStyle w:val="Hyperlink"/>
          <w:rFonts w:ascii="Book Antiqua" w:hAnsi="Book Antiqua"/>
          <w:color w:val="auto"/>
          <w:sz w:val="24"/>
          <w:szCs w:val="24"/>
          <w:u w:val="none"/>
        </w:rPr>
        <w:fldChar w:fldCharType="end"/>
      </w:r>
      <w:r w:rsidRPr="00EA2DF8">
        <w:rPr>
          <w:rFonts w:ascii="Book Antiqua" w:hAnsi="Book Antiqua" w:cs="Arial"/>
          <w:kern w:val="36"/>
          <w:sz w:val="24"/>
          <w:szCs w:val="24"/>
          <w:lang w:eastAsia="zh-CN"/>
        </w:rPr>
        <w:t>);</w:t>
      </w:r>
      <w:r w:rsidRPr="00EA2DF8">
        <w:rPr>
          <w:rFonts w:ascii="Book Antiqua" w:eastAsia="Times New Roman" w:hAnsi="Book Antiqua" w:cs="Arial"/>
          <w:kern w:val="36"/>
          <w:sz w:val="24"/>
          <w:szCs w:val="24"/>
          <w:lang w:eastAsia="es-ES"/>
        </w:rPr>
        <w:t xml:space="preserve"> Oralia Monroy</w:t>
      </w:r>
      <w:r w:rsidRPr="00EA2DF8">
        <w:rPr>
          <w:rFonts w:ascii="Book Antiqua" w:hAnsi="Book Antiqua" w:cs="Arial"/>
          <w:kern w:val="36"/>
          <w:sz w:val="24"/>
          <w:szCs w:val="24"/>
          <w:lang w:eastAsia="zh-CN"/>
        </w:rPr>
        <w:t xml:space="preserve"> (</w:t>
      </w:r>
      <w:r w:rsidR="00793029">
        <w:fldChar w:fldCharType="begin"/>
      </w:r>
      <w:r w:rsidR="00793029">
        <w:instrText xml:space="preserve"> HYPERLINK "http://orcid.org/0000-0002-3118-0310</w:instrText>
      </w:r>
      <w:r w:rsidR="00793029">
        <w:instrText xml:space="preserve">" \t "_blank" </w:instrText>
      </w:r>
      <w:r w:rsidR="00793029">
        <w:fldChar w:fldCharType="separate"/>
      </w:r>
      <w:r w:rsidR="00A93D3C" w:rsidRPr="00EA2DF8">
        <w:rPr>
          <w:rStyle w:val="Hyperlink"/>
          <w:rFonts w:ascii="Book Antiqua" w:hAnsi="Book Antiqua"/>
          <w:color w:val="auto"/>
          <w:sz w:val="24"/>
          <w:szCs w:val="24"/>
          <w:u w:val="none"/>
        </w:rPr>
        <w:t>0000-0002-3118-0310</w:t>
      </w:r>
      <w:r w:rsidR="00793029">
        <w:rPr>
          <w:rStyle w:val="Hyperlink"/>
          <w:rFonts w:ascii="Book Antiqua" w:hAnsi="Book Antiqua"/>
          <w:color w:val="auto"/>
          <w:sz w:val="24"/>
          <w:szCs w:val="24"/>
          <w:u w:val="none"/>
        </w:rPr>
        <w:fldChar w:fldCharType="end"/>
      </w:r>
      <w:r w:rsidRPr="00EA2DF8">
        <w:rPr>
          <w:rFonts w:ascii="Book Antiqua" w:hAnsi="Book Antiqua" w:cs="Arial"/>
          <w:kern w:val="36"/>
          <w:sz w:val="24"/>
          <w:szCs w:val="24"/>
          <w:lang w:eastAsia="zh-CN"/>
        </w:rPr>
        <w:t>);</w:t>
      </w:r>
      <w:r w:rsidRPr="00EA2DF8">
        <w:rPr>
          <w:rFonts w:ascii="Book Antiqua" w:eastAsia="Times New Roman" w:hAnsi="Book Antiqua" w:cs="Arial"/>
          <w:kern w:val="36"/>
          <w:sz w:val="24"/>
          <w:szCs w:val="24"/>
          <w:lang w:eastAsia="es-ES"/>
        </w:rPr>
        <w:t xml:space="preserve"> Diana C Restrepo</w:t>
      </w:r>
      <w:r w:rsidRPr="00EA2DF8">
        <w:rPr>
          <w:rFonts w:ascii="Book Antiqua" w:hAnsi="Book Antiqua" w:cs="Arial"/>
          <w:kern w:val="36"/>
          <w:sz w:val="24"/>
          <w:szCs w:val="24"/>
          <w:lang w:eastAsia="zh-CN"/>
        </w:rPr>
        <w:t xml:space="preserve"> (</w:t>
      </w:r>
      <w:r w:rsidR="00793029">
        <w:fldChar w:fldCharType="begin"/>
      </w:r>
      <w:r w:rsidR="00793029">
        <w:instrText xml:space="preserve"> HYPERLINK "http://orcid.org/0000-0002-8149-5214" \t "_blank" </w:instrText>
      </w:r>
      <w:r w:rsidR="00793029">
        <w:fldChar w:fldCharType="separate"/>
      </w:r>
      <w:r w:rsidR="00A93D3C" w:rsidRPr="00EA2DF8">
        <w:rPr>
          <w:rStyle w:val="Hyperlink"/>
          <w:rFonts w:ascii="Book Antiqua" w:hAnsi="Book Antiqua"/>
          <w:color w:val="auto"/>
          <w:sz w:val="24"/>
          <w:szCs w:val="24"/>
          <w:u w:val="none"/>
        </w:rPr>
        <w:t>0000-0002-8149-5214</w:t>
      </w:r>
      <w:r w:rsidR="00793029">
        <w:rPr>
          <w:rStyle w:val="Hyperlink"/>
          <w:rFonts w:ascii="Book Antiqua" w:hAnsi="Book Antiqua"/>
          <w:color w:val="auto"/>
          <w:sz w:val="24"/>
          <w:szCs w:val="24"/>
          <w:u w:val="none"/>
        </w:rPr>
        <w:fldChar w:fldCharType="end"/>
      </w:r>
      <w:r w:rsidRPr="00EA2DF8">
        <w:rPr>
          <w:rFonts w:ascii="Book Antiqua" w:hAnsi="Book Antiqua" w:cs="Arial"/>
          <w:kern w:val="36"/>
          <w:sz w:val="24"/>
          <w:szCs w:val="24"/>
          <w:lang w:eastAsia="zh-CN"/>
        </w:rPr>
        <w:t>);</w:t>
      </w:r>
      <w:r w:rsidRPr="00EA2DF8">
        <w:rPr>
          <w:rFonts w:ascii="Book Antiqua" w:eastAsia="Times New Roman" w:hAnsi="Book Antiqua" w:cs="Arial"/>
          <w:kern w:val="36"/>
          <w:sz w:val="24"/>
          <w:szCs w:val="24"/>
          <w:lang w:eastAsia="es-ES"/>
        </w:rPr>
        <w:t xml:space="preserve"> Daniel Rodas</w:t>
      </w:r>
      <w:r w:rsidRPr="00EA2DF8">
        <w:rPr>
          <w:rFonts w:ascii="Book Antiqua" w:hAnsi="Book Antiqua" w:cs="Arial"/>
          <w:kern w:val="36"/>
          <w:sz w:val="24"/>
          <w:szCs w:val="24"/>
          <w:lang w:eastAsia="zh-CN"/>
        </w:rPr>
        <w:t xml:space="preserve"> (</w:t>
      </w:r>
      <w:r w:rsidR="00793029">
        <w:fldChar w:fldCharType="begin"/>
      </w:r>
      <w:r w:rsidR="00793029">
        <w:instrText xml:space="preserve"> HYPERLINK "http://orcid.org/0000-0001-6022-0572" \t "_blank" </w:instrText>
      </w:r>
      <w:r w:rsidR="00793029">
        <w:fldChar w:fldCharType="separate"/>
      </w:r>
      <w:r w:rsidR="00A93D3C" w:rsidRPr="00EA2DF8">
        <w:rPr>
          <w:rStyle w:val="Hyperlink"/>
          <w:rFonts w:ascii="Book Antiqua" w:hAnsi="Book Antiqua"/>
          <w:color w:val="auto"/>
          <w:sz w:val="24"/>
          <w:szCs w:val="24"/>
          <w:u w:val="none"/>
        </w:rPr>
        <w:t>0000-0001-6022-0572</w:t>
      </w:r>
      <w:r w:rsidR="00793029">
        <w:rPr>
          <w:rStyle w:val="Hyperlink"/>
          <w:rFonts w:ascii="Book Antiqua" w:hAnsi="Book Antiqua"/>
          <w:color w:val="auto"/>
          <w:sz w:val="24"/>
          <w:szCs w:val="24"/>
          <w:u w:val="none"/>
        </w:rPr>
        <w:fldChar w:fldCharType="end"/>
      </w:r>
      <w:r w:rsidRPr="00EA2DF8">
        <w:rPr>
          <w:rFonts w:ascii="Book Antiqua" w:hAnsi="Book Antiqua" w:cs="Arial"/>
          <w:kern w:val="36"/>
          <w:sz w:val="24"/>
          <w:szCs w:val="24"/>
          <w:lang w:eastAsia="zh-CN"/>
        </w:rPr>
        <w:t>);</w:t>
      </w:r>
      <w:r w:rsidRPr="00EA2DF8">
        <w:rPr>
          <w:rFonts w:ascii="Book Antiqua" w:eastAsia="Times New Roman" w:hAnsi="Book Antiqua" w:cs="Arial"/>
          <w:kern w:val="36"/>
          <w:sz w:val="24"/>
          <w:szCs w:val="24"/>
          <w:lang w:eastAsia="es-ES"/>
        </w:rPr>
        <w:t xml:space="preserve"> Juan G Barrientos</w:t>
      </w:r>
      <w:r w:rsidRPr="00EA2DF8">
        <w:rPr>
          <w:rFonts w:ascii="Book Antiqua" w:hAnsi="Book Antiqua" w:cs="Arial"/>
          <w:kern w:val="36"/>
          <w:sz w:val="24"/>
          <w:szCs w:val="24"/>
          <w:lang w:eastAsia="zh-CN"/>
        </w:rPr>
        <w:t xml:space="preserve"> (</w:t>
      </w:r>
      <w:r w:rsidR="00A93D3C" w:rsidRPr="00EA2DF8">
        <w:rPr>
          <w:rFonts w:ascii="Book Antiqua" w:hAnsi="Book Antiqua"/>
          <w:sz w:val="24"/>
          <w:szCs w:val="24"/>
        </w:rPr>
        <w:fldChar w:fldCharType="begin"/>
      </w:r>
      <w:r w:rsidR="00A93D3C" w:rsidRPr="00EA2DF8">
        <w:rPr>
          <w:rFonts w:ascii="Book Antiqua" w:hAnsi="Book Antiqua"/>
          <w:sz w:val="24"/>
          <w:szCs w:val="24"/>
        </w:rPr>
        <w:instrText xml:space="preserve"> HYPERLINK "http://orcid.org/0000-0001-5135-5168" \t "_blank" </w:instrText>
      </w:r>
      <w:r w:rsidR="00A93D3C" w:rsidRPr="00EA2DF8">
        <w:rPr>
          <w:rFonts w:ascii="Book Antiqua" w:hAnsi="Book Antiqua"/>
          <w:sz w:val="24"/>
          <w:szCs w:val="24"/>
        </w:rPr>
        <w:fldChar w:fldCharType="separate"/>
      </w:r>
      <w:r w:rsidR="00A93D3C" w:rsidRPr="00EA2DF8">
        <w:rPr>
          <w:rStyle w:val="Hyperlink"/>
          <w:rFonts w:ascii="Book Antiqua" w:hAnsi="Book Antiqua"/>
          <w:color w:val="auto"/>
          <w:sz w:val="24"/>
          <w:szCs w:val="24"/>
          <w:u w:val="none"/>
        </w:rPr>
        <w:t>0000-0001-5135-5168</w:t>
      </w:r>
      <w:r w:rsidR="00A93D3C" w:rsidRPr="00EA2DF8">
        <w:rPr>
          <w:rFonts w:ascii="Book Antiqua" w:hAnsi="Book Antiqua"/>
          <w:sz w:val="24"/>
          <w:szCs w:val="24"/>
        </w:rPr>
        <w:fldChar w:fldCharType="end"/>
      </w:r>
      <w:r w:rsidRPr="00EA2DF8">
        <w:rPr>
          <w:rFonts w:ascii="Book Antiqua" w:hAnsi="Book Antiqua" w:cs="Arial"/>
          <w:kern w:val="36"/>
          <w:sz w:val="24"/>
          <w:szCs w:val="24"/>
          <w:lang w:eastAsia="zh-CN"/>
        </w:rPr>
        <w:t>).</w:t>
      </w:r>
    </w:p>
    <w:p w14:paraId="791DE0F3" w14:textId="77777777" w:rsidR="00A93D3C" w:rsidRPr="00EA2DF8" w:rsidRDefault="00A93D3C" w:rsidP="00C55621">
      <w:pPr>
        <w:spacing w:after="0" w:line="360" w:lineRule="auto"/>
        <w:jc w:val="both"/>
        <w:rPr>
          <w:rFonts w:ascii="Book Antiqua" w:eastAsia="Times New Roman" w:hAnsi="Book Antiqua" w:cs="Calibri"/>
          <w:b/>
          <w:kern w:val="36"/>
          <w:sz w:val="24"/>
          <w:szCs w:val="24"/>
          <w:lang w:eastAsia="es-ES"/>
        </w:rPr>
      </w:pPr>
    </w:p>
    <w:p w14:paraId="0875B475" w14:textId="0F9242EB" w:rsidR="00243C84" w:rsidRPr="00EA2DF8" w:rsidRDefault="00A93D3C" w:rsidP="00C55621">
      <w:pPr>
        <w:spacing w:after="0" w:line="360" w:lineRule="auto"/>
        <w:jc w:val="both"/>
        <w:rPr>
          <w:rFonts w:ascii="Book Antiqua" w:eastAsia="Times New Roman" w:hAnsi="Book Antiqua" w:cs="Arial"/>
          <w:kern w:val="36"/>
          <w:sz w:val="24"/>
          <w:szCs w:val="24"/>
          <w:lang w:val="en-US" w:eastAsia="es-ES"/>
        </w:rPr>
      </w:pPr>
      <w:r w:rsidRPr="00EA2DF8">
        <w:rPr>
          <w:rFonts w:ascii="Book Antiqua" w:hAnsi="Book Antiqua"/>
          <w:b/>
          <w:sz w:val="24"/>
          <w:szCs w:val="24"/>
        </w:rPr>
        <w:t>Author contributions:</w:t>
      </w:r>
      <w:r w:rsidR="00E772C9" w:rsidRPr="00EA2DF8">
        <w:rPr>
          <w:rFonts w:ascii="Book Antiqua" w:hAnsi="Book Antiqua" w:cs="Arial"/>
          <w:sz w:val="24"/>
          <w:szCs w:val="24"/>
          <w:lang w:val="en-US"/>
        </w:rPr>
        <w:t xml:space="preserve"> </w:t>
      </w:r>
      <w:r w:rsidR="006F58FF" w:rsidRPr="00EA2DF8">
        <w:rPr>
          <w:rFonts w:ascii="Book Antiqua" w:eastAsia="Times New Roman" w:hAnsi="Book Antiqua" w:cs="Arial"/>
          <w:kern w:val="36"/>
          <w:sz w:val="24"/>
          <w:szCs w:val="24"/>
          <w:lang w:val="en-US" w:eastAsia="es-ES"/>
        </w:rPr>
        <w:t xml:space="preserve">Barrientos JG, </w:t>
      </w:r>
      <w:proofErr w:type="spellStart"/>
      <w:r w:rsidRPr="00EA2DF8">
        <w:rPr>
          <w:rFonts w:ascii="Book Antiqua" w:eastAsia="Times New Roman" w:hAnsi="Book Antiqua" w:cs="Arial"/>
          <w:kern w:val="36"/>
          <w:sz w:val="24"/>
          <w:szCs w:val="24"/>
          <w:lang w:val="en-US" w:eastAsia="es-ES"/>
        </w:rPr>
        <w:t>Restrepo</w:t>
      </w:r>
      <w:proofErr w:type="spellEnd"/>
      <w:r w:rsidRPr="00EA2DF8">
        <w:rPr>
          <w:rFonts w:ascii="Book Antiqua" w:eastAsia="Times New Roman" w:hAnsi="Book Antiqua" w:cs="Arial"/>
          <w:kern w:val="36"/>
          <w:sz w:val="24"/>
          <w:szCs w:val="24"/>
          <w:lang w:val="en-US" w:eastAsia="es-ES"/>
        </w:rPr>
        <w:t xml:space="preserve"> DC</w:t>
      </w:r>
      <w:r w:rsidR="006F58FF" w:rsidRPr="00EA2DF8">
        <w:rPr>
          <w:rFonts w:ascii="Book Antiqua" w:eastAsia="Times New Roman" w:hAnsi="Book Antiqua" w:cs="Arial"/>
          <w:kern w:val="36"/>
          <w:sz w:val="24"/>
          <w:szCs w:val="24"/>
          <w:lang w:val="en-US" w:eastAsia="es-ES"/>
        </w:rPr>
        <w:t xml:space="preserve"> and Molina</w:t>
      </w:r>
      <w:r w:rsidR="00EB24E4" w:rsidRPr="00EA2DF8">
        <w:rPr>
          <w:rFonts w:ascii="Book Antiqua" w:eastAsia="Times New Roman" w:hAnsi="Book Antiqua" w:cs="Arial"/>
          <w:kern w:val="36"/>
          <w:sz w:val="24"/>
          <w:szCs w:val="24"/>
          <w:lang w:val="en-US" w:eastAsia="es-ES"/>
        </w:rPr>
        <w:t xml:space="preserve"> F</w:t>
      </w:r>
      <w:r w:rsidRPr="00EA2DF8">
        <w:rPr>
          <w:rFonts w:ascii="Book Antiqua" w:hAnsi="Book Antiqua" w:cs="Arial"/>
          <w:kern w:val="36"/>
          <w:sz w:val="24"/>
          <w:szCs w:val="24"/>
          <w:lang w:val="en-US" w:eastAsia="zh-CN"/>
        </w:rPr>
        <w:t>J</w:t>
      </w:r>
      <w:r w:rsidR="00EB24E4" w:rsidRPr="00EA2DF8">
        <w:rPr>
          <w:rFonts w:ascii="Book Antiqua" w:eastAsia="Times New Roman" w:hAnsi="Book Antiqua" w:cs="Arial"/>
          <w:kern w:val="36"/>
          <w:sz w:val="24"/>
          <w:szCs w:val="24"/>
          <w:lang w:val="en-US" w:eastAsia="es-ES"/>
        </w:rPr>
        <w:t xml:space="preserve"> designed the research; all authors performed the study</w:t>
      </w:r>
      <w:r w:rsidR="006F58FF" w:rsidRPr="00EA2DF8">
        <w:rPr>
          <w:rFonts w:ascii="Book Antiqua" w:eastAsia="Times New Roman" w:hAnsi="Book Antiqua" w:cs="Arial"/>
          <w:kern w:val="36"/>
          <w:sz w:val="24"/>
          <w:szCs w:val="24"/>
          <w:lang w:val="en-US" w:eastAsia="es-ES"/>
        </w:rPr>
        <w:t>;</w:t>
      </w:r>
      <w:r w:rsidR="00847C99" w:rsidRPr="00EA2DF8">
        <w:rPr>
          <w:rFonts w:ascii="Book Antiqua" w:eastAsia="Times New Roman" w:hAnsi="Book Antiqua" w:cs="Arial"/>
          <w:kern w:val="36"/>
          <w:sz w:val="24"/>
          <w:szCs w:val="24"/>
          <w:lang w:val="en-US" w:eastAsia="es-ES"/>
        </w:rPr>
        <w:t xml:space="preserve"> Barrientos JG, </w:t>
      </w:r>
      <w:proofErr w:type="spellStart"/>
      <w:r w:rsidRPr="00EA2DF8">
        <w:rPr>
          <w:rFonts w:ascii="Book Antiqua" w:eastAsia="Times New Roman" w:hAnsi="Book Antiqua" w:cs="Arial"/>
          <w:kern w:val="36"/>
          <w:sz w:val="24"/>
          <w:szCs w:val="24"/>
          <w:lang w:val="en-US" w:eastAsia="es-ES"/>
        </w:rPr>
        <w:t>Restrepo</w:t>
      </w:r>
      <w:proofErr w:type="spellEnd"/>
      <w:r w:rsidRPr="00EA2DF8">
        <w:rPr>
          <w:rFonts w:ascii="Book Antiqua" w:eastAsia="Times New Roman" w:hAnsi="Book Antiqua" w:cs="Arial"/>
          <w:kern w:val="36"/>
          <w:sz w:val="24"/>
          <w:szCs w:val="24"/>
          <w:lang w:val="en-US" w:eastAsia="es-ES"/>
        </w:rPr>
        <w:t xml:space="preserve"> DC, Cardona </w:t>
      </w:r>
      <w:r w:rsidRPr="00EA2DF8">
        <w:rPr>
          <w:rFonts w:ascii="Book Antiqua" w:eastAsia="Times New Roman" w:hAnsi="Book Antiqua" w:cs="Arial"/>
          <w:kern w:val="36"/>
          <w:sz w:val="24"/>
          <w:szCs w:val="24"/>
          <w:lang w:val="en-US" w:eastAsia="es-ES"/>
        </w:rPr>
        <w:lastRenderedPageBreak/>
        <w:t>A</w:t>
      </w:r>
      <w:r w:rsidR="00847C99" w:rsidRPr="00EA2DF8">
        <w:rPr>
          <w:rFonts w:ascii="Book Antiqua" w:eastAsia="Times New Roman" w:hAnsi="Book Antiqua" w:cs="Arial"/>
          <w:kern w:val="36"/>
          <w:sz w:val="24"/>
          <w:szCs w:val="24"/>
          <w:lang w:val="en-US" w:eastAsia="es-ES"/>
        </w:rPr>
        <w:t xml:space="preserve"> and Molina F</w:t>
      </w:r>
      <w:r w:rsidRPr="00EA2DF8">
        <w:rPr>
          <w:rFonts w:ascii="Book Antiqua" w:hAnsi="Book Antiqua" w:cs="Arial"/>
          <w:kern w:val="36"/>
          <w:sz w:val="24"/>
          <w:szCs w:val="24"/>
          <w:lang w:val="en-US" w:eastAsia="zh-CN"/>
        </w:rPr>
        <w:t>J</w:t>
      </w:r>
      <w:r w:rsidR="00847C99" w:rsidRPr="00EA2DF8">
        <w:rPr>
          <w:rFonts w:ascii="Book Antiqua" w:eastAsia="Times New Roman" w:hAnsi="Book Antiqua" w:cs="Arial"/>
          <w:kern w:val="36"/>
          <w:sz w:val="24"/>
          <w:szCs w:val="24"/>
          <w:lang w:val="en-US" w:eastAsia="es-ES"/>
        </w:rPr>
        <w:t xml:space="preserve"> </w:t>
      </w:r>
      <w:r w:rsidR="0025792B" w:rsidRPr="00EA2DF8">
        <w:rPr>
          <w:rFonts w:ascii="Book Antiqua" w:eastAsia="Times New Roman" w:hAnsi="Book Antiqua" w:cs="Arial"/>
          <w:kern w:val="36"/>
          <w:sz w:val="24"/>
          <w:szCs w:val="24"/>
          <w:lang w:val="en-US" w:eastAsia="es-ES"/>
        </w:rPr>
        <w:t xml:space="preserve">conducted </w:t>
      </w:r>
      <w:r w:rsidR="002D3334" w:rsidRPr="00EA2DF8">
        <w:rPr>
          <w:rFonts w:ascii="Book Antiqua" w:eastAsia="Times New Roman" w:hAnsi="Book Antiqua" w:cs="Arial"/>
          <w:kern w:val="36"/>
          <w:sz w:val="24"/>
          <w:szCs w:val="24"/>
          <w:lang w:val="en-US" w:eastAsia="es-ES"/>
        </w:rPr>
        <w:t xml:space="preserve">the </w:t>
      </w:r>
      <w:r w:rsidR="0025792B" w:rsidRPr="00EA2DF8">
        <w:rPr>
          <w:rFonts w:ascii="Book Antiqua" w:eastAsia="Times New Roman" w:hAnsi="Book Antiqua" w:cs="Arial"/>
          <w:kern w:val="36"/>
          <w:sz w:val="24"/>
          <w:szCs w:val="24"/>
          <w:lang w:val="en-US" w:eastAsia="es-ES"/>
        </w:rPr>
        <w:t>analytical</w:t>
      </w:r>
      <w:r w:rsidR="006F58FF" w:rsidRPr="00EA2DF8">
        <w:rPr>
          <w:rFonts w:ascii="Book Antiqua" w:eastAsia="Times New Roman" w:hAnsi="Book Antiqua" w:cs="Arial"/>
          <w:kern w:val="36"/>
          <w:sz w:val="24"/>
          <w:szCs w:val="24"/>
          <w:lang w:val="en-US" w:eastAsia="es-ES"/>
        </w:rPr>
        <w:t xml:space="preserve"> to</w:t>
      </w:r>
      <w:r w:rsidR="0025792B" w:rsidRPr="00EA2DF8">
        <w:rPr>
          <w:rFonts w:ascii="Book Antiqua" w:eastAsia="Times New Roman" w:hAnsi="Book Antiqua" w:cs="Arial"/>
          <w:kern w:val="36"/>
          <w:sz w:val="24"/>
          <w:szCs w:val="24"/>
          <w:lang w:val="en-US" w:eastAsia="es-ES"/>
        </w:rPr>
        <w:t>ols</w:t>
      </w:r>
      <w:r w:rsidR="006F58FF" w:rsidRPr="00EA2DF8">
        <w:rPr>
          <w:rFonts w:ascii="Book Antiqua" w:eastAsia="Times New Roman" w:hAnsi="Book Antiqua" w:cs="Arial"/>
          <w:kern w:val="36"/>
          <w:sz w:val="24"/>
          <w:szCs w:val="24"/>
          <w:lang w:val="en-US" w:eastAsia="es-ES"/>
        </w:rPr>
        <w:t>;</w:t>
      </w:r>
      <w:r w:rsidR="00D40944" w:rsidRPr="00EA2DF8">
        <w:rPr>
          <w:rFonts w:ascii="Book Antiqua" w:eastAsia="Times New Roman" w:hAnsi="Book Antiqua" w:cs="Arial"/>
          <w:kern w:val="36"/>
          <w:sz w:val="24"/>
          <w:szCs w:val="24"/>
          <w:lang w:val="en-US" w:eastAsia="es-ES"/>
        </w:rPr>
        <w:t xml:space="preserve"> all</w:t>
      </w:r>
      <w:r w:rsidR="00847C99" w:rsidRPr="00EA2DF8">
        <w:rPr>
          <w:rFonts w:ascii="Book Antiqua" w:eastAsia="Times New Roman" w:hAnsi="Book Antiqua" w:cs="Arial"/>
          <w:kern w:val="36"/>
          <w:sz w:val="24"/>
          <w:szCs w:val="24"/>
          <w:lang w:val="en-US" w:eastAsia="es-ES"/>
        </w:rPr>
        <w:t xml:space="preserve"> authors </w:t>
      </w:r>
      <w:r w:rsidR="006F58FF" w:rsidRPr="00EA2DF8">
        <w:rPr>
          <w:rFonts w:ascii="Book Antiqua" w:eastAsia="Times New Roman" w:hAnsi="Book Antiqua" w:cs="Arial"/>
          <w:kern w:val="36"/>
          <w:sz w:val="24"/>
          <w:szCs w:val="24"/>
          <w:lang w:val="en-US" w:eastAsia="es-ES"/>
        </w:rPr>
        <w:t>an</w:t>
      </w:r>
      <w:r w:rsidR="00D40944" w:rsidRPr="00EA2DF8">
        <w:rPr>
          <w:rFonts w:ascii="Book Antiqua" w:eastAsia="Times New Roman" w:hAnsi="Book Antiqua" w:cs="Arial"/>
          <w:kern w:val="36"/>
          <w:sz w:val="24"/>
          <w:szCs w:val="24"/>
          <w:lang w:val="en-US" w:eastAsia="es-ES"/>
        </w:rPr>
        <w:t>a</w:t>
      </w:r>
      <w:r w:rsidR="006F58FF" w:rsidRPr="00EA2DF8">
        <w:rPr>
          <w:rFonts w:ascii="Book Antiqua" w:eastAsia="Times New Roman" w:hAnsi="Book Antiqua" w:cs="Arial"/>
          <w:kern w:val="36"/>
          <w:sz w:val="24"/>
          <w:szCs w:val="24"/>
          <w:lang w:val="en-US" w:eastAsia="es-ES"/>
        </w:rPr>
        <w:t xml:space="preserve">lyzed the data; </w:t>
      </w:r>
      <w:r w:rsidR="00847C99" w:rsidRPr="00EA2DF8">
        <w:rPr>
          <w:rFonts w:ascii="Book Antiqua" w:eastAsia="Times New Roman" w:hAnsi="Book Antiqua" w:cs="Arial"/>
          <w:kern w:val="36"/>
          <w:sz w:val="24"/>
          <w:szCs w:val="24"/>
          <w:lang w:val="en-US" w:eastAsia="es-ES"/>
        </w:rPr>
        <w:t xml:space="preserve">Barrientos JG, </w:t>
      </w:r>
      <w:r w:rsidRPr="00EA2DF8">
        <w:rPr>
          <w:rFonts w:ascii="Book Antiqua" w:eastAsia="Times New Roman" w:hAnsi="Book Antiqua" w:cs="Arial"/>
          <w:kern w:val="36"/>
          <w:sz w:val="24"/>
          <w:szCs w:val="24"/>
          <w:lang w:val="en-US" w:eastAsia="es-ES"/>
        </w:rPr>
        <w:t>Cardona A</w:t>
      </w:r>
      <w:r w:rsidR="00847C99" w:rsidRPr="00EA2DF8">
        <w:rPr>
          <w:rFonts w:ascii="Book Antiqua" w:eastAsia="Times New Roman" w:hAnsi="Book Antiqua" w:cs="Arial"/>
          <w:kern w:val="36"/>
          <w:sz w:val="24"/>
          <w:szCs w:val="24"/>
          <w:lang w:val="en-US" w:eastAsia="es-ES"/>
        </w:rPr>
        <w:t xml:space="preserve"> and Molina F</w:t>
      </w:r>
      <w:r w:rsidRPr="00EA2DF8">
        <w:rPr>
          <w:rFonts w:ascii="Book Antiqua" w:hAnsi="Book Antiqua" w:cs="Arial"/>
          <w:kern w:val="36"/>
          <w:sz w:val="24"/>
          <w:szCs w:val="24"/>
          <w:lang w:val="en-US" w:eastAsia="zh-CN"/>
        </w:rPr>
        <w:t>J</w:t>
      </w:r>
      <w:r w:rsidR="00847C99" w:rsidRPr="00EA2DF8">
        <w:rPr>
          <w:rFonts w:ascii="Book Antiqua" w:eastAsia="Times New Roman" w:hAnsi="Book Antiqua" w:cs="Arial"/>
          <w:kern w:val="36"/>
          <w:sz w:val="24"/>
          <w:szCs w:val="24"/>
          <w:lang w:val="en-US" w:eastAsia="es-ES"/>
        </w:rPr>
        <w:t xml:space="preserve"> </w:t>
      </w:r>
      <w:r w:rsidR="006F58FF" w:rsidRPr="00EA2DF8">
        <w:rPr>
          <w:rFonts w:ascii="Book Antiqua" w:eastAsia="Times New Roman" w:hAnsi="Book Antiqua" w:cs="Arial"/>
          <w:kern w:val="36"/>
          <w:sz w:val="24"/>
          <w:szCs w:val="24"/>
          <w:lang w:val="en-US" w:eastAsia="es-ES"/>
        </w:rPr>
        <w:t>wrote the paper</w:t>
      </w:r>
      <w:r w:rsidR="0025792B" w:rsidRPr="00EA2DF8">
        <w:rPr>
          <w:rFonts w:ascii="Book Antiqua" w:eastAsia="Times New Roman" w:hAnsi="Book Antiqua" w:cs="Arial"/>
          <w:kern w:val="36"/>
          <w:sz w:val="24"/>
          <w:szCs w:val="24"/>
          <w:lang w:val="en-US" w:eastAsia="es-ES"/>
        </w:rPr>
        <w:t>.</w:t>
      </w:r>
    </w:p>
    <w:p w14:paraId="4E0D752F" w14:textId="77777777" w:rsidR="00A93D3C" w:rsidRPr="00EA2DF8" w:rsidRDefault="00A93D3C" w:rsidP="00C55621">
      <w:pPr>
        <w:spacing w:after="0" w:line="360" w:lineRule="auto"/>
        <w:jc w:val="both"/>
        <w:rPr>
          <w:rFonts w:ascii="Book Antiqua" w:hAnsi="Book Antiqua" w:cs="Arial"/>
          <w:sz w:val="24"/>
          <w:szCs w:val="24"/>
          <w:lang w:eastAsia="zh-CN"/>
        </w:rPr>
      </w:pPr>
    </w:p>
    <w:p w14:paraId="3F1BBA87" w14:textId="5E152AB6" w:rsidR="00696CF8" w:rsidRPr="00EA2DF8" w:rsidRDefault="00696CF8" w:rsidP="00C55621">
      <w:pPr>
        <w:spacing w:after="0" w:line="360" w:lineRule="auto"/>
        <w:jc w:val="both"/>
        <w:rPr>
          <w:rFonts w:ascii="Book Antiqua" w:hAnsi="Book Antiqua" w:cs="Arial"/>
          <w:kern w:val="36"/>
          <w:sz w:val="24"/>
          <w:szCs w:val="24"/>
          <w:lang w:val="en-US" w:eastAsia="zh-CN"/>
        </w:rPr>
      </w:pPr>
      <w:r w:rsidRPr="00EA2DF8">
        <w:rPr>
          <w:rFonts w:ascii="Book Antiqua" w:hAnsi="Book Antiqua"/>
          <w:b/>
          <w:sz w:val="24"/>
          <w:szCs w:val="24"/>
        </w:rPr>
        <w:t>Institutional review board statement</w:t>
      </w:r>
      <w:r w:rsidRPr="00EA2DF8">
        <w:rPr>
          <w:rFonts w:ascii="Book Antiqua" w:hAnsi="Book Antiqua"/>
          <w:b/>
          <w:iCs/>
          <w:sz w:val="24"/>
          <w:szCs w:val="24"/>
        </w:rPr>
        <w:t xml:space="preserve">: </w:t>
      </w:r>
      <w:r w:rsidRPr="00EA2DF8">
        <w:rPr>
          <w:rFonts w:ascii="Book Antiqua" w:eastAsia="Times New Roman" w:hAnsi="Book Antiqua" w:cs="Arial"/>
          <w:kern w:val="36"/>
          <w:sz w:val="24"/>
          <w:szCs w:val="24"/>
          <w:lang w:val="en-US" w:eastAsia="es-ES"/>
        </w:rPr>
        <w:t xml:space="preserve">The study was reviewed and approved for publication by our research direction of Universidad </w:t>
      </w:r>
      <w:proofErr w:type="spellStart"/>
      <w:r w:rsidRPr="00EA2DF8">
        <w:rPr>
          <w:rFonts w:ascii="Book Antiqua" w:eastAsia="Times New Roman" w:hAnsi="Book Antiqua" w:cs="Arial"/>
          <w:kern w:val="36"/>
          <w:sz w:val="24"/>
          <w:szCs w:val="24"/>
          <w:lang w:val="en-US" w:eastAsia="es-ES"/>
        </w:rPr>
        <w:t>Pontificia</w:t>
      </w:r>
      <w:proofErr w:type="spellEnd"/>
      <w:r w:rsidRPr="00EA2DF8">
        <w:rPr>
          <w:rFonts w:ascii="Book Antiqua" w:eastAsia="Times New Roman" w:hAnsi="Book Antiqua" w:cs="Arial"/>
          <w:kern w:val="36"/>
          <w:sz w:val="24"/>
          <w:szCs w:val="24"/>
          <w:lang w:val="en-US" w:eastAsia="es-ES"/>
        </w:rPr>
        <w:t xml:space="preserve"> </w:t>
      </w:r>
      <w:proofErr w:type="spellStart"/>
      <w:r w:rsidRPr="00EA2DF8">
        <w:rPr>
          <w:rFonts w:ascii="Book Antiqua" w:eastAsia="Times New Roman" w:hAnsi="Book Antiqua" w:cs="Arial"/>
          <w:kern w:val="36"/>
          <w:sz w:val="24"/>
          <w:szCs w:val="24"/>
          <w:lang w:val="en-US" w:eastAsia="es-ES"/>
        </w:rPr>
        <w:t>Bolivariana</w:t>
      </w:r>
      <w:proofErr w:type="spellEnd"/>
      <w:r w:rsidRPr="00EA2DF8">
        <w:rPr>
          <w:rFonts w:ascii="Book Antiqua" w:eastAsia="Times New Roman" w:hAnsi="Book Antiqua" w:cs="Arial"/>
          <w:kern w:val="36"/>
          <w:sz w:val="24"/>
          <w:szCs w:val="24"/>
          <w:lang w:val="en-US" w:eastAsia="es-ES"/>
        </w:rPr>
        <w:t>.</w:t>
      </w:r>
    </w:p>
    <w:p w14:paraId="0E7263D7" w14:textId="77777777" w:rsidR="00696CF8" w:rsidRPr="00EA2DF8" w:rsidRDefault="00696CF8" w:rsidP="00C55621">
      <w:pPr>
        <w:spacing w:after="0" w:line="360" w:lineRule="auto"/>
        <w:jc w:val="both"/>
        <w:rPr>
          <w:rFonts w:ascii="Book Antiqua" w:hAnsi="Book Antiqua"/>
          <w:b/>
          <w:sz w:val="24"/>
          <w:szCs w:val="24"/>
          <w:lang w:eastAsia="zh-CN"/>
        </w:rPr>
      </w:pPr>
    </w:p>
    <w:p w14:paraId="25CFA04A" w14:textId="3DD13863" w:rsidR="00696CF8" w:rsidRPr="00EA2DF8" w:rsidRDefault="00696CF8" w:rsidP="00C55621">
      <w:pPr>
        <w:spacing w:after="0" w:line="360" w:lineRule="auto"/>
        <w:jc w:val="both"/>
        <w:rPr>
          <w:rFonts w:ascii="Book Antiqua" w:hAnsi="Book Antiqua" w:cs="Arial"/>
          <w:kern w:val="36"/>
          <w:sz w:val="24"/>
          <w:szCs w:val="24"/>
          <w:lang w:val="en-US" w:eastAsia="zh-CN"/>
        </w:rPr>
      </w:pPr>
      <w:r w:rsidRPr="00EA2DF8">
        <w:rPr>
          <w:rFonts w:ascii="Book Antiqua" w:hAnsi="Book Antiqua"/>
          <w:b/>
          <w:sz w:val="24"/>
          <w:szCs w:val="24"/>
        </w:rPr>
        <w:t>Informed consent statement</w:t>
      </w:r>
      <w:r w:rsidRPr="00EA2DF8">
        <w:rPr>
          <w:rFonts w:ascii="Book Antiqua" w:hAnsi="Book Antiqua"/>
          <w:b/>
          <w:iCs/>
          <w:sz w:val="24"/>
          <w:szCs w:val="24"/>
        </w:rPr>
        <w:t xml:space="preserve">: </w:t>
      </w:r>
      <w:r w:rsidRPr="00EA2DF8">
        <w:rPr>
          <w:rFonts w:ascii="Book Antiqua" w:eastAsia="Times New Roman" w:hAnsi="Book Antiqua" w:cs="Arial"/>
          <w:kern w:val="36"/>
          <w:sz w:val="24"/>
          <w:szCs w:val="24"/>
          <w:lang w:val="en-US" w:eastAsia="es-ES"/>
        </w:rPr>
        <w:t>All study participants or their legal guardian provided informed written consent about personal and medical data collection prior to study enrolment.</w:t>
      </w:r>
      <w:r w:rsidR="00646966">
        <w:rPr>
          <w:rFonts w:ascii="Book Antiqua" w:eastAsia="Times New Roman" w:hAnsi="Book Antiqua" w:cs="Arial"/>
          <w:kern w:val="36"/>
          <w:sz w:val="24"/>
          <w:szCs w:val="24"/>
          <w:lang w:val="en-US" w:eastAsia="es-ES"/>
        </w:rPr>
        <w:t xml:space="preserve"> </w:t>
      </w:r>
    </w:p>
    <w:p w14:paraId="4E0676BF" w14:textId="77777777" w:rsidR="00696CF8" w:rsidRPr="00EA2DF8" w:rsidRDefault="00696CF8" w:rsidP="00C55621">
      <w:pPr>
        <w:spacing w:after="0" w:line="360" w:lineRule="auto"/>
        <w:jc w:val="both"/>
        <w:rPr>
          <w:rFonts w:ascii="Book Antiqua" w:hAnsi="Book Antiqua"/>
          <w:b/>
          <w:sz w:val="24"/>
          <w:szCs w:val="24"/>
          <w:lang w:eastAsia="zh-CN"/>
        </w:rPr>
      </w:pPr>
    </w:p>
    <w:p w14:paraId="29450928" w14:textId="0BCB7067" w:rsidR="00696CF8" w:rsidRPr="00EA2DF8" w:rsidRDefault="00696CF8" w:rsidP="00C55621">
      <w:pPr>
        <w:spacing w:after="0" w:line="360" w:lineRule="auto"/>
        <w:jc w:val="both"/>
        <w:rPr>
          <w:rFonts w:ascii="Book Antiqua" w:hAnsi="Book Antiqua"/>
          <w:b/>
          <w:sz w:val="24"/>
          <w:szCs w:val="24"/>
        </w:rPr>
      </w:pPr>
      <w:r w:rsidRPr="00EA2DF8">
        <w:rPr>
          <w:rFonts w:ascii="Book Antiqua" w:hAnsi="Book Antiqua"/>
          <w:b/>
          <w:sz w:val="24"/>
          <w:szCs w:val="24"/>
        </w:rPr>
        <w:t>Conflict-of-interest statement</w:t>
      </w:r>
      <w:r w:rsidRPr="00EA2DF8">
        <w:rPr>
          <w:rFonts w:ascii="Book Antiqua" w:hAnsi="Book Antiqua" w:cs="TimesNewRomanPS-BoldItalicMT"/>
          <w:b/>
          <w:iCs/>
          <w:sz w:val="24"/>
          <w:szCs w:val="24"/>
        </w:rPr>
        <w:t xml:space="preserve">: </w:t>
      </w:r>
      <w:r w:rsidRPr="00EA2DF8">
        <w:rPr>
          <w:rFonts w:ascii="Book Antiqua" w:eastAsia="Times New Roman" w:hAnsi="Book Antiqua" w:cs="Arial"/>
          <w:kern w:val="36"/>
          <w:sz w:val="24"/>
          <w:szCs w:val="24"/>
          <w:lang w:val="en-US" w:eastAsia="es-ES"/>
        </w:rPr>
        <w:t>All the Authors have no conflict of interest related to the manuscript.</w:t>
      </w:r>
    </w:p>
    <w:p w14:paraId="4FA67C2C" w14:textId="77777777" w:rsidR="00696CF8" w:rsidRPr="00EA2DF8" w:rsidRDefault="00696CF8" w:rsidP="00C55621">
      <w:pPr>
        <w:adjustRightInd w:val="0"/>
        <w:snapToGrid w:val="0"/>
        <w:spacing w:after="0" w:line="360" w:lineRule="auto"/>
        <w:jc w:val="both"/>
        <w:rPr>
          <w:rFonts w:ascii="Book Antiqua" w:hAnsi="Book Antiqua"/>
          <w:sz w:val="24"/>
          <w:szCs w:val="24"/>
        </w:rPr>
      </w:pPr>
    </w:p>
    <w:p w14:paraId="40F672BC" w14:textId="77777777" w:rsidR="00696CF8" w:rsidRPr="00EA2DF8" w:rsidRDefault="00696CF8" w:rsidP="00C55621">
      <w:pPr>
        <w:adjustRightInd w:val="0"/>
        <w:snapToGrid w:val="0"/>
        <w:spacing w:after="0" w:line="360" w:lineRule="auto"/>
        <w:jc w:val="both"/>
        <w:rPr>
          <w:rFonts w:ascii="Book Antiqua" w:hAnsi="Book Antiqua"/>
          <w:sz w:val="24"/>
          <w:szCs w:val="24"/>
        </w:rPr>
      </w:pPr>
      <w:r w:rsidRPr="00EA2DF8">
        <w:rPr>
          <w:rFonts w:ascii="Book Antiqua" w:hAnsi="Book Antiqua"/>
          <w:b/>
          <w:sz w:val="24"/>
          <w:szCs w:val="24"/>
        </w:rPr>
        <w:t xml:space="preserve">Open-Access: </w:t>
      </w:r>
      <w:r w:rsidRPr="00EA2DF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A2DF8">
          <w:rPr>
            <w:rStyle w:val="Hyperlink"/>
            <w:rFonts w:ascii="Book Antiqua" w:hAnsi="Book Antiqua"/>
            <w:color w:val="auto"/>
            <w:sz w:val="24"/>
            <w:szCs w:val="24"/>
            <w:u w:val="none"/>
          </w:rPr>
          <w:t>http://creativecommons.org/licenses/by-nc/4.0/</w:t>
        </w:r>
      </w:hyperlink>
    </w:p>
    <w:p w14:paraId="4755BC0B" w14:textId="77777777" w:rsidR="00696CF8" w:rsidRDefault="00696CF8" w:rsidP="00C55621">
      <w:pPr>
        <w:spacing w:after="0" w:line="360" w:lineRule="auto"/>
        <w:jc w:val="both"/>
        <w:rPr>
          <w:rFonts w:ascii="Book Antiqua" w:hAnsi="Book Antiqua" w:cs="Arial"/>
          <w:sz w:val="24"/>
          <w:szCs w:val="24"/>
          <w:lang w:eastAsia="zh-CN"/>
        </w:rPr>
      </w:pPr>
    </w:p>
    <w:p w14:paraId="02C67D76" w14:textId="68A3FA75" w:rsidR="00440B65" w:rsidRDefault="00440B65" w:rsidP="00C55621">
      <w:pPr>
        <w:spacing w:after="0" w:line="360" w:lineRule="auto"/>
        <w:jc w:val="both"/>
        <w:rPr>
          <w:rFonts w:ascii="Book Antiqua" w:hAnsi="Book Antiqua" w:cs="Arial"/>
          <w:sz w:val="24"/>
          <w:szCs w:val="24"/>
          <w:lang w:eastAsia="zh-CN"/>
        </w:rPr>
      </w:pPr>
      <w:r w:rsidRPr="00440B65">
        <w:rPr>
          <w:rFonts w:ascii="Book Antiqua" w:hAnsi="Book Antiqua" w:cs="Arial"/>
          <w:b/>
          <w:sz w:val="24"/>
          <w:szCs w:val="24"/>
          <w:lang w:eastAsia="zh-CN"/>
        </w:rPr>
        <w:t>Manuscript source:</w:t>
      </w:r>
      <w:r w:rsidRPr="00440B65">
        <w:rPr>
          <w:rFonts w:ascii="Book Antiqua" w:hAnsi="Book Antiqua" w:cs="Arial"/>
          <w:sz w:val="24"/>
          <w:szCs w:val="24"/>
          <w:lang w:eastAsia="zh-CN"/>
        </w:rPr>
        <w:t xml:space="preserve"> Invited manuscript</w:t>
      </w:r>
    </w:p>
    <w:p w14:paraId="75CC54C9" w14:textId="77777777" w:rsidR="00440B65" w:rsidRPr="00EA2DF8" w:rsidRDefault="00440B65" w:rsidP="00C55621">
      <w:pPr>
        <w:spacing w:after="0" w:line="360" w:lineRule="auto"/>
        <w:jc w:val="both"/>
        <w:rPr>
          <w:rFonts w:ascii="Book Antiqua" w:hAnsi="Book Antiqua" w:cs="Arial"/>
          <w:sz w:val="24"/>
          <w:szCs w:val="24"/>
          <w:lang w:eastAsia="zh-CN"/>
        </w:rPr>
      </w:pPr>
    </w:p>
    <w:p w14:paraId="5232C9CF" w14:textId="5586D5E4" w:rsidR="00564003" w:rsidRPr="00EA2DF8" w:rsidRDefault="00A93D3C" w:rsidP="00C55621">
      <w:pPr>
        <w:spacing w:after="0" w:line="360" w:lineRule="auto"/>
        <w:jc w:val="both"/>
        <w:rPr>
          <w:rFonts w:ascii="Book Antiqua" w:hAnsi="Book Antiqua" w:cs="Arial"/>
          <w:kern w:val="36"/>
          <w:sz w:val="24"/>
          <w:szCs w:val="24"/>
          <w:lang w:eastAsia="zh-CN"/>
        </w:rPr>
      </w:pPr>
      <w:r w:rsidRPr="00EA2DF8">
        <w:rPr>
          <w:rFonts w:ascii="Book Antiqua" w:hAnsi="Book Antiqua"/>
          <w:b/>
          <w:sz w:val="24"/>
          <w:szCs w:val="24"/>
        </w:rPr>
        <w:t>Correspondence to:</w:t>
      </w:r>
      <w:r w:rsidRPr="00EA2DF8">
        <w:rPr>
          <w:rFonts w:ascii="Book Antiqua" w:eastAsia="Times New Roman" w:hAnsi="Book Antiqua" w:cs="Arial"/>
          <w:kern w:val="36"/>
          <w:sz w:val="24"/>
          <w:szCs w:val="24"/>
          <w:lang w:eastAsia="es-ES"/>
        </w:rPr>
        <w:t xml:space="preserve"> </w:t>
      </w:r>
      <w:r w:rsidRPr="00EA2DF8">
        <w:rPr>
          <w:rFonts w:ascii="Book Antiqua" w:eastAsia="Times New Roman" w:hAnsi="Book Antiqua" w:cs="Arial"/>
          <w:b/>
          <w:kern w:val="36"/>
          <w:sz w:val="24"/>
          <w:szCs w:val="24"/>
          <w:lang w:eastAsia="es-ES"/>
        </w:rPr>
        <w:t>Francisco J Molina</w:t>
      </w:r>
      <w:r w:rsidRPr="00EA2DF8">
        <w:rPr>
          <w:rFonts w:ascii="Book Antiqua" w:hAnsi="Book Antiqua" w:cs="Arial"/>
          <w:b/>
          <w:kern w:val="36"/>
          <w:sz w:val="24"/>
          <w:szCs w:val="24"/>
          <w:lang w:eastAsia="zh-CN"/>
        </w:rPr>
        <w:t>,</w:t>
      </w:r>
      <w:r w:rsidRPr="00EA2DF8">
        <w:rPr>
          <w:rStyle w:val="Hyperlink"/>
          <w:rFonts w:ascii="Book Antiqua" w:hAnsi="Book Antiqua" w:cs="Arial"/>
          <w:b/>
          <w:color w:val="auto"/>
          <w:sz w:val="24"/>
          <w:szCs w:val="24"/>
          <w:u w:val="none"/>
          <w:lang w:val="en-US" w:eastAsia="zh-CN"/>
        </w:rPr>
        <w:t xml:space="preserve"> </w:t>
      </w:r>
      <w:r w:rsidR="00564003" w:rsidRPr="00EA2DF8">
        <w:rPr>
          <w:rFonts w:ascii="Book Antiqua" w:eastAsia="Times New Roman" w:hAnsi="Book Antiqua" w:cs="Arial"/>
          <w:b/>
          <w:kern w:val="36"/>
          <w:sz w:val="24"/>
          <w:szCs w:val="24"/>
          <w:lang w:val="es-CO" w:eastAsia="es-ES"/>
        </w:rPr>
        <w:t>MSc</w:t>
      </w:r>
      <w:r w:rsidRPr="00EA2DF8">
        <w:rPr>
          <w:rFonts w:ascii="Book Antiqua" w:hAnsi="Book Antiqua" w:cs="Arial"/>
          <w:b/>
          <w:kern w:val="36"/>
          <w:sz w:val="24"/>
          <w:szCs w:val="24"/>
          <w:lang w:val="es-CO" w:eastAsia="zh-CN"/>
        </w:rPr>
        <w:t>,</w:t>
      </w:r>
      <w:r w:rsidR="00564003" w:rsidRPr="00EA2DF8">
        <w:rPr>
          <w:rFonts w:ascii="Book Antiqua" w:eastAsia="Times New Roman" w:hAnsi="Book Antiqua" w:cs="Arial"/>
          <w:b/>
          <w:kern w:val="36"/>
          <w:sz w:val="24"/>
          <w:szCs w:val="24"/>
          <w:lang w:val="es-CO" w:eastAsia="es-ES"/>
        </w:rPr>
        <w:t> Intensivist</w:t>
      </w:r>
      <w:r w:rsidRPr="00EA2DF8">
        <w:rPr>
          <w:rFonts w:ascii="Book Antiqua" w:hAnsi="Book Antiqua" w:cs="Arial"/>
          <w:b/>
          <w:kern w:val="36"/>
          <w:sz w:val="24"/>
          <w:szCs w:val="24"/>
          <w:lang w:val="es-CO" w:eastAsia="zh-CN"/>
        </w:rPr>
        <w:t>,</w:t>
      </w:r>
      <w:r w:rsidR="00564003" w:rsidRPr="00EA2DF8">
        <w:rPr>
          <w:rFonts w:ascii="Book Antiqua" w:eastAsia="Times New Roman" w:hAnsi="Book Antiqua" w:cs="Arial"/>
          <w:kern w:val="36"/>
          <w:sz w:val="24"/>
          <w:szCs w:val="24"/>
          <w:lang w:val="es-CO" w:eastAsia="es-ES"/>
        </w:rPr>
        <w:t> Clínica Universitaria Bolivariana</w:t>
      </w:r>
      <w:r w:rsidR="00564003" w:rsidRPr="00EA2DF8">
        <w:rPr>
          <w:rFonts w:ascii="Book Antiqua" w:hAnsi="Book Antiqua" w:cs="Arial"/>
          <w:kern w:val="36"/>
          <w:sz w:val="24"/>
          <w:szCs w:val="24"/>
          <w:lang w:val="es-CO" w:eastAsia="zh-CN"/>
        </w:rPr>
        <w:t>,</w:t>
      </w:r>
      <w:r w:rsidR="00564003" w:rsidRPr="00EA2DF8">
        <w:rPr>
          <w:rFonts w:ascii="Book Antiqua" w:eastAsia="Times New Roman" w:hAnsi="Book Antiqua" w:cs="Arial"/>
          <w:kern w:val="36"/>
          <w:sz w:val="24"/>
          <w:szCs w:val="24"/>
          <w:lang w:val="es-CO" w:eastAsia="es-ES"/>
        </w:rPr>
        <w:t> School of Medicine</w:t>
      </w:r>
      <w:r w:rsidRPr="00EA2DF8">
        <w:rPr>
          <w:rFonts w:ascii="Book Antiqua" w:hAnsi="Book Antiqua" w:cs="Arial"/>
          <w:kern w:val="36"/>
          <w:sz w:val="24"/>
          <w:szCs w:val="24"/>
          <w:lang w:val="es-CO" w:eastAsia="zh-CN"/>
        </w:rPr>
        <w:t>,</w:t>
      </w:r>
      <w:r w:rsidR="00564003" w:rsidRPr="00EA2DF8">
        <w:rPr>
          <w:rFonts w:ascii="Book Antiqua" w:eastAsia="Times New Roman" w:hAnsi="Book Antiqua" w:cs="Arial"/>
          <w:kern w:val="36"/>
          <w:sz w:val="24"/>
          <w:szCs w:val="24"/>
          <w:lang w:val="es-CO" w:eastAsia="es-ES"/>
        </w:rPr>
        <w:t xml:space="preserve"> </w:t>
      </w:r>
      <w:r w:rsidR="00564003" w:rsidRPr="00EA2DF8">
        <w:rPr>
          <w:rFonts w:ascii="Book Antiqua" w:eastAsia="Times New Roman" w:hAnsi="Book Antiqua" w:cs="Arial"/>
          <w:kern w:val="36"/>
          <w:sz w:val="24"/>
          <w:szCs w:val="24"/>
          <w:lang w:eastAsia="es-ES"/>
        </w:rPr>
        <w:t>Universidad Pontificia Bolivariana</w:t>
      </w:r>
      <w:r w:rsidR="00564003" w:rsidRPr="00EA2DF8">
        <w:rPr>
          <w:rFonts w:ascii="Book Antiqua" w:hAnsi="Book Antiqua" w:cs="Arial"/>
          <w:kern w:val="36"/>
          <w:sz w:val="24"/>
          <w:szCs w:val="24"/>
          <w:lang w:eastAsia="zh-CN"/>
        </w:rPr>
        <w:t>,</w:t>
      </w:r>
      <w:r w:rsidR="00564003" w:rsidRPr="00EA2DF8">
        <w:rPr>
          <w:rFonts w:ascii="Book Antiqua" w:eastAsia="Times New Roman" w:hAnsi="Book Antiqua" w:cs="Arial"/>
          <w:kern w:val="36"/>
          <w:sz w:val="24"/>
          <w:szCs w:val="24"/>
          <w:lang w:val="es-CO" w:eastAsia="es-ES"/>
        </w:rPr>
        <w:t xml:space="preserve"> </w:t>
      </w:r>
      <w:r w:rsidRPr="00EA2DF8">
        <w:rPr>
          <w:rFonts w:ascii="Book Antiqua" w:hAnsi="Book Antiqua" w:cs="Arial"/>
          <w:sz w:val="24"/>
          <w:szCs w:val="24"/>
        </w:rPr>
        <w:t>Carrera 72a No. 78b-50</w:t>
      </w:r>
      <w:r w:rsidRPr="00EA2DF8">
        <w:rPr>
          <w:rFonts w:ascii="Book Antiqua" w:hAnsi="Book Antiqua" w:cs="Arial"/>
          <w:sz w:val="24"/>
          <w:szCs w:val="24"/>
          <w:lang w:eastAsia="zh-CN"/>
        </w:rPr>
        <w:t>,</w:t>
      </w:r>
      <w:r w:rsidRPr="00EA2DF8">
        <w:rPr>
          <w:rFonts w:ascii="Book Antiqua" w:hAnsi="Book Antiqua" w:cs="Arial"/>
          <w:sz w:val="24"/>
          <w:szCs w:val="24"/>
        </w:rPr>
        <w:t xml:space="preserve"> </w:t>
      </w:r>
      <w:r w:rsidR="00564003" w:rsidRPr="00EA2DF8">
        <w:rPr>
          <w:rFonts w:ascii="Book Antiqua" w:eastAsia="Times New Roman" w:hAnsi="Book Antiqua" w:cs="Arial"/>
          <w:kern w:val="36"/>
          <w:sz w:val="24"/>
          <w:szCs w:val="24"/>
          <w:lang w:eastAsia="es-ES"/>
        </w:rPr>
        <w:t>Medellín</w:t>
      </w:r>
      <w:r w:rsidR="00646966">
        <w:rPr>
          <w:rFonts w:ascii="Book Antiqua" w:hAnsi="Book Antiqua" w:cs="Arial"/>
          <w:kern w:val="36"/>
          <w:sz w:val="24"/>
          <w:szCs w:val="24"/>
          <w:lang w:eastAsia="zh-CN"/>
        </w:rPr>
        <w:t xml:space="preserve"> </w:t>
      </w:r>
      <w:r w:rsidR="00564003" w:rsidRPr="00EA2DF8">
        <w:rPr>
          <w:rFonts w:ascii="Book Antiqua" w:eastAsia="Times New Roman" w:hAnsi="Book Antiqua" w:cs="Arial"/>
          <w:kern w:val="36"/>
          <w:sz w:val="24"/>
          <w:szCs w:val="24"/>
          <w:lang w:val="es-CO" w:eastAsia="es-ES"/>
        </w:rPr>
        <w:t>050034</w:t>
      </w:r>
      <w:r w:rsidR="00564003" w:rsidRPr="00EA2DF8">
        <w:rPr>
          <w:rFonts w:ascii="Book Antiqua" w:hAnsi="Book Antiqua" w:cs="Arial"/>
          <w:kern w:val="36"/>
          <w:sz w:val="24"/>
          <w:szCs w:val="24"/>
          <w:lang w:eastAsia="zh-CN"/>
        </w:rPr>
        <w:t>,</w:t>
      </w:r>
      <w:r w:rsidR="00564003" w:rsidRPr="00EA2DF8">
        <w:rPr>
          <w:rFonts w:ascii="Book Antiqua" w:eastAsia="Times New Roman" w:hAnsi="Book Antiqua" w:cs="Arial"/>
          <w:kern w:val="36"/>
          <w:sz w:val="24"/>
          <w:szCs w:val="24"/>
          <w:lang w:eastAsia="es-ES"/>
        </w:rPr>
        <w:t> Colombia</w:t>
      </w:r>
      <w:r w:rsidRPr="00EA2DF8">
        <w:rPr>
          <w:rFonts w:ascii="Book Antiqua" w:hAnsi="Book Antiqua" w:cs="Arial"/>
          <w:kern w:val="36"/>
          <w:sz w:val="24"/>
          <w:szCs w:val="24"/>
          <w:lang w:eastAsia="zh-CN"/>
        </w:rPr>
        <w:t>.</w:t>
      </w:r>
      <w:r w:rsidRPr="00EA2DF8">
        <w:rPr>
          <w:rFonts w:ascii="Book Antiqua" w:hAnsi="Book Antiqua"/>
          <w:sz w:val="24"/>
          <w:szCs w:val="24"/>
        </w:rPr>
        <w:t xml:space="preserve"> </w:t>
      </w:r>
      <w:hyperlink r:id="rId9" w:history="1">
        <w:r w:rsidRPr="00EA2DF8">
          <w:rPr>
            <w:rStyle w:val="Hyperlink"/>
            <w:rFonts w:ascii="Book Antiqua" w:hAnsi="Book Antiqua" w:cs="Arial"/>
            <w:color w:val="auto"/>
            <w:sz w:val="24"/>
            <w:szCs w:val="24"/>
            <w:u w:val="none"/>
            <w:lang w:val="en-US"/>
          </w:rPr>
          <w:t>francisco.molina@upb.edu.co</w:t>
        </w:r>
      </w:hyperlink>
    </w:p>
    <w:p w14:paraId="399B37A7" w14:textId="79BC7625" w:rsidR="00A93D3C" w:rsidRPr="00EA2DF8" w:rsidRDefault="00A93D3C" w:rsidP="00C55621">
      <w:pPr>
        <w:spacing w:after="0" w:line="360" w:lineRule="auto"/>
        <w:jc w:val="both"/>
        <w:rPr>
          <w:rFonts w:ascii="Book Antiqua" w:hAnsi="Book Antiqua"/>
          <w:b/>
          <w:sz w:val="24"/>
          <w:szCs w:val="24"/>
        </w:rPr>
      </w:pPr>
      <w:r w:rsidRPr="00EA2DF8">
        <w:rPr>
          <w:rFonts w:ascii="Book Antiqua" w:hAnsi="Book Antiqua"/>
          <w:b/>
          <w:sz w:val="24"/>
          <w:szCs w:val="24"/>
        </w:rPr>
        <w:t xml:space="preserve">Telephone: </w:t>
      </w:r>
      <w:r w:rsidRPr="00440B65">
        <w:rPr>
          <w:rFonts w:ascii="Book Antiqua" w:hAnsi="Book Antiqua"/>
          <w:sz w:val="24"/>
          <w:szCs w:val="24"/>
          <w:lang w:eastAsia="zh-CN"/>
        </w:rPr>
        <w:t>+</w:t>
      </w:r>
      <w:r w:rsidRPr="00EA2DF8">
        <w:rPr>
          <w:rFonts w:ascii="Book Antiqua" w:hAnsi="Book Antiqua" w:cs="Arial"/>
          <w:sz w:val="24"/>
          <w:szCs w:val="24"/>
          <w:lang w:val="en-US"/>
        </w:rPr>
        <w:t>57-313</w:t>
      </w:r>
      <w:r w:rsidRPr="00EA2DF8">
        <w:rPr>
          <w:rFonts w:ascii="Book Antiqua" w:hAnsi="Book Antiqua" w:cs="Arial"/>
          <w:sz w:val="24"/>
          <w:szCs w:val="24"/>
          <w:lang w:val="en-US" w:eastAsia="zh-CN"/>
        </w:rPr>
        <w:t>-</w:t>
      </w:r>
      <w:r w:rsidRPr="00EA2DF8">
        <w:rPr>
          <w:rFonts w:ascii="Book Antiqua" w:hAnsi="Book Antiqua" w:cs="Arial"/>
          <w:sz w:val="24"/>
          <w:szCs w:val="24"/>
          <w:lang w:val="en-US"/>
        </w:rPr>
        <w:t>7452815</w:t>
      </w:r>
    </w:p>
    <w:p w14:paraId="33EA5A54" w14:textId="77777777" w:rsidR="00A93D3C" w:rsidRPr="00EA2DF8" w:rsidRDefault="00A93D3C" w:rsidP="00C55621">
      <w:pPr>
        <w:spacing w:after="0" w:line="360" w:lineRule="auto"/>
        <w:jc w:val="both"/>
        <w:rPr>
          <w:rFonts w:ascii="Book Antiqua" w:hAnsi="Book Antiqua" w:cs="Arial"/>
          <w:sz w:val="24"/>
          <w:szCs w:val="24"/>
          <w:lang w:val="en-US" w:eastAsia="zh-CN"/>
        </w:rPr>
      </w:pPr>
    </w:p>
    <w:p w14:paraId="41DFE6B1" w14:textId="12616943" w:rsidR="00696CF8" w:rsidRPr="00EA2DF8" w:rsidRDefault="00696CF8" w:rsidP="00C55621">
      <w:pPr>
        <w:spacing w:after="0" w:line="360" w:lineRule="auto"/>
        <w:jc w:val="both"/>
        <w:rPr>
          <w:rFonts w:ascii="Book Antiqua" w:hAnsi="Book Antiqua"/>
          <w:b/>
          <w:sz w:val="24"/>
          <w:szCs w:val="24"/>
        </w:rPr>
      </w:pPr>
      <w:r w:rsidRPr="00EA2DF8">
        <w:rPr>
          <w:rFonts w:ascii="Book Antiqua" w:hAnsi="Book Antiqua"/>
          <w:b/>
          <w:sz w:val="24"/>
          <w:szCs w:val="24"/>
        </w:rPr>
        <w:t xml:space="preserve">Received: </w:t>
      </w:r>
      <w:r w:rsidR="00B421B5" w:rsidRPr="00EA2DF8">
        <w:rPr>
          <w:rFonts w:ascii="Book Antiqua" w:hAnsi="Book Antiqua"/>
          <w:sz w:val="24"/>
          <w:szCs w:val="24"/>
          <w:lang w:eastAsia="zh-CN"/>
        </w:rPr>
        <w:t>August 11, 2017</w:t>
      </w:r>
      <w:r w:rsidR="00646966">
        <w:rPr>
          <w:rFonts w:ascii="Book Antiqua" w:hAnsi="Book Antiqua"/>
          <w:b/>
          <w:sz w:val="24"/>
          <w:szCs w:val="24"/>
        </w:rPr>
        <w:t xml:space="preserve"> </w:t>
      </w:r>
    </w:p>
    <w:p w14:paraId="45A1F75B" w14:textId="6C027371" w:rsidR="00696CF8" w:rsidRPr="00EA2DF8" w:rsidRDefault="00696CF8" w:rsidP="00C55621">
      <w:pPr>
        <w:spacing w:after="0" w:line="360" w:lineRule="auto"/>
        <w:jc w:val="both"/>
        <w:rPr>
          <w:rFonts w:ascii="Book Antiqua" w:hAnsi="Book Antiqua"/>
          <w:b/>
          <w:sz w:val="24"/>
          <w:szCs w:val="24"/>
          <w:lang w:eastAsia="zh-CN"/>
        </w:rPr>
      </w:pPr>
      <w:r w:rsidRPr="00EA2DF8">
        <w:rPr>
          <w:rFonts w:ascii="Book Antiqua" w:hAnsi="Book Antiqua"/>
          <w:b/>
          <w:sz w:val="24"/>
          <w:szCs w:val="24"/>
        </w:rPr>
        <w:t>Peer-review started:</w:t>
      </w:r>
      <w:r w:rsidR="00B421B5" w:rsidRPr="00EA2DF8">
        <w:rPr>
          <w:rFonts w:ascii="Book Antiqua" w:hAnsi="Book Antiqua"/>
          <w:b/>
          <w:sz w:val="24"/>
          <w:szCs w:val="24"/>
          <w:lang w:eastAsia="zh-CN"/>
        </w:rPr>
        <w:t xml:space="preserve"> </w:t>
      </w:r>
      <w:r w:rsidR="00B421B5" w:rsidRPr="00EA2DF8">
        <w:rPr>
          <w:rFonts w:ascii="Book Antiqua" w:hAnsi="Book Antiqua"/>
          <w:sz w:val="24"/>
          <w:szCs w:val="24"/>
          <w:lang w:eastAsia="zh-CN"/>
        </w:rPr>
        <w:t>September 16, 2017</w:t>
      </w:r>
    </w:p>
    <w:p w14:paraId="719B3CD7" w14:textId="35139536" w:rsidR="00696CF8" w:rsidRPr="00EA2DF8" w:rsidRDefault="00696CF8" w:rsidP="00C55621">
      <w:pPr>
        <w:spacing w:after="0" w:line="360" w:lineRule="auto"/>
        <w:jc w:val="both"/>
        <w:rPr>
          <w:rFonts w:ascii="Book Antiqua" w:hAnsi="Book Antiqua"/>
          <w:b/>
          <w:sz w:val="24"/>
          <w:szCs w:val="24"/>
          <w:lang w:eastAsia="zh-CN"/>
        </w:rPr>
      </w:pPr>
      <w:r w:rsidRPr="00EA2DF8">
        <w:rPr>
          <w:rFonts w:ascii="Book Antiqua" w:hAnsi="Book Antiqua"/>
          <w:b/>
          <w:sz w:val="24"/>
          <w:szCs w:val="24"/>
        </w:rPr>
        <w:t>First decision:</w:t>
      </w:r>
      <w:r w:rsidR="00B421B5" w:rsidRPr="00EA2DF8">
        <w:rPr>
          <w:rFonts w:ascii="Book Antiqua" w:hAnsi="Book Antiqua"/>
          <w:b/>
          <w:sz w:val="24"/>
          <w:szCs w:val="24"/>
          <w:lang w:eastAsia="zh-CN"/>
        </w:rPr>
        <w:t xml:space="preserve"> </w:t>
      </w:r>
      <w:r w:rsidR="00B421B5" w:rsidRPr="00EA2DF8">
        <w:rPr>
          <w:rFonts w:ascii="Book Antiqua" w:hAnsi="Book Antiqua"/>
          <w:sz w:val="24"/>
          <w:szCs w:val="24"/>
          <w:lang w:eastAsia="zh-CN"/>
        </w:rPr>
        <w:t>November 7, 2017</w:t>
      </w:r>
    </w:p>
    <w:p w14:paraId="6B79FBB0" w14:textId="7FE5DF70" w:rsidR="00696CF8" w:rsidRPr="00EA2DF8" w:rsidRDefault="00696CF8" w:rsidP="00C55621">
      <w:pPr>
        <w:spacing w:after="0" w:line="360" w:lineRule="auto"/>
        <w:jc w:val="both"/>
        <w:rPr>
          <w:rFonts w:ascii="Book Antiqua" w:hAnsi="Book Antiqua"/>
          <w:b/>
          <w:sz w:val="24"/>
          <w:szCs w:val="24"/>
        </w:rPr>
      </w:pPr>
      <w:r w:rsidRPr="00EA2DF8">
        <w:rPr>
          <w:rFonts w:ascii="Book Antiqua" w:hAnsi="Book Antiqua"/>
          <w:b/>
          <w:sz w:val="24"/>
          <w:szCs w:val="24"/>
        </w:rPr>
        <w:t xml:space="preserve">Revised: </w:t>
      </w:r>
      <w:r w:rsidR="00B421B5" w:rsidRPr="00EA2DF8">
        <w:rPr>
          <w:rFonts w:ascii="Book Antiqua" w:hAnsi="Book Antiqua"/>
          <w:sz w:val="24"/>
          <w:szCs w:val="24"/>
          <w:lang w:eastAsia="zh-CN"/>
        </w:rPr>
        <w:t>November 20, 2017</w:t>
      </w:r>
      <w:r w:rsidRPr="00EA2DF8">
        <w:rPr>
          <w:rFonts w:ascii="Book Antiqua" w:hAnsi="Book Antiqua"/>
          <w:b/>
          <w:sz w:val="24"/>
          <w:szCs w:val="24"/>
        </w:rPr>
        <w:t xml:space="preserve"> </w:t>
      </w:r>
    </w:p>
    <w:p w14:paraId="41B98B3E" w14:textId="2997EE8C" w:rsidR="00696CF8" w:rsidRPr="00EA2DF8" w:rsidRDefault="00696CF8" w:rsidP="00C55621">
      <w:pPr>
        <w:spacing w:after="0" w:line="360" w:lineRule="auto"/>
        <w:jc w:val="both"/>
        <w:rPr>
          <w:rFonts w:ascii="Book Antiqua" w:hAnsi="Book Antiqua"/>
          <w:b/>
          <w:sz w:val="24"/>
          <w:szCs w:val="24"/>
        </w:rPr>
      </w:pPr>
      <w:r w:rsidRPr="00EA2DF8">
        <w:rPr>
          <w:rFonts w:ascii="Book Antiqua" w:hAnsi="Book Antiqua"/>
          <w:b/>
          <w:sz w:val="24"/>
          <w:szCs w:val="24"/>
        </w:rPr>
        <w:lastRenderedPageBreak/>
        <w:t>Accepted:</w:t>
      </w:r>
      <w:r w:rsidR="00646966">
        <w:rPr>
          <w:rFonts w:ascii="Book Antiqua" w:hAnsi="Book Antiqua"/>
          <w:b/>
          <w:sz w:val="24"/>
          <w:szCs w:val="24"/>
        </w:rPr>
        <w:t xml:space="preserve"> </w:t>
      </w:r>
      <w:proofErr w:type="spellStart"/>
      <w:r w:rsidR="00793029" w:rsidRPr="00793029">
        <w:rPr>
          <w:rFonts w:ascii="Book Antiqua" w:hAnsi="Book Antiqua"/>
          <w:sz w:val="24"/>
          <w:szCs w:val="24"/>
        </w:rPr>
        <w:t>December</w:t>
      </w:r>
      <w:proofErr w:type="spellEnd"/>
      <w:r w:rsidR="00793029" w:rsidRPr="00793029">
        <w:rPr>
          <w:rFonts w:ascii="Book Antiqua" w:hAnsi="Book Antiqua"/>
          <w:sz w:val="24"/>
          <w:szCs w:val="24"/>
        </w:rPr>
        <w:t xml:space="preserve"> 1, 2017</w:t>
      </w:r>
    </w:p>
    <w:p w14:paraId="061FB08E" w14:textId="5FDD4F89" w:rsidR="00696CF8" w:rsidRPr="00EA2DF8" w:rsidRDefault="00696CF8" w:rsidP="00C55621">
      <w:pPr>
        <w:spacing w:after="0" w:line="360" w:lineRule="auto"/>
        <w:jc w:val="both"/>
        <w:rPr>
          <w:rFonts w:ascii="Book Antiqua" w:hAnsi="Book Antiqua"/>
          <w:sz w:val="24"/>
          <w:szCs w:val="24"/>
        </w:rPr>
      </w:pPr>
      <w:r w:rsidRPr="00EA2DF8">
        <w:rPr>
          <w:rFonts w:ascii="Book Antiqua" w:hAnsi="Book Antiqua"/>
          <w:b/>
          <w:sz w:val="24"/>
          <w:szCs w:val="24"/>
        </w:rPr>
        <w:t>Article in press:</w:t>
      </w:r>
      <w:r w:rsidR="00646966">
        <w:rPr>
          <w:rFonts w:ascii="Book Antiqua" w:hAnsi="Book Antiqua"/>
          <w:sz w:val="24"/>
          <w:szCs w:val="24"/>
        </w:rPr>
        <w:t xml:space="preserve"> </w:t>
      </w:r>
    </w:p>
    <w:p w14:paraId="08C4E1B3" w14:textId="77777777" w:rsidR="00696CF8" w:rsidRPr="00EA2DF8" w:rsidRDefault="00696CF8" w:rsidP="00C55621">
      <w:pPr>
        <w:spacing w:after="0" w:line="360" w:lineRule="auto"/>
        <w:jc w:val="both"/>
        <w:rPr>
          <w:rFonts w:ascii="Book Antiqua" w:hAnsi="Book Antiqua"/>
          <w:b/>
          <w:sz w:val="24"/>
          <w:szCs w:val="24"/>
        </w:rPr>
      </w:pPr>
      <w:r w:rsidRPr="00EA2DF8">
        <w:rPr>
          <w:rFonts w:ascii="Book Antiqua" w:hAnsi="Book Antiqua"/>
          <w:b/>
          <w:sz w:val="24"/>
          <w:szCs w:val="24"/>
        </w:rPr>
        <w:t xml:space="preserve">Published online: </w:t>
      </w:r>
    </w:p>
    <w:p w14:paraId="691AADB2" w14:textId="77777777" w:rsidR="000066D4" w:rsidRPr="00EA2DF8" w:rsidRDefault="000066D4" w:rsidP="00C55621">
      <w:pPr>
        <w:spacing w:after="0" w:line="360" w:lineRule="auto"/>
        <w:jc w:val="both"/>
        <w:rPr>
          <w:rFonts w:ascii="Book Antiqua" w:hAnsi="Book Antiqua" w:cs="Arial"/>
          <w:sz w:val="24"/>
          <w:szCs w:val="24"/>
          <w:lang w:val="en-US" w:eastAsia="zh-CN"/>
        </w:rPr>
      </w:pPr>
      <w:r w:rsidRPr="00EA2DF8">
        <w:rPr>
          <w:rFonts w:ascii="Book Antiqua" w:hAnsi="Book Antiqua" w:cs="Arial"/>
          <w:sz w:val="24"/>
          <w:szCs w:val="24"/>
          <w:lang w:val="en-US" w:eastAsia="zh-CN"/>
        </w:rPr>
        <w:br w:type="page"/>
      </w:r>
    </w:p>
    <w:p w14:paraId="72129E8E" w14:textId="2FA5076D" w:rsidR="00D6698A" w:rsidRPr="00EA2DF8" w:rsidRDefault="00D40767" w:rsidP="00C55621">
      <w:pPr>
        <w:spacing w:after="0" w:line="360" w:lineRule="auto"/>
        <w:jc w:val="both"/>
        <w:rPr>
          <w:rFonts w:ascii="Book Antiqua" w:eastAsia="Times New Roman" w:hAnsi="Book Antiqua" w:cs="Arial"/>
          <w:b/>
          <w:bCs/>
          <w:kern w:val="36"/>
          <w:sz w:val="24"/>
          <w:szCs w:val="24"/>
          <w:lang w:val="en-US" w:eastAsia="es-ES"/>
        </w:rPr>
      </w:pPr>
      <w:r w:rsidRPr="00EA2DF8">
        <w:rPr>
          <w:rFonts w:ascii="Book Antiqua" w:eastAsia="Times New Roman" w:hAnsi="Book Antiqua" w:cs="Arial"/>
          <w:b/>
          <w:bCs/>
          <w:kern w:val="36"/>
          <w:sz w:val="24"/>
          <w:szCs w:val="24"/>
          <w:lang w:val="en-US" w:eastAsia="es-ES"/>
        </w:rPr>
        <w:lastRenderedPageBreak/>
        <w:t>A</w:t>
      </w:r>
      <w:r w:rsidR="007832F7" w:rsidRPr="00EA2DF8">
        <w:rPr>
          <w:rFonts w:ascii="Book Antiqua" w:eastAsia="Times New Roman" w:hAnsi="Book Antiqua" w:cs="Arial"/>
          <w:b/>
          <w:bCs/>
          <w:kern w:val="36"/>
          <w:sz w:val="24"/>
          <w:szCs w:val="24"/>
          <w:lang w:val="en-US" w:eastAsia="es-ES"/>
        </w:rPr>
        <w:t xml:space="preserve">bstract </w:t>
      </w:r>
    </w:p>
    <w:p w14:paraId="7EFD1D50" w14:textId="77777777" w:rsidR="000066D4" w:rsidRPr="00EA2DF8" w:rsidRDefault="00207D98" w:rsidP="00C55621">
      <w:pPr>
        <w:spacing w:after="0" w:line="360" w:lineRule="auto"/>
        <w:jc w:val="both"/>
        <w:rPr>
          <w:rFonts w:ascii="Book Antiqua" w:hAnsi="Book Antiqua" w:cs="Arial"/>
          <w:b/>
          <w:bCs/>
          <w:i/>
          <w:kern w:val="36"/>
          <w:sz w:val="24"/>
          <w:szCs w:val="24"/>
          <w:lang w:val="en-US" w:eastAsia="zh-CN"/>
        </w:rPr>
      </w:pPr>
      <w:r w:rsidRPr="00EA2DF8">
        <w:rPr>
          <w:rFonts w:ascii="Book Antiqua" w:hAnsi="Book Antiqua" w:cs="Arial"/>
          <w:b/>
          <w:i/>
          <w:sz w:val="24"/>
          <w:szCs w:val="24"/>
          <w:lang w:val="en-US"/>
        </w:rPr>
        <w:t>AIM</w:t>
      </w:r>
    </w:p>
    <w:p w14:paraId="408C7C8B" w14:textId="106D2336" w:rsidR="00207D98" w:rsidRPr="00EA2DF8" w:rsidRDefault="00207D98"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kern w:val="36"/>
          <w:sz w:val="24"/>
          <w:szCs w:val="24"/>
          <w:lang w:val="en-US" w:eastAsia="es-ES"/>
        </w:rPr>
        <w:t xml:space="preserve">To investigate the incidence of disadvantageous events by using the </w:t>
      </w:r>
      <w:r w:rsidR="00394366" w:rsidRPr="00EA2DF8">
        <w:rPr>
          <w:rFonts w:ascii="Book Antiqua" w:eastAsia="Times New Roman" w:hAnsi="Book Antiqua" w:cs="Arial"/>
          <w:kern w:val="36"/>
          <w:sz w:val="24"/>
          <w:szCs w:val="24"/>
          <w:lang w:val="en-US" w:eastAsia="es-ES"/>
        </w:rPr>
        <w:t>Global Trigger Tool</w:t>
      </w:r>
      <w:r w:rsidR="000066D4" w:rsidRPr="00EA2DF8">
        <w:rPr>
          <w:rFonts w:ascii="Book Antiqua" w:eastAsia="Times New Roman" w:hAnsi="Book Antiqua" w:cs="Arial"/>
          <w:kern w:val="36"/>
          <w:sz w:val="24"/>
          <w:szCs w:val="24"/>
          <w:lang w:val="en-US" w:eastAsia="es-ES"/>
        </w:rPr>
        <w:t xml:space="preserve"> in an</w:t>
      </w:r>
      <w:r w:rsidR="00440B65" w:rsidRPr="00EA2DF8">
        <w:rPr>
          <w:rFonts w:ascii="Book Antiqua" w:eastAsia="Times New Roman" w:hAnsi="Book Antiqua" w:cs="Arial"/>
          <w:kern w:val="36"/>
          <w:sz w:val="24"/>
          <w:szCs w:val="24"/>
          <w:lang w:val="en-US" w:eastAsia="es-ES"/>
        </w:rPr>
        <w:t xml:space="preserve"> intensive care uni</w:t>
      </w:r>
      <w:r w:rsidR="00394366" w:rsidRPr="00EA2DF8">
        <w:rPr>
          <w:rFonts w:ascii="Book Antiqua" w:eastAsia="Times New Roman" w:hAnsi="Book Antiqua" w:cs="Arial"/>
          <w:kern w:val="36"/>
          <w:sz w:val="24"/>
          <w:szCs w:val="24"/>
          <w:lang w:val="en-US" w:eastAsia="es-ES"/>
        </w:rPr>
        <w:t>t</w:t>
      </w:r>
      <w:r w:rsidRPr="00EA2DF8">
        <w:rPr>
          <w:rFonts w:ascii="Book Antiqua" w:eastAsia="Times New Roman" w:hAnsi="Book Antiqua" w:cs="Arial"/>
          <w:kern w:val="36"/>
          <w:sz w:val="24"/>
          <w:szCs w:val="24"/>
          <w:lang w:val="en-US" w:eastAsia="es-ES"/>
        </w:rPr>
        <w:t xml:space="preserve"> (ICU).</w:t>
      </w:r>
    </w:p>
    <w:p w14:paraId="6EE62989" w14:textId="77777777" w:rsidR="000066D4" w:rsidRPr="00EA2DF8" w:rsidRDefault="000066D4" w:rsidP="00C55621">
      <w:pPr>
        <w:spacing w:after="0" w:line="360" w:lineRule="auto"/>
        <w:jc w:val="both"/>
        <w:rPr>
          <w:rFonts w:ascii="Book Antiqua" w:hAnsi="Book Antiqua" w:cs="Arial"/>
          <w:kern w:val="36"/>
          <w:sz w:val="24"/>
          <w:szCs w:val="24"/>
          <w:lang w:val="en-US" w:eastAsia="zh-CN"/>
        </w:rPr>
      </w:pPr>
    </w:p>
    <w:p w14:paraId="3BFE5075" w14:textId="77777777" w:rsidR="000066D4" w:rsidRPr="00EA2DF8" w:rsidRDefault="00207D98" w:rsidP="00C55621">
      <w:pPr>
        <w:spacing w:after="0" w:line="360" w:lineRule="auto"/>
        <w:jc w:val="both"/>
        <w:rPr>
          <w:rFonts w:ascii="Book Antiqua" w:hAnsi="Book Antiqua" w:cs="Arial"/>
          <w:b/>
          <w:bCs/>
          <w:i/>
          <w:kern w:val="36"/>
          <w:sz w:val="24"/>
          <w:szCs w:val="24"/>
          <w:lang w:val="en-US" w:eastAsia="zh-CN"/>
        </w:rPr>
      </w:pPr>
      <w:r w:rsidRPr="00EA2DF8">
        <w:rPr>
          <w:rFonts w:ascii="Book Antiqua" w:hAnsi="Book Antiqua" w:cs="Arial"/>
          <w:b/>
          <w:i/>
          <w:sz w:val="24"/>
          <w:szCs w:val="24"/>
          <w:lang w:val="en-US"/>
        </w:rPr>
        <w:t>METHODS</w:t>
      </w:r>
    </w:p>
    <w:p w14:paraId="6892BB4F" w14:textId="2D009167" w:rsidR="00207D98" w:rsidRPr="00EA2DF8" w:rsidRDefault="00A77BE3"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kern w:val="36"/>
          <w:sz w:val="24"/>
          <w:szCs w:val="24"/>
          <w:lang w:val="en-US" w:eastAsia="es-ES"/>
        </w:rPr>
        <w:t>A r</w:t>
      </w:r>
      <w:r w:rsidR="00207D98" w:rsidRPr="00EA2DF8">
        <w:rPr>
          <w:rFonts w:ascii="Book Antiqua" w:eastAsia="Times New Roman" w:hAnsi="Book Antiqua" w:cs="Arial"/>
          <w:kern w:val="36"/>
          <w:sz w:val="24"/>
          <w:szCs w:val="24"/>
          <w:lang w:val="en-US" w:eastAsia="es-ES"/>
        </w:rPr>
        <w:t>etr</w:t>
      </w:r>
      <w:r w:rsidR="00D477AC" w:rsidRPr="00EA2DF8">
        <w:rPr>
          <w:rFonts w:ascii="Book Antiqua" w:eastAsia="Times New Roman" w:hAnsi="Book Antiqua" w:cs="Arial"/>
          <w:kern w:val="36"/>
          <w:sz w:val="24"/>
          <w:szCs w:val="24"/>
          <w:lang w:val="en-US" w:eastAsia="es-ES"/>
        </w:rPr>
        <w:t xml:space="preserve">ospective descriptive study </w:t>
      </w:r>
      <w:r w:rsidRPr="00EA2DF8">
        <w:rPr>
          <w:rFonts w:ascii="Book Antiqua" w:eastAsia="Times New Roman" w:hAnsi="Book Antiqua" w:cs="Arial"/>
          <w:kern w:val="36"/>
          <w:sz w:val="24"/>
          <w:szCs w:val="24"/>
          <w:lang w:val="en-US" w:eastAsia="es-ES"/>
        </w:rPr>
        <w:t xml:space="preserve">was </w:t>
      </w:r>
      <w:r w:rsidR="00D477AC" w:rsidRPr="00EA2DF8">
        <w:rPr>
          <w:rFonts w:ascii="Book Antiqua" w:eastAsia="Times New Roman" w:hAnsi="Book Antiqua" w:cs="Arial"/>
          <w:kern w:val="36"/>
          <w:sz w:val="24"/>
          <w:szCs w:val="24"/>
          <w:lang w:val="en-US" w:eastAsia="es-ES"/>
        </w:rPr>
        <w:t>performed</w:t>
      </w:r>
      <w:r w:rsidR="00207D98" w:rsidRPr="00EA2DF8">
        <w:rPr>
          <w:rFonts w:ascii="Book Antiqua" w:eastAsia="Times New Roman" w:hAnsi="Book Antiqua" w:cs="Arial"/>
          <w:kern w:val="36"/>
          <w:sz w:val="24"/>
          <w:szCs w:val="24"/>
          <w:lang w:val="en-US" w:eastAsia="es-ES"/>
        </w:rPr>
        <w:t xml:space="preserve"> in a </w:t>
      </w:r>
      <w:r w:rsidRPr="00EA2DF8">
        <w:rPr>
          <w:rFonts w:ascii="Book Antiqua" w:eastAsia="Times New Roman" w:hAnsi="Book Antiqua" w:cs="Arial"/>
          <w:kern w:val="36"/>
          <w:sz w:val="24"/>
          <w:szCs w:val="24"/>
          <w:lang w:val="en-US" w:eastAsia="es-ES"/>
        </w:rPr>
        <w:t xml:space="preserve">12-bed </w:t>
      </w:r>
      <w:r w:rsidR="00207D98" w:rsidRPr="00EA2DF8">
        <w:rPr>
          <w:rFonts w:ascii="Book Antiqua" w:eastAsia="Times New Roman" w:hAnsi="Book Antiqua" w:cs="Arial"/>
          <w:kern w:val="36"/>
          <w:sz w:val="24"/>
          <w:szCs w:val="24"/>
          <w:lang w:val="en-US" w:eastAsia="es-ES"/>
        </w:rPr>
        <w:t xml:space="preserve">university ICU in the city of Medellin, Colombia. Clinical charts of </w:t>
      </w:r>
      <w:r w:rsidRPr="00EA2DF8">
        <w:rPr>
          <w:rFonts w:ascii="Book Antiqua" w:eastAsia="Times New Roman" w:hAnsi="Book Antiqua" w:cs="Arial"/>
          <w:kern w:val="36"/>
          <w:sz w:val="24"/>
          <w:szCs w:val="24"/>
          <w:lang w:val="en-US" w:eastAsia="es-ES"/>
        </w:rPr>
        <w:t>hospitalized patients were reviewed</w:t>
      </w:r>
      <w:r w:rsidR="00207D98" w:rsidRPr="00EA2DF8">
        <w:rPr>
          <w:rFonts w:ascii="Book Antiqua" w:eastAsia="Times New Roman" w:hAnsi="Book Antiqua" w:cs="Arial"/>
          <w:kern w:val="36"/>
          <w:sz w:val="24"/>
          <w:szCs w:val="24"/>
          <w:lang w:val="en-US" w:eastAsia="es-ES"/>
        </w:rPr>
        <w:t xml:space="preserve">, between January 1 and December 31, 2016, with the following inclusion criteria: subjects aged over 18 years, with at least 24 h of hospitalization and who had a complete medical history that could be accessed. </w:t>
      </w:r>
      <w:r w:rsidR="00207D98" w:rsidRPr="00EA2DF8">
        <w:rPr>
          <w:rFonts w:ascii="Book Antiqua" w:eastAsia="Times New Roman" w:hAnsi="Book Antiqua" w:cs="Arial"/>
          <w:bCs/>
          <w:kern w:val="36"/>
          <w:sz w:val="24"/>
          <w:szCs w:val="24"/>
          <w:lang w:val="en-US" w:eastAsia="es-ES"/>
        </w:rPr>
        <w:t>Interventions:</w:t>
      </w:r>
      <w:r w:rsidR="00207D98" w:rsidRPr="00EA2DF8">
        <w:rPr>
          <w:rFonts w:ascii="Book Antiqua" w:eastAsia="Times New Roman" w:hAnsi="Book Antiqua" w:cs="Arial"/>
          <w:b/>
          <w:bCs/>
          <w:kern w:val="36"/>
          <w:sz w:val="24"/>
          <w:szCs w:val="24"/>
          <w:lang w:val="en-US" w:eastAsia="es-ES"/>
        </w:rPr>
        <w:t xml:space="preserve"> </w:t>
      </w:r>
      <w:r w:rsidR="00207D98" w:rsidRPr="00EA2DF8">
        <w:rPr>
          <w:rFonts w:ascii="Book Antiqua" w:eastAsia="Times New Roman" w:hAnsi="Book Antiqua" w:cs="Arial"/>
          <w:kern w:val="36"/>
          <w:sz w:val="24"/>
          <w:szCs w:val="24"/>
          <w:lang w:val="en-US" w:eastAsia="es-ES"/>
        </w:rPr>
        <w:t>Trained reviewers conducted a retrospective examination of medical charts searching for clue events that elicit the investigation, in order to detect an unfavorable event. Measurements: Information was processed through SPSS software version 21; for numerical variables, the mean was reported with standard deviation. Percentages were calculated for qualitative variables.</w:t>
      </w:r>
      <w:r w:rsidR="00646966">
        <w:rPr>
          <w:rFonts w:ascii="Book Antiqua" w:eastAsia="Times New Roman" w:hAnsi="Book Antiqua" w:cs="Arial"/>
          <w:kern w:val="36"/>
          <w:sz w:val="24"/>
          <w:szCs w:val="24"/>
          <w:lang w:val="en-US" w:eastAsia="es-ES"/>
        </w:rPr>
        <w:t xml:space="preserve"> </w:t>
      </w:r>
    </w:p>
    <w:p w14:paraId="54B7B869" w14:textId="77777777" w:rsidR="001E2CEB" w:rsidRPr="00EA2DF8" w:rsidRDefault="001E2CEB" w:rsidP="00C55621">
      <w:pPr>
        <w:spacing w:after="0" w:line="360" w:lineRule="auto"/>
        <w:jc w:val="both"/>
        <w:rPr>
          <w:rFonts w:ascii="Book Antiqua" w:hAnsi="Book Antiqua" w:cs="Arial"/>
          <w:kern w:val="36"/>
          <w:sz w:val="24"/>
          <w:szCs w:val="24"/>
          <w:lang w:val="en-US" w:eastAsia="zh-CN"/>
        </w:rPr>
      </w:pPr>
    </w:p>
    <w:p w14:paraId="74ABFD77" w14:textId="77777777" w:rsidR="001E2CEB" w:rsidRPr="00EA2DF8" w:rsidRDefault="00207D98" w:rsidP="00C55621">
      <w:pPr>
        <w:spacing w:after="0" w:line="360" w:lineRule="auto"/>
        <w:jc w:val="both"/>
        <w:rPr>
          <w:rFonts w:ascii="Book Antiqua" w:hAnsi="Book Antiqua" w:cs="Arial"/>
          <w:i/>
          <w:kern w:val="36"/>
          <w:sz w:val="24"/>
          <w:szCs w:val="24"/>
          <w:lang w:val="en-US" w:eastAsia="zh-CN"/>
        </w:rPr>
      </w:pPr>
      <w:r w:rsidRPr="00EA2DF8">
        <w:rPr>
          <w:rFonts w:ascii="Book Antiqua" w:hAnsi="Book Antiqua" w:cs="Arial"/>
          <w:b/>
          <w:i/>
          <w:sz w:val="24"/>
          <w:szCs w:val="24"/>
          <w:lang w:val="en-US"/>
        </w:rPr>
        <w:t>RESULTS</w:t>
      </w:r>
    </w:p>
    <w:p w14:paraId="6028A53B" w14:textId="1BD27C30" w:rsidR="00207D98" w:rsidRPr="00EA2DF8" w:rsidRDefault="001E2CEB"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kern w:val="36"/>
          <w:sz w:val="24"/>
          <w:szCs w:val="24"/>
          <w:lang w:val="en-US" w:eastAsia="es-ES"/>
        </w:rPr>
        <w:t>Two hundred and forty-four</w:t>
      </w:r>
      <w:r w:rsidR="00207D98" w:rsidRPr="00EA2DF8">
        <w:rPr>
          <w:rFonts w:ascii="Book Antiqua" w:eastAsia="Times New Roman" w:hAnsi="Book Antiqua" w:cs="Arial"/>
          <w:kern w:val="36"/>
          <w:sz w:val="24"/>
          <w:szCs w:val="24"/>
          <w:lang w:val="en-US" w:eastAsia="es-ES"/>
        </w:rPr>
        <w:t xml:space="preserve"> triggers occurred; 82.4% of subjects presented with at least one, and the average was 3.37 (SD 3.47). A total of 178 adverse events </w:t>
      </w:r>
      <w:r w:rsidR="00B42A6E" w:rsidRPr="00EA2DF8">
        <w:rPr>
          <w:rFonts w:ascii="Book Antiqua" w:eastAsia="Times New Roman" w:hAnsi="Book Antiqua" w:cs="Arial"/>
          <w:kern w:val="36"/>
          <w:sz w:val="24"/>
          <w:szCs w:val="24"/>
          <w:lang w:val="en-US" w:eastAsia="es-ES"/>
        </w:rPr>
        <w:t xml:space="preserve">(AEs) </w:t>
      </w:r>
      <w:r w:rsidR="00207D98" w:rsidRPr="00EA2DF8">
        <w:rPr>
          <w:rFonts w:ascii="Book Antiqua" w:eastAsia="Times New Roman" w:hAnsi="Book Antiqua" w:cs="Arial"/>
          <w:kern w:val="36"/>
          <w:sz w:val="24"/>
          <w:szCs w:val="24"/>
          <w:lang w:val="en-US" w:eastAsia="es-ES"/>
        </w:rPr>
        <w:t>took place in 48 individuals, with an incidence of 52.1%. On average, four events per patient were recorded, and for each unfortunate event, 1.98 triggers were presented. The most frequent displeasing issues were: pressure ulcers (17.6%), followed by complications or reactions to medical devices (4.3%), lacerations or skin defects (3.7%)</w:t>
      </w:r>
      <w:r w:rsidR="00B42A6E" w:rsidRPr="00EA2DF8">
        <w:rPr>
          <w:rFonts w:ascii="Book Antiqua" w:eastAsia="Times New Roman" w:hAnsi="Book Antiqua" w:cs="Arial"/>
          <w:kern w:val="36"/>
          <w:sz w:val="24"/>
          <w:szCs w:val="24"/>
          <w:lang w:val="en-US" w:eastAsia="es-ES"/>
        </w:rPr>
        <w:t xml:space="preserve">; </w:t>
      </w:r>
      <w:r w:rsidR="00207D98" w:rsidRPr="00EA2DF8">
        <w:rPr>
          <w:rFonts w:ascii="Book Antiqua" w:eastAsia="Times New Roman" w:hAnsi="Book Antiqua" w:cs="Arial"/>
          <w:kern w:val="36"/>
          <w:sz w:val="24"/>
          <w:szCs w:val="24"/>
          <w:lang w:val="en-US" w:eastAsia="es-ES"/>
        </w:rPr>
        <w:t>the least</w:t>
      </w:r>
      <w:r w:rsidR="006C12C5" w:rsidRPr="00EA2DF8">
        <w:rPr>
          <w:rFonts w:ascii="Book Antiqua" w:eastAsia="Times New Roman" w:hAnsi="Book Antiqua" w:cs="Arial"/>
          <w:kern w:val="36"/>
          <w:sz w:val="24"/>
          <w:szCs w:val="24"/>
          <w:lang w:val="en-US" w:eastAsia="es-ES"/>
        </w:rPr>
        <w:t xml:space="preserve"> frequent</w:t>
      </w:r>
      <w:r w:rsidR="00207D98" w:rsidRPr="00EA2DF8">
        <w:rPr>
          <w:rFonts w:ascii="Book Antiqua" w:eastAsia="Times New Roman" w:hAnsi="Book Antiqua" w:cs="Arial"/>
          <w:kern w:val="36"/>
          <w:sz w:val="24"/>
          <w:szCs w:val="24"/>
          <w:lang w:val="en-US" w:eastAsia="es-ES"/>
        </w:rPr>
        <w:t xml:space="preserve"> was delayed diagnosis or treatment (0.56%). </w:t>
      </w:r>
      <w:r w:rsidR="00B304B6" w:rsidRPr="00EA2DF8">
        <w:rPr>
          <w:rFonts w:ascii="Book Antiqua" w:eastAsia="Times New Roman" w:hAnsi="Book Antiqua" w:cs="Arial"/>
          <w:kern w:val="36"/>
          <w:sz w:val="24"/>
          <w:szCs w:val="24"/>
          <w:lang w:val="en-US" w:eastAsia="es-ES"/>
        </w:rPr>
        <w:t>Thirty-eight point four</w:t>
      </w:r>
      <w:r w:rsidR="00B304B6" w:rsidRPr="00EA2DF8">
        <w:rPr>
          <w:rFonts w:ascii="Book Antiqua" w:hAnsi="Book Antiqua" w:cs="Arial"/>
          <w:kern w:val="36"/>
          <w:sz w:val="24"/>
          <w:szCs w:val="24"/>
          <w:lang w:val="en-US" w:eastAsia="zh-CN"/>
        </w:rPr>
        <w:t xml:space="preserve"> percent</w:t>
      </w:r>
      <w:r w:rsidR="00207D98" w:rsidRPr="00EA2DF8">
        <w:rPr>
          <w:rFonts w:ascii="Book Antiqua" w:eastAsia="Times New Roman" w:hAnsi="Book Antiqua" w:cs="Arial"/>
          <w:kern w:val="36"/>
          <w:sz w:val="24"/>
          <w:szCs w:val="24"/>
          <w:lang w:val="en-US" w:eastAsia="es-ES"/>
        </w:rPr>
        <w:t xml:space="preserve"> of mishap events caused temporary damage that required intervention; 48.9% of </w:t>
      </w:r>
      <w:r w:rsidR="00B42A6E" w:rsidRPr="00EA2DF8">
        <w:rPr>
          <w:rFonts w:ascii="Book Antiqua" w:eastAsia="Times New Roman" w:hAnsi="Book Antiqua" w:cs="Arial"/>
          <w:kern w:val="36"/>
          <w:sz w:val="24"/>
          <w:szCs w:val="24"/>
          <w:lang w:val="en-US" w:eastAsia="es-ES"/>
        </w:rPr>
        <w:t xml:space="preserve">AEs </w:t>
      </w:r>
      <w:r w:rsidR="00207D98" w:rsidRPr="00EA2DF8">
        <w:rPr>
          <w:rFonts w:ascii="Book Antiqua" w:eastAsia="Times New Roman" w:hAnsi="Book Antiqua" w:cs="Arial"/>
          <w:kern w:val="36"/>
          <w:sz w:val="24"/>
          <w:szCs w:val="24"/>
          <w:lang w:val="en-US" w:eastAsia="es-ES"/>
        </w:rPr>
        <w:t>were preventable. Comparison between AEs and admission diagnoses</w:t>
      </w:r>
      <w:r w:rsidR="00B42A6E" w:rsidRPr="00EA2DF8">
        <w:rPr>
          <w:rFonts w:ascii="Book Antiqua" w:eastAsia="Times New Roman" w:hAnsi="Book Antiqua" w:cs="Arial"/>
          <w:kern w:val="36"/>
          <w:sz w:val="24"/>
          <w:szCs w:val="24"/>
          <w:lang w:val="en-US" w:eastAsia="es-ES"/>
        </w:rPr>
        <w:t xml:space="preserve"> </w:t>
      </w:r>
      <w:r w:rsidR="00207D98" w:rsidRPr="00EA2DF8">
        <w:rPr>
          <w:rFonts w:ascii="Book Antiqua" w:eastAsia="Times New Roman" w:hAnsi="Book Antiqua" w:cs="Arial"/>
          <w:kern w:val="36"/>
          <w:sz w:val="24"/>
          <w:szCs w:val="24"/>
          <w:lang w:val="en-US" w:eastAsia="es-ES"/>
        </w:rPr>
        <w:t>found that hypertension and sepsis were the only diagnoses that had statistical significance (</w:t>
      </w:r>
      <w:r w:rsidR="00B304B6" w:rsidRPr="00EA2DF8">
        <w:rPr>
          <w:rFonts w:ascii="Book Antiqua" w:eastAsia="Times New Roman" w:hAnsi="Book Antiqua" w:cs="Arial"/>
          <w:i/>
          <w:kern w:val="36"/>
          <w:sz w:val="24"/>
          <w:szCs w:val="24"/>
          <w:lang w:val="en-US" w:eastAsia="es-ES"/>
        </w:rPr>
        <w:t>P</w:t>
      </w:r>
      <w:r w:rsidR="00B304B6" w:rsidRPr="00EA2DF8">
        <w:rPr>
          <w:rFonts w:ascii="Book Antiqua" w:hAnsi="Book Antiqua" w:cs="Arial"/>
          <w:kern w:val="36"/>
          <w:sz w:val="24"/>
          <w:szCs w:val="24"/>
          <w:lang w:val="en-US" w:eastAsia="zh-CN"/>
        </w:rPr>
        <w:t xml:space="preserve"> </w:t>
      </w:r>
      <w:r w:rsidR="00207D98" w:rsidRPr="00EA2DF8">
        <w:rPr>
          <w:rFonts w:ascii="Book Antiqua" w:eastAsia="Times New Roman" w:hAnsi="Book Antiqua" w:cs="Arial"/>
          <w:kern w:val="36"/>
          <w:sz w:val="24"/>
          <w:szCs w:val="24"/>
          <w:lang w:val="en-US" w:eastAsia="es-ES"/>
        </w:rPr>
        <w:t>=</w:t>
      </w:r>
      <w:r w:rsidR="00B304B6" w:rsidRPr="00EA2DF8">
        <w:rPr>
          <w:rFonts w:ascii="Book Antiqua" w:hAnsi="Book Antiqua" w:cs="Arial"/>
          <w:kern w:val="36"/>
          <w:sz w:val="24"/>
          <w:szCs w:val="24"/>
          <w:lang w:val="en-US" w:eastAsia="zh-CN"/>
        </w:rPr>
        <w:t xml:space="preserve"> </w:t>
      </w:r>
      <w:r w:rsidR="00207D98" w:rsidRPr="00EA2DF8">
        <w:rPr>
          <w:rFonts w:ascii="Book Antiqua" w:eastAsia="Times New Roman" w:hAnsi="Book Antiqua" w:cs="Arial"/>
          <w:kern w:val="36"/>
          <w:sz w:val="24"/>
          <w:szCs w:val="24"/>
          <w:lang w:val="en-US" w:eastAsia="es-ES"/>
        </w:rPr>
        <w:t>0.042 and 0.022, respectively).</w:t>
      </w:r>
    </w:p>
    <w:p w14:paraId="74F2FC73" w14:textId="77777777" w:rsidR="00B304B6" w:rsidRPr="00EA2DF8" w:rsidRDefault="00B304B6" w:rsidP="00C55621">
      <w:pPr>
        <w:spacing w:after="0" w:line="360" w:lineRule="auto"/>
        <w:jc w:val="both"/>
        <w:rPr>
          <w:rFonts w:ascii="Book Antiqua" w:hAnsi="Book Antiqua" w:cs="Arial"/>
          <w:kern w:val="36"/>
          <w:sz w:val="24"/>
          <w:szCs w:val="24"/>
          <w:lang w:val="en-US" w:eastAsia="zh-CN"/>
        </w:rPr>
      </w:pPr>
    </w:p>
    <w:p w14:paraId="275B26C2" w14:textId="1D3006AB" w:rsidR="00B304B6" w:rsidRPr="00EA2DF8" w:rsidRDefault="00B304B6" w:rsidP="00C55621">
      <w:pPr>
        <w:spacing w:after="0" w:line="360" w:lineRule="auto"/>
        <w:jc w:val="both"/>
        <w:rPr>
          <w:rFonts w:ascii="Book Antiqua" w:hAnsi="Book Antiqua" w:cs="Arial"/>
          <w:b/>
          <w:bCs/>
          <w:i/>
          <w:kern w:val="36"/>
          <w:sz w:val="24"/>
          <w:szCs w:val="24"/>
          <w:lang w:val="en-US" w:eastAsia="zh-CN"/>
        </w:rPr>
      </w:pPr>
      <w:r w:rsidRPr="00EA2DF8">
        <w:rPr>
          <w:rFonts w:ascii="Book Antiqua" w:eastAsia="Times New Roman" w:hAnsi="Book Antiqua" w:cs="Arial"/>
          <w:b/>
          <w:bCs/>
          <w:i/>
          <w:kern w:val="36"/>
          <w:sz w:val="24"/>
          <w:szCs w:val="24"/>
          <w:lang w:val="en-US" w:eastAsia="es-ES"/>
        </w:rPr>
        <w:lastRenderedPageBreak/>
        <w:t>CONCLUSION</w:t>
      </w:r>
    </w:p>
    <w:p w14:paraId="1257B8FB" w14:textId="6EEA96A6" w:rsidR="00207D98" w:rsidRPr="00EA2DF8" w:rsidRDefault="00207D98"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kern w:val="36"/>
          <w:sz w:val="24"/>
          <w:szCs w:val="24"/>
          <w:lang w:val="en-US" w:eastAsia="es-ES"/>
        </w:rPr>
        <w:t xml:space="preserve">Almost half of the unfavorable issues were classified as avoidable, which leaves a very wide field of work in terms of preventative activities. </w:t>
      </w:r>
    </w:p>
    <w:p w14:paraId="567C8E2F" w14:textId="77777777" w:rsidR="00B304B6" w:rsidRPr="00EA2DF8" w:rsidRDefault="00B304B6" w:rsidP="00C55621">
      <w:pPr>
        <w:spacing w:after="0" w:line="360" w:lineRule="auto"/>
        <w:jc w:val="both"/>
        <w:rPr>
          <w:rFonts w:ascii="Book Antiqua" w:hAnsi="Book Antiqua" w:cs="Arial"/>
          <w:kern w:val="36"/>
          <w:sz w:val="24"/>
          <w:szCs w:val="24"/>
          <w:lang w:val="en-US" w:eastAsia="zh-CN"/>
        </w:rPr>
      </w:pPr>
    </w:p>
    <w:p w14:paraId="25AFDB66" w14:textId="4FE63401" w:rsidR="002C7C55" w:rsidRPr="00EA2DF8" w:rsidRDefault="002C7C55"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b/>
          <w:bCs/>
          <w:kern w:val="36"/>
          <w:sz w:val="24"/>
          <w:szCs w:val="24"/>
          <w:lang w:val="en-US" w:eastAsia="es-ES"/>
        </w:rPr>
        <w:t>Key</w:t>
      </w:r>
      <w:r w:rsidR="00B304B6" w:rsidRPr="00EA2DF8">
        <w:rPr>
          <w:rFonts w:ascii="Book Antiqua" w:hAnsi="Book Antiqua" w:cs="Arial"/>
          <w:b/>
          <w:bCs/>
          <w:kern w:val="36"/>
          <w:sz w:val="24"/>
          <w:szCs w:val="24"/>
          <w:lang w:val="en-US" w:eastAsia="zh-CN"/>
        </w:rPr>
        <w:t xml:space="preserve"> </w:t>
      </w:r>
      <w:r w:rsidRPr="00EA2DF8">
        <w:rPr>
          <w:rFonts w:ascii="Book Antiqua" w:eastAsia="Times New Roman" w:hAnsi="Book Antiqua" w:cs="Arial"/>
          <w:b/>
          <w:bCs/>
          <w:kern w:val="36"/>
          <w:sz w:val="24"/>
          <w:szCs w:val="24"/>
          <w:lang w:val="en-US" w:eastAsia="es-ES"/>
        </w:rPr>
        <w:t xml:space="preserve">words: </w:t>
      </w:r>
      <w:r w:rsidRPr="00EA2DF8">
        <w:rPr>
          <w:rFonts w:ascii="Book Antiqua" w:eastAsia="Times New Roman" w:hAnsi="Book Antiqua" w:cs="Arial"/>
          <w:kern w:val="36"/>
          <w:sz w:val="24"/>
          <w:szCs w:val="24"/>
          <w:lang w:val="en-US" w:eastAsia="es-ES"/>
        </w:rPr>
        <w:t xml:space="preserve">Adverse events; Critical care; Trigger </w:t>
      </w:r>
      <w:r w:rsidR="00B304B6" w:rsidRPr="00EA2DF8">
        <w:rPr>
          <w:rFonts w:ascii="Book Antiqua" w:eastAsia="Times New Roman" w:hAnsi="Book Antiqua" w:cs="Arial"/>
          <w:kern w:val="36"/>
          <w:sz w:val="24"/>
          <w:szCs w:val="24"/>
          <w:lang w:val="en-US" w:eastAsia="es-ES"/>
        </w:rPr>
        <w:t>tool; Complications; Security</w:t>
      </w:r>
    </w:p>
    <w:p w14:paraId="4D65FA02" w14:textId="77777777" w:rsidR="00B304B6" w:rsidRPr="00EA2DF8" w:rsidRDefault="00B304B6" w:rsidP="00C55621">
      <w:pPr>
        <w:spacing w:after="0" w:line="360" w:lineRule="auto"/>
        <w:jc w:val="both"/>
        <w:rPr>
          <w:rFonts w:ascii="Book Antiqua" w:hAnsi="Book Antiqua" w:cs="Arial"/>
          <w:kern w:val="36"/>
          <w:sz w:val="24"/>
          <w:szCs w:val="24"/>
          <w:lang w:val="en-US" w:eastAsia="zh-CN"/>
        </w:rPr>
      </w:pPr>
    </w:p>
    <w:p w14:paraId="3A0E7B9F" w14:textId="77777777" w:rsidR="00B304B6" w:rsidRPr="00EA2DF8" w:rsidRDefault="00B304B6" w:rsidP="00C55621">
      <w:pPr>
        <w:spacing w:after="0" w:line="360" w:lineRule="auto"/>
        <w:jc w:val="both"/>
        <w:rPr>
          <w:rFonts w:ascii="Book Antiqua" w:hAnsi="Book Antiqua" w:cs="Arial"/>
          <w:sz w:val="24"/>
          <w:szCs w:val="24"/>
        </w:rPr>
      </w:pPr>
      <w:r w:rsidRPr="00EA2DF8">
        <w:rPr>
          <w:rFonts w:ascii="Book Antiqua" w:hAnsi="Book Antiqua"/>
          <w:b/>
          <w:sz w:val="24"/>
          <w:szCs w:val="24"/>
        </w:rPr>
        <w:t xml:space="preserve">© </w:t>
      </w:r>
      <w:r w:rsidRPr="00EA2DF8">
        <w:rPr>
          <w:rFonts w:ascii="Book Antiqua" w:hAnsi="Book Antiqua" w:cs="Arial"/>
          <w:b/>
          <w:sz w:val="24"/>
          <w:szCs w:val="24"/>
        </w:rPr>
        <w:t>The Author(s) 2017.</w:t>
      </w:r>
      <w:r w:rsidRPr="00EA2DF8">
        <w:rPr>
          <w:rFonts w:ascii="Book Antiqua" w:hAnsi="Book Antiqua" w:cs="Arial"/>
          <w:sz w:val="24"/>
          <w:szCs w:val="24"/>
        </w:rPr>
        <w:t xml:space="preserve"> Published by Baishideng Publishing Group Inc. All rights reserved.</w:t>
      </w:r>
    </w:p>
    <w:p w14:paraId="254598A3" w14:textId="77777777" w:rsidR="00243C84" w:rsidRPr="00EA2DF8" w:rsidRDefault="00243C84" w:rsidP="00C55621">
      <w:pPr>
        <w:spacing w:after="0" w:line="360" w:lineRule="auto"/>
        <w:jc w:val="both"/>
        <w:rPr>
          <w:rFonts w:ascii="Book Antiqua" w:hAnsi="Book Antiqua" w:cs="Arial"/>
          <w:kern w:val="36"/>
          <w:sz w:val="24"/>
          <w:szCs w:val="24"/>
          <w:lang w:val="en-US" w:eastAsia="zh-CN"/>
        </w:rPr>
      </w:pPr>
    </w:p>
    <w:p w14:paraId="77BBE6BC" w14:textId="41D6330E" w:rsidR="00794047" w:rsidRPr="00EA2DF8" w:rsidRDefault="00243C84" w:rsidP="00C55621">
      <w:pPr>
        <w:spacing w:after="0" w:line="360" w:lineRule="auto"/>
        <w:jc w:val="both"/>
        <w:rPr>
          <w:rFonts w:ascii="Book Antiqua" w:eastAsia="Arial Unicode MS" w:hAnsi="Book Antiqua" w:cs="Arial Unicode MS"/>
          <w:b/>
          <w:sz w:val="24"/>
          <w:szCs w:val="24"/>
          <w:lang w:val="en-US" w:eastAsia="zh-CN"/>
        </w:rPr>
      </w:pPr>
      <w:r w:rsidRPr="00EA2DF8">
        <w:rPr>
          <w:rFonts w:ascii="Book Antiqua" w:eastAsia="Arial Unicode MS" w:hAnsi="Book Antiqua" w:cs="Arial Unicode MS"/>
          <w:b/>
          <w:sz w:val="24"/>
          <w:szCs w:val="24"/>
          <w:lang w:val="en-US"/>
        </w:rPr>
        <w:t>C</w:t>
      </w:r>
      <w:r w:rsidR="00B304B6" w:rsidRPr="00EA2DF8">
        <w:rPr>
          <w:rFonts w:ascii="Book Antiqua" w:eastAsia="Arial Unicode MS" w:hAnsi="Book Antiqua" w:cs="Arial Unicode MS"/>
          <w:b/>
          <w:sz w:val="24"/>
          <w:szCs w:val="24"/>
          <w:lang w:val="en-US"/>
        </w:rPr>
        <w:t>ore tip</w:t>
      </w:r>
      <w:r w:rsidR="00B304B6" w:rsidRPr="00EA2DF8">
        <w:rPr>
          <w:rFonts w:ascii="Book Antiqua" w:eastAsia="Arial Unicode MS" w:hAnsi="Book Antiqua" w:cs="Arial Unicode MS"/>
          <w:b/>
          <w:sz w:val="24"/>
          <w:szCs w:val="24"/>
          <w:lang w:val="en-US" w:eastAsia="zh-CN"/>
        </w:rPr>
        <w:t xml:space="preserve">: </w:t>
      </w:r>
      <w:r w:rsidR="00794047" w:rsidRPr="00EA2DF8">
        <w:rPr>
          <w:rFonts w:ascii="Book Antiqua" w:hAnsi="Book Antiqua" w:cs="Arial"/>
          <w:sz w:val="24"/>
          <w:szCs w:val="24"/>
          <w:lang w:val="en-US"/>
        </w:rPr>
        <w:t xml:space="preserve">The Global Trigger Tool (GTT) is a type of active detection of adverse events (AEs). Three </w:t>
      </w:r>
      <w:r w:rsidR="003E778A" w:rsidRPr="00EA2DF8">
        <w:rPr>
          <w:rFonts w:ascii="Book Antiqua" w:hAnsi="Book Antiqua" w:cs="Arial"/>
          <w:sz w:val="24"/>
          <w:szCs w:val="24"/>
          <w:lang w:val="en-US"/>
        </w:rPr>
        <w:t>studies carried out in ICUs, which</w:t>
      </w:r>
      <w:r w:rsidR="00794047" w:rsidRPr="00EA2DF8">
        <w:rPr>
          <w:rFonts w:ascii="Book Antiqua" w:hAnsi="Book Antiqua" w:cs="Arial"/>
          <w:sz w:val="24"/>
          <w:szCs w:val="24"/>
          <w:lang w:val="en-US"/>
        </w:rPr>
        <w:t xml:space="preserve"> included only patien</w:t>
      </w:r>
      <w:r w:rsidR="003E778A" w:rsidRPr="00EA2DF8">
        <w:rPr>
          <w:rFonts w:ascii="Book Antiqua" w:hAnsi="Book Antiqua" w:cs="Arial"/>
          <w:sz w:val="24"/>
          <w:szCs w:val="24"/>
          <w:lang w:val="en-US"/>
        </w:rPr>
        <w:t>ts who</w:t>
      </w:r>
      <w:r w:rsidR="00794047" w:rsidRPr="00EA2DF8">
        <w:rPr>
          <w:rFonts w:ascii="Book Antiqua" w:hAnsi="Book Antiqua" w:cs="Arial"/>
          <w:sz w:val="24"/>
          <w:szCs w:val="24"/>
          <w:lang w:val="en-US"/>
        </w:rPr>
        <w:t xml:space="preserve"> died</w:t>
      </w:r>
      <w:r w:rsidR="003E778A" w:rsidRPr="00EA2DF8">
        <w:rPr>
          <w:rFonts w:ascii="Book Antiqua" w:hAnsi="Book Antiqua" w:cs="Arial"/>
          <w:sz w:val="24"/>
          <w:szCs w:val="24"/>
          <w:lang w:val="en-US"/>
        </w:rPr>
        <w:t xml:space="preserve"> in the following 96 h</w:t>
      </w:r>
      <w:r w:rsidR="00794047" w:rsidRPr="00EA2DF8">
        <w:rPr>
          <w:rFonts w:ascii="Book Antiqua" w:hAnsi="Book Antiqua" w:cs="Arial"/>
          <w:sz w:val="24"/>
          <w:szCs w:val="24"/>
          <w:lang w:val="en-US"/>
        </w:rPr>
        <w:t xml:space="preserve"> or seven days prior to ICU admission. The importance of our study is that it was performed during the entire hospital st</w:t>
      </w:r>
      <w:r w:rsidR="003E778A" w:rsidRPr="00EA2DF8">
        <w:rPr>
          <w:rFonts w:ascii="Book Antiqua" w:hAnsi="Book Antiqua" w:cs="Arial"/>
          <w:sz w:val="24"/>
          <w:szCs w:val="24"/>
          <w:lang w:val="en-US"/>
        </w:rPr>
        <w:t>ay in ICU. The incidence of A</w:t>
      </w:r>
      <w:r w:rsidR="00B42A6E" w:rsidRPr="00EA2DF8">
        <w:rPr>
          <w:rFonts w:ascii="Book Antiqua" w:hAnsi="Book Antiqua" w:cs="Arial"/>
          <w:sz w:val="24"/>
          <w:szCs w:val="24"/>
          <w:lang w:val="en-US"/>
        </w:rPr>
        <w:t>E</w:t>
      </w:r>
      <w:r w:rsidR="003E778A" w:rsidRPr="00EA2DF8">
        <w:rPr>
          <w:rFonts w:ascii="Book Antiqua" w:hAnsi="Book Antiqua" w:cs="Arial"/>
          <w:sz w:val="24"/>
          <w:szCs w:val="24"/>
          <w:lang w:val="en-US"/>
        </w:rPr>
        <w:t>s wa</w:t>
      </w:r>
      <w:r w:rsidR="00794047" w:rsidRPr="00EA2DF8">
        <w:rPr>
          <w:rFonts w:ascii="Book Antiqua" w:hAnsi="Book Antiqua" w:cs="Arial"/>
          <w:sz w:val="24"/>
          <w:szCs w:val="24"/>
          <w:lang w:val="en-US"/>
        </w:rPr>
        <w:t xml:space="preserve">s 52.1%, 48.9% of these were preventable. The most frequent were: </w:t>
      </w:r>
      <w:r w:rsidR="00FD5A1B" w:rsidRPr="00EA2DF8">
        <w:rPr>
          <w:rFonts w:ascii="Book Antiqua" w:hAnsi="Book Antiqua" w:cs="Arial"/>
          <w:sz w:val="24"/>
          <w:szCs w:val="24"/>
          <w:lang w:val="en-US"/>
        </w:rPr>
        <w:t xml:space="preserve">Pressure </w:t>
      </w:r>
      <w:r w:rsidR="00794047" w:rsidRPr="00EA2DF8">
        <w:rPr>
          <w:rFonts w:ascii="Book Antiqua" w:hAnsi="Book Antiqua" w:cs="Arial"/>
          <w:sz w:val="24"/>
          <w:szCs w:val="24"/>
          <w:lang w:val="en-US"/>
        </w:rPr>
        <w:t>ulcers (17.6%)</w:t>
      </w:r>
      <w:r w:rsidR="00B42A6E" w:rsidRPr="00EA2DF8">
        <w:rPr>
          <w:rFonts w:ascii="Book Antiqua" w:hAnsi="Book Antiqua" w:cs="Arial"/>
          <w:sz w:val="24"/>
          <w:szCs w:val="24"/>
          <w:lang w:val="en-US"/>
        </w:rPr>
        <w:t xml:space="preserve"> </w:t>
      </w:r>
      <w:r w:rsidR="00794047" w:rsidRPr="00EA2DF8">
        <w:rPr>
          <w:rFonts w:ascii="Book Antiqua" w:hAnsi="Book Antiqua" w:cs="Arial"/>
          <w:sz w:val="24"/>
          <w:szCs w:val="24"/>
          <w:lang w:val="en-US"/>
        </w:rPr>
        <w:t>and complications to medical devices (4.3%). The 3 main triggers were: skin defects, excitation or drowsiness and unscheduled withdrawal of surgical catheter, probes</w:t>
      </w:r>
      <w:r w:rsidR="00E714D0" w:rsidRPr="00EA2DF8">
        <w:rPr>
          <w:rFonts w:ascii="Book Antiqua" w:hAnsi="Book Antiqua" w:cs="Arial"/>
          <w:sz w:val="24"/>
          <w:szCs w:val="24"/>
          <w:lang w:val="en-US"/>
        </w:rPr>
        <w:t>,</w:t>
      </w:r>
      <w:r w:rsidR="00794047" w:rsidRPr="00EA2DF8">
        <w:rPr>
          <w:rFonts w:ascii="Book Antiqua" w:hAnsi="Book Antiqua" w:cs="Arial"/>
          <w:sz w:val="24"/>
          <w:szCs w:val="24"/>
          <w:lang w:val="en-US"/>
        </w:rPr>
        <w:t xml:space="preserve"> or drains. </w:t>
      </w:r>
    </w:p>
    <w:p w14:paraId="5BF0F44D" w14:textId="77777777" w:rsidR="00EA2DF8" w:rsidRPr="00EA2DF8" w:rsidRDefault="00EA2DF8" w:rsidP="00C55621">
      <w:pPr>
        <w:spacing w:after="0" w:line="360" w:lineRule="auto"/>
        <w:jc w:val="both"/>
        <w:rPr>
          <w:rFonts w:ascii="Book Antiqua" w:hAnsi="Book Antiqua" w:cs="Calibri"/>
          <w:kern w:val="36"/>
          <w:sz w:val="24"/>
          <w:szCs w:val="24"/>
          <w:lang w:val="en-US" w:eastAsia="zh-CN"/>
        </w:rPr>
      </w:pPr>
    </w:p>
    <w:p w14:paraId="6F48A932" w14:textId="15422434" w:rsidR="00EA2DF8" w:rsidRPr="00EA2DF8" w:rsidRDefault="00EA2DF8" w:rsidP="00C55621">
      <w:pPr>
        <w:spacing w:after="0" w:line="360" w:lineRule="auto"/>
        <w:jc w:val="both"/>
        <w:rPr>
          <w:rFonts w:ascii="Book Antiqua" w:hAnsi="Book Antiqua" w:cs="Arial"/>
          <w:bCs/>
          <w:kern w:val="36"/>
          <w:sz w:val="24"/>
          <w:szCs w:val="24"/>
          <w:lang w:val="en-US" w:eastAsia="zh-CN"/>
        </w:rPr>
      </w:pPr>
      <w:r w:rsidRPr="00EA2DF8">
        <w:rPr>
          <w:rFonts w:ascii="Book Antiqua" w:eastAsia="Times New Roman" w:hAnsi="Book Antiqua" w:cs="Arial"/>
          <w:kern w:val="36"/>
          <w:sz w:val="24"/>
          <w:szCs w:val="24"/>
          <w:lang w:eastAsia="es-ES"/>
        </w:rPr>
        <w:t>Molina</w:t>
      </w:r>
      <w:r w:rsidRPr="00EA2DF8">
        <w:rPr>
          <w:rFonts w:ascii="Book Antiqua" w:hAnsi="Book Antiqua" w:cs="Arial"/>
          <w:kern w:val="36"/>
          <w:sz w:val="24"/>
          <w:szCs w:val="24"/>
          <w:lang w:eastAsia="zh-CN"/>
        </w:rPr>
        <w:t xml:space="preserve"> FJ</w:t>
      </w:r>
      <w:r w:rsidRPr="00EA2DF8">
        <w:rPr>
          <w:rFonts w:ascii="Book Antiqua" w:eastAsia="Times New Roman" w:hAnsi="Book Antiqua" w:cs="Arial"/>
          <w:kern w:val="36"/>
          <w:sz w:val="24"/>
          <w:szCs w:val="24"/>
          <w:lang w:eastAsia="es-ES"/>
        </w:rPr>
        <w:t>,</w:t>
      </w:r>
      <w:r w:rsidR="00646966">
        <w:rPr>
          <w:rFonts w:ascii="Book Antiqua" w:eastAsia="Times New Roman" w:hAnsi="Book Antiqua" w:cs="Arial"/>
          <w:kern w:val="36"/>
          <w:sz w:val="24"/>
          <w:szCs w:val="24"/>
          <w:lang w:eastAsia="es-ES"/>
        </w:rPr>
        <w:t xml:space="preserve"> </w:t>
      </w:r>
      <w:r w:rsidRPr="00EA2DF8">
        <w:rPr>
          <w:rFonts w:ascii="Book Antiqua" w:eastAsia="Times New Roman" w:hAnsi="Book Antiqua" w:cs="Arial"/>
          <w:kern w:val="36"/>
          <w:sz w:val="24"/>
          <w:szCs w:val="24"/>
          <w:lang w:eastAsia="es-ES"/>
        </w:rPr>
        <w:t>Rivera</w:t>
      </w:r>
      <w:r w:rsidRPr="00EA2DF8">
        <w:rPr>
          <w:rFonts w:ascii="Book Antiqua" w:hAnsi="Book Antiqua" w:cs="Arial"/>
          <w:kern w:val="36"/>
          <w:sz w:val="24"/>
          <w:szCs w:val="24"/>
          <w:lang w:eastAsia="zh-CN"/>
        </w:rPr>
        <w:t xml:space="preserve"> PT</w:t>
      </w:r>
      <w:r w:rsidRPr="00EA2DF8">
        <w:rPr>
          <w:rFonts w:ascii="Book Antiqua" w:eastAsia="Times New Roman" w:hAnsi="Book Antiqua" w:cs="Arial"/>
          <w:kern w:val="36"/>
          <w:sz w:val="24"/>
          <w:szCs w:val="24"/>
          <w:lang w:eastAsia="es-ES"/>
        </w:rPr>
        <w:t>, Cardona</w:t>
      </w:r>
      <w:r w:rsidRPr="00EA2DF8">
        <w:rPr>
          <w:rFonts w:ascii="Book Antiqua" w:hAnsi="Book Antiqua" w:cs="Arial"/>
          <w:kern w:val="36"/>
          <w:sz w:val="24"/>
          <w:szCs w:val="24"/>
          <w:lang w:eastAsia="zh-CN"/>
        </w:rPr>
        <w:t xml:space="preserve"> A</w:t>
      </w:r>
      <w:r w:rsidRPr="00EA2DF8">
        <w:rPr>
          <w:rFonts w:ascii="Book Antiqua" w:eastAsia="Times New Roman" w:hAnsi="Book Antiqua" w:cs="Arial"/>
          <w:kern w:val="36"/>
          <w:sz w:val="24"/>
          <w:szCs w:val="24"/>
          <w:lang w:eastAsia="es-ES"/>
        </w:rPr>
        <w:t>, Monroy</w:t>
      </w:r>
      <w:r w:rsidRPr="00EA2DF8">
        <w:rPr>
          <w:rFonts w:ascii="Book Antiqua" w:hAnsi="Book Antiqua" w:cs="Arial"/>
          <w:kern w:val="36"/>
          <w:sz w:val="24"/>
          <w:szCs w:val="24"/>
          <w:lang w:eastAsia="zh-CN"/>
        </w:rPr>
        <w:t xml:space="preserve"> O</w:t>
      </w:r>
      <w:r w:rsidRPr="00EA2DF8">
        <w:rPr>
          <w:rFonts w:ascii="Book Antiqua" w:eastAsia="Times New Roman" w:hAnsi="Book Antiqua" w:cs="Arial"/>
          <w:kern w:val="36"/>
          <w:sz w:val="24"/>
          <w:szCs w:val="24"/>
          <w:lang w:eastAsia="es-ES"/>
        </w:rPr>
        <w:t>, Restrepo</w:t>
      </w:r>
      <w:r w:rsidRPr="00EA2DF8">
        <w:rPr>
          <w:rFonts w:ascii="Book Antiqua" w:hAnsi="Book Antiqua" w:cs="Arial"/>
          <w:kern w:val="36"/>
          <w:sz w:val="24"/>
          <w:szCs w:val="24"/>
          <w:lang w:eastAsia="zh-CN"/>
        </w:rPr>
        <w:t xml:space="preserve"> DC</w:t>
      </w:r>
      <w:r w:rsidRPr="00EA2DF8">
        <w:rPr>
          <w:rFonts w:ascii="Book Antiqua" w:eastAsia="Times New Roman" w:hAnsi="Book Antiqua" w:cs="Arial"/>
          <w:kern w:val="36"/>
          <w:sz w:val="24"/>
          <w:szCs w:val="24"/>
          <w:lang w:eastAsia="es-ES"/>
        </w:rPr>
        <w:t>, Rodas</w:t>
      </w:r>
      <w:r w:rsidRPr="00EA2DF8">
        <w:rPr>
          <w:rFonts w:ascii="Book Antiqua" w:hAnsi="Book Antiqua" w:cs="Arial"/>
          <w:kern w:val="36"/>
          <w:sz w:val="24"/>
          <w:szCs w:val="24"/>
          <w:lang w:eastAsia="zh-CN"/>
        </w:rPr>
        <w:t xml:space="preserve"> D</w:t>
      </w:r>
      <w:r w:rsidRPr="00EA2DF8">
        <w:rPr>
          <w:rFonts w:ascii="Book Antiqua" w:eastAsia="Times New Roman" w:hAnsi="Book Antiqua" w:cs="Arial"/>
          <w:kern w:val="36"/>
          <w:sz w:val="24"/>
          <w:szCs w:val="24"/>
          <w:lang w:eastAsia="es-ES"/>
        </w:rPr>
        <w:t>, Barrientos</w:t>
      </w:r>
      <w:r w:rsidRPr="00EA2DF8">
        <w:rPr>
          <w:rFonts w:ascii="Book Antiqua" w:hAnsi="Book Antiqua" w:cs="Arial"/>
          <w:kern w:val="36"/>
          <w:sz w:val="24"/>
          <w:szCs w:val="24"/>
          <w:lang w:eastAsia="zh-CN"/>
        </w:rPr>
        <w:t xml:space="preserve"> JG.</w:t>
      </w:r>
      <w:r w:rsidRPr="00EA2DF8">
        <w:rPr>
          <w:rFonts w:ascii="Book Antiqua" w:eastAsia="Times New Roman" w:hAnsi="Book Antiqua" w:cs="Arial"/>
          <w:bCs/>
          <w:kern w:val="36"/>
          <w:sz w:val="24"/>
          <w:szCs w:val="24"/>
          <w:lang w:val="en-US" w:eastAsia="es-ES"/>
        </w:rPr>
        <w:t xml:space="preserve"> Adverse events in critical care: Search and active detection through the Trigger Tool</w:t>
      </w:r>
      <w:r w:rsidRPr="00EA2DF8">
        <w:rPr>
          <w:rFonts w:ascii="Book Antiqua" w:hAnsi="Book Antiqua" w:cs="Arial"/>
          <w:bCs/>
          <w:kern w:val="36"/>
          <w:sz w:val="24"/>
          <w:szCs w:val="24"/>
          <w:lang w:val="en-US" w:eastAsia="zh-CN"/>
        </w:rPr>
        <w:t>.</w:t>
      </w:r>
      <w:r w:rsidRPr="00EA2DF8">
        <w:rPr>
          <w:rFonts w:ascii="Book Antiqua" w:hAnsi="Book Antiqua"/>
          <w:i/>
          <w:iCs/>
          <w:sz w:val="24"/>
          <w:szCs w:val="24"/>
        </w:rPr>
        <w:t xml:space="preserve"> World J Crit Care Med</w:t>
      </w:r>
      <w:r w:rsidRPr="00EA2DF8">
        <w:rPr>
          <w:rFonts w:ascii="Book Antiqua" w:hAnsi="Book Antiqua"/>
          <w:i/>
          <w:iCs/>
          <w:sz w:val="24"/>
          <w:szCs w:val="24"/>
          <w:lang w:eastAsia="zh-CN"/>
        </w:rPr>
        <w:t xml:space="preserve"> </w:t>
      </w:r>
      <w:r w:rsidRPr="00EA2DF8">
        <w:rPr>
          <w:rFonts w:ascii="Book Antiqua" w:hAnsi="Book Antiqua"/>
          <w:iCs/>
          <w:sz w:val="24"/>
          <w:szCs w:val="24"/>
          <w:lang w:eastAsia="zh-CN"/>
        </w:rPr>
        <w:t>2017; In press</w:t>
      </w:r>
    </w:p>
    <w:p w14:paraId="44E32176" w14:textId="77777777" w:rsidR="00EA2DF8" w:rsidRPr="00EA2DF8" w:rsidRDefault="00EA2DF8" w:rsidP="00C55621">
      <w:pPr>
        <w:spacing w:after="0" w:line="360" w:lineRule="auto"/>
        <w:jc w:val="both"/>
        <w:rPr>
          <w:rFonts w:ascii="Book Antiqua" w:hAnsi="Book Antiqua" w:cs="Calibri"/>
          <w:b/>
          <w:kern w:val="36"/>
          <w:sz w:val="24"/>
          <w:szCs w:val="24"/>
          <w:lang w:val="en-US" w:eastAsia="zh-CN"/>
        </w:rPr>
      </w:pPr>
      <w:r w:rsidRPr="00EA2DF8">
        <w:rPr>
          <w:rFonts w:ascii="Book Antiqua" w:hAnsi="Book Antiqua" w:cs="Calibri"/>
          <w:b/>
          <w:kern w:val="36"/>
          <w:sz w:val="24"/>
          <w:szCs w:val="24"/>
          <w:lang w:val="en-US" w:eastAsia="zh-CN"/>
        </w:rPr>
        <w:br w:type="page"/>
      </w:r>
    </w:p>
    <w:p w14:paraId="3707FD39" w14:textId="6C279099" w:rsidR="00D6698A" w:rsidRPr="00EA2DF8" w:rsidRDefault="00C13CBC" w:rsidP="00C55621">
      <w:pPr>
        <w:spacing w:after="0" w:line="360" w:lineRule="auto"/>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b/>
          <w:bCs/>
          <w:kern w:val="36"/>
          <w:sz w:val="24"/>
          <w:szCs w:val="24"/>
          <w:lang w:val="en-US" w:eastAsia="es-ES"/>
        </w:rPr>
        <w:lastRenderedPageBreak/>
        <w:t>INTRODUCTION</w:t>
      </w:r>
    </w:p>
    <w:p w14:paraId="488A4813" w14:textId="6F398007" w:rsidR="00D6698A" w:rsidRPr="00EA2DF8" w:rsidRDefault="00D6698A" w:rsidP="00C55621">
      <w:pPr>
        <w:spacing w:after="0" w:line="360" w:lineRule="auto"/>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kern w:val="36"/>
          <w:sz w:val="24"/>
          <w:szCs w:val="24"/>
          <w:lang w:val="en-US" w:eastAsia="es-ES"/>
        </w:rPr>
        <w:t xml:space="preserve">In </w:t>
      </w:r>
      <w:r w:rsidR="00F02534" w:rsidRPr="00EA2DF8">
        <w:rPr>
          <w:rFonts w:ascii="Book Antiqua" w:eastAsia="Times New Roman" w:hAnsi="Book Antiqua" w:cs="Arial"/>
          <w:kern w:val="36"/>
          <w:sz w:val="24"/>
          <w:szCs w:val="24"/>
          <w:lang w:val="en-US" w:eastAsia="es-ES"/>
        </w:rPr>
        <w:t>2000</w:t>
      </w:r>
      <w:r w:rsidR="006D496F"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the publication of </w:t>
      </w:r>
      <w:r w:rsidR="006D496F" w:rsidRPr="00557CF3">
        <w:rPr>
          <w:rFonts w:ascii="Book Antiqua" w:eastAsia="Times New Roman" w:hAnsi="Book Antiqua" w:cs="Arial"/>
          <w:kern w:val="36"/>
          <w:sz w:val="24"/>
          <w:szCs w:val="24"/>
          <w:lang w:val="en-US" w:eastAsia="es-ES"/>
        </w:rPr>
        <w:t>“</w:t>
      </w:r>
      <w:r w:rsidRPr="00557CF3">
        <w:rPr>
          <w:rFonts w:ascii="Book Antiqua" w:eastAsia="Times New Roman" w:hAnsi="Book Antiqua" w:cs="Arial"/>
          <w:iCs/>
          <w:kern w:val="36"/>
          <w:sz w:val="24"/>
          <w:szCs w:val="24"/>
          <w:lang w:val="en-US" w:eastAsia="es-ES"/>
        </w:rPr>
        <w:t>To Err is Human: Building a Safer Health System</w:t>
      </w:r>
      <w:r w:rsidR="00B123DA" w:rsidRPr="00557CF3">
        <w:rPr>
          <w:rFonts w:ascii="Book Antiqua" w:eastAsia="Times New Roman" w:hAnsi="Book Antiqua" w:cs="Arial"/>
          <w:iCs/>
          <w:kern w:val="36"/>
          <w:sz w:val="24"/>
          <w:szCs w:val="24"/>
          <w:lang w:val="en-US" w:eastAsia="es-ES"/>
        </w:rPr>
        <w:t xml:space="preserve">” </w:t>
      </w:r>
      <w:r w:rsidR="00B123DA" w:rsidRPr="00EA2DF8">
        <w:rPr>
          <w:rFonts w:ascii="Book Antiqua" w:eastAsia="Times New Roman" w:hAnsi="Book Antiqua" w:cs="Arial"/>
          <w:iCs/>
          <w:kern w:val="36"/>
          <w:sz w:val="24"/>
          <w:szCs w:val="24"/>
          <w:lang w:val="en-US" w:eastAsia="es-ES"/>
        </w:rPr>
        <w:t>from U</w:t>
      </w:r>
      <w:r w:rsidR="00557CF3">
        <w:rPr>
          <w:rFonts w:ascii="Book Antiqua" w:hAnsi="Book Antiqua" w:cs="Arial" w:hint="eastAsia"/>
          <w:iCs/>
          <w:kern w:val="36"/>
          <w:sz w:val="24"/>
          <w:szCs w:val="24"/>
          <w:lang w:val="en-US" w:eastAsia="zh-CN"/>
        </w:rPr>
        <w:t xml:space="preserve">nited </w:t>
      </w:r>
      <w:r w:rsidR="00B123DA" w:rsidRPr="00EA2DF8">
        <w:rPr>
          <w:rFonts w:ascii="Book Antiqua" w:eastAsia="Times New Roman" w:hAnsi="Book Antiqua" w:cs="Arial"/>
          <w:iCs/>
          <w:kern w:val="36"/>
          <w:sz w:val="24"/>
          <w:szCs w:val="24"/>
          <w:lang w:val="en-US" w:eastAsia="es-ES"/>
        </w:rPr>
        <w:t>S</w:t>
      </w:r>
      <w:r w:rsidR="00557CF3">
        <w:rPr>
          <w:rFonts w:ascii="Book Antiqua" w:hAnsi="Book Antiqua" w:cs="Arial" w:hint="eastAsia"/>
          <w:iCs/>
          <w:kern w:val="36"/>
          <w:sz w:val="24"/>
          <w:szCs w:val="24"/>
          <w:lang w:val="en-US" w:eastAsia="zh-CN"/>
        </w:rPr>
        <w:t>tates</w:t>
      </w:r>
      <w:r w:rsidR="00B123DA" w:rsidRPr="00EA2DF8">
        <w:rPr>
          <w:rFonts w:ascii="Book Antiqua" w:eastAsia="Times New Roman" w:hAnsi="Book Antiqua" w:cs="Arial"/>
          <w:iCs/>
          <w:kern w:val="36"/>
          <w:sz w:val="24"/>
          <w:szCs w:val="24"/>
          <w:lang w:val="en-US" w:eastAsia="es-ES"/>
        </w:rPr>
        <w:t xml:space="preserve"> </w:t>
      </w:r>
      <w:r w:rsidRPr="00EA2DF8">
        <w:rPr>
          <w:rFonts w:ascii="Book Antiqua" w:eastAsia="Times New Roman" w:hAnsi="Book Antiqua" w:cs="Arial"/>
          <w:kern w:val="36"/>
          <w:sz w:val="24"/>
          <w:szCs w:val="24"/>
          <w:lang w:val="en-US" w:eastAsia="es-ES"/>
        </w:rPr>
        <w:t>Institute of Medicine</w:t>
      </w:r>
      <w:r w:rsidR="00B123DA"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 xml:space="preserve">marked a before and after in the awareness of this issue and has made security research </w:t>
      </w:r>
      <w:r w:rsidR="00B123DA" w:rsidRPr="00EA2DF8">
        <w:rPr>
          <w:rFonts w:ascii="Book Antiqua" w:eastAsia="Times New Roman" w:hAnsi="Book Antiqua" w:cs="Arial"/>
          <w:kern w:val="36"/>
          <w:sz w:val="24"/>
          <w:szCs w:val="24"/>
          <w:lang w:val="en-US" w:eastAsia="es-ES"/>
        </w:rPr>
        <w:t xml:space="preserve">become </w:t>
      </w:r>
      <w:r w:rsidRPr="00EA2DF8">
        <w:rPr>
          <w:rFonts w:ascii="Book Antiqua" w:eastAsia="Times New Roman" w:hAnsi="Book Antiqua" w:cs="Arial"/>
          <w:kern w:val="36"/>
          <w:sz w:val="24"/>
          <w:szCs w:val="24"/>
          <w:lang w:val="en-US" w:eastAsia="es-ES"/>
        </w:rPr>
        <w:t xml:space="preserve">a fundamental </w:t>
      </w:r>
      <w:proofErr w:type="gramStart"/>
      <w:r w:rsidRPr="00EA2DF8">
        <w:rPr>
          <w:rFonts w:ascii="Book Antiqua" w:eastAsia="Times New Roman" w:hAnsi="Book Antiqua" w:cs="Arial"/>
          <w:kern w:val="36"/>
          <w:sz w:val="24"/>
          <w:szCs w:val="24"/>
          <w:lang w:val="en-US" w:eastAsia="es-ES"/>
        </w:rPr>
        <w:t>pillar</w:t>
      </w:r>
      <w:r w:rsidR="00557CF3" w:rsidRPr="00EA2DF8">
        <w:rPr>
          <w:rFonts w:ascii="Book Antiqua" w:eastAsia="Times New Roman" w:hAnsi="Book Antiqua" w:cs="Arial"/>
          <w:kern w:val="36"/>
          <w:sz w:val="24"/>
          <w:szCs w:val="24"/>
          <w:vertAlign w:val="superscript"/>
          <w:lang w:val="en-US" w:eastAsia="es-ES"/>
        </w:rPr>
        <w:t>[</w:t>
      </w:r>
      <w:proofErr w:type="gramEnd"/>
      <w:r w:rsidR="00557CF3" w:rsidRPr="00EA2DF8">
        <w:rPr>
          <w:rFonts w:ascii="Book Antiqua" w:eastAsia="Times New Roman" w:hAnsi="Book Antiqua" w:cs="Arial"/>
          <w:kern w:val="36"/>
          <w:sz w:val="24"/>
          <w:szCs w:val="24"/>
          <w:vertAlign w:val="superscript"/>
          <w:lang w:val="en-US" w:eastAsia="es-ES"/>
        </w:rPr>
        <w:t>1]</w:t>
      </w:r>
      <w:r w:rsidR="000A626B"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 </w:t>
      </w:r>
      <w:r w:rsidRPr="00EA2DF8">
        <w:rPr>
          <w:rFonts w:ascii="Book Antiqua" w:eastAsia="Times New Roman" w:hAnsi="Book Antiqua" w:cs="Arial"/>
          <w:kern w:val="36"/>
          <w:sz w:val="24"/>
          <w:szCs w:val="24"/>
          <w:vertAlign w:val="superscript"/>
          <w:lang w:val="en-US" w:eastAsia="es-ES"/>
        </w:rPr>
        <w:t> </w:t>
      </w:r>
      <w:r w:rsidRPr="00EA2DF8">
        <w:rPr>
          <w:rFonts w:ascii="Book Antiqua" w:eastAsia="Times New Roman" w:hAnsi="Book Antiqua" w:cs="Arial"/>
          <w:kern w:val="36"/>
          <w:sz w:val="24"/>
          <w:szCs w:val="24"/>
          <w:lang w:val="en-US" w:eastAsia="es-ES"/>
        </w:rPr>
        <w:t xml:space="preserve">In 2004, </w:t>
      </w:r>
      <w:proofErr w:type="gramStart"/>
      <w:r w:rsidRPr="00EA2DF8">
        <w:rPr>
          <w:rFonts w:ascii="Book Antiqua" w:eastAsia="Times New Roman" w:hAnsi="Book Antiqua" w:cs="Arial"/>
          <w:kern w:val="36"/>
          <w:sz w:val="24"/>
          <w:szCs w:val="24"/>
          <w:lang w:val="en-US" w:eastAsia="es-ES"/>
        </w:rPr>
        <w:t>WHO</w:t>
      </w:r>
      <w:proofErr w:type="gramEnd"/>
      <w:r w:rsidRPr="00EA2DF8">
        <w:rPr>
          <w:rFonts w:ascii="Book Antiqua" w:eastAsia="Times New Roman" w:hAnsi="Book Antiqua" w:cs="Arial"/>
          <w:kern w:val="36"/>
          <w:sz w:val="24"/>
          <w:szCs w:val="24"/>
          <w:lang w:val="en-US" w:eastAsia="es-ES"/>
        </w:rPr>
        <w:t xml:space="preserve"> created the Global Alliance for </w:t>
      </w:r>
      <w:r w:rsidR="00B123DA" w:rsidRPr="00EA2DF8">
        <w:rPr>
          <w:rFonts w:ascii="Book Antiqua" w:eastAsia="Times New Roman" w:hAnsi="Book Antiqua" w:cs="Arial"/>
          <w:kern w:val="36"/>
          <w:sz w:val="24"/>
          <w:szCs w:val="24"/>
          <w:lang w:val="en-US" w:eastAsia="es-ES"/>
        </w:rPr>
        <w:t>P</w:t>
      </w:r>
      <w:r w:rsidRPr="00EA2DF8">
        <w:rPr>
          <w:rFonts w:ascii="Book Antiqua" w:eastAsia="Times New Roman" w:hAnsi="Book Antiqua" w:cs="Arial"/>
          <w:kern w:val="36"/>
          <w:sz w:val="24"/>
          <w:szCs w:val="24"/>
          <w:lang w:val="en-US" w:eastAsia="es-ES"/>
        </w:rPr>
        <w:t xml:space="preserve">atient </w:t>
      </w:r>
      <w:r w:rsidR="00B123DA" w:rsidRPr="00EA2DF8">
        <w:rPr>
          <w:rFonts w:ascii="Book Antiqua" w:eastAsia="Times New Roman" w:hAnsi="Book Antiqua" w:cs="Arial"/>
          <w:kern w:val="36"/>
          <w:sz w:val="24"/>
          <w:szCs w:val="24"/>
          <w:lang w:val="en-US" w:eastAsia="es-ES"/>
        </w:rPr>
        <w:t>S</w:t>
      </w:r>
      <w:r w:rsidRPr="00EA2DF8">
        <w:rPr>
          <w:rFonts w:ascii="Book Antiqua" w:eastAsia="Times New Roman" w:hAnsi="Book Antiqua" w:cs="Arial"/>
          <w:kern w:val="36"/>
          <w:sz w:val="24"/>
          <w:szCs w:val="24"/>
          <w:lang w:val="en-US" w:eastAsia="es-ES"/>
        </w:rPr>
        <w:t>afety</w:t>
      </w:r>
      <w:r w:rsidR="00B123DA"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in order to coordinate, disseminate and accelerate improvements in patient safety worldwide</w:t>
      </w:r>
      <w:r w:rsidR="000A626B" w:rsidRPr="00EA2DF8">
        <w:rPr>
          <w:rFonts w:ascii="Book Antiqua" w:eastAsia="Times New Roman" w:hAnsi="Book Antiqua" w:cs="Arial"/>
          <w:kern w:val="36"/>
          <w:sz w:val="24"/>
          <w:szCs w:val="24"/>
          <w:lang w:val="en-US" w:eastAsia="es-ES"/>
        </w:rPr>
        <w:t>.</w:t>
      </w:r>
    </w:p>
    <w:p w14:paraId="0B0B99C8" w14:textId="33FD990C" w:rsidR="00D6698A" w:rsidRPr="00EA2DF8" w:rsidRDefault="00D6698A" w:rsidP="00C55621">
      <w:pPr>
        <w:spacing w:after="0" w:line="360" w:lineRule="auto"/>
        <w:ind w:firstLineChars="100" w:firstLine="240"/>
        <w:jc w:val="both"/>
        <w:rPr>
          <w:rFonts w:ascii="Book Antiqua" w:eastAsia="Times New Roman" w:hAnsi="Book Antiqua" w:cs="Arial"/>
          <w:kern w:val="36"/>
          <w:sz w:val="24"/>
          <w:szCs w:val="24"/>
          <w:lang w:val="en-US" w:eastAsia="es-ES"/>
        </w:rPr>
      </w:pPr>
      <w:r w:rsidRPr="00EA2DF8">
        <w:rPr>
          <w:rFonts w:ascii="Book Antiqua" w:eastAsia="Times New Roman" w:hAnsi="Book Antiqua" w:cs="Arial"/>
          <w:kern w:val="36"/>
          <w:sz w:val="24"/>
          <w:szCs w:val="24"/>
          <w:lang w:val="en-US" w:eastAsia="es-ES"/>
        </w:rPr>
        <w:t>Patient safety is defined as the absence of unnecessary or potential harm associated with health care.</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This damage is represented as a functional, structural or any detrimental effect derived from medical care.</w:t>
      </w:r>
      <w:r w:rsidRPr="00EA2DF8">
        <w:rPr>
          <w:rFonts w:ascii="Book Antiqua" w:eastAsia="Times New Roman" w:hAnsi="Book Antiqua" w:cs="Calibri"/>
          <w:kern w:val="36"/>
          <w:sz w:val="24"/>
          <w:szCs w:val="24"/>
          <w:lang w:val="en-US" w:eastAsia="es-ES"/>
        </w:rPr>
        <w:t> </w:t>
      </w:r>
      <w:r w:rsidR="00F054B7" w:rsidRPr="00EA2DF8">
        <w:rPr>
          <w:rFonts w:ascii="Book Antiqua" w:eastAsia="Times New Roman" w:hAnsi="Book Antiqua" w:cs="Arial"/>
          <w:kern w:val="36"/>
          <w:sz w:val="24"/>
          <w:szCs w:val="24"/>
          <w:lang w:val="en-US" w:eastAsia="es-ES"/>
        </w:rPr>
        <w:t>Adverse events (AEs)</w:t>
      </w:r>
      <w:r w:rsidR="00F21BBC"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 xml:space="preserve">can be classified as preventable or </w:t>
      </w:r>
      <w:r w:rsidR="009F3404" w:rsidRPr="00EA2DF8">
        <w:rPr>
          <w:rFonts w:ascii="Book Antiqua" w:eastAsia="Times New Roman" w:hAnsi="Book Antiqua" w:cs="Arial"/>
          <w:kern w:val="36"/>
          <w:sz w:val="24"/>
          <w:szCs w:val="24"/>
          <w:lang w:val="en-US" w:eastAsia="es-ES"/>
        </w:rPr>
        <w:t>non-preventable</w:t>
      </w:r>
      <w:r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 xml:space="preserve">The causality model raises many factors that influence avoidable </w:t>
      </w:r>
      <w:r w:rsidR="00B6282B" w:rsidRPr="00EA2DF8">
        <w:rPr>
          <w:rFonts w:ascii="Book Antiqua" w:eastAsia="Times New Roman" w:hAnsi="Book Antiqua" w:cs="Arial"/>
          <w:kern w:val="36"/>
          <w:sz w:val="24"/>
          <w:szCs w:val="24"/>
          <w:lang w:val="en-US" w:eastAsia="es-ES"/>
        </w:rPr>
        <w:t>unfavorable event</w:t>
      </w:r>
      <w:r w:rsidR="00A250C6"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sequence.</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The system produces errors when several weaknesses occur momentarily, allowing the opportunity for accident</w:t>
      </w:r>
      <w:r w:rsidR="00B91DD5" w:rsidRPr="00EA2DF8">
        <w:rPr>
          <w:rFonts w:ascii="Book Antiqua" w:eastAsia="Times New Roman" w:hAnsi="Book Antiqua" w:cs="Arial"/>
          <w:kern w:val="36"/>
          <w:sz w:val="24"/>
          <w:szCs w:val="24"/>
          <w:lang w:val="en-US" w:eastAsia="es-ES"/>
        </w:rPr>
        <w:t>.</w:t>
      </w:r>
      <w:r w:rsidR="00EA759A"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 xml:space="preserve">Risk management is a discipline whose objective is the study of </w:t>
      </w:r>
      <w:r w:rsidR="00940B75" w:rsidRPr="00EA2DF8">
        <w:rPr>
          <w:rFonts w:ascii="Book Antiqua" w:eastAsia="Times New Roman" w:hAnsi="Book Antiqua" w:cs="Arial"/>
          <w:kern w:val="36"/>
          <w:sz w:val="24"/>
          <w:szCs w:val="24"/>
          <w:lang w:val="en-US" w:eastAsia="es-ES"/>
        </w:rPr>
        <w:t xml:space="preserve">unfavorable </w:t>
      </w:r>
      <w:r w:rsidR="009F3404" w:rsidRPr="00EA2DF8">
        <w:rPr>
          <w:rFonts w:ascii="Book Antiqua" w:eastAsia="Times New Roman" w:hAnsi="Book Antiqua" w:cs="Arial"/>
          <w:kern w:val="36"/>
          <w:sz w:val="24"/>
          <w:szCs w:val="24"/>
          <w:lang w:val="en-US" w:eastAsia="es-ES"/>
        </w:rPr>
        <w:t>issues derived</w:t>
      </w:r>
      <w:r w:rsidRPr="00EA2DF8">
        <w:rPr>
          <w:rFonts w:ascii="Book Antiqua" w:eastAsia="Times New Roman" w:hAnsi="Book Antiqua" w:cs="Arial"/>
          <w:kern w:val="36"/>
          <w:sz w:val="24"/>
          <w:szCs w:val="24"/>
          <w:lang w:val="en-US" w:eastAsia="es-ES"/>
        </w:rPr>
        <w:t xml:space="preserve"> from assistance through its detection and analysis, with the ultimate goal of designing strategies for its prevention.</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Risk is defined as the combination of the probability of occurrence of an event and its consequences.</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 xml:space="preserve">In the United Kingdom, an organizational model of causation of errors and </w:t>
      </w:r>
      <w:r w:rsidR="008D0259" w:rsidRPr="00EA2DF8">
        <w:rPr>
          <w:rFonts w:ascii="Book Antiqua" w:eastAsia="Times New Roman" w:hAnsi="Book Antiqua" w:cs="Arial"/>
          <w:kern w:val="36"/>
          <w:sz w:val="24"/>
          <w:szCs w:val="24"/>
          <w:lang w:val="en-US" w:eastAsia="es-ES"/>
        </w:rPr>
        <w:t xml:space="preserve">AEs, </w:t>
      </w:r>
      <w:r w:rsidRPr="00EA2DF8">
        <w:rPr>
          <w:rFonts w:ascii="Book Antiqua" w:eastAsia="Times New Roman" w:hAnsi="Book Antiqua" w:cs="Arial"/>
          <w:kern w:val="36"/>
          <w:sz w:val="24"/>
          <w:szCs w:val="24"/>
          <w:lang w:val="en-US" w:eastAsia="es-ES"/>
        </w:rPr>
        <w:t>known as the London Protocol, was developed.</w:t>
      </w:r>
    </w:p>
    <w:p w14:paraId="462453E3" w14:textId="05707D18" w:rsidR="00141117" w:rsidRPr="00EA2DF8" w:rsidRDefault="00141117" w:rsidP="00C55621">
      <w:pPr>
        <w:spacing w:after="0" w:line="360" w:lineRule="auto"/>
        <w:ind w:firstLineChars="100" w:firstLine="240"/>
        <w:jc w:val="both"/>
        <w:rPr>
          <w:rFonts w:ascii="Book Antiqua" w:eastAsia="Times New Roman" w:hAnsi="Book Antiqua" w:cs="Calibri"/>
          <w:kern w:val="36"/>
          <w:sz w:val="24"/>
          <w:szCs w:val="24"/>
          <w:vertAlign w:val="superscript"/>
          <w:lang w:val="en-US" w:eastAsia="es-ES"/>
        </w:rPr>
      </w:pPr>
      <w:r w:rsidRPr="00EA2DF8">
        <w:rPr>
          <w:rFonts w:ascii="Book Antiqua" w:eastAsia="Times New Roman" w:hAnsi="Book Antiqua" w:cs="Arial"/>
          <w:kern w:val="36"/>
          <w:sz w:val="24"/>
          <w:szCs w:val="24"/>
          <w:lang w:val="en-US" w:eastAsia="es-ES"/>
        </w:rPr>
        <w:t xml:space="preserve">In a study by </w:t>
      </w:r>
      <w:proofErr w:type="spellStart"/>
      <w:r w:rsidRPr="00EA2DF8">
        <w:rPr>
          <w:rFonts w:ascii="Book Antiqua" w:hAnsi="Book Antiqua" w:cs="Arial"/>
          <w:sz w:val="24"/>
          <w:szCs w:val="24"/>
          <w:lang w:val="en-US"/>
        </w:rPr>
        <w:t>Resar</w:t>
      </w:r>
      <w:proofErr w:type="spellEnd"/>
      <w:r w:rsidR="002C1A0E">
        <w:rPr>
          <w:rFonts w:ascii="Book Antiqua" w:eastAsia="Times New Roman" w:hAnsi="Book Antiqua" w:cs="Arial"/>
          <w:kern w:val="36"/>
          <w:sz w:val="24"/>
          <w:szCs w:val="24"/>
          <w:lang w:val="en-US" w:eastAsia="es-ES"/>
        </w:rPr>
        <w:t xml:space="preserve"> </w:t>
      </w:r>
      <w:r w:rsidR="002C1A0E" w:rsidRPr="002C1A0E">
        <w:rPr>
          <w:rFonts w:ascii="Book Antiqua" w:eastAsia="Times New Roman" w:hAnsi="Book Antiqua" w:cs="Arial"/>
          <w:i/>
          <w:kern w:val="36"/>
          <w:sz w:val="24"/>
          <w:szCs w:val="24"/>
          <w:lang w:val="en-US" w:eastAsia="es-ES"/>
        </w:rPr>
        <w:t xml:space="preserve">et </w:t>
      </w:r>
      <w:proofErr w:type="gramStart"/>
      <w:r w:rsidR="002C1A0E" w:rsidRPr="002C1A0E">
        <w:rPr>
          <w:rFonts w:ascii="Book Antiqua" w:eastAsia="Times New Roman" w:hAnsi="Book Antiqua" w:cs="Arial"/>
          <w:i/>
          <w:kern w:val="36"/>
          <w:sz w:val="24"/>
          <w:szCs w:val="24"/>
          <w:lang w:val="en-US" w:eastAsia="es-ES"/>
        </w:rPr>
        <w:t>al</w:t>
      </w:r>
      <w:r w:rsidR="002C1A0E" w:rsidRPr="00EA2DF8">
        <w:rPr>
          <w:rFonts w:ascii="Book Antiqua" w:eastAsia="Times New Roman" w:hAnsi="Book Antiqua" w:cs="Arial"/>
          <w:kern w:val="36"/>
          <w:sz w:val="24"/>
          <w:szCs w:val="24"/>
          <w:vertAlign w:val="superscript"/>
          <w:lang w:val="en-US" w:eastAsia="es-ES"/>
        </w:rPr>
        <w:t>[</w:t>
      </w:r>
      <w:proofErr w:type="gramEnd"/>
      <w:r w:rsidR="002C1A0E" w:rsidRPr="00EA2DF8">
        <w:rPr>
          <w:rFonts w:ascii="Book Antiqua" w:eastAsia="Times New Roman" w:hAnsi="Book Antiqua" w:cs="Arial"/>
          <w:kern w:val="36"/>
          <w:sz w:val="24"/>
          <w:szCs w:val="24"/>
          <w:vertAlign w:val="superscript"/>
          <w:lang w:val="en-US" w:eastAsia="es-ES"/>
        </w:rPr>
        <w:t>2]</w:t>
      </w:r>
      <w:r w:rsidRPr="00EA2DF8">
        <w:rPr>
          <w:rFonts w:ascii="Book Antiqua" w:eastAsia="Times New Roman" w:hAnsi="Book Antiqua" w:cs="Arial"/>
          <w:kern w:val="36"/>
          <w:sz w:val="24"/>
          <w:szCs w:val="24"/>
          <w:lang w:val="en-US" w:eastAsia="es-ES"/>
        </w:rPr>
        <w:t xml:space="preserve"> between 2001 and 2004 in 62 Intensive Care Units (ICU) of 54 hospitals, they described an incidence of 11.3 </w:t>
      </w:r>
      <w:r w:rsidR="002C1A0E">
        <w:rPr>
          <w:rFonts w:ascii="Book Antiqua" w:eastAsia="Times New Roman" w:hAnsi="Book Antiqua" w:cs="Arial"/>
          <w:kern w:val="36"/>
          <w:sz w:val="24"/>
          <w:szCs w:val="24"/>
          <w:lang w:val="en-US" w:eastAsia="es-ES"/>
        </w:rPr>
        <w:t>AEs</w:t>
      </w:r>
      <w:r w:rsidRPr="00EA2DF8">
        <w:rPr>
          <w:rFonts w:ascii="Book Antiqua" w:eastAsia="Times New Roman" w:hAnsi="Book Antiqua" w:cs="Arial"/>
          <w:kern w:val="36"/>
          <w:sz w:val="24"/>
          <w:szCs w:val="24"/>
          <w:lang w:val="en-US" w:eastAsia="es-ES"/>
        </w:rPr>
        <w:t>. </w:t>
      </w:r>
      <w:r w:rsidRPr="00EA2DF8">
        <w:rPr>
          <w:rFonts w:ascii="Book Antiqua" w:eastAsia="Times New Roman" w:hAnsi="Book Antiqua" w:cs="Calibri"/>
          <w:kern w:val="36"/>
          <w:sz w:val="24"/>
          <w:szCs w:val="24"/>
          <w:lang w:val="en-US" w:eastAsia="es-ES"/>
        </w:rPr>
        <w:t> </w:t>
      </w:r>
      <w:r w:rsidR="002C1A0E">
        <w:rPr>
          <w:rFonts w:ascii="Book Antiqua" w:eastAsia="Times New Roman" w:hAnsi="Book Antiqua" w:cs="Arial"/>
          <w:kern w:val="36"/>
          <w:sz w:val="24"/>
          <w:szCs w:val="24"/>
          <w:lang w:val="en-US" w:eastAsia="es-ES"/>
        </w:rPr>
        <w:t>Rothschild</w:t>
      </w:r>
      <w:r w:rsidR="002C1A0E" w:rsidRPr="002C1A0E">
        <w:rPr>
          <w:rFonts w:ascii="Book Antiqua" w:eastAsia="Times New Roman" w:hAnsi="Book Antiqua" w:cs="Arial"/>
          <w:i/>
          <w:kern w:val="36"/>
          <w:sz w:val="24"/>
          <w:szCs w:val="24"/>
          <w:lang w:val="en-US" w:eastAsia="es-ES"/>
        </w:rPr>
        <w:t xml:space="preserve"> et </w:t>
      </w:r>
      <w:proofErr w:type="gramStart"/>
      <w:r w:rsidR="002C1A0E" w:rsidRPr="002C1A0E">
        <w:rPr>
          <w:rFonts w:ascii="Book Antiqua" w:eastAsia="Times New Roman" w:hAnsi="Book Antiqua" w:cs="Arial"/>
          <w:i/>
          <w:kern w:val="36"/>
          <w:sz w:val="24"/>
          <w:szCs w:val="24"/>
          <w:lang w:val="en-US" w:eastAsia="es-ES"/>
        </w:rPr>
        <w:t>al</w:t>
      </w:r>
      <w:r w:rsidR="002C1A0E" w:rsidRPr="00EA2DF8">
        <w:rPr>
          <w:rFonts w:ascii="Book Antiqua" w:eastAsia="Times New Roman" w:hAnsi="Book Antiqua" w:cs="Arial"/>
          <w:kern w:val="36"/>
          <w:sz w:val="24"/>
          <w:szCs w:val="24"/>
          <w:vertAlign w:val="superscript"/>
          <w:lang w:val="en-US" w:eastAsia="es-ES"/>
        </w:rPr>
        <w:t>[</w:t>
      </w:r>
      <w:proofErr w:type="gramEnd"/>
      <w:r w:rsidR="002C1A0E" w:rsidRPr="00EA2DF8">
        <w:rPr>
          <w:rFonts w:ascii="Book Antiqua" w:eastAsia="Times New Roman" w:hAnsi="Book Antiqua" w:cs="Arial"/>
          <w:kern w:val="36"/>
          <w:sz w:val="24"/>
          <w:szCs w:val="24"/>
          <w:vertAlign w:val="superscript"/>
          <w:lang w:val="en-US" w:eastAsia="es-ES"/>
        </w:rPr>
        <w:t>3]</w:t>
      </w:r>
      <w:r w:rsidRPr="00EA2DF8">
        <w:rPr>
          <w:rFonts w:ascii="Book Antiqua" w:eastAsia="Times New Roman" w:hAnsi="Book Antiqua" w:cs="Arial"/>
          <w:kern w:val="36"/>
          <w:sz w:val="24"/>
          <w:szCs w:val="24"/>
          <w:lang w:val="en-US" w:eastAsia="es-ES"/>
        </w:rPr>
        <w:t>, for a year under direct observation, found 120 AEs in 79 subjects (20.2%), including 66 (55%) not avoidable, and 54 (45%) avoidable; the rate per 1000 patient-days was 80.5.</w:t>
      </w:r>
      <w:r w:rsidRPr="00EA2DF8">
        <w:rPr>
          <w:rFonts w:ascii="Book Antiqua" w:eastAsia="Times New Roman" w:hAnsi="Book Antiqua" w:cs="Calibri"/>
          <w:kern w:val="36"/>
          <w:sz w:val="24"/>
          <w:szCs w:val="24"/>
          <w:lang w:val="en-US" w:eastAsia="es-ES"/>
        </w:rPr>
        <w:t> </w:t>
      </w:r>
      <w:r w:rsidR="002C1A0E">
        <w:rPr>
          <w:rFonts w:ascii="Book Antiqua" w:eastAsia="Times New Roman" w:hAnsi="Book Antiqua" w:cs="Arial"/>
          <w:kern w:val="36"/>
          <w:sz w:val="24"/>
          <w:szCs w:val="24"/>
          <w:lang w:val="en-US" w:eastAsia="es-ES"/>
        </w:rPr>
        <w:t>Forster</w:t>
      </w:r>
      <w:r w:rsidR="002C1A0E" w:rsidRPr="002C1A0E">
        <w:rPr>
          <w:rFonts w:ascii="Book Antiqua" w:eastAsia="Times New Roman" w:hAnsi="Book Antiqua" w:cs="Arial"/>
          <w:i/>
          <w:kern w:val="36"/>
          <w:sz w:val="24"/>
          <w:szCs w:val="24"/>
          <w:lang w:val="en-US" w:eastAsia="es-ES"/>
        </w:rPr>
        <w:t xml:space="preserve"> et </w:t>
      </w:r>
      <w:proofErr w:type="gramStart"/>
      <w:r w:rsidR="002C1A0E" w:rsidRPr="002C1A0E">
        <w:rPr>
          <w:rFonts w:ascii="Book Antiqua" w:eastAsia="Times New Roman" w:hAnsi="Book Antiqua" w:cs="Arial"/>
          <w:i/>
          <w:kern w:val="36"/>
          <w:sz w:val="24"/>
          <w:szCs w:val="24"/>
          <w:lang w:val="en-US" w:eastAsia="es-ES"/>
        </w:rPr>
        <w:t>al</w:t>
      </w:r>
      <w:r w:rsidR="002C1A0E" w:rsidRPr="00EA2DF8">
        <w:rPr>
          <w:rFonts w:ascii="Book Antiqua" w:eastAsia="Times New Roman" w:hAnsi="Book Antiqua" w:cs="Arial"/>
          <w:kern w:val="36"/>
          <w:sz w:val="24"/>
          <w:szCs w:val="24"/>
          <w:vertAlign w:val="superscript"/>
          <w:lang w:val="en-US" w:eastAsia="es-ES"/>
        </w:rPr>
        <w:t>[</w:t>
      </w:r>
      <w:proofErr w:type="gramEnd"/>
      <w:r w:rsidR="002C1A0E" w:rsidRPr="00EA2DF8">
        <w:rPr>
          <w:rFonts w:ascii="Book Antiqua" w:eastAsia="Times New Roman" w:hAnsi="Book Antiqua" w:cs="Arial"/>
          <w:kern w:val="36"/>
          <w:sz w:val="24"/>
          <w:szCs w:val="24"/>
          <w:vertAlign w:val="superscript"/>
          <w:lang w:val="en-US" w:eastAsia="es-ES"/>
        </w:rPr>
        <w:t>4]</w:t>
      </w:r>
      <w:r w:rsidRPr="00EA2DF8">
        <w:rPr>
          <w:rFonts w:ascii="Book Antiqua" w:eastAsia="Times New Roman" w:hAnsi="Book Antiqua" w:cs="Arial"/>
          <w:kern w:val="36"/>
          <w:sz w:val="24"/>
          <w:szCs w:val="24"/>
          <w:lang w:val="en-US" w:eastAsia="es-ES"/>
        </w:rPr>
        <w:t xml:space="preserve">, in an academic ICU, 207 individuals were monitored daily, finding AEs in 40 patients (19%), </w:t>
      </w:r>
      <w:r w:rsidR="00490410" w:rsidRPr="00EA2DF8">
        <w:rPr>
          <w:rFonts w:ascii="Book Antiqua" w:eastAsia="Times New Roman" w:hAnsi="Book Antiqua" w:cs="Arial"/>
          <w:kern w:val="36"/>
          <w:sz w:val="24"/>
          <w:szCs w:val="24"/>
          <w:lang w:val="en-US" w:eastAsia="es-ES"/>
        </w:rPr>
        <w:t xml:space="preserve">being </w:t>
      </w:r>
      <w:r w:rsidRPr="00EA2DF8">
        <w:rPr>
          <w:rFonts w:ascii="Book Antiqua" w:eastAsia="Times New Roman" w:hAnsi="Book Antiqua" w:cs="Arial"/>
          <w:kern w:val="36"/>
          <w:sz w:val="24"/>
          <w:szCs w:val="24"/>
          <w:lang w:val="en-US" w:eastAsia="es-ES"/>
        </w:rPr>
        <w:t>preventable in 21 subjects (10%);</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vertAlign w:val="superscript"/>
          <w:lang w:val="en-US" w:eastAsia="es-ES"/>
        </w:rPr>
        <w:t xml:space="preserve"> </w:t>
      </w:r>
      <w:r w:rsidRPr="00EA2DF8">
        <w:rPr>
          <w:rFonts w:ascii="Book Antiqua" w:eastAsia="Times New Roman" w:hAnsi="Book Antiqua" w:cs="Arial"/>
          <w:kern w:val="36"/>
          <w:sz w:val="24"/>
          <w:szCs w:val="24"/>
          <w:lang w:val="en-US" w:eastAsia="es-ES"/>
        </w:rPr>
        <w:t xml:space="preserve">these AEs were associated with an increase in hospital stay. </w:t>
      </w:r>
    </w:p>
    <w:p w14:paraId="3213880F" w14:textId="220F94C4" w:rsidR="00D6698A" w:rsidRPr="00EA2DF8" w:rsidRDefault="00D6698A"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kern w:val="36"/>
          <w:sz w:val="24"/>
          <w:szCs w:val="24"/>
          <w:lang w:val="en-US" w:eastAsia="es-ES"/>
        </w:rPr>
        <w:t xml:space="preserve">There are two types of adverse event detection: </w:t>
      </w:r>
      <w:r w:rsidR="00FD5A1B" w:rsidRPr="00EA2DF8">
        <w:rPr>
          <w:rFonts w:ascii="Book Antiqua" w:eastAsia="Times New Roman" w:hAnsi="Book Antiqua" w:cs="Arial"/>
          <w:kern w:val="36"/>
          <w:sz w:val="24"/>
          <w:szCs w:val="24"/>
          <w:lang w:val="en-US" w:eastAsia="es-ES"/>
        </w:rPr>
        <w:t>Passive</w:t>
      </w:r>
      <w:r w:rsidRPr="00EA2DF8">
        <w:rPr>
          <w:rFonts w:ascii="Book Antiqua" w:eastAsia="Times New Roman" w:hAnsi="Book Antiqua" w:cs="Arial"/>
          <w:kern w:val="36"/>
          <w:sz w:val="24"/>
          <w:szCs w:val="24"/>
          <w:lang w:val="en-US" w:eastAsia="es-ES"/>
        </w:rPr>
        <w:t>, where events are voluntarily reported</w:t>
      </w:r>
      <w:r w:rsidR="00792E9C"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and active, where retrospectively or prospectively</w:t>
      </w:r>
      <w:r w:rsidR="00792E9C"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 xml:space="preserve"> a comprehensive assessment is pe</w:t>
      </w:r>
      <w:r w:rsidR="00B11A5A" w:rsidRPr="00EA2DF8">
        <w:rPr>
          <w:rFonts w:ascii="Book Antiqua" w:eastAsia="Times New Roman" w:hAnsi="Book Antiqua" w:cs="Arial"/>
          <w:kern w:val="36"/>
          <w:sz w:val="24"/>
          <w:szCs w:val="24"/>
          <w:lang w:val="en-US" w:eastAsia="es-ES"/>
        </w:rPr>
        <w:t>rformed to actively detect issue</w:t>
      </w:r>
      <w:r w:rsidRPr="00EA2DF8">
        <w:rPr>
          <w:rFonts w:ascii="Book Antiqua" w:eastAsia="Times New Roman" w:hAnsi="Book Antiqua" w:cs="Arial"/>
          <w:kern w:val="36"/>
          <w:sz w:val="24"/>
          <w:szCs w:val="24"/>
          <w:lang w:val="en-US" w:eastAsia="es-ES"/>
        </w:rPr>
        <w:t>s.</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 xml:space="preserve">The passives do not reach the absolute detection of the events, compared to the active </w:t>
      </w:r>
      <w:proofErr w:type="gramStart"/>
      <w:r w:rsidRPr="00EA2DF8">
        <w:rPr>
          <w:rFonts w:ascii="Book Antiqua" w:eastAsia="Times New Roman" w:hAnsi="Book Antiqua" w:cs="Arial"/>
          <w:kern w:val="36"/>
          <w:sz w:val="24"/>
          <w:szCs w:val="24"/>
          <w:lang w:val="en-US" w:eastAsia="es-ES"/>
        </w:rPr>
        <w:t>review</w:t>
      </w:r>
      <w:r w:rsidR="008542A9" w:rsidRPr="00EA2DF8">
        <w:rPr>
          <w:rFonts w:ascii="Book Antiqua" w:eastAsia="Times New Roman" w:hAnsi="Book Antiqua" w:cs="Arial"/>
          <w:kern w:val="36"/>
          <w:sz w:val="24"/>
          <w:szCs w:val="24"/>
          <w:vertAlign w:val="superscript"/>
          <w:lang w:val="en-US" w:eastAsia="es-ES"/>
        </w:rPr>
        <w:t>[</w:t>
      </w:r>
      <w:proofErr w:type="gramEnd"/>
      <w:r w:rsidR="008542A9" w:rsidRPr="00EA2DF8">
        <w:rPr>
          <w:rFonts w:ascii="Book Antiqua" w:eastAsia="Times New Roman" w:hAnsi="Book Antiqua" w:cs="Arial"/>
          <w:kern w:val="36"/>
          <w:sz w:val="24"/>
          <w:szCs w:val="24"/>
          <w:vertAlign w:val="superscript"/>
          <w:lang w:val="en-US" w:eastAsia="es-ES"/>
        </w:rPr>
        <w:t>5]</w:t>
      </w:r>
      <w:r w:rsidRPr="00EA2DF8">
        <w:rPr>
          <w:rFonts w:ascii="Book Antiqua" w:eastAsia="Times New Roman" w:hAnsi="Book Antiqua" w:cs="Arial"/>
          <w:kern w:val="36"/>
          <w:sz w:val="24"/>
          <w:szCs w:val="24"/>
          <w:lang w:val="en-US" w:eastAsia="es-ES"/>
        </w:rPr>
        <w:t>.</w:t>
      </w:r>
      <w:r w:rsidR="006C7FB2" w:rsidRPr="00EA2DF8">
        <w:rPr>
          <w:rFonts w:ascii="Book Antiqua" w:eastAsia="Times New Roman" w:hAnsi="Book Antiqua" w:cs="Arial"/>
          <w:kern w:val="36"/>
          <w:sz w:val="24"/>
          <w:szCs w:val="24"/>
          <w:vertAlign w:val="superscript"/>
          <w:lang w:val="en-US" w:eastAsia="es-ES"/>
        </w:rPr>
        <w:t xml:space="preserve"> </w:t>
      </w:r>
      <w:r w:rsidRPr="00EA2DF8">
        <w:rPr>
          <w:rFonts w:ascii="Book Antiqua" w:eastAsia="Times New Roman" w:hAnsi="Book Antiqua" w:cs="Arial"/>
          <w:kern w:val="36"/>
          <w:sz w:val="24"/>
          <w:szCs w:val="24"/>
          <w:lang w:val="en-US" w:eastAsia="es-ES"/>
        </w:rPr>
        <w:t xml:space="preserve">As described </w:t>
      </w:r>
      <w:r w:rsidR="00792E9C" w:rsidRPr="00EA2DF8">
        <w:rPr>
          <w:rFonts w:ascii="Book Antiqua" w:eastAsia="Times New Roman" w:hAnsi="Book Antiqua" w:cs="Arial"/>
          <w:kern w:val="36"/>
          <w:sz w:val="24"/>
          <w:szCs w:val="24"/>
          <w:lang w:val="en-US" w:eastAsia="es-ES"/>
        </w:rPr>
        <w:t xml:space="preserve">previously, </w:t>
      </w:r>
      <w:r w:rsidRPr="00EA2DF8">
        <w:rPr>
          <w:rFonts w:ascii="Book Antiqua" w:eastAsia="Times New Roman" w:hAnsi="Book Antiqua" w:cs="Arial"/>
          <w:kern w:val="36"/>
          <w:sz w:val="24"/>
          <w:szCs w:val="24"/>
          <w:lang w:val="en-US" w:eastAsia="es-ES"/>
        </w:rPr>
        <w:t>only between 10</w:t>
      </w:r>
      <w:r w:rsidR="00FD5A1B">
        <w:rPr>
          <w:rFonts w:ascii="Book Antiqua" w:hAnsi="Book Antiqua" w:cs="Arial" w:hint="eastAsia"/>
          <w:kern w:val="36"/>
          <w:sz w:val="24"/>
          <w:szCs w:val="24"/>
          <w:lang w:val="en-US" w:eastAsia="zh-CN"/>
        </w:rPr>
        <w:t>%</w:t>
      </w:r>
      <w:r w:rsidRPr="00EA2DF8">
        <w:rPr>
          <w:rFonts w:ascii="Book Antiqua" w:eastAsia="Times New Roman" w:hAnsi="Book Antiqua" w:cs="Arial"/>
          <w:kern w:val="36"/>
          <w:sz w:val="24"/>
          <w:szCs w:val="24"/>
          <w:lang w:val="en-US" w:eastAsia="es-ES"/>
        </w:rPr>
        <w:t xml:space="preserve"> to 30% of </w:t>
      </w:r>
      <w:r w:rsidR="00792E9C" w:rsidRPr="00EA2DF8">
        <w:rPr>
          <w:rFonts w:ascii="Book Antiqua" w:eastAsia="Times New Roman" w:hAnsi="Book Antiqua" w:cs="Arial"/>
          <w:kern w:val="36"/>
          <w:sz w:val="24"/>
          <w:szCs w:val="24"/>
          <w:lang w:val="en-US" w:eastAsia="es-ES"/>
        </w:rPr>
        <w:t xml:space="preserve">AEs </w:t>
      </w:r>
      <w:r w:rsidR="00CE4B45" w:rsidRPr="00EA2DF8">
        <w:rPr>
          <w:rFonts w:ascii="Book Antiqua" w:eastAsia="Times New Roman" w:hAnsi="Book Antiqua" w:cs="Arial"/>
          <w:kern w:val="36"/>
          <w:sz w:val="24"/>
          <w:szCs w:val="24"/>
          <w:lang w:val="en-US" w:eastAsia="es-ES"/>
        </w:rPr>
        <w:t>are</w:t>
      </w:r>
      <w:r w:rsidRPr="00EA2DF8">
        <w:rPr>
          <w:rFonts w:ascii="Book Antiqua" w:eastAsia="Times New Roman" w:hAnsi="Book Antiqua" w:cs="Arial"/>
          <w:kern w:val="36"/>
          <w:sz w:val="24"/>
          <w:szCs w:val="24"/>
          <w:lang w:val="en-US" w:eastAsia="es-ES"/>
        </w:rPr>
        <w:t xml:space="preserve"> </w:t>
      </w:r>
      <w:r w:rsidR="00CE4B45" w:rsidRPr="00EA2DF8">
        <w:rPr>
          <w:rFonts w:ascii="Book Antiqua" w:eastAsia="Times New Roman" w:hAnsi="Book Antiqua" w:cs="Arial"/>
          <w:kern w:val="36"/>
          <w:sz w:val="24"/>
          <w:szCs w:val="24"/>
          <w:lang w:val="en-US" w:eastAsia="es-ES"/>
        </w:rPr>
        <w:lastRenderedPageBreak/>
        <w:t xml:space="preserve">voluntarily </w:t>
      </w:r>
      <w:proofErr w:type="gramStart"/>
      <w:r w:rsidR="00CE4B45" w:rsidRPr="00EA2DF8">
        <w:rPr>
          <w:rFonts w:ascii="Book Antiqua" w:eastAsia="Times New Roman" w:hAnsi="Book Antiqua" w:cs="Arial"/>
          <w:kern w:val="36"/>
          <w:sz w:val="24"/>
          <w:szCs w:val="24"/>
          <w:lang w:val="en-US" w:eastAsia="es-ES"/>
        </w:rPr>
        <w:t>reported</w:t>
      </w:r>
      <w:r w:rsidR="008542A9" w:rsidRPr="00EA2DF8">
        <w:rPr>
          <w:rFonts w:ascii="Book Antiqua" w:eastAsia="Times New Roman" w:hAnsi="Book Antiqua" w:cs="Arial"/>
          <w:kern w:val="36"/>
          <w:sz w:val="24"/>
          <w:szCs w:val="24"/>
          <w:vertAlign w:val="superscript"/>
          <w:lang w:val="en-US" w:eastAsia="es-ES"/>
        </w:rPr>
        <w:t>[</w:t>
      </w:r>
      <w:proofErr w:type="gramEnd"/>
      <w:r w:rsidR="008542A9" w:rsidRPr="00EA2DF8">
        <w:rPr>
          <w:rFonts w:ascii="Book Antiqua" w:eastAsia="Times New Roman" w:hAnsi="Book Antiqua" w:cs="Arial"/>
          <w:kern w:val="36"/>
          <w:sz w:val="24"/>
          <w:szCs w:val="24"/>
          <w:vertAlign w:val="superscript"/>
          <w:lang w:val="en-US" w:eastAsia="es-ES"/>
        </w:rPr>
        <w:t>6]</w:t>
      </w:r>
      <w:r w:rsidR="006C7FB2" w:rsidRPr="00EA2DF8">
        <w:rPr>
          <w:rFonts w:ascii="Book Antiqua" w:eastAsia="Times New Roman" w:hAnsi="Book Antiqua" w:cs="Arial"/>
          <w:kern w:val="36"/>
          <w:sz w:val="24"/>
          <w:szCs w:val="24"/>
          <w:lang w:val="en-US" w:eastAsia="es-ES"/>
        </w:rPr>
        <w:t>.</w:t>
      </w:r>
      <w:r w:rsidR="006C7FB2" w:rsidRPr="00EA2DF8">
        <w:rPr>
          <w:rFonts w:ascii="Book Antiqua" w:eastAsia="Times New Roman" w:hAnsi="Book Antiqua" w:cs="Arial"/>
          <w:kern w:val="36"/>
          <w:sz w:val="24"/>
          <w:szCs w:val="24"/>
          <w:vertAlign w:val="superscript"/>
          <w:lang w:val="en-US" w:eastAsia="es-ES"/>
        </w:rPr>
        <w:t xml:space="preserve"> </w:t>
      </w:r>
      <w:r w:rsidRPr="00EA2DF8">
        <w:rPr>
          <w:rFonts w:ascii="Book Antiqua" w:eastAsia="Times New Roman" w:hAnsi="Book Antiqua" w:cs="Arial"/>
          <w:kern w:val="36"/>
          <w:sz w:val="24"/>
          <w:szCs w:val="24"/>
          <w:lang w:val="en-US" w:eastAsia="es-ES"/>
        </w:rPr>
        <w:t>In one study, nurses</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were able to create a non</w:t>
      </w:r>
      <w:r w:rsidR="008542A9">
        <w:rPr>
          <w:rFonts w:ascii="Book Antiqua" w:hAnsi="Book Antiqua" w:cs="Calibri" w:hint="eastAsia"/>
          <w:kern w:val="36"/>
          <w:sz w:val="24"/>
          <w:szCs w:val="24"/>
          <w:lang w:val="en-US" w:eastAsia="zh-CN"/>
        </w:rPr>
        <w:t>-</w:t>
      </w:r>
      <w:r w:rsidRPr="00EA2DF8">
        <w:rPr>
          <w:rFonts w:ascii="Book Antiqua" w:eastAsia="Times New Roman" w:hAnsi="Book Antiqua" w:cs="Arial"/>
          <w:kern w:val="36"/>
          <w:sz w:val="24"/>
          <w:szCs w:val="24"/>
          <w:lang w:val="en-US" w:eastAsia="es-ES"/>
        </w:rPr>
        <w:t>punitive atmosphere</w:t>
      </w:r>
      <w:r w:rsidR="00BF6272" w:rsidRPr="00EA2DF8">
        <w:rPr>
          <w:rFonts w:ascii="Book Antiqua" w:eastAsia="Times New Roman" w:hAnsi="Book Antiqua" w:cs="Arial"/>
          <w:kern w:val="36"/>
          <w:sz w:val="24"/>
          <w:szCs w:val="24"/>
          <w:lang w:val="en-US" w:eastAsia="es-ES"/>
        </w:rPr>
        <w:t xml:space="preserve"> which </w:t>
      </w:r>
      <w:r w:rsidRPr="00EA2DF8">
        <w:rPr>
          <w:rFonts w:ascii="Book Antiqua" w:eastAsia="Times New Roman" w:hAnsi="Book Antiqua" w:cs="Arial"/>
          <w:kern w:val="36"/>
          <w:sz w:val="24"/>
          <w:szCs w:val="24"/>
          <w:lang w:val="en-US" w:eastAsia="es-ES"/>
        </w:rPr>
        <w:t>increased the spontaneous a</w:t>
      </w:r>
      <w:r w:rsidR="001432C5" w:rsidRPr="00EA2DF8">
        <w:rPr>
          <w:rFonts w:ascii="Book Antiqua" w:eastAsia="Times New Roman" w:hAnsi="Book Antiqua" w:cs="Arial"/>
          <w:kern w:val="36"/>
          <w:sz w:val="24"/>
          <w:szCs w:val="24"/>
          <w:lang w:val="en-US" w:eastAsia="es-ES"/>
        </w:rPr>
        <w:t>nd voluntary reporting 10 to 20</w:t>
      </w:r>
      <w:r w:rsidR="00BF6272"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times</w:t>
      </w:r>
      <w:r w:rsidR="001432C5" w:rsidRPr="00EA2DF8">
        <w:rPr>
          <w:rFonts w:ascii="Book Antiqua" w:eastAsia="Times New Roman" w:hAnsi="Book Antiqua" w:cs="Arial"/>
          <w:kern w:val="36"/>
          <w:sz w:val="24"/>
          <w:szCs w:val="24"/>
          <w:lang w:val="en-US" w:eastAsia="es-ES"/>
        </w:rPr>
        <w:t xml:space="preserve"> </w:t>
      </w:r>
      <w:proofErr w:type="gramStart"/>
      <w:r w:rsidR="001432C5" w:rsidRPr="00EA2DF8">
        <w:rPr>
          <w:rFonts w:ascii="Book Antiqua" w:eastAsia="Times New Roman" w:hAnsi="Book Antiqua" w:cs="Arial"/>
          <w:kern w:val="36"/>
          <w:sz w:val="24"/>
          <w:szCs w:val="24"/>
          <w:lang w:val="en-US" w:eastAsia="es-ES"/>
        </w:rPr>
        <w:t>more</w:t>
      </w:r>
      <w:r w:rsidR="008542A9" w:rsidRPr="00EA2DF8">
        <w:rPr>
          <w:rFonts w:ascii="Book Antiqua" w:eastAsia="Times New Roman" w:hAnsi="Book Antiqua" w:cs="Arial"/>
          <w:kern w:val="36"/>
          <w:sz w:val="24"/>
          <w:szCs w:val="24"/>
          <w:vertAlign w:val="superscript"/>
          <w:lang w:val="en-US" w:eastAsia="es-ES"/>
        </w:rPr>
        <w:t>[</w:t>
      </w:r>
      <w:proofErr w:type="gramEnd"/>
      <w:r w:rsidR="008542A9" w:rsidRPr="00EA2DF8">
        <w:rPr>
          <w:rFonts w:ascii="Book Antiqua" w:eastAsia="Times New Roman" w:hAnsi="Book Antiqua" w:cs="Arial"/>
          <w:kern w:val="36"/>
          <w:sz w:val="24"/>
          <w:szCs w:val="24"/>
          <w:vertAlign w:val="superscript"/>
          <w:lang w:val="en-US" w:eastAsia="es-ES"/>
        </w:rPr>
        <w:t>2]</w:t>
      </w:r>
      <w:r w:rsidR="00EA759A"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Another s</w:t>
      </w:r>
      <w:r w:rsidR="00194C15" w:rsidRPr="00EA2DF8">
        <w:rPr>
          <w:rFonts w:ascii="Book Antiqua" w:eastAsia="Times New Roman" w:hAnsi="Book Antiqua" w:cs="Arial"/>
          <w:kern w:val="36"/>
          <w:sz w:val="24"/>
          <w:szCs w:val="24"/>
          <w:lang w:val="en-US" w:eastAsia="es-ES"/>
        </w:rPr>
        <w:t xml:space="preserve">urvey assessing </w:t>
      </w:r>
      <w:r w:rsidRPr="00EA2DF8">
        <w:rPr>
          <w:rFonts w:ascii="Book Antiqua" w:eastAsia="Times New Roman" w:hAnsi="Book Antiqua" w:cs="Arial"/>
          <w:kern w:val="36"/>
          <w:sz w:val="24"/>
          <w:szCs w:val="24"/>
          <w:lang w:val="en-US" w:eastAsia="es-ES"/>
        </w:rPr>
        <w:t xml:space="preserve">different methods of notification in </w:t>
      </w:r>
      <w:r w:rsidR="00194C15" w:rsidRPr="00EA2DF8">
        <w:rPr>
          <w:rFonts w:ascii="Book Antiqua" w:eastAsia="Times New Roman" w:hAnsi="Book Antiqua" w:cs="Arial"/>
          <w:kern w:val="36"/>
          <w:sz w:val="24"/>
          <w:szCs w:val="24"/>
          <w:lang w:val="en-US" w:eastAsia="es-ES"/>
        </w:rPr>
        <w:t xml:space="preserve">Hospital </w:t>
      </w:r>
      <w:r w:rsidRPr="00EA2DF8">
        <w:rPr>
          <w:rFonts w:ascii="Book Antiqua" w:eastAsia="Times New Roman" w:hAnsi="Book Antiqua" w:cs="Arial"/>
          <w:kern w:val="36"/>
          <w:sz w:val="24"/>
          <w:szCs w:val="24"/>
          <w:lang w:val="en-US" w:eastAsia="es-ES"/>
        </w:rPr>
        <w:t xml:space="preserve">Monte </w:t>
      </w:r>
      <w:proofErr w:type="spellStart"/>
      <w:r w:rsidRPr="00EA2DF8">
        <w:rPr>
          <w:rFonts w:ascii="Book Antiqua" w:eastAsia="Times New Roman" w:hAnsi="Book Antiqua" w:cs="Arial"/>
          <w:kern w:val="36"/>
          <w:sz w:val="24"/>
          <w:szCs w:val="24"/>
          <w:lang w:val="en-US" w:eastAsia="es-ES"/>
        </w:rPr>
        <w:t>Naraco</w:t>
      </w:r>
      <w:proofErr w:type="spellEnd"/>
      <w:r w:rsidR="00194C15" w:rsidRPr="00EA2DF8">
        <w:rPr>
          <w:rFonts w:ascii="Book Antiqua" w:eastAsia="Times New Roman" w:hAnsi="Book Antiqua" w:cs="Arial"/>
          <w:kern w:val="36"/>
          <w:sz w:val="24"/>
          <w:szCs w:val="24"/>
          <w:lang w:val="en-US" w:eastAsia="es-ES"/>
        </w:rPr>
        <w:t xml:space="preserve">, revealed </w:t>
      </w:r>
      <w:r w:rsidRPr="00EA2DF8">
        <w:rPr>
          <w:rFonts w:ascii="Book Antiqua" w:eastAsia="Times New Roman" w:hAnsi="Book Antiqua" w:cs="Arial"/>
          <w:kern w:val="36"/>
          <w:sz w:val="24"/>
          <w:szCs w:val="24"/>
          <w:lang w:val="en-US" w:eastAsia="es-ES"/>
        </w:rPr>
        <w:t xml:space="preserve">that 30% of the events were reported by voluntary </w:t>
      </w:r>
      <w:proofErr w:type="gramStart"/>
      <w:r w:rsidRPr="00EA2DF8">
        <w:rPr>
          <w:rFonts w:ascii="Book Antiqua" w:eastAsia="Times New Roman" w:hAnsi="Book Antiqua" w:cs="Arial"/>
          <w:kern w:val="36"/>
          <w:sz w:val="24"/>
          <w:szCs w:val="24"/>
          <w:lang w:val="en-US" w:eastAsia="es-ES"/>
        </w:rPr>
        <w:t>means</w:t>
      </w:r>
      <w:r w:rsidR="008542A9" w:rsidRPr="00EA2DF8">
        <w:rPr>
          <w:rFonts w:ascii="Book Antiqua" w:eastAsia="Times New Roman" w:hAnsi="Book Antiqua" w:cs="Arial"/>
          <w:kern w:val="36"/>
          <w:sz w:val="24"/>
          <w:szCs w:val="24"/>
          <w:vertAlign w:val="superscript"/>
          <w:lang w:val="en-US" w:eastAsia="es-ES"/>
        </w:rPr>
        <w:t>[</w:t>
      </w:r>
      <w:proofErr w:type="gramEnd"/>
      <w:r w:rsidR="008542A9" w:rsidRPr="00EA2DF8">
        <w:rPr>
          <w:rFonts w:ascii="Book Antiqua" w:eastAsia="Times New Roman" w:hAnsi="Book Antiqua" w:cs="Arial"/>
          <w:kern w:val="36"/>
          <w:sz w:val="24"/>
          <w:szCs w:val="24"/>
          <w:vertAlign w:val="superscript"/>
          <w:lang w:val="en-US" w:eastAsia="es-ES"/>
        </w:rPr>
        <w:t>6]</w:t>
      </w:r>
      <w:r w:rsidR="00015D09"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 </w:t>
      </w:r>
      <w:r w:rsidR="00646966">
        <w:rPr>
          <w:rFonts w:ascii="Book Antiqua" w:eastAsia="Times New Roman" w:hAnsi="Book Antiqua" w:cs="Arial"/>
          <w:kern w:val="36"/>
          <w:sz w:val="24"/>
          <w:szCs w:val="24"/>
          <w:vertAlign w:val="superscript"/>
          <w:lang w:val="en-US" w:eastAsia="es-ES"/>
        </w:rPr>
        <w:t xml:space="preserve"> </w:t>
      </w:r>
    </w:p>
    <w:p w14:paraId="61278FA4" w14:textId="5C328641" w:rsidR="00D6698A" w:rsidRDefault="00D6698A" w:rsidP="00C55621">
      <w:pPr>
        <w:spacing w:after="0" w:line="360" w:lineRule="auto"/>
        <w:ind w:firstLineChars="100" w:firstLine="240"/>
        <w:jc w:val="both"/>
        <w:rPr>
          <w:rFonts w:ascii="Book Antiqua" w:hAnsi="Book Antiqua" w:cs="Arial"/>
          <w:kern w:val="36"/>
          <w:sz w:val="24"/>
          <w:szCs w:val="24"/>
          <w:lang w:val="en-US" w:eastAsia="zh-CN"/>
        </w:rPr>
      </w:pPr>
      <w:r w:rsidRPr="00EA2DF8">
        <w:rPr>
          <w:rFonts w:ascii="Book Antiqua" w:eastAsia="Times New Roman" w:hAnsi="Book Antiqua" w:cs="Arial"/>
          <w:kern w:val="36"/>
          <w:sz w:val="24"/>
          <w:szCs w:val="24"/>
          <w:lang w:val="en-US" w:eastAsia="es-ES"/>
        </w:rPr>
        <w:t>In the active methodology</w:t>
      </w:r>
      <w:r w:rsidR="00523DC2"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there is a tool known as Global Trigger, which is based on a retrospective revi</w:t>
      </w:r>
      <w:r w:rsidR="00F13B45" w:rsidRPr="00EA2DF8">
        <w:rPr>
          <w:rFonts w:ascii="Book Antiqua" w:eastAsia="Times New Roman" w:hAnsi="Book Antiqua" w:cs="Arial"/>
          <w:kern w:val="36"/>
          <w:sz w:val="24"/>
          <w:szCs w:val="24"/>
          <w:lang w:val="en-US" w:eastAsia="es-ES"/>
        </w:rPr>
        <w:t xml:space="preserve">sion </w:t>
      </w:r>
      <w:r w:rsidRPr="00EA2DF8">
        <w:rPr>
          <w:rFonts w:ascii="Book Antiqua" w:eastAsia="Times New Roman" w:hAnsi="Book Antiqua" w:cs="Arial"/>
          <w:kern w:val="36"/>
          <w:sz w:val="24"/>
          <w:szCs w:val="24"/>
          <w:lang w:val="en-US" w:eastAsia="es-ES"/>
        </w:rPr>
        <w:t xml:space="preserve">of the clinical </w:t>
      </w:r>
      <w:r w:rsidR="00BE1F06" w:rsidRPr="00EA2DF8">
        <w:rPr>
          <w:rFonts w:ascii="Book Antiqua" w:eastAsia="Times New Roman" w:hAnsi="Book Antiqua" w:cs="Arial"/>
          <w:kern w:val="36"/>
          <w:sz w:val="24"/>
          <w:szCs w:val="24"/>
          <w:lang w:val="en-US" w:eastAsia="es-ES"/>
        </w:rPr>
        <w:t xml:space="preserve">chart </w:t>
      </w:r>
      <w:r w:rsidRPr="00EA2DF8">
        <w:rPr>
          <w:rFonts w:ascii="Book Antiqua" w:eastAsia="Times New Roman" w:hAnsi="Book Antiqua" w:cs="Arial"/>
          <w:kern w:val="36"/>
          <w:sz w:val="24"/>
          <w:szCs w:val="24"/>
          <w:lang w:val="en-US" w:eastAsia="es-ES"/>
        </w:rPr>
        <w:t xml:space="preserve">performed by trained reviewers </w:t>
      </w:r>
      <w:r w:rsidR="00665DF8" w:rsidRPr="00EA2DF8">
        <w:rPr>
          <w:rFonts w:ascii="Book Antiqua" w:eastAsia="Times New Roman" w:hAnsi="Book Antiqua" w:cs="Arial"/>
          <w:kern w:val="36"/>
          <w:sz w:val="24"/>
          <w:szCs w:val="24"/>
          <w:lang w:val="en-US" w:eastAsia="es-ES"/>
        </w:rPr>
        <w:t xml:space="preserve">which seeks </w:t>
      </w:r>
      <w:r w:rsidRPr="00EA2DF8">
        <w:rPr>
          <w:rFonts w:ascii="Book Antiqua" w:eastAsia="Times New Roman" w:hAnsi="Book Antiqua" w:cs="Arial"/>
          <w:kern w:val="36"/>
          <w:sz w:val="24"/>
          <w:szCs w:val="24"/>
          <w:lang w:val="en-US" w:eastAsia="es-ES"/>
        </w:rPr>
        <w:t xml:space="preserve">for </w:t>
      </w:r>
      <w:r w:rsidR="00665DF8" w:rsidRPr="00EA2DF8">
        <w:rPr>
          <w:rFonts w:ascii="Book Antiqua" w:eastAsia="Times New Roman" w:hAnsi="Book Antiqua" w:cs="Arial"/>
          <w:kern w:val="36"/>
          <w:sz w:val="24"/>
          <w:szCs w:val="24"/>
          <w:lang w:val="en-US" w:eastAsia="es-ES"/>
        </w:rPr>
        <w:t xml:space="preserve">hints </w:t>
      </w:r>
      <w:r w:rsidRPr="00EA2DF8">
        <w:rPr>
          <w:rFonts w:ascii="Book Antiqua" w:eastAsia="Times New Roman" w:hAnsi="Book Antiqua" w:cs="Arial"/>
          <w:kern w:val="36"/>
          <w:sz w:val="24"/>
          <w:szCs w:val="24"/>
          <w:lang w:val="en-US" w:eastAsia="es-ES"/>
        </w:rPr>
        <w:t>that will serve as indication</w:t>
      </w:r>
      <w:r w:rsidR="00027926" w:rsidRPr="00EA2DF8">
        <w:rPr>
          <w:rFonts w:ascii="Book Antiqua" w:eastAsia="Times New Roman" w:hAnsi="Book Antiqua" w:cs="Arial"/>
          <w:kern w:val="36"/>
          <w:sz w:val="24"/>
          <w:szCs w:val="24"/>
          <w:lang w:val="en-US" w:eastAsia="es-ES"/>
        </w:rPr>
        <w:t>s</w:t>
      </w:r>
      <w:r w:rsidRPr="00EA2DF8">
        <w:rPr>
          <w:rFonts w:ascii="Book Antiqua" w:eastAsia="Times New Roman" w:hAnsi="Book Antiqua" w:cs="Arial"/>
          <w:kern w:val="36"/>
          <w:sz w:val="24"/>
          <w:szCs w:val="24"/>
          <w:lang w:val="en-US" w:eastAsia="es-ES"/>
        </w:rPr>
        <w:t xml:space="preserve"> for the </w:t>
      </w:r>
      <w:r w:rsidR="00D744FE" w:rsidRPr="00EA2DF8">
        <w:rPr>
          <w:rFonts w:ascii="Book Antiqua" w:eastAsia="Times New Roman" w:hAnsi="Book Antiqua" w:cs="Arial"/>
          <w:kern w:val="36"/>
          <w:sz w:val="24"/>
          <w:szCs w:val="24"/>
          <w:lang w:val="en-US" w:eastAsia="es-ES"/>
        </w:rPr>
        <w:t xml:space="preserve">evaluators </w:t>
      </w:r>
      <w:r w:rsidRPr="00EA2DF8">
        <w:rPr>
          <w:rFonts w:ascii="Book Antiqua" w:eastAsia="Times New Roman" w:hAnsi="Book Antiqua" w:cs="Arial"/>
          <w:kern w:val="36"/>
          <w:sz w:val="24"/>
          <w:szCs w:val="24"/>
          <w:lang w:val="en-US" w:eastAsia="es-ES"/>
        </w:rPr>
        <w:t>to investigate the records in depth.</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 xml:space="preserve">This tool enables data acquisition and subsequent analysis and management through time of the causes of </w:t>
      </w:r>
      <w:proofErr w:type="gramStart"/>
      <w:r w:rsidR="00D744FE" w:rsidRPr="00EA2DF8">
        <w:rPr>
          <w:rFonts w:ascii="Book Antiqua" w:eastAsia="Times New Roman" w:hAnsi="Book Antiqua" w:cs="Arial"/>
          <w:kern w:val="36"/>
          <w:sz w:val="24"/>
          <w:szCs w:val="24"/>
          <w:lang w:val="en-US" w:eastAsia="es-ES"/>
        </w:rPr>
        <w:t>AEs</w:t>
      </w:r>
      <w:r w:rsidR="008542A9" w:rsidRPr="00EA2DF8">
        <w:rPr>
          <w:rFonts w:ascii="Book Antiqua" w:eastAsia="Times New Roman" w:hAnsi="Book Antiqua" w:cs="Arial"/>
          <w:kern w:val="36"/>
          <w:sz w:val="24"/>
          <w:szCs w:val="24"/>
          <w:vertAlign w:val="superscript"/>
          <w:lang w:val="en-US" w:eastAsia="es-ES"/>
        </w:rPr>
        <w:t>[</w:t>
      </w:r>
      <w:proofErr w:type="gramEnd"/>
      <w:r w:rsidR="008542A9" w:rsidRPr="00EA2DF8">
        <w:rPr>
          <w:rFonts w:ascii="Book Antiqua" w:eastAsia="Times New Roman" w:hAnsi="Book Antiqua" w:cs="Arial"/>
          <w:kern w:val="36"/>
          <w:sz w:val="24"/>
          <w:szCs w:val="24"/>
          <w:vertAlign w:val="superscript"/>
          <w:lang w:val="en-US" w:eastAsia="es-ES"/>
        </w:rPr>
        <w:t>7</w:t>
      </w:r>
      <w:r w:rsidR="008542A9">
        <w:rPr>
          <w:rFonts w:ascii="Book Antiqua" w:eastAsia="Times New Roman" w:hAnsi="Book Antiqua" w:cs="Arial"/>
          <w:kern w:val="36"/>
          <w:sz w:val="24"/>
          <w:szCs w:val="24"/>
          <w:vertAlign w:val="superscript"/>
          <w:lang w:val="en-US" w:eastAsia="es-ES"/>
        </w:rPr>
        <w:t>,</w:t>
      </w:r>
      <w:r w:rsidR="008542A9" w:rsidRPr="00EA2DF8">
        <w:rPr>
          <w:rFonts w:ascii="Book Antiqua" w:eastAsia="Times New Roman" w:hAnsi="Book Antiqua" w:cs="Arial"/>
          <w:kern w:val="36"/>
          <w:sz w:val="24"/>
          <w:szCs w:val="24"/>
          <w:vertAlign w:val="superscript"/>
          <w:lang w:val="en-US" w:eastAsia="es-ES"/>
        </w:rPr>
        <w:t>8</w:t>
      </w:r>
      <w:r w:rsidR="007E131A">
        <w:rPr>
          <w:rFonts w:ascii="Book Antiqua" w:eastAsia="Times New Roman" w:hAnsi="Book Antiqua" w:cs="Arial"/>
          <w:kern w:val="36"/>
          <w:sz w:val="24"/>
          <w:szCs w:val="24"/>
          <w:vertAlign w:val="superscript"/>
          <w:lang w:val="en-US" w:eastAsia="es-ES"/>
        </w:rPr>
        <w:t>]</w:t>
      </w:r>
      <w:r w:rsidR="00EA759A" w:rsidRPr="00EA2DF8">
        <w:rPr>
          <w:rFonts w:ascii="Book Antiqua" w:eastAsia="Times New Roman" w:hAnsi="Book Antiqua" w:cs="Arial"/>
          <w:kern w:val="36"/>
          <w:sz w:val="24"/>
          <w:szCs w:val="24"/>
          <w:lang w:val="en-US" w:eastAsia="es-ES"/>
        </w:rPr>
        <w:t>.</w:t>
      </w:r>
      <w:r w:rsidR="006C7FB2" w:rsidRPr="00EA2DF8">
        <w:rPr>
          <w:rFonts w:ascii="Book Antiqua" w:eastAsia="Times New Roman" w:hAnsi="Book Antiqua" w:cs="Arial"/>
          <w:kern w:val="36"/>
          <w:sz w:val="24"/>
          <w:szCs w:val="24"/>
          <w:vertAlign w:val="superscript"/>
          <w:lang w:val="en-US" w:eastAsia="es-ES"/>
        </w:rPr>
        <w:t xml:space="preserve"> </w:t>
      </w:r>
      <w:r w:rsidR="00F873F8" w:rsidRPr="00EA2DF8">
        <w:rPr>
          <w:rFonts w:ascii="Book Antiqua" w:eastAsia="Times New Roman" w:hAnsi="Book Antiqua" w:cs="Arial"/>
          <w:kern w:val="36"/>
          <w:sz w:val="24"/>
          <w:szCs w:val="24"/>
          <w:lang w:val="en-US" w:eastAsia="es-ES"/>
        </w:rPr>
        <w:t>T</w:t>
      </w:r>
      <w:r w:rsidRPr="00EA2DF8">
        <w:rPr>
          <w:rFonts w:ascii="Book Antiqua" w:eastAsia="Times New Roman" w:hAnsi="Book Antiqua" w:cs="Arial"/>
          <w:kern w:val="36"/>
          <w:sz w:val="24"/>
          <w:szCs w:val="24"/>
          <w:lang w:val="en-US" w:eastAsia="es-ES"/>
        </w:rPr>
        <w:t xml:space="preserve">his tool has </w:t>
      </w:r>
      <w:r w:rsidR="003808A6" w:rsidRPr="00EA2DF8">
        <w:rPr>
          <w:rFonts w:ascii="Book Antiqua" w:eastAsia="Times New Roman" w:hAnsi="Book Antiqua" w:cs="Arial"/>
          <w:kern w:val="36"/>
          <w:sz w:val="24"/>
          <w:szCs w:val="24"/>
          <w:lang w:val="en-US" w:eastAsia="es-ES"/>
        </w:rPr>
        <w:t>facilitat</w:t>
      </w:r>
      <w:r w:rsidR="00F873F8" w:rsidRPr="00EA2DF8">
        <w:rPr>
          <w:rFonts w:ascii="Book Antiqua" w:eastAsia="Times New Roman" w:hAnsi="Book Antiqua" w:cs="Arial"/>
          <w:kern w:val="36"/>
          <w:sz w:val="24"/>
          <w:szCs w:val="24"/>
          <w:lang w:val="en-US" w:eastAsia="es-ES"/>
        </w:rPr>
        <w:t xml:space="preserve">ed the detection of, </w:t>
      </w:r>
      <w:r w:rsidRPr="00EA2DF8">
        <w:rPr>
          <w:rFonts w:ascii="Book Antiqua" w:eastAsia="Times New Roman" w:hAnsi="Book Antiqua" w:cs="Arial"/>
          <w:kern w:val="36"/>
          <w:sz w:val="24"/>
          <w:szCs w:val="24"/>
          <w:lang w:val="en-US" w:eastAsia="es-ES"/>
        </w:rPr>
        <w:t>at least</w:t>
      </w:r>
      <w:r w:rsidR="00F873F8"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 xml:space="preserve"> 10 times more events than those reported by passive search methods</w:t>
      </w:r>
      <w:r w:rsidR="00F873F8"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 xml:space="preserve"> such as voluntary </w:t>
      </w:r>
      <w:proofErr w:type="gramStart"/>
      <w:r w:rsidRPr="00EA2DF8">
        <w:rPr>
          <w:rFonts w:ascii="Book Antiqua" w:eastAsia="Times New Roman" w:hAnsi="Book Antiqua" w:cs="Arial"/>
          <w:kern w:val="36"/>
          <w:sz w:val="24"/>
          <w:szCs w:val="24"/>
          <w:lang w:val="en-US" w:eastAsia="es-ES"/>
        </w:rPr>
        <w:t>reports</w:t>
      </w:r>
      <w:r w:rsidR="008542A9" w:rsidRPr="00EA2DF8">
        <w:rPr>
          <w:rFonts w:ascii="Book Antiqua" w:eastAsia="Times New Roman" w:hAnsi="Book Antiqua" w:cs="Arial"/>
          <w:kern w:val="36"/>
          <w:sz w:val="24"/>
          <w:szCs w:val="24"/>
          <w:vertAlign w:val="superscript"/>
          <w:lang w:val="en-US" w:eastAsia="es-ES"/>
        </w:rPr>
        <w:t>[</w:t>
      </w:r>
      <w:proofErr w:type="gramEnd"/>
      <w:r w:rsidR="008542A9" w:rsidRPr="00EA2DF8">
        <w:rPr>
          <w:rFonts w:ascii="Book Antiqua" w:eastAsia="Times New Roman" w:hAnsi="Book Antiqua" w:cs="Arial"/>
          <w:kern w:val="36"/>
          <w:sz w:val="24"/>
          <w:szCs w:val="24"/>
          <w:vertAlign w:val="superscript"/>
          <w:lang w:val="en-US" w:eastAsia="es-ES"/>
        </w:rPr>
        <w:t>2]</w:t>
      </w:r>
      <w:r w:rsidR="005839E3" w:rsidRPr="00EA2DF8">
        <w:rPr>
          <w:rFonts w:ascii="Book Antiqua" w:eastAsia="Times New Roman" w:hAnsi="Book Antiqua" w:cs="Arial"/>
          <w:kern w:val="36"/>
          <w:sz w:val="24"/>
          <w:szCs w:val="24"/>
          <w:lang w:val="en-US" w:eastAsia="es-ES"/>
        </w:rPr>
        <w:t>.</w:t>
      </w:r>
      <w:r w:rsidR="006C7FB2" w:rsidRPr="00EA2DF8">
        <w:rPr>
          <w:rFonts w:ascii="Book Antiqua" w:eastAsia="Times New Roman" w:hAnsi="Book Antiqua" w:cs="Arial"/>
          <w:kern w:val="36"/>
          <w:sz w:val="24"/>
          <w:szCs w:val="24"/>
          <w:vertAlign w:val="superscript"/>
          <w:lang w:val="en-US" w:eastAsia="es-ES"/>
        </w:rPr>
        <w:t xml:space="preserve"> </w:t>
      </w:r>
      <w:r w:rsidRPr="00EA2DF8">
        <w:rPr>
          <w:rFonts w:ascii="Book Antiqua" w:eastAsia="Times New Roman" w:hAnsi="Book Antiqua" w:cs="Arial"/>
          <w:kern w:val="36"/>
          <w:sz w:val="24"/>
          <w:szCs w:val="24"/>
          <w:lang w:val="en-US" w:eastAsia="es-ES"/>
        </w:rPr>
        <w:t>It has been r</w:t>
      </w:r>
      <w:r w:rsidR="000D41C2" w:rsidRPr="00EA2DF8">
        <w:rPr>
          <w:rFonts w:ascii="Book Antiqua" w:eastAsia="Times New Roman" w:hAnsi="Book Antiqua" w:cs="Arial"/>
          <w:kern w:val="36"/>
          <w:sz w:val="24"/>
          <w:szCs w:val="24"/>
          <w:lang w:val="en-US" w:eastAsia="es-ES"/>
        </w:rPr>
        <w:t>eported that only between 10</w:t>
      </w:r>
      <w:r w:rsidR="008542A9">
        <w:rPr>
          <w:rFonts w:ascii="Book Antiqua" w:hAnsi="Book Antiqua" w:cs="Arial" w:hint="eastAsia"/>
          <w:kern w:val="36"/>
          <w:sz w:val="24"/>
          <w:szCs w:val="24"/>
          <w:lang w:val="en-US" w:eastAsia="zh-CN"/>
        </w:rPr>
        <w:t>%</w:t>
      </w:r>
      <w:r w:rsidR="000D41C2" w:rsidRPr="00EA2DF8">
        <w:rPr>
          <w:rFonts w:ascii="Book Antiqua" w:eastAsia="Times New Roman" w:hAnsi="Book Antiqua" w:cs="Arial"/>
          <w:kern w:val="36"/>
          <w:sz w:val="24"/>
          <w:szCs w:val="24"/>
          <w:lang w:val="en-US" w:eastAsia="es-ES"/>
        </w:rPr>
        <w:t xml:space="preserve"> to</w:t>
      </w:r>
      <w:r w:rsidRPr="00EA2DF8">
        <w:rPr>
          <w:rFonts w:ascii="Book Antiqua" w:eastAsia="Times New Roman" w:hAnsi="Book Antiqua" w:cs="Arial"/>
          <w:kern w:val="36"/>
          <w:sz w:val="24"/>
          <w:szCs w:val="24"/>
          <w:lang w:val="en-US" w:eastAsia="es-ES"/>
        </w:rPr>
        <w:t xml:space="preserve"> 20% of errors </w:t>
      </w:r>
      <w:r w:rsidR="00F873F8" w:rsidRPr="00EA2DF8">
        <w:rPr>
          <w:rFonts w:ascii="Book Antiqua" w:eastAsia="Times New Roman" w:hAnsi="Book Antiqua" w:cs="Arial"/>
          <w:kern w:val="36"/>
          <w:sz w:val="24"/>
          <w:szCs w:val="24"/>
          <w:lang w:val="en-US" w:eastAsia="es-ES"/>
        </w:rPr>
        <w:t xml:space="preserve">are </w:t>
      </w:r>
      <w:r w:rsidRPr="00EA2DF8">
        <w:rPr>
          <w:rFonts w:ascii="Book Antiqua" w:eastAsia="Times New Roman" w:hAnsi="Book Antiqua" w:cs="Arial"/>
          <w:kern w:val="36"/>
          <w:sz w:val="24"/>
          <w:szCs w:val="24"/>
          <w:lang w:val="en-US" w:eastAsia="es-ES"/>
        </w:rPr>
        <w:t>reported</w:t>
      </w:r>
      <w:r w:rsidR="00F873F8"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and</w:t>
      </w:r>
      <w:r w:rsidR="00F873F8"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 xml:space="preserve"> of those</w:t>
      </w:r>
      <w:r w:rsidR="00F873F8"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90</w:t>
      </w:r>
      <w:r w:rsidR="008542A9">
        <w:rPr>
          <w:rFonts w:ascii="Book Antiqua" w:hAnsi="Book Antiqua" w:cs="Arial" w:hint="eastAsia"/>
          <w:kern w:val="36"/>
          <w:sz w:val="24"/>
          <w:szCs w:val="24"/>
          <w:lang w:val="en-US" w:eastAsia="zh-CN"/>
        </w:rPr>
        <w:t>%</w:t>
      </w:r>
      <w:r w:rsidRPr="00EA2DF8">
        <w:rPr>
          <w:rFonts w:ascii="Book Antiqua" w:eastAsia="Times New Roman" w:hAnsi="Book Antiqua" w:cs="Arial"/>
          <w:kern w:val="36"/>
          <w:sz w:val="24"/>
          <w:szCs w:val="24"/>
          <w:lang w:val="en-US" w:eastAsia="es-ES"/>
        </w:rPr>
        <w:t xml:space="preserve"> to 95% do</w:t>
      </w:r>
      <w:r w:rsidR="00F873F8"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 xml:space="preserve">not cause harm to </w:t>
      </w:r>
      <w:proofErr w:type="gramStart"/>
      <w:r w:rsidRPr="00EA2DF8">
        <w:rPr>
          <w:rFonts w:ascii="Book Antiqua" w:eastAsia="Times New Roman" w:hAnsi="Book Antiqua" w:cs="Arial"/>
          <w:kern w:val="36"/>
          <w:sz w:val="24"/>
          <w:szCs w:val="24"/>
          <w:lang w:val="en-US" w:eastAsia="es-ES"/>
        </w:rPr>
        <w:t>patients</w:t>
      </w:r>
      <w:r w:rsidR="008542A9" w:rsidRPr="00EA2DF8">
        <w:rPr>
          <w:rFonts w:ascii="Book Antiqua" w:eastAsia="Times New Roman" w:hAnsi="Book Antiqua" w:cs="Arial"/>
          <w:kern w:val="36"/>
          <w:sz w:val="24"/>
          <w:szCs w:val="24"/>
          <w:vertAlign w:val="superscript"/>
          <w:lang w:val="en-US" w:eastAsia="es-ES"/>
        </w:rPr>
        <w:t>[</w:t>
      </w:r>
      <w:proofErr w:type="gramEnd"/>
      <w:r w:rsidR="008542A9" w:rsidRPr="00EA2DF8">
        <w:rPr>
          <w:rFonts w:ascii="Book Antiqua" w:eastAsia="Times New Roman" w:hAnsi="Book Antiqua" w:cs="Arial"/>
          <w:kern w:val="36"/>
          <w:sz w:val="24"/>
          <w:szCs w:val="24"/>
          <w:vertAlign w:val="superscript"/>
          <w:lang w:val="en-US" w:eastAsia="es-ES"/>
        </w:rPr>
        <w:t>9]</w:t>
      </w:r>
      <w:r w:rsidR="0048630D" w:rsidRPr="00EA2DF8">
        <w:rPr>
          <w:rFonts w:ascii="Book Antiqua" w:eastAsia="Times New Roman" w:hAnsi="Book Antiqua" w:cs="Arial"/>
          <w:kern w:val="36"/>
          <w:sz w:val="24"/>
          <w:szCs w:val="24"/>
          <w:lang w:val="en-US" w:eastAsia="es-ES"/>
        </w:rPr>
        <w:t>.</w:t>
      </w:r>
      <w:r w:rsidR="006C7FB2" w:rsidRPr="00EA2DF8">
        <w:rPr>
          <w:rFonts w:ascii="Book Antiqua" w:eastAsia="Times New Roman" w:hAnsi="Book Antiqua" w:cs="Arial"/>
          <w:kern w:val="36"/>
          <w:sz w:val="24"/>
          <w:szCs w:val="24"/>
          <w:vertAlign w:val="superscript"/>
          <w:lang w:val="en-US" w:eastAsia="es-ES"/>
        </w:rPr>
        <w:t xml:space="preserve"> </w:t>
      </w:r>
      <w:r w:rsidRPr="00EA2DF8">
        <w:rPr>
          <w:rFonts w:ascii="Book Antiqua" w:eastAsia="Times New Roman" w:hAnsi="Book Antiqua" w:cs="Arial"/>
          <w:kern w:val="36"/>
          <w:sz w:val="24"/>
          <w:szCs w:val="24"/>
          <w:lang w:val="en-US" w:eastAsia="es-ES"/>
        </w:rPr>
        <w:t xml:space="preserve">We intend to establish the incidence of </w:t>
      </w:r>
      <w:r w:rsidR="00A15211" w:rsidRPr="00EA2DF8">
        <w:rPr>
          <w:rFonts w:ascii="Book Antiqua" w:eastAsia="Times New Roman" w:hAnsi="Book Antiqua" w:cs="Arial"/>
          <w:kern w:val="36"/>
          <w:sz w:val="24"/>
          <w:szCs w:val="24"/>
          <w:lang w:val="en-US" w:eastAsia="es-ES"/>
        </w:rPr>
        <w:t>AEs</w:t>
      </w:r>
      <w:r w:rsidRPr="00EA2DF8">
        <w:rPr>
          <w:rFonts w:ascii="Book Antiqua" w:eastAsia="Times New Roman" w:hAnsi="Book Antiqua" w:cs="Arial"/>
          <w:kern w:val="36"/>
          <w:sz w:val="24"/>
          <w:szCs w:val="24"/>
          <w:lang w:val="en-US" w:eastAsia="es-ES"/>
        </w:rPr>
        <w:t xml:space="preserve"> by using the Global Trigger Tool in a high</w:t>
      </w:r>
      <w:r w:rsidR="00A15211"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complex</w:t>
      </w:r>
      <w:r w:rsidR="00A15211" w:rsidRPr="00EA2DF8">
        <w:rPr>
          <w:rFonts w:ascii="Book Antiqua" w:eastAsia="Times New Roman" w:hAnsi="Book Antiqua" w:cs="Arial"/>
          <w:kern w:val="36"/>
          <w:sz w:val="24"/>
          <w:szCs w:val="24"/>
          <w:lang w:val="en-US" w:eastAsia="es-ES"/>
        </w:rPr>
        <w:t xml:space="preserve">ity </w:t>
      </w:r>
      <w:r w:rsidRPr="00EA2DF8">
        <w:rPr>
          <w:rFonts w:ascii="Book Antiqua" w:eastAsia="Times New Roman" w:hAnsi="Book Antiqua" w:cs="Arial"/>
          <w:kern w:val="36"/>
          <w:sz w:val="24"/>
          <w:szCs w:val="24"/>
          <w:lang w:val="en-US" w:eastAsia="es-ES"/>
        </w:rPr>
        <w:t xml:space="preserve">academic </w:t>
      </w:r>
      <w:r w:rsidR="00A15211" w:rsidRPr="00EA2DF8">
        <w:rPr>
          <w:rFonts w:ascii="Book Antiqua" w:eastAsia="Times New Roman" w:hAnsi="Book Antiqua" w:cs="Arial"/>
          <w:kern w:val="36"/>
          <w:sz w:val="24"/>
          <w:szCs w:val="24"/>
          <w:lang w:val="en-US" w:eastAsia="es-ES"/>
        </w:rPr>
        <w:t>ICU.</w:t>
      </w:r>
    </w:p>
    <w:p w14:paraId="67A339F0" w14:textId="77777777" w:rsidR="008542A9" w:rsidRPr="008542A9" w:rsidRDefault="008542A9" w:rsidP="00C55621">
      <w:pPr>
        <w:spacing w:after="0" w:line="360" w:lineRule="auto"/>
        <w:ind w:firstLineChars="100" w:firstLine="240"/>
        <w:jc w:val="both"/>
        <w:rPr>
          <w:rFonts w:ascii="Book Antiqua" w:hAnsi="Book Antiqua" w:cs="Calibri"/>
          <w:kern w:val="36"/>
          <w:sz w:val="24"/>
          <w:szCs w:val="24"/>
          <w:lang w:val="en-US" w:eastAsia="zh-CN"/>
        </w:rPr>
      </w:pPr>
    </w:p>
    <w:p w14:paraId="55A9CC36" w14:textId="5636A0FC" w:rsidR="008A6DA1" w:rsidRPr="00EA2DF8" w:rsidRDefault="008A6DA1" w:rsidP="00C55621">
      <w:pPr>
        <w:spacing w:after="0" w:line="360" w:lineRule="auto"/>
        <w:jc w:val="both"/>
        <w:rPr>
          <w:rFonts w:ascii="Book Antiqua" w:eastAsia="Times New Roman" w:hAnsi="Book Antiqua" w:cs="Arial"/>
          <w:sz w:val="24"/>
          <w:szCs w:val="24"/>
          <w:lang w:val="en-US" w:eastAsia="es-ES"/>
        </w:rPr>
      </w:pPr>
      <w:r w:rsidRPr="00EA2DF8">
        <w:rPr>
          <w:rFonts w:ascii="Book Antiqua" w:eastAsia="Times New Roman" w:hAnsi="Book Antiqua" w:cs="Arial"/>
          <w:b/>
          <w:bCs/>
          <w:sz w:val="24"/>
          <w:szCs w:val="24"/>
          <w:lang w:val="en-US" w:eastAsia="es-ES"/>
        </w:rPr>
        <w:t>M</w:t>
      </w:r>
      <w:r w:rsidR="00056A42" w:rsidRPr="00EA2DF8">
        <w:rPr>
          <w:rFonts w:ascii="Book Antiqua" w:eastAsia="Times New Roman" w:hAnsi="Book Antiqua" w:cs="Arial"/>
          <w:b/>
          <w:bCs/>
          <w:sz w:val="24"/>
          <w:szCs w:val="24"/>
          <w:lang w:val="en-US" w:eastAsia="es-ES"/>
        </w:rPr>
        <w:t>ATERIALS AND METHODS</w:t>
      </w:r>
    </w:p>
    <w:p w14:paraId="37F0D3D4" w14:textId="5BD90FFB" w:rsidR="00A61F78" w:rsidRDefault="00864935"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kern w:val="36"/>
          <w:sz w:val="24"/>
          <w:szCs w:val="24"/>
          <w:lang w:val="en-US" w:eastAsia="es-ES"/>
        </w:rPr>
        <w:t>A r</w:t>
      </w:r>
      <w:r w:rsidR="009C3899" w:rsidRPr="00EA2DF8">
        <w:rPr>
          <w:rFonts w:ascii="Book Antiqua" w:eastAsia="Times New Roman" w:hAnsi="Book Antiqua" w:cs="Arial"/>
          <w:kern w:val="36"/>
          <w:sz w:val="24"/>
          <w:szCs w:val="24"/>
          <w:lang w:val="en-US" w:eastAsia="es-ES"/>
        </w:rPr>
        <w:t xml:space="preserve">etrospective descriptive study </w:t>
      </w:r>
      <w:r w:rsidR="008A6DA1" w:rsidRPr="00EA2DF8">
        <w:rPr>
          <w:rFonts w:ascii="Book Antiqua" w:eastAsia="Times New Roman" w:hAnsi="Book Antiqua" w:cs="Arial"/>
          <w:kern w:val="36"/>
          <w:sz w:val="24"/>
          <w:szCs w:val="24"/>
          <w:lang w:val="en-US" w:eastAsia="es-ES"/>
        </w:rPr>
        <w:t xml:space="preserve">was conducted in a 12-bed ICU, belonging to a </w:t>
      </w:r>
      <w:r w:rsidR="009F3404" w:rsidRPr="00EA2DF8">
        <w:rPr>
          <w:rFonts w:ascii="Book Antiqua" w:eastAsia="Times New Roman" w:hAnsi="Book Antiqua" w:cs="Arial"/>
          <w:kern w:val="36"/>
          <w:sz w:val="24"/>
          <w:szCs w:val="24"/>
          <w:lang w:val="en-US" w:eastAsia="es-ES"/>
        </w:rPr>
        <w:t>university</w:t>
      </w:r>
      <w:r w:rsidR="008A6DA1" w:rsidRPr="00EA2DF8">
        <w:rPr>
          <w:rFonts w:ascii="Book Antiqua" w:eastAsia="Times New Roman" w:hAnsi="Book Antiqua" w:cs="Arial"/>
          <w:kern w:val="36"/>
          <w:sz w:val="24"/>
          <w:szCs w:val="24"/>
          <w:lang w:val="en-US" w:eastAsia="es-ES"/>
        </w:rPr>
        <w:t xml:space="preserve"> center in the city of Medell</w:t>
      </w:r>
      <w:r w:rsidR="009F3404" w:rsidRPr="00EA2DF8">
        <w:rPr>
          <w:rFonts w:ascii="Book Antiqua" w:eastAsia="Times New Roman" w:hAnsi="Book Antiqua" w:cs="Arial"/>
          <w:kern w:val="36"/>
          <w:sz w:val="24"/>
          <w:szCs w:val="24"/>
          <w:lang w:val="en-US" w:eastAsia="es-ES"/>
        </w:rPr>
        <w:t>i</w:t>
      </w:r>
      <w:r w:rsidR="008A6DA1" w:rsidRPr="00EA2DF8">
        <w:rPr>
          <w:rFonts w:ascii="Book Antiqua" w:eastAsia="Times New Roman" w:hAnsi="Book Antiqua" w:cs="Arial"/>
          <w:kern w:val="36"/>
          <w:sz w:val="24"/>
          <w:szCs w:val="24"/>
          <w:lang w:val="en-US" w:eastAsia="es-ES"/>
        </w:rPr>
        <w:t xml:space="preserve">n, Colombia. This service is </w:t>
      </w:r>
      <w:r w:rsidR="009F3404" w:rsidRPr="00EA2DF8">
        <w:rPr>
          <w:rFonts w:ascii="Book Antiqua" w:eastAsia="Times New Roman" w:hAnsi="Book Antiqua" w:cs="Arial"/>
          <w:kern w:val="36"/>
          <w:sz w:val="24"/>
          <w:szCs w:val="24"/>
          <w:lang w:val="en-US" w:eastAsia="es-ES"/>
        </w:rPr>
        <w:t>attended</w:t>
      </w:r>
      <w:r w:rsidR="008A6DA1" w:rsidRPr="00EA2DF8">
        <w:rPr>
          <w:rFonts w:ascii="Book Antiqua" w:eastAsia="Times New Roman" w:hAnsi="Book Antiqua" w:cs="Arial"/>
          <w:kern w:val="36"/>
          <w:sz w:val="24"/>
          <w:szCs w:val="24"/>
          <w:lang w:val="en-US" w:eastAsia="es-ES"/>
        </w:rPr>
        <w:t xml:space="preserve"> by intensivists, with a ratio of 6 patients per doctor at daytime, and one per 12 patients at night. Nursing staff keeps a ratio of 6 patients per nurse during 24 h, and there is one nursing assistant for every two patients. There is an available respiratory therapist 24 h a day. Clinical charts of h</w:t>
      </w:r>
      <w:r w:rsidR="00BF63F1" w:rsidRPr="00EA2DF8">
        <w:rPr>
          <w:rFonts w:ascii="Book Antiqua" w:eastAsia="Times New Roman" w:hAnsi="Book Antiqua" w:cs="Arial"/>
          <w:kern w:val="36"/>
          <w:sz w:val="24"/>
          <w:szCs w:val="24"/>
          <w:lang w:val="en-US" w:eastAsia="es-ES"/>
        </w:rPr>
        <w:t>ospitalized patients were taken</w:t>
      </w:r>
      <w:r w:rsidR="008A6DA1" w:rsidRPr="00EA2DF8">
        <w:rPr>
          <w:rFonts w:ascii="Book Antiqua" w:eastAsia="Times New Roman" w:hAnsi="Book Antiqua" w:cs="Arial"/>
          <w:kern w:val="36"/>
          <w:sz w:val="24"/>
          <w:szCs w:val="24"/>
          <w:lang w:val="en-US" w:eastAsia="es-ES"/>
        </w:rPr>
        <w:t>, between January 1 and December 31, 201</w:t>
      </w:r>
      <w:r w:rsidR="00CD6C43" w:rsidRPr="00EA2DF8">
        <w:rPr>
          <w:rFonts w:ascii="Book Antiqua" w:eastAsia="Times New Roman" w:hAnsi="Book Antiqua" w:cs="Arial"/>
          <w:kern w:val="36"/>
          <w:sz w:val="24"/>
          <w:szCs w:val="24"/>
          <w:lang w:val="en-US" w:eastAsia="es-ES"/>
        </w:rPr>
        <w:t>6</w:t>
      </w:r>
      <w:r w:rsidR="008A6DA1" w:rsidRPr="00EA2DF8">
        <w:rPr>
          <w:rFonts w:ascii="Book Antiqua" w:eastAsia="Times New Roman" w:hAnsi="Book Antiqua" w:cs="Arial"/>
          <w:kern w:val="36"/>
          <w:sz w:val="24"/>
          <w:szCs w:val="24"/>
          <w:lang w:val="en-US" w:eastAsia="es-ES"/>
        </w:rPr>
        <w:t xml:space="preserve">, with the following </w:t>
      </w:r>
      <w:r w:rsidR="009F3404" w:rsidRPr="00EA2DF8">
        <w:rPr>
          <w:rFonts w:ascii="Book Antiqua" w:eastAsia="Times New Roman" w:hAnsi="Book Antiqua" w:cs="Arial"/>
          <w:kern w:val="36"/>
          <w:sz w:val="24"/>
          <w:szCs w:val="24"/>
          <w:lang w:val="en-US" w:eastAsia="es-ES"/>
        </w:rPr>
        <w:t>inclusion</w:t>
      </w:r>
      <w:r w:rsidR="008A6DA1" w:rsidRPr="00EA2DF8">
        <w:rPr>
          <w:rFonts w:ascii="Book Antiqua" w:eastAsia="Times New Roman" w:hAnsi="Book Antiqua" w:cs="Arial"/>
          <w:kern w:val="36"/>
          <w:sz w:val="24"/>
          <w:szCs w:val="24"/>
          <w:lang w:val="en-US" w:eastAsia="es-ES"/>
        </w:rPr>
        <w:t xml:space="preserve"> criteria: subjects aged over 18 years, with at least </w:t>
      </w:r>
      <w:r w:rsidR="00263D3C" w:rsidRPr="00EA2DF8">
        <w:rPr>
          <w:rFonts w:ascii="Book Antiqua" w:eastAsia="Times New Roman" w:hAnsi="Book Antiqua" w:cs="Arial"/>
          <w:kern w:val="36"/>
          <w:sz w:val="24"/>
          <w:szCs w:val="24"/>
          <w:lang w:val="en-US" w:eastAsia="es-ES"/>
        </w:rPr>
        <w:t xml:space="preserve">24 h of hospitalization </w:t>
      </w:r>
      <w:r w:rsidR="008A6DA1" w:rsidRPr="00EA2DF8">
        <w:rPr>
          <w:rFonts w:ascii="Book Antiqua" w:eastAsia="Times New Roman" w:hAnsi="Book Antiqua" w:cs="Arial"/>
          <w:kern w:val="36"/>
          <w:sz w:val="24"/>
          <w:szCs w:val="24"/>
          <w:lang w:val="en-US" w:eastAsia="es-ES"/>
        </w:rPr>
        <w:t>who had a complete medical h</w:t>
      </w:r>
      <w:r w:rsidR="002F46C3">
        <w:rPr>
          <w:rFonts w:ascii="Book Antiqua" w:eastAsia="Times New Roman" w:hAnsi="Book Antiqua" w:cs="Arial"/>
          <w:kern w:val="36"/>
          <w:sz w:val="24"/>
          <w:szCs w:val="24"/>
          <w:lang w:val="en-US" w:eastAsia="es-ES"/>
        </w:rPr>
        <w:t xml:space="preserve">istory that could be accessed. </w:t>
      </w:r>
      <w:r w:rsidR="00A61F78" w:rsidRPr="00EA2DF8">
        <w:rPr>
          <w:rFonts w:ascii="Book Antiqua" w:eastAsia="Times New Roman" w:hAnsi="Book Antiqua" w:cs="Arial"/>
          <w:kern w:val="36"/>
          <w:sz w:val="24"/>
          <w:szCs w:val="24"/>
          <w:lang w:val="en-US" w:eastAsia="es-ES"/>
        </w:rPr>
        <w:t xml:space="preserve">This study was approved by the ethics committee of the Universidad </w:t>
      </w:r>
      <w:proofErr w:type="spellStart"/>
      <w:r w:rsidR="00A61F78" w:rsidRPr="00EA2DF8">
        <w:rPr>
          <w:rFonts w:ascii="Book Antiqua" w:eastAsia="Times New Roman" w:hAnsi="Book Antiqua" w:cs="Arial"/>
          <w:kern w:val="36"/>
          <w:sz w:val="24"/>
          <w:szCs w:val="24"/>
          <w:lang w:val="en-US" w:eastAsia="es-ES"/>
        </w:rPr>
        <w:t>Pontificia</w:t>
      </w:r>
      <w:proofErr w:type="spellEnd"/>
      <w:r w:rsidR="00A61F78" w:rsidRPr="00EA2DF8">
        <w:rPr>
          <w:rFonts w:ascii="Book Antiqua" w:eastAsia="Times New Roman" w:hAnsi="Book Antiqua" w:cs="Arial"/>
          <w:kern w:val="36"/>
          <w:sz w:val="24"/>
          <w:szCs w:val="24"/>
          <w:lang w:val="en-US" w:eastAsia="es-ES"/>
        </w:rPr>
        <w:t xml:space="preserve"> </w:t>
      </w:r>
      <w:proofErr w:type="spellStart"/>
      <w:r w:rsidR="00A61F78" w:rsidRPr="00EA2DF8">
        <w:rPr>
          <w:rFonts w:ascii="Book Antiqua" w:eastAsia="Times New Roman" w:hAnsi="Book Antiqua" w:cs="Arial"/>
          <w:kern w:val="36"/>
          <w:sz w:val="24"/>
          <w:szCs w:val="24"/>
          <w:lang w:val="en-US" w:eastAsia="es-ES"/>
        </w:rPr>
        <w:t>Bolivariana</w:t>
      </w:r>
      <w:proofErr w:type="spellEnd"/>
      <w:r w:rsidR="001A3632" w:rsidRPr="00EA2DF8">
        <w:rPr>
          <w:rFonts w:ascii="Book Antiqua" w:eastAsia="Times New Roman" w:hAnsi="Book Antiqua" w:cs="Arial"/>
          <w:kern w:val="36"/>
          <w:sz w:val="24"/>
          <w:szCs w:val="24"/>
          <w:lang w:val="en-US" w:eastAsia="es-ES"/>
        </w:rPr>
        <w:t>.</w:t>
      </w:r>
    </w:p>
    <w:p w14:paraId="3146ECDF" w14:textId="77777777" w:rsidR="002F46C3" w:rsidRPr="002F46C3" w:rsidRDefault="002F46C3" w:rsidP="00C55621">
      <w:pPr>
        <w:spacing w:after="0" w:line="360" w:lineRule="auto"/>
        <w:jc w:val="both"/>
        <w:rPr>
          <w:rFonts w:ascii="Book Antiqua" w:hAnsi="Book Antiqua" w:cs="Arial"/>
          <w:kern w:val="36"/>
          <w:sz w:val="24"/>
          <w:szCs w:val="24"/>
          <w:lang w:val="en-US" w:eastAsia="zh-CN"/>
        </w:rPr>
      </w:pPr>
    </w:p>
    <w:p w14:paraId="3301BF9F" w14:textId="77777777" w:rsidR="002F46C3" w:rsidRPr="002F46C3" w:rsidRDefault="008A6DA1" w:rsidP="00C55621">
      <w:pPr>
        <w:spacing w:after="0" w:line="360" w:lineRule="auto"/>
        <w:jc w:val="both"/>
        <w:rPr>
          <w:rFonts w:ascii="Book Antiqua" w:hAnsi="Book Antiqua" w:cs="Arial"/>
          <w:b/>
          <w:bCs/>
          <w:i/>
          <w:kern w:val="36"/>
          <w:sz w:val="24"/>
          <w:szCs w:val="24"/>
          <w:lang w:val="en-US" w:eastAsia="zh-CN"/>
        </w:rPr>
      </w:pPr>
      <w:r w:rsidRPr="002F46C3">
        <w:rPr>
          <w:rFonts w:ascii="Book Antiqua" w:eastAsia="Times New Roman" w:hAnsi="Book Antiqua" w:cs="Arial"/>
          <w:b/>
          <w:i/>
          <w:kern w:val="36"/>
          <w:sz w:val="24"/>
          <w:szCs w:val="24"/>
          <w:lang w:val="en-US" w:eastAsia="es-ES"/>
        </w:rPr>
        <w:t>Techniques and data collection </w:t>
      </w:r>
      <w:r w:rsidR="002F46C3" w:rsidRPr="002F46C3">
        <w:rPr>
          <w:rFonts w:ascii="Book Antiqua" w:eastAsia="Times New Roman" w:hAnsi="Book Antiqua" w:cs="Arial"/>
          <w:b/>
          <w:bCs/>
          <w:i/>
          <w:kern w:val="36"/>
          <w:sz w:val="24"/>
          <w:szCs w:val="24"/>
          <w:lang w:val="en-US" w:eastAsia="es-ES"/>
        </w:rPr>
        <w:t>instruments</w:t>
      </w:r>
    </w:p>
    <w:p w14:paraId="606FC789" w14:textId="720C2F87" w:rsidR="008A6DA1" w:rsidRPr="00EA2DF8" w:rsidRDefault="008A6DA1" w:rsidP="00C55621">
      <w:pPr>
        <w:spacing w:after="0" w:line="360" w:lineRule="auto"/>
        <w:jc w:val="both"/>
        <w:rPr>
          <w:rFonts w:ascii="Book Antiqua" w:eastAsia="Times New Roman" w:hAnsi="Book Antiqua" w:cs="Arial"/>
          <w:kern w:val="36"/>
          <w:sz w:val="24"/>
          <w:szCs w:val="24"/>
          <w:lang w:val="en-US" w:eastAsia="es-ES"/>
        </w:rPr>
      </w:pPr>
      <w:r w:rsidRPr="00EA2DF8">
        <w:rPr>
          <w:rFonts w:ascii="Book Antiqua" w:eastAsia="Times New Roman" w:hAnsi="Book Antiqua" w:cs="Arial"/>
          <w:kern w:val="36"/>
          <w:sz w:val="24"/>
          <w:szCs w:val="24"/>
          <w:lang w:val="en-US" w:eastAsia="es-ES"/>
        </w:rPr>
        <w:t>After the ethical and institutional endorsement,</w:t>
      </w:r>
      <w:r w:rsidR="00F7304B" w:rsidRPr="00EA2DF8">
        <w:rPr>
          <w:rFonts w:ascii="Book Antiqua" w:eastAsia="Times New Roman" w:hAnsi="Book Antiqua" w:cs="Arial"/>
          <w:kern w:val="36"/>
          <w:sz w:val="24"/>
          <w:szCs w:val="24"/>
          <w:lang w:val="en-US" w:eastAsia="es-ES"/>
        </w:rPr>
        <w:t xml:space="preserve"> we proceeded to train</w:t>
      </w:r>
      <w:r w:rsidRPr="00EA2DF8">
        <w:rPr>
          <w:rFonts w:ascii="Book Antiqua" w:eastAsia="Times New Roman" w:hAnsi="Book Antiqua" w:cs="Arial"/>
          <w:kern w:val="36"/>
          <w:sz w:val="24"/>
          <w:szCs w:val="24"/>
          <w:lang w:val="en-US" w:eastAsia="es-ES"/>
        </w:rPr>
        <w:t xml:space="preserve"> the team of reviewers, constituted by nurses with expertise and experience in </w:t>
      </w:r>
      <w:r w:rsidRPr="00EA2DF8">
        <w:rPr>
          <w:rFonts w:ascii="Book Antiqua" w:eastAsia="Times New Roman" w:hAnsi="Book Antiqua" w:cs="Arial"/>
          <w:kern w:val="36"/>
          <w:sz w:val="24"/>
          <w:szCs w:val="24"/>
          <w:lang w:val="en-US" w:eastAsia="es-ES"/>
        </w:rPr>
        <w:lastRenderedPageBreak/>
        <w:t>Quality of Health Services, and medical specialists in intensive care who were standardized in review</w:t>
      </w:r>
      <w:r w:rsidR="001E1347" w:rsidRPr="00EA2DF8">
        <w:rPr>
          <w:rFonts w:ascii="Book Antiqua" w:eastAsia="Times New Roman" w:hAnsi="Book Antiqua" w:cs="Arial"/>
          <w:kern w:val="36"/>
          <w:sz w:val="24"/>
          <w:szCs w:val="24"/>
          <w:lang w:val="en-US" w:eastAsia="es-ES"/>
        </w:rPr>
        <w:t>(</w:t>
      </w:r>
      <w:proofErr w:type="spellStart"/>
      <w:r w:rsidR="001E1347" w:rsidRPr="00EA2DF8">
        <w:rPr>
          <w:rFonts w:ascii="Book Antiqua" w:eastAsia="Times New Roman" w:hAnsi="Book Antiqua" w:cs="Arial"/>
          <w:kern w:val="36"/>
          <w:sz w:val="24"/>
          <w:szCs w:val="24"/>
          <w:lang w:val="en-US" w:eastAsia="es-ES"/>
        </w:rPr>
        <w:t>ing</w:t>
      </w:r>
      <w:proofErr w:type="spellEnd"/>
      <w:r w:rsidR="001E1347"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 xml:space="preserve"> criteria, established</w:t>
      </w:r>
      <w:r w:rsidR="001E1347" w:rsidRPr="00EA2DF8">
        <w:rPr>
          <w:rFonts w:ascii="Book Antiqua" w:eastAsia="Times New Roman" w:hAnsi="Book Antiqua" w:cs="Arial"/>
          <w:kern w:val="36"/>
          <w:sz w:val="24"/>
          <w:szCs w:val="24"/>
          <w:lang w:val="en-US" w:eastAsia="es-ES"/>
        </w:rPr>
        <w:t>(</w:t>
      </w:r>
      <w:proofErr w:type="spellStart"/>
      <w:r w:rsidR="001E1347" w:rsidRPr="00EA2DF8">
        <w:rPr>
          <w:rFonts w:ascii="Book Antiqua" w:eastAsia="Times New Roman" w:hAnsi="Book Antiqua" w:cs="Arial"/>
          <w:kern w:val="36"/>
          <w:sz w:val="24"/>
          <w:szCs w:val="24"/>
          <w:lang w:val="en-US" w:eastAsia="es-ES"/>
        </w:rPr>
        <w:t>ing</w:t>
      </w:r>
      <w:proofErr w:type="spellEnd"/>
      <w:r w:rsidR="001E1347" w:rsidRPr="00EA2DF8">
        <w:rPr>
          <w:rFonts w:ascii="Book Antiqua" w:eastAsia="Times New Roman" w:hAnsi="Book Antiqua" w:cs="Arial"/>
          <w:kern w:val="36"/>
          <w:sz w:val="24"/>
          <w:szCs w:val="24"/>
          <w:lang w:val="en-US" w:eastAsia="es-ES"/>
        </w:rPr>
        <w:t>)</w:t>
      </w:r>
      <w:r w:rsidR="00646966">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 xml:space="preserve">times and </w:t>
      </w:r>
      <w:r w:rsidR="009F3404" w:rsidRPr="00EA2DF8">
        <w:rPr>
          <w:rFonts w:ascii="Book Antiqua" w:eastAsia="Times New Roman" w:hAnsi="Book Antiqua" w:cs="Arial"/>
          <w:kern w:val="36"/>
          <w:sz w:val="24"/>
          <w:szCs w:val="24"/>
          <w:lang w:val="en-US" w:eastAsia="es-ES"/>
        </w:rPr>
        <w:t>process</w:t>
      </w:r>
      <w:r w:rsidR="001E1347" w:rsidRPr="00EA2DF8">
        <w:rPr>
          <w:rFonts w:ascii="Book Antiqua" w:eastAsia="Times New Roman" w:hAnsi="Book Antiqua" w:cs="Arial"/>
          <w:kern w:val="36"/>
          <w:sz w:val="24"/>
          <w:szCs w:val="24"/>
          <w:lang w:val="en-US" w:eastAsia="es-ES"/>
        </w:rPr>
        <w:t>(</w:t>
      </w:r>
      <w:proofErr w:type="spellStart"/>
      <w:r w:rsidR="001E1347" w:rsidRPr="00EA2DF8">
        <w:rPr>
          <w:rFonts w:ascii="Book Antiqua" w:eastAsia="Times New Roman" w:hAnsi="Book Antiqua" w:cs="Arial"/>
          <w:kern w:val="36"/>
          <w:sz w:val="24"/>
          <w:szCs w:val="24"/>
          <w:lang w:val="en-US" w:eastAsia="es-ES"/>
        </w:rPr>
        <w:t>ing</w:t>
      </w:r>
      <w:proofErr w:type="spellEnd"/>
      <w:r w:rsidR="001E1347"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 xml:space="preserve"> order</w:t>
      </w:r>
      <w:r w:rsidR="001E1347" w:rsidRPr="00EA2DF8">
        <w:rPr>
          <w:rFonts w:ascii="Book Antiqua" w:eastAsia="Times New Roman" w:hAnsi="Book Antiqua" w:cs="Arial"/>
          <w:kern w:val="36"/>
          <w:sz w:val="24"/>
          <w:szCs w:val="24"/>
          <w:lang w:val="en-US" w:eastAsia="es-ES"/>
        </w:rPr>
        <w:t>(s)</w:t>
      </w:r>
      <w:r w:rsidRPr="00EA2DF8">
        <w:rPr>
          <w:rFonts w:ascii="Book Antiqua" w:eastAsia="Times New Roman" w:hAnsi="Book Antiqua" w:cs="Arial"/>
          <w:kern w:val="36"/>
          <w:sz w:val="24"/>
          <w:szCs w:val="24"/>
          <w:lang w:val="en-US" w:eastAsia="es-ES"/>
        </w:rPr>
        <w:t>. Each team analyzed the medical records in t</w:t>
      </w:r>
      <w:r w:rsidR="007058FA" w:rsidRPr="00EA2DF8">
        <w:rPr>
          <w:rFonts w:ascii="Book Antiqua" w:eastAsia="Times New Roman" w:hAnsi="Book Antiqua" w:cs="Arial"/>
          <w:kern w:val="36"/>
          <w:sz w:val="24"/>
          <w:szCs w:val="24"/>
          <w:lang w:val="en-US" w:eastAsia="es-ES"/>
        </w:rPr>
        <w:t>he event of a trigger; the chart</w:t>
      </w:r>
      <w:r w:rsidRPr="00EA2DF8">
        <w:rPr>
          <w:rFonts w:ascii="Book Antiqua" w:eastAsia="Times New Roman" w:hAnsi="Book Antiqua" w:cs="Arial"/>
          <w:kern w:val="36"/>
          <w:sz w:val="24"/>
          <w:szCs w:val="24"/>
          <w:lang w:val="en-US" w:eastAsia="es-ES"/>
        </w:rPr>
        <w:t xml:space="preserve"> was sent to one of two intensive care specialists to define the presence of this AE. Sixteen triggers were used to detect </w:t>
      </w:r>
      <w:r w:rsidR="001E2CEB" w:rsidRPr="00EA2DF8">
        <w:rPr>
          <w:rFonts w:ascii="Book Antiqua" w:eastAsia="Times New Roman" w:hAnsi="Book Antiqua" w:cs="Arial"/>
          <w:kern w:val="36"/>
          <w:sz w:val="24"/>
          <w:szCs w:val="24"/>
          <w:lang w:val="en-US" w:eastAsia="es-ES"/>
        </w:rPr>
        <w:t>AEs</w:t>
      </w:r>
      <w:r w:rsidRPr="00EA2DF8">
        <w:rPr>
          <w:rFonts w:ascii="Book Antiqua" w:eastAsia="Times New Roman" w:hAnsi="Book Antiqua" w:cs="Arial"/>
          <w:kern w:val="36"/>
          <w:sz w:val="24"/>
          <w:szCs w:val="24"/>
          <w:lang w:val="en-US" w:eastAsia="es-ES"/>
        </w:rPr>
        <w:t> </w:t>
      </w:r>
      <w:r w:rsidR="0053700F" w:rsidRPr="00F81414">
        <w:rPr>
          <w:rFonts w:ascii="Book Antiqua" w:eastAsia="Times New Roman" w:hAnsi="Book Antiqua" w:cs="Arial"/>
          <w:kern w:val="36"/>
          <w:sz w:val="24"/>
          <w:szCs w:val="24"/>
          <w:lang w:val="en-US" w:eastAsia="es-ES"/>
        </w:rPr>
        <w:t xml:space="preserve">(Table 1). </w:t>
      </w:r>
      <w:r w:rsidRPr="00EA2DF8">
        <w:rPr>
          <w:rFonts w:ascii="Book Antiqua" w:eastAsia="Times New Roman" w:hAnsi="Book Antiqua" w:cs="Arial"/>
          <w:kern w:val="36"/>
          <w:sz w:val="24"/>
          <w:szCs w:val="24"/>
          <w:lang w:val="en-US" w:eastAsia="es-ES"/>
        </w:rPr>
        <w:t>These triggers were initially extracted from the literature, and then corroborated by each of the service intensivists, and subsequently, a consensus was obtained at a group meeting.</w:t>
      </w:r>
    </w:p>
    <w:p w14:paraId="74172E14" w14:textId="0E0F70A7" w:rsidR="008A6DA1" w:rsidRDefault="008A6DA1" w:rsidP="00C55621">
      <w:pPr>
        <w:spacing w:after="0" w:line="360" w:lineRule="auto"/>
        <w:ind w:firstLineChars="100" w:firstLine="240"/>
        <w:jc w:val="both"/>
        <w:rPr>
          <w:rFonts w:ascii="Book Antiqua" w:hAnsi="Book Antiqua" w:cs="Arial"/>
          <w:sz w:val="24"/>
          <w:szCs w:val="24"/>
          <w:lang w:val="en-US" w:eastAsia="zh-CN"/>
        </w:rPr>
      </w:pPr>
      <w:r w:rsidRPr="00EA2DF8">
        <w:rPr>
          <w:rFonts w:ascii="Book Antiqua" w:eastAsia="Times New Roman" w:hAnsi="Book Antiqua" w:cs="Arial"/>
          <w:kern w:val="36"/>
          <w:sz w:val="24"/>
          <w:szCs w:val="24"/>
          <w:lang w:val="en-US" w:eastAsia="es-ES"/>
        </w:rPr>
        <w:t>In case of an AE, a consensus was reached between the two intensivists. If this was proven positive, the specialist analyzed the preventability and severity of the AE, which was carried out with the classification of the The National Coordinating Council for Medication Error Reporting and Prevention (NCC MERP), which stipulates the following criteria on a scale from A to I, criteria from A to D, are considered incidents: From the E and on, they are considered events as follows:</w:t>
      </w:r>
      <w:r w:rsidR="000B5117">
        <w:rPr>
          <w:rFonts w:ascii="Book Antiqua" w:hAnsi="Book Antiqua" w:cs="Arial" w:hint="eastAsia"/>
          <w:kern w:val="36"/>
          <w:sz w:val="24"/>
          <w:szCs w:val="24"/>
          <w:lang w:val="en-US" w:eastAsia="zh-CN"/>
        </w:rPr>
        <w:t xml:space="preserve"> </w:t>
      </w:r>
      <w:r w:rsidR="00AF4E65" w:rsidRPr="00EA2DF8">
        <w:rPr>
          <w:rFonts w:ascii="Book Antiqua" w:eastAsia="Times New Roman" w:hAnsi="Book Antiqua" w:cs="Arial"/>
          <w:sz w:val="24"/>
          <w:szCs w:val="24"/>
          <w:lang w:val="en-US" w:eastAsia="es-ES"/>
        </w:rPr>
        <w:t>E: Temporary harm</w:t>
      </w:r>
      <w:r w:rsidRPr="00EA2DF8">
        <w:rPr>
          <w:rFonts w:ascii="Book Antiqua" w:eastAsia="Times New Roman" w:hAnsi="Book Antiqua" w:cs="Arial"/>
          <w:sz w:val="24"/>
          <w:szCs w:val="24"/>
          <w:lang w:val="en-US" w:eastAsia="es-ES"/>
        </w:rPr>
        <w:t xml:space="preserve"> requiring intervention</w:t>
      </w:r>
      <w:r w:rsidR="000B5117">
        <w:rPr>
          <w:rFonts w:ascii="Book Antiqua" w:hAnsi="Book Antiqua" w:cs="Arial" w:hint="eastAsia"/>
          <w:sz w:val="24"/>
          <w:szCs w:val="24"/>
          <w:lang w:val="en-US" w:eastAsia="zh-CN"/>
        </w:rPr>
        <w:t>;</w:t>
      </w:r>
      <w:r w:rsidRPr="00EA2DF8">
        <w:rPr>
          <w:rFonts w:ascii="Book Antiqua" w:eastAsia="Times New Roman" w:hAnsi="Book Antiqua" w:cs="Arial"/>
          <w:sz w:val="24"/>
          <w:szCs w:val="24"/>
          <w:lang w:val="en-US" w:eastAsia="es-ES"/>
        </w:rPr>
        <w:t> </w:t>
      </w:r>
      <w:r w:rsidR="00AF4E65" w:rsidRPr="00EA2DF8">
        <w:rPr>
          <w:rFonts w:ascii="Book Antiqua" w:eastAsia="Times New Roman" w:hAnsi="Book Antiqua" w:cs="Arial"/>
          <w:sz w:val="24"/>
          <w:szCs w:val="24"/>
          <w:lang w:val="en-US" w:eastAsia="es-ES"/>
        </w:rPr>
        <w:t>F: Temporary harm</w:t>
      </w:r>
      <w:r w:rsidRPr="00EA2DF8">
        <w:rPr>
          <w:rFonts w:ascii="Book Antiqua" w:eastAsia="Times New Roman" w:hAnsi="Book Antiqua" w:cs="Arial"/>
          <w:sz w:val="24"/>
          <w:szCs w:val="24"/>
          <w:lang w:val="en-US" w:eastAsia="es-ES"/>
        </w:rPr>
        <w:t xml:space="preserve"> requiring prolonged hospitalization</w:t>
      </w:r>
      <w:r w:rsidR="000B5117">
        <w:rPr>
          <w:rFonts w:ascii="Book Antiqua" w:hAnsi="Book Antiqua" w:cs="Arial" w:hint="eastAsia"/>
          <w:sz w:val="24"/>
          <w:szCs w:val="24"/>
          <w:lang w:val="en-US" w:eastAsia="zh-CN"/>
        </w:rPr>
        <w:t>;</w:t>
      </w:r>
      <w:r w:rsidR="000B5117">
        <w:rPr>
          <w:rFonts w:ascii="Book Antiqua" w:hAnsi="Book Antiqua" w:cs="Arial" w:hint="eastAsia"/>
          <w:kern w:val="36"/>
          <w:sz w:val="24"/>
          <w:szCs w:val="24"/>
          <w:lang w:val="en-US" w:eastAsia="zh-CN"/>
        </w:rPr>
        <w:t xml:space="preserve"> </w:t>
      </w:r>
      <w:r w:rsidR="00AF4E65" w:rsidRPr="00EA2DF8">
        <w:rPr>
          <w:rFonts w:ascii="Book Antiqua" w:eastAsia="Times New Roman" w:hAnsi="Book Antiqua" w:cs="Arial"/>
          <w:sz w:val="24"/>
          <w:szCs w:val="24"/>
          <w:lang w:eastAsia="es-ES"/>
        </w:rPr>
        <w:t>G: Permanent harm</w:t>
      </w:r>
      <w:r w:rsidR="000B5117">
        <w:rPr>
          <w:rFonts w:ascii="Book Antiqua" w:hAnsi="Book Antiqua" w:cs="Arial" w:hint="eastAsia"/>
          <w:sz w:val="24"/>
          <w:szCs w:val="24"/>
          <w:lang w:eastAsia="zh-CN"/>
        </w:rPr>
        <w:t>;</w:t>
      </w:r>
      <w:r w:rsidR="000B5117">
        <w:rPr>
          <w:rFonts w:ascii="Book Antiqua" w:hAnsi="Book Antiqua" w:cs="Arial" w:hint="eastAsia"/>
          <w:kern w:val="36"/>
          <w:sz w:val="24"/>
          <w:szCs w:val="24"/>
          <w:lang w:val="en-US" w:eastAsia="zh-CN"/>
        </w:rPr>
        <w:t xml:space="preserve"> </w:t>
      </w:r>
      <w:r w:rsidRPr="00EA2DF8">
        <w:rPr>
          <w:rFonts w:ascii="Book Antiqua" w:eastAsia="Times New Roman" w:hAnsi="Book Antiqua" w:cs="Arial"/>
          <w:sz w:val="24"/>
          <w:szCs w:val="24"/>
          <w:lang w:val="en-US" w:eastAsia="es-ES"/>
        </w:rPr>
        <w:t>H: Injury that demands intervention</w:t>
      </w:r>
      <w:r w:rsidR="00AF4E65" w:rsidRPr="00EA2DF8">
        <w:rPr>
          <w:rFonts w:ascii="Book Antiqua" w:eastAsia="Times New Roman" w:hAnsi="Book Antiqua" w:cs="Arial"/>
          <w:sz w:val="24"/>
          <w:szCs w:val="24"/>
          <w:lang w:val="en-US" w:eastAsia="es-ES"/>
        </w:rPr>
        <w:t xml:space="preserve"> to</w:t>
      </w:r>
      <w:r w:rsidRPr="00EA2DF8">
        <w:rPr>
          <w:rFonts w:ascii="Book Antiqua" w:eastAsia="Times New Roman" w:hAnsi="Book Antiqua" w:cs="Arial"/>
          <w:sz w:val="24"/>
          <w:szCs w:val="24"/>
          <w:lang w:val="en-US" w:eastAsia="es-ES"/>
        </w:rPr>
        <w:t> sustain life</w:t>
      </w:r>
      <w:r w:rsidR="000B5117">
        <w:rPr>
          <w:rFonts w:ascii="Book Antiqua" w:hAnsi="Book Antiqua" w:cs="Arial" w:hint="eastAsia"/>
          <w:sz w:val="24"/>
          <w:szCs w:val="24"/>
          <w:lang w:val="en-US" w:eastAsia="zh-CN"/>
        </w:rPr>
        <w:t>;</w:t>
      </w:r>
      <w:r w:rsidR="000B5117">
        <w:rPr>
          <w:rFonts w:ascii="Book Antiqua" w:hAnsi="Book Antiqua" w:cs="Arial" w:hint="eastAsia"/>
          <w:kern w:val="36"/>
          <w:sz w:val="24"/>
          <w:szCs w:val="24"/>
          <w:lang w:val="en-US" w:eastAsia="zh-CN"/>
        </w:rPr>
        <w:t xml:space="preserve"> </w:t>
      </w:r>
      <w:r w:rsidR="00AF4E65" w:rsidRPr="00EA2DF8">
        <w:rPr>
          <w:rFonts w:ascii="Book Antiqua" w:eastAsia="Times New Roman" w:hAnsi="Book Antiqua" w:cs="Arial"/>
          <w:sz w:val="24"/>
          <w:szCs w:val="24"/>
          <w:lang w:val="en-US" w:eastAsia="es-ES"/>
        </w:rPr>
        <w:t>Y: Harm</w:t>
      </w:r>
      <w:r w:rsidRPr="00EA2DF8">
        <w:rPr>
          <w:rFonts w:ascii="Book Antiqua" w:eastAsia="Times New Roman" w:hAnsi="Book Antiqua" w:cs="Arial"/>
          <w:sz w:val="24"/>
          <w:szCs w:val="24"/>
          <w:lang w:val="en-US" w:eastAsia="es-ES"/>
        </w:rPr>
        <w:t xml:space="preserve"> that contributes to death</w:t>
      </w:r>
      <w:r w:rsidR="000B5117">
        <w:rPr>
          <w:rFonts w:ascii="Book Antiqua" w:hAnsi="Book Antiqua" w:cs="Arial" w:hint="eastAsia"/>
          <w:sz w:val="24"/>
          <w:szCs w:val="24"/>
          <w:lang w:val="en-US" w:eastAsia="zh-CN"/>
        </w:rPr>
        <w:t>.</w:t>
      </w:r>
    </w:p>
    <w:p w14:paraId="0161644E" w14:textId="77777777" w:rsidR="000B5117" w:rsidRPr="000B5117" w:rsidRDefault="000B5117" w:rsidP="00C55621">
      <w:pPr>
        <w:spacing w:after="0" w:line="360" w:lineRule="auto"/>
        <w:ind w:firstLineChars="100" w:firstLine="240"/>
        <w:jc w:val="both"/>
        <w:rPr>
          <w:rFonts w:ascii="Book Antiqua" w:eastAsia="Times New Roman" w:hAnsi="Book Antiqua" w:cs="Arial"/>
          <w:kern w:val="36"/>
          <w:sz w:val="24"/>
          <w:szCs w:val="24"/>
          <w:lang w:val="en-US" w:eastAsia="es-ES"/>
        </w:rPr>
      </w:pPr>
    </w:p>
    <w:p w14:paraId="3E687746" w14:textId="20DB3084" w:rsidR="000B5117" w:rsidRPr="000B5117" w:rsidRDefault="001E1347" w:rsidP="00C55621">
      <w:pPr>
        <w:spacing w:after="0" w:line="360" w:lineRule="auto"/>
        <w:jc w:val="both"/>
        <w:rPr>
          <w:rFonts w:ascii="Book Antiqua" w:hAnsi="Book Antiqua" w:cs="Arial"/>
          <w:b/>
          <w:i/>
          <w:kern w:val="36"/>
          <w:sz w:val="24"/>
          <w:szCs w:val="24"/>
          <w:lang w:val="en-US" w:eastAsia="zh-CN"/>
        </w:rPr>
      </w:pPr>
      <w:r w:rsidRPr="000B5117">
        <w:rPr>
          <w:rFonts w:ascii="Book Antiqua" w:eastAsia="Times New Roman" w:hAnsi="Book Antiqua" w:cs="Arial"/>
          <w:b/>
          <w:i/>
          <w:kern w:val="36"/>
          <w:sz w:val="24"/>
          <w:szCs w:val="24"/>
          <w:lang w:val="en-US" w:eastAsia="es-ES"/>
        </w:rPr>
        <w:t>Statistical analys</w:t>
      </w:r>
      <w:r w:rsidR="000B5117" w:rsidRPr="000B5117">
        <w:rPr>
          <w:rFonts w:ascii="Book Antiqua" w:hAnsi="Book Antiqua" w:cs="Arial" w:hint="eastAsia"/>
          <w:b/>
          <w:i/>
          <w:kern w:val="36"/>
          <w:sz w:val="24"/>
          <w:szCs w:val="24"/>
          <w:lang w:val="en-US" w:eastAsia="zh-CN"/>
        </w:rPr>
        <w:t>i</w:t>
      </w:r>
      <w:r w:rsidR="000B5117" w:rsidRPr="000B5117">
        <w:rPr>
          <w:rFonts w:ascii="Book Antiqua" w:eastAsia="Times New Roman" w:hAnsi="Book Antiqua" w:cs="Arial"/>
          <w:b/>
          <w:i/>
          <w:kern w:val="36"/>
          <w:sz w:val="24"/>
          <w:szCs w:val="24"/>
          <w:lang w:val="en-US" w:eastAsia="es-ES"/>
        </w:rPr>
        <w:t>s</w:t>
      </w:r>
    </w:p>
    <w:p w14:paraId="384FBCD0" w14:textId="06203A75" w:rsidR="008A6DA1" w:rsidRDefault="008A6DA1"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kern w:val="36"/>
          <w:sz w:val="24"/>
          <w:szCs w:val="24"/>
          <w:lang w:val="en-US" w:eastAsia="es-ES"/>
        </w:rPr>
        <w:t>Data processing was done using SPSS version 21</w:t>
      </w:r>
      <w:r w:rsidR="00BB295B" w:rsidRPr="00EA2DF8">
        <w:rPr>
          <w:rFonts w:ascii="Book Antiqua" w:eastAsia="Times New Roman" w:hAnsi="Book Antiqua" w:cs="Arial"/>
          <w:kern w:val="36"/>
          <w:sz w:val="24"/>
          <w:szCs w:val="24"/>
          <w:lang w:val="en-US" w:eastAsia="es-ES"/>
        </w:rPr>
        <w:t xml:space="preserve"> </w:t>
      </w:r>
      <w:proofErr w:type="gramStart"/>
      <w:r w:rsidR="00BB295B" w:rsidRPr="00EA2DF8">
        <w:rPr>
          <w:rFonts w:ascii="Book Antiqua" w:eastAsia="Times New Roman" w:hAnsi="Book Antiqua" w:cs="Arial"/>
          <w:kern w:val="36"/>
          <w:sz w:val="24"/>
          <w:szCs w:val="24"/>
          <w:lang w:val="en-US" w:eastAsia="es-ES"/>
        </w:rPr>
        <w:t>program</w:t>
      </w:r>
      <w:proofErr w:type="gramEnd"/>
      <w:r w:rsidRPr="00EA2DF8">
        <w:rPr>
          <w:rFonts w:ascii="Book Antiqua" w:eastAsia="Times New Roman" w:hAnsi="Book Antiqua" w:cs="Arial"/>
          <w:kern w:val="36"/>
          <w:sz w:val="24"/>
          <w:szCs w:val="24"/>
          <w:lang w:val="en-US" w:eastAsia="es-ES"/>
        </w:rPr>
        <w:t xml:space="preserve">. </w:t>
      </w:r>
      <w:r w:rsidR="00BB295B" w:rsidRPr="00EA2DF8">
        <w:rPr>
          <w:rFonts w:ascii="Book Antiqua" w:eastAsia="Times New Roman" w:hAnsi="Book Antiqua" w:cs="Arial"/>
          <w:kern w:val="36"/>
          <w:sz w:val="24"/>
          <w:szCs w:val="24"/>
          <w:lang w:val="en-US" w:eastAsia="es-ES"/>
        </w:rPr>
        <w:t>Q</w:t>
      </w:r>
      <w:r w:rsidRPr="00EA2DF8">
        <w:rPr>
          <w:rFonts w:ascii="Book Antiqua" w:eastAsia="Times New Roman" w:hAnsi="Book Antiqua" w:cs="Arial"/>
          <w:kern w:val="36"/>
          <w:sz w:val="24"/>
          <w:szCs w:val="24"/>
          <w:lang w:val="en-US" w:eastAsia="es-ES"/>
        </w:rPr>
        <w:t>uantitat</w:t>
      </w:r>
      <w:r w:rsidR="00895105" w:rsidRPr="00EA2DF8">
        <w:rPr>
          <w:rFonts w:ascii="Book Antiqua" w:eastAsia="Times New Roman" w:hAnsi="Book Antiqua" w:cs="Arial"/>
          <w:kern w:val="36"/>
          <w:sz w:val="24"/>
          <w:szCs w:val="24"/>
          <w:lang w:val="en-US" w:eastAsia="es-ES"/>
        </w:rPr>
        <w:t>ive variables were analyzed by</w:t>
      </w:r>
      <w:r w:rsidRPr="00EA2DF8">
        <w:rPr>
          <w:rFonts w:ascii="Book Antiqua" w:eastAsia="Times New Roman" w:hAnsi="Book Antiqua" w:cs="Arial"/>
          <w:kern w:val="36"/>
          <w:sz w:val="24"/>
          <w:szCs w:val="24"/>
          <w:lang w:val="en-US" w:eastAsia="es-ES"/>
        </w:rPr>
        <w:t xml:space="preserve"> grouping </w:t>
      </w:r>
      <w:r w:rsidR="00FC3E39"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Arial"/>
          <w:kern w:val="36"/>
          <w:sz w:val="24"/>
          <w:szCs w:val="24"/>
          <w:lang w:val="en-US" w:eastAsia="es-ES"/>
        </w:rPr>
        <w:t>mean and median</w:t>
      </w:r>
      <w:r w:rsidR="00FC3E39"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and dispersion</w:t>
      </w:r>
      <w:r w:rsidR="00FC3E39" w:rsidRPr="00EA2DF8">
        <w:rPr>
          <w:rFonts w:ascii="Book Antiqua" w:eastAsia="Times New Roman" w:hAnsi="Book Antiqua" w:cs="Arial"/>
          <w:kern w:val="36"/>
          <w:sz w:val="24"/>
          <w:szCs w:val="24"/>
          <w:lang w:val="en-US" w:eastAsia="es-ES"/>
        </w:rPr>
        <w:t xml:space="preserve"> measures (</w:t>
      </w:r>
      <w:r w:rsidRPr="00EA2DF8">
        <w:rPr>
          <w:rFonts w:ascii="Book Antiqua" w:eastAsia="Times New Roman" w:hAnsi="Book Antiqua" w:cs="Arial"/>
          <w:kern w:val="36"/>
          <w:sz w:val="24"/>
          <w:szCs w:val="24"/>
          <w:lang w:val="en-US" w:eastAsia="es-ES"/>
        </w:rPr>
        <w:t>standard deviation and interquartile range, according to their distribution</w:t>
      </w:r>
      <w:r w:rsidR="00FC3E39" w:rsidRPr="00EA2DF8">
        <w:rPr>
          <w:rFonts w:ascii="Book Antiqua" w:eastAsia="Times New Roman" w:hAnsi="Book Antiqua" w:cs="Arial"/>
          <w:kern w:val="36"/>
          <w:sz w:val="24"/>
          <w:szCs w:val="24"/>
          <w:lang w:val="en-US" w:eastAsia="es-ES"/>
        </w:rPr>
        <w:t xml:space="preserve"> type)</w:t>
      </w:r>
      <w:r w:rsidRPr="00EA2DF8">
        <w:rPr>
          <w:rFonts w:ascii="Book Antiqua" w:eastAsia="Times New Roman" w:hAnsi="Book Antiqua" w:cs="Arial"/>
          <w:kern w:val="36"/>
          <w:sz w:val="24"/>
          <w:szCs w:val="24"/>
          <w:lang w:val="en-US" w:eastAsia="es-ES"/>
        </w:rPr>
        <w:t>. Categorical variables were analyzed as proportions. </w:t>
      </w:r>
      <w:r w:rsidR="00FC3E39" w:rsidRPr="00EA2DF8">
        <w:rPr>
          <w:rFonts w:ascii="Book Antiqua" w:eastAsia="Times New Roman" w:hAnsi="Book Antiqua" w:cs="Arial"/>
          <w:kern w:val="36"/>
          <w:sz w:val="24"/>
          <w:szCs w:val="24"/>
          <w:lang w:val="en-US" w:eastAsia="es-ES"/>
        </w:rPr>
        <w:t>B</w:t>
      </w:r>
      <w:r w:rsidRPr="00EA2DF8">
        <w:rPr>
          <w:rFonts w:ascii="Book Antiqua" w:eastAsia="Times New Roman" w:hAnsi="Book Antiqua" w:cs="Arial"/>
          <w:kern w:val="36"/>
          <w:sz w:val="24"/>
          <w:szCs w:val="24"/>
          <w:lang w:val="en-US" w:eastAsia="es-ES"/>
        </w:rPr>
        <w:t>ivariate analysis was performed to search for association between A</w:t>
      </w:r>
      <w:r w:rsidR="00FC3E39" w:rsidRPr="00EA2DF8">
        <w:rPr>
          <w:rFonts w:ascii="Book Antiqua" w:eastAsia="Times New Roman" w:hAnsi="Book Antiqua" w:cs="Arial"/>
          <w:kern w:val="36"/>
          <w:sz w:val="24"/>
          <w:szCs w:val="24"/>
          <w:lang w:val="en-US" w:eastAsia="es-ES"/>
        </w:rPr>
        <w:t>E</w:t>
      </w:r>
      <w:r w:rsidRPr="00EA2DF8">
        <w:rPr>
          <w:rFonts w:ascii="Book Antiqua" w:eastAsia="Times New Roman" w:hAnsi="Book Antiqua" w:cs="Arial"/>
          <w:kern w:val="36"/>
          <w:sz w:val="24"/>
          <w:szCs w:val="24"/>
          <w:lang w:val="en-US" w:eastAsia="es-ES"/>
        </w:rPr>
        <w:t xml:space="preserve"> and admission diagnoses.</w:t>
      </w:r>
      <w:r w:rsidRPr="00E256EB">
        <w:rPr>
          <w:rFonts w:ascii="Book Antiqua" w:eastAsia="Times New Roman" w:hAnsi="Book Antiqua" w:cs="Arial"/>
          <w:i/>
          <w:kern w:val="36"/>
          <w:sz w:val="24"/>
          <w:szCs w:val="24"/>
          <w:lang w:val="en-US" w:eastAsia="es-ES"/>
        </w:rPr>
        <w:t> </w:t>
      </w:r>
      <w:r w:rsidR="00E256EB" w:rsidRPr="00E256EB">
        <w:rPr>
          <w:rFonts w:ascii="Book Antiqua" w:eastAsia="Times New Roman" w:hAnsi="Book Antiqua" w:cs="Arial"/>
          <w:i/>
          <w:kern w:val="36"/>
          <w:sz w:val="24"/>
          <w:szCs w:val="24"/>
          <w:lang w:val="en-US" w:eastAsia="es-ES"/>
        </w:rPr>
        <w:sym w:font="Symbol" w:char="F063"/>
      </w:r>
      <w:r w:rsidR="00E256EB" w:rsidRPr="00E256EB">
        <w:rPr>
          <w:rFonts w:ascii="Book Antiqua" w:hAnsi="Book Antiqua" w:cs="Arial" w:hint="eastAsia"/>
          <w:kern w:val="36"/>
          <w:sz w:val="24"/>
          <w:szCs w:val="24"/>
          <w:vertAlign w:val="superscript"/>
          <w:lang w:val="en-US" w:eastAsia="zh-CN"/>
        </w:rPr>
        <w:t>2</w:t>
      </w:r>
      <w:r w:rsidRPr="00EA2DF8">
        <w:rPr>
          <w:rFonts w:ascii="Book Antiqua" w:eastAsia="Times New Roman" w:hAnsi="Book Antiqua" w:cs="Arial"/>
          <w:kern w:val="36"/>
          <w:sz w:val="24"/>
          <w:szCs w:val="24"/>
          <w:lang w:val="en-US" w:eastAsia="es-ES"/>
        </w:rPr>
        <w:t xml:space="preserve"> hypothesis tests were used for categorical variables and Student</w:t>
      </w:r>
      <w:r w:rsidR="00E256EB">
        <w:rPr>
          <w:rFonts w:ascii="Book Antiqua" w:hAnsi="Book Antiqua" w:cs="Arial"/>
          <w:kern w:val="36"/>
          <w:sz w:val="24"/>
          <w:szCs w:val="24"/>
          <w:lang w:val="en-US" w:eastAsia="zh-CN"/>
        </w:rPr>
        <w:t>’</w:t>
      </w:r>
      <w:r w:rsidRPr="00EA2DF8">
        <w:rPr>
          <w:rFonts w:ascii="Book Antiqua" w:eastAsia="Times New Roman" w:hAnsi="Book Antiqua" w:cs="Arial"/>
          <w:kern w:val="36"/>
          <w:sz w:val="24"/>
          <w:szCs w:val="24"/>
          <w:lang w:val="en-US" w:eastAsia="es-ES"/>
        </w:rPr>
        <w:t xml:space="preserve">s </w:t>
      </w:r>
      <w:r w:rsidRPr="00E256EB">
        <w:rPr>
          <w:rFonts w:ascii="Book Antiqua" w:eastAsia="Times New Roman" w:hAnsi="Book Antiqua" w:cs="Arial"/>
          <w:i/>
          <w:kern w:val="36"/>
          <w:sz w:val="24"/>
          <w:szCs w:val="24"/>
          <w:lang w:val="en-US" w:eastAsia="es-ES"/>
        </w:rPr>
        <w:t>T</w:t>
      </w:r>
      <w:r w:rsidR="008376A7" w:rsidRPr="00EA2DF8">
        <w:rPr>
          <w:rFonts w:ascii="Book Antiqua" w:eastAsia="Times New Roman" w:hAnsi="Book Antiqua" w:cs="Arial"/>
          <w:kern w:val="36"/>
          <w:sz w:val="24"/>
          <w:szCs w:val="24"/>
          <w:lang w:val="en-US" w:eastAsia="es-ES"/>
        </w:rPr>
        <w:t xml:space="preserve">-test </w:t>
      </w:r>
      <w:r w:rsidRPr="00EA2DF8">
        <w:rPr>
          <w:rFonts w:ascii="Book Antiqua" w:eastAsia="Times New Roman" w:hAnsi="Book Antiqua" w:cs="Arial"/>
          <w:kern w:val="36"/>
          <w:sz w:val="24"/>
          <w:szCs w:val="24"/>
          <w:lang w:val="en-US" w:eastAsia="es-ES"/>
        </w:rPr>
        <w:t xml:space="preserve">for continuous variables with normal distribution or Mann-Whitney </w:t>
      </w:r>
      <w:r w:rsidRPr="00E256EB">
        <w:rPr>
          <w:rFonts w:ascii="Book Antiqua" w:eastAsia="Times New Roman" w:hAnsi="Book Antiqua" w:cs="Arial"/>
          <w:i/>
          <w:kern w:val="36"/>
          <w:sz w:val="24"/>
          <w:szCs w:val="24"/>
          <w:lang w:val="en-US" w:eastAsia="es-ES"/>
        </w:rPr>
        <w:t>U</w:t>
      </w:r>
      <w:r w:rsidRPr="00EA2DF8">
        <w:rPr>
          <w:rFonts w:ascii="Book Antiqua" w:eastAsia="Times New Roman" w:hAnsi="Book Antiqua" w:cs="Arial"/>
          <w:kern w:val="36"/>
          <w:sz w:val="24"/>
          <w:szCs w:val="24"/>
          <w:lang w:val="en-US" w:eastAsia="es-ES"/>
        </w:rPr>
        <w:t xml:space="preserve">-test for those variables with a different </w:t>
      </w:r>
      <w:proofErr w:type="gramStart"/>
      <w:r w:rsidRPr="00EA2DF8">
        <w:rPr>
          <w:rFonts w:ascii="Book Antiqua" w:eastAsia="Times New Roman" w:hAnsi="Book Antiqua" w:cs="Arial"/>
          <w:kern w:val="36"/>
          <w:sz w:val="24"/>
          <w:szCs w:val="24"/>
          <w:lang w:val="en-US" w:eastAsia="es-ES"/>
        </w:rPr>
        <w:t>distribution</w:t>
      </w:r>
      <w:r w:rsidR="00E256EB" w:rsidRPr="00EA2DF8">
        <w:rPr>
          <w:rFonts w:ascii="Book Antiqua" w:eastAsia="Times New Roman" w:hAnsi="Book Antiqua" w:cs="Arial"/>
          <w:kern w:val="36"/>
          <w:sz w:val="24"/>
          <w:szCs w:val="24"/>
          <w:vertAlign w:val="superscript"/>
          <w:lang w:val="en-US" w:eastAsia="es-ES"/>
        </w:rPr>
        <w:t>[</w:t>
      </w:r>
      <w:proofErr w:type="gramEnd"/>
      <w:r w:rsidR="00E256EB" w:rsidRPr="00EA2DF8">
        <w:rPr>
          <w:rFonts w:ascii="Book Antiqua" w:eastAsia="Times New Roman" w:hAnsi="Book Antiqua" w:cs="Arial"/>
          <w:kern w:val="36"/>
          <w:sz w:val="24"/>
          <w:szCs w:val="24"/>
          <w:vertAlign w:val="superscript"/>
          <w:lang w:val="en-US" w:eastAsia="es-ES"/>
        </w:rPr>
        <w:t>10]</w:t>
      </w:r>
      <w:r w:rsidRPr="00EA2DF8">
        <w:rPr>
          <w:rFonts w:ascii="Book Antiqua" w:eastAsia="Times New Roman" w:hAnsi="Book Antiqua" w:cs="Arial"/>
          <w:kern w:val="36"/>
          <w:sz w:val="24"/>
          <w:szCs w:val="24"/>
          <w:lang w:val="en-US" w:eastAsia="es-ES"/>
        </w:rPr>
        <w:t xml:space="preserve">. A significant association was considered if a </w:t>
      </w:r>
      <w:r w:rsidR="00E256EB" w:rsidRPr="00E256EB">
        <w:rPr>
          <w:rFonts w:ascii="Book Antiqua" w:eastAsia="Times New Roman" w:hAnsi="Book Antiqua" w:cs="Arial"/>
          <w:i/>
          <w:kern w:val="36"/>
          <w:sz w:val="24"/>
          <w:szCs w:val="24"/>
          <w:lang w:val="en-US" w:eastAsia="es-ES"/>
        </w:rPr>
        <w:t>P</w:t>
      </w:r>
      <w:r w:rsidR="008376A7"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value of less than 0.05</w:t>
      </w:r>
      <w:r w:rsidR="008376A7" w:rsidRPr="00EA2DF8">
        <w:rPr>
          <w:rFonts w:ascii="Book Antiqua" w:eastAsia="Times New Roman" w:hAnsi="Book Antiqua" w:cs="Arial"/>
          <w:kern w:val="36"/>
          <w:sz w:val="24"/>
          <w:szCs w:val="24"/>
          <w:lang w:val="en-US" w:eastAsia="es-ES"/>
        </w:rPr>
        <w:t xml:space="preserve"> was obtained.</w:t>
      </w:r>
    </w:p>
    <w:p w14:paraId="1D6F4ECF" w14:textId="77777777" w:rsidR="00E256EB" w:rsidRPr="00E256EB" w:rsidRDefault="00E256EB" w:rsidP="00C55621">
      <w:pPr>
        <w:spacing w:after="0" w:line="360" w:lineRule="auto"/>
        <w:jc w:val="both"/>
        <w:rPr>
          <w:rFonts w:ascii="Book Antiqua" w:hAnsi="Book Antiqua" w:cs="Arial"/>
          <w:kern w:val="36"/>
          <w:sz w:val="24"/>
          <w:szCs w:val="24"/>
          <w:lang w:val="en-US" w:eastAsia="zh-CN"/>
        </w:rPr>
      </w:pPr>
    </w:p>
    <w:p w14:paraId="7DAAF2C6" w14:textId="3A96FE6A" w:rsidR="008A6DA1" w:rsidRPr="00EA2DF8" w:rsidRDefault="00C13CBC" w:rsidP="00C55621">
      <w:pPr>
        <w:spacing w:after="0" w:line="360" w:lineRule="auto"/>
        <w:jc w:val="both"/>
        <w:rPr>
          <w:rFonts w:ascii="Book Antiqua" w:eastAsia="Times New Roman" w:hAnsi="Book Antiqua" w:cs="Arial"/>
          <w:b/>
          <w:sz w:val="24"/>
          <w:szCs w:val="24"/>
          <w:lang w:val="en-US" w:eastAsia="es-ES"/>
        </w:rPr>
      </w:pPr>
      <w:r w:rsidRPr="00EA2DF8">
        <w:rPr>
          <w:rFonts w:ascii="Book Antiqua" w:eastAsia="Times New Roman" w:hAnsi="Book Antiqua" w:cs="Arial"/>
          <w:b/>
          <w:sz w:val="24"/>
          <w:szCs w:val="24"/>
          <w:lang w:val="en-US" w:eastAsia="es-ES"/>
        </w:rPr>
        <w:t>RESULTS</w:t>
      </w:r>
    </w:p>
    <w:p w14:paraId="2E3CBB77" w14:textId="664C5855" w:rsidR="00D6698A" w:rsidRPr="00EA2DF8" w:rsidRDefault="000B44F0" w:rsidP="00C55621">
      <w:pPr>
        <w:spacing w:after="0" w:line="360" w:lineRule="auto"/>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kern w:val="36"/>
          <w:sz w:val="24"/>
          <w:szCs w:val="24"/>
          <w:lang w:val="en-US" w:eastAsia="es-ES"/>
        </w:rPr>
        <w:lastRenderedPageBreak/>
        <w:t>Data were collected from 134 patients. Forty patients were excluded for the following reasons: 12 subjects aged under 18 years</w:t>
      </w:r>
      <w:r w:rsidR="00B42A6E"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 xml:space="preserve">and 28 </w:t>
      </w:r>
      <w:r w:rsidR="00AB629D" w:rsidRPr="00EA2DF8">
        <w:rPr>
          <w:rFonts w:ascii="Book Antiqua" w:eastAsia="Times New Roman" w:hAnsi="Book Antiqua" w:cs="Arial"/>
          <w:kern w:val="36"/>
          <w:sz w:val="24"/>
          <w:szCs w:val="24"/>
          <w:lang w:val="en-US" w:eastAsia="es-ES"/>
        </w:rPr>
        <w:t>patients remained</w:t>
      </w:r>
      <w:r w:rsidR="00EA7C0C" w:rsidRPr="00EA2DF8">
        <w:rPr>
          <w:rFonts w:ascii="Book Antiqua" w:eastAsia="Times New Roman" w:hAnsi="Book Antiqua" w:cs="Arial"/>
          <w:kern w:val="36"/>
          <w:sz w:val="24"/>
          <w:szCs w:val="24"/>
          <w:lang w:val="en-US" w:eastAsia="es-ES"/>
        </w:rPr>
        <w:t xml:space="preserve"> less</w:t>
      </w:r>
      <w:r w:rsidR="00AB629D" w:rsidRPr="00EA2DF8">
        <w:rPr>
          <w:rFonts w:ascii="Book Antiqua" w:eastAsia="Times New Roman" w:hAnsi="Book Antiqua" w:cs="Arial"/>
          <w:kern w:val="36"/>
          <w:sz w:val="24"/>
          <w:szCs w:val="24"/>
          <w:lang w:val="en-US" w:eastAsia="es-ES"/>
        </w:rPr>
        <w:t xml:space="preserve"> than</w:t>
      </w:r>
      <w:r w:rsidR="00EA7C0C" w:rsidRPr="00EA2DF8">
        <w:rPr>
          <w:rFonts w:ascii="Book Antiqua" w:eastAsia="Times New Roman" w:hAnsi="Book Antiqua" w:cs="Arial"/>
          <w:kern w:val="36"/>
          <w:sz w:val="24"/>
          <w:szCs w:val="24"/>
          <w:lang w:val="en-US" w:eastAsia="es-ES"/>
        </w:rPr>
        <w:t xml:space="preserve"> </w:t>
      </w:r>
      <w:r w:rsidR="00AB629D" w:rsidRPr="00EA2DF8">
        <w:rPr>
          <w:rFonts w:ascii="Book Antiqua" w:eastAsia="Times New Roman" w:hAnsi="Book Antiqua" w:cs="Arial"/>
          <w:kern w:val="36"/>
          <w:sz w:val="24"/>
          <w:szCs w:val="24"/>
          <w:lang w:val="en-US" w:eastAsia="es-ES"/>
        </w:rPr>
        <w:t>24 h in</w:t>
      </w:r>
      <w:r w:rsidRPr="00EA2DF8">
        <w:rPr>
          <w:rFonts w:ascii="Book Antiqua" w:eastAsia="Times New Roman" w:hAnsi="Book Antiqua" w:cs="Arial"/>
          <w:kern w:val="36"/>
          <w:sz w:val="24"/>
          <w:szCs w:val="24"/>
          <w:lang w:val="en-US" w:eastAsia="es-ES"/>
        </w:rPr>
        <w:t xml:space="preserve"> hospitalization</w:t>
      </w:r>
      <w:r w:rsidR="00CD4A8A" w:rsidRPr="00EA2DF8">
        <w:rPr>
          <w:rFonts w:ascii="Book Antiqua" w:eastAsia="Times New Roman" w:hAnsi="Book Antiqua" w:cs="Arial"/>
          <w:kern w:val="36"/>
          <w:sz w:val="24"/>
          <w:szCs w:val="24"/>
          <w:lang w:val="en-US" w:eastAsia="es-ES"/>
        </w:rPr>
        <w:t>; f</w:t>
      </w:r>
      <w:r w:rsidRPr="00EA2DF8">
        <w:rPr>
          <w:rFonts w:ascii="Book Antiqua" w:eastAsia="Times New Roman" w:hAnsi="Book Antiqua" w:cs="Arial"/>
          <w:kern w:val="36"/>
          <w:sz w:val="24"/>
          <w:szCs w:val="24"/>
          <w:lang w:val="en-US" w:eastAsia="es-ES"/>
        </w:rPr>
        <w:t xml:space="preserve">inally, </w:t>
      </w:r>
      <w:r w:rsidR="00D6698A" w:rsidRPr="00EA2DF8">
        <w:rPr>
          <w:rFonts w:ascii="Book Antiqua" w:eastAsia="Times New Roman" w:hAnsi="Book Antiqua" w:cs="Arial"/>
          <w:kern w:val="36"/>
          <w:sz w:val="24"/>
          <w:szCs w:val="24"/>
          <w:lang w:val="en-US" w:eastAsia="es-ES"/>
        </w:rPr>
        <w:t xml:space="preserve">94 </w:t>
      </w:r>
      <w:r w:rsidR="008376A7" w:rsidRPr="00EA2DF8">
        <w:rPr>
          <w:rFonts w:ascii="Book Antiqua" w:eastAsia="Times New Roman" w:hAnsi="Book Antiqua" w:cs="Arial"/>
          <w:kern w:val="36"/>
          <w:sz w:val="24"/>
          <w:szCs w:val="24"/>
          <w:lang w:val="en-US" w:eastAsia="es-ES"/>
        </w:rPr>
        <w:t>clinical charts were analyzed</w:t>
      </w:r>
      <w:r w:rsidR="00CD4A8A" w:rsidRPr="00EA2DF8">
        <w:rPr>
          <w:rFonts w:ascii="Book Antiqua" w:eastAsia="Times New Roman" w:hAnsi="Book Antiqua" w:cs="Arial"/>
          <w:kern w:val="36"/>
          <w:sz w:val="24"/>
          <w:szCs w:val="24"/>
          <w:lang w:val="en-US" w:eastAsia="es-ES"/>
        </w:rPr>
        <w:t>. General characteristics</w:t>
      </w:r>
      <w:r w:rsidR="008376A7" w:rsidRPr="00EA2DF8">
        <w:rPr>
          <w:rFonts w:ascii="Book Antiqua" w:eastAsia="Times New Roman" w:hAnsi="Book Antiqua" w:cs="Arial"/>
          <w:kern w:val="36"/>
          <w:sz w:val="24"/>
          <w:szCs w:val="24"/>
          <w:lang w:val="en-US" w:eastAsia="es-ES"/>
        </w:rPr>
        <w:t xml:space="preserve"> </w:t>
      </w:r>
      <w:r w:rsidR="009B2BC8" w:rsidRPr="00EA2DF8">
        <w:rPr>
          <w:rFonts w:ascii="Book Antiqua" w:eastAsia="Times New Roman" w:hAnsi="Book Antiqua" w:cs="Arial"/>
          <w:kern w:val="36"/>
          <w:sz w:val="24"/>
          <w:szCs w:val="24"/>
          <w:lang w:val="en-US" w:eastAsia="es-ES"/>
        </w:rPr>
        <w:t xml:space="preserve">of the patients </w:t>
      </w:r>
      <w:r w:rsidR="00AB629D" w:rsidRPr="00EA2DF8">
        <w:rPr>
          <w:rFonts w:ascii="Book Antiqua" w:eastAsia="Times New Roman" w:hAnsi="Book Antiqua" w:cs="Arial"/>
          <w:kern w:val="36"/>
          <w:sz w:val="24"/>
          <w:szCs w:val="24"/>
          <w:lang w:val="en-US" w:eastAsia="es-ES"/>
        </w:rPr>
        <w:t>were</w:t>
      </w:r>
      <w:r w:rsidR="009B2BC8" w:rsidRPr="00EA2DF8">
        <w:rPr>
          <w:rFonts w:ascii="Book Antiqua" w:eastAsia="Times New Roman" w:hAnsi="Book Antiqua" w:cs="Arial"/>
          <w:kern w:val="36"/>
          <w:sz w:val="24"/>
          <w:szCs w:val="24"/>
          <w:lang w:val="en-US" w:eastAsia="es-ES"/>
        </w:rPr>
        <w:t xml:space="preserve">: </w:t>
      </w:r>
      <w:r w:rsidR="00697893" w:rsidRPr="00EA2DF8">
        <w:rPr>
          <w:rFonts w:ascii="Book Antiqua" w:eastAsia="Times New Roman" w:hAnsi="Book Antiqua" w:cs="Arial"/>
          <w:kern w:val="36"/>
          <w:sz w:val="24"/>
          <w:szCs w:val="24"/>
          <w:lang w:val="en-US" w:eastAsia="es-ES"/>
        </w:rPr>
        <w:t>t</w:t>
      </w:r>
      <w:r w:rsidR="009B2BC8" w:rsidRPr="00EA2DF8">
        <w:rPr>
          <w:rFonts w:ascii="Book Antiqua" w:eastAsia="Times New Roman" w:hAnsi="Book Antiqua" w:cs="Arial"/>
          <w:kern w:val="36"/>
          <w:sz w:val="24"/>
          <w:szCs w:val="24"/>
          <w:lang w:val="en-US" w:eastAsia="es-ES"/>
        </w:rPr>
        <w:t>he mean age of the individuals was 56.77 years (standard deviation: 20.72; minimum: 10 and maximum: 87).</w:t>
      </w:r>
      <w:r w:rsidR="009B2BC8" w:rsidRPr="00EA2DF8">
        <w:rPr>
          <w:rFonts w:ascii="Book Antiqua" w:eastAsia="Times New Roman" w:hAnsi="Book Antiqua" w:cs="Calibri"/>
          <w:kern w:val="36"/>
          <w:sz w:val="24"/>
          <w:szCs w:val="24"/>
          <w:lang w:val="en-US" w:eastAsia="es-ES"/>
        </w:rPr>
        <w:t> </w:t>
      </w:r>
      <w:r w:rsidR="00A6389F" w:rsidRPr="00A6389F">
        <w:rPr>
          <w:rFonts w:ascii="Book Antiqua" w:eastAsia="Times New Roman" w:hAnsi="Book Antiqua" w:cs="Arial"/>
          <w:kern w:val="36"/>
          <w:sz w:val="24"/>
          <w:szCs w:val="24"/>
          <w:lang w:val="en-US" w:eastAsia="es-ES"/>
        </w:rPr>
        <w:t>Sixty-two point eight</w:t>
      </w:r>
      <w:r w:rsidR="00A6389F">
        <w:rPr>
          <w:rFonts w:ascii="Book Antiqua" w:hAnsi="Book Antiqua" w:cs="Arial" w:hint="eastAsia"/>
          <w:kern w:val="36"/>
          <w:sz w:val="24"/>
          <w:szCs w:val="24"/>
          <w:lang w:val="en-US" w:eastAsia="zh-CN"/>
        </w:rPr>
        <w:t xml:space="preserve"> percent</w:t>
      </w:r>
      <w:r w:rsidR="009B2BC8" w:rsidRPr="00EA2DF8">
        <w:rPr>
          <w:rFonts w:ascii="Book Antiqua" w:eastAsia="Times New Roman" w:hAnsi="Book Antiqua" w:cs="Arial"/>
          <w:kern w:val="36"/>
          <w:sz w:val="24"/>
          <w:szCs w:val="24"/>
          <w:lang w:val="en-US" w:eastAsia="es-ES"/>
        </w:rPr>
        <w:t xml:space="preserve"> (</w:t>
      </w:r>
      <w:r w:rsidR="009B2BC8" w:rsidRPr="00A6389F">
        <w:rPr>
          <w:rFonts w:ascii="Book Antiqua" w:eastAsia="Times New Roman" w:hAnsi="Book Antiqua" w:cs="Arial"/>
          <w:i/>
          <w:kern w:val="36"/>
          <w:sz w:val="24"/>
          <w:szCs w:val="24"/>
          <w:lang w:val="en-US" w:eastAsia="es-ES"/>
        </w:rPr>
        <w:t>n</w:t>
      </w:r>
      <w:r w:rsidR="00A6389F">
        <w:rPr>
          <w:rFonts w:ascii="Book Antiqua" w:hAnsi="Book Antiqua" w:cs="Arial" w:hint="eastAsia"/>
          <w:kern w:val="36"/>
          <w:sz w:val="24"/>
          <w:szCs w:val="24"/>
          <w:lang w:val="en-US" w:eastAsia="zh-CN"/>
        </w:rPr>
        <w:t xml:space="preserve"> </w:t>
      </w:r>
      <w:r w:rsidR="009B2BC8" w:rsidRPr="00EA2DF8">
        <w:rPr>
          <w:rFonts w:ascii="Book Antiqua" w:eastAsia="Times New Roman" w:hAnsi="Book Antiqua" w:cs="Arial"/>
          <w:kern w:val="36"/>
          <w:sz w:val="24"/>
          <w:szCs w:val="24"/>
          <w:lang w:val="en-US" w:eastAsia="es-ES"/>
        </w:rPr>
        <w:t>=</w:t>
      </w:r>
      <w:r w:rsidR="00A6389F">
        <w:rPr>
          <w:rFonts w:ascii="Book Antiqua" w:hAnsi="Book Antiqua" w:cs="Arial" w:hint="eastAsia"/>
          <w:kern w:val="36"/>
          <w:sz w:val="24"/>
          <w:szCs w:val="24"/>
          <w:lang w:val="en-US" w:eastAsia="zh-CN"/>
        </w:rPr>
        <w:t xml:space="preserve"> </w:t>
      </w:r>
      <w:r w:rsidR="009B2BC8" w:rsidRPr="00EA2DF8">
        <w:rPr>
          <w:rFonts w:ascii="Book Antiqua" w:eastAsia="Times New Roman" w:hAnsi="Book Antiqua" w:cs="Arial"/>
          <w:kern w:val="36"/>
          <w:sz w:val="24"/>
          <w:szCs w:val="24"/>
          <w:lang w:val="en-US" w:eastAsia="es-ES"/>
        </w:rPr>
        <w:t>59) of patients were female, and 37.2% (</w:t>
      </w:r>
      <w:r w:rsidR="00A6389F" w:rsidRPr="00A6389F">
        <w:rPr>
          <w:rFonts w:ascii="Book Antiqua" w:eastAsia="Times New Roman" w:hAnsi="Book Antiqua" w:cs="Arial"/>
          <w:i/>
          <w:kern w:val="36"/>
          <w:sz w:val="24"/>
          <w:szCs w:val="24"/>
          <w:lang w:val="en-US" w:eastAsia="es-ES"/>
        </w:rPr>
        <w:t>n</w:t>
      </w:r>
      <w:r w:rsidR="00A6389F">
        <w:rPr>
          <w:rFonts w:ascii="Book Antiqua" w:hAnsi="Book Antiqua" w:cs="Arial" w:hint="eastAsia"/>
          <w:kern w:val="36"/>
          <w:sz w:val="24"/>
          <w:szCs w:val="24"/>
          <w:lang w:val="en-US" w:eastAsia="zh-CN"/>
        </w:rPr>
        <w:t xml:space="preserve"> </w:t>
      </w:r>
      <w:r w:rsidR="00A6389F" w:rsidRPr="00EA2DF8">
        <w:rPr>
          <w:rFonts w:ascii="Book Antiqua" w:eastAsia="Times New Roman" w:hAnsi="Book Antiqua" w:cs="Arial"/>
          <w:kern w:val="36"/>
          <w:sz w:val="24"/>
          <w:szCs w:val="24"/>
          <w:lang w:val="en-US" w:eastAsia="es-ES"/>
        </w:rPr>
        <w:t>=</w:t>
      </w:r>
      <w:r w:rsidR="00A6389F">
        <w:rPr>
          <w:rFonts w:ascii="Book Antiqua" w:hAnsi="Book Antiqua" w:cs="Arial" w:hint="eastAsia"/>
          <w:kern w:val="36"/>
          <w:sz w:val="24"/>
          <w:szCs w:val="24"/>
          <w:lang w:val="en-US" w:eastAsia="zh-CN"/>
        </w:rPr>
        <w:t xml:space="preserve"> </w:t>
      </w:r>
      <w:r w:rsidR="009B2BC8" w:rsidRPr="00EA2DF8">
        <w:rPr>
          <w:rFonts w:ascii="Book Antiqua" w:eastAsia="Times New Roman" w:hAnsi="Book Antiqua" w:cs="Arial"/>
          <w:kern w:val="36"/>
          <w:sz w:val="24"/>
          <w:szCs w:val="24"/>
          <w:lang w:val="en-US" w:eastAsia="es-ES"/>
        </w:rPr>
        <w:t>35) were male.</w:t>
      </w:r>
      <w:r w:rsidR="009B2BC8" w:rsidRPr="00EA2DF8">
        <w:rPr>
          <w:rFonts w:ascii="Book Antiqua" w:eastAsia="Times New Roman" w:hAnsi="Book Antiqua" w:cs="Calibri"/>
          <w:kern w:val="36"/>
          <w:sz w:val="24"/>
          <w:szCs w:val="24"/>
          <w:lang w:val="en-US" w:eastAsia="es-ES"/>
        </w:rPr>
        <w:t> </w:t>
      </w:r>
      <w:r w:rsidR="009B2BC8" w:rsidRPr="00EA2DF8">
        <w:rPr>
          <w:rFonts w:ascii="Book Antiqua" w:eastAsia="Times New Roman" w:hAnsi="Book Antiqua" w:cs="Arial"/>
          <w:kern w:val="36"/>
          <w:sz w:val="24"/>
          <w:szCs w:val="24"/>
          <w:lang w:val="en-US" w:eastAsia="es-ES"/>
        </w:rPr>
        <w:t xml:space="preserve">Of the subjects who suffered AEs, 62.8% were women and 37.2% were men. </w:t>
      </w:r>
      <w:r w:rsidR="00741706" w:rsidRPr="00EA2DF8">
        <w:rPr>
          <w:rFonts w:ascii="Book Antiqua" w:eastAsia="Times New Roman" w:hAnsi="Book Antiqua" w:cs="Arial"/>
          <w:kern w:val="36"/>
          <w:sz w:val="24"/>
          <w:szCs w:val="24"/>
          <w:lang w:val="en-US" w:eastAsia="es-ES"/>
        </w:rPr>
        <w:t xml:space="preserve">APACHE II was 18 (IQR 14-24); 12 of the 94 patients died (12.5%), only one related to an </w:t>
      </w:r>
      <w:r w:rsidR="00697893" w:rsidRPr="00EA2DF8">
        <w:rPr>
          <w:rFonts w:ascii="Book Antiqua" w:eastAsia="Times New Roman" w:hAnsi="Book Antiqua" w:cs="Arial"/>
          <w:kern w:val="36"/>
          <w:sz w:val="24"/>
          <w:szCs w:val="24"/>
          <w:lang w:val="en-US" w:eastAsia="es-ES"/>
        </w:rPr>
        <w:t>AE</w:t>
      </w:r>
      <w:r w:rsidR="00741706" w:rsidRPr="00EA2DF8">
        <w:rPr>
          <w:rFonts w:ascii="Book Antiqua" w:eastAsia="Times New Roman" w:hAnsi="Book Antiqua" w:cs="Arial"/>
          <w:kern w:val="36"/>
          <w:sz w:val="24"/>
          <w:szCs w:val="24"/>
          <w:lang w:val="en-US" w:eastAsia="es-ES"/>
        </w:rPr>
        <w:t xml:space="preserve">. </w:t>
      </w:r>
      <w:r w:rsidR="009B2BC8" w:rsidRPr="00EA2DF8">
        <w:rPr>
          <w:rFonts w:ascii="Book Antiqua" w:eastAsia="Times New Roman" w:hAnsi="Book Antiqua" w:cs="Arial"/>
          <w:kern w:val="36"/>
          <w:sz w:val="24"/>
          <w:szCs w:val="24"/>
          <w:lang w:val="en-US" w:eastAsia="es-ES"/>
        </w:rPr>
        <w:t xml:space="preserve">The average patient stay was 8.05 d, with a standard deviation of 11, 8 d (with a minimum of </w:t>
      </w:r>
      <w:r w:rsidR="00A6389F">
        <w:rPr>
          <w:rFonts w:ascii="Book Antiqua" w:hAnsi="Book Antiqua" w:cs="Arial" w:hint="eastAsia"/>
          <w:kern w:val="36"/>
          <w:sz w:val="24"/>
          <w:szCs w:val="24"/>
          <w:lang w:val="en-US" w:eastAsia="zh-CN"/>
        </w:rPr>
        <w:t>1</w:t>
      </w:r>
      <w:r w:rsidR="009B2BC8" w:rsidRPr="00EA2DF8">
        <w:rPr>
          <w:rFonts w:ascii="Book Antiqua" w:eastAsia="Times New Roman" w:hAnsi="Book Antiqua" w:cs="Arial"/>
          <w:kern w:val="36"/>
          <w:sz w:val="24"/>
          <w:szCs w:val="24"/>
          <w:lang w:val="en-US" w:eastAsia="es-ES"/>
        </w:rPr>
        <w:t xml:space="preserve"> d and a maximum of 66 d). </w:t>
      </w:r>
      <w:r w:rsidR="004003E5" w:rsidRPr="00EA2DF8">
        <w:rPr>
          <w:rFonts w:ascii="Book Antiqua" w:eastAsia="Times New Roman" w:hAnsi="Book Antiqua" w:cs="Arial"/>
          <w:kern w:val="36"/>
          <w:sz w:val="24"/>
          <w:szCs w:val="24"/>
          <w:lang w:val="en-US" w:eastAsia="es-ES"/>
        </w:rPr>
        <w:t xml:space="preserve">The </w:t>
      </w:r>
      <w:r w:rsidR="00AB629D" w:rsidRPr="00EA2DF8">
        <w:rPr>
          <w:rFonts w:ascii="Book Antiqua" w:eastAsia="Times New Roman" w:hAnsi="Book Antiqua" w:cs="Arial"/>
          <w:kern w:val="36"/>
          <w:sz w:val="24"/>
          <w:szCs w:val="24"/>
          <w:lang w:val="en-US" w:eastAsia="es-ES"/>
        </w:rPr>
        <w:t>reason</w:t>
      </w:r>
      <w:r w:rsidR="00697893" w:rsidRPr="00EA2DF8">
        <w:rPr>
          <w:rFonts w:ascii="Book Antiqua" w:eastAsia="Times New Roman" w:hAnsi="Book Antiqua" w:cs="Arial"/>
          <w:kern w:val="36"/>
          <w:sz w:val="24"/>
          <w:szCs w:val="24"/>
          <w:lang w:val="en-US" w:eastAsia="es-ES"/>
        </w:rPr>
        <w:t>s</w:t>
      </w:r>
      <w:r w:rsidR="00AB629D" w:rsidRPr="00EA2DF8">
        <w:rPr>
          <w:rFonts w:ascii="Book Antiqua" w:eastAsia="Times New Roman" w:hAnsi="Book Antiqua" w:cs="Arial"/>
          <w:kern w:val="36"/>
          <w:sz w:val="24"/>
          <w:szCs w:val="24"/>
          <w:lang w:val="en-US" w:eastAsia="es-ES"/>
        </w:rPr>
        <w:t xml:space="preserve"> for</w:t>
      </w:r>
      <w:r w:rsidR="004003E5" w:rsidRPr="00EA2DF8">
        <w:rPr>
          <w:rFonts w:ascii="Book Antiqua" w:eastAsia="Times New Roman" w:hAnsi="Book Antiqua" w:cs="Arial"/>
          <w:kern w:val="36"/>
          <w:sz w:val="24"/>
          <w:szCs w:val="24"/>
          <w:lang w:val="en-US" w:eastAsia="es-ES"/>
        </w:rPr>
        <w:t xml:space="preserve"> admission w</w:t>
      </w:r>
      <w:r w:rsidR="00697893" w:rsidRPr="00EA2DF8">
        <w:rPr>
          <w:rFonts w:ascii="Book Antiqua" w:eastAsia="Times New Roman" w:hAnsi="Book Antiqua" w:cs="Arial"/>
          <w:kern w:val="36"/>
          <w:sz w:val="24"/>
          <w:szCs w:val="24"/>
          <w:lang w:val="en-US" w:eastAsia="es-ES"/>
        </w:rPr>
        <w:t>ere</w:t>
      </w:r>
      <w:r w:rsidR="004003E5" w:rsidRPr="00EA2DF8">
        <w:rPr>
          <w:rFonts w:ascii="Book Antiqua" w:eastAsia="Times New Roman" w:hAnsi="Book Antiqua" w:cs="Arial"/>
          <w:kern w:val="36"/>
          <w:sz w:val="24"/>
          <w:szCs w:val="24"/>
          <w:lang w:val="en-US" w:eastAsia="es-ES"/>
        </w:rPr>
        <w:t xml:space="preserve">: 22 (23.4%) patients were postsurgical, 18 (19.14%) </w:t>
      </w:r>
      <w:r w:rsidR="00697893" w:rsidRPr="00EA2DF8">
        <w:rPr>
          <w:rFonts w:ascii="Book Antiqua" w:eastAsia="Times New Roman" w:hAnsi="Book Antiqua" w:cs="Arial"/>
          <w:kern w:val="36"/>
          <w:sz w:val="24"/>
          <w:szCs w:val="24"/>
          <w:lang w:val="en-US" w:eastAsia="es-ES"/>
        </w:rPr>
        <w:t xml:space="preserve">came </w:t>
      </w:r>
      <w:r w:rsidR="00AB629D" w:rsidRPr="00EA2DF8">
        <w:rPr>
          <w:rFonts w:ascii="Book Antiqua" w:eastAsia="Times New Roman" w:hAnsi="Book Antiqua" w:cs="Arial"/>
          <w:kern w:val="36"/>
          <w:sz w:val="24"/>
          <w:szCs w:val="24"/>
          <w:lang w:val="en-US" w:eastAsia="es-ES"/>
        </w:rPr>
        <w:t>from</w:t>
      </w:r>
      <w:r w:rsidR="004003E5" w:rsidRPr="00EA2DF8">
        <w:rPr>
          <w:rFonts w:ascii="Book Antiqua" w:eastAsia="Times New Roman" w:hAnsi="Book Antiqua" w:cs="Arial"/>
          <w:kern w:val="36"/>
          <w:sz w:val="24"/>
          <w:szCs w:val="24"/>
          <w:lang w:val="en-US" w:eastAsia="es-ES"/>
        </w:rPr>
        <w:t xml:space="preserve"> the o</w:t>
      </w:r>
      <w:r w:rsidR="00AB629D" w:rsidRPr="00EA2DF8">
        <w:rPr>
          <w:rFonts w:ascii="Book Antiqua" w:eastAsia="Times New Roman" w:hAnsi="Book Antiqua" w:cs="Arial"/>
          <w:kern w:val="36"/>
          <w:sz w:val="24"/>
          <w:szCs w:val="24"/>
          <w:lang w:val="en-US" w:eastAsia="es-ES"/>
        </w:rPr>
        <w:t xml:space="preserve">bstetric service, 14 (14.9%) from </w:t>
      </w:r>
      <w:r w:rsidR="004003E5" w:rsidRPr="00EA2DF8">
        <w:rPr>
          <w:rFonts w:ascii="Book Antiqua" w:eastAsia="Times New Roman" w:hAnsi="Book Antiqua" w:cs="Arial"/>
          <w:kern w:val="36"/>
          <w:sz w:val="24"/>
          <w:szCs w:val="24"/>
          <w:lang w:val="en-US" w:eastAsia="es-ES"/>
        </w:rPr>
        <w:t xml:space="preserve">emergencies, 28 (29.78%) </w:t>
      </w:r>
      <w:r w:rsidR="00697893" w:rsidRPr="00EA2DF8">
        <w:rPr>
          <w:rFonts w:ascii="Book Antiqua" w:eastAsia="Times New Roman" w:hAnsi="Book Antiqua" w:cs="Arial"/>
          <w:kern w:val="36"/>
          <w:sz w:val="24"/>
          <w:szCs w:val="24"/>
          <w:lang w:val="en-US" w:eastAsia="es-ES"/>
        </w:rPr>
        <w:t xml:space="preserve">from </w:t>
      </w:r>
      <w:r w:rsidR="004003E5" w:rsidRPr="00EA2DF8">
        <w:rPr>
          <w:rFonts w:ascii="Book Antiqua" w:eastAsia="Times New Roman" w:hAnsi="Book Antiqua" w:cs="Arial"/>
          <w:kern w:val="36"/>
          <w:sz w:val="24"/>
          <w:szCs w:val="24"/>
          <w:lang w:val="en-US" w:eastAsia="es-ES"/>
        </w:rPr>
        <w:t>hospitalization and 12 (12.76%) came from other institutions</w:t>
      </w:r>
      <w:r w:rsidR="004003E5" w:rsidRPr="00EA2DF8">
        <w:rPr>
          <w:rFonts w:ascii="Book Antiqua" w:eastAsia="Times New Roman" w:hAnsi="Book Antiqua" w:cs="Calibri"/>
          <w:kern w:val="36"/>
          <w:sz w:val="24"/>
          <w:szCs w:val="24"/>
          <w:lang w:val="en-US" w:eastAsia="es-ES"/>
        </w:rPr>
        <w:t xml:space="preserve">. </w:t>
      </w:r>
      <w:r w:rsidR="004204C1" w:rsidRPr="00EA2DF8">
        <w:rPr>
          <w:rFonts w:ascii="Book Antiqua" w:eastAsia="Times New Roman" w:hAnsi="Book Antiqua" w:cs="Arial"/>
          <w:kern w:val="36"/>
          <w:sz w:val="24"/>
          <w:szCs w:val="24"/>
          <w:lang w:val="en-US" w:eastAsia="es-ES"/>
        </w:rPr>
        <w:t xml:space="preserve">Of the </w:t>
      </w:r>
      <w:r w:rsidR="00AB629D" w:rsidRPr="00EA2DF8">
        <w:rPr>
          <w:rFonts w:ascii="Book Antiqua" w:eastAsia="Times New Roman" w:hAnsi="Book Antiqua" w:cs="Arial"/>
          <w:kern w:val="36"/>
          <w:sz w:val="24"/>
          <w:szCs w:val="24"/>
          <w:lang w:val="en-US" w:eastAsia="es-ES"/>
        </w:rPr>
        <w:t>assessed</w:t>
      </w:r>
      <w:r w:rsidR="00697893" w:rsidRPr="00EA2DF8">
        <w:rPr>
          <w:rFonts w:ascii="Book Antiqua" w:eastAsia="Times New Roman" w:hAnsi="Book Antiqua" w:cs="Arial"/>
          <w:kern w:val="36"/>
          <w:sz w:val="24"/>
          <w:szCs w:val="24"/>
          <w:lang w:val="en-US" w:eastAsia="es-ES"/>
        </w:rPr>
        <w:t xml:space="preserve"> </w:t>
      </w:r>
      <w:r w:rsidR="004204C1" w:rsidRPr="00EA2DF8">
        <w:rPr>
          <w:rFonts w:ascii="Book Antiqua" w:eastAsia="Times New Roman" w:hAnsi="Book Antiqua" w:cs="Arial"/>
          <w:kern w:val="36"/>
          <w:sz w:val="24"/>
          <w:szCs w:val="24"/>
          <w:lang w:val="en-US" w:eastAsia="es-ES"/>
        </w:rPr>
        <w:t>patients</w:t>
      </w:r>
      <w:r w:rsidR="00697893" w:rsidRPr="00EA2DF8">
        <w:rPr>
          <w:rFonts w:ascii="Book Antiqua" w:eastAsia="Times New Roman" w:hAnsi="Book Antiqua" w:cs="Arial"/>
          <w:kern w:val="36"/>
          <w:sz w:val="24"/>
          <w:szCs w:val="24"/>
          <w:lang w:val="en-US" w:eastAsia="es-ES"/>
        </w:rPr>
        <w:t xml:space="preserve">, </w:t>
      </w:r>
      <w:r w:rsidR="004204C1" w:rsidRPr="00EA2DF8">
        <w:rPr>
          <w:rFonts w:ascii="Book Antiqua" w:eastAsia="Times New Roman" w:hAnsi="Book Antiqua" w:cs="Arial"/>
          <w:kern w:val="36"/>
          <w:sz w:val="24"/>
          <w:szCs w:val="24"/>
          <w:lang w:val="en-US" w:eastAsia="es-ES"/>
        </w:rPr>
        <w:t xml:space="preserve">43/94 (45.7%) had at least one comorbidity </w:t>
      </w:r>
      <w:r w:rsidR="00A06370" w:rsidRPr="00EA2DF8">
        <w:rPr>
          <w:rFonts w:ascii="Book Antiqua" w:eastAsia="Times New Roman" w:hAnsi="Book Antiqua" w:cs="Arial"/>
          <w:kern w:val="36"/>
          <w:sz w:val="24"/>
          <w:szCs w:val="24"/>
          <w:lang w:val="en-US" w:eastAsia="es-ES"/>
        </w:rPr>
        <w:t xml:space="preserve">on admittance </w:t>
      </w:r>
      <w:r w:rsidR="004204C1" w:rsidRPr="00EA2DF8">
        <w:rPr>
          <w:rFonts w:ascii="Book Antiqua" w:eastAsia="Times New Roman" w:hAnsi="Book Antiqua" w:cs="Arial"/>
          <w:kern w:val="36"/>
          <w:sz w:val="24"/>
          <w:szCs w:val="24"/>
          <w:lang w:val="en-US" w:eastAsia="es-ES"/>
        </w:rPr>
        <w:t xml:space="preserve">to the </w:t>
      </w:r>
      <w:r w:rsidR="00A86889" w:rsidRPr="00EA2DF8">
        <w:rPr>
          <w:rFonts w:ascii="Book Antiqua" w:eastAsia="Times New Roman" w:hAnsi="Book Antiqua" w:cs="Arial"/>
          <w:kern w:val="36"/>
          <w:sz w:val="24"/>
          <w:szCs w:val="24"/>
          <w:lang w:val="en-US" w:eastAsia="es-ES"/>
        </w:rPr>
        <w:t>ICU</w:t>
      </w:r>
      <w:r w:rsidR="004204C1" w:rsidRPr="00EA2DF8">
        <w:rPr>
          <w:rFonts w:ascii="Book Antiqua" w:eastAsia="Times New Roman" w:hAnsi="Book Antiqua" w:cs="Arial"/>
          <w:kern w:val="36"/>
          <w:sz w:val="24"/>
          <w:szCs w:val="24"/>
          <w:lang w:val="en-US" w:eastAsia="es-ES"/>
        </w:rPr>
        <w:t>; among the main ones were: acute myocardial infarction (84%), sepsis (15%), cranioencephalic trauma (5%), pneumonia (5%) and cerebrovascular accident (4%). Other causes of lower frequency included</w:t>
      </w:r>
      <w:r w:rsidR="00A86889" w:rsidRPr="00EA2DF8">
        <w:rPr>
          <w:rFonts w:ascii="Book Antiqua" w:eastAsia="Times New Roman" w:hAnsi="Book Antiqua" w:cs="Arial"/>
          <w:kern w:val="36"/>
          <w:sz w:val="24"/>
          <w:szCs w:val="24"/>
          <w:lang w:val="en-US" w:eastAsia="es-ES"/>
        </w:rPr>
        <w:t xml:space="preserve">: </w:t>
      </w:r>
      <w:r w:rsidR="00FD5A1B" w:rsidRPr="00EA2DF8">
        <w:rPr>
          <w:rFonts w:ascii="Book Antiqua" w:eastAsia="Times New Roman" w:hAnsi="Book Antiqua" w:cs="Arial"/>
          <w:kern w:val="36"/>
          <w:sz w:val="24"/>
          <w:szCs w:val="24"/>
          <w:lang w:val="en-US" w:eastAsia="es-ES"/>
        </w:rPr>
        <w:t xml:space="preserve">Urinary </w:t>
      </w:r>
      <w:r w:rsidR="004204C1" w:rsidRPr="00EA2DF8">
        <w:rPr>
          <w:rFonts w:ascii="Book Antiqua" w:eastAsia="Times New Roman" w:hAnsi="Book Antiqua" w:cs="Arial"/>
          <w:kern w:val="36"/>
          <w:sz w:val="24"/>
          <w:szCs w:val="24"/>
          <w:lang w:val="en-US" w:eastAsia="es-ES"/>
        </w:rPr>
        <w:t>tract infection, heart failure and rheumatologic disease with 4</w:t>
      </w:r>
      <w:r w:rsidR="00A6389F">
        <w:rPr>
          <w:rFonts w:ascii="Book Antiqua" w:hAnsi="Book Antiqua" w:cs="Arial" w:hint="eastAsia"/>
          <w:kern w:val="36"/>
          <w:sz w:val="24"/>
          <w:szCs w:val="24"/>
          <w:lang w:val="en-US" w:eastAsia="zh-CN"/>
        </w:rPr>
        <w:t>%</w:t>
      </w:r>
      <w:r w:rsidR="004204C1" w:rsidRPr="00EA2DF8">
        <w:rPr>
          <w:rFonts w:ascii="Book Antiqua" w:eastAsia="Times New Roman" w:hAnsi="Book Antiqua" w:cs="Arial"/>
          <w:kern w:val="36"/>
          <w:sz w:val="24"/>
          <w:szCs w:val="24"/>
          <w:lang w:val="en-US" w:eastAsia="es-ES"/>
        </w:rPr>
        <w:t>, 3</w:t>
      </w:r>
      <w:r w:rsidR="00A6389F">
        <w:rPr>
          <w:rFonts w:ascii="Book Antiqua" w:hAnsi="Book Antiqua" w:cs="Arial" w:hint="eastAsia"/>
          <w:kern w:val="36"/>
          <w:sz w:val="24"/>
          <w:szCs w:val="24"/>
          <w:lang w:val="en-US" w:eastAsia="zh-CN"/>
        </w:rPr>
        <w:t>%</w:t>
      </w:r>
      <w:r w:rsidR="004204C1" w:rsidRPr="00EA2DF8">
        <w:rPr>
          <w:rFonts w:ascii="Book Antiqua" w:eastAsia="Times New Roman" w:hAnsi="Book Antiqua" w:cs="Arial"/>
          <w:kern w:val="36"/>
          <w:sz w:val="24"/>
          <w:szCs w:val="24"/>
          <w:lang w:val="en-US" w:eastAsia="es-ES"/>
        </w:rPr>
        <w:t xml:space="preserve"> and 2%, respectively.</w:t>
      </w:r>
      <w:r w:rsidR="00A86889" w:rsidRPr="00EA2DF8">
        <w:rPr>
          <w:rFonts w:ascii="Book Antiqua" w:eastAsia="Times New Roman" w:hAnsi="Book Antiqua" w:cs="Arial"/>
          <w:kern w:val="36"/>
          <w:sz w:val="24"/>
          <w:szCs w:val="24"/>
          <w:lang w:val="en-US" w:eastAsia="es-ES"/>
        </w:rPr>
        <w:t xml:space="preserve"> </w:t>
      </w:r>
      <w:r w:rsidR="00A6389F" w:rsidRPr="00A6389F">
        <w:rPr>
          <w:rFonts w:ascii="Book Antiqua" w:eastAsia="Times New Roman" w:hAnsi="Book Antiqua" w:cs="Arial"/>
          <w:kern w:val="36"/>
          <w:sz w:val="24"/>
          <w:szCs w:val="24"/>
          <w:lang w:val="en-US" w:eastAsia="es-ES"/>
        </w:rPr>
        <w:t>Eighty-eight point three</w:t>
      </w:r>
      <w:r w:rsidR="00A6389F">
        <w:rPr>
          <w:rFonts w:ascii="Book Antiqua" w:hAnsi="Book Antiqua" w:cs="Arial" w:hint="eastAsia"/>
          <w:kern w:val="36"/>
          <w:sz w:val="24"/>
          <w:szCs w:val="24"/>
          <w:lang w:val="en-US" w:eastAsia="zh-CN"/>
        </w:rPr>
        <w:t xml:space="preserve"> percent</w:t>
      </w:r>
      <w:r w:rsidR="00D6698A" w:rsidRPr="00EA2DF8">
        <w:rPr>
          <w:rFonts w:ascii="Book Antiqua" w:eastAsia="Times New Roman" w:hAnsi="Book Antiqua" w:cs="Arial"/>
          <w:kern w:val="36"/>
          <w:sz w:val="24"/>
          <w:szCs w:val="24"/>
          <w:lang w:val="en-US" w:eastAsia="es-ES"/>
        </w:rPr>
        <w:t xml:space="preserve"> </w:t>
      </w:r>
      <w:r w:rsidR="00A86889" w:rsidRPr="00EA2DF8">
        <w:rPr>
          <w:rFonts w:ascii="Book Antiqua" w:eastAsia="Times New Roman" w:hAnsi="Book Antiqua" w:cs="Arial"/>
          <w:kern w:val="36"/>
          <w:sz w:val="24"/>
          <w:szCs w:val="24"/>
          <w:lang w:val="en-US" w:eastAsia="es-ES"/>
        </w:rPr>
        <w:t xml:space="preserve">of the individuals </w:t>
      </w:r>
      <w:r w:rsidR="00D6698A" w:rsidRPr="00EA2DF8">
        <w:rPr>
          <w:rFonts w:ascii="Book Antiqua" w:eastAsia="Times New Roman" w:hAnsi="Book Antiqua" w:cs="Arial"/>
          <w:kern w:val="36"/>
          <w:sz w:val="24"/>
          <w:szCs w:val="24"/>
          <w:lang w:val="en-US" w:eastAsia="es-ES"/>
        </w:rPr>
        <w:t xml:space="preserve">had health system </w:t>
      </w:r>
      <w:r w:rsidR="0010784B" w:rsidRPr="00EA2DF8">
        <w:rPr>
          <w:rFonts w:ascii="Book Antiqua" w:eastAsia="Times New Roman" w:hAnsi="Book Antiqua" w:cs="Arial"/>
          <w:kern w:val="36"/>
          <w:sz w:val="24"/>
          <w:szCs w:val="24"/>
          <w:lang w:val="en-US" w:eastAsia="es-ES"/>
        </w:rPr>
        <w:t>affiliation due</w:t>
      </w:r>
      <w:r w:rsidR="009E2EBC" w:rsidRPr="00EA2DF8">
        <w:rPr>
          <w:rFonts w:ascii="Book Antiqua" w:eastAsia="Times New Roman" w:hAnsi="Book Antiqua" w:cs="Arial"/>
          <w:kern w:val="36"/>
          <w:sz w:val="24"/>
          <w:szCs w:val="24"/>
          <w:lang w:val="en-US" w:eastAsia="es-ES"/>
        </w:rPr>
        <w:t xml:space="preserve"> to their job, </w:t>
      </w:r>
      <w:r w:rsidR="00D6698A" w:rsidRPr="00EA2DF8">
        <w:rPr>
          <w:rFonts w:ascii="Book Antiqua" w:eastAsia="Times New Roman" w:hAnsi="Book Antiqua" w:cs="Arial"/>
          <w:kern w:val="36"/>
          <w:sz w:val="24"/>
          <w:szCs w:val="24"/>
          <w:lang w:val="en-US" w:eastAsia="es-ES"/>
        </w:rPr>
        <w:t>and 11.7%</w:t>
      </w:r>
      <w:r w:rsidR="00A86889" w:rsidRPr="00EA2DF8">
        <w:rPr>
          <w:rFonts w:ascii="Book Antiqua" w:eastAsia="Times New Roman" w:hAnsi="Book Antiqua" w:cs="Arial"/>
          <w:kern w:val="36"/>
          <w:sz w:val="24"/>
          <w:szCs w:val="24"/>
          <w:lang w:val="en-US" w:eastAsia="es-ES"/>
        </w:rPr>
        <w:t xml:space="preserve"> </w:t>
      </w:r>
      <w:r w:rsidR="00AB629D" w:rsidRPr="00EA2DF8">
        <w:rPr>
          <w:rFonts w:ascii="Book Antiqua" w:eastAsia="Times New Roman" w:hAnsi="Book Antiqua" w:cs="Arial"/>
          <w:kern w:val="36"/>
          <w:sz w:val="24"/>
          <w:szCs w:val="24"/>
          <w:lang w:val="en-US" w:eastAsia="es-ES"/>
        </w:rPr>
        <w:t>were</w:t>
      </w:r>
      <w:r w:rsidR="009E2EBC" w:rsidRPr="00EA2DF8">
        <w:rPr>
          <w:rFonts w:ascii="Book Antiqua" w:eastAsia="Times New Roman" w:hAnsi="Book Antiqua" w:cs="Arial"/>
          <w:kern w:val="36"/>
          <w:sz w:val="24"/>
          <w:szCs w:val="24"/>
          <w:lang w:val="en-US" w:eastAsia="es-ES"/>
        </w:rPr>
        <w:t xml:space="preserve"> subsidized by the State. </w:t>
      </w:r>
    </w:p>
    <w:p w14:paraId="27B41AD7" w14:textId="1A586FB6" w:rsidR="00D6698A" w:rsidRPr="00EA2DF8" w:rsidRDefault="00D6698A"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A6389F">
        <w:rPr>
          <w:rFonts w:ascii="Book Antiqua" w:eastAsia="Times New Roman" w:hAnsi="Book Antiqua" w:cs="Arial"/>
          <w:kern w:val="36"/>
          <w:sz w:val="24"/>
          <w:szCs w:val="24"/>
          <w:lang w:val="en-US" w:eastAsia="es-ES"/>
        </w:rPr>
        <w:t>Table 1</w:t>
      </w:r>
      <w:r w:rsidRPr="00EA2DF8">
        <w:rPr>
          <w:rFonts w:ascii="Book Antiqua" w:eastAsia="Times New Roman" w:hAnsi="Book Antiqua" w:cs="Arial"/>
          <w:kern w:val="36"/>
          <w:sz w:val="24"/>
          <w:szCs w:val="24"/>
          <w:lang w:val="en-US" w:eastAsia="es-ES"/>
        </w:rPr>
        <w:t xml:space="preserve"> shows the triggers, </w:t>
      </w:r>
      <w:r w:rsidR="00017595" w:rsidRPr="00EA2DF8">
        <w:rPr>
          <w:rFonts w:ascii="Book Antiqua" w:eastAsia="Times New Roman" w:hAnsi="Book Antiqua" w:cs="Arial"/>
          <w:kern w:val="36"/>
          <w:sz w:val="24"/>
          <w:szCs w:val="24"/>
          <w:lang w:val="en-US" w:eastAsia="es-ES"/>
        </w:rPr>
        <w:t xml:space="preserve">totaling </w:t>
      </w:r>
      <w:r w:rsidRPr="00EA2DF8">
        <w:rPr>
          <w:rFonts w:ascii="Book Antiqua" w:eastAsia="Times New Roman" w:hAnsi="Book Antiqua" w:cs="Arial"/>
          <w:kern w:val="36"/>
          <w:sz w:val="24"/>
          <w:szCs w:val="24"/>
          <w:lang w:val="en-US" w:eastAsia="es-ES"/>
        </w:rPr>
        <w:t xml:space="preserve">248, concentrated in 69 </w:t>
      </w:r>
      <w:r w:rsidR="00017595" w:rsidRPr="00EA2DF8">
        <w:rPr>
          <w:rFonts w:ascii="Book Antiqua" w:eastAsia="Times New Roman" w:hAnsi="Book Antiqua" w:cs="Arial"/>
          <w:kern w:val="36"/>
          <w:sz w:val="24"/>
          <w:szCs w:val="24"/>
          <w:lang w:val="en-US" w:eastAsia="es-ES"/>
        </w:rPr>
        <w:t xml:space="preserve">subjects; </w:t>
      </w:r>
      <w:r w:rsidRPr="00EA2DF8">
        <w:rPr>
          <w:rFonts w:ascii="Book Antiqua" w:eastAsia="Times New Roman" w:hAnsi="Book Antiqua" w:cs="Arial"/>
          <w:kern w:val="36"/>
          <w:sz w:val="24"/>
          <w:szCs w:val="24"/>
          <w:lang w:val="en-US" w:eastAsia="es-ES"/>
        </w:rPr>
        <w:t xml:space="preserve">the most frequent of which were: </w:t>
      </w:r>
      <w:r w:rsidR="00FD5A1B" w:rsidRPr="00EA2DF8">
        <w:rPr>
          <w:rFonts w:ascii="Book Antiqua" w:eastAsia="Times New Roman" w:hAnsi="Book Antiqua" w:cs="Arial"/>
          <w:kern w:val="36"/>
          <w:sz w:val="24"/>
          <w:szCs w:val="24"/>
          <w:lang w:val="en-US" w:eastAsia="es-ES"/>
        </w:rPr>
        <w:t xml:space="preserve">Skin </w:t>
      </w:r>
      <w:r w:rsidRPr="00EA2DF8">
        <w:rPr>
          <w:rFonts w:ascii="Book Antiqua" w:eastAsia="Times New Roman" w:hAnsi="Book Antiqua" w:cs="Arial"/>
          <w:kern w:val="36"/>
          <w:sz w:val="24"/>
          <w:szCs w:val="24"/>
          <w:lang w:val="en-US" w:eastAsia="es-ES"/>
        </w:rPr>
        <w:t xml:space="preserve">defects or lacerations (14.75%), excitation or somnolence of the patient </w:t>
      </w:r>
      <w:r w:rsidR="00017595" w:rsidRPr="00EA2DF8">
        <w:rPr>
          <w:rFonts w:ascii="Book Antiqua" w:eastAsia="Times New Roman" w:hAnsi="Book Antiqua" w:cs="Arial"/>
          <w:kern w:val="36"/>
          <w:sz w:val="24"/>
          <w:szCs w:val="24"/>
          <w:lang w:val="en-US" w:eastAsia="es-ES"/>
        </w:rPr>
        <w:t xml:space="preserve">through </w:t>
      </w:r>
      <w:r w:rsidRPr="00EA2DF8">
        <w:rPr>
          <w:rFonts w:ascii="Book Antiqua" w:eastAsia="Times New Roman" w:hAnsi="Book Antiqua" w:cs="Arial"/>
          <w:kern w:val="36"/>
          <w:sz w:val="24"/>
          <w:szCs w:val="24"/>
          <w:lang w:val="en-US" w:eastAsia="es-ES"/>
        </w:rPr>
        <w:t>the RASS scale (+3 or</w:t>
      </w:r>
      <w:r w:rsidR="00017595"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-3) (13.93%), hypotension (13.52%).</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The least frequent was the use of protamine (0.41%).</w:t>
      </w:r>
    </w:p>
    <w:p w14:paraId="33BF2DE5" w14:textId="77777777" w:rsidR="00E652C9" w:rsidRPr="00EA2DF8" w:rsidRDefault="00FD29F6" w:rsidP="00C55621">
      <w:pPr>
        <w:spacing w:after="0" w:line="360" w:lineRule="auto"/>
        <w:ind w:firstLineChars="100" w:firstLine="240"/>
        <w:jc w:val="both"/>
        <w:rPr>
          <w:rFonts w:ascii="Book Antiqua" w:eastAsia="Times New Roman" w:hAnsi="Book Antiqua" w:cs="Calibri"/>
          <w:kern w:val="36"/>
          <w:sz w:val="24"/>
          <w:szCs w:val="24"/>
          <w:lang w:val="en-US" w:eastAsia="es-ES"/>
        </w:rPr>
      </w:pPr>
      <w:bookmarkStart w:id="0" w:name="table01"/>
      <w:bookmarkEnd w:id="0"/>
      <w:r w:rsidRPr="00EA2DF8">
        <w:rPr>
          <w:rFonts w:ascii="Book Antiqua" w:eastAsia="Times New Roman" w:hAnsi="Book Antiqua" w:cs="Arial"/>
          <w:kern w:val="36"/>
          <w:sz w:val="24"/>
          <w:szCs w:val="24"/>
          <w:lang w:val="en-US" w:eastAsia="es-ES"/>
        </w:rPr>
        <w:t xml:space="preserve">The Triggers found elicited further investigation into the medical records in order to </w:t>
      </w:r>
      <w:r w:rsidR="00A168A8" w:rsidRPr="00EA2DF8">
        <w:rPr>
          <w:rFonts w:ascii="Book Antiqua" w:eastAsia="Times New Roman" w:hAnsi="Book Antiqua" w:cs="Arial"/>
          <w:kern w:val="36"/>
          <w:sz w:val="24"/>
          <w:szCs w:val="24"/>
          <w:lang w:val="en-US" w:eastAsia="es-ES"/>
        </w:rPr>
        <w:t>look for unfavorable issues</w:t>
      </w:r>
      <w:r w:rsidRPr="00EA2DF8">
        <w:rPr>
          <w:rFonts w:ascii="Book Antiqua" w:eastAsia="Times New Roman" w:hAnsi="Book Antiqua" w:cs="Arial"/>
          <w:kern w:val="36"/>
          <w:sz w:val="24"/>
          <w:szCs w:val="24"/>
          <w:lang w:val="en-US" w:eastAsia="es-ES"/>
        </w:rPr>
        <w:t>. This search yielded a total of 178 AEs in 49 subjects with an incidence of 52.1%; on average, 3.6 events per patient were recorded and 1.98 triggers for each AE.</w:t>
      </w:r>
      <w:r w:rsidRPr="00EA2DF8">
        <w:rPr>
          <w:rFonts w:ascii="Book Antiqua" w:eastAsia="Times New Roman" w:hAnsi="Book Antiqua" w:cs="Calibri"/>
          <w:kern w:val="36"/>
          <w:sz w:val="24"/>
          <w:szCs w:val="24"/>
          <w:lang w:val="en-US" w:eastAsia="es-ES"/>
        </w:rPr>
        <w:t> </w:t>
      </w:r>
    </w:p>
    <w:p w14:paraId="321CD7CB" w14:textId="68A4EF77" w:rsidR="00FD29F6" w:rsidRPr="00EA2DF8" w:rsidRDefault="00FD29F6"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291244">
        <w:rPr>
          <w:rFonts w:ascii="Book Antiqua" w:eastAsia="Times New Roman" w:hAnsi="Book Antiqua" w:cs="Arial"/>
          <w:kern w:val="36"/>
          <w:sz w:val="24"/>
          <w:szCs w:val="24"/>
          <w:lang w:val="en-US" w:eastAsia="es-ES"/>
        </w:rPr>
        <w:t>Table 2</w:t>
      </w:r>
      <w:r w:rsidRPr="00291244">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shows </w:t>
      </w:r>
      <w:r w:rsidR="00A168A8" w:rsidRPr="00EA2DF8">
        <w:rPr>
          <w:rFonts w:ascii="Book Antiqua" w:eastAsia="Times New Roman" w:hAnsi="Book Antiqua" w:cs="Arial"/>
          <w:kern w:val="36"/>
          <w:sz w:val="24"/>
          <w:szCs w:val="24"/>
          <w:lang w:val="en-US" w:eastAsia="es-ES"/>
        </w:rPr>
        <w:t xml:space="preserve">the </w:t>
      </w:r>
      <w:r w:rsidRPr="00EA2DF8">
        <w:rPr>
          <w:rFonts w:ascii="Book Antiqua" w:eastAsia="Times New Roman" w:hAnsi="Book Antiqua" w:cs="Arial"/>
          <w:kern w:val="36"/>
          <w:sz w:val="24"/>
          <w:szCs w:val="24"/>
          <w:lang w:val="en-US" w:eastAsia="es-ES"/>
        </w:rPr>
        <w:t>A</w:t>
      </w:r>
      <w:r w:rsidR="00A168A8" w:rsidRPr="00EA2DF8">
        <w:rPr>
          <w:rFonts w:ascii="Book Antiqua" w:eastAsia="Times New Roman" w:hAnsi="Book Antiqua" w:cs="Arial"/>
          <w:kern w:val="36"/>
          <w:sz w:val="24"/>
          <w:szCs w:val="24"/>
          <w:lang w:val="en-US" w:eastAsia="es-ES"/>
        </w:rPr>
        <w:t>E</w:t>
      </w:r>
      <w:r w:rsidRPr="00EA2DF8">
        <w:rPr>
          <w:rFonts w:ascii="Book Antiqua" w:eastAsia="Times New Roman" w:hAnsi="Book Antiqua" w:cs="Arial"/>
          <w:kern w:val="36"/>
          <w:sz w:val="24"/>
          <w:szCs w:val="24"/>
          <w:lang w:val="en-US" w:eastAsia="es-ES"/>
        </w:rPr>
        <w:t xml:space="preserve">s detected; the most predominant were: </w:t>
      </w:r>
      <w:r w:rsidR="00291244" w:rsidRPr="00EA2DF8">
        <w:rPr>
          <w:rFonts w:ascii="Book Antiqua" w:eastAsia="Times New Roman" w:hAnsi="Book Antiqua" w:cs="Arial"/>
          <w:kern w:val="36"/>
          <w:sz w:val="24"/>
          <w:szCs w:val="24"/>
          <w:lang w:val="en-US" w:eastAsia="es-ES"/>
        </w:rPr>
        <w:t>P</w:t>
      </w:r>
      <w:bookmarkStart w:id="1" w:name="_GoBack"/>
      <w:bookmarkEnd w:id="1"/>
      <w:r w:rsidR="00291244" w:rsidRPr="00EA2DF8">
        <w:rPr>
          <w:rFonts w:ascii="Book Antiqua" w:eastAsia="Times New Roman" w:hAnsi="Book Antiqua" w:cs="Arial"/>
          <w:kern w:val="36"/>
          <w:sz w:val="24"/>
          <w:szCs w:val="24"/>
          <w:lang w:val="en-US" w:eastAsia="es-ES"/>
        </w:rPr>
        <w:t xml:space="preserve">ressure </w:t>
      </w:r>
      <w:r w:rsidRPr="00EA2DF8">
        <w:rPr>
          <w:rFonts w:ascii="Book Antiqua" w:eastAsia="Times New Roman" w:hAnsi="Book Antiqua" w:cs="Arial"/>
          <w:kern w:val="36"/>
          <w:sz w:val="24"/>
          <w:szCs w:val="24"/>
          <w:lang w:val="en-US" w:eastAsia="es-ES"/>
        </w:rPr>
        <w:t xml:space="preserve">ulcers (17.6%), followed by complications or reactions to medical devices (4.3%), </w:t>
      </w:r>
      <w:r w:rsidRPr="00EA2DF8">
        <w:rPr>
          <w:rFonts w:ascii="Book Antiqua" w:eastAsia="Times New Roman" w:hAnsi="Book Antiqua" w:cs="Arial"/>
          <w:kern w:val="36"/>
          <w:sz w:val="24"/>
          <w:szCs w:val="24"/>
          <w:lang w:val="en-US" w:eastAsia="es-ES"/>
        </w:rPr>
        <w:lastRenderedPageBreak/>
        <w:t>lacerations or skin defects (3.7%): The least presented was delayed diagnosis or treatment (0.56%)</w:t>
      </w:r>
    </w:p>
    <w:p w14:paraId="5B87E559" w14:textId="7B5853F3" w:rsidR="00FD29F6" w:rsidRPr="00EA2DF8" w:rsidRDefault="00FD29F6"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kern w:val="36"/>
          <w:sz w:val="24"/>
          <w:szCs w:val="24"/>
          <w:lang w:val="en-US" w:eastAsia="es-ES"/>
        </w:rPr>
        <w:t xml:space="preserve">One part of the analysis of </w:t>
      </w:r>
      <w:r w:rsidR="008E16CD" w:rsidRPr="00EA2DF8">
        <w:rPr>
          <w:rFonts w:ascii="Book Antiqua" w:eastAsia="Times New Roman" w:hAnsi="Book Antiqua" w:cs="Arial"/>
          <w:kern w:val="36"/>
          <w:sz w:val="24"/>
          <w:szCs w:val="24"/>
          <w:lang w:val="en-US" w:eastAsia="es-ES"/>
        </w:rPr>
        <w:t>displeasing events</w:t>
      </w:r>
      <w:r w:rsidRPr="00EA2DF8">
        <w:rPr>
          <w:rFonts w:ascii="Book Antiqua" w:eastAsia="Times New Roman" w:hAnsi="Book Antiqua" w:cs="Arial"/>
          <w:kern w:val="36"/>
          <w:sz w:val="24"/>
          <w:szCs w:val="24"/>
          <w:lang w:val="en-US" w:eastAsia="es-ES"/>
        </w:rPr>
        <w:t xml:space="preserve"> is prevention; almost half of the AEs were preventable (48.9%), </w:t>
      </w:r>
      <w:r w:rsidR="00B05A51" w:rsidRPr="00EA2DF8">
        <w:rPr>
          <w:rFonts w:ascii="Book Antiqua" w:eastAsia="Times New Roman" w:hAnsi="Book Antiqua" w:cs="Arial"/>
          <w:kern w:val="36"/>
          <w:sz w:val="24"/>
          <w:szCs w:val="24"/>
          <w:lang w:val="en-US" w:eastAsia="es-ES"/>
        </w:rPr>
        <w:t xml:space="preserve">28% are incidents, 1.2% are non-preventable </w:t>
      </w:r>
      <w:r w:rsidRPr="00EA2DF8">
        <w:rPr>
          <w:rFonts w:ascii="Book Antiqua" w:eastAsia="Times New Roman" w:hAnsi="Book Antiqua" w:cs="Arial"/>
          <w:kern w:val="36"/>
          <w:sz w:val="24"/>
          <w:szCs w:val="24"/>
          <w:lang w:val="en-US" w:eastAsia="es-ES"/>
        </w:rPr>
        <w:t>and 21.9% were a complication of their underlying disease.</w:t>
      </w:r>
    </w:p>
    <w:p w14:paraId="0731FFDE" w14:textId="62F5979C" w:rsidR="00FD29F6" w:rsidRPr="00EA2DF8" w:rsidRDefault="00CD6C43"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kern w:val="36"/>
          <w:sz w:val="24"/>
          <w:szCs w:val="24"/>
          <w:lang w:val="en-US" w:eastAsia="es-ES"/>
        </w:rPr>
        <w:t>T</w:t>
      </w:r>
      <w:r w:rsidR="00FD29F6" w:rsidRPr="00EA2DF8">
        <w:rPr>
          <w:rFonts w:ascii="Book Antiqua" w:eastAsia="Times New Roman" w:hAnsi="Book Antiqua" w:cs="Arial"/>
          <w:kern w:val="36"/>
          <w:sz w:val="24"/>
          <w:szCs w:val="24"/>
          <w:lang w:val="en-US" w:eastAsia="es-ES"/>
        </w:rPr>
        <w:t xml:space="preserve">he </w:t>
      </w:r>
      <w:r w:rsidRPr="00EA2DF8">
        <w:rPr>
          <w:rFonts w:ascii="Book Antiqua" w:eastAsia="Times New Roman" w:hAnsi="Book Antiqua" w:cs="Arial"/>
          <w:kern w:val="36"/>
          <w:sz w:val="24"/>
          <w:szCs w:val="24"/>
          <w:lang w:val="en-US" w:eastAsia="es-ES"/>
        </w:rPr>
        <w:t xml:space="preserve">38.4% of </w:t>
      </w:r>
      <w:r w:rsidR="00FD29F6" w:rsidRPr="00EA2DF8">
        <w:rPr>
          <w:rFonts w:ascii="Book Antiqua" w:eastAsia="Times New Roman" w:hAnsi="Book Antiqua" w:cs="Arial"/>
          <w:kern w:val="36"/>
          <w:sz w:val="24"/>
          <w:szCs w:val="24"/>
          <w:lang w:val="en-US" w:eastAsia="es-ES"/>
        </w:rPr>
        <w:t>severity of AEs were classified in category E </w:t>
      </w:r>
      <w:r w:rsidR="00245501" w:rsidRPr="00EA2DF8">
        <w:rPr>
          <w:rFonts w:ascii="Book Antiqua" w:eastAsia="Times New Roman" w:hAnsi="Book Antiqua" w:cs="Arial"/>
          <w:kern w:val="36"/>
          <w:sz w:val="24"/>
          <w:szCs w:val="24"/>
          <w:lang w:val="en-US" w:eastAsia="es-ES"/>
        </w:rPr>
        <w:t>(temporary harm that required</w:t>
      </w:r>
      <w:r w:rsidR="00FD29F6" w:rsidRPr="00EA2DF8">
        <w:rPr>
          <w:rFonts w:ascii="Book Antiqua" w:eastAsia="Times New Roman" w:hAnsi="Book Antiqua" w:cs="Arial"/>
          <w:kern w:val="36"/>
          <w:sz w:val="24"/>
          <w:szCs w:val="24"/>
          <w:lang w:val="en-US" w:eastAsia="es-ES"/>
        </w:rPr>
        <w:t xml:space="preserve"> intervention), 1</w:t>
      </w:r>
      <w:r w:rsidR="00B545EC" w:rsidRPr="00EA2DF8">
        <w:rPr>
          <w:rFonts w:ascii="Book Antiqua" w:eastAsia="Times New Roman" w:hAnsi="Book Antiqua" w:cs="Arial"/>
          <w:kern w:val="36"/>
          <w:sz w:val="24"/>
          <w:szCs w:val="24"/>
          <w:lang w:val="en-US" w:eastAsia="es-ES"/>
        </w:rPr>
        <w:t>0.8% classified in category H (harm</w:t>
      </w:r>
      <w:r w:rsidR="00FD29F6" w:rsidRPr="00EA2DF8">
        <w:rPr>
          <w:rFonts w:ascii="Book Antiqua" w:eastAsia="Times New Roman" w:hAnsi="Book Antiqua" w:cs="Arial"/>
          <w:kern w:val="36"/>
          <w:sz w:val="24"/>
          <w:szCs w:val="24"/>
          <w:lang w:val="en-US" w:eastAsia="es-ES"/>
        </w:rPr>
        <w:t xml:space="preserve"> that required an intervention to sustain life), 0.9% were rated in category F</w:t>
      </w:r>
      <w:r w:rsidR="000F3289" w:rsidRPr="00EA2DF8">
        <w:rPr>
          <w:rFonts w:ascii="Book Antiqua" w:eastAsia="Times New Roman" w:hAnsi="Book Antiqua" w:cs="Arial"/>
          <w:kern w:val="36"/>
          <w:sz w:val="24"/>
          <w:szCs w:val="24"/>
          <w:lang w:val="en-US" w:eastAsia="es-ES"/>
        </w:rPr>
        <w:t xml:space="preserve"> (temporary harm</w:t>
      </w:r>
      <w:r w:rsidR="00FD29F6" w:rsidRPr="00EA2DF8">
        <w:rPr>
          <w:rFonts w:ascii="Book Antiqua" w:eastAsia="Times New Roman" w:hAnsi="Book Antiqua" w:cs="Arial"/>
          <w:kern w:val="36"/>
          <w:sz w:val="24"/>
          <w:szCs w:val="24"/>
          <w:lang w:val="en-US" w:eastAsia="es-ES"/>
        </w:rPr>
        <w:t xml:space="preserve"> demanding prolonged hospitalization), and finally, categories: Y</w:t>
      </w:r>
      <w:r w:rsidR="00CD5945" w:rsidRPr="00EA2DF8">
        <w:rPr>
          <w:rFonts w:ascii="Book Antiqua" w:eastAsia="Times New Roman" w:hAnsi="Book Antiqua" w:cs="Arial"/>
          <w:kern w:val="36"/>
          <w:sz w:val="24"/>
          <w:szCs w:val="24"/>
          <w:lang w:val="en-US" w:eastAsia="es-ES"/>
        </w:rPr>
        <w:t xml:space="preserve"> (harm</w:t>
      </w:r>
      <w:r w:rsidR="00FD29F6" w:rsidRPr="00EA2DF8">
        <w:rPr>
          <w:rFonts w:ascii="Book Antiqua" w:eastAsia="Times New Roman" w:hAnsi="Book Antiqua" w:cs="Arial"/>
          <w:kern w:val="36"/>
          <w:sz w:val="24"/>
          <w:szCs w:val="24"/>
          <w:lang w:val="en-US" w:eastAsia="es-ES"/>
        </w:rPr>
        <w:t xml:space="preserve"> that contributed to death) and G </w:t>
      </w:r>
      <w:r w:rsidR="00CD5945" w:rsidRPr="00EA2DF8">
        <w:rPr>
          <w:rFonts w:ascii="Book Antiqua" w:eastAsia="Times New Roman" w:hAnsi="Book Antiqua" w:cs="Arial"/>
          <w:kern w:val="36"/>
          <w:sz w:val="24"/>
          <w:szCs w:val="24"/>
          <w:lang w:val="en-US" w:eastAsia="es-ES"/>
        </w:rPr>
        <w:t>(permanent harm</w:t>
      </w:r>
      <w:r w:rsidR="00FD29F6" w:rsidRPr="00EA2DF8">
        <w:rPr>
          <w:rFonts w:ascii="Book Antiqua" w:eastAsia="Times New Roman" w:hAnsi="Book Antiqua" w:cs="Arial"/>
          <w:kern w:val="36"/>
          <w:sz w:val="24"/>
          <w:szCs w:val="24"/>
          <w:lang w:val="en-US" w:eastAsia="es-ES"/>
        </w:rPr>
        <w:t>), accounted for 0.3%.</w:t>
      </w:r>
    </w:p>
    <w:p w14:paraId="28A2759E" w14:textId="795C1A14" w:rsidR="00FD29F6" w:rsidRPr="00EA2DF8" w:rsidRDefault="00FD29F6"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kern w:val="36"/>
          <w:sz w:val="24"/>
          <w:szCs w:val="24"/>
          <w:lang w:val="en-US" w:eastAsia="es-ES"/>
        </w:rPr>
        <w:t>Another comparison between AEs and admission diagnoses, found that hypertension and sepsis were the only diagnoses that had statistical significance (</w:t>
      </w:r>
      <w:r w:rsidR="00291244" w:rsidRPr="00291244">
        <w:rPr>
          <w:rFonts w:ascii="Book Antiqua" w:eastAsia="Times New Roman" w:hAnsi="Book Antiqua" w:cs="Arial"/>
          <w:i/>
          <w:kern w:val="36"/>
          <w:sz w:val="24"/>
          <w:szCs w:val="24"/>
          <w:lang w:val="en-US" w:eastAsia="es-ES"/>
        </w:rPr>
        <w:t>P</w:t>
      </w:r>
      <w:r w:rsidR="00291244">
        <w:rPr>
          <w:rFonts w:ascii="Book Antiqua" w:hAnsi="Book Antiqua" w:cs="Arial" w:hint="eastAsia"/>
          <w:kern w:val="36"/>
          <w:sz w:val="24"/>
          <w:szCs w:val="24"/>
          <w:lang w:val="en-US" w:eastAsia="zh-CN"/>
        </w:rPr>
        <w:t xml:space="preserve"> </w:t>
      </w:r>
      <w:r w:rsidRPr="00EA2DF8">
        <w:rPr>
          <w:rFonts w:ascii="Book Antiqua" w:eastAsia="Times New Roman" w:hAnsi="Book Antiqua" w:cs="Arial"/>
          <w:kern w:val="36"/>
          <w:sz w:val="24"/>
          <w:szCs w:val="24"/>
          <w:lang w:val="en-US" w:eastAsia="es-ES"/>
        </w:rPr>
        <w:t>=</w:t>
      </w:r>
      <w:r w:rsidR="00291244">
        <w:rPr>
          <w:rFonts w:ascii="Book Antiqua" w:hAnsi="Book Antiqua" w:cs="Arial" w:hint="eastAsia"/>
          <w:kern w:val="36"/>
          <w:sz w:val="24"/>
          <w:szCs w:val="24"/>
          <w:lang w:val="en-US" w:eastAsia="zh-CN"/>
        </w:rPr>
        <w:t xml:space="preserve"> </w:t>
      </w:r>
      <w:r w:rsidRPr="00EA2DF8">
        <w:rPr>
          <w:rFonts w:ascii="Book Antiqua" w:eastAsia="Times New Roman" w:hAnsi="Book Antiqua" w:cs="Arial"/>
          <w:kern w:val="36"/>
          <w:sz w:val="24"/>
          <w:szCs w:val="24"/>
          <w:lang w:val="en-US" w:eastAsia="es-ES"/>
        </w:rPr>
        <w:t>0.042 and 0.022, respectively).</w:t>
      </w:r>
    </w:p>
    <w:p w14:paraId="7B870011" w14:textId="596D30A7" w:rsidR="00FD29F6" w:rsidRDefault="00FD29F6" w:rsidP="00C55621">
      <w:pPr>
        <w:spacing w:after="0" w:line="360" w:lineRule="auto"/>
        <w:ind w:firstLineChars="100" w:firstLine="240"/>
        <w:jc w:val="both"/>
        <w:rPr>
          <w:rFonts w:ascii="Book Antiqua" w:hAnsi="Book Antiqua" w:cs="Arial"/>
          <w:kern w:val="36"/>
          <w:sz w:val="24"/>
          <w:szCs w:val="24"/>
          <w:lang w:val="en-US" w:eastAsia="zh-CN"/>
        </w:rPr>
      </w:pPr>
      <w:r w:rsidRPr="00EA2DF8">
        <w:rPr>
          <w:rFonts w:ascii="Book Antiqua" w:eastAsia="Times New Roman" w:hAnsi="Book Antiqua" w:cs="Arial"/>
          <w:kern w:val="36"/>
          <w:sz w:val="24"/>
          <w:szCs w:val="24"/>
          <w:lang w:val="en-US" w:eastAsia="es-ES"/>
        </w:rPr>
        <w:t>When reviewing the patient</w:t>
      </w:r>
      <w:r w:rsidR="00F279B5">
        <w:rPr>
          <w:rFonts w:ascii="Book Antiqua" w:hAnsi="Book Antiqua" w:cs="Arial"/>
          <w:kern w:val="36"/>
          <w:sz w:val="24"/>
          <w:szCs w:val="24"/>
          <w:lang w:val="en-US" w:eastAsia="zh-CN"/>
        </w:rPr>
        <w:t>’</w:t>
      </w:r>
      <w:r w:rsidRPr="00EA2DF8">
        <w:rPr>
          <w:rFonts w:ascii="Book Antiqua" w:eastAsia="Times New Roman" w:hAnsi="Book Antiqua" w:cs="Arial"/>
          <w:kern w:val="36"/>
          <w:sz w:val="24"/>
          <w:szCs w:val="24"/>
          <w:lang w:val="en-US" w:eastAsia="es-ES"/>
        </w:rPr>
        <w:t>s age and preventability</w:t>
      </w:r>
      <w:r w:rsidRPr="00EA2DF8">
        <w:rPr>
          <w:rFonts w:ascii="Book Antiqua" w:eastAsia="Times New Roman" w:hAnsi="Book Antiqua" w:cs="Arial"/>
          <w:b/>
          <w:kern w:val="36"/>
          <w:sz w:val="24"/>
          <w:szCs w:val="24"/>
          <w:lang w:val="en-US" w:eastAsia="es-ES"/>
        </w:rPr>
        <w:t>,</w:t>
      </w:r>
      <w:r w:rsidRPr="00EA2DF8">
        <w:rPr>
          <w:rFonts w:ascii="Book Antiqua" w:eastAsia="Times New Roman" w:hAnsi="Book Antiqua" w:cs="Arial"/>
          <w:kern w:val="36"/>
          <w:sz w:val="24"/>
          <w:szCs w:val="24"/>
          <w:lang w:val="en-US" w:eastAsia="es-ES"/>
        </w:rPr>
        <w:t xml:space="preserve"> the most striking findings indicate that 172 patients had preventable AEs, who were at least 17 years of age and had a maximum age of 87 years, with a median of 69 years and a 75th percentile of 77 years.</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On the contrary,</w:t>
      </w:r>
      <w:r w:rsidRPr="00EA2DF8">
        <w:rPr>
          <w:rFonts w:ascii="Book Antiqua" w:eastAsia="Times New Roman" w:hAnsi="Book Antiqua" w:cs="Calibri"/>
          <w:kern w:val="36"/>
          <w:sz w:val="24"/>
          <w:szCs w:val="24"/>
          <w:lang w:val="en-US" w:eastAsia="es-ES"/>
        </w:rPr>
        <w:t xml:space="preserve"> </w:t>
      </w:r>
      <w:r w:rsidRPr="00EA2DF8">
        <w:rPr>
          <w:rFonts w:ascii="Book Antiqua" w:eastAsia="Times New Roman" w:hAnsi="Book Antiqua" w:cs="Arial"/>
          <w:kern w:val="36"/>
          <w:sz w:val="24"/>
          <w:szCs w:val="24"/>
          <w:lang w:val="en-US" w:eastAsia="es-ES"/>
        </w:rPr>
        <w:t xml:space="preserve">6 patients developed </w:t>
      </w:r>
      <w:proofErr w:type="spellStart"/>
      <w:r w:rsidRPr="00EA2DF8">
        <w:rPr>
          <w:rFonts w:ascii="Book Antiqua" w:eastAsia="Times New Roman" w:hAnsi="Book Antiqua" w:cs="Arial"/>
          <w:kern w:val="36"/>
          <w:sz w:val="24"/>
          <w:szCs w:val="24"/>
          <w:lang w:val="en-US" w:eastAsia="es-ES"/>
        </w:rPr>
        <w:t>nonpreventable</w:t>
      </w:r>
      <w:proofErr w:type="spellEnd"/>
      <w:r w:rsidRPr="00EA2DF8">
        <w:rPr>
          <w:rFonts w:ascii="Book Antiqua" w:eastAsia="Times New Roman" w:hAnsi="Book Antiqua" w:cs="Arial"/>
          <w:kern w:val="36"/>
          <w:sz w:val="24"/>
          <w:szCs w:val="24"/>
          <w:lang w:val="en-US" w:eastAsia="es-ES"/>
        </w:rPr>
        <w:t xml:space="preserve"> AEs, with a minimum age of 64 and a maximum of 87 years; the median was 69 and the 75</w:t>
      </w:r>
      <w:r w:rsidRPr="00FD5A1B">
        <w:rPr>
          <w:rFonts w:ascii="Book Antiqua" w:eastAsia="Times New Roman" w:hAnsi="Book Antiqua" w:cs="Arial"/>
          <w:kern w:val="36"/>
          <w:sz w:val="24"/>
          <w:szCs w:val="24"/>
          <w:vertAlign w:val="superscript"/>
          <w:lang w:val="en-US" w:eastAsia="es-ES"/>
        </w:rPr>
        <w:t>th</w:t>
      </w:r>
      <w:r w:rsidRPr="00EA2DF8">
        <w:rPr>
          <w:rFonts w:ascii="Book Antiqua" w:eastAsia="Times New Roman" w:hAnsi="Book Antiqua" w:cs="Arial"/>
          <w:kern w:val="36"/>
          <w:sz w:val="24"/>
          <w:szCs w:val="24"/>
          <w:lang w:val="en-US" w:eastAsia="es-ES"/>
        </w:rPr>
        <w:t xml:space="preserve"> percentile was 75 years.</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 xml:space="preserve">The statistical significance was a </w:t>
      </w:r>
      <w:proofErr w:type="spellStart"/>
      <w:r w:rsidRPr="00EA2DF8">
        <w:rPr>
          <w:rFonts w:ascii="Book Antiqua" w:eastAsia="Times New Roman" w:hAnsi="Book Antiqua" w:cs="Arial"/>
          <w:kern w:val="36"/>
          <w:sz w:val="24"/>
          <w:szCs w:val="24"/>
          <w:lang w:val="en-US" w:eastAsia="es-ES"/>
        </w:rPr>
        <w:t>Kruskal</w:t>
      </w:r>
      <w:proofErr w:type="spellEnd"/>
      <w:r w:rsidRPr="00EA2DF8">
        <w:rPr>
          <w:rFonts w:ascii="Book Antiqua" w:eastAsia="Times New Roman" w:hAnsi="Book Antiqua" w:cs="Arial"/>
          <w:kern w:val="36"/>
          <w:sz w:val="24"/>
          <w:szCs w:val="24"/>
          <w:lang w:val="en-US" w:eastAsia="es-ES"/>
        </w:rPr>
        <w:t>-Wallis p value of 0.012.</w:t>
      </w:r>
    </w:p>
    <w:p w14:paraId="4CF06569" w14:textId="77777777" w:rsidR="00F279B5" w:rsidRPr="00F279B5" w:rsidRDefault="00F279B5" w:rsidP="00C55621">
      <w:pPr>
        <w:spacing w:after="0" w:line="360" w:lineRule="auto"/>
        <w:ind w:firstLineChars="100" w:firstLine="240"/>
        <w:jc w:val="both"/>
        <w:rPr>
          <w:rFonts w:ascii="Book Antiqua" w:hAnsi="Book Antiqua" w:cs="Calibri"/>
          <w:kern w:val="36"/>
          <w:sz w:val="24"/>
          <w:szCs w:val="24"/>
          <w:lang w:val="en-US" w:eastAsia="zh-CN"/>
        </w:rPr>
      </w:pPr>
    </w:p>
    <w:p w14:paraId="67DBF098" w14:textId="77777777" w:rsidR="00FD29F6" w:rsidRPr="00EA2DF8" w:rsidRDefault="00FD29F6" w:rsidP="00C55621">
      <w:pPr>
        <w:spacing w:after="0" w:line="360" w:lineRule="auto"/>
        <w:jc w:val="both"/>
        <w:rPr>
          <w:rFonts w:ascii="Book Antiqua" w:eastAsia="Times New Roman" w:hAnsi="Book Antiqua" w:cs="Arial"/>
          <w:b/>
          <w:bCs/>
          <w:kern w:val="36"/>
          <w:sz w:val="24"/>
          <w:szCs w:val="24"/>
          <w:lang w:val="en-US" w:eastAsia="es-ES"/>
        </w:rPr>
      </w:pPr>
      <w:r w:rsidRPr="00EA2DF8">
        <w:rPr>
          <w:rFonts w:ascii="Book Antiqua" w:eastAsia="Times New Roman" w:hAnsi="Book Antiqua" w:cs="Arial"/>
          <w:b/>
          <w:bCs/>
          <w:kern w:val="36"/>
          <w:sz w:val="24"/>
          <w:szCs w:val="24"/>
          <w:lang w:val="en-US" w:eastAsia="es-ES"/>
        </w:rPr>
        <w:t>DISCUSSION</w:t>
      </w:r>
    </w:p>
    <w:p w14:paraId="7FAE43EC" w14:textId="347C7850" w:rsidR="00E270EB" w:rsidRPr="00EA2DF8" w:rsidRDefault="00FD29F6" w:rsidP="00C55621">
      <w:pPr>
        <w:spacing w:after="0" w:line="360" w:lineRule="auto"/>
        <w:jc w:val="both"/>
        <w:rPr>
          <w:rFonts w:ascii="Book Antiqua" w:eastAsia="Times New Roman" w:hAnsi="Book Antiqua" w:cs="Arial"/>
          <w:kern w:val="36"/>
          <w:sz w:val="24"/>
          <w:szCs w:val="24"/>
          <w:lang w:val="en-US" w:eastAsia="es-ES"/>
        </w:rPr>
      </w:pPr>
      <w:r w:rsidRPr="00EA2DF8">
        <w:rPr>
          <w:rFonts w:ascii="Book Antiqua" w:eastAsia="Times New Roman" w:hAnsi="Book Antiqua" w:cs="Arial"/>
          <w:bCs/>
          <w:kern w:val="36"/>
          <w:sz w:val="24"/>
          <w:szCs w:val="24"/>
          <w:lang w:val="en-US" w:eastAsia="es-ES"/>
        </w:rPr>
        <w:t xml:space="preserve">The main finding of our study is that the incidence of AEs in the ICU is 52.1%. </w:t>
      </w:r>
      <w:r w:rsidR="00E270EB" w:rsidRPr="00EA2DF8">
        <w:rPr>
          <w:rFonts w:ascii="Book Antiqua" w:eastAsia="Times New Roman" w:hAnsi="Book Antiqua" w:cs="Arial"/>
          <w:bCs/>
          <w:kern w:val="36"/>
          <w:sz w:val="24"/>
          <w:szCs w:val="24"/>
          <w:lang w:val="en-US" w:eastAsia="es-ES"/>
        </w:rPr>
        <w:t>T</w:t>
      </w:r>
      <w:r w:rsidR="00E270EB" w:rsidRPr="00EA2DF8">
        <w:rPr>
          <w:rFonts w:ascii="Book Antiqua" w:eastAsia="Times New Roman" w:hAnsi="Book Antiqua" w:cs="Arial"/>
          <w:kern w:val="36"/>
          <w:sz w:val="24"/>
          <w:szCs w:val="24"/>
          <w:lang w:val="en-US" w:eastAsia="es-ES"/>
        </w:rPr>
        <w:t xml:space="preserve">he most frequent triggers were: </w:t>
      </w:r>
      <w:r w:rsidR="00155B74" w:rsidRPr="00EA2DF8">
        <w:rPr>
          <w:rFonts w:ascii="Book Antiqua" w:eastAsia="Times New Roman" w:hAnsi="Book Antiqua" w:cs="Arial"/>
          <w:kern w:val="36"/>
          <w:sz w:val="24"/>
          <w:szCs w:val="24"/>
          <w:lang w:val="en-US" w:eastAsia="es-ES"/>
        </w:rPr>
        <w:t xml:space="preserve">Skin </w:t>
      </w:r>
      <w:r w:rsidR="00E270EB" w:rsidRPr="00EA2DF8">
        <w:rPr>
          <w:rFonts w:ascii="Book Antiqua" w:eastAsia="Times New Roman" w:hAnsi="Book Antiqua" w:cs="Arial"/>
          <w:kern w:val="36"/>
          <w:sz w:val="24"/>
          <w:szCs w:val="24"/>
          <w:lang w:val="en-US" w:eastAsia="es-ES"/>
        </w:rPr>
        <w:t xml:space="preserve">defects or lacerations (14.7%), excitation or somnolence of the patient </w:t>
      </w:r>
      <w:r w:rsidR="0042472C" w:rsidRPr="00EA2DF8">
        <w:rPr>
          <w:rFonts w:ascii="Book Antiqua" w:eastAsia="Times New Roman" w:hAnsi="Book Antiqua" w:cs="Arial"/>
          <w:kern w:val="36"/>
          <w:sz w:val="24"/>
          <w:szCs w:val="24"/>
          <w:lang w:val="en-US" w:eastAsia="es-ES"/>
        </w:rPr>
        <w:t xml:space="preserve">according to </w:t>
      </w:r>
      <w:r w:rsidR="00E270EB" w:rsidRPr="00EA2DF8">
        <w:rPr>
          <w:rFonts w:ascii="Book Antiqua" w:eastAsia="Times New Roman" w:hAnsi="Book Antiqua" w:cs="Arial"/>
          <w:kern w:val="36"/>
          <w:sz w:val="24"/>
          <w:szCs w:val="24"/>
          <w:lang w:val="en-US" w:eastAsia="es-ES"/>
        </w:rPr>
        <w:t xml:space="preserve">the RASS scale (+3 or -3) (13.9%), hypotension (13.5%). The most predominant AEs were: </w:t>
      </w:r>
      <w:r w:rsidR="00FD5A1B" w:rsidRPr="00EA2DF8">
        <w:rPr>
          <w:rFonts w:ascii="Book Antiqua" w:eastAsia="Times New Roman" w:hAnsi="Book Antiqua" w:cs="Arial"/>
          <w:kern w:val="36"/>
          <w:sz w:val="24"/>
          <w:szCs w:val="24"/>
          <w:lang w:val="en-US" w:eastAsia="es-ES"/>
        </w:rPr>
        <w:t xml:space="preserve">Pressure </w:t>
      </w:r>
      <w:r w:rsidR="00E270EB" w:rsidRPr="00EA2DF8">
        <w:rPr>
          <w:rFonts w:ascii="Book Antiqua" w:eastAsia="Times New Roman" w:hAnsi="Book Antiqua" w:cs="Arial"/>
          <w:kern w:val="36"/>
          <w:sz w:val="24"/>
          <w:szCs w:val="24"/>
          <w:lang w:val="en-US" w:eastAsia="es-ES"/>
        </w:rPr>
        <w:t>ulcers (17.6%), followed by complications or reactions to medical devices (4.3%), lacerations or skin defects (3.7%). On average, 3.6 events per patient were recorded and 1.98 triggers for each AE.</w:t>
      </w:r>
    </w:p>
    <w:p w14:paraId="7BA9E37D" w14:textId="7C37F629" w:rsidR="00FD29F6" w:rsidRPr="00EA2DF8" w:rsidRDefault="00FD29F6" w:rsidP="00C55621">
      <w:pPr>
        <w:spacing w:after="0" w:line="360" w:lineRule="auto"/>
        <w:ind w:firstLineChars="100" w:firstLine="240"/>
        <w:jc w:val="both"/>
        <w:rPr>
          <w:rFonts w:ascii="Book Antiqua" w:eastAsia="Times New Roman" w:hAnsi="Book Antiqua" w:cs="Arial"/>
          <w:bCs/>
          <w:kern w:val="36"/>
          <w:sz w:val="24"/>
          <w:szCs w:val="24"/>
          <w:lang w:val="en-US" w:eastAsia="es-ES"/>
        </w:rPr>
      </w:pPr>
      <w:r w:rsidRPr="00EA2DF8">
        <w:rPr>
          <w:rFonts w:ascii="Book Antiqua" w:eastAsia="Times New Roman" w:hAnsi="Book Antiqua" w:cs="Arial"/>
          <w:bCs/>
          <w:kern w:val="36"/>
          <w:sz w:val="24"/>
          <w:szCs w:val="24"/>
          <w:lang w:val="en-US" w:eastAsia="es-ES"/>
        </w:rPr>
        <w:t>The largest study t</w:t>
      </w:r>
      <w:r w:rsidR="003F3FB1" w:rsidRPr="00EA2DF8">
        <w:rPr>
          <w:rFonts w:ascii="Book Antiqua" w:eastAsia="Times New Roman" w:hAnsi="Book Antiqua" w:cs="Arial"/>
          <w:bCs/>
          <w:kern w:val="36"/>
          <w:sz w:val="24"/>
          <w:szCs w:val="24"/>
          <w:lang w:val="en-US" w:eastAsia="es-ES"/>
        </w:rPr>
        <w:t>o identify the occurrence of displeasing issues</w:t>
      </w:r>
      <w:r w:rsidRPr="00EA2DF8">
        <w:rPr>
          <w:rFonts w:ascii="Book Antiqua" w:eastAsia="Times New Roman" w:hAnsi="Book Antiqua" w:cs="Arial"/>
          <w:bCs/>
          <w:kern w:val="36"/>
          <w:sz w:val="24"/>
          <w:szCs w:val="24"/>
          <w:lang w:val="en-US" w:eastAsia="es-ES"/>
        </w:rPr>
        <w:t xml:space="preserve"> was conducted by the Institute for Heal</w:t>
      </w:r>
      <w:r w:rsidR="004F24D1" w:rsidRPr="00EA2DF8">
        <w:rPr>
          <w:rFonts w:ascii="Book Antiqua" w:eastAsia="Times New Roman" w:hAnsi="Book Antiqua" w:cs="Arial"/>
          <w:bCs/>
          <w:kern w:val="36"/>
          <w:sz w:val="24"/>
          <w:szCs w:val="24"/>
          <w:lang w:val="en-US" w:eastAsia="es-ES"/>
        </w:rPr>
        <w:t>th</w:t>
      </w:r>
      <w:r w:rsidRPr="00EA2DF8">
        <w:rPr>
          <w:rFonts w:ascii="Book Antiqua" w:eastAsia="Times New Roman" w:hAnsi="Book Antiqua" w:cs="Arial"/>
          <w:bCs/>
          <w:kern w:val="36"/>
          <w:sz w:val="24"/>
          <w:szCs w:val="24"/>
          <w:lang w:val="en-US" w:eastAsia="es-ES"/>
        </w:rPr>
        <w:t xml:space="preserve">care Improvement in 62 ICUs from 54 hospitals, between 2001-2004. The prevalence of AEs observed in 12.074 </w:t>
      </w:r>
      <w:r w:rsidRPr="00EA2DF8">
        <w:rPr>
          <w:rFonts w:ascii="Book Antiqua" w:eastAsia="Times New Roman" w:hAnsi="Book Antiqua" w:cs="Arial"/>
          <w:bCs/>
          <w:kern w:val="36"/>
          <w:sz w:val="24"/>
          <w:szCs w:val="24"/>
          <w:lang w:val="en-US" w:eastAsia="es-ES"/>
        </w:rPr>
        <w:lastRenderedPageBreak/>
        <w:t xml:space="preserve">admissions in the ICU was 11.3 </w:t>
      </w:r>
      <w:r w:rsidR="001E2CEB" w:rsidRPr="00EA2DF8">
        <w:rPr>
          <w:rFonts w:ascii="Book Antiqua" w:eastAsia="Times New Roman" w:hAnsi="Book Antiqua" w:cs="Arial"/>
          <w:kern w:val="36"/>
          <w:sz w:val="24"/>
          <w:szCs w:val="24"/>
          <w:lang w:val="en-US" w:eastAsia="es-ES"/>
        </w:rPr>
        <w:t>AEs</w:t>
      </w:r>
      <w:r w:rsidRPr="00EA2DF8">
        <w:rPr>
          <w:rFonts w:ascii="Book Antiqua" w:eastAsia="Times New Roman" w:hAnsi="Book Antiqua" w:cs="Arial"/>
          <w:bCs/>
          <w:kern w:val="36"/>
          <w:sz w:val="24"/>
          <w:szCs w:val="24"/>
          <w:lang w:val="en-US" w:eastAsia="es-ES"/>
        </w:rPr>
        <w:t>/100 patient days; in a subgroup of 1.294 charts of 13 ICUs, which we</w:t>
      </w:r>
      <w:r w:rsidR="00B57ECA" w:rsidRPr="00EA2DF8">
        <w:rPr>
          <w:rFonts w:ascii="Book Antiqua" w:eastAsia="Times New Roman" w:hAnsi="Book Antiqua" w:cs="Arial"/>
          <w:bCs/>
          <w:kern w:val="36"/>
          <w:sz w:val="24"/>
          <w:szCs w:val="24"/>
          <w:lang w:val="en-US" w:eastAsia="es-ES"/>
        </w:rPr>
        <w:t>re reviewed in detail, 1.450 unpleasant events</w:t>
      </w:r>
      <w:r w:rsidRPr="00EA2DF8">
        <w:rPr>
          <w:rFonts w:ascii="Book Antiqua" w:eastAsia="Times New Roman" w:hAnsi="Book Antiqua" w:cs="Arial"/>
          <w:bCs/>
          <w:kern w:val="36"/>
          <w:sz w:val="24"/>
          <w:szCs w:val="24"/>
          <w:lang w:val="en-US" w:eastAsia="es-ES"/>
        </w:rPr>
        <w:t xml:space="preserve"> were identified, with a prevalence of 16.4 events/100 ICU days</w:t>
      </w:r>
      <w:r w:rsidR="00C9390F" w:rsidRPr="00EA2DF8">
        <w:rPr>
          <w:rFonts w:ascii="Book Antiqua" w:eastAsia="Times New Roman" w:hAnsi="Book Antiqua" w:cs="Arial"/>
          <w:kern w:val="36"/>
          <w:sz w:val="24"/>
          <w:szCs w:val="24"/>
          <w:vertAlign w:val="superscript"/>
          <w:lang w:val="en-US" w:eastAsia="es-ES"/>
        </w:rPr>
        <w:t>[2]</w:t>
      </w:r>
      <w:r w:rsidR="005839E3" w:rsidRPr="00EA2DF8">
        <w:rPr>
          <w:rFonts w:ascii="Book Antiqua" w:eastAsia="Times New Roman" w:hAnsi="Book Antiqua" w:cs="Arial"/>
          <w:bCs/>
          <w:kern w:val="36"/>
          <w:sz w:val="24"/>
          <w:szCs w:val="24"/>
          <w:lang w:val="en-US" w:eastAsia="es-ES"/>
        </w:rPr>
        <w:t>.</w:t>
      </w:r>
      <w:r w:rsidR="005A68CA" w:rsidRPr="00EA2DF8">
        <w:rPr>
          <w:rFonts w:ascii="Book Antiqua" w:eastAsia="Times New Roman" w:hAnsi="Book Antiqua" w:cs="Arial"/>
          <w:kern w:val="36"/>
          <w:sz w:val="24"/>
          <w:szCs w:val="24"/>
          <w:vertAlign w:val="superscript"/>
          <w:lang w:val="en-US" w:eastAsia="es-ES"/>
        </w:rPr>
        <w:t> </w:t>
      </w:r>
      <w:r w:rsidRPr="00EA2DF8">
        <w:rPr>
          <w:rFonts w:ascii="Book Antiqua" w:eastAsia="Times New Roman" w:hAnsi="Book Antiqua" w:cs="Arial"/>
          <w:bCs/>
          <w:kern w:val="36"/>
          <w:sz w:val="24"/>
          <w:szCs w:val="24"/>
          <w:lang w:val="en-US" w:eastAsia="es-ES"/>
        </w:rPr>
        <w:t xml:space="preserve">The Institute used for the first time, as a method of detecting AEs in ICU, records related to medications linked to pharmacy, finding 120 AEs in 79 patients (20.2%), with a rate of 8.05 </w:t>
      </w:r>
      <w:r w:rsidR="001E2CEB" w:rsidRPr="00EA2DF8">
        <w:rPr>
          <w:rFonts w:ascii="Book Antiqua" w:eastAsia="Times New Roman" w:hAnsi="Book Antiqua" w:cs="Arial"/>
          <w:kern w:val="36"/>
          <w:sz w:val="24"/>
          <w:szCs w:val="24"/>
          <w:lang w:val="en-US" w:eastAsia="es-ES"/>
        </w:rPr>
        <w:t>AEs</w:t>
      </w:r>
      <w:r w:rsidRPr="00EA2DF8">
        <w:rPr>
          <w:rFonts w:ascii="Book Antiqua" w:eastAsia="Times New Roman" w:hAnsi="Book Antiqua" w:cs="Arial"/>
          <w:bCs/>
          <w:kern w:val="36"/>
          <w:sz w:val="24"/>
          <w:szCs w:val="24"/>
          <w:lang w:val="en-US" w:eastAsia="es-ES"/>
        </w:rPr>
        <w:t>/100 patient days</w:t>
      </w:r>
      <w:r w:rsidR="005839E3" w:rsidRPr="00EA2DF8">
        <w:rPr>
          <w:rFonts w:ascii="Book Antiqua" w:eastAsia="Times New Roman" w:hAnsi="Book Antiqua" w:cs="Arial"/>
          <w:bCs/>
          <w:kern w:val="36"/>
          <w:sz w:val="24"/>
          <w:szCs w:val="24"/>
          <w:lang w:val="en-US" w:eastAsia="es-ES"/>
        </w:rPr>
        <w:t xml:space="preserve">. </w:t>
      </w:r>
      <w:r w:rsidRPr="00EA2DF8">
        <w:rPr>
          <w:rFonts w:ascii="Book Antiqua" w:eastAsia="Times New Roman" w:hAnsi="Book Antiqua" w:cs="Arial"/>
          <w:bCs/>
          <w:kern w:val="36"/>
          <w:sz w:val="24"/>
          <w:szCs w:val="24"/>
          <w:lang w:val="en-US" w:eastAsia="es-ES"/>
        </w:rPr>
        <w:t xml:space="preserve">This incidence is lower than ours, but with two differences: the Institute did not use the tool, and it was prospective for a year, through </w:t>
      </w:r>
      <w:r w:rsidR="009F3404" w:rsidRPr="00EA2DF8">
        <w:rPr>
          <w:rFonts w:ascii="Book Antiqua" w:eastAsia="Times New Roman" w:hAnsi="Book Antiqua" w:cs="Arial"/>
          <w:bCs/>
          <w:kern w:val="36"/>
          <w:sz w:val="24"/>
          <w:szCs w:val="24"/>
          <w:lang w:val="en-US" w:eastAsia="es-ES"/>
        </w:rPr>
        <w:t>continuous</w:t>
      </w:r>
      <w:r w:rsidRPr="00EA2DF8">
        <w:rPr>
          <w:rFonts w:ascii="Book Antiqua" w:eastAsia="Times New Roman" w:hAnsi="Book Antiqua" w:cs="Arial"/>
          <w:bCs/>
          <w:kern w:val="36"/>
          <w:sz w:val="24"/>
          <w:szCs w:val="24"/>
          <w:lang w:val="en-US" w:eastAsia="es-ES"/>
        </w:rPr>
        <w:t xml:space="preserve"> direct observation. Forster </w:t>
      </w:r>
      <w:r w:rsidRPr="001A20F3">
        <w:rPr>
          <w:rFonts w:ascii="Book Antiqua" w:eastAsia="Times New Roman" w:hAnsi="Book Antiqua" w:cs="Arial"/>
          <w:bCs/>
          <w:i/>
          <w:kern w:val="36"/>
          <w:sz w:val="24"/>
          <w:szCs w:val="24"/>
          <w:lang w:val="en-US" w:eastAsia="es-ES"/>
        </w:rPr>
        <w:t xml:space="preserve">et </w:t>
      </w:r>
      <w:proofErr w:type="gramStart"/>
      <w:r w:rsidRPr="001A20F3">
        <w:rPr>
          <w:rFonts w:ascii="Book Antiqua" w:eastAsia="Times New Roman" w:hAnsi="Book Antiqua" w:cs="Arial"/>
          <w:bCs/>
          <w:i/>
          <w:kern w:val="36"/>
          <w:sz w:val="24"/>
          <w:szCs w:val="24"/>
          <w:lang w:val="en-US" w:eastAsia="es-ES"/>
        </w:rPr>
        <w:t>al</w:t>
      </w:r>
      <w:r w:rsidR="005A68CA" w:rsidRPr="00EA2DF8">
        <w:rPr>
          <w:rFonts w:ascii="Book Antiqua" w:eastAsia="Times New Roman" w:hAnsi="Book Antiqua" w:cs="Arial"/>
          <w:kern w:val="36"/>
          <w:sz w:val="24"/>
          <w:szCs w:val="24"/>
          <w:vertAlign w:val="superscript"/>
          <w:lang w:val="en-US" w:eastAsia="es-ES"/>
        </w:rPr>
        <w:t>[</w:t>
      </w:r>
      <w:proofErr w:type="gramEnd"/>
      <w:r w:rsidR="005A68CA" w:rsidRPr="00EA2DF8">
        <w:rPr>
          <w:rFonts w:ascii="Book Antiqua" w:eastAsia="Times New Roman" w:hAnsi="Book Antiqua" w:cs="Arial"/>
          <w:kern w:val="36"/>
          <w:sz w:val="24"/>
          <w:szCs w:val="24"/>
          <w:vertAlign w:val="superscript"/>
          <w:lang w:val="en-US" w:eastAsia="es-ES"/>
        </w:rPr>
        <w:t>4]</w:t>
      </w:r>
      <w:r w:rsidR="00646966">
        <w:rPr>
          <w:rFonts w:ascii="Book Antiqua" w:eastAsia="Times New Roman" w:hAnsi="Book Antiqua" w:cs="Arial"/>
          <w:kern w:val="36"/>
          <w:sz w:val="24"/>
          <w:szCs w:val="24"/>
          <w:vertAlign w:val="superscript"/>
          <w:lang w:val="en-US" w:eastAsia="es-ES"/>
        </w:rPr>
        <w:t xml:space="preserve"> </w:t>
      </w:r>
      <w:r w:rsidR="001E79D6" w:rsidRPr="00EA2DF8">
        <w:rPr>
          <w:rFonts w:ascii="Book Antiqua" w:eastAsia="Times New Roman" w:hAnsi="Book Antiqua" w:cs="Arial"/>
          <w:bCs/>
          <w:kern w:val="36"/>
          <w:sz w:val="24"/>
          <w:szCs w:val="24"/>
          <w:lang w:val="en-US" w:eastAsia="es-ES"/>
        </w:rPr>
        <w:t>also monito</w:t>
      </w:r>
      <w:r w:rsidRPr="00EA2DF8">
        <w:rPr>
          <w:rFonts w:ascii="Book Antiqua" w:eastAsia="Times New Roman" w:hAnsi="Book Antiqua" w:cs="Arial"/>
          <w:bCs/>
          <w:kern w:val="36"/>
          <w:sz w:val="24"/>
          <w:szCs w:val="24"/>
          <w:lang w:val="en-US" w:eastAsia="es-ES"/>
        </w:rPr>
        <w:t>red patients daily by a multidisciplinary team; they evaluated 207 critical patients, with AEs in 40 patients (19%).</w:t>
      </w:r>
    </w:p>
    <w:p w14:paraId="4D8EFDC4" w14:textId="6EB84FCE" w:rsidR="00FD29F6" w:rsidRPr="00EA2DF8" w:rsidRDefault="00FD29F6"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bCs/>
          <w:kern w:val="36"/>
          <w:sz w:val="24"/>
          <w:szCs w:val="24"/>
          <w:lang w:val="en-US" w:eastAsia="es-ES"/>
        </w:rPr>
        <w:t xml:space="preserve">In a systematic review of the </w:t>
      </w:r>
      <w:r w:rsidR="00EA2DF8" w:rsidRPr="00EA2DF8">
        <w:rPr>
          <w:rFonts w:ascii="Book Antiqua" w:hAnsi="Book Antiqua" w:cs="Arial"/>
          <w:sz w:val="24"/>
          <w:szCs w:val="24"/>
          <w:lang w:val="en-US"/>
        </w:rPr>
        <w:t>Global Trigger Tool (GTT)</w:t>
      </w:r>
      <w:r w:rsidRPr="00EA2DF8">
        <w:rPr>
          <w:rFonts w:ascii="Book Antiqua" w:eastAsia="Times New Roman" w:hAnsi="Book Antiqua" w:cs="Arial"/>
          <w:bCs/>
          <w:kern w:val="36"/>
          <w:sz w:val="24"/>
          <w:szCs w:val="24"/>
          <w:lang w:val="en-US" w:eastAsia="es-ES"/>
        </w:rPr>
        <w:t xml:space="preserve"> by the end of 2016, in the different specialties, only 3 studies carried out in ICUs were found. Apart from the </w:t>
      </w:r>
      <w:proofErr w:type="gramStart"/>
      <w:r w:rsidRPr="00EA2DF8">
        <w:rPr>
          <w:rFonts w:ascii="Book Antiqua" w:eastAsia="Times New Roman" w:hAnsi="Book Antiqua" w:cs="Arial"/>
          <w:bCs/>
          <w:kern w:val="36"/>
          <w:sz w:val="24"/>
          <w:szCs w:val="24"/>
          <w:lang w:val="en-US" w:eastAsia="es-ES"/>
        </w:rPr>
        <w:t>aforementioned</w:t>
      </w:r>
      <w:r w:rsidR="001A20F3" w:rsidRPr="00EA2DF8">
        <w:rPr>
          <w:rFonts w:ascii="Book Antiqua" w:eastAsia="Times New Roman" w:hAnsi="Book Antiqua" w:cs="Arial"/>
          <w:kern w:val="36"/>
          <w:sz w:val="24"/>
          <w:szCs w:val="24"/>
          <w:vertAlign w:val="superscript"/>
          <w:lang w:val="en-US" w:eastAsia="es-ES"/>
        </w:rPr>
        <w:t>[</w:t>
      </w:r>
      <w:proofErr w:type="gramEnd"/>
      <w:r w:rsidR="001A20F3" w:rsidRPr="00EA2DF8">
        <w:rPr>
          <w:rFonts w:ascii="Book Antiqua" w:eastAsia="Times New Roman" w:hAnsi="Book Antiqua" w:cs="Arial"/>
          <w:kern w:val="36"/>
          <w:sz w:val="24"/>
          <w:szCs w:val="24"/>
          <w:vertAlign w:val="superscript"/>
          <w:lang w:val="en-US" w:eastAsia="es-ES"/>
        </w:rPr>
        <w:t>11]</w:t>
      </w:r>
      <w:r w:rsidRPr="00EA2DF8">
        <w:rPr>
          <w:rFonts w:ascii="Book Antiqua" w:eastAsia="Times New Roman" w:hAnsi="Book Antiqua" w:cs="Arial"/>
          <w:bCs/>
          <w:kern w:val="36"/>
          <w:sz w:val="24"/>
          <w:szCs w:val="24"/>
          <w:lang w:val="en-US" w:eastAsia="es-ES"/>
        </w:rPr>
        <w:t>,</w:t>
      </w:r>
      <w:r w:rsidR="005A68CA" w:rsidRPr="00EA2DF8">
        <w:rPr>
          <w:rFonts w:ascii="Book Antiqua" w:eastAsia="Times New Roman" w:hAnsi="Book Antiqua" w:cs="Arial"/>
          <w:kern w:val="36"/>
          <w:sz w:val="24"/>
          <w:szCs w:val="24"/>
          <w:vertAlign w:val="superscript"/>
          <w:lang w:val="en-US" w:eastAsia="es-ES"/>
        </w:rPr>
        <w:t> </w:t>
      </w:r>
      <w:r w:rsidRPr="00EA2DF8">
        <w:rPr>
          <w:rFonts w:ascii="Book Antiqua" w:eastAsia="Times New Roman" w:hAnsi="Book Antiqua" w:cs="Arial"/>
          <w:bCs/>
          <w:kern w:val="36"/>
          <w:sz w:val="24"/>
          <w:szCs w:val="24"/>
          <w:lang w:val="en-US" w:eastAsia="es-ES"/>
        </w:rPr>
        <w:t>which shares similarity to ours, investigating triggers in subjects during hospital stay, the other two studies differ in their admission criteria: the first,</w:t>
      </w:r>
      <w:r w:rsidR="00BE2091" w:rsidRPr="00EA2DF8">
        <w:rPr>
          <w:rFonts w:ascii="Book Antiqua" w:eastAsia="Times New Roman" w:hAnsi="Book Antiqua" w:cs="Arial"/>
          <w:bCs/>
          <w:kern w:val="36"/>
          <w:sz w:val="24"/>
          <w:szCs w:val="24"/>
          <w:lang w:val="en-US" w:eastAsia="es-ES"/>
        </w:rPr>
        <w:t xml:space="preserve"> </w:t>
      </w:r>
      <w:proofErr w:type="spellStart"/>
      <w:r w:rsidR="001A20F3">
        <w:rPr>
          <w:rFonts w:ascii="Book Antiqua" w:eastAsia="Times New Roman" w:hAnsi="Book Antiqua" w:cs="Arial"/>
          <w:bCs/>
          <w:kern w:val="36"/>
          <w:sz w:val="24"/>
          <w:szCs w:val="24"/>
          <w:lang w:val="en-US" w:eastAsia="es-ES"/>
        </w:rPr>
        <w:t>Nilson</w:t>
      </w:r>
      <w:proofErr w:type="spellEnd"/>
      <w:r w:rsidR="001A20F3" w:rsidRPr="001A20F3">
        <w:rPr>
          <w:rFonts w:ascii="Book Antiqua" w:eastAsia="Times New Roman" w:hAnsi="Book Antiqua" w:cs="Arial"/>
          <w:bCs/>
          <w:i/>
          <w:kern w:val="36"/>
          <w:sz w:val="24"/>
          <w:szCs w:val="24"/>
          <w:lang w:val="en-US" w:eastAsia="es-ES"/>
        </w:rPr>
        <w:t xml:space="preserve"> et al</w:t>
      </w:r>
      <w:r w:rsidR="005A68CA" w:rsidRPr="00EA2DF8">
        <w:rPr>
          <w:rFonts w:ascii="Book Antiqua" w:eastAsia="Times New Roman" w:hAnsi="Book Antiqua" w:cs="Arial"/>
          <w:kern w:val="36"/>
          <w:sz w:val="24"/>
          <w:szCs w:val="24"/>
          <w:vertAlign w:val="superscript"/>
          <w:lang w:val="en-US" w:eastAsia="es-ES"/>
        </w:rPr>
        <w:t>[1</w:t>
      </w:r>
      <w:r w:rsidR="00FC117A" w:rsidRPr="00EA2DF8">
        <w:rPr>
          <w:rFonts w:ascii="Book Antiqua" w:eastAsia="Times New Roman" w:hAnsi="Book Antiqua" w:cs="Arial"/>
          <w:kern w:val="36"/>
          <w:sz w:val="24"/>
          <w:szCs w:val="24"/>
          <w:vertAlign w:val="superscript"/>
          <w:lang w:val="en-US" w:eastAsia="es-ES"/>
        </w:rPr>
        <w:t>2</w:t>
      </w:r>
      <w:r w:rsidR="005A68CA" w:rsidRPr="00EA2DF8">
        <w:rPr>
          <w:rFonts w:ascii="Book Antiqua" w:eastAsia="Times New Roman" w:hAnsi="Book Antiqua" w:cs="Arial"/>
          <w:kern w:val="36"/>
          <w:sz w:val="24"/>
          <w:szCs w:val="24"/>
          <w:vertAlign w:val="superscript"/>
          <w:lang w:val="en-US" w:eastAsia="es-ES"/>
        </w:rPr>
        <w:t>]</w:t>
      </w:r>
      <w:r w:rsidR="00646966">
        <w:rPr>
          <w:rFonts w:ascii="Book Antiqua" w:eastAsia="Times New Roman" w:hAnsi="Book Antiqua" w:cs="Arial"/>
          <w:kern w:val="36"/>
          <w:sz w:val="24"/>
          <w:szCs w:val="24"/>
          <w:vertAlign w:val="superscript"/>
          <w:lang w:val="en-US" w:eastAsia="es-ES"/>
        </w:rPr>
        <w:t xml:space="preserve"> </w:t>
      </w:r>
      <w:r w:rsidRPr="00EA2DF8">
        <w:rPr>
          <w:rFonts w:ascii="Book Antiqua" w:eastAsia="Times New Roman" w:hAnsi="Book Antiqua" w:cs="Arial"/>
          <w:bCs/>
          <w:kern w:val="36"/>
          <w:sz w:val="24"/>
          <w:szCs w:val="24"/>
          <w:lang w:val="en-US" w:eastAsia="es-ES"/>
        </w:rPr>
        <w:t>included only patients who upon admission to the hospital</w:t>
      </w:r>
      <w:r w:rsidR="001A20F3">
        <w:rPr>
          <w:rFonts w:ascii="Book Antiqua" w:hAnsi="Book Antiqua" w:cs="Arial"/>
          <w:bCs/>
          <w:kern w:val="36"/>
          <w:sz w:val="24"/>
          <w:szCs w:val="24"/>
          <w:lang w:val="en-US" w:eastAsia="zh-CN"/>
        </w:rPr>
        <w:t>’</w:t>
      </w:r>
      <w:r w:rsidRPr="00EA2DF8">
        <w:rPr>
          <w:rFonts w:ascii="Book Antiqua" w:eastAsia="Times New Roman" w:hAnsi="Book Antiqua" w:cs="Arial"/>
          <w:bCs/>
          <w:kern w:val="36"/>
          <w:sz w:val="24"/>
          <w:szCs w:val="24"/>
          <w:lang w:val="en-US" w:eastAsia="es-ES"/>
        </w:rPr>
        <w:t>s ICU or in the following 96 h died; and the second,</w:t>
      </w:r>
      <w:r w:rsidR="005839E3" w:rsidRPr="00EA2DF8">
        <w:rPr>
          <w:rFonts w:ascii="Book Antiqua" w:eastAsia="Times New Roman" w:hAnsi="Book Antiqua" w:cs="Arial"/>
          <w:bCs/>
          <w:kern w:val="36"/>
          <w:sz w:val="24"/>
          <w:szCs w:val="24"/>
          <w:lang w:val="en-US" w:eastAsia="es-ES"/>
        </w:rPr>
        <w:t xml:space="preserve"> </w:t>
      </w:r>
      <w:r w:rsidRPr="00EA2DF8">
        <w:rPr>
          <w:rFonts w:ascii="Book Antiqua" w:eastAsia="Times New Roman" w:hAnsi="Book Antiqua" w:cs="Arial"/>
          <w:bCs/>
          <w:kern w:val="36"/>
          <w:sz w:val="24"/>
          <w:szCs w:val="24"/>
          <w:lang w:val="en-US" w:eastAsia="es-ES"/>
        </w:rPr>
        <w:t>the PREVENT trial</w:t>
      </w:r>
      <w:r w:rsidR="001A20F3" w:rsidRPr="00EA2DF8">
        <w:rPr>
          <w:rFonts w:ascii="Book Antiqua" w:eastAsia="Times New Roman" w:hAnsi="Book Antiqua" w:cs="Arial"/>
          <w:kern w:val="36"/>
          <w:sz w:val="24"/>
          <w:szCs w:val="24"/>
          <w:vertAlign w:val="superscript"/>
          <w:lang w:val="en-US" w:eastAsia="es-ES"/>
        </w:rPr>
        <w:t>[13]</w:t>
      </w:r>
      <w:r w:rsidRPr="00EA2DF8">
        <w:rPr>
          <w:rFonts w:ascii="Book Antiqua" w:eastAsia="Times New Roman" w:hAnsi="Book Antiqua" w:cs="Arial"/>
          <w:bCs/>
          <w:kern w:val="36"/>
          <w:sz w:val="24"/>
          <w:szCs w:val="24"/>
          <w:lang w:val="en-US" w:eastAsia="es-ES"/>
        </w:rPr>
        <w:t>,</w:t>
      </w:r>
      <w:r w:rsidR="00BE2091" w:rsidRPr="00EA2DF8">
        <w:rPr>
          <w:rFonts w:ascii="Book Antiqua" w:eastAsia="Times New Roman" w:hAnsi="Book Antiqua" w:cs="Arial"/>
          <w:bCs/>
          <w:kern w:val="36"/>
          <w:sz w:val="24"/>
          <w:szCs w:val="24"/>
          <w:lang w:val="en-US" w:eastAsia="es-ES"/>
        </w:rPr>
        <w:t xml:space="preserve"> </w:t>
      </w:r>
      <w:r w:rsidRPr="00EA2DF8">
        <w:rPr>
          <w:rFonts w:ascii="Book Antiqua" w:eastAsia="Times New Roman" w:hAnsi="Book Antiqua" w:cs="Arial"/>
          <w:bCs/>
          <w:kern w:val="36"/>
          <w:sz w:val="24"/>
          <w:szCs w:val="24"/>
          <w:lang w:val="en-US" w:eastAsia="es-ES"/>
        </w:rPr>
        <w:t xml:space="preserve">reviewed clinical charts seven days prior to ICU admission. </w:t>
      </w:r>
      <w:r w:rsidRPr="001A20F3">
        <w:rPr>
          <w:rFonts w:ascii="Book Antiqua" w:eastAsia="Times New Roman" w:hAnsi="Book Antiqua" w:cs="Arial"/>
          <w:bCs/>
          <w:kern w:val="36"/>
          <w:sz w:val="24"/>
          <w:szCs w:val="24"/>
          <w:lang w:val="en-US" w:eastAsia="es-ES"/>
        </w:rPr>
        <w:t xml:space="preserve">Table </w:t>
      </w:r>
      <w:r w:rsidR="00BE2091" w:rsidRPr="001A20F3">
        <w:rPr>
          <w:rFonts w:ascii="Book Antiqua" w:eastAsia="Times New Roman" w:hAnsi="Book Antiqua" w:cs="Arial"/>
          <w:bCs/>
          <w:kern w:val="36"/>
          <w:sz w:val="24"/>
          <w:szCs w:val="24"/>
          <w:lang w:val="en-US" w:eastAsia="es-ES"/>
        </w:rPr>
        <w:t>3</w:t>
      </w:r>
      <w:r w:rsidRPr="001A20F3">
        <w:rPr>
          <w:rFonts w:ascii="Book Antiqua" w:eastAsia="Times New Roman" w:hAnsi="Book Antiqua" w:cs="Arial"/>
          <w:bCs/>
          <w:kern w:val="36"/>
          <w:sz w:val="24"/>
          <w:szCs w:val="24"/>
          <w:lang w:val="en-US" w:eastAsia="es-ES"/>
        </w:rPr>
        <w:t xml:space="preserve"> shows the methodological characteristics of these surveys, including our own. </w:t>
      </w:r>
      <w:r w:rsidRPr="001A20F3">
        <w:rPr>
          <w:rFonts w:ascii="Book Antiqua" w:eastAsia="Times New Roman" w:hAnsi="Book Antiqua" w:cs="Arial"/>
          <w:kern w:val="36"/>
          <w:sz w:val="24"/>
          <w:szCs w:val="24"/>
          <w:lang w:val="en-US" w:eastAsia="es-ES"/>
        </w:rPr>
        <w:t xml:space="preserve">Table </w:t>
      </w:r>
      <w:r w:rsidR="00BE2091" w:rsidRPr="001A20F3">
        <w:rPr>
          <w:rFonts w:ascii="Book Antiqua" w:eastAsia="Times New Roman" w:hAnsi="Book Antiqua" w:cs="Arial"/>
          <w:kern w:val="36"/>
          <w:sz w:val="24"/>
          <w:szCs w:val="24"/>
          <w:lang w:val="en-US" w:eastAsia="es-ES"/>
        </w:rPr>
        <w:t>4</w:t>
      </w:r>
      <w:r w:rsidRPr="001A20F3">
        <w:rPr>
          <w:rFonts w:ascii="Book Antiqua" w:eastAsia="Times New Roman" w:hAnsi="Book Antiqua" w:cs="Arial"/>
          <w:kern w:val="36"/>
          <w:sz w:val="24"/>
          <w:szCs w:val="24"/>
          <w:lang w:val="en-US" w:eastAsia="es-ES"/>
        </w:rPr>
        <w:t xml:space="preserve"> shows the most frequent triggers and AEs in the different studies performed with GTT in ICU. </w:t>
      </w:r>
    </w:p>
    <w:p w14:paraId="603F730A" w14:textId="0E148EED" w:rsidR="00FD29F6" w:rsidRPr="00EA2DF8" w:rsidRDefault="00FD29F6" w:rsidP="00C55621">
      <w:pPr>
        <w:spacing w:after="0" w:line="360" w:lineRule="auto"/>
        <w:ind w:firstLineChars="100" w:firstLine="240"/>
        <w:jc w:val="both"/>
        <w:rPr>
          <w:rFonts w:ascii="Book Antiqua" w:eastAsia="Times New Roman" w:hAnsi="Book Antiqua" w:cs="Arial"/>
          <w:kern w:val="36"/>
          <w:sz w:val="24"/>
          <w:szCs w:val="24"/>
          <w:lang w:val="en-US" w:eastAsia="es-ES"/>
        </w:rPr>
      </w:pPr>
      <w:r w:rsidRPr="00EA2DF8">
        <w:rPr>
          <w:rFonts w:ascii="Book Antiqua" w:eastAsia="Times New Roman" w:hAnsi="Book Antiqua" w:cs="Arial"/>
          <w:kern w:val="36"/>
          <w:sz w:val="24"/>
          <w:szCs w:val="24"/>
          <w:lang w:val="en-US" w:eastAsia="es-ES"/>
        </w:rPr>
        <w:t xml:space="preserve">Of the findings of these investigations, we can highlight: </w:t>
      </w:r>
      <w:r w:rsidR="001A20F3" w:rsidRPr="00EA2DF8">
        <w:rPr>
          <w:rFonts w:ascii="Book Antiqua" w:eastAsia="Times New Roman" w:hAnsi="Book Antiqua" w:cs="Arial"/>
          <w:kern w:val="36"/>
          <w:sz w:val="24"/>
          <w:szCs w:val="24"/>
          <w:lang w:val="en-US" w:eastAsia="es-ES"/>
        </w:rPr>
        <w:t>First</w:t>
      </w:r>
      <w:r w:rsidRPr="00EA2DF8">
        <w:rPr>
          <w:rFonts w:ascii="Book Antiqua" w:eastAsia="Times New Roman" w:hAnsi="Book Antiqua" w:cs="Arial"/>
          <w:kern w:val="36"/>
          <w:sz w:val="24"/>
          <w:szCs w:val="24"/>
          <w:lang w:val="en-US" w:eastAsia="es-ES"/>
        </w:rPr>
        <w:t>, that AEs are preventable in a high proportion (between 48.9% and 77% of cases); secondly, in all studies, except PREVENT, AEs in their severity were more temporal (E or F);</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 xml:space="preserve">thirdly, in spite of using the GGT methodology, only </w:t>
      </w:r>
      <w:proofErr w:type="spellStart"/>
      <w:r w:rsidRPr="00EA2DF8">
        <w:rPr>
          <w:rFonts w:ascii="Book Antiqua" w:eastAsia="Times New Roman" w:hAnsi="Book Antiqua" w:cs="Arial"/>
          <w:kern w:val="36"/>
          <w:sz w:val="24"/>
          <w:szCs w:val="24"/>
          <w:lang w:val="en-US" w:eastAsia="es-ES"/>
        </w:rPr>
        <w:t>Resar</w:t>
      </w:r>
      <w:proofErr w:type="spellEnd"/>
      <w:r w:rsidRPr="00EA2DF8">
        <w:rPr>
          <w:rFonts w:ascii="Book Antiqua" w:eastAsia="Times New Roman" w:hAnsi="Book Antiqua" w:cs="Arial"/>
          <w:kern w:val="36"/>
          <w:sz w:val="24"/>
          <w:szCs w:val="24"/>
          <w:lang w:val="en-US" w:eastAsia="es-ES"/>
        </w:rPr>
        <w:t xml:space="preserve"> </w:t>
      </w:r>
      <w:r w:rsidR="00C55621" w:rsidRPr="002C1A0E">
        <w:rPr>
          <w:rFonts w:ascii="Book Antiqua" w:eastAsia="Times New Roman" w:hAnsi="Book Antiqua" w:cs="Arial"/>
          <w:i/>
          <w:kern w:val="36"/>
          <w:sz w:val="24"/>
          <w:szCs w:val="24"/>
          <w:lang w:val="en-US" w:eastAsia="es-ES"/>
        </w:rPr>
        <w:t>et al</w:t>
      </w:r>
      <w:r w:rsidR="00C55621" w:rsidRPr="00EA2DF8">
        <w:rPr>
          <w:rFonts w:ascii="Book Antiqua" w:eastAsia="Times New Roman" w:hAnsi="Book Antiqua" w:cs="Arial"/>
          <w:kern w:val="36"/>
          <w:sz w:val="24"/>
          <w:szCs w:val="24"/>
          <w:vertAlign w:val="superscript"/>
          <w:lang w:val="en-US" w:eastAsia="es-ES"/>
        </w:rPr>
        <w:t>[2]</w:t>
      </w:r>
      <w:r w:rsidRPr="00EA2DF8">
        <w:rPr>
          <w:rFonts w:ascii="Book Antiqua" w:eastAsia="Times New Roman" w:hAnsi="Book Antiqua" w:cs="Arial"/>
          <w:kern w:val="36"/>
          <w:sz w:val="24"/>
          <w:szCs w:val="24"/>
          <w:lang w:val="en-US" w:eastAsia="es-ES"/>
        </w:rPr>
        <w:t>, and ours</w:t>
      </w:r>
      <w:r w:rsidR="00646966">
        <w:rPr>
          <w:rFonts w:ascii="Book Antiqua" w:eastAsia="Times New Roman" w:hAnsi="Book Antiqua" w:cs="Arial"/>
          <w:kern w:val="36"/>
          <w:sz w:val="24"/>
          <w:szCs w:val="24"/>
          <w:lang w:val="en-US" w:eastAsia="es-ES"/>
        </w:rPr>
        <w:t xml:space="preserve"> </w:t>
      </w:r>
      <w:r w:rsidR="00A0753B" w:rsidRPr="00EA2DF8">
        <w:rPr>
          <w:rFonts w:ascii="Book Antiqua" w:eastAsia="Times New Roman" w:hAnsi="Book Antiqua" w:cs="Arial"/>
          <w:kern w:val="36"/>
          <w:sz w:val="24"/>
          <w:szCs w:val="24"/>
          <w:lang w:val="en-US" w:eastAsia="es-ES"/>
        </w:rPr>
        <w:t>describe the most conventional</w:t>
      </w:r>
      <w:r w:rsidRPr="00EA2DF8">
        <w:rPr>
          <w:rFonts w:ascii="Book Antiqua" w:eastAsia="Times New Roman" w:hAnsi="Book Antiqua" w:cs="Arial"/>
          <w:kern w:val="36"/>
          <w:sz w:val="24"/>
          <w:szCs w:val="24"/>
          <w:lang w:val="en-US" w:eastAsia="es-ES"/>
        </w:rPr>
        <w:t xml:space="preserve"> triggers; and lastly, the most common AEs in the different studies are distinct, perhaps they</w:t>
      </w:r>
      <w:r w:rsidR="00EB2BB0" w:rsidRPr="00EA2DF8">
        <w:rPr>
          <w:rFonts w:ascii="Book Antiqua" w:eastAsia="Times New Roman" w:hAnsi="Book Antiqua" w:cs="Arial"/>
          <w:kern w:val="36"/>
          <w:sz w:val="24"/>
          <w:szCs w:val="24"/>
          <w:lang w:val="en-US" w:eastAsia="es-ES"/>
        </w:rPr>
        <w:t xml:space="preserve"> do</w:t>
      </w:r>
      <w:r w:rsidRPr="00EA2DF8">
        <w:rPr>
          <w:rFonts w:ascii="Book Antiqua" w:eastAsia="Times New Roman" w:hAnsi="Book Antiqua" w:cs="Arial"/>
          <w:kern w:val="36"/>
          <w:sz w:val="24"/>
          <w:szCs w:val="24"/>
          <w:lang w:val="en-US" w:eastAsia="es-ES"/>
        </w:rPr>
        <w:t xml:space="preserve"> </w:t>
      </w:r>
      <w:r w:rsidR="00EB2BB0" w:rsidRPr="00EA2DF8">
        <w:rPr>
          <w:rFonts w:ascii="Book Antiqua" w:eastAsia="Times New Roman" w:hAnsi="Book Antiqua" w:cs="Arial"/>
          <w:kern w:val="36"/>
          <w:sz w:val="24"/>
          <w:szCs w:val="24"/>
          <w:lang w:val="en-US" w:eastAsia="es-ES"/>
        </w:rPr>
        <w:t>resemble</w:t>
      </w:r>
      <w:r w:rsidRPr="00EA2DF8">
        <w:rPr>
          <w:rFonts w:ascii="Book Antiqua" w:eastAsia="Times New Roman" w:hAnsi="Book Antiqua" w:cs="Arial"/>
          <w:kern w:val="36"/>
          <w:sz w:val="24"/>
          <w:szCs w:val="24"/>
          <w:lang w:val="en-US" w:eastAsia="es-ES"/>
        </w:rPr>
        <w:t xml:space="preserve"> in that they are related to skin care.</w:t>
      </w:r>
    </w:p>
    <w:p w14:paraId="7D2D4290" w14:textId="40F8B761" w:rsidR="00FD29F6" w:rsidRPr="00EA2DF8" w:rsidRDefault="00FD29F6"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kern w:val="36"/>
          <w:sz w:val="24"/>
          <w:szCs w:val="24"/>
          <w:lang w:val="en-US" w:eastAsia="es-ES"/>
        </w:rPr>
        <w:t xml:space="preserve">In our study, the most extensive trigger was skin laceration, which is consistent with the most prevalent AE: </w:t>
      </w:r>
      <w:r w:rsidR="00FD5A1B" w:rsidRPr="00EA2DF8">
        <w:rPr>
          <w:rFonts w:ascii="Book Antiqua" w:eastAsia="Times New Roman" w:hAnsi="Book Antiqua" w:cs="Arial"/>
          <w:kern w:val="36"/>
          <w:sz w:val="24"/>
          <w:szCs w:val="24"/>
          <w:lang w:val="en-US" w:eastAsia="es-ES"/>
        </w:rPr>
        <w:t xml:space="preserve">Pressure </w:t>
      </w:r>
      <w:r w:rsidRPr="00EA2DF8">
        <w:rPr>
          <w:rFonts w:ascii="Book Antiqua" w:eastAsia="Times New Roman" w:hAnsi="Book Antiqua" w:cs="Arial"/>
          <w:kern w:val="36"/>
          <w:sz w:val="24"/>
          <w:szCs w:val="24"/>
          <w:lang w:val="en-US" w:eastAsia="es-ES"/>
        </w:rPr>
        <w:t>ulcer;</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 xml:space="preserve">this event is consistent with other studies, such as </w:t>
      </w:r>
      <w:proofErr w:type="gramStart"/>
      <w:r w:rsidRPr="00EA2DF8">
        <w:rPr>
          <w:rFonts w:ascii="Book Antiqua" w:eastAsia="Times New Roman" w:hAnsi="Book Antiqua" w:cs="Arial"/>
          <w:kern w:val="36"/>
          <w:sz w:val="24"/>
          <w:szCs w:val="24"/>
          <w:lang w:val="en-US" w:eastAsia="es-ES"/>
        </w:rPr>
        <w:t>IBEAS</w:t>
      </w:r>
      <w:r w:rsidR="005A68CA" w:rsidRPr="00EA2DF8">
        <w:rPr>
          <w:rFonts w:ascii="Book Antiqua" w:eastAsia="Times New Roman" w:hAnsi="Book Antiqua" w:cs="Arial"/>
          <w:kern w:val="36"/>
          <w:sz w:val="24"/>
          <w:szCs w:val="24"/>
          <w:vertAlign w:val="superscript"/>
          <w:lang w:val="en-US" w:eastAsia="es-ES"/>
        </w:rPr>
        <w:t>[</w:t>
      </w:r>
      <w:proofErr w:type="gramEnd"/>
      <w:r w:rsidR="005A68CA" w:rsidRPr="00EA2DF8">
        <w:rPr>
          <w:rFonts w:ascii="Book Antiqua" w:eastAsia="Times New Roman" w:hAnsi="Book Antiqua" w:cs="Arial"/>
          <w:kern w:val="36"/>
          <w:sz w:val="24"/>
          <w:szCs w:val="24"/>
          <w:vertAlign w:val="superscript"/>
          <w:lang w:val="en-US" w:eastAsia="es-ES"/>
        </w:rPr>
        <w:t>1</w:t>
      </w:r>
      <w:r w:rsidR="00FC117A" w:rsidRPr="00EA2DF8">
        <w:rPr>
          <w:rFonts w:ascii="Book Antiqua" w:eastAsia="Times New Roman" w:hAnsi="Book Antiqua" w:cs="Arial"/>
          <w:kern w:val="36"/>
          <w:sz w:val="24"/>
          <w:szCs w:val="24"/>
          <w:vertAlign w:val="superscript"/>
          <w:lang w:val="en-US" w:eastAsia="es-ES"/>
        </w:rPr>
        <w:t>4</w:t>
      </w:r>
      <w:r w:rsidR="005A68CA" w:rsidRPr="00EA2DF8">
        <w:rPr>
          <w:rFonts w:ascii="Book Antiqua" w:eastAsia="Times New Roman" w:hAnsi="Book Antiqua" w:cs="Arial"/>
          <w:kern w:val="36"/>
          <w:sz w:val="24"/>
          <w:szCs w:val="24"/>
          <w:vertAlign w:val="superscript"/>
          <w:lang w:val="en-US" w:eastAsia="es-ES"/>
        </w:rPr>
        <w:t>]</w:t>
      </w:r>
      <w:r w:rsidR="00646966">
        <w:rPr>
          <w:rFonts w:ascii="Book Antiqua" w:eastAsia="Times New Roman" w:hAnsi="Book Antiqua" w:cs="Arial"/>
          <w:kern w:val="36"/>
          <w:sz w:val="24"/>
          <w:szCs w:val="24"/>
          <w:vertAlign w:val="superscript"/>
          <w:lang w:val="en-US" w:eastAsia="es-ES"/>
        </w:rPr>
        <w:t xml:space="preserve"> </w:t>
      </w:r>
      <w:r w:rsidRPr="00EA2DF8">
        <w:rPr>
          <w:rFonts w:ascii="Book Antiqua" w:eastAsia="Times New Roman" w:hAnsi="Book Antiqua" w:cs="Arial"/>
          <w:kern w:val="36"/>
          <w:sz w:val="24"/>
          <w:szCs w:val="24"/>
          <w:lang w:val="en-US" w:eastAsia="es-ES"/>
        </w:rPr>
        <w:t>in hospitalization, which considers it as the most common in Latin America.</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This event is largely associated with the presence of patients</w:t>
      </w:r>
      <w:r w:rsidR="008B7B95">
        <w:rPr>
          <w:rFonts w:ascii="Book Antiqua" w:hAnsi="Book Antiqua" w:cs="Arial"/>
          <w:kern w:val="36"/>
          <w:sz w:val="24"/>
          <w:szCs w:val="24"/>
          <w:lang w:val="en-US" w:eastAsia="zh-CN"/>
        </w:rPr>
        <w:t>’</w:t>
      </w:r>
      <w:r w:rsidRPr="00EA2DF8">
        <w:rPr>
          <w:rFonts w:ascii="Book Antiqua" w:eastAsia="Times New Roman" w:hAnsi="Book Antiqua" w:cs="Arial"/>
          <w:kern w:val="36"/>
          <w:sz w:val="24"/>
          <w:szCs w:val="24"/>
          <w:lang w:val="en-US" w:eastAsia="es-ES"/>
        </w:rPr>
        <w:t xml:space="preserve"> comorbidities, such as: </w:t>
      </w:r>
      <w:r w:rsidR="008B7B95" w:rsidRPr="00EA2DF8">
        <w:rPr>
          <w:rFonts w:ascii="Book Antiqua" w:eastAsia="Times New Roman" w:hAnsi="Book Antiqua" w:cs="Arial"/>
          <w:kern w:val="36"/>
          <w:sz w:val="24"/>
          <w:szCs w:val="24"/>
          <w:lang w:val="en-US" w:eastAsia="es-ES"/>
        </w:rPr>
        <w:t xml:space="preserve">Physical </w:t>
      </w:r>
      <w:r w:rsidRPr="00EA2DF8">
        <w:rPr>
          <w:rFonts w:ascii="Book Antiqua" w:eastAsia="Times New Roman" w:hAnsi="Book Antiqua" w:cs="Arial"/>
          <w:kern w:val="36"/>
          <w:sz w:val="24"/>
          <w:szCs w:val="24"/>
          <w:lang w:val="en-US" w:eastAsia="es-ES"/>
        </w:rPr>
        <w:t xml:space="preserve">dependence, poor </w:t>
      </w:r>
      <w:r w:rsidRPr="00EA2DF8">
        <w:rPr>
          <w:rFonts w:ascii="Book Antiqua" w:eastAsia="Times New Roman" w:hAnsi="Book Antiqua" w:cs="Arial"/>
          <w:kern w:val="36"/>
          <w:sz w:val="24"/>
          <w:szCs w:val="24"/>
          <w:lang w:val="en-US" w:eastAsia="es-ES"/>
        </w:rPr>
        <w:lastRenderedPageBreak/>
        <w:t xml:space="preserve">nutritional status, high hospital stay and the need to be in bed, distinctive of subjects hospitalized in an </w:t>
      </w:r>
      <w:r w:rsidR="000066D4" w:rsidRPr="00EA2DF8">
        <w:rPr>
          <w:rFonts w:ascii="Book Antiqua" w:eastAsia="Times New Roman" w:hAnsi="Book Antiqua" w:cs="Arial"/>
          <w:kern w:val="36"/>
          <w:sz w:val="24"/>
          <w:szCs w:val="24"/>
          <w:lang w:val="en-US" w:eastAsia="es-ES"/>
        </w:rPr>
        <w:t>ICU</w:t>
      </w:r>
      <w:r w:rsidRPr="00EA2DF8">
        <w:rPr>
          <w:rFonts w:ascii="Book Antiqua" w:eastAsia="Times New Roman" w:hAnsi="Book Antiqua" w:cs="Arial"/>
          <w:kern w:val="36"/>
          <w:sz w:val="24"/>
          <w:szCs w:val="24"/>
          <w:lang w:val="en-US" w:eastAsia="es-ES"/>
        </w:rPr>
        <w:t>.</w:t>
      </w:r>
    </w:p>
    <w:p w14:paraId="709F3C40" w14:textId="77777777" w:rsidR="00F10121" w:rsidRPr="00EA2DF8" w:rsidRDefault="00FD29F6" w:rsidP="00C55621">
      <w:pPr>
        <w:spacing w:after="0" w:line="360" w:lineRule="auto"/>
        <w:ind w:firstLineChars="100" w:firstLine="240"/>
        <w:jc w:val="both"/>
        <w:rPr>
          <w:rFonts w:ascii="Book Antiqua" w:eastAsia="Times New Roman" w:hAnsi="Book Antiqua" w:cs="Arial"/>
          <w:kern w:val="36"/>
          <w:sz w:val="24"/>
          <w:szCs w:val="24"/>
          <w:lang w:val="en-US" w:eastAsia="es-ES"/>
        </w:rPr>
      </w:pPr>
      <w:r w:rsidRPr="00EA2DF8">
        <w:rPr>
          <w:rFonts w:ascii="Book Antiqua" w:eastAsia="Times New Roman" w:hAnsi="Book Antiqua" w:cs="Arial"/>
          <w:kern w:val="36"/>
          <w:sz w:val="24"/>
          <w:szCs w:val="24"/>
          <w:lang w:val="en-US" w:eastAsia="es-ES"/>
        </w:rPr>
        <w:t xml:space="preserve">In terms of severity and age, it was evident that as the patient was older, the </w:t>
      </w:r>
    </w:p>
    <w:p w14:paraId="4C5F78C9" w14:textId="7037FA54" w:rsidR="00FD29F6" w:rsidRPr="00EA2DF8" w:rsidRDefault="00FD29F6" w:rsidP="00C55621">
      <w:pPr>
        <w:spacing w:after="0" w:line="360" w:lineRule="auto"/>
        <w:jc w:val="both"/>
        <w:rPr>
          <w:rFonts w:ascii="Book Antiqua" w:eastAsia="Times New Roman" w:hAnsi="Book Antiqua" w:cs="Calibri"/>
          <w:kern w:val="36"/>
          <w:sz w:val="24"/>
          <w:szCs w:val="24"/>
          <w:lang w:val="en-US" w:eastAsia="es-ES"/>
        </w:rPr>
      </w:pPr>
      <w:proofErr w:type="gramStart"/>
      <w:r w:rsidRPr="00EA2DF8">
        <w:rPr>
          <w:rFonts w:ascii="Book Antiqua" w:eastAsia="Times New Roman" w:hAnsi="Book Antiqua" w:cs="Arial"/>
          <w:kern w:val="36"/>
          <w:sz w:val="24"/>
          <w:szCs w:val="24"/>
          <w:lang w:val="en-US" w:eastAsia="es-ES"/>
        </w:rPr>
        <w:t>likelihood</w:t>
      </w:r>
      <w:proofErr w:type="gramEnd"/>
      <w:r w:rsidRPr="00EA2DF8">
        <w:rPr>
          <w:rFonts w:ascii="Book Antiqua" w:eastAsia="Times New Roman" w:hAnsi="Book Antiqua" w:cs="Arial"/>
          <w:kern w:val="36"/>
          <w:sz w:val="24"/>
          <w:szCs w:val="24"/>
          <w:lang w:val="en-US" w:eastAsia="es-ES"/>
        </w:rPr>
        <w:t xml:space="preserve"> of developing an AE increased,</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 xml:space="preserve">fact that is consistent with a study conducted in Spain, where it was observed that age over 65 years was associated with the presence of </w:t>
      </w:r>
      <w:r w:rsidR="00F10121" w:rsidRPr="00EA2DF8">
        <w:rPr>
          <w:rFonts w:ascii="Book Antiqua" w:eastAsia="Times New Roman" w:hAnsi="Book Antiqua" w:cs="Arial"/>
          <w:kern w:val="36"/>
          <w:sz w:val="24"/>
          <w:szCs w:val="24"/>
          <w:lang w:val="en-US" w:eastAsia="es-ES"/>
        </w:rPr>
        <w:t>AE</w:t>
      </w:r>
      <w:r w:rsidR="008B7B95" w:rsidRPr="00EA2DF8">
        <w:rPr>
          <w:rFonts w:ascii="Book Antiqua" w:eastAsia="Times New Roman" w:hAnsi="Book Antiqua" w:cs="Arial"/>
          <w:kern w:val="36"/>
          <w:sz w:val="24"/>
          <w:szCs w:val="24"/>
          <w:vertAlign w:val="superscript"/>
          <w:lang w:val="en-US" w:eastAsia="es-ES"/>
        </w:rPr>
        <w:t>[15]</w:t>
      </w:r>
      <w:r w:rsidR="00F10121" w:rsidRPr="00EA2DF8">
        <w:rPr>
          <w:rFonts w:ascii="Book Antiqua" w:eastAsia="Times New Roman" w:hAnsi="Book Antiqua" w:cs="Arial"/>
          <w:kern w:val="36"/>
          <w:sz w:val="24"/>
          <w:szCs w:val="24"/>
          <w:lang w:val="en-US" w:eastAsia="es-ES"/>
        </w:rPr>
        <w:t>.</w:t>
      </w:r>
      <w:r w:rsidR="00F10121" w:rsidRPr="00EA2DF8">
        <w:rPr>
          <w:rFonts w:ascii="Book Antiqua" w:eastAsia="Times New Roman" w:hAnsi="Book Antiqua" w:cs="Arial"/>
          <w:kern w:val="36"/>
          <w:sz w:val="24"/>
          <w:szCs w:val="24"/>
          <w:vertAlign w:val="superscript"/>
          <w:lang w:val="en-US" w:eastAsia="es-ES"/>
        </w:rPr>
        <w:t> </w:t>
      </w:r>
      <w:r w:rsidRPr="00EA2DF8">
        <w:rPr>
          <w:rFonts w:ascii="Book Antiqua" w:eastAsia="Times New Roman" w:hAnsi="Book Antiqua" w:cs="Arial"/>
          <w:kern w:val="36"/>
          <w:sz w:val="24"/>
          <w:szCs w:val="24"/>
          <w:lang w:val="en-US" w:eastAsia="es-ES"/>
        </w:rPr>
        <w:t>Our knowledge indicate</w:t>
      </w:r>
      <w:r w:rsidR="000744FE" w:rsidRPr="00EA2DF8">
        <w:rPr>
          <w:rFonts w:ascii="Book Antiqua" w:eastAsia="Times New Roman" w:hAnsi="Book Antiqua" w:cs="Arial"/>
          <w:kern w:val="36"/>
          <w:sz w:val="24"/>
          <w:szCs w:val="24"/>
          <w:lang w:val="en-US" w:eastAsia="es-ES"/>
        </w:rPr>
        <w:t>s a higher frequency of unpleasant issues</w:t>
      </w:r>
      <w:r w:rsidRPr="00EA2DF8">
        <w:rPr>
          <w:rFonts w:ascii="Book Antiqua" w:eastAsia="Times New Roman" w:hAnsi="Book Antiqua" w:cs="Arial"/>
          <w:kern w:val="36"/>
          <w:sz w:val="24"/>
          <w:szCs w:val="24"/>
          <w:lang w:val="en-US" w:eastAsia="es-ES"/>
        </w:rPr>
        <w:t xml:space="preserve"> </w:t>
      </w:r>
      <w:r w:rsidR="00BE2091" w:rsidRPr="00EA2DF8">
        <w:rPr>
          <w:rFonts w:ascii="Book Antiqua" w:eastAsia="Times New Roman" w:hAnsi="Book Antiqua" w:cs="Arial"/>
          <w:kern w:val="36"/>
          <w:sz w:val="24"/>
          <w:szCs w:val="24"/>
          <w:lang w:val="en-US" w:eastAsia="es-ES"/>
        </w:rPr>
        <w:t>in females</w:t>
      </w:r>
      <w:r w:rsidRPr="00EA2DF8">
        <w:rPr>
          <w:rFonts w:ascii="Book Antiqua" w:eastAsia="Times New Roman" w:hAnsi="Book Antiqua" w:cs="Arial"/>
          <w:kern w:val="36"/>
          <w:sz w:val="24"/>
          <w:szCs w:val="24"/>
          <w:lang w:val="en-US" w:eastAsia="es-ES"/>
        </w:rPr>
        <w:t xml:space="preserve">, in contrast to a survey performed in an </w:t>
      </w:r>
      <w:r w:rsidR="000066D4" w:rsidRPr="00EA2DF8">
        <w:rPr>
          <w:rFonts w:ascii="Book Antiqua" w:eastAsia="Times New Roman" w:hAnsi="Book Antiqua" w:cs="Arial"/>
          <w:kern w:val="36"/>
          <w:sz w:val="24"/>
          <w:szCs w:val="24"/>
          <w:lang w:val="en-US" w:eastAsia="es-ES"/>
        </w:rPr>
        <w:t>ICU</w:t>
      </w:r>
      <w:r w:rsidRPr="00EA2DF8">
        <w:rPr>
          <w:rFonts w:ascii="Book Antiqua" w:eastAsia="Times New Roman" w:hAnsi="Book Antiqua" w:cs="Arial"/>
          <w:kern w:val="36"/>
          <w:sz w:val="24"/>
          <w:szCs w:val="24"/>
          <w:lang w:val="en-US" w:eastAsia="es-ES"/>
        </w:rPr>
        <w:t xml:space="preserve"> in Sao Paulo which revealed a higher incidence of AE in males 52.3%.</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Gender differences could</w:t>
      </w:r>
      <w:r w:rsidR="00F06058" w:rsidRPr="00EA2DF8">
        <w:rPr>
          <w:rFonts w:ascii="Book Antiqua" w:eastAsia="Times New Roman" w:hAnsi="Book Antiqua" w:cs="Arial"/>
          <w:kern w:val="36"/>
          <w:sz w:val="24"/>
          <w:szCs w:val="24"/>
          <w:lang w:val="en-US" w:eastAsia="es-ES"/>
        </w:rPr>
        <w:t> be</w:t>
      </w:r>
      <w:r w:rsidRPr="00EA2DF8">
        <w:rPr>
          <w:rFonts w:ascii="Book Antiqua" w:eastAsia="Times New Roman" w:hAnsi="Book Antiqua" w:cs="Arial"/>
          <w:kern w:val="36"/>
          <w:sz w:val="24"/>
          <w:szCs w:val="24"/>
          <w:lang w:val="en-US" w:eastAsia="es-ES"/>
        </w:rPr>
        <w:t xml:space="preserve"> attributed to the fact that </w:t>
      </w:r>
      <w:r w:rsidR="00BE2091" w:rsidRPr="00EA2DF8">
        <w:rPr>
          <w:rFonts w:ascii="Book Antiqua" w:eastAsia="Times New Roman" w:hAnsi="Book Antiqua" w:cs="Arial"/>
          <w:kern w:val="36"/>
          <w:sz w:val="24"/>
          <w:szCs w:val="24"/>
          <w:lang w:val="en-US" w:eastAsia="es-ES"/>
        </w:rPr>
        <w:t>the institution</w:t>
      </w:r>
      <w:r w:rsidRPr="00EA2DF8">
        <w:rPr>
          <w:rFonts w:ascii="Book Antiqua" w:eastAsia="Times New Roman" w:hAnsi="Book Antiqua" w:cs="Arial"/>
          <w:kern w:val="36"/>
          <w:sz w:val="24"/>
          <w:szCs w:val="24"/>
          <w:lang w:val="en-US" w:eastAsia="es-ES"/>
        </w:rPr>
        <w:t xml:space="preserve"> included in this research serves primarily </w:t>
      </w:r>
      <w:proofErr w:type="gramStart"/>
      <w:r w:rsidRPr="00EA2DF8">
        <w:rPr>
          <w:rFonts w:ascii="Book Antiqua" w:eastAsia="Times New Roman" w:hAnsi="Book Antiqua" w:cs="Arial"/>
          <w:kern w:val="36"/>
          <w:sz w:val="24"/>
          <w:szCs w:val="24"/>
          <w:lang w:val="en-US" w:eastAsia="es-ES"/>
        </w:rPr>
        <w:t>maternal</w:t>
      </w:r>
      <w:r w:rsidR="00E86252" w:rsidRPr="00EA2DF8">
        <w:rPr>
          <w:rFonts w:ascii="Book Antiqua" w:eastAsia="Times New Roman" w:hAnsi="Book Antiqua" w:cs="Arial"/>
          <w:kern w:val="36"/>
          <w:sz w:val="24"/>
          <w:szCs w:val="24"/>
          <w:vertAlign w:val="superscript"/>
          <w:lang w:val="en-US" w:eastAsia="es-ES"/>
        </w:rPr>
        <w:t>[</w:t>
      </w:r>
      <w:proofErr w:type="gramEnd"/>
      <w:r w:rsidR="00E86252" w:rsidRPr="00EA2DF8">
        <w:rPr>
          <w:rFonts w:ascii="Book Antiqua" w:eastAsia="Times New Roman" w:hAnsi="Book Antiqua" w:cs="Arial"/>
          <w:kern w:val="36"/>
          <w:sz w:val="24"/>
          <w:szCs w:val="24"/>
          <w:vertAlign w:val="superscript"/>
          <w:lang w:val="en-US" w:eastAsia="es-ES"/>
        </w:rPr>
        <w:t>16]</w:t>
      </w:r>
      <w:r w:rsidR="00BE2091" w:rsidRPr="00EA2DF8">
        <w:rPr>
          <w:rFonts w:ascii="Book Antiqua" w:eastAsia="Times New Roman" w:hAnsi="Book Antiqua" w:cs="Arial"/>
          <w:kern w:val="36"/>
          <w:sz w:val="24"/>
          <w:szCs w:val="24"/>
          <w:lang w:val="en-US" w:eastAsia="es-ES"/>
        </w:rPr>
        <w:t>.</w:t>
      </w:r>
      <w:r w:rsidR="00F10121" w:rsidRPr="00EA2DF8">
        <w:rPr>
          <w:rFonts w:ascii="Book Antiqua" w:eastAsia="Times New Roman" w:hAnsi="Book Antiqua" w:cs="Arial"/>
          <w:kern w:val="36"/>
          <w:sz w:val="24"/>
          <w:szCs w:val="24"/>
          <w:vertAlign w:val="superscript"/>
          <w:lang w:val="en-US" w:eastAsia="es-ES"/>
        </w:rPr>
        <w:t xml:space="preserve"> </w:t>
      </w:r>
    </w:p>
    <w:p w14:paraId="546A1C2E" w14:textId="457B781C" w:rsidR="00D6698A" w:rsidRPr="00EA2DF8" w:rsidRDefault="00D6698A"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kern w:val="36"/>
          <w:sz w:val="24"/>
          <w:szCs w:val="24"/>
          <w:lang w:val="en-US" w:eastAsia="es-ES"/>
        </w:rPr>
        <w:t xml:space="preserve">This study had several limitations: </w:t>
      </w:r>
      <w:r w:rsidR="00C55621" w:rsidRPr="00EA2DF8">
        <w:rPr>
          <w:rFonts w:ascii="Book Antiqua" w:eastAsia="Times New Roman" w:hAnsi="Book Antiqua" w:cs="Arial"/>
          <w:kern w:val="36"/>
          <w:sz w:val="24"/>
          <w:szCs w:val="24"/>
          <w:lang w:val="en-US" w:eastAsia="es-ES"/>
        </w:rPr>
        <w:t>First</w:t>
      </w:r>
      <w:r w:rsidRPr="00EA2DF8">
        <w:rPr>
          <w:rFonts w:ascii="Book Antiqua" w:eastAsia="Times New Roman" w:hAnsi="Book Antiqua" w:cs="Arial"/>
          <w:kern w:val="36"/>
          <w:sz w:val="24"/>
          <w:szCs w:val="24"/>
          <w:lang w:val="en-US" w:eastAsia="es-ES"/>
        </w:rPr>
        <w:t>,</w:t>
      </w:r>
      <w:r w:rsidR="0018728D" w:rsidRPr="00EA2DF8">
        <w:rPr>
          <w:rFonts w:ascii="Book Antiqua" w:eastAsia="Times New Roman" w:hAnsi="Book Antiqua" w:cs="Arial"/>
          <w:kern w:val="36"/>
          <w:sz w:val="24"/>
          <w:szCs w:val="24"/>
          <w:lang w:val="en-US" w:eastAsia="es-ES"/>
        </w:rPr>
        <w:t xml:space="preserve"> it was</w:t>
      </w:r>
      <w:r w:rsidRPr="00EA2DF8">
        <w:rPr>
          <w:rFonts w:ascii="Book Antiqua" w:eastAsia="Times New Roman" w:hAnsi="Book Antiqua" w:cs="Arial"/>
          <w:kern w:val="36"/>
          <w:sz w:val="24"/>
          <w:szCs w:val="24"/>
          <w:lang w:val="en-US" w:eastAsia="es-ES"/>
        </w:rPr>
        <w:t xml:space="preserve"> performed in a single center;</w:t>
      </w:r>
      <w:r w:rsidRPr="00EA2DF8">
        <w:rPr>
          <w:rFonts w:ascii="Book Antiqua" w:eastAsia="Times New Roman" w:hAnsi="Book Antiqua" w:cs="Calibri"/>
          <w:kern w:val="36"/>
          <w:sz w:val="24"/>
          <w:szCs w:val="24"/>
          <w:lang w:val="en-US" w:eastAsia="es-ES"/>
        </w:rPr>
        <w:t> </w:t>
      </w:r>
      <w:r w:rsidR="0018728D" w:rsidRPr="00EA2DF8">
        <w:rPr>
          <w:rFonts w:ascii="Book Antiqua" w:eastAsia="Times New Roman" w:hAnsi="Book Antiqua" w:cs="Arial"/>
          <w:kern w:val="36"/>
          <w:sz w:val="24"/>
          <w:szCs w:val="24"/>
          <w:lang w:val="en-US" w:eastAsia="es-ES"/>
        </w:rPr>
        <w:t>second sinc</w:t>
      </w:r>
      <w:r w:rsidRPr="00EA2DF8">
        <w:rPr>
          <w:rFonts w:ascii="Book Antiqua" w:eastAsia="Times New Roman" w:hAnsi="Book Antiqua" w:cs="Arial"/>
          <w:kern w:val="36"/>
          <w:sz w:val="24"/>
          <w:szCs w:val="24"/>
          <w:lang w:val="en-US" w:eastAsia="es-ES"/>
        </w:rPr>
        <w:t>e it is retrospective, there may be bias in the lack of information from medical and nursing records;</w:t>
      </w:r>
      <w:r w:rsidRPr="00EA2DF8">
        <w:rPr>
          <w:rFonts w:ascii="Book Antiqua" w:eastAsia="Times New Roman" w:hAnsi="Book Antiqua" w:cs="Calibri"/>
          <w:kern w:val="36"/>
          <w:sz w:val="24"/>
          <w:szCs w:val="24"/>
          <w:lang w:val="en-US" w:eastAsia="es-ES"/>
        </w:rPr>
        <w:t> </w:t>
      </w:r>
      <w:r w:rsidR="00C55621" w:rsidRPr="00EA2DF8">
        <w:rPr>
          <w:rFonts w:ascii="Book Antiqua" w:eastAsia="Times New Roman" w:hAnsi="Book Antiqua" w:cs="Arial"/>
          <w:kern w:val="36"/>
          <w:sz w:val="24"/>
          <w:szCs w:val="24"/>
          <w:lang w:val="en-US" w:eastAsia="es-ES"/>
        </w:rPr>
        <w:t>t</w:t>
      </w:r>
      <w:r w:rsidRPr="00EA2DF8">
        <w:rPr>
          <w:rFonts w:ascii="Book Antiqua" w:eastAsia="Times New Roman" w:hAnsi="Book Antiqua" w:cs="Arial"/>
          <w:kern w:val="36"/>
          <w:sz w:val="24"/>
          <w:szCs w:val="24"/>
          <w:lang w:val="en-US" w:eastAsia="es-ES"/>
        </w:rPr>
        <w:t xml:space="preserve">hird, </w:t>
      </w:r>
      <w:r w:rsidR="009036CA" w:rsidRPr="00EA2DF8">
        <w:rPr>
          <w:rFonts w:ascii="Book Antiqua" w:eastAsia="Times New Roman" w:hAnsi="Book Antiqua" w:cs="Arial"/>
          <w:kern w:val="36"/>
          <w:sz w:val="24"/>
          <w:szCs w:val="24"/>
          <w:lang w:val="en-US" w:eastAsia="es-ES"/>
        </w:rPr>
        <w:t>the inclusion of the unit’s own intensivists</w:t>
      </w:r>
      <w:r w:rsidRPr="00EA2DF8">
        <w:rPr>
          <w:rFonts w:ascii="Book Antiqua" w:eastAsia="Times New Roman" w:hAnsi="Book Antiqua" w:cs="Arial"/>
          <w:kern w:val="36"/>
          <w:sz w:val="24"/>
          <w:szCs w:val="24"/>
          <w:lang w:val="en-US" w:eastAsia="es-ES"/>
        </w:rPr>
        <w:t xml:space="preserve"> within t</w:t>
      </w:r>
      <w:r w:rsidR="009036CA" w:rsidRPr="00EA2DF8">
        <w:rPr>
          <w:rFonts w:ascii="Book Antiqua" w:eastAsia="Times New Roman" w:hAnsi="Book Antiqua" w:cs="Arial"/>
          <w:kern w:val="36"/>
          <w:sz w:val="24"/>
          <w:szCs w:val="24"/>
          <w:lang w:val="en-US" w:eastAsia="es-ES"/>
        </w:rPr>
        <w:t>he research team</w:t>
      </w:r>
      <w:r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However, this fact strengthened their competencies in the use of the methodology and generated that they self-evaluate</w:t>
      </w:r>
      <w:r w:rsidR="002F6F26" w:rsidRPr="00EA2DF8">
        <w:rPr>
          <w:rFonts w:ascii="Book Antiqua" w:eastAsia="Times New Roman" w:hAnsi="Book Antiqua" w:cs="Arial"/>
          <w:kern w:val="36"/>
          <w:sz w:val="24"/>
          <w:szCs w:val="24"/>
          <w:lang w:val="en-US" w:eastAsia="es-ES"/>
        </w:rPr>
        <w:t xml:space="preserve">d the </w:t>
      </w:r>
      <w:r w:rsidRPr="00EA2DF8">
        <w:rPr>
          <w:rFonts w:ascii="Book Antiqua" w:eastAsia="Times New Roman" w:hAnsi="Book Antiqua" w:cs="Arial"/>
          <w:kern w:val="36"/>
          <w:sz w:val="24"/>
          <w:szCs w:val="24"/>
          <w:lang w:val="en-US" w:eastAsia="es-ES"/>
        </w:rPr>
        <w:t>A</w:t>
      </w:r>
      <w:r w:rsidR="002F6F26" w:rsidRPr="00EA2DF8">
        <w:rPr>
          <w:rFonts w:ascii="Book Antiqua" w:eastAsia="Times New Roman" w:hAnsi="Book Antiqua" w:cs="Arial"/>
          <w:kern w:val="36"/>
          <w:sz w:val="24"/>
          <w:szCs w:val="24"/>
          <w:lang w:val="en-US" w:eastAsia="es-ES"/>
        </w:rPr>
        <w:t>Es</w:t>
      </w:r>
      <w:r w:rsidRPr="00EA2DF8">
        <w:rPr>
          <w:rFonts w:ascii="Book Antiqua" w:eastAsia="Times New Roman" w:hAnsi="Book Antiqua" w:cs="Arial"/>
          <w:kern w:val="36"/>
          <w:sz w:val="24"/>
          <w:szCs w:val="24"/>
          <w:lang w:val="en-US" w:eastAsia="es-ES"/>
        </w:rPr>
        <w:t xml:space="preserve"> presented;</w:t>
      </w:r>
      <w:r w:rsidRPr="00EA2DF8">
        <w:rPr>
          <w:rFonts w:ascii="Book Antiqua" w:eastAsia="Times New Roman" w:hAnsi="Book Antiqua" w:cs="Calibri"/>
          <w:kern w:val="36"/>
          <w:sz w:val="24"/>
          <w:szCs w:val="24"/>
          <w:lang w:val="en-US" w:eastAsia="es-ES"/>
        </w:rPr>
        <w:t> </w:t>
      </w:r>
      <w:r w:rsidR="00D01B52" w:rsidRPr="00EA2DF8">
        <w:rPr>
          <w:rFonts w:ascii="Book Antiqua" w:eastAsia="Times New Roman" w:hAnsi="Book Antiqua" w:cs="Arial"/>
          <w:kern w:val="36"/>
          <w:sz w:val="24"/>
          <w:szCs w:val="24"/>
          <w:lang w:val="en-US" w:eastAsia="es-ES"/>
        </w:rPr>
        <w:t>f</w:t>
      </w:r>
      <w:r w:rsidRPr="00EA2DF8">
        <w:rPr>
          <w:rFonts w:ascii="Book Antiqua" w:eastAsia="Times New Roman" w:hAnsi="Book Antiqua" w:cs="Arial"/>
          <w:kern w:val="36"/>
          <w:sz w:val="24"/>
          <w:szCs w:val="24"/>
          <w:lang w:val="en-US" w:eastAsia="es-ES"/>
        </w:rPr>
        <w:t>ourth, the difficulty that exists in our environment for the unification in the administrative criteria of hospitalization in intensive care, that is to say there may be special care patients</w:t>
      </w:r>
      <w:r w:rsidR="00FB1F98"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 xml:space="preserve">and fifth, selection bias for </w:t>
      </w:r>
      <w:proofErr w:type="spellStart"/>
      <w:r w:rsidRPr="00EA2DF8">
        <w:rPr>
          <w:rFonts w:ascii="Book Antiqua" w:eastAsia="Times New Roman" w:hAnsi="Book Antiqua" w:cs="Arial"/>
          <w:kern w:val="36"/>
          <w:sz w:val="24"/>
          <w:szCs w:val="24"/>
          <w:lang w:val="en-US" w:eastAsia="es-ES"/>
        </w:rPr>
        <w:t>interobserver</w:t>
      </w:r>
      <w:proofErr w:type="spellEnd"/>
      <w:r w:rsidRPr="00EA2DF8">
        <w:rPr>
          <w:rFonts w:ascii="Book Antiqua" w:eastAsia="Times New Roman" w:hAnsi="Book Antiqua" w:cs="Arial"/>
          <w:kern w:val="36"/>
          <w:sz w:val="24"/>
          <w:szCs w:val="24"/>
          <w:lang w:val="en-US" w:eastAsia="es-ES"/>
        </w:rPr>
        <w:t xml:space="preserve"> v</w:t>
      </w:r>
      <w:r w:rsidR="00D01B52" w:rsidRPr="00EA2DF8">
        <w:rPr>
          <w:rFonts w:ascii="Book Antiqua" w:eastAsia="Times New Roman" w:hAnsi="Book Antiqua" w:cs="Arial"/>
          <w:kern w:val="36"/>
          <w:sz w:val="24"/>
          <w:szCs w:val="24"/>
          <w:lang w:val="en-US" w:eastAsia="es-ES"/>
        </w:rPr>
        <w:t>ariability, despite treatment and use of the same</w:t>
      </w:r>
      <w:r w:rsidRPr="00EA2DF8">
        <w:rPr>
          <w:rFonts w:ascii="Book Antiqua" w:eastAsia="Times New Roman" w:hAnsi="Book Antiqua" w:cs="Arial"/>
          <w:kern w:val="36"/>
          <w:sz w:val="24"/>
          <w:szCs w:val="24"/>
          <w:lang w:val="en-US" w:eastAsia="es-ES"/>
        </w:rPr>
        <w:t xml:space="preserve"> tool.</w:t>
      </w:r>
    </w:p>
    <w:p w14:paraId="05C7F724" w14:textId="4FD31D32" w:rsidR="00D6698A" w:rsidRPr="00EA2DF8" w:rsidRDefault="00D6698A" w:rsidP="00C55621">
      <w:pPr>
        <w:spacing w:after="0" w:line="360" w:lineRule="auto"/>
        <w:ind w:firstLineChars="100" w:firstLine="240"/>
        <w:jc w:val="both"/>
        <w:rPr>
          <w:rFonts w:ascii="Book Antiqua" w:eastAsia="Times New Roman" w:hAnsi="Book Antiqua" w:cs="Calibri"/>
          <w:kern w:val="36"/>
          <w:sz w:val="24"/>
          <w:szCs w:val="24"/>
          <w:lang w:val="en-US" w:eastAsia="es-ES"/>
        </w:rPr>
      </w:pPr>
      <w:r w:rsidRPr="00EA2DF8">
        <w:rPr>
          <w:rFonts w:ascii="Book Antiqua" w:eastAsia="Times New Roman" w:hAnsi="Book Antiqua" w:cs="Arial"/>
          <w:kern w:val="36"/>
          <w:sz w:val="24"/>
          <w:szCs w:val="24"/>
          <w:lang w:val="en-US" w:eastAsia="es-ES"/>
        </w:rPr>
        <w:t xml:space="preserve">In the future, it is worthwhile to carry out a multicenter study, given the shortage of these, and with the clearance of the most frequent triggers found in this study and </w:t>
      </w:r>
      <w:proofErr w:type="spellStart"/>
      <w:r w:rsidRPr="00EA2DF8">
        <w:rPr>
          <w:rFonts w:ascii="Book Antiqua" w:eastAsia="Times New Roman" w:hAnsi="Book Antiqua" w:cs="Arial"/>
          <w:kern w:val="36"/>
          <w:sz w:val="24"/>
          <w:szCs w:val="24"/>
          <w:lang w:val="en-US" w:eastAsia="es-ES"/>
        </w:rPr>
        <w:t>Resar</w:t>
      </w:r>
      <w:proofErr w:type="spellEnd"/>
      <w:r w:rsidR="009F3404" w:rsidRPr="00EA2DF8">
        <w:rPr>
          <w:rFonts w:ascii="Book Antiqua" w:eastAsia="Times New Roman" w:hAnsi="Book Antiqua" w:cs="Arial"/>
          <w:kern w:val="36"/>
          <w:sz w:val="24"/>
          <w:szCs w:val="24"/>
          <w:lang w:val="en-US" w:eastAsia="es-ES"/>
        </w:rPr>
        <w:t xml:space="preserve"> </w:t>
      </w:r>
      <w:r w:rsidR="00C55621" w:rsidRPr="002C1A0E">
        <w:rPr>
          <w:rFonts w:ascii="Book Antiqua" w:eastAsia="Times New Roman" w:hAnsi="Book Antiqua" w:cs="Arial"/>
          <w:i/>
          <w:kern w:val="36"/>
          <w:sz w:val="24"/>
          <w:szCs w:val="24"/>
          <w:lang w:val="en-US" w:eastAsia="es-ES"/>
        </w:rPr>
        <w:t xml:space="preserve">et </w:t>
      </w:r>
      <w:proofErr w:type="gramStart"/>
      <w:r w:rsidR="00C55621" w:rsidRPr="002C1A0E">
        <w:rPr>
          <w:rFonts w:ascii="Book Antiqua" w:eastAsia="Times New Roman" w:hAnsi="Book Antiqua" w:cs="Arial"/>
          <w:i/>
          <w:kern w:val="36"/>
          <w:sz w:val="24"/>
          <w:szCs w:val="24"/>
          <w:lang w:val="en-US" w:eastAsia="es-ES"/>
        </w:rPr>
        <w:t>al</w:t>
      </w:r>
      <w:r w:rsidR="00C55621" w:rsidRPr="00EA2DF8">
        <w:rPr>
          <w:rFonts w:ascii="Book Antiqua" w:eastAsia="Times New Roman" w:hAnsi="Book Antiqua" w:cs="Arial"/>
          <w:kern w:val="36"/>
          <w:sz w:val="24"/>
          <w:szCs w:val="24"/>
          <w:vertAlign w:val="superscript"/>
          <w:lang w:val="en-US" w:eastAsia="es-ES"/>
        </w:rPr>
        <w:t>[</w:t>
      </w:r>
      <w:proofErr w:type="gramEnd"/>
      <w:r w:rsidR="00C55621" w:rsidRPr="00EA2DF8">
        <w:rPr>
          <w:rFonts w:ascii="Book Antiqua" w:eastAsia="Times New Roman" w:hAnsi="Book Antiqua" w:cs="Arial"/>
          <w:kern w:val="36"/>
          <w:sz w:val="24"/>
          <w:szCs w:val="24"/>
          <w:vertAlign w:val="superscript"/>
          <w:lang w:val="en-US" w:eastAsia="es-ES"/>
        </w:rPr>
        <w:t>2]</w:t>
      </w:r>
      <w:r w:rsidRPr="00EA2DF8">
        <w:rPr>
          <w:rFonts w:ascii="Book Antiqua" w:eastAsia="Times New Roman" w:hAnsi="Book Antiqua" w:cs="Arial"/>
          <w:kern w:val="36"/>
          <w:sz w:val="24"/>
          <w:szCs w:val="24"/>
          <w:lang w:val="en-US" w:eastAsia="es-ES"/>
        </w:rPr>
        <w:t>.</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 xml:space="preserve">In addition, a prospective cohort study, after identifying the triggers, can be done to see how much </w:t>
      </w:r>
      <w:r w:rsidR="001E2CEB" w:rsidRPr="00EA2DF8">
        <w:rPr>
          <w:rFonts w:ascii="Book Antiqua" w:eastAsia="Times New Roman" w:hAnsi="Book Antiqua" w:cs="Arial"/>
          <w:kern w:val="36"/>
          <w:sz w:val="24"/>
          <w:szCs w:val="24"/>
          <w:lang w:val="en-US" w:eastAsia="es-ES"/>
        </w:rPr>
        <w:t>AEs</w:t>
      </w:r>
      <w:r w:rsidRPr="00EA2DF8">
        <w:rPr>
          <w:rFonts w:ascii="Book Antiqua" w:eastAsia="Times New Roman" w:hAnsi="Book Antiqua" w:cs="Arial"/>
          <w:kern w:val="36"/>
          <w:sz w:val="24"/>
          <w:szCs w:val="24"/>
          <w:lang w:val="en-US" w:eastAsia="es-ES"/>
        </w:rPr>
        <w:t xml:space="preserve"> are prevented.</w:t>
      </w:r>
    </w:p>
    <w:p w14:paraId="507EA122" w14:textId="3354D673" w:rsidR="009D2237" w:rsidRPr="00EA2DF8" w:rsidRDefault="00D6698A" w:rsidP="00C55621">
      <w:pPr>
        <w:spacing w:after="0" w:line="360" w:lineRule="auto"/>
        <w:ind w:firstLineChars="100" w:firstLine="240"/>
        <w:jc w:val="both"/>
        <w:rPr>
          <w:rFonts w:ascii="Book Antiqua" w:hAnsi="Book Antiqua" w:cs="Arial"/>
          <w:sz w:val="24"/>
          <w:szCs w:val="24"/>
          <w:lang w:val="en-US"/>
        </w:rPr>
      </w:pPr>
      <w:r w:rsidRPr="00EA2DF8">
        <w:rPr>
          <w:rFonts w:ascii="Book Antiqua" w:eastAsia="Times New Roman" w:hAnsi="Book Antiqua" w:cs="Arial"/>
          <w:kern w:val="36"/>
          <w:sz w:val="24"/>
          <w:szCs w:val="24"/>
          <w:lang w:val="en-US" w:eastAsia="es-ES"/>
        </w:rPr>
        <w:t>The main conclusions of our study were: we had an incidence of 52.1%; on average, 3.6 events per patient were record</w:t>
      </w:r>
      <w:r w:rsidR="00CA39FA" w:rsidRPr="00EA2DF8">
        <w:rPr>
          <w:rFonts w:ascii="Book Antiqua" w:eastAsia="Times New Roman" w:hAnsi="Book Antiqua" w:cs="Arial"/>
          <w:kern w:val="36"/>
          <w:sz w:val="24"/>
          <w:szCs w:val="24"/>
          <w:lang w:val="en-US" w:eastAsia="es-ES"/>
        </w:rPr>
        <w:t>ed and for each AE we had 1.98 triggers</w:t>
      </w:r>
      <w:r w:rsidRPr="00EA2DF8">
        <w:rPr>
          <w:rFonts w:ascii="Book Antiqua" w:eastAsia="Times New Roman" w:hAnsi="Book Antiqua" w:cs="Arial"/>
          <w:kern w:val="36"/>
          <w:sz w:val="24"/>
          <w:szCs w:val="24"/>
          <w:lang w:val="en-US" w:eastAsia="es-ES"/>
        </w:rPr>
        <w:t>; </w:t>
      </w:r>
      <w:r w:rsidR="009F3404" w:rsidRPr="00EA2DF8">
        <w:rPr>
          <w:rFonts w:ascii="Book Antiqua" w:eastAsia="Times New Roman" w:hAnsi="Book Antiqua" w:cs="Arial"/>
          <w:kern w:val="36"/>
          <w:sz w:val="24"/>
          <w:szCs w:val="24"/>
          <w:lang w:val="en-US" w:eastAsia="es-ES"/>
        </w:rPr>
        <w:t>the</w:t>
      </w:r>
      <w:r w:rsidRPr="00EA2DF8">
        <w:rPr>
          <w:rFonts w:ascii="Book Antiqua" w:eastAsia="Times New Roman" w:hAnsi="Book Antiqua" w:cs="Arial"/>
          <w:kern w:val="36"/>
          <w:sz w:val="24"/>
          <w:szCs w:val="24"/>
          <w:lang w:val="en-US" w:eastAsia="es-ES"/>
        </w:rPr>
        <w:t xml:space="preserve"> main </w:t>
      </w:r>
      <w:r w:rsidR="001E2CEB" w:rsidRPr="00EA2DF8">
        <w:rPr>
          <w:rFonts w:ascii="Book Antiqua" w:eastAsia="Times New Roman" w:hAnsi="Book Antiqua" w:cs="Arial"/>
          <w:kern w:val="36"/>
          <w:sz w:val="24"/>
          <w:szCs w:val="24"/>
          <w:lang w:val="en-US" w:eastAsia="es-ES"/>
        </w:rPr>
        <w:t>AEs</w:t>
      </w:r>
      <w:r w:rsidRPr="00EA2DF8">
        <w:rPr>
          <w:rFonts w:ascii="Book Antiqua" w:eastAsia="Times New Roman" w:hAnsi="Book Antiqua" w:cs="Arial"/>
          <w:kern w:val="36"/>
          <w:sz w:val="24"/>
          <w:szCs w:val="24"/>
          <w:lang w:val="en-US" w:eastAsia="es-ES"/>
        </w:rPr>
        <w:t xml:space="preserve"> were related to skin lesions (pressure ulcers, lacerations) and the use of medical devices. </w:t>
      </w:r>
      <w:r w:rsidR="00ED5C68" w:rsidRPr="00EA2DF8">
        <w:rPr>
          <w:rFonts w:ascii="Book Antiqua" w:eastAsia="Times New Roman" w:hAnsi="Book Antiqua" w:cs="Arial"/>
          <w:kern w:val="36"/>
          <w:sz w:val="24"/>
          <w:szCs w:val="24"/>
          <w:lang w:val="en-US" w:eastAsia="es-ES"/>
        </w:rPr>
        <w:t xml:space="preserve">Almost half of the </w:t>
      </w:r>
      <w:r w:rsidRPr="00EA2DF8">
        <w:rPr>
          <w:rFonts w:ascii="Book Antiqua" w:eastAsia="Times New Roman" w:hAnsi="Book Antiqua" w:cs="Arial"/>
          <w:kern w:val="36"/>
          <w:sz w:val="24"/>
          <w:szCs w:val="24"/>
          <w:lang w:val="en-US" w:eastAsia="es-ES"/>
        </w:rPr>
        <w:t>A</w:t>
      </w:r>
      <w:r w:rsidR="00ED5C68" w:rsidRPr="00EA2DF8">
        <w:rPr>
          <w:rFonts w:ascii="Book Antiqua" w:eastAsia="Times New Roman" w:hAnsi="Book Antiqua" w:cs="Arial"/>
          <w:kern w:val="36"/>
          <w:sz w:val="24"/>
          <w:szCs w:val="24"/>
          <w:lang w:val="en-US" w:eastAsia="es-ES"/>
        </w:rPr>
        <w:t>E</w:t>
      </w:r>
      <w:r w:rsidRPr="00EA2DF8">
        <w:rPr>
          <w:rFonts w:ascii="Book Antiqua" w:eastAsia="Times New Roman" w:hAnsi="Book Antiqua" w:cs="Arial"/>
          <w:kern w:val="36"/>
          <w:sz w:val="24"/>
          <w:szCs w:val="24"/>
          <w:lang w:val="en-US" w:eastAsia="es-ES"/>
        </w:rPr>
        <w:t>s were classified as preventable, which leaves a very broad field of work in terms of preventing the occurrence of such events.</w:t>
      </w:r>
      <w:r w:rsidR="009D2237" w:rsidRPr="00EA2DF8">
        <w:rPr>
          <w:rFonts w:ascii="Book Antiqua" w:eastAsia="Times New Roman" w:hAnsi="Book Antiqua" w:cs="Arial"/>
          <w:kern w:val="36"/>
          <w:sz w:val="24"/>
          <w:szCs w:val="24"/>
          <w:lang w:val="en-US" w:eastAsia="es-ES"/>
        </w:rPr>
        <w:t xml:space="preserve"> We propose that each ICU identify its triggers, so that it can be actively prevented the </w:t>
      </w:r>
      <w:r w:rsidR="001E2CEB" w:rsidRPr="00EA2DF8">
        <w:rPr>
          <w:rFonts w:ascii="Book Antiqua" w:eastAsia="Times New Roman" w:hAnsi="Book Antiqua" w:cs="Arial"/>
          <w:kern w:val="36"/>
          <w:sz w:val="24"/>
          <w:szCs w:val="24"/>
          <w:lang w:val="en-US" w:eastAsia="es-ES"/>
        </w:rPr>
        <w:t>AEs</w:t>
      </w:r>
      <w:r w:rsidR="009D2237" w:rsidRPr="00EA2DF8">
        <w:rPr>
          <w:rFonts w:ascii="Book Antiqua" w:hAnsi="Book Antiqua" w:cs="Arial"/>
          <w:sz w:val="24"/>
          <w:szCs w:val="24"/>
          <w:lang w:val="en-US"/>
        </w:rPr>
        <w:t>.</w:t>
      </w:r>
    </w:p>
    <w:p w14:paraId="6360DF2A" w14:textId="44DF95B2" w:rsidR="00D6698A" w:rsidRPr="00EA2DF8" w:rsidRDefault="00D6698A" w:rsidP="00C55621">
      <w:pPr>
        <w:spacing w:after="0" w:line="360" w:lineRule="auto"/>
        <w:jc w:val="both"/>
        <w:rPr>
          <w:rFonts w:ascii="Book Antiqua" w:hAnsi="Book Antiqua" w:cs="Calibri"/>
          <w:kern w:val="36"/>
          <w:sz w:val="24"/>
          <w:szCs w:val="24"/>
          <w:lang w:val="en-US" w:eastAsia="zh-CN"/>
        </w:rPr>
      </w:pPr>
    </w:p>
    <w:p w14:paraId="12929EBC" w14:textId="77777777" w:rsidR="00243C84" w:rsidRPr="00EA2DF8" w:rsidRDefault="00243C84" w:rsidP="00C55621">
      <w:pPr>
        <w:spacing w:after="0" w:line="360" w:lineRule="auto"/>
        <w:jc w:val="both"/>
        <w:rPr>
          <w:rFonts w:ascii="Book Antiqua" w:hAnsi="Book Antiqua"/>
          <w:b/>
          <w:sz w:val="24"/>
          <w:szCs w:val="24"/>
          <w:lang w:val="en-US"/>
        </w:rPr>
      </w:pPr>
      <w:r w:rsidRPr="00EA2DF8">
        <w:rPr>
          <w:rFonts w:ascii="Book Antiqua" w:hAnsi="Book Antiqua" w:cs="Segoe UI"/>
          <w:b/>
          <w:sz w:val="24"/>
          <w:szCs w:val="24"/>
          <w:lang w:val="en-US"/>
        </w:rPr>
        <w:lastRenderedPageBreak/>
        <w:t>ARTICLE HIGHLIGHTS</w:t>
      </w:r>
    </w:p>
    <w:p w14:paraId="0C594761" w14:textId="77777777" w:rsidR="006777B5" w:rsidRPr="00FD5A1B" w:rsidRDefault="006777B5" w:rsidP="00C55621">
      <w:pPr>
        <w:spacing w:after="0" w:line="360" w:lineRule="auto"/>
        <w:jc w:val="both"/>
        <w:rPr>
          <w:rFonts w:ascii="Book Antiqua" w:eastAsia="Times New Roman" w:hAnsi="Book Antiqua" w:cs="Arial"/>
          <w:i/>
          <w:sz w:val="24"/>
          <w:szCs w:val="24"/>
          <w:lang w:val="en-US" w:eastAsia="es-CO"/>
        </w:rPr>
      </w:pPr>
      <w:r w:rsidRPr="00FD5A1B">
        <w:rPr>
          <w:rFonts w:ascii="Book Antiqua" w:eastAsia="Times New Roman" w:hAnsi="Book Antiqua" w:cs="Arial"/>
          <w:b/>
          <w:bCs/>
          <w:i/>
          <w:sz w:val="24"/>
          <w:szCs w:val="24"/>
          <w:lang w:val="en-US" w:eastAsia="es-CO"/>
        </w:rPr>
        <w:t>Research background</w:t>
      </w:r>
    </w:p>
    <w:p w14:paraId="581418A6" w14:textId="6E5B9E30" w:rsidR="006777B5" w:rsidRDefault="006777B5" w:rsidP="00C55621">
      <w:pPr>
        <w:spacing w:after="0" w:line="360" w:lineRule="auto"/>
        <w:jc w:val="both"/>
        <w:rPr>
          <w:rFonts w:ascii="Book Antiqua" w:hAnsi="Book Antiqua" w:cs="Arial"/>
          <w:sz w:val="24"/>
          <w:szCs w:val="24"/>
          <w:lang w:val="en-US" w:eastAsia="zh-CN"/>
        </w:rPr>
      </w:pPr>
      <w:r w:rsidRPr="00EA2DF8">
        <w:rPr>
          <w:rFonts w:ascii="Book Antiqua" w:hAnsi="Book Antiqua" w:cs="Arial"/>
          <w:sz w:val="24"/>
          <w:szCs w:val="24"/>
          <w:lang w:val="en-US"/>
        </w:rPr>
        <w:t xml:space="preserve">The Global Trigger Tool (GTT) </w:t>
      </w:r>
      <w:r w:rsidRPr="00EA2DF8">
        <w:rPr>
          <w:rFonts w:ascii="Book Antiqua" w:eastAsia="Times New Roman" w:hAnsi="Book Antiqua" w:cs="Arial"/>
          <w:kern w:val="36"/>
          <w:sz w:val="24"/>
          <w:szCs w:val="24"/>
          <w:lang w:val="en-US" w:eastAsia="es-ES"/>
        </w:rPr>
        <w:t xml:space="preserve">enables data acquisition and subsequent analysis and management through time of the causes of </w:t>
      </w:r>
      <w:r w:rsidRPr="00EA2DF8">
        <w:rPr>
          <w:rFonts w:ascii="Book Antiqua" w:hAnsi="Book Antiqua" w:cs="Arial"/>
          <w:sz w:val="24"/>
          <w:szCs w:val="24"/>
          <w:lang w:val="en-US"/>
        </w:rPr>
        <w:t>adverse events (</w:t>
      </w:r>
      <w:r w:rsidRPr="00EA2DF8">
        <w:rPr>
          <w:rFonts w:ascii="Book Antiqua" w:eastAsia="Times New Roman" w:hAnsi="Book Antiqua" w:cs="Arial"/>
          <w:kern w:val="36"/>
          <w:sz w:val="24"/>
          <w:szCs w:val="24"/>
          <w:lang w:val="en-US" w:eastAsia="es-ES"/>
        </w:rPr>
        <w:t xml:space="preserve">AEs). This tool has </w:t>
      </w:r>
      <w:r w:rsidR="003E742E" w:rsidRPr="00EA2DF8">
        <w:rPr>
          <w:rFonts w:ascii="Book Antiqua" w:eastAsia="Times New Roman" w:hAnsi="Book Antiqua" w:cs="Arial"/>
          <w:kern w:val="36"/>
          <w:sz w:val="24"/>
          <w:szCs w:val="24"/>
          <w:lang w:val="en-US" w:eastAsia="es-ES"/>
        </w:rPr>
        <w:t xml:space="preserve">facilitated </w:t>
      </w:r>
      <w:r w:rsidRPr="00EA2DF8">
        <w:rPr>
          <w:rFonts w:ascii="Book Antiqua" w:eastAsia="Times New Roman" w:hAnsi="Book Antiqua" w:cs="Arial"/>
          <w:kern w:val="36"/>
          <w:sz w:val="24"/>
          <w:szCs w:val="24"/>
          <w:lang w:val="en-US" w:eastAsia="es-ES"/>
        </w:rPr>
        <w:t>the detection of, at least, 10 times more events than those reported by passive search methods.</w:t>
      </w:r>
      <w:r w:rsidRPr="00EA2DF8">
        <w:rPr>
          <w:rFonts w:ascii="Book Antiqua" w:eastAsia="Times New Roman" w:hAnsi="Book Antiqua" w:cs="Arial"/>
          <w:sz w:val="24"/>
          <w:szCs w:val="24"/>
          <w:lang w:val="en-US" w:eastAsia="es-CO"/>
        </w:rPr>
        <w:t xml:space="preserve"> </w:t>
      </w:r>
      <w:r w:rsidRPr="00EA2DF8">
        <w:rPr>
          <w:rFonts w:ascii="Book Antiqua" w:hAnsi="Book Antiqua" w:cs="Arial"/>
          <w:sz w:val="24"/>
          <w:szCs w:val="24"/>
          <w:lang w:val="en-US"/>
        </w:rPr>
        <w:t xml:space="preserve">GTT is a type of active detection of AEs. Just three studies carried out in </w:t>
      </w:r>
      <w:r w:rsidR="003411C0" w:rsidRPr="00EA2DF8">
        <w:rPr>
          <w:rFonts w:ascii="Book Antiqua" w:eastAsia="Times New Roman" w:hAnsi="Book Antiqua" w:cs="Arial"/>
          <w:kern w:val="36"/>
          <w:sz w:val="24"/>
          <w:szCs w:val="24"/>
          <w:lang w:val="en-US" w:eastAsia="es-ES"/>
        </w:rPr>
        <w:t>Intensive Care Unit</w:t>
      </w:r>
      <w:r w:rsidR="003411C0">
        <w:rPr>
          <w:rFonts w:ascii="Book Antiqua" w:hAnsi="Book Antiqua" w:cs="Arial" w:hint="eastAsia"/>
          <w:kern w:val="36"/>
          <w:sz w:val="24"/>
          <w:szCs w:val="24"/>
          <w:lang w:val="en-US" w:eastAsia="zh-CN"/>
        </w:rPr>
        <w:t>s</w:t>
      </w:r>
      <w:r w:rsidR="003411C0" w:rsidRPr="00EA2DF8">
        <w:rPr>
          <w:rFonts w:ascii="Book Antiqua" w:eastAsia="Times New Roman" w:hAnsi="Book Antiqua" w:cs="Arial"/>
          <w:kern w:val="36"/>
          <w:sz w:val="24"/>
          <w:szCs w:val="24"/>
          <w:lang w:val="en-US" w:eastAsia="es-ES"/>
        </w:rPr>
        <w:t xml:space="preserve"> (ICU</w:t>
      </w:r>
      <w:r w:rsidR="003411C0">
        <w:rPr>
          <w:rFonts w:ascii="Book Antiqua" w:hAnsi="Book Antiqua" w:cs="Arial" w:hint="eastAsia"/>
          <w:kern w:val="36"/>
          <w:sz w:val="24"/>
          <w:szCs w:val="24"/>
          <w:lang w:val="en-US" w:eastAsia="zh-CN"/>
        </w:rPr>
        <w:t>s</w:t>
      </w:r>
      <w:r w:rsidR="003411C0" w:rsidRPr="00EA2DF8">
        <w:rPr>
          <w:rFonts w:ascii="Book Antiqua" w:eastAsia="Times New Roman" w:hAnsi="Book Antiqua" w:cs="Arial"/>
          <w:kern w:val="36"/>
          <w:sz w:val="24"/>
          <w:szCs w:val="24"/>
          <w:lang w:val="en-US" w:eastAsia="es-ES"/>
        </w:rPr>
        <w:t>)</w:t>
      </w:r>
      <w:r w:rsidRPr="00EA2DF8">
        <w:rPr>
          <w:rFonts w:ascii="Book Antiqua" w:hAnsi="Book Antiqua" w:cs="Arial"/>
          <w:sz w:val="24"/>
          <w:szCs w:val="24"/>
          <w:lang w:val="en-US"/>
        </w:rPr>
        <w:t xml:space="preserve">, </w:t>
      </w:r>
      <w:r w:rsidR="003E742E" w:rsidRPr="00EA2DF8">
        <w:rPr>
          <w:rFonts w:ascii="Book Antiqua" w:hAnsi="Book Antiqua" w:cs="Arial"/>
          <w:sz w:val="24"/>
          <w:szCs w:val="24"/>
          <w:lang w:val="en-US"/>
        </w:rPr>
        <w:t xml:space="preserve">which </w:t>
      </w:r>
      <w:r w:rsidRPr="00EA2DF8">
        <w:rPr>
          <w:rFonts w:ascii="Book Antiqua" w:hAnsi="Book Antiqua" w:cs="Arial"/>
          <w:sz w:val="24"/>
          <w:szCs w:val="24"/>
          <w:lang w:val="en-US"/>
        </w:rPr>
        <w:t>included only patients who in the following 96 h</w:t>
      </w:r>
      <w:r w:rsidR="00520C3A" w:rsidRPr="00EA2DF8">
        <w:rPr>
          <w:rFonts w:ascii="Book Antiqua" w:hAnsi="Book Antiqua" w:cs="Arial"/>
          <w:sz w:val="24"/>
          <w:szCs w:val="24"/>
          <w:lang w:val="en-US"/>
        </w:rPr>
        <w:t xml:space="preserve"> </w:t>
      </w:r>
      <w:r w:rsidRPr="00EA2DF8">
        <w:rPr>
          <w:rFonts w:ascii="Book Antiqua" w:hAnsi="Book Antiqua" w:cs="Arial"/>
          <w:sz w:val="24"/>
          <w:szCs w:val="24"/>
          <w:lang w:val="en-US"/>
        </w:rPr>
        <w:t>died or seven days prior to ICU admission. The importance of our s</w:t>
      </w:r>
      <w:r w:rsidR="00995DEE" w:rsidRPr="00EA2DF8">
        <w:rPr>
          <w:rFonts w:ascii="Book Antiqua" w:hAnsi="Book Antiqua" w:cs="Arial"/>
          <w:sz w:val="24"/>
          <w:szCs w:val="24"/>
          <w:lang w:val="en-US"/>
        </w:rPr>
        <w:t>urvey</w:t>
      </w:r>
      <w:r w:rsidRPr="00EA2DF8">
        <w:rPr>
          <w:rFonts w:ascii="Book Antiqua" w:hAnsi="Book Antiqua" w:cs="Arial"/>
          <w:sz w:val="24"/>
          <w:szCs w:val="24"/>
          <w:lang w:val="en-US"/>
        </w:rPr>
        <w:t xml:space="preserve"> is that it was performed during the entire hospital stay in ICU.</w:t>
      </w:r>
      <w:r w:rsidR="00646966">
        <w:rPr>
          <w:rFonts w:ascii="Book Antiqua" w:hAnsi="Book Antiqua" w:cs="Arial"/>
          <w:sz w:val="24"/>
          <w:szCs w:val="24"/>
          <w:lang w:val="en-US"/>
        </w:rPr>
        <w:t xml:space="preserve"> </w:t>
      </w:r>
    </w:p>
    <w:p w14:paraId="2A97FE52" w14:textId="77777777" w:rsidR="003411C0" w:rsidRPr="00EA2DF8" w:rsidRDefault="003411C0" w:rsidP="00C55621">
      <w:pPr>
        <w:spacing w:after="0" w:line="360" w:lineRule="auto"/>
        <w:jc w:val="both"/>
        <w:rPr>
          <w:rFonts w:ascii="Book Antiqua" w:hAnsi="Book Antiqua" w:cs="Arial"/>
          <w:sz w:val="24"/>
          <w:szCs w:val="24"/>
          <w:lang w:val="en-US" w:eastAsia="zh-CN"/>
        </w:rPr>
      </w:pPr>
    </w:p>
    <w:p w14:paraId="16026BED" w14:textId="77777777" w:rsidR="006777B5" w:rsidRPr="003411C0" w:rsidRDefault="006777B5" w:rsidP="00C55621">
      <w:pPr>
        <w:spacing w:after="0" w:line="360" w:lineRule="auto"/>
        <w:jc w:val="both"/>
        <w:rPr>
          <w:rFonts w:ascii="Book Antiqua" w:eastAsia="Times New Roman" w:hAnsi="Book Antiqua" w:cs="Arial"/>
          <w:i/>
          <w:sz w:val="24"/>
          <w:szCs w:val="24"/>
          <w:lang w:val="en-US" w:eastAsia="es-CO"/>
        </w:rPr>
      </w:pPr>
      <w:r w:rsidRPr="003411C0">
        <w:rPr>
          <w:rFonts w:ascii="Book Antiqua" w:eastAsia="Times New Roman" w:hAnsi="Book Antiqua" w:cs="Arial"/>
          <w:b/>
          <w:bCs/>
          <w:i/>
          <w:sz w:val="24"/>
          <w:szCs w:val="24"/>
          <w:lang w:val="en-US" w:eastAsia="es-CO"/>
        </w:rPr>
        <w:t>Research motivation</w:t>
      </w:r>
    </w:p>
    <w:p w14:paraId="0DCC2801" w14:textId="210BA5E2" w:rsidR="006777B5" w:rsidRPr="00EA2DF8" w:rsidRDefault="006777B5" w:rsidP="00C55621">
      <w:pPr>
        <w:spacing w:after="0" w:line="360" w:lineRule="auto"/>
        <w:jc w:val="both"/>
        <w:rPr>
          <w:rFonts w:ascii="Book Antiqua" w:eastAsia="Times New Roman" w:hAnsi="Book Antiqua" w:cs="Arial"/>
          <w:sz w:val="24"/>
          <w:szCs w:val="24"/>
          <w:lang w:val="en-US" w:eastAsia="es-CO"/>
        </w:rPr>
      </w:pPr>
      <w:r w:rsidRPr="00EA2DF8">
        <w:rPr>
          <w:rFonts w:ascii="Book Antiqua" w:eastAsia="Times New Roman" w:hAnsi="Book Antiqua" w:cs="Arial"/>
          <w:sz w:val="24"/>
          <w:szCs w:val="24"/>
          <w:lang w:val="en-US" w:eastAsia="es-CO"/>
        </w:rPr>
        <w:t xml:space="preserve">The main </w:t>
      </w:r>
      <w:r w:rsidR="00995DEE" w:rsidRPr="00EA2DF8">
        <w:rPr>
          <w:rFonts w:ascii="Book Antiqua" w:eastAsia="Times New Roman" w:hAnsi="Book Antiqua" w:cs="Arial"/>
          <w:sz w:val="24"/>
          <w:szCs w:val="24"/>
          <w:lang w:val="en-US" w:eastAsia="es-CO"/>
        </w:rPr>
        <w:t>motivation</w:t>
      </w:r>
      <w:r w:rsidR="00B2515F">
        <w:rPr>
          <w:rFonts w:ascii="Book Antiqua" w:hAnsi="Book Antiqua" w:cs="Arial"/>
          <w:sz w:val="24"/>
          <w:szCs w:val="24"/>
          <w:lang w:val="en-US" w:eastAsia="zh-CN"/>
        </w:rPr>
        <w:t>s</w:t>
      </w:r>
      <w:r w:rsidR="00995DEE" w:rsidRPr="00EA2DF8">
        <w:rPr>
          <w:rFonts w:ascii="Book Antiqua" w:eastAsia="Times New Roman" w:hAnsi="Book Antiqua" w:cs="Arial"/>
          <w:sz w:val="24"/>
          <w:szCs w:val="24"/>
          <w:lang w:val="en-US" w:eastAsia="es-CO"/>
        </w:rPr>
        <w:t xml:space="preserve"> for </w:t>
      </w:r>
      <w:r w:rsidRPr="00EA2DF8">
        <w:rPr>
          <w:rFonts w:ascii="Book Antiqua" w:eastAsia="Times New Roman" w:hAnsi="Book Antiqua" w:cs="Arial"/>
          <w:sz w:val="24"/>
          <w:szCs w:val="24"/>
          <w:lang w:val="en-US" w:eastAsia="es-CO"/>
        </w:rPr>
        <w:t>the study w</w:t>
      </w:r>
      <w:r w:rsidR="00995DEE" w:rsidRPr="00EA2DF8">
        <w:rPr>
          <w:rFonts w:ascii="Book Antiqua" w:eastAsia="Times New Roman" w:hAnsi="Book Antiqua" w:cs="Arial"/>
          <w:sz w:val="24"/>
          <w:szCs w:val="24"/>
          <w:lang w:val="en-US" w:eastAsia="es-CO"/>
        </w:rPr>
        <w:t xml:space="preserve">ere: </w:t>
      </w:r>
      <w:r w:rsidR="004764FC" w:rsidRPr="00EA2DF8">
        <w:rPr>
          <w:rFonts w:ascii="Book Antiqua" w:eastAsia="Times New Roman" w:hAnsi="Book Antiqua" w:cs="Arial"/>
          <w:sz w:val="24"/>
          <w:szCs w:val="24"/>
          <w:lang w:val="en-US" w:eastAsia="es-CO"/>
        </w:rPr>
        <w:t xml:space="preserve">The </w:t>
      </w:r>
      <w:r w:rsidRPr="00EA2DF8">
        <w:rPr>
          <w:rFonts w:ascii="Book Antiqua" w:eastAsia="Times New Roman" w:hAnsi="Book Antiqua" w:cs="Arial"/>
          <w:sz w:val="24"/>
          <w:szCs w:val="24"/>
          <w:lang w:val="en-US" w:eastAsia="es-CO"/>
        </w:rPr>
        <w:t xml:space="preserve">low </w:t>
      </w:r>
      <w:r w:rsidR="00995DEE" w:rsidRPr="00EA2DF8">
        <w:rPr>
          <w:rFonts w:ascii="Book Antiqua" w:eastAsia="Times New Roman" w:hAnsi="Book Antiqua" w:cs="Arial"/>
          <w:sz w:val="24"/>
          <w:szCs w:val="24"/>
          <w:lang w:val="en-US" w:eastAsia="es-CO"/>
        </w:rPr>
        <w:t xml:space="preserve">amount </w:t>
      </w:r>
      <w:r w:rsidRPr="00EA2DF8">
        <w:rPr>
          <w:rFonts w:ascii="Book Antiqua" w:eastAsia="Times New Roman" w:hAnsi="Book Antiqua" w:cs="Arial"/>
          <w:sz w:val="24"/>
          <w:szCs w:val="24"/>
          <w:lang w:val="en-US" w:eastAsia="es-CO"/>
        </w:rPr>
        <w:t>of reports o</w:t>
      </w:r>
      <w:r w:rsidR="00995DEE" w:rsidRPr="00EA2DF8">
        <w:rPr>
          <w:rFonts w:ascii="Book Antiqua" w:eastAsia="Times New Roman" w:hAnsi="Book Antiqua" w:cs="Arial"/>
          <w:sz w:val="24"/>
          <w:szCs w:val="24"/>
          <w:lang w:val="en-US" w:eastAsia="es-CO"/>
        </w:rPr>
        <w:t>n</w:t>
      </w:r>
      <w:r w:rsidRPr="00EA2DF8">
        <w:rPr>
          <w:rFonts w:ascii="Book Antiqua" w:eastAsia="Times New Roman" w:hAnsi="Book Antiqua" w:cs="Arial"/>
          <w:sz w:val="24"/>
          <w:szCs w:val="24"/>
          <w:lang w:val="en-US" w:eastAsia="es-CO"/>
        </w:rPr>
        <w:t xml:space="preserve"> </w:t>
      </w:r>
      <w:r w:rsidR="00995DEE" w:rsidRPr="00EA2DF8">
        <w:rPr>
          <w:rFonts w:ascii="Book Antiqua" w:eastAsia="Times New Roman" w:hAnsi="Book Antiqua" w:cs="Arial"/>
          <w:sz w:val="24"/>
          <w:szCs w:val="24"/>
          <w:lang w:val="en-US" w:eastAsia="es-CO"/>
        </w:rPr>
        <w:t xml:space="preserve">AEs; </w:t>
      </w:r>
      <w:r w:rsidRPr="00EA2DF8">
        <w:rPr>
          <w:rFonts w:ascii="Book Antiqua" w:eastAsia="Times New Roman" w:hAnsi="Book Antiqua" w:cs="Arial"/>
          <w:sz w:val="24"/>
          <w:szCs w:val="24"/>
          <w:lang w:val="en-US" w:eastAsia="es-CO"/>
        </w:rPr>
        <w:t xml:space="preserve">the </w:t>
      </w:r>
      <w:r w:rsidR="00995DEE" w:rsidRPr="00EA2DF8">
        <w:rPr>
          <w:rFonts w:ascii="Book Antiqua" w:eastAsia="Times New Roman" w:hAnsi="Book Antiqua" w:cs="Arial"/>
          <w:sz w:val="24"/>
          <w:szCs w:val="24"/>
          <w:lang w:val="en-US" w:eastAsia="es-CO"/>
        </w:rPr>
        <w:t xml:space="preserve">search and report </w:t>
      </w:r>
      <w:r w:rsidRPr="00EA2DF8">
        <w:rPr>
          <w:rFonts w:ascii="Book Antiqua" w:eastAsia="Times New Roman" w:hAnsi="Book Antiqua" w:cs="Arial"/>
          <w:sz w:val="24"/>
          <w:szCs w:val="24"/>
          <w:lang w:val="en-US" w:eastAsia="es-CO"/>
        </w:rPr>
        <w:t xml:space="preserve">systems do not detect all events that could present </w:t>
      </w:r>
      <w:r w:rsidR="00995DEE" w:rsidRPr="00EA2DF8">
        <w:rPr>
          <w:rFonts w:ascii="Book Antiqua" w:eastAsia="Times New Roman" w:hAnsi="Book Antiqua" w:cs="Arial"/>
          <w:sz w:val="24"/>
          <w:szCs w:val="24"/>
          <w:lang w:val="en-US" w:eastAsia="es-CO"/>
        </w:rPr>
        <w:t xml:space="preserve">in </w:t>
      </w:r>
      <w:r w:rsidRPr="00EA2DF8">
        <w:rPr>
          <w:rFonts w:ascii="Book Antiqua" w:eastAsia="Times New Roman" w:hAnsi="Book Antiqua" w:cs="Arial"/>
          <w:sz w:val="24"/>
          <w:szCs w:val="24"/>
          <w:lang w:val="en-US" w:eastAsia="es-CO"/>
        </w:rPr>
        <w:t xml:space="preserve">our institution. Although there is a high incidence of </w:t>
      </w:r>
      <w:r w:rsidR="00995DEE" w:rsidRPr="00EA2DF8">
        <w:rPr>
          <w:rFonts w:ascii="Book Antiqua" w:eastAsia="Times New Roman" w:hAnsi="Book Antiqua" w:cs="Arial"/>
          <w:sz w:val="24"/>
          <w:szCs w:val="24"/>
          <w:lang w:val="en-US" w:eastAsia="es-CO"/>
        </w:rPr>
        <w:t xml:space="preserve">AEs </w:t>
      </w:r>
      <w:r w:rsidRPr="00EA2DF8">
        <w:rPr>
          <w:rFonts w:ascii="Book Antiqua" w:eastAsia="Times New Roman" w:hAnsi="Book Antiqua" w:cs="Arial"/>
          <w:sz w:val="24"/>
          <w:szCs w:val="24"/>
          <w:lang w:val="en-US" w:eastAsia="es-CO"/>
        </w:rPr>
        <w:t xml:space="preserve">in hospitalized patients in the ICU, </w:t>
      </w:r>
      <w:r w:rsidR="00574BEB" w:rsidRPr="00EA2DF8">
        <w:rPr>
          <w:rFonts w:ascii="Book Antiqua" w:eastAsia="Times New Roman" w:hAnsi="Book Antiqua" w:cs="Arial"/>
          <w:sz w:val="24"/>
          <w:szCs w:val="24"/>
          <w:lang w:val="en-US" w:eastAsia="es-CO"/>
        </w:rPr>
        <w:t xml:space="preserve">current </w:t>
      </w:r>
      <w:r w:rsidRPr="00EA2DF8">
        <w:rPr>
          <w:rFonts w:ascii="Book Antiqua" w:eastAsia="Times New Roman" w:hAnsi="Book Antiqua" w:cs="Arial"/>
          <w:sz w:val="24"/>
          <w:szCs w:val="24"/>
          <w:lang w:val="en-US" w:eastAsia="es-CO"/>
        </w:rPr>
        <w:t>search and report systems fail to detect them</w:t>
      </w:r>
      <w:r w:rsidR="00574BEB" w:rsidRPr="00EA2DF8">
        <w:rPr>
          <w:rFonts w:ascii="Book Antiqua" w:eastAsia="Times New Roman" w:hAnsi="Book Antiqua" w:cs="Arial"/>
          <w:sz w:val="24"/>
          <w:szCs w:val="24"/>
          <w:lang w:val="en-US" w:eastAsia="es-CO"/>
        </w:rPr>
        <w:t xml:space="preserve"> all</w:t>
      </w:r>
      <w:r w:rsidRPr="00EA2DF8">
        <w:rPr>
          <w:rFonts w:ascii="Book Antiqua" w:eastAsia="Times New Roman" w:hAnsi="Book Antiqua" w:cs="Arial"/>
          <w:sz w:val="24"/>
          <w:szCs w:val="24"/>
          <w:lang w:val="en-US" w:eastAsia="es-CO"/>
        </w:rPr>
        <w:t>.</w:t>
      </w:r>
      <w:r w:rsidR="00646966">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For this reason</w:t>
      </w:r>
      <w:r w:rsidR="00574BEB" w:rsidRPr="00EA2DF8">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 xml:space="preserve">we are inclined to the </w:t>
      </w:r>
      <w:r w:rsidR="00574BEB" w:rsidRPr="00EA2DF8">
        <w:rPr>
          <w:rFonts w:ascii="Book Antiqua" w:eastAsia="Times New Roman" w:hAnsi="Book Antiqua" w:cs="Arial"/>
          <w:sz w:val="24"/>
          <w:szCs w:val="24"/>
          <w:lang w:val="en-US" w:eastAsia="es-CO"/>
        </w:rPr>
        <w:t>G</w:t>
      </w:r>
      <w:r w:rsidRPr="00EA2DF8">
        <w:rPr>
          <w:rFonts w:ascii="Book Antiqua" w:eastAsia="Times New Roman" w:hAnsi="Book Antiqua" w:cs="Arial"/>
          <w:sz w:val="24"/>
          <w:szCs w:val="24"/>
          <w:lang w:val="en-US" w:eastAsia="es-CO"/>
        </w:rPr>
        <w:t xml:space="preserve">lobal </w:t>
      </w:r>
      <w:r w:rsidR="00574BEB" w:rsidRPr="00EA2DF8">
        <w:rPr>
          <w:rFonts w:ascii="Book Antiqua" w:eastAsia="Times New Roman" w:hAnsi="Book Antiqua" w:cs="Arial"/>
          <w:sz w:val="24"/>
          <w:szCs w:val="24"/>
          <w:lang w:val="en-US" w:eastAsia="es-CO"/>
        </w:rPr>
        <w:t>T</w:t>
      </w:r>
      <w:r w:rsidRPr="00EA2DF8">
        <w:rPr>
          <w:rFonts w:ascii="Book Antiqua" w:eastAsia="Times New Roman" w:hAnsi="Book Antiqua" w:cs="Arial"/>
          <w:sz w:val="24"/>
          <w:szCs w:val="24"/>
          <w:lang w:val="en-US" w:eastAsia="es-CO"/>
        </w:rPr>
        <w:t xml:space="preserve">rigger </w:t>
      </w:r>
      <w:r w:rsidR="00574BEB" w:rsidRPr="00EA2DF8">
        <w:rPr>
          <w:rFonts w:ascii="Book Antiqua" w:eastAsia="Times New Roman" w:hAnsi="Book Antiqua" w:cs="Arial"/>
          <w:sz w:val="24"/>
          <w:szCs w:val="24"/>
          <w:lang w:val="en-US" w:eastAsia="es-CO"/>
        </w:rPr>
        <w:t>T</w:t>
      </w:r>
      <w:r w:rsidRPr="00EA2DF8">
        <w:rPr>
          <w:rFonts w:ascii="Book Antiqua" w:eastAsia="Times New Roman" w:hAnsi="Book Antiqua" w:cs="Arial"/>
          <w:sz w:val="24"/>
          <w:szCs w:val="24"/>
          <w:lang w:val="en-US" w:eastAsia="es-CO"/>
        </w:rPr>
        <w:t>ool methodology.</w:t>
      </w:r>
      <w:r w:rsidR="00646966">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One of the problems was that these triggers were initially extracted from the literature, and then corroborated by each of the service intensivist, and subsequently</w:t>
      </w:r>
      <w:r w:rsidR="003E7777" w:rsidRPr="00EA2DF8">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a consensus was obtained at a group meeting.</w:t>
      </w:r>
      <w:r w:rsidR="00646966">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Therefore</w:t>
      </w:r>
      <w:r w:rsidR="003E7777" w:rsidRPr="00EA2DF8">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 xml:space="preserve">it is </w:t>
      </w:r>
      <w:r w:rsidR="003E7777" w:rsidRPr="00EA2DF8">
        <w:rPr>
          <w:rFonts w:ascii="Book Antiqua" w:eastAsia="Times New Roman" w:hAnsi="Book Antiqua" w:cs="Arial"/>
          <w:sz w:val="24"/>
          <w:szCs w:val="24"/>
          <w:lang w:val="en-US" w:eastAsia="es-CO"/>
        </w:rPr>
        <w:t xml:space="preserve">essential </w:t>
      </w:r>
      <w:r w:rsidRPr="00EA2DF8">
        <w:rPr>
          <w:rFonts w:ascii="Book Antiqua" w:eastAsia="Times New Roman" w:hAnsi="Book Antiqua" w:cs="Arial"/>
          <w:sz w:val="24"/>
          <w:szCs w:val="24"/>
          <w:lang w:val="en-US" w:eastAsia="es-CO"/>
        </w:rPr>
        <w:t xml:space="preserve">that the medical </w:t>
      </w:r>
      <w:r w:rsidR="003E7777" w:rsidRPr="00EA2DF8">
        <w:rPr>
          <w:rFonts w:ascii="Book Antiqua" w:eastAsia="Times New Roman" w:hAnsi="Book Antiqua" w:cs="Arial"/>
          <w:sz w:val="24"/>
          <w:szCs w:val="24"/>
          <w:lang w:val="en-US" w:eastAsia="es-CO"/>
        </w:rPr>
        <w:t xml:space="preserve">team </w:t>
      </w:r>
      <w:r w:rsidRPr="00EA2DF8">
        <w:rPr>
          <w:rFonts w:ascii="Book Antiqua" w:eastAsia="Times New Roman" w:hAnsi="Book Antiqua" w:cs="Arial"/>
          <w:sz w:val="24"/>
          <w:szCs w:val="24"/>
          <w:lang w:val="en-US" w:eastAsia="es-CO"/>
        </w:rPr>
        <w:t>of each ICU in the world define</w:t>
      </w:r>
      <w:r w:rsidR="003E7777" w:rsidRPr="00EA2DF8">
        <w:rPr>
          <w:rFonts w:ascii="Book Antiqua" w:eastAsia="Times New Roman" w:hAnsi="Book Antiqua" w:cs="Arial"/>
          <w:sz w:val="24"/>
          <w:szCs w:val="24"/>
          <w:lang w:val="en-US" w:eastAsia="es-CO"/>
        </w:rPr>
        <w:t>s</w:t>
      </w:r>
      <w:r w:rsidRPr="00EA2DF8">
        <w:rPr>
          <w:rFonts w:ascii="Book Antiqua" w:eastAsia="Times New Roman" w:hAnsi="Book Antiqua" w:cs="Arial"/>
          <w:sz w:val="24"/>
          <w:szCs w:val="24"/>
          <w:lang w:val="en-US" w:eastAsia="es-CO"/>
        </w:rPr>
        <w:t xml:space="preserve"> which would be the most useful triggers.</w:t>
      </w:r>
      <w:r w:rsidR="00646966">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Another</w:t>
      </w:r>
      <w:r w:rsidR="003E7777" w:rsidRPr="00EA2DF8">
        <w:rPr>
          <w:rFonts w:ascii="Book Antiqua" w:eastAsia="Times New Roman" w:hAnsi="Book Antiqua" w:cs="Arial"/>
          <w:sz w:val="24"/>
          <w:szCs w:val="24"/>
          <w:lang w:val="en-US" w:eastAsia="es-CO"/>
        </w:rPr>
        <w:t xml:space="preserve"> difficulty </w:t>
      </w:r>
      <w:r w:rsidRPr="00EA2DF8">
        <w:rPr>
          <w:rFonts w:ascii="Book Antiqua" w:eastAsia="Times New Roman" w:hAnsi="Book Antiqua" w:cs="Arial"/>
          <w:sz w:val="24"/>
          <w:szCs w:val="24"/>
          <w:lang w:val="en-US" w:eastAsia="es-CO"/>
        </w:rPr>
        <w:t>we had was the review of all the patient</w:t>
      </w:r>
      <w:r w:rsidR="00CB523B" w:rsidRPr="00EA2DF8">
        <w:rPr>
          <w:rFonts w:ascii="Book Antiqua" w:eastAsia="Times New Roman" w:hAnsi="Book Antiqua" w:cs="Arial"/>
          <w:sz w:val="24"/>
          <w:szCs w:val="24"/>
          <w:lang w:val="en-US" w:eastAsia="es-CO"/>
        </w:rPr>
        <w:t xml:space="preserve">´s </w:t>
      </w:r>
      <w:r w:rsidRPr="00EA2DF8">
        <w:rPr>
          <w:rFonts w:ascii="Book Antiqua" w:eastAsia="Times New Roman" w:hAnsi="Book Antiqua" w:cs="Arial"/>
          <w:sz w:val="24"/>
          <w:szCs w:val="24"/>
          <w:lang w:val="en-US" w:eastAsia="es-CO"/>
        </w:rPr>
        <w:t xml:space="preserve">records to </w:t>
      </w:r>
      <w:r w:rsidR="00CB523B" w:rsidRPr="00EA2DF8">
        <w:rPr>
          <w:rFonts w:ascii="Book Antiqua" w:eastAsia="Times New Roman" w:hAnsi="Book Antiqua" w:cs="Arial"/>
          <w:sz w:val="24"/>
          <w:szCs w:val="24"/>
          <w:lang w:val="en-US" w:eastAsia="es-CO"/>
        </w:rPr>
        <w:t xml:space="preserve">identify </w:t>
      </w:r>
      <w:r w:rsidRPr="00EA2DF8">
        <w:rPr>
          <w:rFonts w:ascii="Book Antiqua" w:eastAsia="Times New Roman" w:hAnsi="Book Antiqua" w:cs="Arial"/>
          <w:sz w:val="24"/>
          <w:szCs w:val="24"/>
          <w:lang w:val="en-US" w:eastAsia="es-CO"/>
        </w:rPr>
        <w:t>the triggers. One solution is to carry out prospective studies that include data f</w:t>
      </w:r>
      <w:r w:rsidR="00CB523B" w:rsidRPr="00EA2DF8">
        <w:rPr>
          <w:rFonts w:ascii="Book Antiqua" w:eastAsia="Times New Roman" w:hAnsi="Book Antiqua" w:cs="Arial"/>
          <w:sz w:val="24"/>
          <w:szCs w:val="24"/>
          <w:lang w:val="en-US" w:eastAsia="es-CO"/>
        </w:rPr>
        <w:t>or the d</w:t>
      </w:r>
      <w:r w:rsidRPr="00EA2DF8">
        <w:rPr>
          <w:rFonts w:ascii="Book Antiqua" w:eastAsia="Times New Roman" w:hAnsi="Book Antiqua" w:cs="Arial"/>
          <w:sz w:val="24"/>
          <w:szCs w:val="24"/>
          <w:lang w:val="en-US" w:eastAsia="es-CO"/>
        </w:rPr>
        <w:t xml:space="preserve">etection of triggers in the </w:t>
      </w:r>
      <w:r w:rsidR="00CB523B" w:rsidRPr="00EA2DF8">
        <w:rPr>
          <w:rFonts w:ascii="Book Antiqua" w:eastAsia="Times New Roman" w:hAnsi="Book Antiqua" w:cs="Arial"/>
          <w:sz w:val="24"/>
          <w:szCs w:val="24"/>
          <w:lang w:val="en-US" w:eastAsia="es-CO"/>
        </w:rPr>
        <w:t>patient</w:t>
      </w:r>
      <w:r w:rsidR="00FD5A1B">
        <w:rPr>
          <w:rFonts w:ascii="Book Antiqua" w:hAnsi="Book Antiqua" w:cs="Arial"/>
          <w:sz w:val="24"/>
          <w:szCs w:val="24"/>
          <w:lang w:val="en-US" w:eastAsia="zh-CN"/>
        </w:rPr>
        <w:t>’</w:t>
      </w:r>
      <w:r w:rsidR="00CB523B" w:rsidRPr="00EA2DF8">
        <w:rPr>
          <w:rFonts w:ascii="Book Antiqua" w:eastAsia="Times New Roman" w:hAnsi="Book Antiqua" w:cs="Arial"/>
          <w:sz w:val="24"/>
          <w:szCs w:val="24"/>
          <w:lang w:val="en-US" w:eastAsia="es-CO"/>
        </w:rPr>
        <w:t xml:space="preserve">s </w:t>
      </w:r>
      <w:r w:rsidRPr="00EA2DF8">
        <w:rPr>
          <w:rFonts w:ascii="Book Antiqua" w:eastAsia="Times New Roman" w:hAnsi="Book Antiqua" w:cs="Arial"/>
          <w:sz w:val="24"/>
          <w:szCs w:val="24"/>
          <w:lang w:val="en-US" w:eastAsia="es-CO"/>
        </w:rPr>
        <w:t xml:space="preserve">evolution </w:t>
      </w:r>
      <w:r w:rsidR="00CB523B" w:rsidRPr="00EA2DF8">
        <w:rPr>
          <w:rFonts w:ascii="Book Antiqua" w:eastAsia="Times New Roman" w:hAnsi="Book Antiqua" w:cs="Arial"/>
          <w:sz w:val="24"/>
          <w:szCs w:val="24"/>
          <w:lang w:val="en-US" w:eastAsia="es-CO"/>
        </w:rPr>
        <w:t xml:space="preserve">chart. </w:t>
      </w:r>
      <w:r w:rsidRPr="00EA2DF8">
        <w:rPr>
          <w:rFonts w:ascii="Book Antiqua" w:eastAsia="Times New Roman" w:hAnsi="Book Antiqua" w:cs="Arial"/>
          <w:sz w:val="24"/>
          <w:szCs w:val="24"/>
          <w:lang w:val="en-US" w:eastAsia="es-CO"/>
        </w:rPr>
        <w:t>In the future</w:t>
      </w:r>
      <w:r w:rsidR="00CB523B" w:rsidRPr="00EA2DF8">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it is worthwhile to carry out a multicenter study</w:t>
      </w:r>
      <w:r w:rsidR="00CB523B" w:rsidRPr="00EA2DF8">
        <w:rPr>
          <w:rFonts w:ascii="Book Antiqua" w:eastAsia="Times New Roman" w:hAnsi="Book Antiqua" w:cs="Arial"/>
          <w:sz w:val="24"/>
          <w:szCs w:val="24"/>
          <w:lang w:val="en-US" w:eastAsia="es-CO"/>
        </w:rPr>
        <w:t xml:space="preserve"> in this sense.</w:t>
      </w:r>
    </w:p>
    <w:p w14:paraId="68FF6F83" w14:textId="77777777" w:rsidR="004764FC" w:rsidRDefault="004764FC" w:rsidP="00C55621">
      <w:pPr>
        <w:spacing w:after="0" w:line="360" w:lineRule="auto"/>
        <w:jc w:val="both"/>
        <w:rPr>
          <w:rFonts w:ascii="Book Antiqua" w:hAnsi="Book Antiqua" w:cs="Arial"/>
          <w:b/>
          <w:bCs/>
          <w:i/>
          <w:sz w:val="24"/>
          <w:szCs w:val="24"/>
          <w:lang w:val="en-US" w:eastAsia="zh-CN"/>
        </w:rPr>
      </w:pPr>
    </w:p>
    <w:p w14:paraId="3D404E05" w14:textId="77777777" w:rsidR="006777B5" w:rsidRPr="004764FC" w:rsidRDefault="006777B5" w:rsidP="00C55621">
      <w:pPr>
        <w:spacing w:after="0" w:line="360" w:lineRule="auto"/>
        <w:jc w:val="both"/>
        <w:rPr>
          <w:rFonts w:ascii="Book Antiqua" w:eastAsia="Times New Roman" w:hAnsi="Book Antiqua" w:cs="Arial"/>
          <w:i/>
          <w:sz w:val="24"/>
          <w:szCs w:val="24"/>
          <w:lang w:val="en-US" w:eastAsia="es-CO"/>
        </w:rPr>
      </w:pPr>
      <w:r w:rsidRPr="004764FC">
        <w:rPr>
          <w:rFonts w:ascii="Book Antiqua" w:eastAsia="Times New Roman" w:hAnsi="Book Antiqua" w:cs="Arial"/>
          <w:b/>
          <w:bCs/>
          <w:i/>
          <w:sz w:val="24"/>
          <w:szCs w:val="24"/>
          <w:lang w:val="en-US" w:eastAsia="es-CO"/>
        </w:rPr>
        <w:t>Research objectives</w:t>
      </w:r>
      <w:bookmarkStart w:id="2" w:name="m_-8632805835933938608_OLE_LINK36"/>
      <w:bookmarkEnd w:id="2"/>
    </w:p>
    <w:p w14:paraId="36EB5130" w14:textId="4FCC9913" w:rsidR="006777B5" w:rsidRDefault="004764FC" w:rsidP="00C55621">
      <w:pPr>
        <w:spacing w:after="0" w:line="360" w:lineRule="auto"/>
        <w:jc w:val="both"/>
        <w:rPr>
          <w:rFonts w:ascii="Book Antiqua" w:hAnsi="Book Antiqua" w:cs="Arial"/>
          <w:kern w:val="36"/>
          <w:sz w:val="24"/>
          <w:szCs w:val="24"/>
          <w:lang w:val="en-US" w:eastAsia="zh-CN"/>
        </w:rPr>
      </w:pPr>
      <w:r>
        <w:rPr>
          <w:rFonts w:ascii="Book Antiqua" w:hAnsi="Book Antiqua" w:cs="Arial" w:hint="eastAsia"/>
          <w:kern w:val="36"/>
          <w:sz w:val="24"/>
          <w:szCs w:val="24"/>
          <w:lang w:val="en-US" w:eastAsia="zh-CN"/>
        </w:rPr>
        <w:t>The authors</w:t>
      </w:r>
      <w:r w:rsidR="006777B5" w:rsidRPr="00EA2DF8">
        <w:rPr>
          <w:rFonts w:ascii="Book Antiqua" w:eastAsia="Times New Roman" w:hAnsi="Book Antiqua" w:cs="Arial"/>
          <w:kern w:val="36"/>
          <w:sz w:val="24"/>
          <w:szCs w:val="24"/>
          <w:lang w:val="en-US" w:eastAsia="es-ES"/>
        </w:rPr>
        <w:t xml:space="preserve"> intend</w:t>
      </w:r>
      <w:r w:rsidR="00CB523B" w:rsidRPr="00EA2DF8">
        <w:rPr>
          <w:rFonts w:ascii="Book Antiqua" w:eastAsia="Times New Roman" w:hAnsi="Book Antiqua" w:cs="Arial"/>
          <w:kern w:val="36"/>
          <w:sz w:val="24"/>
          <w:szCs w:val="24"/>
          <w:lang w:val="en-US" w:eastAsia="es-ES"/>
        </w:rPr>
        <w:t>ed</w:t>
      </w:r>
      <w:r w:rsidR="006777B5" w:rsidRPr="00EA2DF8">
        <w:rPr>
          <w:rFonts w:ascii="Book Antiqua" w:eastAsia="Times New Roman" w:hAnsi="Book Antiqua" w:cs="Arial"/>
          <w:kern w:val="36"/>
          <w:sz w:val="24"/>
          <w:szCs w:val="24"/>
          <w:lang w:val="en-US" w:eastAsia="es-ES"/>
        </w:rPr>
        <w:t xml:space="preserve"> to establish the incidence of AEs by using the Global Trigger Tool in a high-complexity academic ICU. </w:t>
      </w:r>
      <w:r>
        <w:rPr>
          <w:rFonts w:ascii="Book Antiqua" w:hAnsi="Book Antiqua" w:cs="Arial" w:hint="eastAsia"/>
          <w:kern w:val="36"/>
          <w:sz w:val="24"/>
          <w:szCs w:val="24"/>
          <w:lang w:val="en-US" w:eastAsia="zh-CN"/>
        </w:rPr>
        <w:t>The authors</w:t>
      </w:r>
      <w:r w:rsidR="006777B5" w:rsidRPr="00EA2DF8">
        <w:rPr>
          <w:rFonts w:ascii="Book Antiqua" w:eastAsia="Times New Roman" w:hAnsi="Book Antiqua" w:cs="Arial"/>
          <w:kern w:val="36"/>
          <w:sz w:val="24"/>
          <w:szCs w:val="24"/>
          <w:lang w:val="en-US" w:eastAsia="es-ES"/>
        </w:rPr>
        <w:t xml:space="preserve"> determine</w:t>
      </w:r>
      <w:r w:rsidR="00CB523B" w:rsidRPr="00EA2DF8">
        <w:rPr>
          <w:rFonts w:ascii="Book Antiqua" w:eastAsia="Times New Roman" w:hAnsi="Book Antiqua" w:cs="Arial"/>
          <w:kern w:val="36"/>
          <w:sz w:val="24"/>
          <w:szCs w:val="24"/>
          <w:lang w:val="en-US" w:eastAsia="es-ES"/>
        </w:rPr>
        <w:t>d</w:t>
      </w:r>
      <w:r w:rsidR="006777B5" w:rsidRPr="00EA2DF8">
        <w:rPr>
          <w:rFonts w:ascii="Book Antiqua" w:eastAsia="Times New Roman" w:hAnsi="Book Antiqua" w:cs="Arial"/>
          <w:kern w:val="36"/>
          <w:sz w:val="24"/>
          <w:szCs w:val="24"/>
          <w:lang w:val="en-US" w:eastAsia="es-ES"/>
        </w:rPr>
        <w:t xml:space="preserve"> which </w:t>
      </w:r>
      <w:r w:rsidR="00CB523B" w:rsidRPr="00EA2DF8">
        <w:rPr>
          <w:rFonts w:ascii="Book Antiqua" w:eastAsia="Times New Roman" w:hAnsi="Book Antiqua" w:cs="Arial"/>
          <w:kern w:val="36"/>
          <w:sz w:val="24"/>
          <w:szCs w:val="24"/>
          <w:lang w:val="en-US" w:eastAsia="es-ES"/>
        </w:rPr>
        <w:t>were</w:t>
      </w:r>
      <w:r w:rsidR="006777B5" w:rsidRPr="00EA2DF8">
        <w:rPr>
          <w:rFonts w:ascii="Book Antiqua" w:eastAsia="Times New Roman" w:hAnsi="Book Antiqua" w:cs="Arial"/>
          <w:kern w:val="36"/>
          <w:sz w:val="24"/>
          <w:szCs w:val="24"/>
          <w:lang w:val="en-US" w:eastAsia="es-ES"/>
        </w:rPr>
        <w:t xml:space="preserve"> the most frequent triggers and </w:t>
      </w:r>
      <w:r w:rsidR="00CB523B" w:rsidRPr="00EA2DF8">
        <w:rPr>
          <w:rFonts w:ascii="Book Antiqua" w:eastAsia="Times New Roman" w:hAnsi="Book Antiqua" w:cs="Arial"/>
          <w:kern w:val="36"/>
          <w:sz w:val="24"/>
          <w:szCs w:val="24"/>
          <w:lang w:val="en-US" w:eastAsia="es-ES"/>
        </w:rPr>
        <w:t>AE</w:t>
      </w:r>
      <w:r w:rsidR="006777B5" w:rsidRPr="00EA2DF8">
        <w:rPr>
          <w:rFonts w:ascii="Book Antiqua" w:eastAsia="Times New Roman" w:hAnsi="Book Antiqua" w:cs="Arial"/>
          <w:kern w:val="36"/>
          <w:sz w:val="24"/>
          <w:szCs w:val="24"/>
          <w:lang w:val="en-US" w:eastAsia="es-ES"/>
        </w:rPr>
        <w:t>s</w:t>
      </w:r>
      <w:r w:rsidR="00CB523B" w:rsidRPr="00EA2DF8">
        <w:rPr>
          <w:rFonts w:ascii="Book Antiqua" w:eastAsia="Times New Roman" w:hAnsi="Book Antiqua" w:cs="Arial"/>
          <w:kern w:val="36"/>
          <w:sz w:val="24"/>
          <w:szCs w:val="24"/>
          <w:lang w:val="en-US" w:eastAsia="es-ES"/>
        </w:rPr>
        <w:t xml:space="preserve">, along </w:t>
      </w:r>
      <w:r w:rsidR="006777B5" w:rsidRPr="00EA2DF8">
        <w:rPr>
          <w:rFonts w:ascii="Book Antiqua" w:eastAsia="Times New Roman" w:hAnsi="Book Antiqua" w:cs="Arial"/>
          <w:kern w:val="36"/>
          <w:sz w:val="24"/>
          <w:szCs w:val="24"/>
          <w:lang w:val="en-US" w:eastAsia="es-ES"/>
        </w:rPr>
        <w:t>with their severity</w:t>
      </w:r>
      <w:r w:rsidR="00CB523B" w:rsidRPr="00EA2DF8">
        <w:rPr>
          <w:rFonts w:ascii="Book Antiqua" w:eastAsia="Times New Roman" w:hAnsi="Book Antiqua" w:cs="Arial"/>
          <w:kern w:val="36"/>
          <w:sz w:val="24"/>
          <w:szCs w:val="24"/>
          <w:lang w:val="en-US" w:eastAsia="es-ES"/>
        </w:rPr>
        <w:t xml:space="preserve">, </w:t>
      </w:r>
      <w:r w:rsidR="006777B5" w:rsidRPr="00EA2DF8">
        <w:rPr>
          <w:rFonts w:ascii="Book Antiqua" w:eastAsia="Times New Roman" w:hAnsi="Book Antiqua" w:cs="Arial"/>
          <w:kern w:val="36"/>
          <w:sz w:val="24"/>
          <w:szCs w:val="24"/>
          <w:lang w:val="en-US" w:eastAsia="es-ES"/>
        </w:rPr>
        <w:t>which was carried out with the National Coordinating Council for Medication Error Reporting and Prevention (NCC MERP)</w:t>
      </w:r>
      <w:r w:rsidR="00CB523B" w:rsidRPr="00EA2DF8">
        <w:rPr>
          <w:rFonts w:ascii="Book Antiqua" w:eastAsia="Times New Roman" w:hAnsi="Book Antiqua" w:cs="Arial"/>
          <w:kern w:val="36"/>
          <w:sz w:val="24"/>
          <w:szCs w:val="24"/>
          <w:lang w:val="en-US" w:eastAsia="es-ES"/>
        </w:rPr>
        <w:t xml:space="preserve"> classification</w:t>
      </w:r>
      <w:r w:rsidR="006777B5" w:rsidRPr="00EA2DF8">
        <w:rPr>
          <w:rFonts w:ascii="Book Antiqua" w:eastAsia="Times New Roman" w:hAnsi="Book Antiqua" w:cs="Arial"/>
          <w:kern w:val="36"/>
          <w:sz w:val="24"/>
          <w:szCs w:val="24"/>
          <w:lang w:val="en-US" w:eastAsia="es-ES"/>
        </w:rPr>
        <w:t>, </w:t>
      </w:r>
      <w:r w:rsidR="00CB523B" w:rsidRPr="00EA2DF8">
        <w:rPr>
          <w:rFonts w:ascii="Book Antiqua" w:eastAsia="Times New Roman" w:hAnsi="Book Antiqua" w:cs="Arial"/>
          <w:kern w:val="36"/>
          <w:sz w:val="24"/>
          <w:szCs w:val="24"/>
          <w:lang w:val="en-US" w:eastAsia="es-ES"/>
        </w:rPr>
        <w:t xml:space="preserve">that </w:t>
      </w:r>
      <w:r w:rsidR="006777B5" w:rsidRPr="00EA2DF8">
        <w:rPr>
          <w:rFonts w:ascii="Book Antiqua" w:eastAsia="Times New Roman" w:hAnsi="Book Antiqua" w:cs="Arial"/>
          <w:kern w:val="36"/>
          <w:sz w:val="24"/>
          <w:szCs w:val="24"/>
          <w:lang w:val="en-US" w:eastAsia="es-ES"/>
        </w:rPr>
        <w:t xml:space="preserve">stipulates </w:t>
      </w:r>
      <w:r w:rsidR="006777B5" w:rsidRPr="00EA2DF8">
        <w:rPr>
          <w:rFonts w:ascii="Book Antiqua" w:eastAsia="Times New Roman" w:hAnsi="Book Antiqua" w:cs="Arial"/>
          <w:kern w:val="36"/>
          <w:sz w:val="24"/>
          <w:szCs w:val="24"/>
          <w:lang w:val="en-US" w:eastAsia="es-ES"/>
        </w:rPr>
        <w:lastRenderedPageBreak/>
        <w:t xml:space="preserve">criteria on a scale from A to I, </w:t>
      </w:r>
      <w:r w:rsidR="00CB523B" w:rsidRPr="00EA2DF8">
        <w:rPr>
          <w:rFonts w:ascii="Book Antiqua" w:eastAsia="Times New Roman" w:hAnsi="Book Antiqua" w:cs="Arial"/>
          <w:kern w:val="36"/>
          <w:sz w:val="24"/>
          <w:szCs w:val="24"/>
          <w:lang w:val="en-US" w:eastAsia="es-ES"/>
        </w:rPr>
        <w:t xml:space="preserve">and </w:t>
      </w:r>
      <w:r w:rsidR="006777B5" w:rsidRPr="00EA2DF8">
        <w:rPr>
          <w:rFonts w:ascii="Book Antiqua" w:eastAsia="Times New Roman" w:hAnsi="Book Antiqua" w:cs="Arial"/>
          <w:kern w:val="36"/>
          <w:sz w:val="24"/>
          <w:szCs w:val="24"/>
          <w:lang w:val="en-US" w:eastAsia="es-ES"/>
        </w:rPr>
        <w:t>from A to D.</w:t>
      </w:r>
      <w:r w:rsidR="00646966">
        <w:rPr>
          <w:rFonts w:ascii="Book Antiqua" w:eastAsia="Times New Roman" w:hAnsi="Book Antiqua" w:cs="Arial"/>
          <w:kern w:val="36"/>
          <w:sz w:val="24"/>
          <w:szCs w:val="24"/>
          <w:lang w:val="en-US" w:eastAsia="es-ES"/>
        </w:rPr>
        <w:t xml:space="preserve"> </w:t>
      </w:r>
      <w:r w:rsidR="006777B5" w:rsidRPr="00EA2DF8">
        <w:rPr>
          <w:rFonts w:ascii="Book Antiqua" w:eastAsia="Times New Roman" w:hAnsi="Book Antiqua" w:cs="Arial"/>
          <w:kern w:val="36"/>
          <w:sz w:val="24"/>
          <w:szCs w:val="24"/>
          <w:lang w:val="en-US" w:eastAsia="es-ES"/>
        </w:rPr>
        <w:t>In addition</w:t>
      </w:r>
      <w:r w:rsidR="00CB523B" w:rsidRPr="00EA2DF8">
        <w:rPr>
          <w:rFonts w:ascii="Book Antiqua" w:eastAsia="Times New Roman" w:hAnsi="Book Antiqua" w:cs="Arial"/>
          <w:kern w:val="36"/>
          <w:sz w:val="24"/>
          <w:szCs w:val="24"/>
          <w:lang w:val="en-US" w:eastAsia="es-ES"/>
        </w:rPr>
        <w:t xml:space="preserve">, </w:t>
      </w:r>
      <w:r w:rsidR="006777B5" w:rsidRPr="00EA2DF8">
        <w:rPr>
          <w:rFonts w:ascii="Book Antiqua" w:eastAsia="Times New Roman" w:hAnsi="Book Antiqua" w:cs="Arial"/>
          <w:kern w:val="36"/>
          <w:sz w:val="24"/>
          <w:szCs w:val="24"/>
          <w:lang w:val="en-US" w:eastAsia="es-ES"/>
        </w:rPr>
        <w:t xml:space="preserve">analysis was performed to </w:t>
      </w:r>
      <w:r w:rsidR="00CB523B" w:rsidRPr="00EA2DF8">
        <w:rPr>
          <w:rFonts w:ascii="Book Antiqua" w:eastAsia="Times New Roman" w:hAnsi="Book Antiqua" w:cs="Arial"/>
          <w:kern w:val="36"/>
          <w:sz w:val="24"/>
          <w:szCs w:val="24"/>
          <w:lang w:val="en-US" w:eastAsia="es-ES"/>
        </w:rPr>
        <w:t>explore the</w:t>
      </w:r>
      <w:r w:rsidR="00646966">
        <w:rPr>
          <w:rFonts w:ascii="Book Antiqua" w:eastAsia="Times New Roman" w:hAnsi="Book Antiqua" w:cs="Arial"/>
          <w:kern w:val="36"/>
          <w:sz w:val="24"/>
          <w:szCs w:val="24"/>
          <w:lang w:val="en-US" w:eastAsia="es-ES"/>
        </w:rPr>
        <w:t xml:space="preserve"> </w:t>
      </w:r>
      <w:r w:rsidR="006777B5" w:rsidRPr="00EA2DF8">
        <w:rPr>
          <w:rFonts w:ascii="Book Antiqua" w:eastAsia="Times New Roman" w:hAnsi="Book Antiqua" w:cs="Arial"/>
          <w:kern w:val="36"/>
          <w:sz w:val="24"/>
          <w:szCs w:val="24"/>
          <w:lang w:val="en-US" w:eastAsia="es-ES"/>
        </w:rPr>
        <w:t>association betwe</w:t>
      </w:r>
      <w:r>
        <w:rPr>
          <w:rFonts w:ascii="Book Antiqua" w:eastAsia="Times New Roman" w:hAnsi="Book Antiqua" w:cs="Arial"/>
          <w:kern w:val="36"/>
          <w:sz w:val="24"/>
          <w:szCs w:val="24"/>
          <w:lang w:val="en-US" w:eastAsia="es-ES"/>
        </w:rPr>
        <w:t>en AEs and admission diagnoses.</w:t>
      </w:r>
      <w:r>
        <w:rPr>
          <w:rFonts w:ascii="Book Antiqua" w:hAnsi="Book Antiqua" w:cs="Arial" w:hint="eastAsia"/>
          <w:kern w:val="36"/>
          <w:sz w:val="24"/>
          <w:szCs w:val="24"/>
          <w:lang w:val="en-US" w:eastAsia="zh-CN"/>
        </w:rPr>
        <w:t xml:space="preserve"> </w:t>
      </w:r>
      <w:r w:rsidR="006777B5" w:rsidRPr="00EA2DF8">
        <w:rPr>
          <w:rFonts w:ascii="Book Antiqua" w:eastAsia="Times New Roman" w:hAnsi="Book Antiqua" w:cs="Arial"/>
          <w:kern w:val="36"/>
          <w:sz w:val="24"/>
          <w:szCs w:val="24"/>
          <w:lang w:val="en-US" w:eastAsia="es-ES"/>
        </w:rPr>
        <w:t>For future prospective multicenter research, the association of triggers with AEs should be evaluated.</w:t>
      </w:r>
    </w:p>
    <w:p w14:paraId="77194BDC" w14:textId="77777777" w:rsidR="004764FC" w:rsidRPr="004764FC" w:rsidRDefault="004764FC" w:rsidP="00C55621">
      <w:pPr>
        <w:spacing w:after="0" w:line="360" w:lineRule="auto"/>
        <w:jc w:val="both"/>
        <w:rPr>
          <w:rFonts w:ascii="Book Antiqua" w:hAnsi="Book Antiqua" w:cs="Arial"/>
          <w:kern w:val="36"/>
          <w:sz w:val="24"/>
          <w:szCs w:val="24"/>
          <w:lang w:val="en-US" w:eastAsia="zh-CN"/>
        </w:rPr>
      </w:pPr>
    </w:p>
    <w:p w14:paraId="7C966757" w14:textId="77777777" w:rsidR="006777B5" w:rsidRPr="004764FC" w:rsidRDefault="006777B5" w:rsidP="00C55621">
      <w:pPr>
        <w:spacing w:after="0" w:line="360" w:lineRule="auto"/>
        <w:jc w:val="both"/>
        <w:rPr>
          <w:rFonts w:ascii="Book Antiqua" w:eastAsia="Times New Roman" w:hAnsi="Book Antiqua" w:cs="Arial"/>
          <w:i/>
          <w:sz w:val="24"/>
          <w:szCs w:val="24"/>
          <w:lang w:val="en-US" w:eastAsia="es-CO"/>
        </w:rPr>
      </w:pPr>
      <w:r w:rsidRPr="004764FC">
        <w:rPr>
          <w:rFonts w:ascii="Book Antiqua" w:eastAsia="Times New Roman" w:hAnsi="Book Antiqua" w:cs="Arial"/>
          <w:b/>
          <w:bCs/>
          <w:i/>
          <w:sz w:val="24"/>
          <w:szCs w:val="24"/>
          <w:lang w:val="en-US" w:eastAsia="es-CO"/>
        </w:rPr>
        <w:t>Research methods</w:t>
      </w:r>
    </w:p>
    <w:p w14:paraId="0494EC56" w14:textId="42DB97F6" w:rsidR="006777B5" w:rsidRDefault="00F67FCF"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kern w:val="36"/>
          <w:sz w:val="24"/>
          <w:szCs w:val="24"/>
          <w:lang w:val="en-US" w:eastAsia="es-ES"/>
        </w:rPr>
        <w:t>A r</w:t>
      </w:r>
      <w:r w:rsidR="006777B5" w:rsidRPr="00EA2DF8">
        <w:rPr>
          <w:rFonts w:ascii="Book Antiqua" w:eastAsia="Times New Roman" w:hAnsi="Book Antiqua" w:cs="Arial"/>
          <w:kern w:val="36"/>
          <w:sz w:val="24"/>
          <w:szCs w:val="24"/>
          <w:lang w:val="en-US" w:eastAsia="es-ES"/>
        </w:rPr>
        <w:t>etrospective descriptive study was conducted in a 12-bed ICU. The inclusion criteria w</w:t>
      </w:r>
      <w:r w:rsidR="006478BC" w:rsidRPr="00EA2DF8">
        <w:rPr>
          <w:rFonts w:ascii="Book Antiqua" w:eastAsia="Times New Roman" w:hAnsi="Book Antiqua" w:cs="Arial"/>
          <w:kern w:val="36"/>
          <w:sz w:val="24"/>
          <w:szCs w:val="24"/>
          <w:lang w:val="en-US" w:eastAsia="es-ES"/>
        </w:rPr>
        <w:t xml:space="preserve">ere: </w:t>
      </w:r>
      <w:r w:rsidR="004764FC" w:rsidRPr="00EA2DF8">
        <w:rPr>
          <w:rFonts w:ascii="Book Antiqua" w:eastAsia="Times New Roman" w:hAnsi="Book Antiqua" w:cs="Arial"/>
          <w:kern w:val="36"/>
          <w:sz w:val="24"/>
          <w:szCs w:val="24"/>
          <w:lang w:val="en-US" w:eastAsia="es-ES"/>
        </w:rPr>
        <w:t xml:space="preserve">Subjects </w:t>
      </w:r>
      <w:r w:rsidR="006777B5" w:rsidRPr="00EA2DF8">
        <w:rPr>
          <w:rFonts w:ascii="Book Antiqua" w:eastAsia="Times New Roman" w:hAnsi="Book Antiqua" w:cs="Arial"/>
          <w:kern w:val="36"/>
          <w:sz w:val="24"/>
          <w:szCs w:val="24"/>
          <w:lang w:val="en-US" w:eastAsia="es-ES"/>
        </w:rPr>
        <w:t>aged over 18 years, with at least 24 h of hospitalization</w:t>
      </w:r>
      <w:r w:rsidR="006478BC" w:rsidRPr="00EA2DF8">
        <w:rPr>
          <w:rFonts w:ascii="Book Antiqua" w:eastAsia="Times New Roman" w:hAnsi="Book Antiqua" w:cs="Arial"/>
          <w:kern w:val="36"/>
          <w:sz w:val="24"/>
          <w:szCs w:val="24"/>
          <w:lang w:val="en-US" w:eastAsia="es-ES"/>
        </w:rPr>
        <w:t xml:space="preserve">, and who </w:t>
      </w:r>
      <w:r w:rsidR="006777B5" w:rsidRPr="00EA2DF8">
        <w:rPr>
          <w:rFonts w:ascii="Book Antiqua" w:eastAsia="Times New Roman" w:hAnsi="Book Antiqua" w:cs="Arial"/>
          <w:kern w:val="36"/>
          <w:sz w:val="24"/>
          <w:szCs w:val="24"/>
          <w:lang w:val="en-US" w:eastAsia="es-ES"/>
        </w:rPr>
        <w:t>had a complete medical h</w:t>
      </w:r>
      <w:r w:rsidR="004764FC">
        <w:rPr>
          <w:rFonts w:ascii="Book Antiqua" w:eastAsia="Times New Roman" w:hAnsi="Book Antiqua" w:cs="Arial"/>
          <w:kern w:val="36"/>
          <w:sz w:val="24"/>
          <w:szCs w:val="24"/>
          <w:lang w:val="en-US" w:eastAsia="es-ES"/>
        </w:rPr>
        <w:t xml:space="preserve">istory that could be accessed. </w:t>
      </w:r>
      <w:r w:rsidR="006777B5" w:rsidRPr="00EA2DF8">
        <w:rPr>
          <w:rFonts w:ascii="Book Antiqua" w:eastAsia="Times New Roman" w:hAnsi="Book Antiqua" w:cs="Arial"/>
          <w:kern w:val="36"/>
          <w:sz w:val="24"/>
          <w:szCs w:val="24"/>
          <w:lang w:val="en-US" w:eastAsia="es-ES"/>
        </w:rPr>
        <w:t>A training team of reviewers</w:t>
      </w:r>
      <w:r w:rsidR="006478BC" w:rsidRPr="00EA2DF8">
        <w:rPr>
          <w:rFonts w:ascii="Book Antiqua" w:eastAsia="Times New Roman" w:hAnsi="Book Antiqua" w:cs="Arial"/>
          <w:kern w:val="36"/>
          <w:sz w:val="24"/>
          <w:szCs w:val="24"/>
          <w:lang w:val="en-US" w:eastAsia="es-ES"/>
        </w:rPr>
        <w:t xml:space="preserve"> </w:t>
      </w:r>
      <w:r w:rsidR="006777B5" w:rsidRPr="00EA2DF8">
        <w:rPr>
          <w:rFonts w:ascii="Book Antiqua" w:eastAsia="Times New Roman" w:hAnsi="Book Antiqua" w:cs="Arial"/>
          <w:kern w:val="36"/>
          <w:sz w:val="24"/>
          <w:szCs w:val="24"/>
          <w:lang w:val="en-US" w:eastAsia="es-ES"/>
        </w:rPr>
        <w:t xml:space="preserve">(nurses and intensivists) were standardized in review criteria, established times and process order. Each team analyzed the medical records in the event of a trigger. Sixteen triggers were used to detect </w:t>
      </w:r>
      <w:r w:rsidR="006478BC" w:rsidRPr="00EA2DF8">
        <w:rPr>
          <w:rFonts w:ascii="Book Antiqua" w:eastAsia="Times New Roman" w:hAnsi="Book Antiqua" w:cs="Arial"/>
          <w:kern w:val="36"/>
          <w:sz w:val="24"/>
          <w:szCs w:val="24"/>
          <w:lang w:val="en-US" w:eastAsia="es-ES"/>
        </w:rPr>
        <w:t>AE</w:t>
      </w:r>
      <w:r w:rsidR="006777B5" w:rsidRPr="00EA2DF8">
        <w:rPr>
          <w:rFonts w:ascii="Book Antiqua" w:eastAsia="Times New Roman" w:hAnsi="Book Antiqua" w:cs="Arial"/>
          <w:kern w:val="36"/>
          <w:sz w:val="24"/>
          <w:szCs w:val="24"/>
          <w:lang w:val="en-US" w:eastAsia="es-ES"/>
        </w:rPr>
        <w:t>s.</w:t>
      </w:r>
      <w:r w:rsidR="00646966">
        <w:rPr>
          <w:rFonts w:ascii="Book Antiqua" w:eastAsia="Times New Roman" w:hAnsi="Book Antiqua" w:cs="Arial"/>
          <w:kern w:val="36"/>
          <w:sz w:val="24"/>
          <w:szCs w:val="24"/>
          <w:lang w:val="en-US" w:eastAsia="es-ES"/>
        </w:rPr>
        <w:t xml:space="preserve"> </w:t>
      </w:r>
      <w:r w:rsidR="006777B5" w:rsidRPr="00EA2DF8">
        <w:rPr>
          <w:rFonts w:ascii="Book Antiqua" w:eastAsia="Times New Roman" w:hAnsi="Book Antiqua" w:cs="Arial"/>
          <w:kern w:val="36"/>
          <w:sz w:val="24"/>
          <w:szCs w:val="24"/>
          <w:lang w:val="en-US" w:eastAsia="es-ES"/>
        </w:rPr>
        <w:t>These triggers were initially extracted from the literature, and then corroborated by each of the service intensivists</w:t>
      </w:r>
      <w:r w:rsidR="006478BC" w:rsidRPr="00EA2DF8">
        <w:rPr>
          <w:rFonts w:ascii="Book Antiqua" w:eastAsia="Times New Roman" w:hAnsi="Book Antiqua" w:cs="Arial"/>
          <w:kern w:val="36"/>
          <w:sz w:val="24"/>
          <w:szCs w:val="24"/>
          <w:lang w:val="en-US" w:eastAsia="es-ES"/>
        </w:rPr>
        <w:t xml:space="preserve">; </w:t>
      </w:r>
      <w:r w:rsidR="006777B5" w:rsidRPr="00EA2DF8">
        <w:rPr>
          <w:rFonts w:ascii="Book Antiqua" w:eastAsia="Times New Roman" w:hAnsi="Book Antiqua" w:cs="Arial"/>
          <w:kern w:val="36"/>
          <w:sz w:val="24"/>
          <w:szCs w:val="24"/>
          <w:lang w:val="en-US" w:eastAsia="es-ES"/>
        </w:rPr>
        <w:t>subsequently, a consensus was obtained at a group meeting.</w:t>
      </w:r>
    </w:p>
    <w:p w14:paraId="7D6189A9" w14:textId="77777777" w:rsidR="004764FC" w:rsidRPr="004764FC" w:rsidRDefault="004764FC" w:rsidP="00C55621">
      <w:pPr>
        <w:spacing w:after="0" w:line="360" w:lineRule="auto"/>
        <w:jc w:val="both"/>
        <w:rPr>
          <w:rFonts w:ascii="Book Antiqua" w:hAnsi="Book Antiqua" w:cs="Arial"/>
          <w:kern w:val="36"/>
          <w:sz w:val="24"/>
          <w:szCs w:val="24"/>
          <w:lang w:val="en-US" w:eastAsia="zh-CN"/>
        </w:rPr>
      </w:pPr>
    </w:p>
    <w:p w14:paraId="603B3F29" w14:textId="77777777" w:rsidR="006777B5" w:rsidRPr="004764FC" w:rsidRDefault="006777B5" w:rsidP="00C55621">
      <w:pPr>
        <w:spacing w:after="0" w:line="360" w:lineRule="auto"/>
        <w:jc w:val="both"/>
        <w:rPr>
          <w:rFonts w:ascii="Book Antiqua" w:eastAsia="Times New Roman" w:hAnsi="Book Antiqua" w:cs="Arial"/>
          <w:b/>
          <w:bCs/>
          <w:i/>
          <w:sz w:val="24"/>
          <w:szCs w:val="24"/>
          <w:lang w:val="en-US" w:eastAsia="es-CO"/>
        </w:rPr>
      </w:pPr>
      <w:r w:rsidRPr="004764FC">
        <w:rPr>
          <w:rFonts w:ascii="Book Antiqua" w:eastAsia="Times New Roman" w:hAnsi="Book Antiqua" w:cs="Arial"/>
          <w:b/>
          <w:bCs/>
          <w:i/>
          <w:sz w:val="24"/>
          <w:szCs w:val="24"/>
          <w:lang w:val="en-US" w:eastAsia="es-CO"/>
        </w:rPr>
        <w:t>Research results</w:t>
      </w:r>
    </w:p>
    <w:p w14:paraId="11F861E2" w14:textId="0CBF7FF7" w:rsidR="006777B5" w:rsidRDefault="006777B5" w:rsidP="00C55621">
      <w:pPr>
        <w:spacing w:after="0" w:line="360" w:lineRule="auto"/>
        <w:jc w:val="both"/>
        <w:rPr>
          <w:rFonts w:ascii="Book Antiqua" w:hAnsi="Book Antiqua" w:cs="Arial"/>
          <w:kern w:val="36"/>
          <w:sz w:val="24"/>
          <w:szCs w:val="24"/>
          <w:lang w:val="en-US" w:eastAsia="zh-CN"/>
        </w:rPr>
      </w:pPr>
      <w:r w:rsidRPr="00EA2DF8">
        <w:rPr>
          <w:rFonts w:ascii="Book Antiqua" w:eastAsia="Times New Roman" w:hAnsi="Book Antiqua" w:cs="Arial"/>
          <w:bCs/>
          <w:kern w:val="36"/>
          <w:sz w:val="24"/>
          <w:szCs w:val="24"/>
          <w:lang w:val="en-US" w:eastAsia="es-ES"/>
        </w:rPr>
        <w:t xml:space="preserve">The main finding of </w:t>
      </w:r>
      <w:r w:rsidR="0001244F">
        <w:rPr>
          <w:rFonts w:ascii="Book Antiqua" w:hAnsi="Book Antiqua" w:cs="Arial" w:hint="eastAsia"/>
          <w:bCs/>
          <w:kern w:val="36"/>
          <w:sz w:val="24"/>
          <w:szCs w:val="24"/>
          <w:lang w:val="en-US" w:eastAsia="zh-CN"/>
        </w:rPr>
        <w:t>this</w:t>
      </w:r>
      <w:r w:rsidRPr="00EA2DF8">
        <w:rPr>
          <w:rFonts w:ascii="Book Antiqua" w:eastAsia="Times New Roman" w:hAnsi="Book Antiqua" w:cs="Arial"/>
          <w:bCs/>
          <w:kern w:val="36"/>
          <w:sz w:val="24"/>
          <w:szCs w:val="24"/>
          <w:lang w:val="en-US" w:eastAsia="es-ES"/>
        </w:rPr>
        <w:t xml:space="preserve"> study </w:t>
      </w:r>
      <w:r w:rsidR="00DD1C94" w:rsidRPr="00EA2DF8">
        <w:rPr>
          <w:rFonts w:ascii="Book Antiqua" w:eastAsia="Times New Roman" w:hAnsi="Book Antiqua" w:cs="Arial"/>
          <w:bCs/>
          <w:kern w:val="36"/>
          <w:sz w:val="24"/>
          <w:szCs w:val="24"/>
          <w:lang w:val="en-US" w:eastAsia="es-ES"/>
        </w:rPr>
        <w:t xml:space="preserve">was </w:t>
      </w:r>
      <w:r w:rsidRPr="00EA2DF8">
        <w:rPr>
          <w:rFonts w:ascii="Book Antiqua" w:eastAsia="Times New Roman" w:hAnsi="Book Antiqua" w:cs="Arial"/>
          <w:bCs/>
          <w:kern w:val="36"/>
          <w:sz w:val="24"/>
          <w:szCs w:val="24"/>
          <w:lang w:val="en-US" w:eastAsia="es-ES"/>
        </w:rPr>
        <w:t>that the incidence of AEs in the ICU is 52.1%. T</w:t>
      </w:r>
      <w:r w:rsidRPr="00EA2DF8">
        <w:rPr>
          <w:rFonts w:ascii="Book Antiqua" w:eastAsia="Times New Roman" w:hAnsi="Book Antiqua" w:cs="Arial"/>
          <w:kern w:val="36"/>
          <w:sz w:val="24"/>
          <w:szCs w:val="24"/>
          <w:lang w:val="en-US" w:eastAsia="es-ES"/>
        </w:rPr>
        <w:t xml:space="preserve">he most frequent triggers were: </w:t>
      </w:r>
      <w:r w:rsidR="0001244F" w:rsidRPr="00EA2DF8">
        <w:rPr>
          <w:rFonts w:ascii="Book Antiqua" w:eastAsia="Times New Roman" w:hAnsi="Book Antiqua" w:cs="Arial"/>
          <w:kern w:val="36"/>
          <w:sz w:val="24"/>
          <w:szCs w:val="24"/>
          <w:lang w:val="en-US" w:eastAsia="es-ES"/>
        </w:rPr>
        <w:t xml:space="preserve">Skin </w:t>
      </w:r>
      <w:r w:rsidRPr="00EA2DF8">
        <w:rPr>
          <w:rFonts w:ascii="Book Antiqua" w:eastAsia="Times New Roman" w:hAnsi="Book Antiqua" w:cs="Arial"/>
          <w:kern w:val="36"/>
          <w:sz w:val="24"/>
          <w:szCs w:val="24"/>
          <w:lang w:val="en-US" w:eastAsia="es-ES"/>
        </w:rPr>
        <w:t xml:space="preserve">defects or lacerations (14.7%), excitation or somnolence of the patient </w:t>
      </w:r>
      <w:r w:rsidR="00666986" w:rsidRPr="00EA2DF8">
        <w:rPr>
          <w:rFonts w:ascii="Book Antiqua" w:eastAsia="Times New Roman" w:hAnsi="Book Antiqua" w:cs="Arial"/>
          <w:kern w:val="36"/>
          <w:sz w:val="24"/>
          <w:szCs w:val="24"/>
          <w:lang w:val="en-US" w:eastAsia="es-ES"/>
        </w:rPr>
        <w:t xml:space="preserve">according to </w:t>
      </w:r>
      <w:r w:rsidRPr="00EA2DF8">
        <w:rPr>
          <w:rFonts w:ascii="Book Antiqua" w:eastAsia="Times New Roman" w:hAnsi="Book Antiqua" w:cs="Arial"/>
          <w:kern w:val="36"/>
          <w:sz w:val="24"/>
          <w:szCs w:val="24"/>
          <w:lang w:val="en-US" w:eastAsia="es-ES"/>
        </w:rPr>
        <w:t xml:space="preserve">the RASS scale (+3 or -3) (13.9%), </w:t>
      </w:r>
      <w:r w:rsidR="00666986" w:rsidRPr="00EA2DF8">
        <w:rPr>
          <w:rFonts w:ascii="Book Antiqua" w:eastAsia="Times New Roman" w:hAnsi="Book Antiqua" w:cs="Arial"/>
          <w:kern w:val="36"/>
          <w:sz w:val="24"/>
          <w:szCs w:val="24"/>
          <w:lang w:val="en-US" w:eastAsia="es-ES"/>
        </w:rPr>
        <w:t xml:space="preserve">and </w:t>
      </w:r>
      <w:r w:rsidRPr="00EA2DF8">
        <w:rPr>
          <w:rFonts w:ascii="Book Antiqua" w:eastAsia="Times New Roman" w:hAnsi="Book Antiqua" w:cs="Arial"/>
          <w:kern w:val="36"/>
          <w:sz w:val="24"/>
          <w:szCs w:val="24"/>
          <w:lang w:val="en-US" w:eastAsia="es-ES"/>
        </w:rPr>
        <w:t xml:space="preserve">hypotension (13.5%). The most predominant AEs were: </w:t>
      </w:r>
      <w:r w:rsidR="00FD5A1B" w:rsidRPr="00EA2DF8">
        <w:rPr>
          <w:rFonts w:ascii="Book Antiqua" w:eastAsia="Times New Roman" w:hAnsi="Book Antiqua" w:cs="Arial"/>
          <w:kern w:val="36"/>
          <w:sz w:val="24"/>
          <w:szCs w:val="24"/>
          <w:lang w:val="en-US" w:eastAsia="es-ES"/>
        </w:rPr>
        <w:t xml:space="preserve">Pressure </w:t>
      </w:r>
      <w:r w:rsidRPr="00EA2DF8">
        <w:rPr>
          <w:rFonts w:ascii="Book Antiqua" w:eastAsia="Times New Roman" w:hAnsi="Book Antiqua" w:cs="Arial"/>
          <w:kern w:val="36"/>
          <w:sz w:val="24"/>
          <w:szCs w:val="24"/>
          <w:lang w:val="en-US" w:eastAsia="es-ES"/>
        </w:rPr>
        <w:t>ulcers (17.6%), followed by complications or reactions to medical devices (4.3%), lacerations or skin defects (3.7%). This search yielded a total of 178 AEs in 49 subjects</w:t>
      </w:r>
      <w:r w:rsidR="00666986"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with an incidence of 52.1%; on average, 3.6 events per patient were recorded and 1.98 triggers for each AE.</w:t>
      </w:r>
      <w:r w:rsidRPr="00EA2DF8">
        <w:rPr>
          <w:rFonts w:ascii="Book Antiqua" w:eastAsia="Times New Roman" w:hAnsi="Book Antiqua" w:cs="Calibri"/>
          <w:kern w:val="36"/>
          <w:sz w:val="24"/>
          <w:szCs w:val="24"/>
          <w:lang w:val="en-US" w:eastAsia="es-ES"/>
        </w:rPr>
        <w:t> </w:t>
      </w:r>
      <w:r w:rsidRPr="00EA2DF8">
        <w:rPr>
          <w:rFonts w:ascii="Book Antiqua" w:eastAsia="Times New Roman" w:hAnsi="Book Antiqua" w:cs="Arial"/>
          <w:kern w:val="36"/>
          <w:sz w:val="24"/>
          <w:szCs w:val="24"/>
          <w:lang w:val="en-US" w:eastAsia="es-ES"/>
        </w:rPr>
        <w:t>One of the problems of this retrospective study was t</w:t>
      </w:r>
      <w:r w:rsidR="00666986" w:rsidRPr="00EA2DF8">
        <w:rPr>
          <w:rFonts w:ascii="Book Antiqua" w:eastAsia="Times New Roman" w:hAnsi="Book Antiqua" w:cs="Arial"/>
          <w:kern w:val="36"/>
          <w:sz w:val="24"/>
          <w:szCs w:val="24"/>
          <w:lang w:val="en-US" w:eastAsia="es-ES"/>
        </w:rPr>
        <w:t xml:space="preserve">he </w:t>
      </w:r>
      <w:r w:rsidRPr="00EA2DF8">
        <w:rPr>
          <w:rFonts w:ascii="Book Antiqua" w:eastAsia="Times New Roman" w:hAnsi="Book Antiqua" w:cs="Arial"/>
          <w:kern w:val="36"/>
          <w:sz w:val="24"/>
          <w:szCs w:val="24"/>
          <w:lang w:val="en-US" w:eastAsia="es-ES"/>
        </w:rPr>
        <w:t>detect</w:t>
      </w:r>
      <w:r w:rsidR="00666986" w:rsidRPr="00EA2DF8">
        <w:rPr>
          <w:rFonts w:ascii="Book Antiqua" w:eastAsia="Times New Roman" w:hAnsi="Book Antiqua" w:cs="Arial"/>
          <w:kern w:val="36"/>
          <w:sz w:val="24"/>
          <w:szCs w:val="24"/>
          <w:lang w:val="en-US" w:eastAsia="es-ES"/>
        </w:rPr>
        <w:t xml:space="preserve">ion of </w:t>
      </w:r>
      <w:r w:rsidRPr="00EA2DF8">
        <w:rPr>
          <w:rFonts w:ascii="Book Antiqua" w:eastAsia="Times New Roman" w:hAnsi="Book Antiqua" w:cs="Arial"/>
          <w:kern w:val="36"/>
          <w:sz w:val="24"/>
          <w:szCs w:val="24"/>
          <w:lang w:val="en-US" w:eastAsia="es-ES"/>
        </w:rPr>
        <w:t xml:space="preserve">the severity of </w:t>
      </w:r>
      <w:r w:rsidR="00666986" w:rsidRPr="00EA2DF8">
        <w:rPr>
          <w:rFonts w:ascii="Book Antiqua" w:eastAsia="Times New Roman" w:hAnsi="Book Antiqua" w:cs="Arial"/>
          <w:kern w:val="36"/>
          <w:sz w:val="24"/>
          <w:szCs w:val="24"/>
          <w:lang w:val="en-US" w:eastAsia="es-ES"/>
        </w:rPr>
        <w:t>AEs; f</w:t>
      </w:r>
      <w:r w:rsidRPr="00EA2DF8">
        <w:rPr>
          <w:rFonts w:ascii="Book Antiqua" w:eastAsia="Times New Roman" w:hAnsi="Book Antiqua" w:cs="Arial"/>
          <w:kern w:val="36"/>
          <w:sz w:val="24"/>
          <w:szCs w:val="24"/>
          <w:lang w:val="en-US" w:eastAsia="es-ES"/>
        </w:rPr>
        <w:t>or this reason</w:t>
      </w:r>
      <w:r w:rsidR="00666986" w:rsidRPr="00EA2DF8">
        <w:rPr>
          <w:rFonts w:ascii="Book Antiqua" w:eastAsia="Times New Roman" w:hAnsi="Book Antiqua" w:cs="Arial"/>
          <w:kern w:val="36"/>
          <w:sz w:val="24"/>
          <w:szCs w:val="24"/>
          <w:lang w:val="en-US" w:eastAsia="es-ES"/>
        </w:rPr>
        <w:t xml:space="preserve">, </w:t>
      </w:r>
      <w:r w:rsidR="0001244F">
        <w:rPr>
          <w:rFonts w:ascii="Book Antiqua" w:hAnsi="Book Antiqua" w:cs="Arial"/>
          <w:kern w:val="36"/>
          <w:sz w:val="24"/>
          <w:szCs w:val="24"/>
          <w:lang w:val="en-US" w:eastAsia="zh-CN"/>
        </w:rPr>
        <w:t>t</w:t>
      </w:r>
      <w:r w:rsidR="0001244F">
        <w:rPr>
          <w:rFonts w:ascii="Book Antiqua" w:hAnsi="Book Antiqua" w:cs="Arial" w:hint="eastAsia"/>
          <w:kern w:val="36"/>
          <w:sz w:val="24"/>
          <w:szCs w:val="24"/>
          <w:lang w:val="en-US" w:eastAsia="zh-CN"/>
        </w:rPr>
        <w:t>he authors</w:t>
      </w:r>
      <w:r w:rsidRPr="00EA2DF8">
        <w:rPr>
          <w:rFonts w:ascii="Book Antiqua" w:eastAsia="Times New Roman" w:hAnsi="Book Antiqua" w:cs="Arial"/>
          <w:kern w:val="36"/>
          <w:sz w:val="24"/>
          <w:szCs w:val="24"/>
          <w:lang w:val="en-US" w:eastAsia="es-ES"/>
        </w:rPr>
        <w:t xml:space="preserve"> sen</w:t>
      </w:r>
      <w:r w:rsidR="00666986" w:rsidRPr="00EA2DF8">
        <w:rPr>
          <w:rFonts w:ascii="Book Antiqua" w:eastAsia="Times New Roman" w:hAnsi="Book Antiqua" w:cs="Arial"/>
          <w:kern w:val="36"/>
          <w:sz w:val="24"/>
          <w:szCs w:val="24"/>
          <w:lang w:val="en-US" w:eastAsia="es-ES"/>
        </w:rPr>
        <w:t>t</w:t>
      </w:r>
      <w:r w:rsidRPr="00EA2DF8">
        <w:rPr>
          <w:rFonts w:ascii="Book Antiqua" w:eastAsia="Times New Roman" w:hAnsi="Book Antiqua" w:cs="Arial"/>
          <w:kern w:val="36"/>
          <w:sz w:val="24"/>
          <w:szCs w:val="24"/>
          <w:lang w:val="en-US" w:eastAsia="es-ES"/>
        </w:rPr>
        <w:t xml:space="preserve"> the data to two intensivist</w:t>
      </w:r>
      <w:r w:rsidR="00666986" w:rsidRPr="00EA2DF8">
        <w:rPr>
          <w:rFonts w:ascii="Book Antiqua" w:eastAsia="Times New Roman" w:hAnsi="Book Antiqua" w:cs="Arial"/>
          <w:kern w:val="36"/>
          <w:sz w:val="24"/>
          <w:szCs w:val="24"/>
          <w:lang w:val="en-US" w:eastAsia="es-ES"/>
        </w:rPr>
        <w:t>s</w:t>
      </w:r>
      <w:r w:rsidRPr="00EA2DF8">
        <w:rPr>
          <w:rFonts w:ascii="Book Antiqua" w:eastAsia="Times New Roman" w:hAnsi="Book Antiqua" w:cs="Arial"/>
          <w:kern w:val="36"/>
          <w:sz w:val="24"/>
          <w:szCs w:val="24"/>
          <w:lang w:val="en-US" w:eastAsia="es-ES"/>
        </w:rPr>
        <w:t xml:space="preserve"> to agree </w:t>
      </w:r>
      <w:r w:rsidR="00666986" w:rsidRPr="00EA2DF8">
        <w:rPr>
          <w:rFonts w:ascii="Book Antiqua" w:eastAsia="Times New Roman" w:hAnsi="Book Antiqua" w:cs="Arial"/>
          <w:kern w:val="36"/>
          <w:sz w:val="24"/>
          <w:szCs w:val="24"/>
          <w:lang w:val="en-US" w:eastAsia="es-ES"/>
        </w:rPr>
        <w:t xml:space="preserve">on </w:t>
      </w:r>
      <w:r w:rsidRPr="00EA2DF8">
        <w:rPr>
          <w:rFonts w:ascii="Book Antiqua" w:eastAsia="Times New Roman" w:hAnsi="Book Antiqua" w:cs="Arial"/>
          <w:kern w:val="36"/>
          <w:sz w:val="24"/>
          <w:szCs w:val="24"/>
          <w:lang w:val="en-US" w:eastAsia="es-ES"/>
        </w:rPr>
        <w:t xml:space="preserve">the </w:t>
      </w:r>
      <w:r w:rsidR="00666986" w:rsidRPr="00EA2DF8">
        <w:rPr>
          <w:rFonts w:ascii="Book Antiqua" w:eastAsia="Times New Roman" w:hAnsi="Book Antiqua" w:cs="Arial"/>
          <w:kern w:val="36"/>
          <w:sz w:val="24"/>
          <w:szCs w:val="24"/>
          <w:lang w:val="en-US" w:eastAsia="es-ES"/>
        </w:rPr>
        <w:t xml:space="preserve">severity </w:t>
      </w:r>
      <w:r w:rsidRPr="00EA2DF8">
        <w:rPr>
          <w:rFonts w:ascii="Book Antiqua" w:eastAsia="Times New Roman" w:hAnsi="Book Antiqua" w:cs="Arial"/>
          <w:kern w:val="36"/>
          <w:sz w:val="24"/>
          <w:szCs w:val="24"/>
          <w:lang w:val="en-US" w:eastAsia="es-ES"/>
        </w:rPr>
        <w:t>of th</w:t>
      </w:r>
      <w:r w:rsidR="00666986" w:rsidRPr="00EA2DF8">
        <w:rPr>
          <w:rFonts w:ascii="Book Antiqua" w:eastAsia="Times New Roman" w:hAnsi="Book Antiqua" w:cs="Arial"/>
          <w:kern w:val="36"/>
          <w:sz w:val="24"/>
          <w:szCs w:val="24"/>
          <w:lang w:val="en-US" w:eastAsia="es-ES"/>
        </w:rPr>
        <w:t xml:space="preserve">ese </w:t>
      </w:r>
      <w:r w:rsidRPr="00EA2DF8">
        <w:rPr>
          <w:rFonts w:ascii="Book Antiqua" w:eastAsia="Times New Roman" w:hAnsi="Book Antiqua" w:cs="Arial"/>
          <w:kern w:val="36"/>
          <w:sz w:val="24"/>
          <w:szCs w:val="24"/>
          <w:lang w:val="en-US" w:eastAsia="es-ES"/>
        </w:rPr>
        <w:t>AEs</w:t>
      </w:r>
      <w:r w:rsidR="00666986"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val="en-US" w:eastAsia="es-ES"/>
        </w:rPr>
        <w:t xml:space="preserve">we think that this </w:t>
      </w:r>
      <w:r w:rsidR="00666986" w:rsidRPr="00EA2DF8">
        <w:rPr>
          <w:rFonts w:ascii="Book Antiqua" w:eastAsia="Times New Roman" w:hAnsi="Book Antiqua" w:cs="Arial"/>
          <w:kern w:val="36"/>
          <w:sz w:val="24"/>
          <w:szCs w:val="24"/>
          <w:lang w:val="en-US" w:eastAsia="es-ES"/>
        </w:rPr>
        <w:t xml:space="preserve">aspect </w:t>
      </w:r>
      <w:r w:rsidRPr="00EA2DF8">
        <w:rPr>
          <w:rFonts w:ascii="Book Antiqua" w:eastAsia="Times New Roman" w:hAnsi="Book Antiqua" w:cs="Arial"/>
          <w:kern w:val="36"/>
          <w:sz w:val="24"/>
          <w:szCs w:val="24"/>
          <w:lang w:val="en-US" w:eastAsia="es-ES"/>
        </w:rPr>
        <w:t>could be better solved in a prospective research.</w:t>
      </w:r>
    </w:p>
    <w:p w14:paraId="250AEEE1" w14:textId="77777777" w:rsidR="0001244F" w:rsidRPr="0001244F" w:rsidRDefault="0001244F" w:rsidP="00C55621">
      <w:pPr>
        <w:spacing w:after="0" w:line="360" w:lineRule="auto"/>
        <w:jc w:val="both"/>
        <w:rPr>
          <w:rFonts w:ascii="Book Antiqua" w:hAnsi="Book Antiqua" w:cs="Arial"/>
          <w:kern w:val="36"/>
          <w:sz w:val="24"/>
          <w:szCs w:val="24"/>
          <w:lang w:val="en-US" w:eastAsia="zh-CN"/>
        </w:rPr>
      </w:pPr>
    </w:p>
    <w:p w14:paraId="00CFD447" w14:textId="77777777" w:rsidR="006777B5" w:rsidRPr="0001244F" w:rsidRDefault="006777B5" w:rsidP="00C55621">
      <w:pPr>
        <w:spacing w:after="0" w:line="360" w:lineRule="auto"/>
        <w:jc w:val="both"/>
        <w:rPr>
          <w:rFonts w:ascii="Book Antiqua" w:eastAsia="Times New Roman" w:hAnsi="Book Antiqua" w:cs="Arial"/>
          <w:b/>
          <w:bCs/>
          <w:i/>
          <w:sz w:val="24"/>
          <w:szCs w:val="24"/>
          <w:lang w:val="en-US" w:eastAsia="es-CO"/>
        </w:rPr>
      </w:pPr>
      <w:r w:rsidRPr="0001244F">
        <w:rPr>
          <w:rFonts w:ascii="Book Antiqua" w:eastAsia="Times New Roman" w:hAnsi="Book Antiqua" w:cs="Arial"/>
          <w:b/>
          <w:bCs/>
          <w:i/>
          <w:sz w:val="24"/>
          <w:szCs w:val="24"/>
          <w:lang w:val="en-US" w:eastAsia="es-CO"/>
        </w:rPr>
        <w:t>Research conclusions</w:t>
      </w:r>
    </w:p>
    <w:p w14:paraId="25D472C5" w14:textId="2205F702" w:rsidR="006777B5" w:rsidRDefault="006777B5" w:rsidP="00C55621">
      <w:pPr>
        <w:spacing w:after="0" w:line="360" w:lineRule="auto"/>
        <w:jc w:val="both"/>
        <w:rPr>
          <w:rFonts w:ascii="Book Antiqua" w:hAnsi="Book Antiqua" w:cs="Arial"/>
          <w:sz w:val="24"/>
          <w:szCs w:val="24"/>
          <w:lang w:val="en-US" w:eastAsia="zh-CN"/>
        </w:rPr>
      </w:pPr>
      <w:r w:rsidRPr="00EA2DF8">
        <w:rPr>
          <w:rFonts w:ascii="Book Antiqua" w:eastAsia="Times New Roman" w:hAnsi="Book Antiqua" w:cs="Arial"/>
          <w:sz w:val="24"/>
          <w:szCs w:val="24"/>
          <w:lang w:val="en-US" w:eastAsia="es-CO"/>
        </w:rPr>
        <w:t xml:space="preserve">The </w:t>
      </w:r>
      <w:r w:rsidR="00653BDC" w:rsidRPr="00EA2DF8">
        <w:rPr>
          <w:rFonts w:ascii="Book Antiqua" w:eastAsia="Times New Roman" w:hAnsi="Book Antiqua" w:cs="Arial"/>
          <w:sz w:val="24"/>
          <w:szCs w:val="24"/>
          <w:lang w:val="en-US" w:eastAsia="es-CO"/>
        </w:rPr>
        <w:t>G</w:t>
      </w:r>
      <w:r w:rsidRPr="00EA2DF8">
        <w:rPr>
          <w:rFonts w:ascii="Book Antiqua" w:eastAsia="Times New Roman" w:hAnsi="Book Antiqua" w:cs="Arial"/>
          <w:sz w:val="24"/>
          <w:szCs w:val="24"/>
          <w:lang w:val="en-US" w:eastAsia="es-CO"/>
        </w:rPr>
        <w:t xml:space="preserve">lobal </w:t>
      </w:r>
      <w:r w:rsidR="00653BDC" w:rsidRPr="00EA2DF8">
        <w:rPr>
          <w:rFonts w:ascii="Book Antiqua" w:eastAsia="Times New Roman" w:hAnsi="Book Antiqua" w:cs="Arial"/>
          <w:sz w:val="24"/>
          <w:szCs w:val="24"/>
          <w:lang w:val="en-US" w:eastAsia="es-CO"/>
        </w:rPr>
        <w:t>T</w:t>
      </w:r>
      <w:r w:rsidRPr="00EA2DF8">
        <w:rPr>
          <w:rFonts w:ascii="Book Antiqua" w:eastAsia="Times New Roman" w:hAnsi="Book Antiqua" w:cs="Arial"/>
          <w:sz w:val="24"/>
          <w:szCs w:val="24"/>
          <w:lang w:val="en-US" w:eastAsia="es-CO"/>
        </w:rPr>
        <w:t xml:space="preserve">rigger </w:t>
      </w:r>
      <w:r w:rsidR="00653BDC" w:rsidRPr="00EA2DF8">
        <w:rPr>
          <w:rFonts w:ascii="Book Antiqua" w:eastAsia="Times New Roman" w:hAnsi="Book Antiqua" w:cs="Arial"/>
          <w:sz w:val="24"/>
          <w:szCs w:val="24"/>
          <w:lang w:val="en-US" w:eastAsia="es-CO"/>
        </w:rPr>
        <w:t>D</w:t>
      </w:r>
      <w:r w:rsidRPr="00EA2DF8">
        <w:rPr>
          <w:rFonts w:ascii="Book Antiqua" w:eastAsia="Times New Roman" w:hAnsi="Book Antiqua" w:cs="Arial"/>
          <w:sz w:val="24"/>
          <w:szCs w:val="24"/>
          <w:lang w:val="en-US" w:eastAsia="es-CO"/>
        </w:rPr>
        <w:t xml:space="preserve">etection </w:t>
      </w:r>
      <w:r w:rsidR="00653BDC" w:rsidRPr="00EA2DF8">
        <w:rPr>
          <w:rFonts w:ascii="Book Antiqua" w:eastAsia="Times New Roman" w:hAnsi="Book Antiqua" w:cs="Arial"/>
          <w:sz w:val="24"/>
          <w:szCs w:val="24"/>
          <w:lang w:val="en-US" w:eastAsia="es-CO"/>
        </w:rPr>
        <w:t>T</w:t>
      </w:r>
      <w:r w:rsidRPr="00EA2DF8">
        <w:rPr>
          <w:rFonts w:ascii="Book Antiqua" w:eastAsia="Times New Roman" w:hAnsi="Book Antiqua" w:cs="Arial"/>
          <w:sz w:val="24"/>
          <w:szCs w:val="24"/>
          <w:lang w:val="en-US" w:eastAsia="es-CO"/>
        </w:rPr>
        <w:t xml:space="preserve">ool is </w:t>
      </w:r>
      <w:r w:rsidR="00666986" w:rsidRPr="00EA2DF8">
        <w:rPr>
          <w:rFonts w:ascii="Book Antiqua" w:eastAsia="Times New Roman" w:hAnsi="Book Antiqua" w:cs="Arial"/>
          <w:sz w:val="24"/>
          <w:szCs w:val="24"/>
          <w:lang w:val="en-US" w:eastAsia="es-CO"/>
        </w:rPr>
        <w:t>a useful</w:t>
      </w:r>
      <w:r w:rsidR="00653BDC" w:rsidRPr="00EA2DF8">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 xml:space="preserve">instrument to detect AEs in an </w:t>
      </w:r>
      <w:r w:rsidR="00653BDC" w:rsidRPr="00EA2DF8">
        <w:rPr>
          <w:rFonts w:ascii="Book Antiqua" w:eastAsia="Times New Roman" w:hAnsi="Book Antiqua" w:cs="Arial"/>
          <w:sz w:val="24"/>
          <w:szCs w:val="24"/>
          <w:lang w:val="en-US" w:eastAsia="es-CO"/>
        </w:rPr>
        <w:t>ICU.</w:t>
      </w:r>
      <w:r w:rsidR="00646966">
        <w:rPr>
          <w:rFonts w:ascii="Book Antiqua" w:eastAsia="Times New Roman" w:hAnsi="Book Antiqua" w:cs="Arial"/>
          <w:sz w:val="24"/>
          <w:szCs w:val="24"/>
          <w:lang w:val="en-US" w:eastAsia="es-CO"/>
        </w:rPr>
        <w:t xml:space="preserve"> </w:t>
      </w:r>
      <w:r w:rsidR="00653BDC" w:rsidRPr="00EA2DF8">
        <w:rPr>
          <w:rFonts w:ascii="Book Antiqua" w:eastAsia="Times New Roman" w:hAnsi="Book Antiqua" w:cs="Arial"/>
          <w:sz w:val="24"/>
          <w:szCs w:val="24"/>
          <w:lang w:val="en-US" w:eastAsia="es-CO"/>
        </w:rPr>
        <w:t xml:space="preserve">As </w:t>
      </w:r>
      <w:r w:rsidRPr="00EA2DF8">
        <w:rPr>
          <w:rFonts w:ascii="Book Antiqua" w:eastAsia="Times New Roman" w:hAnsi="Book Antiqua" w:cs="Arial"/>
          <w:sz w:val="24"/>
          <w:szCs w:val="24"/>
          <w:lang w:val="en-US" w:eastAsia="es-CO"/>
        </w:rPr>
        <w:t xml:space="preserve">a descriptive study, </w:t>
      </w:r>
      <w:r w:rsidR="00653BDC" w:rsidRPr="00EA2DF8">
        <w:rPr>
          <w:rFonts w:ascii="Book Antiqua" w:eastAsia="Times New Roman" w:hAnsi="Book Antiqua" w:cs="Arial"/>
          <w:sz w:val="24"/>
          <w:szCs w:val="24"/>
          <w:lang w:val="en-US" w:eastAsia="es-CO"/>
        </w:rPr>
        <w:t xml:space="preserve">no </w:t>
      </w:r>
      <w:r w:rsidRPr="00EA2DF8">
        <w:rPr>
          <w:rFonts w:ascii="Book Antiqua" w:eastAsia="Times New Roman" w:hAnsi="Book Antiqua" w:cs="Arial"/>
          <w:sz w:val="24"/>
          <w:szCs w:val="24"/>
          <w:lang w:val="en-US" w:eastAsia="es-CO"/>
        </w:rPr>
        <w:t>theory</w:t>
      </w:r>
      <w:r w:rsidR="00653BDC" w:rsidRPr="00EA2DF8">
        <w:rPr>
          <w:rFonts w:ascii="Book Antiqua" w:eastAsia="Times New Roman" w:hAnsi="Book Antiqua" w:cs="Arial"/>
          <w:sz w:val="24"/>
          <w:szCs w:val="24"/>
          <w:lang w:val="en-US" w:eastAsia="es-CO"/>
        </w:rPr>
        <w:t xml:space="preserve"> could be generated</w:t>
      </w:r>
      <w:r w:rsidR="009E670E">
        <w:rPr>
          <w:rFonts w:ascii="Book Antiqua" w:eastAsia="Times New Roman" w:hAnsi="Book Antiqua" w:cs="Arial"/>
          <w:sz w:val="24"/>
          <w:szCs w:val="24"/>
          <w:lang w:val="en-US" w:eastAsia="es-CO"/>
        </w:rPr>
        <w:t>.</w:t>
      </w:r>
      <w:r w:rsidR="009E670E">
        <w:rPr>
          <w:rFonts w:ascii="Book Antiqua" w:hAnsi="Book Antiqua" w:cs="Arial" w:hint="eastAsia"/>
          <w:sz w:val="24"/>
          <w:szCs w:val="24"/>
          <w:lang w:val="en-US" w:eastAsia="zh-CN"/>
        </w:rPr>
        <w:t xml:space="preserve"> </w:t>
      </w:r>
      <w:r w:rsidRPr="00EA2DF8">
        <w:rPr>
          <w:rFonts w:ascii="Book Antiqua" w:eastAsia="Times New Roman" w:hAnsi="Book Antiqua" w:cs="Arial"/>
          <w:sz w:val="24"/>
          <w:szCs w:val="24"/>
          <w:lang w:val="en-US" w:eastAsia="es-CO"/>
        </w:rPr>
        <w:t xml:space="preserve">In this </w:t>
      </w:r>
      <w:r w:rsidR="00CB2A23" w:rsidRPr="00EA2DF8">
        <w:rPr>
          <w:rFonts w:ascii="Book Antiqua" w:eastAsia="Times New Roman" w:hAnsi="Book Antiqua" w:cs="Arial"/>
          <w:sz w:val="24"/>
          <w:szCs w:val="24"/>
          <w:lang w:val="en-US" w:eastAsia="es-CO"/>
        </w:rPr>
        <w:t xml:space="preserve">survey, the </w:t>
      </w:r>
      <w:r w:rsidR="00653BDC" w:rsidRPr="00EA2DF8">
        <w:rPr>
          <w:rFonts w:ascii="Book Antiqua" w:eastAsia="Times New Roman" w:hAnsi="Book Antiqua" w:cs="Arial"/>
          <w:sz w:val="24"/>
          <w:szCs w:val="24"/>
          <w:lang w:val="en-US" w:eastAsia="es-CO"/>
        </w:rPr>
        <w:lastRenderedPageBreak/>
        <w:t xml:space="preserve">clinical chart review methodology, </w:t>
      </w:r>
      <w:r w:rsidRPr="00EA2DF8">
        <w:rPr>
          <w:rFonts w:ascii="Book Antiqua" w:eastAsia="Times New Roman" w:hAnsi="Book Antiqua" w:cs="Arial"/>
          <w:sz w:val="24"/>
          <w:szCs w:val="24"/>
          <w:lang w:val="en-US" w:eastAsia="es-CO"/>
        </w:rPr>
        <w:t>suggested by the IHI</w:t>
      </w:r>
      <w:r w:rsidR="00653BDC" w:rsidRPr="00EA2DF8">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 xml:space="preserve">was taken as a reference, although the research team made variations in the </w:t>
      </w:r>
      <w:r w:rsidR="00CB2A23" w:rsidRPr="00EA2DF8">
        <w:rPr>
          <w:rFonts w:ascii="Book Antiqua" w:eastAsia="Times New Roman" w:hAnsi="Book Antiqua" w:cs="Arial"/>
          <w:sz w:val="24"/>
          <w:szCs w:val="24"/>
          <w:lang w:val="en-US" w:eastAsia="es-CO"/>
        </w:rPr>
        <w:t>manner o</w:t>
      </w:r>
      <w:r w:rsidRPr="00EA2DF8">
        <w:rPr>
          <w:rFonts w:ascii="Book Antiqua" w:eastAsia="Times New Roman" w:hAnsi="Book Antiqua" w:cs="Arial"/>
          <w:sz w:val="24"/>
          <w:szCs w:val="24"/>
          <w:lang w:val="en-US" w:eastAsia="es-CO"/>
        </w:rPr>
        <w:t>f selecting patients (systematic randomized sampling)</w:t>
      </w:r>
      <w:r w:rsidR="005174A6" w:rsidRPr="00EA2DF8">
        <w:rPr>
          <w:rFonts w:ascii="Book Antiqua" w:eastAsia="Times New Roman" w:hAnsi="Book Antiqua" w:cs="Arial"/>
          <w:sz w:val="24"/>
          <w:szCs w:val="24"/>
          <w:lang w:val="en-US" w:eastAsia="es-CO"/>
        </w:rPr>
        <w:t xml:space="preserve">, along with </w:t>
      </w:r>
      <w:r w:rsidRPr="00EA2DF8">
        <w:rPr>
          <w:rFonts w:ascii="Book Antiqua" w:eastAsia="Times New Roman" w:hAnsi="Book Antiqua" w:cs="Arial"/>
          <w:sz w:val="24"/>
          <w:szCs w:val="24"/>
          <w:lang w:val="en-US" w:eastAsia="es-CO"/>
        </w:rPr>
        <w:t xml:space="preserve">the </w:t>
      </w:r>
      <w:r w:rsidR="005174A6" w:rsidRPr="00EA2DF8">
        <w:rPr>
          <w:rFonts w:ascii="Book Antiqua" w:eastAsia="Times New Roman" w:hAnsi="Book Antiqua" w:cs="Arial"/>
          <w:sz w:val="24"/>
          <w:szCs w:val="24"/>
          <w:lang w:val="en-US" w:eastAsia="es-CO"/>
        </w:rPr>
        <w:t xml:space="preserve">review </w:t>
      </w:r>
      <w:r w:rsidRPr="00EA2DF8">
        <w:rPr>
          <w:rFonts w:ascii="Book Antiqua" w:eastAsia="Times New Roman" w:hAnsi="Book Antiqua" w:cs="Arial"/>
          <w:sz w:val="24"/>
          <w:szCs w:val="24"/>
          <w:lang w:val="en-US" w:eastAsia="es-CO"/>
        </w:rPr>
        <w:t xml:space="preserve">time of clinical records (review all </w:t>
      </w:r>
      <w:r w:rsidR="005174A6" w:rsidRPr="00EA2DF8">
        <w:rPr>
          <w:rFonts w:ascii="Book Antiqua" w:eastAsia="Times New Roman" w:hAnsi="Book Antiqua" w:cs="Arial"/>
          <w:sz w:val="24"/>
          <w:szCs w:val="24"/>
          <w:lang w:val="en-US" w:eastAsia="es-CO"/>
        </w:rPr>
        <w:t>charts</w:t>
      </w:r>
      <w:r w:rsidRPr="00EA2DF8">
        <w:rPr>
          <w:rFonts w:ascii="Book Antiqua" w:eastAsia="Times New Roman" w:hAnsi="Book Antiqua" w:cs="Arial"/>
          <w:sz w:val="24"/>
          <w:szCs w:val="24"/>
          <w:lang w:val="en-US" w:eastAsia="es-CO"/>
        </w:rPr>
        <w:t>), which allowed the detection of more triggers and AEs that could be useful for future investigations.</w:t>
      </w:r>
      <w:r w:rsidR="00646966">
        <w:rPr>
          <w:rFonts w:ascii="Book Antiqua" w:eastAsia="Times New Roman" w:hAnsi="Book Antiqua" w:cs="Arial"/>
          <w:sz w:val="24"/>
          <w:szCs w:val="24"/>
          <w:lang w:val="en-US" w:eastAsia="es-CO"/>
        </w:rPr>
        <w:t xml:space="preserve"> </w:t>
      </w:r>
      <w:r w:rsidR="005174A6" w:rsidRPr="00EA2DF8">
        <w:rPr>
          <w:rFonts w:ascii="Book Antiqua" w:eastAsia="Times New Roman" w:hAnsi="Book Antiqua" w:cs="Arial"/>
          <w:sz w:val="24"/>
          <w:szCs w:val="24"/>
          <w:lang w:val="en-US" w:eastAsia="es-CO"/>
        </w:rPr>
        <w:t>I</w:t>
      </w:r>
      <w:r w:rsidRPr="00EA2DF8">
        <w:rPr>
          <w:rFonts w:ascii="Book Antiqua" w:eastAsia="Times New Roman" w:hAnsi="Book Antiqua" w:cs="Arial"/>
          <w:sz w:val="24"/>
          <w:szCs w:val="24"/>
          <w:lang w:val="en-US" w:eastAsia="es-CO"/>
        </w:rPr>
        <w:t>nclud</w:t>
      </w:r>
      <w:r w:rsidR="005174A6" w:rsidRPr="00EA2DF8">
        <w:rPr>
          <w:rFonts w:ascii="Book Antiqua" w:eastAsia="Times New Roman" w:hAnsi="Book Antiqua" w:cs="Arial"/>
          <w:sz w:val="24"/>
          <w:szCs w:val="24"/>
          <w:lang w:val="en-US" w:eastAsia="es-CO"/>
        </w:rPr>
        <w:t xml:space="preserve">ing </w:t>
      </w:r>
      <w:r w:rsidRPr="00EA2DF8">
        <w:rPr>
          <w:rFonts w:ascii="Book Antiqua" w:eastAsia="Times New Roman" w:hAnsi="Book Antiqua" w:cs="Arial"/>
          <w:sz w:val="24"/>
          <w:szCs w:val="24"/>
          <w:lang w:val="en-US" w:eastAsia="es-CO"/>
        </w:rPr>
        <w:t xml:space="preserve">GTT methodology </w:t>
      </w:r>
      <w:r w:rsidR="005174A6" w:rsidRPr="00EA2DF8">
        <w:rPr>
          <w:rFonts w:ascii="Book Antiqua" w:eastAsia="Times New Roman" w:hAnsi="Book Antiqua" w:cs="Arial"/>
          <w:sz w:val="24"/>
          <w:szCs w:val="24"/>
          <w:lang w:val="en-US" w:eastAsia="es-CO"/>
        </w:rPr>
        <w:t xml:space="preserve">to the study implies an </w:t>
      </w:r>
      <w:r w:rsidRPr="00EA2DF8">
        <w:rPr>
          <w:rFonts w:ascii="Book Antiqua" w:eastAsia="Times New Roman" w:hAnsi="Book Antiqua" w:cs="Arial"/>
          <w:sz w:val="24"/>
          <w:szCs w:val="24"/>
          <w:lang w:val="en-US" w:eastAsia="es-CO"/>
        </w:rPr>
        <w:t xml:space="preserve">increase </w:t>
      </w:r>
      <w:r w:rsidR="005174A6" w:rsidRPr="00EA2DF8">
        <w:rPr>
          <w:rFonts w:ascii="Book Antiqua" w:eastAsia="Times New Roman" w:hAnsi="Book Antiqua" w:cs="Arial"/>
          <w:sz w:val="24"/>
          <w:szCs w:val="24"/>
          <w:lang w:val="en-US" w:eastAsia="es-CO"/>
        </w:rPr>
        <w:t xml:space="preserve">in </w:t>
      </w:r>
      <w:r w:rsidRPr="00EA2DF8">
        <w:rPr>
          <w:rFonts w:ascii="Book Antiqua" w:eastAsia="Times New Roman" w:hAnsi="Book Antiqua" w:cs="Arial"/>
          <w:sz w:val="24"/>
          <w:szCs w:val="24"/>
          <w:lang w:val="en-US" w:eastAsia="es-CO"/>
        </w:rPr>
        <w:t>the frequency of AEs</w:t>
      </w:r>
      <w:r w:rsidR="005174A6" w:rsidRPr="00EA2DF8">
        <w:rPr>
          <w:rFonts w:ascii="Book Antiqua" w:eastAsia="Times New Roman" w:hAnsi="Book Antiqua" w:cs="Arial"/>
          <w:sz w:val="24"/>
          <w:szCs w:val="24"/>
          <w:lang w:val="en-US" w:eastAsia="es-CO"/>
        </w:rPr>
        <w:t xml:space="preserve">, </w:t>
      </w:r>
      <w:r w:rsidRPr="00EA2DF8">
        <w:rPr>
          <w:rFonts w:ascii="Book Antiqua" w:eastAsia="Times New Roman" w:hAnsi="Book Antiqua" w:cs="Arial"/>
          <w:sz w:val="24"/>
          <w:szCs w:val="24"/>
          <w:lang w:val="en-US" w:eastAsia="es-CO"/>
        </w:rPr>
        <w:t>and thus adopt</w:t>
      </w:r>
      <w:r w:rsidR="00595EA7" w:rsidRPr="00EA2DF8">
        <w:rPr>
          <w:rFonts w:ascii="Book Antiqua" w:eastAsia="Times New Roman" w:hAnsi="Book Antiqua" w:cs="Arial"/>
          <w:sz w:val="24"/>
          <w:szCs w:val="24"/>
          <w:lang w:val="en-US" w:eastAsia="es-CO"/>
        </w:rPr>
        <w:t>s</w:t>
      </w:r>
      <w:r w:rsidRPr="00EA2DF8">
        <w:rPr>
          <w:rFonts w:ascii="Book Antiqua" w:eastAsia="Times New Roman" w:hAnsi="Book Antiqua" w:cs="Arial"/>
          <w:sz w:val="24"/>
          <w:szCs w:val="24"/>
          <w:lang w:val="en-US" w:eastAsia="es-CO"/>
        </w:rPr>
        <w:t xml:space="preserve"> measures that reduce their incidence in the future.</w:t>
      </w:r>
    </w:p>
    <w:p w14:paraId="59E1BE6C" w14:textId="77777777" w:rsidR="009E670E" w:rsidRPr="009E670E" w:rsidRDefault="009E670E" w:rsidP="00C55621">
      <w:pPr>
        <w:spacing w:after="0" w:line="360" w:lineRule="auto"/>
        <w:jc w:val="both"/>
        <w:rPr>
          <w:rFonts w:ascii="Book Antiqua" w:hAnsi="Book Antiqua" w:cs="Arial"/>
          <w:sz w:val="24"/>
          <w:szCs w:val="24"/>
          <w:lang w:val="en-US" w:eastAsia="zh-CN"/>
        </w:rPr>
      </w:pPr>
    </w:p>
    <w:p w14:paraId="6243BF5D" w14:textId="77777777" w:rsidR="006777B5" w:rsidRPr="009E670E" w:rsidRDefault="006777B5" w:rsidP="00C55621">
      <w:pPr>
        <w:spacing w:after="0" w:line="360" w:lineRule="auto"/>
        <w:jc w:val="both"/>
        <w:rPr>
          <w:rFonts w:ascii="Book Antiqua" w:eastAsia="Times New Roman" w:hAnsi="Book Antiqua" w:cs="Arial"/>
          <w:i/>
          <w:sz w:val="24"/>
          <w:szCs w:val="24"/>
          <w:lang w:val="en-US" w:eastAsia="es-CO"/>
        </w:rPr>
      </w:pPr>
      <w:r w:rsidRPr="009E670E">
        <w:rPr>
          <w:rFonts w:ascii="Book Antiqua" w:eastAsia="Times New Roman" w:hAnsi="Book Antiqua" w:cs="Arial"/>
          <w:b/>
          <w:bCs/>
          <w:i/>
          <w:sz w:val="24"/>
          <w:szCs w:val="24"/>
          <w:lang w:val="en-US" w:eastAsia="es-CO"/>
        </w:rPr>
        <w:t>Research perspectives</w:t>
      </w:r>
    </w:p>
    <w:p w14:paraId="5C113DC8" w14:textId="51743D04" w:rsidR="006777B5" w:rsidRDefault="009E670E" w:rsidP="00C5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kern w:val="36"/>
          <w:sz w:val="24"/>
          <w:szCs w:val="24"/>
          <w:lang w:val="en-US" w:eastAsia="zh-CN"/>
        </w:rPr>
      </w:pPr>
      <w:r>
        <w:rPr>
          <w:rFonts w:ascii="Book Antiqua" w:hAnsi="Book Antiqua" w:cs="Arial" w:hint="eastAsia"/>
          <w:kern w:val="36"/>
          <w:sz w:val="24"/>
          <w:szCs w:val="24"/>
          <w:lang w:val="en-US" w:eastAsia="zh-CN"/>
        </w:rPr>
        <w:t>The authors</w:t>
      </w:r>
      <w:r w:rsidR="006777B5" w:rsidRPr="00EA2DF8">
        <w:rPr>
          <w:rFonts w:ascii="Book Antiqua" w:hAnsi="Book Antiqua" w:cs="Arial"/>
          <w:sz w:val="24"/>
          <w:szCs w:val="24"/>
          <w:lang w:val="en" w:eastAsia="es-ES"/>
        </w:rPr>
        <w:t xml:space="preserve"> suggest the adoption of the methodology in the institution with a trained</w:t>
      </w:r>
      <w:r w:rsidR="00595EA7" w:rsidRPr="00EA2DF8">
        <w:rPr>
          <w:rFonts w:ascii="Book Antiqua" w:hAnsi="Book Antiqua" w:cs="Arial"/>
          <w:sz w:val="24"/>
          <w:szCs w:val="24"/>
          <w:lang w:val="en" w:eastAsia="es-ES"/>
        </w:rPr>
        <w:t xml:space="preserve"> team </w:t>
      </w:r>
      <w:r w:rsidR="006777B5" w:rsidRPr="00EA2DF8">
        <w:rPr>
          <w:rFonts w:ascii="Book Antiqua" w:hAnsi="Book Antiqua" w:cs="Arial"/>
          <w:sz w:val="24"/>
          <w:szCs w:val="24"/>
          <w:lang w:val="en" w:eastAsia="es-ES"/>
        </w:rPr>
        <w:t>in th</w:t>
      </w:r>
      <w:r w:rsidR="00595EA7" w:rsidRPr="00EA2DF8">
        <w:rPr>
          <w:rFonts w:ascii="Book Antiqua" w:hAnsi="Book Antiqua" w:cs="Arial"/>
          <w:sz w:val="24"/>
          <w:szCs w:val="24"/>
          <w:lang w:val="en" w:eastAsia="es-ES"/>
        </w:rPr>
        <w:t>is</w:t>
      </w:r>
      <w:r w:rsidR="006777B5" w:rsidRPr="00EA2DF8">
        <w:rPr>
          <w:rFonts w:ascii="Book Antiqua" w:hAnsi="Book Antiqua" w:cs="Arial"/>
          <w:sz w:val="24"/>
          <w:szCs w:val="24"/>
          <w:lang w:val="en" w:eastAsia="es-ES"/>
        </w:rPr>
        <w:t xml:space="preserve"> tool. </w:t>
      </w:r>
      <w:r w:rsidR="006777B5" w:rsidRPr="00EA2DF8">
        <w:rPr>
          <w:rFonts w:ascii="Book Antiqua" w:eastAsia="Times New Roman" w:hAnsi="Book Antiqua" w:cs="Arial"/>
          <w:kern w:val="36"/>
          <w:sz w:val="24"/>
          <w:szCs w:val="24"/>
          <w:lang w:val="en-US" w:eastAsia="es-ES"/>
        </w:rPr>
        <w:t>In future investigations, it is recommended to carry out the effectiveness of the tool through analytical</w:t>
      </w:r>
      <w:r w:rsidR="00595EA7" w:rsidRPr="00EA2DF8">
        <w:rPr>
          <w:rFonts w:ascii="Book Antiqua" w:eastAsia="Times New Roman" w:hAnsi="Book Antiqua" w:cs="Arial"/>
          <w:kern w:val="36"/>
          <w:sz w:val="24"/>
          <w:szCs w:val="24"/>
          <w:lang w:val="en-US" w:eastAsia="es-ES"/>
        </w:rPr>
        <w:t xml:space="preserve"> studies </w:t>
      </w:r>
      <w:r w:rsidR="006777B5" w:rsidRPr="00EA2DF8">
        <w:rPr>
          <w:rFonts w:ascii="Book Antiqua" w:eastAsia="Times New Roman" w:hAnsi="Book Antiqua" w:cs="Arial"/>
          <w:kern w:val="36"/>
          <w:sz w:val="24"/>
          <w:szCs w:val="24"/>
          <w:lang w:val="en-US" w:eastAsia="es-ES"/>
        </w:rPr>
        <w:t xml:space="preserve">(cases and controls) that show statistically significant differences between passive and active methods of </w:t>
      </w:r>
      <w:r w:rsidR="00595EA7" w:rsidRPr="00EA2DF8">
        <w:rPr>
          <w:rFonts w:ascii="Book Antiqua" w:eastAsia="Times New Roman" w:hAnsi="Book Antiqua" w:cs="Arial"/>
          <w:kern w:val="36"/>
          <w:sz w:val="24"/>
          <w:szCs w:val="24"/>
          <w:lang w:val="en-US" w:eastAsia="es-ES"/>
        </w:rPr>
        <w:t xml:space="preserve">AEs </w:t>
      </w:r>
      <w:r w:rsidR="006777B5" w:rsidRPr="00EA2DF8">
        <w:rPr>
          <w:rFonts w:ascii="Book Antiqua" w:eastAsia="Times New Roman" w:hAnsi="Book Antiqua" w:cs="Arial"/>
          <w:kern w:val="36"/>
          <w:sz w:val="24"/>
          <w:szCs w:val="24"/>
          <w:lang w:val="en-US" w:eastAsia="es-ES"/>
        </w:rPr>
        <w:t>detection</w:t>
      </w:r>
      <w:r w:rsidR="00595EA7" w:rsidRPr="00EA2DF8">
        <w:rPr>
          <w:rFonts w:ascii="Book Antiqua" w:eastAsia="Times New Roman" w:hAnsi="Book Antiqua" w:cs="Arial"/>
          <w:kern w:val="36"/>
          <w:sz w:val="24"/>
          <w:szCs w:val="24"/>
          <w:lang w:val="en-US" w:eastAsia="es-ES"/>
        </w:rPr>
        <w:t xml:space="preserve">. </w:t>
      </w:r>
      <w:r>
        <w:rPr>
          <w:rFonts w:ascii="Book Antiqua" w:hAnsi="Book Antiqua" w:cs="Arial" w:hint="eastAsia"/>
          <w:kern w:val="36"/>
          <w:sz w:val="24"/>
          <w:szCs w:val="24"/>
          <w:lang w:val="en-US" w:eastAsia="zh-CN"/>
        </w:rPr>
        <w:t>The authors</w:t>
      </w:r>
      <w:r w:rsidR="006777B5" w:rsidRPr="00EA2DF8">
        <w:rPr>
          <w:rFonts w:ascii="Book Antiqua" w:eastAsia="Times New Roman" w:hAnsi="Book Antiqua" w:cs="Arial"/>
          <w:kern w:val="36"/>
          <w:sz w:val="24"/>
          <w:szCs w:val="24"/>
          <w:lang w:val="en-US" w:eastAsia="es-ES"/>
        </w:rPr>
        <w:t xml:space="preserve"> suggest prospective projects that validate the methodology to verify that they could anticipate the presentation of </w:t>
      </w:r>
      <w:r w:rsidR="00595EA7" w:rsidRPr="00EA2DF8">
        <w:rPr>
          <w:rFonts w:ascii="Book Antiqua" w:eastAsia="Times New Roman" w:hAnsi="Book Antiqua" w:cs="Arial"/>
          <w:kern w:val="36"/>
          <w:sz w:val="24"/>
          <w:szCs w:val="24"/>
          <w:lang w:val="en-US" w:eastAsia="es-ES"/>
        </w:rPr>
        <w:t xml:space="preserve">AEs. </w:t>
      </w:r>
    </w:p>
    <w:p w14:paraId="7355B11F" w14:textId="77777777" w:rsidR="009E670E" w:rsidRPr="009E670E" w:rsidRDefault="009E670E" w:rsidP="00C5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kern w:val="36"/>
          <w:sz w:val="24"/>
          <w:szCs w:val="24"/>
          <w:lang w:val="en-US" w:eastAsia="zh-CN"/>
        </w:rPr>
      </w:pPr>
    </w:p>
    <w:p w14:paraId="24A4F583" w14:textId="77777777" w:rsidR="009E670E" w:rsidRDefault="007A035E" w:rsidP="00C55621">
      <w:pPr>
        <w:spacing w:after="0" w:line="360" w:lineRule="auto"/>
        <w:jc w:val="both"/>
        <w:rPr>
          <w:rFonts w:ascii="Book Antiqua" w:hAnsi="Book Antiqua"/>
          <w:b/>
          <w:sz w:val="24"/>
          <w:szCs w:val="24"/>
          <w:lang w:val="en-US" w:eastAsia="zh-CN"/>
        </w:rPr>
      </w:pPr>
      <w:r w:rsidRPr="00EA2DF8">
        <w:rPr>
          <w:rFonts w:ascii="Book Antiqua" w:hAnsi="Book Antiqua"/>
          <w:b/>
          <w:sz w:val="24"/>
          <w:szCs w:val="24"/>
          <w:lang w:val="en-US"/>
        </w:rPr>
        <w:t>ACKNOWLEDGEMENTS</w:t>
      </w:r>
    </w:p>
    <w:p w14:paraId="561C68D2" w14:textId="0DC73D6C" w:rsidR="005839E3" w:rsidRPr="009E670E" w:rsidRDefault="007A035E" w:rsidP="00C55621">
      <w:pPr>
        <w:spacing w:after="0" w:line="360" w:lineRule="auto"/>
        <w:jc w:val="both"/>
        <w:rPr>
          <w:rFonts w:ascii="Book Antiqua" w:hAnsi="Book Antiqua" w:cs="Arial"/>
          <w:kern w:val="36"/>
          <w:sz w:val="24"/>
          <w:szCs w:val="24"/>
          <w:lang w:eastAsia="zh-CN"/>
        </w:rPr>
      </w:pPr>
      <w:proofErr w:type="spellStart"/>
      <w:r w:rsidRPr="00EA2DF8">
        <w:rPr>
          <w:rFonts w:ascii="Book Antiqua" w:eastAsia="Times New Roman" w:hAnsi="Book Antiqua" w:cs="Arial"/>
          <w:kern w:val="36"/>
          <w:sz w:val="24"/>
          <w:szCs w:val="24"/>
          <w:lang w:val="en-US" w:eastAsia="es-ES"/>
        </w:rPr>
        <w:t>Clínica</w:t>
      </w:r>
      <w:proofErr w:type="spellEnd"/>
      <w:r w:rsidRPr="00EA2DF8">
        <w:rPr>
          <w:rFonts w:ascii="Book Antiqua" w:eastAsia="Times New Roman" w:hAnsi="Book Antiqua" w:cs="Arial"/>
          <w:kern w:val="36"/>
          <w:sz w:val="24"/>
          <w:szCs w:val="24"/>
          <w:lang w:val="en-US" w:eastAsia="es-ES"/>
        </w:rPr>
        <w:t xml:space="preserve"> </w:t>
      </w:r>
      <w:proofErr w:type="spellStart"/>
      <w:r w:rsidRPr="00EA2DF8">
        <w:rPr>
          <w:rFonts w:ascii="Book Antiqua" w:eastAsia="Times New Roman" w:hAnsi="Book Antiqua" w:cs="Arial"/>
          <w:kern w:val="36"/>
          <w:sz w:val="24"/>
          <w:szCs w:val="24"/>
          <w:lang w:val="en-US" w:eastAsia="es-ES"/>
        </w:rPr>
        <w:t>Universitaria</w:t>
      </w:r>
      <w:proofErr w:type="spellEnd"/>
      <w:r w:rsidRPr="00EA2DF8">
        <w:rPr>
          <w:rFonts w:ascii="Book Antiqua" w:eastAsia="Times New Roman" w:hAnsi="Book Antiqua" w:cs="Arial"/>
          <w:kern w:val="36"/>
          <w:sz w:val="24"/>
          <w:szCs w:val="24"/>
          <w:lang w:val="en-US" w:eastAsia="es-ES"/>
        </w:rPr>
        <w:t xml:space="preserve"> </w:t>
      </w:r>
      <w:proofErr w:type="spellStart"/>
      <w:r w:rsidRPr="00EA2DF8">
        <w:rPr>
          <w:rFonts w:ascii="Book Antiqua" w:eastAsia="Times New Roman" w:hAnsi="Book Antiqua" w:cs="Arial"/>
          <w:kern w:val="36"/>
          <w:sz w:val="24"/>
          <w:szCs w:val="24"/>
          <w:lang w:val="en-US" w:eastAsia="es-ES"/>
        </w:rPr>
        <w:t>Bolivariana</w:t>
      </w:r>
      <w:proofErr w:type="spellEnd"/>
      <w:r w:rsidR="009E670E">
        <w:rPr>
          <w:rFonts w:ascii="Book Antiqua" w:hAnsi="Book Antiqua" w:cs="Arial" w:hint="eastAsia"/>
          <w:kern w:val="36"/>
          <w:sz w:val="24"/>
          <w:szCs w:val="24"/>
          <w:lang w:val="en-US" w:eastAsia="zh-CN"/>
        </w:rPr>
        <w:t>,</w:t>
      </w:r>
      <w:r w:rsidRPr="00EA2DF8">
        <w:rPr>
          <w:rFonts w:ascii="Book Antiqua" w:eastAsia="Times New Roman" w:hAnsi="Book Antiqua" w:cs="Arial"/>
          <w:kern w:val="36"/>
          <w:sz w:val="24"/>
          <w:szCs w:val="24"/>
          <w:lang w:val="en-US" w:eastAsia="es-ES"/>
        </w:rPr>
        <w:t> School of Medicine</w:t>
      </w:r>
      <w:r w:rsidR="009E670E">
        <w:rPr>
          <w:rFonts w:ascii="Book Antiqua" w:hAnsi="Book Antiqua" w:cs="Arial" w:hint="eastAsia"/>
          <w:kern w:val="36"/>
          <w:sz w:val="24"/>
          <w:szCs w:val="24"/>
          <w:lang w:val="en-US" w:eastAsia="zh-CN"/>
        </w:rPr>
        <w:t>,</w:t>
      </w:r>
      <w:r w:rsidRPr="00EA2DF8">
        <w:rPr>
          <w:rFonts w:ascii="Book Antiqua" w:eastAsia="Times New Roman" w:hAnsi="Book Antiqua" w:cs="Arial"/>
          <w:kern w:val="36"/>
          <w:sz w:val="24"/>
          <w:szCs w:val="24"/>
          <w:lang w:val="en-US" w:eastAsia="es-ES"/>
        </w:rPr>
        <w:t xml:space="preserve"> </w:t>
      </w:r>
      <w:r w:rsidRPr="00EA2DF8">
        <w:rPr>
          <w:rFonts w:ascii="Book Antiqua" w:eastAsia="Times New Roman" w:hAnsi="Book Antiqua" w:cs="Arial"/>
          <w:kern w:val="36"/>
          <w:sz w:val="24"/>
          <w:szCs w:val="24"/>
          <w:lang w:eastAsia="es-ES"/>
        </w:rPr>
        <w:t>Universidad Pontificia Bolivariana</w:t>
      </w:r>
      <w:r w:rsidR="009E670E">
        <w:rPr>
          <w:rFonts w:ascii="Book Antiqua" w:hAnsi="Book Antiqua" w:cs="Arial" w:hint="eastAsia"/>
          <w:kern w:val="36"/>
          <w:sz w:val="24"/>
          <w:szCs w:val="24"/>
          <w:lang w:eastAsia="zh-CN"/>
        </w:rPr>
        <w:t>,</w:t>
      </w:r>
      <w:r w:rsidRPr="00EA2DF8">
        <w:rPr>
          <w:rFonts w:ascii="Book Antiqua" w:eastAsia="Times New Roman" w:hAnsi="Book Antiqua" w:cs="Arial"/>
          <w:kern w:val="36"/>
          <w:sz w:val="24"/>
          <w:szCs w:val="24"/>
          <w:lang w:eastAsia="es-ES"/>
        </w:rPr>
        <w:t> Medellín</w:t>
      </w:r>
      <w:r w:rsidR="009E670E">
        <w:rPr>
          <w:rFonts w:ascii="Book Antiqua" w:hAnsi="Book Antiqua" w:cs="Arial" w:hint="eastAsia"/>
          <w:kern w:val="36"/>
          <w:sz w:val="24"/>
          <w:szCs w:val="24"/>
          <w:lang w:eastAsia="zh-CN"/>
        </w:rPr>
        <w:t xml:space="preserve">, </w:t>
      </w:r>
      <w:r w:rsidRPr="00EA2DF8">
        <w:rPr>
          <w:rFonts w:ascii="Book Antiqua" w:eastAsia="Times New Roman" w:hAnsi="Book Antiqua" w:cs="Arial"/>
          <w:kern w:val="36"/>
          <w:sz w:val="24"/>
          <w:szCs w:val="24"/>
          <w:lang w:eastAsia="es-ES"/>
        </w:rPr>
        <w:t>Colombia</w:t>
      </w:r>
      <w:r w:rsidR="009E670E">
        <w:rPr>
          <w:rFonts w:ascii="Book Antiqua" w:hAnsi="Book Antiqua" w:cs="Arial" w:hint="eastAsia"/>
          <w:kern w:val="36"/>
          <w:sz w:val="24"/>
          <w:szCs w:val="24"/>
          <w:lang w:eastAsia="zh-CN"/>
        </w:rPr>
        <w:t>.</w:t>
      </w:r>
    </w:p>
    <w:p w14:paraId="41935E52" w14:textId="59B05579" w:rsidR="003E7777" w:rsidRPr="005B1D3C" w:rsidRDefault="003E7777" w:rsidP="00C55621">
      <w:pPr>
        <w:spacing w:after="0" w:line="360" w:lineRule="auto"/>
        <w:jc w:val="both"/>
        <w:rPr>
          <w:rFonts w:ascii="Book Antiqua" w:hAnsi="Book Antiqua" w:cs="Arial"/>
          <w:kern w:val="36"/>
          <w:sz w:val="24"/>
          <w:szCs w:val="24"/>
          <w:lang w:eastAsia="zh-CN"/>
        </w:rPr>
      </w:pPr>
    </w:p>
    <w:p w14:paraId="560ED9A6" w14:textId="77777777" w:rsidR="00BD3B3C" w:rsidRDefault="00BD3B3C">
      <w:pPr>
        <w:rPr>
          <w:rFonts w:ascii="Book Antiqua" w:hAnsi="Book Antiqua" w:cs="Times New Roman"/>
          <w:b/>
          <w:sz w:val="24"/>
          <w:szCs w:val="24"/>
        </w:rPr>
      </w:pPr>
      <w:r>
        <w:rPr>
          <w:rFonts w:ascii="Book Antiqua" w:hAnsi="Book Antiqua" w:cs="Times New Roman"/>
          <w:b/>
          <w:sz w:val="24"/>
          <w:szCs w:val="24"/>
        </w:rPr>
        <w:br w:type="page"/>
      </w:r>
    </w:p>
    <w:p w14:paraId="63E42294" w14:textId="479263E3" w:rsidR="004908AB" w:rsidRPr="00BD3B3C" w:rsidRDefault="00243C84" w:rsidP="00BD3B3C">
      <w:pPr>
        <w:spacing w:after="0" w:line="360" w:lineRule="auto"/>
        <w:jc w:val="both"/>
        <w:rPr>
          <w:rFonts w:ascii="Book Antiqua" w:hAnsi="Book Antiqua" w:cs="Times New Roman"/>
          <w:b/>
          <w:sz w:val="24"/>
          <w:szCs w:val="24"/>
          <w:lang w:eastAsia="zh-CN"/>
        </w:rPr>
      </w:pPr>
      <w:r w:rsidRPr="00BD3B3C">
        <w:rPr>
          <w:rFonts w:ascii="Book Antiqua" w:hAnsi="Book Antiqua" w:cs="Times New Roman"/>
          <w:b/>
          <w:sz w:val="24"/>
          <w:szCs w:val="24"/>
        </w:rPr>
        <w:lastRenderedPageBreak/>
        <w:t>REFERENCES</w:t>
      </w:r>
    </w:p>
    <w:p w14:paraId="1CC22A0B" w14:textId="35C740C8"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1 </w:t>
      </w:r>
      <w:r w:rsidRPr="00BD3B3C">
        <w:rPr>
          <w:rFonts w:ascii="Book Antiqua" w:hAnsi="Book Antiqua"/>
          <w:b/>
          <w:sz w:val="24"/>
          <w:szCs w:val="24"/>
        </w:rPr>
        <w:t>Kohn LT</w:t>
      </w:r>
      <w:r w:rsidRPr="00BD3B3C">
        <w:rPr>
          <w:rFonts w:ascii="Book Antiqua" w:hAnsi="Book Antiqua"/>
          <w:sz w:val="24"/>
          <w:szCs w:val="24"/>
        </w:rPr>
        <w:t>,</w:t>
      </w:r>
      <w:r>
        <w:rPr>
          <w:rFonts w:ascii="Book Antiqua" w:hAnsi="Book Antiqua"/>
          <w:sz w:val="24"/>
          <w:szCs w:val="24"/>
        </w:rPr>
        <w:t xml:space="preserve"> </w:t>
      </w:r>
      <w:r w:rsidRPr="00BD3B3C">
        <w:rPr>
          <w:rFonts w:ascii="Book Antiqua" w:hAnsi="Book Antiqua"/>
          <w:sz w:val="24"/>
          <w:szCs w:val="24"/>
        </w:rPr>
        <w:t>Corrigan JM, Donaldson MS (Eds): Institute of Medicine (US) Committee on Quality of Health Care in America; To Err is Human: Building a Safer Health System. Washington (DC): National Academies Press (US), 2000</w:t>
      </w:r>
    </w:p>
    <w:p w14:paraId="5FD3AB5B"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2 </w:t>
      </w:r>
      <w:r w:rsidRPr="00BD3B3C">
        <w:rPr>
          <w:rFonts w:ascii="Book Antiqua" w:hAnsi="Book Antiqua"/>
          <w:b/>
          <w:sz w:val="24"/>
          <w:szCs w:val="24"/>
        </w:rPr>
        <w:t>Resar RK</w:t>
      </w:r>
      <w:r w:rsidRPr="00BD3B3C">
        <w:rPr>
          <w:rFonts w:ascii="Book Antiqua" w:hAnsi="Book Antiqua"/>
          <w:sz w:val="24"/>
          <w:szCs w:val="24"/>
        </w:rPr>
        <w:t xml:space="preserve">, Rozich JD, Simmonds T, Haraden CR. A trigger tool to identify adverse events in the intensive care unit. </w:t>
      </w:r>
      <w:r w:rsidRPr="00BD3B3C">
        <w:rPr>
          <w:rFonts w:ascii="Book Antiqua" w:hAnsi="Book Antiqua"/>
          <w:i/>
          <w:sz w:val="24"/>
          <w:szCs w:val="24"/>
        </w:rPr>
        <w:t>Jt Comm J Qual Patient Saf</w:t>
      </w:r>
      <w:r w:rsidRPr="00BD3B3C">
        <w:rPr>
          <w:rFonts w:ascii="Book Antiqua" w:hAnsi="Book Antiqua"/>
          <w:sz w:val="24"/>
          <w:szCs w:val="24"/>
        </w:rPr>
        <w:t xml:space="preserve"> 2006; </w:t>
      </w:r>
      <w:r w:rsidRPr="00BD3B3C">
        <w:rPr>
          <w:rFonts w:ascii="Book Antiqua" w:hAnsi="Book Antiqua"/>
          <w:b/>
          <w:sz w:val="24"/>
          <w:szCs w:val="24"/>
        </w:rPr>
        <w:t>32</w:t>
      </w:r>
      <w:r w:rsidRPr="00BD3B3C">
        <w:rPr>
          <w:rFonts w:ascii="Book Antiqua" w:hAnsi="Book Antiqua"/>
          <w:sz w:val="24"/>
          <w:szCs w:val="24"/>
        </w:rPr>
        <w:t>: 585-590 [PMID: 17066996 DOI: 10.1016/S1553-7250(06)32076-4]</w:t>
      </w:r>
    </w:p>
    <w:p w14:paraId="5661A736"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3 </w:t>
      </w:r>
      <w:r w:rsidRPr="00BD3B3C">
        <w:rPr>
          <w:rFonts w:ascii="Book Antiqua" w:hAnsi="Book Antiqua"/>
          <w:b/>
          <w:sz w:val="24"/>
          <w:szCs w:val="24"/>
        </w:rPr>
        <w:t>Rothschild JM</w:t>
      </w:r>
      <w:r w:rsidRPr="00BD3B3C">
        <w:rPr>
          <w:rFonts w:ascii="Book Antiqua" w:hAnsi="Book Antiqua"/>
          <w:sz w:val="24"/>
          <w:szCs w:val="24"/>
        </w:rPr>
        <w:t xml:space="preserve">, Landrigan CP, Cronin JW, Kaushal R, Lockley SW, Burdick E, Stone PH, Lilly CM, Katz JT, Czeisler CA, Bates DW. The Critical Care Safety Study: The incidence and nature of adverse events and serious medical errors in intensive care. </w:t>
      </w:r>
      <w:r w:rsidRPr="00BD3B3C">
        <w:rPr>
          <w:rFonts w:ascii="Book Antiqua" w:hAnsi="Book Antiqua"/>
          <w:i/>
          <w:sz w:val="24"/>
          <w:szCs w:val="24"/>
        </w:rPr>
        <w:t>Crit Care Med</w:t>
      </w:r>
      <w:r w:rsidRPr="00BD3B3C">
        <w:rPr>
          <w:rFonts w:ascii="Book Antiqua" w:hAnsi="Book Antiqua"/>
          <w:sz w:val="24"/>
          <w:szCs w:val="24"/>
        </w:rPr>
        <w:t xml:space="preserve"> 2005; </w:t>
      </w:r>
      <w:r w:rsidRPr="00BD3B3C">
        <w:rPr>
          <w:rFonts w:ascii="Book Antiqua" w:hAnsi="Book Antiqua"/>
          <w:b/>
          <w:sz w:val="24"/>
          <w:szCs w:val="24"/>
        </w:rPr>
        <w:t>33</w:t>
      </w:r>
      <w:r w:rsidRPr="00BD3B3C">
        <w:rPr>
          <w:rFonts w:ascii="Book Antiqua" w:hAnsi="Book Antiqua"/>
          <w:sz w:val="24"/>
          <w:szCs w:val="24"/>
        </w:rPr>
        <w:t>: 1694-1700 [PMID: 16096443 DOI: 10.1097/01.CCM.0000171609.91035.BD]</w:t>
      </w:r>
    </w:p>
    <w:p w14:paraId="7B58A4B2"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4 </w:t>
      </w:r>
      <w:r w:rsidRPr="00BD3B3C">
        <w:rPr>
          <w:rFonts w:ascii="Book Antiqua" w:hAnsi="Book Antiqua"/>
          <w:b/>
          <w:sz w:val="24"/>
          <w:szCs w:val="24"/>
        </w:rPr>
        <w:t>Forster AJ</w:t>
      </w:r>
      <w:r w:rsidRPr="00BD3B3C">
        <w:rPr>
          <w:rFonts w:ascii="Book Antiqua" w:hAnsi="Book Antiqua"/>
          <w:sz w:val="24"/>
          <w:szCs w:val="24"/>
        </w:rPr>
        <w:t xml:space="preserve">, Kyeremanteng K, Hooper J, Shojania KG, van Walraven C. The impact of adverse events in the intensive care unit on hospital mortality and length of stay. </w:t>
      </w:r>
      <w:r w:rsidRPr="00BD3B3C">
        <w:rPr>
          <w:rFonts w:ascii="Book Antiqua" w:hAnsi="Book Antiqua"/>
          <w:i/>
          <w:sz w:val="24"/>
          <w:szCs w:val="24"/>
        </w:rPr>
        <w:t>BMC Health Serv Res</w:t>
      </w:r>
      <w:r w:rsidRPr="00BD3B3C">
        <w:rPr>
          <w:rFonts w:ascii="Book Antiqua" w:hAnsi="Book Antiqua"/>
          <w:sz w:val="24"/>
          <w:szCs w:val="24"/>
        </w:rPr>
        <w:t xml:space="preserve"> 2008; </w:t>
      </w:r>
      <w:r w:rsidRPr="00BD3B3C">
        <w:rPr>
          <w:rFonts w:ascii="Book Antiqua" w:hAnsi="Book Antiqua"/>
          <w:b/>
          <w:sz w:val="24"/>
          <w:szCs w:val="24"/>
        </w:rPr>
        <w:t>8</w:t>
      </w:r>
      <w:r w:rsidRPr="00BD3B3C">
        <w:rPr>
          <w:rFonts w:ascii="Book Antiqua" w:hAnsi="Book Antiqua"/>
          <w:sz w:val="24"/>
          <w:szCs w:val="24"/>
        </w:rPr>
        <w:t>: 259 [PMID: 19091089 DOI: 10.1186/1472-6963-8-259]</w:t>
      </w:r>
    </w:p>
    <w:p w14:paraId="12B337F4"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5 </w:t>
      </w:r>
      <w:r w:rsidRPr="00BD3B3C">
        <w:rPr>
          <w:rFonts w:ascii="Book Antiqua" w:hAnsi="Book Antiqua"/>
          <w:b/>
          <w:sz w:val="24"/>
          <w:szCs w:val="24"/>
        </w:rPr>
        <w:t>Misson JC</w:t>
      </w:r>
      <w:r w:rsidRPr="00BD3B3C">
        <w:rPr>
          <w:rFonts w:ascii="Book Antiqua" w:hAnsi="Book Antiqua"/>
          <w:sz w:val="24"/>
          <w:szCs w:val="24"/>
        </w:rPr>
        <w:t xml:space="preserve">. A review of clinical risk management. </w:t>
      </w:r>
      <w:r w:rsidRPr="00BD3B3C">
        <w:rPr>
          <w:rFonts w:ascii="Book Antiqua" w:hAnsi="Book Antiqua"/>
          <w:i/>
          <w:sz w:val="24"/>
          <w:szCs w:val="24"/>
        </w:rPr>
        <w:t>J Qual Clin Pract</w:t>
      </w:r>
      <w:r w:rsidRPr="00BD3B3C">
        <w:rPr>
          <w:rFonts w:ascii="Book Antiqua" w:hAnsi="Book Antiqua"/>
          <w:sz w:val="24"/>
          <w:szCs w:val="24"/>
        </w:rPr>
        <w:t xml:space="preserve"> 2001; </w:t>
      </w:r>
      <w:r w:rsidRPr="00BD3B3C">
        <w:rPr>
          <w:rFonts w:ascii="Book Antiqua" w:hAnsi="Book Antiqua"/>
          <w:b/>
          <w:sz w:val="24"/>
          <w:szCs w:val="24"/>
        </w:rPr>
        <w:t>21</w:t>
      </w:r>
      <w:r w:rsidRPr="00BD3B3C">
        <w:rPr>
          <w:rFonts w:ascii="Book Antiqua" w:hAnsi="Book Antiqua"/>
          <w:sz w:val="24"/>
          <w:szCs w:val="24"/>
        </w:rPr>
        <w:t>: 131-134 [PMID: 11856410 DOI: 10.1046/j.1440-1762.2001.00421.x]</w:t>
      </w:r>
    </w:p>
    <w:p w14:paraId="007645B7"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6 </w:t>
      </w:r>
      <w:r w:rsidRPr="00BD3B3C">
        <w:rPr>
          <w:rFonts w:ascii="Book Antiqua" w:hAnsi="Book Antiqua"/>
          <w:b/>
          <w:sz w:val="24"/>
          <w:szCs w:val="24"/>
        </w:rPr>
        <w:t>Leape LL</w:t>
      </w:r>
      <w:r w:rsidRPr="00BD3B3C">
        <w:rPr>
          <w:rFonts w:ascii="Book Antiqua" w:hAnsi="Book Antiqua"/>
          <w:sz w:val="24"/>
          <w:szCs w:val="24"/>
        </w:rPr>
        <w:t xml:space="preserve">. A systems analysis approach to medical error. </w:t>
      </w:r>
      <w:r w:rsidRPr="00BD3B3C">
        <w:rPr>
          <w:rFonts w:ascii="Book Antiqua" w:hAnsi="Book Antiqua"/>
          <w:i/>
          <w:sz w:val="24"/>
          <w:szCs w:val="24"/>
        </w:rPr>
        <w:t>J Eval Clin Pract</w:t>
      </w:r>
      <w:r w:rsidRPr="00BD3B3C">
        <w:rPr>
          <w:rFonts w:ascii="Book Antiqua" w:hAnsi="Book Antiqua"/>
          <w:sz w:val="24"/>
          <w:szCs w:val="24"/>
        </w:rPr>
        <w:t xml:space="preserve"> 1997; </w:t>
      </w:r>
      <w:r w:rsidRPr="00BD3B3C">
        <w:rPr>
          <w:rFonts w:ascii="Book Antiqua" w:hAnsi="Book Antiqua"/>
          <w:b/>
          <w:sz w:val="24"/>
          <w:szCs w:val="24"/>
        </w:rPr>
        <w:t>3</w:t>
      </w:r>
      <w:r w:rsidRPr="00BD3B3C">
        <w:rPr>
          <w:rFonts w:ascii="Book Antiqua" w:hAnsi="Book Antiqua"/>
          <w:sz w:val="24"/>
          <w:szCs w:val="24"/>
        </w:rPr>
        <w:t>: 213-222 [PMID: 9406109 DOI: 10.1046/j.1365-2753.1997.00006.x]</w:t>
      </w:r>
    </w:p>
    <w:p w14:paraId="545D2830"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7 </w:t>
      </w:r>
      <w:r w:rsidRPr="00BD3B3C">
        <w:rPr>
          <w:rFonts w:ascii="Book Antiqua" w:hAnsi="Book Antiqua"/>
          <w:b/>
          <w:sz w:val="24"/>
          <w:szCs w:val="24"/>
        </w:rPr>
        <w:t>Rozich JD</w:t>
      </w:r>
      <w:r w:rsidRPr="00BD3B3C">
        <w:rPr>
          <w:rFonts w:ascii="Book Antiqua" w:hAnsi="Book Antiqua"/>
          <w:sz w:val="24"/>
          <w:szCs w:val="24"/>
        </w:rPr>
        <w:t xml:space="preserve">, Haraden CR, Resar RK. Adverse drug event trigger tool: a practical methodology for measuring medication related harm. </w:t>
      </w:r>
      <w:r w:rsidRPr="00BD3B3C">
        <w:rPr>
          <w:rFonts w:ascii="Book Antiqua" w:hAnsi="Book Antiqua"/>
          <w:i/>
          <w:sz w:val="24"/>
          <w:szCs w:val="24"/>
        </w:rPr>
        <w:t>Qual Saf Health Care</w:t>
      </w:r>
      <w:r w:rsidRPr="00BD3B3C">
        <w:rPr>
          <w:rFonts w:ascii="Book Antiqua" w:hAnsi="Book Antiqua"/>
          <w:sz w:val="24"/>
          <w:szCs w:val="24"/>
        </w:rPr>
        <w:t xml:space="preserve"> 2003; </w:t>
      </w:r>
      <w:r w:rsidRPr="00BD3B3C">
        <w:rPr>
          <w:rFonts w:ascii="Book Antiqua" w:hAnsi="Book Antiqua"/>
          <w:b/>
          <w:sz w:val="24"/>
          <w:szCs w:val="24"/>
        </w:rPr>
        <w:t>12</w:t>
      </w:r>
      <w:r w:rsidRPr="00BD3B3C">
        <w:rPr>
          <w:rFonts w:ascii="Book Antiqua" w:hAnsi="Book Antiqua"/>
          <w:sz w:val="24"/>
          <w:szCs w:val="24"/>
        </w:rPr>
        <w:t>: 194-200 [PMID: 12792009 DOI: 10.1093/intqhc/mzw019]</w:t>
      </w:r>
    </w:p>
    <w:p w14:paraId="14DBA7D0"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8 </w:t>
      </w:r>
      <w:r w:rsidRPr="00BD3B3C">
        <w:rPr>
          <w:rFonts w:ascii="Book Antiqua" w:hAnsi="Book Antiqua"/>
          <w:b/>
          <w:sz w:val="24"/>
          <w:szCs w:val="24"/>
        </w:rPr>
        <w:t>Suresh G</w:t>
      </w:r>
      <w:r w:rsidRPr="00BD3B3C">
        <w:rPr>
          <w:rFonts w:ascii="Book Antiqua" w:hAnsi="Book Antiqua"/>
          <w:sz w:val="24"/>
          <w:szCs w:val="24"/>
        </w:rPr>
        <w:t xml:space="preserve">, Horbar JD, Plsek P, Gray J, Edwards WH, Shiono PH, Ursprung R, Nickerson J, Lucey JF, Goldmann D. Voluntary anonymous reporting of medical errors for neonatal intensive care. </w:t>
      </w:r>
      <w:r w:rsidRPr="00BD3B3C">
        <w:rPr>
          <w:rFonts w:ascii="Book Antiqua" w:hAnsi="Book Antiqua"/>
          <w:i/>
          <w:sz w:val="24"/>
          <w:szCs w:val="24"/>
        </w:rPr>
        <w:t>Pediatrics</w:t>
      </w:r>
      <w:r w:rsidRPr="00BD3B3C">
        <w:rPr>
          <w:rFonts w:ascii="Book Antiqua" w:hAnsi="Book Antiqua"/>
          <w:sz w:val="24"/>
          <w:szCs w:val="24"/>
        </w:rPr>
        <w:t xml:space="preserve"> 2004; </w:t>
      </w:r>
      <w:r w:rsidRPr="00BD3B3C">
        <w:rPr>
          <w:rFonts w:ascii="Book Antiqua" w:hAnsi="Book Antiqua"/>
          <w:b/>
          <w:sz w:val="24"/>
          <w:szCs w:val="24"/>
        </w:rPr>
        <w:t>113</w:t>
      </w:r>
      <w:r w:rsidRPr="00BD3B3C">
        <w:rPr>
          <w:rFonts w:ascii="Book Antiqua" w:hAnsi="Book Antiqua"/>
          <w:sz w:val="24"/>
          <w:szCs w:val="24"/>
        </w:rPr>
        <w:t>: 1609-1618 [PMID: 15173481 DOI: 10.1542/peds.113.6.1609]</w:t>
      </w:r>
    </w:p>
    <w:p w14:paraId="49C1847E"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9 </w:t>
      </w:r>
      <w:r w:rsidRPr="00BD3B3C">
        <w:rPr>
          <w:rFonts w:ascii="Book Antiqua" w:hAnsi="Book Antiqua"/>
          <w:b/>
          <w:sz w:val="24"/>
          <w:szCs w:val="24"/>
        </w:rPr>
        <w:t>Wu AW</w:t>
      </w:r>
      <w:r w:rsidRPr="00BD3B3C">
        <w:rPr>
          <w:rFonts w:ascii="Book Antiqua" w:hAnsi="Book Antiqua"/>
          <w:sz w:val="24"/>
          <w:szCs w:val="24"/>
        </w:rPr>
        <w:t xml:space="preserve">, Pronovost P, Morlock L. ICU incident reporting systems. </w:t>
      </w:r>
      <w:r w:rsidRPr="00BD3B3C">
        <w:rPr>
          <w:rFonts w:ascii="Book Antiqua" w:hAnsi="Book Antiqua"/>
          <w:i/>
          <w:sz w:val="24"/>
          <w:szCs w:val="24"/>
        </w:rPr>
        <w:t>J Crit Care</w:t>
      </w:r>
      <w:r w:rsidRPr="00BD3B3C">
        <w:rPr>
          <w:rFonts w:ascii="Book Antiqua" w:hAnsi="Book Antiqua"/>
          <w:sz w:val="24"/>
          <w:szCs w:val="24"/>
        </w:rPr>
        <w:t xml:space="preserve"> 2002; </w:t>
      </w:r>
      <w:r w:rsidRPr="00BD3B3C">
        <w:rPr>
          <w:rFonts w:ascii="Book Antiqua" w:hAnsi="Book Antiqua"/>
          <w:b/>
          <w:sz w:val="24"/>
          <w:szCs w:val="24"/>
        </w:rPr>
        <w:t>17</w:t>
      </w:r>
      <w:r w:rsidRPr="00BD3B3C">
        <w:rPr>
          <w:rFonts w:ascii="Book Antiqua" w:hAnsi="Book Antiqua"/>
          <w:sz w:val="24"/>
          <w:szCs w:val="24"/>
        </w:rPr>
        <w:t>: 86-94 [PMID: 12096371 DOI: 10.1053/jcrc.2002.35100]</w:t>
      </w:r>
    </w:p>
    <w:p w14:paraId="2004BCE1" w14:textId="24CC071A"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10 </w:t>
      </w:r>
      <w:r w:rsidRPr="00BD3B3C">
        <w:rPr>
          <w:rFonts w:ascii="Book Antiqua" w:hAnsi="Book Antiqua"/>
          <w:b/>
          <w:sz w:val="24"/>
          <w:szCs w:val="24"/>
        </w:rPr>
        <w:t>Zhang Z</w:t>
      </w:r>
      <w:r w:rsidRPr="00BD3B3C">
        <w:rPr>
          <w:rFonts w:ascii="Book Antiqua" w:hAnsi="Book Antiqua"/>
          <w:sz w:val="24"/>
          <w:szCs w:val="24"/>
        </w:rPr>
        <w:t xml:space="preserve">. Univariate description and bivariate statistical inference: the first step delving into data. </w:t>
      </w:r>
      <w:r w:rsidRPr="00BD3B3C">
        <w:rPr>
          <w:rFonts w:ascii="Book Antiqua" w:hAnsi="Book Antiqua"/>
          <w:i/>
          <w:sz w:val="24"/>
          <w:szCs w:val="24"/>
        </w:rPr>
        <w:t>Ann Transl Med</w:t>
      </w:r>
      <w:r w:rsidRPr="00BD3B3C">
        <w:rPr>
          <w:rFonts w:ascii="Book Antiqua" w:hAnsi="Book Antiqua"/>
          <w:sz w:val="24"/>
          <w:szCs w:val="24"/>
        </w:rPr>
        <w:t xml:space="preserve"> 2016; </w:t>
      </w:r>
      <w:r w:rsidRPr="00BD3B3C">
        <w:rPr>
          <w:rFonts w:ascii="Book Antiqua" w:hAnsi="Book Antiqua"/>
          <w:b/>
          <w:sz w:val="24"/>
          <w:szCs w:val="24"/>
        </w:rPr>
        <w:t>4</w:t>
      </w:r>
      <w:r w:rsidRPr="00BD3B3C">
        <w:rPr>
          <w:rFonts w:ascii="Book Antiqua" w:hAnsi="Book Antiqua"/>
          <w:sz w:val="24"/>
          <w:szCs w:val="24"/>
        </w:rPr>
        <w:t>: 91 [PMID: 270479</w:t>
      </w:r>
      <w:r w:rsidR="00C556ED">
        <w:rPr>
          <w:rFonts w:ascii="Book Antiqua" w:hAnsi="Book Antiqua"/>
          <w:sz w:val="24"/>
          <w:szCs w:val="24"/>
        </w:rPr>
        <w:t>50 DOI: 10.21037/atm.2016.02.11</w:t>
      </w:r>
      <w:r w:rsidRPr="00BD3B3C">
        <w:rPr>
          <w:rFonts w:ascii="Book Antiqua" w:hAnsi="Book Antiqua"/>
          <w:sz w:val="24"/>
          <w:szCs w:val="24"/>
        </w:rPr>
        <w:t>]</w:t>
      </w:r>
    </w:p>
    <w:p w14:paraId="70CEB4D0"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lastRenderedPageBreak/>
        <w:t xml:space="preserve">11 </w:t>
      </w:r>
      <w:r w:rsidRPr="00BD3B3C">
        <w:rPr>
          <w:rFonts w:ascii="Book Antiqua" w:hAnsi="Book Antiqua"/>
          <w:b/>
          <w:sz w:val="24"/>
          <w:szCs w:val="24"/>
        </w:rPr>
        <w:t>Hibbert PD</w:t>
      </w:r>
      <w:r w:rsidRPr="00BD3B3C">
        <w:rPr>
          <w:rFonts w:ascii="Book Antiqua" w:hAnsi="Book Antiqua"/>
          <w:sz w:val="24"/>
          <w:szCs w:val="24"/>
        </w:rPr>
        <w:t xml:space="preserve">, Molloy CJ, Hooper TD, Wiles LK, Runciman WB, Lachman P, Muething SE, Braithwaite J. The application of the Global Trigger Tool: a systematic review. </w:t>
      </w:r>
      <w:r w:rsidRPr="00BD3B3C">
        <w:rPr>
          <w:rFonts w:ascii="Book Antiqua" w:hAnsi="Book Antiqua"/>
          <w:i/>
          <w:sz w:val="24"/>
          <w:szCs w:val="24"/>
        </w:rPr>
        <w:t>Int J Qual Health Care</w:t>
      </w:r>
      <w:r w:rsidRPr="00BD3B3C">
        <w:rPr>
          <w:rFonts w:ascii="Book Antiqua" w:hAnsi="Book Antiqua"/>
          <w:sz w:val="24"/>
          <w:szCs w:val="24"/>
        </w:rPr>
        <w:t xml:space="preserve"> 2016; </w:t>
      </w:r>
      <w:r w:rsidRPr="00BD3B3C">
        <w:rPr>
          <w:rFonts w:ascii="Book Antiqua" w:hAnsi="Book Antiqua"/>
          <w:b/>
          <w:sz w:val="24"/>
          <w:szCs w:val="24"/>
        </w:rPr>
        <w:t>28</w:t>
      </w:r>
      <w:r w:rsidRPr="00BD3B3C">
        <w:rPr>
          <w:rFonts w:ascii="Book Antiqua" w:hAnsi="Book Antiqua"/>
          <w:sz w:val="24"/>
          <w:szCs w:val="24"/>
        </w:rPr>
        <w:t>: 640-649 [PMID: 27664822 DOI: 10.1093/intqhc/mzw115]</w:t>
      </w:r>
    </w:p>
    <w:p w14:paraId="44FB8ECA"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12 </w:t>
      </w:r>
      <w:r w:rsidRPr="00BD3B3C">
        <w:rPr>
          <w:rFonts w:ascii="Book Antiqua" w:hAnsi="Book Antiqua"/>
          <w:b/>
          <w:sz w:val="24"/>
          <w:szCs w:val="24"/>
        </w:rPr>
        <w:t>Nilsson L</w:t>
      </w:r>
      <w:r w:rsidRPr="00BD3B3C">
        <w:rPr>
          <w:rFonts w:ascii="Book Antiqua" w:hAnsi="Book Antiqua"/>
          <w:sz w:val="24"/>
          <w:szCs w:val="24"/>
        </w:rPr>
        <w:t xml:space="preserve">, Pihl A, Tågsjö M, Ericsson E. Adverse events are common on the intensive care unit: results from a structured record review. </w:t>
      </w:r>
      <w:r w:rsidRPr="00BD3B3C">
        <w:rPr>
          <w:rFonts w:ascii="Book Antiqua" w:hAnsi="Book Antiqua"/>
          <w:i/>
          <w:sz w:val="24"/>
          <w:szCs w:val="24"/>
        </w:rPr>
        <w:t>Acta Anaesthesiol Scand</w:t>
      </w:r>
      <w:r w:rsidRPr="00BD3B3C">
        <w:rPr>
          <w:rFonts w:ascii="Book Antiqua" w:hAnsi="Book Antiqua"/>
          <w:sz w:val="24"/>
          <w:szCs w:val="24"/>
        </w:rPr>
        <w:t xml:space="preserve"> 2012; </w:t>
      </w:r>
      <w:r w:rsidRPr="00BD3B3C">
        <w:rPr>
          <w:rFonts w:ascii="Book Antiqua" w:hAnsi="Book Antiqua"/>
          <w:b/>
          <w:sz w:val="24"/>
          <w:szCs w:val="24"/>
        </w:rPr>
        <w:t>56</w:t>
      </w:r>
      <w:r w:rsidRPr="00BD3B3C">
        <w:rPr>
          <w:rFonts w:ascii="Book Antiqua" w:hAnsi="Book Antiqua"/>
          <w:sz w:val="24"/>
          <w:szCs w:val="24"/>
        </w:rPr>
        <w:t>: 959-965 [PMID: 22571769 DOI: 10.1111/j.1399-6576.2012.02711.x]</w:t>
      </w:r>
    </w:p>
    <w:p w14:paraId="01A1C58F"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13 </w:t>
      </w:r>
      <w:r w:rsidRPr="00BD3B3C">
        <w:rPr>
          <w:rFonts w:ascii="Book Antiqua" w:hAnsi="Book Antiqua"/>
          <w:b/>
          <w:sz w:val="24"/>
          <w:szCs w:val="24"/>
        </w:rPr>
        <w:t>Garry DA</w:t>
      </w:r>
      <w:r w:rsidRPr="00BD3B3C">
        <w:rPr>
          <w:rFonts w:ascii="Book Antiqua" w:hAnsi="Book Antiqua"/>
          <w:sz w:val="24"/>
          <w:szCs w:val="24"/>
        </w:rPr>
        <w:t xml:space="preserve">, McKechnie SR, Culliford DJ, Ezra M, Garry PS, Loveland RC, Sharma VV, Walden AP, Keating LM; PREVENT group. A prospective multicentre observational study of adverse iatrogenic events and substandard care preceding intensive care unit admission (PREVENT). </w:t>
      </w:r>
      <w:r w:rsidRPr="00BD3B3C">
        <w:rPr>
          <w:rFonts w:ascii="Book Antiqua" w:hAnsi="Book Antiqua"/>
          <w:i/>
          <w:sz w:val="24"/>
          <w:szCs w:val="24"/>
        </w:rPr>
        <w:t>Anaesthesia</w:t>
      </w:r>
      <w:r w:rsidRPr="00BD3B3C">
        <w:rPr>
          <w:rFonts w:ascii="Book Antiqua" w:hAnsi="Book Antiqua"/>
          <w:sz w:val="24"/>
          <w:szCs w:val="24"/>
        </w:rPr>
        <w:t xml:space="preserve"> 2014; </w:t>
      </w:r>
      <w:r w:rsidRPr="00BD3B3C">
        <w:rPr>
          <w:rFonts w:ascii="Book Antiqua" w:hAnsi="Book Antiqua"/>
          <w:b/>
          <w:sz w:val="24"/>
          <w:szCs w:val="24"/>
        </w:rPr>
        <w:t>69</w:t>
      </w:r>
      <w:r w:rsidRPr="00BD3B3C">
        <w:rPr>
          <w:rFonts w:ascii="Book Antiqua" w:hAnsi="Book Antiqua"/>
          <w:sz w:val="24"/>
          <w:szCs w:val="24"/>
        </w:rPr>
        <w:t>: 137-142 [PMID: 24443852 DOI: 10.1111/anae.12535]</w:t>
      </w:r>
    </w:p>
    <w:p w14:paraId="3624C130"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14 </w:t>
      </w:r>
      <w:r w:rsidRPr="00BD3B3C">
        <w:rPr>
          <w:rFonts w:ascii="Book Antiqua" w:hAnsi="Book Antiqua"/>
          <w:b/>
          <w:sz w:val="24"/>
          <w:szCs w:val="24"/>
        </w:rPr>
        <w:t>Aranaz-Andrés JM</w:t>
      </w:r>
      <w:r w:rsidRPr="00BD3B3C">
        <w:rPr>
          <w:rFonts w:ascii="Book Antiqua" w:hAnsi="Book Antiqua"/>
          <w:sz w:val="24"/>
          <w:szCs w:val="24"/>
        </w:rPr>
        <w:t xml:space="preserve">, Aibar-Remón C, Limón-Ramírez R, Amarilla A, Restrepo FR, Urroz O, Sarabia O, García-Corcuera LV, Terol-García E, Agra-Varela Y, Gonseth-García J, Bates DW, Larizgoitia I; IBEAS team. Prevalence of adverse events in the hospitals of five Latin American countries: results of the 'Iberoamerican Study of Adverse Events' (IBEAS). </w:t>
      </w:r>
      <w:r w:rsidRPr="00BD3B3C">
        <w:rPr>
          <w:rFonts w:ascii="Book Antiqua" w:hAnsi="Book Antiqua"/>
          <w:i/>
          <w:sz w:val="24"/>
          <w:szCs w:val="24"/>
        </w:rPr>
        <w:t>BMJ Qual Saf</w:t>
      </w:r>
      <w:r w:rsidRPr="00BD3B3C">
        <w:rPr>
          <w:rFonts w:ascii="Book Antiqua" w:hAnsi="Book Antiqua"/>
          <w:sz w:val="24"/>
          <w:szCs w:val="24"/>
        </w:rPr>
        <w:t xml:space="preserve"> 2011; </w:t>
      </w:r>
      <w:r w:rsidRPr="00BD3B3C">
        <w:rPr>
          <w:rFonts w:ascii="Book Antiqua" w:hAnsi="Book Antiqua"/>
          <w:b/>
          <w:sz w:val="24"/>
          <w:szCs w:val="24"/>
        </w:rPr>
        <w:t>20</w:t>
      </w:r>
      <w:r w:rsidRPr="00BD3B3C">
        <w:rPr>
          <w:rFonts w:ascii="Book Antiqua" w:hAnsi="Book Antiqua"/>
          <w:sz w:val="24"/>
          <w:szCs w:val="24"/>
        </w:rPr>
        <w:t>: 1043-1051 [PMID: 21712370 DOI: 10.1136/bmjqs.2011.051284]</w:t>
      </w:r>
    </w:p>
    <w:p w14:paraId="3B1417CB"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15 </w:t>
      </w:r>
      <w:r w:rsidRPr="00BD3B3C">
        <w:rPr>
          <w:rFonts w:ascii="Book Antiqua" w:hAnsi="Book Antiqua"/>
          <w:b/>
          <w:sz w:val="24"/>
          <w:szCs w:val="24"/>
        </w:rPr>
        <w:t>Morales IJ</w:t>
      </w:r>
      <w:r w:rsidRPr="00BD3B3C">
        <w:rPr>
          <w:rFonts w:ascii="Book Antiqua" w:hAnsi="Book Antiqua"/>
          <w:sz w:val="24"/>
          <w:szCs w:val="24"/>
        </w:rPr>
        <w:t xml:space="preserve">, Peters SG, Afessa B. Hospital mortality rate and length of stay in patients admitted at night to the intensive care unit. </w:t>
      </w:r>
      <w:r w:rsidRPr="00BD3B3C">
        <w:rPr>
          <w:rFonts w:ascii="Book Antiqua" w:hAnsi="Book Antiqua"/>
          <w:i/>
          <w:sz w:val="24"/>
          <w:szCs w:val="24"/>
        </w:rPr>
        <w:t>Crit Care Med</w:t>
      </w:r>
      <w:r w:rsidRPr="00BD3B3C">
        <w:rPr>
          <w:rFonts w:ascii="Book Antiqua" w:hAnsi="Book Antiqua"/>
          <w:sz w:val="24"/>
          <w:szCs w:val="24"/>
        </w:rPr>
        <w:t xml:space="preserve"> 2003; </w:t>
      </w:r>
      <w:r w:rsidRPr="00BD3B3C">
        <w:rPr>
          <w:rFonts w:ascii="Book Antiqua" w:hAnsi="Book Antiqua"/>
          <w:b/>
          <w:sz w:val="24"/>
          <w:szCs w:val="24"/>
        </w:rPr>
        <w:t>31</w:t>
      </w:r>
      <w:r w:rsidRPr="00BD3B3C">
        <w:rPr>
          <w:rFonts w:ascii="Book Antiqua" w:hAnsi="Book Antiqua"/>
          <w:sz w:val="24"/>
          <w:szCs w:val="24"/>
        </w:rPr>
        <w:t>: 858-863 [PMID: 12626997 DOI: 10.1097/01.CCM.0000055378.31408.26]</w:t>
      </w:r>
    </w:p>
    <w:p w14:paraId="0CE1A562" w14:textId="77777777" w:rsidR="00BD3B3C" w:rsidRPr="00BD3B3C" w:rsidRDefault="00BD3B3C" w:rsidP="00BD3B3C">
      <w:pPr>
        <w:spacing w:after="0" w:line="360" w:lineRule="auto"/>
        <w:jc w:val="both"/>
        <w:rPr>
          <w:rFonts w:ascii="Book Antiqua" w:hAnsi="Book Antiqua"/>
          <w:sz w:val="24"/>
          <w:szCs w:val="24"/>
        </w:rPr>
      </w:pPr>
      <w:r w:rsidRPr="00BD3B3C">
        <w:rPr>
          <w:rFonts w:ascii="Book Antiqua" w:hAnsi="Book Antiqua"/>
          <w:sz w:val="24"/>
          <w:szCs w:val="24"/>
        </w:rPr>
        <w:t xml:space="preserve">16 </w:t>
      </w:r>
      <w:r w:rsidRPr="00BD3B3C">
        <w:rPr>
          <w:rFonts w:ascii="Book Antiqua" w:hAnsi="Book Antiqua"/>
          <w:b/>
          <w:sz w:val="24"/>
          <w:szCs w:val="24"/>
        </w:rPr>
        <w:t>Lehmann LS</w:t>
      </w:r>
      <w:r w:rsidRPr="00BD3B3C">
        <w:rPr>
          <w:rFonts w:ascii="Book Antiqua" w:hAnsi="Book Antiqua"/>
          <w:sz w:val="24"/>
          <w:szCs w:val="24"/>
        </w:rPr>
        <w:t xml:space="preserve">, Puopolo AL, Shaykevich S, Brennan TA. Iatrogenic events resulting in intensive care admission: frequency, cause, and disclosure to patients and institutions. </w:t>
      </w:r>
      <w:r w:rsidRPr="00BD3B3C">
        <w:rPr>
          <w:rFonts w:ascii="Book Antiqua" w:hAnsi="Book Antiqua"/>
          <w:i/>
          <w:sz w:val="24"/>
          <w:szCs w:val="24"/>
        </w:rPr>
        <w:t>Am J Med</w:t>
      </w:r>
      <w:r w:rsidRPr="00BD3B3C">
        <w:rPr>
          <w:rFonts w:ascii="Book Antiqua" w:hAnsi="Book Antiqua"/>
          <w:sz w:val="24"/>
          <w:szCs w:val="24"/>
        </w:rPr>
        <w:t xml:space="preserve"> 2005; </w:t>
      </w:r>
      <w:r w:rsidRPr="00BD3B3C">
        <w:rPr>
          <w:rFonts w:ascii="Book Antiqua" w:hAnsi="Book Antiqua"/>
          <w:b/>
          <w:sz w:val="24"/>
          <w:szCs w:val="24"/>
        </w:rPr>
        <w:t>118</w:t>
      </w:r>
      <w:r w:rsidRPr="00BD3B3C">
        <w:rPr>
          <w:rFonts w:ascii="Book Antiqua" w:hAnsi="Book Antiqua"/>
          <w:sz w:val="24"/>
          <w:szCs w:val="24"/>
        </w:rPr>
        <w:t>: 409-413 [PMID: 15808139 DOI: 10.1016/j.amjmed.2005.01.012]</w:t>
      </w:r>
    </w:p>
    <w:p w14:paraId="61307162" w14:textId="77777777" w:rsidR="005B1D3C" w:rsidRPr="00BD3B3C" w:rsidRDefault="005B1D3C" w:rsidP="00BD3B3C">
      <w:pPr>
        <w:spacing w:after="0" w:line="360" w:lineRule="auto"/>
        <w:jc w:val="both"/>
        <w:rPr>
          <w:rFonts w:ascii="Book Antiqua" w:hAnsi="Book Antiqua" w:cs="Times New Roman"/>
          <w:b/>
          <w:sz w:val="24"/>
          <w:szCs w:val="24"/>
          <w:lang w:eastAsia="zh-CN"/>
        </w:rPr>
      </w:pPr>
    </w:p>
    <w:p w14:paraId="45EC852A" w14:textId="77777777" w:rsidR="00440B65" w:rsidRDefault="005B1D3C" w:rsidP="00C556ED">
      <w:pPr>
        <w:pStyle w:val="PlainText"/>
        <w:spacing w:line="360" w:lineRule="auto"/>
        <w:jc w:val="right"/>
        <w:rPr>
          <w:rFonts w:ascii="Book Antiqua" w:hAnsi="Book Antiqua"/>
          <w:sz w:val="24"/>
          <w:szCs w:val="24"/>
        </w:rPr>
      </w:pPr>
      <w:r w:rsidRPr="00BD3B3C">
        <w:rPr>
          <w:rFonts w:ascii="Book Antiqua" w:hAnsi="Book Antiqua"/>
          <w:b/>
          <w:sz w:val="24"/>
          <w:szCs w:val="24"/>
        </w:rPr>
        <w:t xml:space="preserve">P-Reviewer: </w:t>
      </w:r>
      <w:proofErr w:type="spellStart"/>
      <w:r w:rsidR="00487BE8" w:rsidRPr="00BD3B3C">
        <w:rPr>
          <w:rFonts w:ascii="Book Antiqua" w:hAnsi="Book Antiqua"/>
          <w:sz w:val="24"/>
          <w:szCs w:val="24"/>
        </w:rPr>
        <w:t>Inchauspe</w:t>
      </w:r>
      <w:proofErr w:type="spellEnd"/>
      <w:r w:rsidR="00487BE8" w:rsidRPr="00BD3B3C">
        <w:rPr>
          <w:rFonts w:ascii="Book Antiqua" w:hAnsi="Book Antiqua"/>
          <w:sz w:val="24"/>
          <w:szCs w:val="24"/>
        </w:rPr>
        <w:t xml:space="preserve"> AA, </w:t>
      </w:r>
      <w:proofErr w:type="spellStart"/>
      <w:r w:rsidR="00487BE8" w:rsidRPr="00BD3B3C">
        <w:rPr>
          <w:rFonts w:ascii="Book Antiqua" w:hAnsi="Book Antiqua"/>
          <w:sz w:val="24"/>
          <w:szCs w:val="24"/>
        </w:rPr>
        <w:t>Willms</w:t>
      </w:r>
      <w:proofErr w:type="spellEnd"/>
      <w:r w:rsidR="00487BE8" w:rsidRPr="00BD3B3C">
        <w:rPr>
          <w:rFonts w:ascii="Book Antiqua" w:hAnsi="Book Antiqua"/>
          <w:sz w:val="24"/>
          <w:szCs w:val="24"/>
        </w:rPr>
        <w:t xml:space="preserve"> DC, Zhang Z </w:t>
      </w:r>
    </w:p>
    <w:p w14:paraId="09F126B1" w14:textId="1DBD7F17" w:rsidR="005B1D3C" w:rsidRPr="00BD3B3C" w:rsidRDefault="005B1D3C" w:rsidP="00C556ED">
      <w:pPr>
        <w:pStyle w:val="PlainText"/>
        <w:spacing w:line="360" w:lineRule="auto"/>
        <w:jc w:val="right"/>
        <w:rPr>
          <w:rFonts w:ascii="Book Antiqua" w:hAnsi="Book Antiqua"/>
          <w:b/>
          <w:sz w:val="24"/>
          <w:szCs w:val="24"/>
        </w:rPr>
      </w:pPr>
      <w:r w:rsidRPr="00BD3B3C">
        <w:rPr>
          <w:rFonts w:ascii="Book Antiqua" w:hAnsi="Book Antiqua"/>
          <w:b/>
          <w:sz w:val="24"/>
          <w:szCs w:val="24"/>
        </w:rPr>
        <w:t xml:space="preserve">S-Editor: </w:t>
      </w:r>
      <w:r w:rsidRPr="00BD3B3C">
        <w:rPr>
          <w:rFonts w:ascii="Book Antiqua" w:hAnsi="Book Antiqua"/>
          <w:sz w:val="24"/>
          <w:szCs w:val="24"/>
        </w:rPr>
        <w:t>Ji FF</w:t>
      </w:r>
      <w:r w:rsidRPr="00BD3B3C">
        <w:rPr>
          <w:rFonts w:ascii="Book Antiqua" w:hAnsi="Book Antiqua"/>
          <w:b/>
          <w:sz w:val="24"/>
          <w:szCs w:val="24"/>
        </w:rPr>
        <w:t xml:space="preserve"> L-Editor: E-Editor: </w:t>
      </w:r>
    </w:p>
    <w:p w14:paraId="0365FA71" w14:textId="77777777" w:rsidR="005B1D3C" w:rsidRPr="00BD3B3C" w:rsidRDefault="005B1D3C" w:rsidP="00BD3B3C">
      <w:pPr>
        <w:pStyle w:val="PlainText"/>
        <w:spacing w:line="360" w:lineRule="auto"/>
        <w:rPr>
          <w:rFonts w:ascii="Book Antiqua" w:hAnsi="Book Antiqua"/>
          <w:b/>
          <w:sz w:val="24"/>
          <w:szCs w:val="24"/>
        </w:rPr>
      </w:pPr>
      <w:r w:rsidRPr="00BD3B3C">
        <w:rPr>
          <w:rFonts w:ascii="Book Antiqua" w:hAnsi="Book Antiqua"/>
          <w:b/>
          <w:sz w:val="24"/>
          <w:szCs w:val="24"/>
        </w:rPr>
        <w:t xml:space="preserve"> </w:t>
      </w:r>
    </w:p>
    <w:p w14:paraId="7A4585FB" w14:textId="053FCC5F" w:rsidR="005B1D3C" w:rsidRPr="00BD3B3C" w:rsidRDefault="005B1D3C" w:rsidP="00BD3B3C">
      <w:pPr>
        <w:snapToGrid w:val="0"/>
        <w:spacing w:after="0" w:line="360" w:lineRule="auto"/>
        <w:jc w:val="both"/>
        <w:rPr>
          <w:rFonts w:ascii="Book Antiqua" w:eastAsia="宋体" w:hAnsi="Book Antiqua" w:cs="Helvetica"/>
          <w:b/>
          <w:sz w:val="24"/>
          <w:szCs w:val="24"/>
        </w:rPr>
      </w:pPr>
      <w:r w:rsidRPr="00BD3B3C">
        <w:rPr>
          <w:rFonts w:ascii="Book Antiqua" w:eastAsia="宋体" w:hAnsi="Book Antiqua" w:cs="Helvetica"/>
          <w:b/>
          <w:sz w:val="24"/>
          <w:szCs w:val="24"/>
        </w:rPr>
        <w:t xml:space="preserve">Specialty type: </w:t>
      </w:r>
      <w:r w:rsidR="00B2515F" w:rsidRPr="00BD3B3C">
        <w:rPr>
          <w:rFonts w:ascii="Book Antiqua" w:eastAsia="微软雅黑" w:hAnsi="Book Antiqua" w:cs="宋体"/>
          <w:sz w:val="24"/>
          <w:szCs w:val="24"/>
        </w:rPr>
        <w:t>Critical care medicine</w:t>
      </w:r>
    </w:p>
    <w:p w14:paraId="5831F295" w14:textId="776457A9" w:rsidR="005B1D3C" w:rsidRPr="00BD3B3C" w:rsidRDefault="005B1D3C" w:rsidP="00BD3B3C">
      <w:pPr>
        <w:snapToGrid w:val="0"/>
        <w:spacing w:after="0" w:line="360" w:lineRule="auto"/>
        <w:jc w:val="both"/>
        <w:rPr>
          <w:rFonts w:ascii="Book Antiqua" w:eastAsia="宋体" w:hAnsi="Book Antiqua" w:cs="Helvetica"/>
          <w:b/>
          <w:sz w:val="24"/>
          <w:szCs w:val="24"/>
        </w:rPr>
      </w:pPr>
      <w:r w:rsidRPr="00BD3B3C">
        <w:rPr>
          <w:rFonts w:ascii="Book Antiqua" w:eastAsia="宋体" w:hAnsi="Book Antiqua" w:cs="Helvetica"/>
          <w:b/>
          <w:sz w:val="24"/>
          <w:szCs w:val="24"/>
        </w:rPr>
        <w:t xml:space="preserve">Country of origin: </w:t>
      </w:r>
      <w:r w:rsidR="00B2515F" w:rsidRPr="00BD3B3C">
        <w:rPr>
          <w:rFonts w:ascii="Book Antiqua" w:eastAsia="宋体" w:hAnsi="Book Antiqua"/>
          <w:sz w:val="24"/>
          <w:szCs w:val="24"/>
        </w:rPr>
        <w:t>Colombia</w:t>
      </w:r>
    </w:p>
    <w:p w14:paraId="0F341679" w14:textId="77777777" w:rsidR="005B1D3C" w:rsidRPr="00BD3B3C" w:rsidRDefault="005B1D3C" w:rsidP="00BD3B3C">
      <w:pPr>
        <w:snapToGrid w:val="0"/>
        <w:spacing w:after="0" w:line="360" w:lineRule="auto"/>
        <w:jc w:val="both"/>
        <w:rPr>
          <w:rFonts w:ascii="Book Antiqua" w:eastAsia="宋体" w:hAnsi="Book Antiqua" w:cs="Helvetica"/>
          <w:b/>
          <w:sz w:val="24"/>
          <w:szCs w:val="24"/>
        </w:rPr>
      </w:pPr>
      <w:r w:rsidRPr="00BD3B3C">
        <w:rPr>
          <w:rFonts w:ascii="Book Antiqua" w:eastAsia="宋体" w:hAnsi="Book Antiqua" w:cs="Helvetica"/>
          <w:b/>
          <w:sz w:val="24"/>
          <w:szCs w:val="24"/>
        </w:rPr>
        <w:t>Peer-review report classification</w:t>
      </w:r>
    </w:p>
    <w:p w14:paraId="5C4ED95A" w14:textId="042360FA" w:rsidR="005B1D3C" w:rsidRPr="00BD3B3C" w:rsidRDefault="005B1D3C" w:rsidP="00BD3B3C">
      <w:pPr>
        <w:snapToGrid w:val="0"/>
        <w:spacing w:after="0" w:line="360" w:lineRule="auto"/>
        <w:jc w:val="both"/>
        <w:rPr>
          <w:rFonts w:ascii="Book Antiqua" w:eastAsia="宋体" w:hAnsi="Book Antiqua" w:cs="Helvetica"/>
          <w:sz w:val="24"/>
          <w:szCs w:val="24"/>
          <w:lang w:eastAsia="zh-CN"/>
        </w:rPr>
      </w:pPr>
      <w:r w:rsidRPr="00BD3B3C">
        <w:rPr>
          <w:rFonts w:ascii="Book Antiqua" w:eastAsia="宋体" w:hAnsi="Book Antiqua" w:cs="Helvetica"/>
          <w:sz w:val="24"/>
          <w:szCs w:val="24"/>
        </w:rPr>
        <w:lastRenderedPageBreak/>
        <w:t xml:space="preserve">Grade A (Excellent): </w:t>
      </w:r>
      <w:r w:rsidR="00D74AC4" w:rsidRPr="00BD3B3C">
        <w:rPr>
          <w:rFonts w:ascii="Book Antiqua" w:eastAsia="宋体" w:hAnsi="Book Antiqua" w:cs="Helvetica"/>
          <w:sz w:val="24"/>
          <w:szCs w:val="24"/>
          <w:lang w:eastAsia="zh-CN"/>
        </w:rPr>
        <w:t>0</w:t>
      </w:r>
    </w:p>
    <w:p w14:paraId="57F530C7" w14:textId="699BD527" w:rsidR="005B1D3C" w:rsidRPr="00BD3B3C" w:rsidRDefault="005B1D3C" w:rsidP="00BD3B3C">
      <w:pPr>
        <w:snapToGrid w:val="0"/>
        <w:spacing w:after="0" w:line="360" w:lineRule="auto"/>
        <w:jc w:val="both"/>
        <w:rPr>
          <w:rFonts w:ascii="Book Antiqua" w:eastAsia="宋体" w:hAnsi="Book Antiqua" w:cs="Helvetica"/>
          <w:sz w:val="24"/>
          <w:szCs w:val="24"/>
          <w:lang w:eastAsia="zh-CN"/>
        </w:rPr>
      </w:pPr>
      <w:r w:rsidRPr="00BD3B3C">
        <w:rPr>
          <w:rFonts w:ascii="Book Antiqua" w:eastAsia="宋体" w:hAnsi="Book Antiqua" w:cs="Helvetica"/>
          <w:sz w:val="24"/>
          <w:szCs w:val="24"/>
        </w:rPr>
        <w:t xml:space="preserve">Grade B (Very good): </w:t>
      </w:r>
      <w:r w:rsidR="00D74AC4" w:rsidRPr="00BD3B3C">
        <w:rPr>
          <w:rFonts w:ascii="Book Antiqua" w:eastAsia="宋体" w:hAnsi="Book Antiqua" w:cs="Helvetica"/>
          <w:sz w:val="24"/>
          <w:szCs w:val="24"/>
          <w:lang w:eastAsia="zh-CN"/>
        </w:rPr>
        <w:t>0</w:t>
      </w:r>
    </w:p>
    <w:p w14:paraId="745D2F63" w14:textId="1A4D31CE" w:rsidR="005B1D3C" w:rsidRPr="00BD3B3C" w:rsidRDefault="005B1D3C" w:rsidP="00BD3B3C">
      <w:pPr>
        <w:snapToGrid w:val="0"/>
        <w:spacing w:after="0" w:line="360" w:lineRule="auto"/>
        <w:jc w:val="both"/>
        <w:rPr>
          <w:rFonts w:ascii="Book Antiqua" w:eastAsia="宋体" w:hAnsi="Book Antiqua" w:cs="Helvetica"/>
          <w:sz w:val="24"/>
          <w:szCs w:val="24"/>
          <w:lang w:eastAsia="zh-CN"/>
        </w:rPr>
      </w:pPr>
      <w:r w:rsidRPr="00BD3B3C">
        <w:rPr>
          <w:rFonts w:ascii="Book Antiqua" w:eastAsia="宋体" w:hAnsi="Book Antiqua" w:cs="Helvetica"/>
          <w:sz w:val="24"/>
          <w:szCs w:val="24"/>
        </w:rPr>
        <w:t>Grade C (Good): C</w:t>
      </w:r>
      <w:r w:rsidR="00D74AC4" w:rsidRPr="00BD3B3C">
        <w:rPr>
          <w:rFonts w:ascii="Book Antiqua" w:eastAsia="宋体" w:hAnsi="Book Antiqua" w:cs="Helvetica"/>
          <w:sz w:val="24"/>
          <w:szCs w:val="24"/>
          <w:lang w:eastAsia="zh-CN"/>
        </w:rPr>
        <w:t>, C, C</w:t>
      </w:r>
    </w:p>
    <w:p w14:paraId="35EFD4CA" w14:textId="77777777" w:rsidR="005B1D3C" w:rsidRPr="004A7441" w:rsidRDefault="005B1D3C" w:rsidP="005B1D3C">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D (Fair): </w:t>
      </w:r>
      <w:r w:rsidRPr="004A7441">
        <w:rPr>
          <w:rFonts w:ascii="Book Antiqua" w:eastAsia="宋体" w:hAnsi="Book Antiqua" w:cs="Helvetica" w:hint="eastAsia"/>
          <w:sz w:val="24"/>
          <w:szCs w:val="24"/>
        </w:rPr>
        <w:t>0</w:t>
      </w:r>
    </w:p>
    <w:p w14:paraId="1A7AB936" w14:textId="4CC30B8B" w:rsidR="005B1D3C" w:rsidRPr="00EA2DF8" w:rsidRDefault="005B1D3C" w:rsidP="005B1D3C">
      <w:pPr>
        <w:spacing w:after="0" w:line="360" w:lineRule="auto"/>
        <w:jc w:val="both"/>
        <w:rPr>
          <w:rFonts w:ascii="Book Antiqua" w:hAnsi="Book Antiqua" w:cs="Arial"/>
          <w:kern w:val="36"/>
          <w:sz w:val="24"/>
          <w:szCs w:val="24"/>
          <w:lang w:val="en-US" w:eastAsia="zh-CN"/>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14:paraId="60C9B357" w14:textId="77777777" w:rsidR="00B2515F" w:rsidRDefault="00B2515F">
      <w:pPr>
        <w:rPr>
          <w:rFonts w:ascii="Book Antiqua" w:eastAsia="Times New Roman" w:hAnsi="Book Antiqua" w:cs="Arial"/>
          <w:b/>
          <w:kern w:val="36"/>
          <w:sz w:val="24"/>
          <w:szCs w:val="24"/>
          <w:lang w:eastAsia="es-ES"/>
        </w:rPr>
      </w:pPr>
      <w:r>
        <w:rPr>
          <w:rFonts w:ascii="Book Antiqua" w:eastAsia="Times New Roman" w:hAnsi="Book Antiqua" w:cs="Arial"/>
          <w:b/>
          <w:kern w:val="36"/>
          <w:sz w:val="24"/>
          <w:szCs w:val="24"/>
          <w:lang w:eastAsia="es-ES"/>
        </w:rPr>
        <w:br w:type="page"/>
      </w:r>
    </w:p>
    <w:p w14:paraId="1B01A1A2" w14:textId="3F93AAE6" w:rsidR="00E74803" w:rsidRPr="00EA2DF8" w:rsidRDefault="00B2515F" w:rsidP="00C55621">
      <w:pPr>
        <w:spacing w:after="0" w:line="360" w:lineRule="auto"/>
        <w:jc w:val="both"/>
        <w:rPr>
          <w:rFonts w:ascii="Book Antiqua" w:eastAsia="Times New Roman" w:hAnsi="Book Antiqua" w:cs="Arial"/>
          <w:b/>
          <w:kern w:val="36"/>
          <w:sz w:val="24"/>
          <w:szCs w:val="24"/>
          <w:lang w:eastAsia="es-ES"/>
        </w:rPr>
      </w:pPr>
      <w:r>
        <w:rPr>
          <w:rFonts w:ascii="Book Antiqua" w:eastAsia="Times New Roman" w:hAnsi="Book Antiqua" w:cs="Arial"/>
          <w:b/>
          <w:kern w:val="36"/>
          <w:sz w:val="24"/>
          <w:szCs w:val="24"/>
          <w:lang w:eastAsia="es-ES"/>
        </w:rPr>
        <w:lastRenderedPageBreak/>
        <w:t>Table 1</w:t>
      </w:r>
      <w:r w:rsidR="00E74803" w:rsidRPr="00EA2DF8">
        <w:rPr>
          <w:rFonts w:ascii="Book Antiqua" w:eastAsia="Times New Roman" w:hAnsi="Book Antiqua" w:cs="Arial"/>
          <w:b/>
          <w:kern w:val="36"/>
          <w:sz w:val="24"/>
          <w:szCs w:val="24"/>
          <w:lang w:eastAsia="es-ES"/>
        </w:rPr>
        <w:t xml:space="preserve"> Triggers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0"/>
        <w:gridCol w:w="2265"/>
        <w:gridCol w:w="1845"/>
      </w:tblGrid>
      <w:tr w:rsidR="00B2515F" w:rsidRPr="00EA2DF8" w14:paraId="6F3C0B2B" w14:textId="77777777" w:rsidTr="00B2515F">
        <w:trPr>
          <w:trHeight w:val="375"/>
        </w:trPr>
        <w:tc>
          <w:tcPr>
            <w:tcW w:w="4530" w:type="dxa"/>
            <w:shd w:val="clear" w:color="auto" w:fill="auto"/>
            <w:noWrap/>
            <w:vAlign w:val="center"/>
            <w:hideMark/>
          </w:tcPr>
          <w:p w14:paraId="757BDF8C" w14:textId="43D97CFD"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T</w:t>
            </w:r>
            <w:r w:rsidR="00B2515F" w:rsidRPr="00EA2DF8">
              <w:rPr>
                <w:rFonts w:ascii="Book Antiqua" w:eastAsia="Times New Roman" w:hAnsi="Book Antiqua" w:cs="Arial"/>
                <w:b/>
                <w:bCs/>
                <w:sz w:val="24"/>
                <w:szCs w:val="24"/>
                <w:lang w:eastAsia="es-ES"/>
              </w:rPr>
              <w:t>rigger</w:t>
            </w:r>
          </w:p>
        </w:tc>
        <w:tc>
          <w:tcPr>
            <w:tcW w:w="2265" w:type="dxa"/>
            <w:shd w:val="clear" w:color="auto" w:fill="auto"/>
            <w:vAlign w:val="center"/>
            <w:hideMark/>
          </w:tcPr>
          <w:p w14:paraId="2C3BE57D" w14:textId="77777777" w:rsidR="00E74803" w:rsidRPr="00B2515F" w:rsidRDefault="00E74803" w:rsidP="00C55621">
            <w:pPr>
              <w:spacing w:after="0" w:line="360" w:lineRule="auto"/>
              <w:jc w:val="both"/>
              <w:rPr>
                <w:rFonts w:ascii="Book Antiqua" w:eastAsia="Times New Roman" w:hAnsi="Book Antiqua" w:cs="Times New Roman"/>
                <w:i/>
                <w:sz w:val="24"/>
                <w:szCs w:val="24"/>
                <w:lang w:eastAsia="es-ES"/>
              </w:rPr>
            </w:pPr>
            <w:r w:rsidRPr="00B2515F">
              <w:rPr>
                <w:rFonts w:ascii="Book Antiqua" w:eastAsia="Times New Roman" w:hAnsi="Book Antiqua" w:cs="Arial"/>
                <w:b/>
                <w:bCs/>
                <w:i/>
                <w:sz w:val="24"/>
                <w:szCs w:val="24"/>
                <w:lang w:eastAsia="es-ES"/>
              </w:rPr>
              <w:t>n</w:t>
            </w:r>
          </w:p>
        </w:tc>
        <w:tc>
          <w:tcPr>
            <w:tcW w:w="1845" w:type="dxa"/>
            <w:shd w:val="clear" w:color="auto" w:fill="auto"/>
            <w:vAlign w:val="center"/>
            <w:hideMark/>
          </w:tcPr>
          <w:p w14:paraId="10DFA7FB"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w:t>
            </w:r>
          </w:p>
        </w:tc>
      </w:tr>
      <w:tr w:rsidR="00B2515F" w:rsidRPr="00EA2DF8" w14:paraId="7E8531CF" w14:textId="77777777" w:rsidTr="00B2515F">
        <w:trPr>
          <w:trHeight w:val="195"/>
        </w:trPr>
        <w:tc>
          <w:tcPr>
            <w:tcW w:w="4530" w:type="dxa"/>
            <w:shd w:val="clear" w:color="auto" w:fill="auto"/>
            <w:vAlign w:val="center"/>
            <w:hideMark/>
          </w:tcPr>
          <w:p w14:paraId="6D85594B" w14:textId="77777777" w:rsidR="00E74803" w:rsidRPr="00EA2DF8" w:rsidRDefault="00E74803"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 xml:space="preserve">Skin defects or lacerations </w:t>
            </w:r>
          </w:p>
        </w:tc>
        <w:tc>
          <w:tcPr>
            <w:tcW w:w="2265" w:type="dxa"/>
            <w:shd w:val="clear" w:color="auto" w:fill="auto"/>
            <w:vAlign w:val="center"/>
            <w:hideMark/>
          </w:tcPr>
          <w:p w14:paraId="2FBF8902"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36</w:t>
            </w:r>
          </w:p>
        </w:tc>
        <w:tc>
          <w:tcPr>
            <w:tcW w:w="1845" w:type="dxa"/>
            <w:shd w:val="clear" w:color="auto" w:fill="auto"/>
            <w:vAlign w:val="center"/>
            <w:hideMark/>
          </w:tcPr>
          <w:p w14:paraId="61F7E7D1"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14.75</w:t>
            </w:r>
          </w:p>
        </w:tc>
      </w:tr>
      <w:tr w:rsidR="00B2515F" w:rsidRPr="00EA2DF8" w14:paraId="58BADECF" w14:textId="77777777" w:rsidTr="00B2515F">
        <w:trPr>
          <w:trHeight w:val="75"/>
        </w:trPr>
        <w:tc>
          <w:tcPr>
            <w:tcW w:w="4530" w:type="dxa"/>
            <w:shd w:val="clear" w:color="auto" w:fill="auto"/>
            <w:vAlign w:val="center"/>
            <w:hideMark/>
          </w:tcPr>
          <w:p w14:paraId="56D4E030" w14:textId="77777777" w:rsidR="00E74803" w:rsidRPr="00EA2DF8" w:rsidRDefault="00E74803"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Excitation or drowsiness of the patient</w:t>
            </w:r>
          </w:p>
        </w:tc>
        <w:tc>
          <w:tcPr>
            <w:tcW w:w="2265" w:type="dxa"/>
            <w:shd w:val="clear" w:color="auto" w:fill="auto"/>
            <w:vAlign w:val="center"/>
            <w:hideMark/>
          </w:tcPr>
          <w:p w14:paraId="3FA9735E"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34</w:t>
            </w:r>
          </w:p>
        </w:tc>
        <w:tc>
          <w:tcPr>
            <w:tcW w:w="1845" w:type="dxa"/>
            <w:shd w:val="clear" w:color="auto" w:fill="auto"/>
            <w:vAlign w:val="center"/>
            <w:hideMark/>
          </w:tcPr>
          <w:p w14:paraId="62BBC67F"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13.93</w:t>
            </w:r>
          </w:p>
        </w:tc>
      </w:tr>
      <w:tr w:rsidR="00B2515F" w:rsidRPr="00EA2DF8" w14:paraId="472C42DC" w14:textId="77777777" w:rsidTr="00B2515F">
        <w:trPr>
          <w:trHeight w:val="225"/>
        </w:trPr>
        <w:tc>
          <w:tcPr>
            <w:tcW w:w="4530" w:type="dxa"/>
            <w:shd w:val="clear" w:color="auto" w:fill="auto"/>
            <w:vAlign w:val="center"/>
            <w:hideMark/>
          </w:tcPr>
          <w:p w14:paraId="1402A1E3" w14:textId="77777777" w:rsidR="00E74803" w:rsidRPr="00EA2DF8" w:rsidRDefault="00E74803"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Unscheduled withdrawal of surgical catheter, probes, drains or other devices</w:t>
            </w:r>
          </w:p>
        </w:tc>
        <w:tc>
          <w:tcPr>
            <w:tcW w:w="2265" w:type="dxa"/>
            <w:shd w:val="clear" w:color="auto" w:fill="auto"/>
            <w:vAlign w:val="center"/>
            <w:hideMark/>
          </w:tcPr>
          <w:p w14:paraId="44095084"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34</w:t>
            </w:r>
          </w:p>
        </w:tc>
        <w:tc>
          <w:tcPr>
            <w:tcW w:w="1845" w:type="dxa"/>
            <w:shd w:val="clear" w:color="auto" w:fill="auto"/>
            <w:vAlign w:val="center"/>
            <w:hideMark/>
          </w:tcPr>
          <w:p w14:paraId="3462A3A2"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13.93</w:t>
            </w:r>
          </w:p>
        </w:tc>
      </w:tr>
      <w:tr w:rsidR="00B2515F" w:rsidRPr="00EA2DF8" w14:paraId="46C63C9F" w14:textId="77777777" w:rsidTr="00B2515F">
        <w:trPr>
          <w:trHeight w:val="225"/>
        </w:trPr>
        <w:tc>
          <w:tcPr>
            <w:tcW w:w="4530" w:type="dxa"/>
            <w:shd w:val="clear" w:color="auto" w:fill="auto"/>
            <w:vAlign w:val="center"/>
          </w:tcPr>
          <w:p w14:paraId="080DD6EE" w14:textId="77777777" w:rsidR="00E74803" w:rsidRPr="00EA2DF8" w:rsidRDefault="00E74803" w:rsidP="00C55621">
            <w:pPr>
              <w:spacing w:after="0" w:line="360" w:lineRule="auto"/>
              <w:jc w:val="both"/>
              <w:rPr>
                <w:rFonts w:ascii="Book Antiqua" w:eastAsia="Times New Roman" w:hAnsi="Book Antiqua" w:cs="Arial"/>
                <w:sz w:val="24"/>
                <w:szCs w:val="24"/>
                <w:lang w:val="en-US" w:eastAsia="es-ES"/>
              </w:rPr>
            </w:pPr>
            <w:r w:rsidRPr="00EA2DF8">
              <w:rPr>
                <w:rFonts w:ascii="Book Antiqua" w:eastAsia="Times New Roman" w:hAnsi="Book Antiqua" w:cs="Arial"/>
                <w:sz w:val="24"/>
                <w:szCs w:val="24"/>
                <w:lang w:val="en-US" w:eastAsia="es-ES"/>
              </w:rPr>
              <w:t>Hypotension</w:t>
            </w:r>
          </w:p>
        </w:tc>
        <w:tc>
          <w:tcPr>
            <w:tcW w:w="2265" w:type="dxa"/>
            <w:shd w:val="clear" w:color="auto" w:fill="auto"/>
            <w:vAlign w:val="center"/>
          </w:tcPr>
          <w:p w14:paraId="15FB163F" w14:textId="77777777" w:rsidR="00E74803" w:rsidRPr="00EA2DF8" w:rsidRDefault="00E74803" w:rsidP="00C55621">
            <w:pPr>
              <w:spacing w:after="0" w:line="360" w:lineRule="auto"/>
              <w:jc w:val="both"/>
              <w:rPr>
                <w:rFonts w:ascii="Book Antiqua" w:eastAsia="Times New Roman" w:hAnsi="Book Antiqua" w:cs="Arial"/>
                <w:sz w:val="24"/>
                <w:szCs w:val="24"/>
                <w:lang w:eastAsia="es-ES"/>
              </w:rPr>
            </w:pPr>
            <w:r w:rsidRPr="00EA2DF8">
              <w:rPr>
                <w:rFonts w:ascii="Book Antiqua" w:eastAsia="Times New Roman" w:hAnsi="Book Antiqua" w:cs="Arial"/>
                <w:sz w:val="24"/>
                <w:szCs w:val="24"/>
                <w:lang w:eastAsia="es-ES"/>
              </w:rPr>
              <w:t>33</w:t>
            </w:r>
          </w:p>
        </w:tc>
        <w:tc>
          <w:tcPr>
            <w:tcW w:w="1845" w:type="dxa"/>
            <w:shd w:val="clear" w:color="auto" w:fill="auto"/>
            <w:vAlign w:val="center"/>
          </w:tcPr>
          <w:p w14:paraId="5C9121B0" w14:textId="77777777" w:rsidR="00E74803" w:rsidRPr="00EA2DF8" w:rsidRDefault="00E74803" w:rsidP="00C55621">
            <w:pPr>
              <w:spacing w:after="0" w:line="360" w:lineRule="auto"/>
              <w:jc w:val="both"/>
              <w:rPr>
                <w:rFonts w:ascii="Book Antiqua" w:eastAsia="Times New Roman" w:hAnsi="Book Antiqua" w:cs="Arial"/>
                <w:sz w:val="24"/>
                <w:szCs w:val="24"/>
                <w:lang w:eastAsia="es-ES"/>
              </w:rPr>
            </w:pPr>
            <w:r w:rsidRPr="00EA2DF8">
              <w:rPr>
                <w:rFonts w:ascii="Book Antiqua" w:eastAsia="Times New Roman" w:hAnsi="Book Antiqua" w:cs="Arial"/>
                <w:sz w:val="24"/>
                <w:szCs w:val="24"/>
                <w:lang w:eastAsia="es-ES"/>
              </w:rPr>
              <w:t>13.52</w:t>
            </w:r>
          </w:p>
        </w:tc>
      </w:tr>
      <w:tr w:rsidR="00B2515F" w:rsidRPr="00EA2DF8" w14:paraId="1192B6F3" w14:textId="77777777" w:rsidTr="00B2515F">
        <w:trPr>
          <w:trHeight w:val="225"/>
        </w:trPr>
        <w:tc>
          <w:tcPr>
            <w:tcW w:w="4530" w:type="dxa"/>
            <w:shd w:val="clear" w:color="auto" w:fill="auto"/>
            <w:vAlign w:val="center"/>
            <w:hideMark/>
          </w:tcPr>
          <w:p w14:paraId="3E1077E1" w14:textId="2FDA7EDC" w:rsidR="00E74803" w:rsidRPr="00EA2DF8" w:rsidRDefault="00E74803" w:rsidP="005A7DD0">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Initiation of antibiotics after 48 h of admission</w:t>
            </w:r>
          </w:p>
        </w:tc>
        <w:tc>
          <w:tcPr>
            <w:tcW w:w="2265" w:type="dxa"/>
            <w:shd w:val="clear" w:color="auto" w:fill="auto"/>
            <w:vAlign w:val="center"/>
            <w:hideMark/>
          </w:tcPr>
          <w:p w14:paraId="18D3BD98"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28</w:t>
            </w:r>
          </w:p>
        </w:tc>
        <w:tc>
          <w:tcPr>
            <w:tcW w:w="1845" w:type="dxa"/>
            <w:shd w:val="clear" w:color="auto" w:fill="auto"/>
            <w:vAlign w:val="center"/>
            <w:hideMark/>
          </w:tcPr>
          <w:p w14:paraId="0E1D354E"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11.48</w:t>
            </w:r>
          </w:p>
        </w:tc>
      </w:tr>
      <w:tr w:rsidR="00B2515F" w:rsidRPr="00EA2DF8" w14:paraId="3F6823CF" w14:textId="77777777" w:rsidTr="00B2515F">
        <w:trPr>
          <w:trHeight w:val="225"/>
        </w:trPr>
        <w:tc>
          <w:tcPr>
            <w:tcW w:w="4530" w:type="dxa"/>
            <w:shd w:val="clear" w:color="auto" w:fill="auto"/>
            <w:vAlign w:val="center"/>
            <w:hideMark/>
          </w:tcPr>
          <w:p w14:paraId="448131F0" w14:textId="77777777" w:rsidR="00E74803" w:rsidRPr="00EA2DF8" w:rsidRDefault="00E74803"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Abrupt fall in hemoglobin or hematocrit by more than 25%</w:t>
            </w:r>
          </w:p>
        </w:tc>
        <w:tc>
          <w:tcPr>
            <w:tcW w:w="2265" w:type="dxa"/>
            <w:shd w:val="clear" w:color="auto" w:fill="auto"/>
            <w:vAlign w:val="center"/>
            <w:hideMark/>
          </w:tcPr>
          <w:p w14:paraId="2B659DBA"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24</w:t>
            </w:r>
          </w:p>
        </w:tc>
        <w:tc>
          <w:tcPr>
            <w:tcW w:w="1845" w:type="dxa"/>
            <w:shd w:val="clear" w:color="auto" w:fill="auto"/>
            <w:vAlign w:val="center"/>
            <w:hideMark/>
          </w:tcPr>
          <w:p w14:paraId="7460C4BB"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9.84</w:t>
            </w:r>
          </w:p>
        </w:tc>
      </w:tr>
      <w:tr w:rsidR="00B2515F" w:rsidRPr="00EA2DF8" w14:paraId="3DC17684" w14:textId="77777777" w:rsidTr="00B2515F">
        <w:trPr>
          <w:trHeight w:val="225"/>
        </w:trPr>
        <w:tc>
          <w:tcPr>
            <w:tcW w:w="4530" w:type="dxa"/>
            <w:shd w:val="clear" w:color="auto" w:fill="auto"/>
            <w:vAlign w:val="center"/>
            <w:hideMark/>
          </w:tcPr>
          <w:p w14:paraId="19328901"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Hypoglycemia</w:t>
            </w:r>
          </w:p>
        </w:tc>
        <w:tc>
          <w:tcPr>
            <w:tcW w:w="2265" w:type="dxa"/>
            <w:shd w:val="clear" w:color="auto" w:fill="auto"/>
            <w:vAlign w:val="center"/>
            <w:hideMark/>
          </w:tcPr>
          <w:p w14:paraId="42BEA5CF"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19</w:t>
            </w:r>
          </w:p>
        </w:tc>
        <w:tc>
          <w:tcPr>
            <w:tcW w:w="1845" w:type="dxa"/>
            <w:shd w:val="clear" w:color="auto" w:fill="auto"/>
            <w:vAlign w:val="center"/>
            <w:hideMark/>
          </w:tcPr>
          <w:p w14:paraId="26EBC3C0"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7.79</w:t>
            </w:r>
          </w:p>
        </w:tc>
      </w:tr>
      <w:tr w:rsidR="00B2515F" w:rsidRPr="00EA2DF8" w14:paraId="21BC099C" w14:textId="77777777" w:rsidTr="00B2515F">
        <w:trPr>
          <w:trHeight w:val="225"/>
        </w:trPr>
        <w:tc>
          <w:tcPr>
            <w:tcW w:w="4530" w:type="dxa"/>
            <w:shd w:val="clear" w:color="auto" w:fill="auto"/>
            <w:vAlign w:val="center"/>
            <w:hideMark/>
          </w:tcPr>
          <w:p w14:paraId="41EC70A8"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Pneumonia</w:t>
            </w:r>
          </w:p>
        </w:tc>
        <w:tc>
          <w:tcPr>
            <w:tcW w:w="2265" w:type="dxa"/>
            <w:shd w:val="clear" w:color="auto" w:fill="auto"/>
            <w:vAlign w:val="center"/>
            <w:hideMark/>
          </w:tcPr>
          <w:p w14:paraId="26AABA8B"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9</w:t>
            </w:r>
          </w:p>
        </w:tc>
        <w:tc>
          <w:tcPr>
            <w:tcW w:w="1845" w:type="dxa"/>
            <w:shd w:val="clear" w:color="auto" w:fill="auto"/>
            <w:vAlign w:val="center"/>
            <w:hideMark/>
          </w:tcPr>
          <w:p w14:paraId="7EC33458"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3.69</w:t>
            </w:r>
          </w:p>
        </w:tc>
      </w:tr>
      <w:tr w:rsidR="00B2515F" w:rsidRPr="00EA2DF8" w14:paraId="6BE7DB97" w14:textId="77777777" w:rsidTr="00B2515F">
        <w:trPr>
          <w:trHeight w:val="195"/>
        </w:trPr>
        <w:tc>
          <w:tcPr>
            <w:tcW w:w="4530" w:type="dxa"/>
            <w:shd w:val="clear" w:color="auto" w:fill="auto"/>
            <w:vAlign w:val="center"/>
            <w:hideMark/>
          </w:tcPr>
          <w:p w14:paraId="45C95FE4" w14:textId="099CCC9B" w:rsidR="00E74803" w:rsidRPr="00EA2DF8" w:rsidRDefault="00E74803" w:rsidP="00B2515F">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Re-intubation in less than 48 h</w:t>
            </w:r>
          </w:p>
        </w:tc>
        <w:tc>
          <w:tcPr>
            <w:tcW w:w="2265" w:type="dxa"/>
            <w:shd w:val="clear" w:color="auto" w:fill="auto"/>
            <w:vAlign w:val="center"/>
            <w:hideMark/>
          </w:tcPr>
          <w:p w14:paraId="59708CD6"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6</w:t>
            </w:r>
          </w:p>
        </w:tc>
        <w:tc>
          <w:tcPr>
            <w:tcW w:w="1845" w:type="dxa"/>
            <w:shd w:val="clear" w:color="auto" w:fill="auto"/>
            <w:vAlign w:val="center"/>
            <w:hideMark/>
          </w:tcPr>
          <w:p w14:paraId="4DD7D3DE"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2.46</w:t>
            </w:r>
          </w:p>
        </w:tc>
      </w:tr>
      <w:tr w:rsidR="00B2515F" w:rsidRPr="00EA2DF8" w14:paraId="30C06C7F" w14:textId="77777777" w:rsidTr="00B2515F">
        <w:trPr>
          <w:trHeight w:val="450"/>
        </w:trPr>
        <w:tc>
          <w:tcPr>
            <w:tcW w:w="4530" w:type="dxa"/>
            <w:shd w:val="clear" w:color="auto" w:fill="auto"/>
            <w:vAlign w:val="center"/>
            <w:hideMark/>
          </w:tcPr>
          <w:p w14:paraId="38E017EE"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Unscheduled surgical re-intervention</w:t>
            </w:r>
          </w:p>
        </w:tc>
        <w:tc>
          <w:tcPr>
            <w:tcW w:w="2265" w:type="dxa"/>
            <w:shd w:val="clear" w:color="auto" w:fill="auto"/>
            <w:vAlign w:val="center"/>
            <w:hideMark/>
          </w:tcPr>
          <w:p w14:paraId="0802EAD8"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5</w:t>
            </w:r>
          </w:p>
        </w:tc>
        <w:tc>
          <w:tcPr>
            <w:tcW w:w="1845" w:type="dxa"/>
            <w:shd w:val="clear" w:color="auto" w:fill="auto"/>
            <w:vAlign w:val="center"/>
            <w:hideMark/>
          </w:tcPr>
          <w:p w14:paraId="72F80ABA"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2.05</w:t>
            </w:r>
          </w:p>
        </w:tc>
      </w:tr>
      <w:tr w:rsidR="00B2515F" w:rsidRPr="00EA2DF8" w14:paraId="36524EC1" w14:textId="77777777" w:rsidTr="00B2515F">
        <w:trPr>
          <w:trHeight w:val="255"/>
        </w:trPr>
        <w:tc>
          <w:tcPr>
            <w:tcW w:w="4530" w:type="dxa"/>
            <w:shd w:val="clear" w:color="auto" w:fill="auto"/>
            <w:vAlign w:val="center"/>
            <w:hideMark/>
          </w:tcPr>
          <w:p w14:paraId="610EFF67" w14:textId="77777777" w:rsidR="00E74803" w:rsidRPr="00EA2DF8" w:rsidRDefault="00E74803"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Chest tube insertion during ICU hospitalization</w:t>
            </w:r>
          </w:p>
        </w:tc>
        <w:tc>
          <w:tcPr>
            <w:tcW w:w="2265" w:type="dxa"/>
            <w:shd w:val="clear" w:color="auto" w:fill="auto"/>
            <w:vAlign w:val="center"/>
            <w:hideMark/>
          </w:tcPr>
          <w:p w14:paraId="17690643"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4</w:t>
            </w:r>
          </w:p>
        </w:tc>
        <w:tc>
          <w:tcPr>
            <w:tcW w:w="1845" w:type="dxa"/>
            <w:shd w:val="clear" w:color="auto" w:fill="auto"/>
            <w:vAlign w:val="center"/>
            <w:hideMark/>
          </w:tcPr>
          <w:p w14:paraId="3321E4C6"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1.64</w:t>
            </w:r>
          </w:p>
        </w:tc>
      </w:tr>
      <w:tr w:rsidR="00B2515F" w:rsidRPr="00EA2DF8" w14:paraId="60723049" w14:textId="77777777" w:rsidTr="00B2515F">
        <w:trPr>
          <w:trHeight w:val="450"/>
        </w:trPr>
        <w:tc>
          <w:tcPr>
            <w:tcW w:w="4530" w:type="dxa"/>
            <w:shd w:val="clear" w:color="auto" w:fill="auto"/>
            <w:vAlign w:val="center"/>
            <w:hideMark/>
          </w:tcPr>
          <w:p w14:paraId="0EA41F41" w14:textId="77777777" w:rsidR="00E74803" w:rsidRPr="00EA2DF8" w:rsidRDefault="00E74803"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Initiation of dialysis during ICU hospitalization</w:t>
            </w:r>
          </w:p>
        </w:tc>
        <w:tc>
          <w:tcPr>
            <w:tcW w:w="2265" w:type="dxa"/>
            <w:shd w:val="clear" w:color="auto" w:fill="auto"/>
            <w:vAlign w:val="center"/>
            <w:hideMark/>
          </w:tcPr>
          <w:p w14:paraId="494FAB9F"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4</w:t>
            </w:r>
          </w:p>
        </w:tc>
        <w:tc>
          <w:tcPr>
            <w:tcW w:w="1845" w:type="dxa"/>
            <w:shd w:val="clear" w:color="auto" w:fill="auto"/>
            <w:vAlign w:val="center"/>
            <w:hideMark/>
          </w:tcPr>
          <w:p w14:paraId="1077D6A5"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1.64</w:t>
            </w:r>
          </w:p>
        </w:tc>
      </w:tr>
      <w:tr w:rsidR="00B2515F" w:rsidRPr="00EA2DF8" w14:paraId="26B87D0A" w14:textId="77777777" w:rsidTr="00B2515F">
        <w:trPr>
          <w:trHeight w:val="45"/>
        </w:trPr>
        <w:tc>
          <w:tcPr>
            <w:tcW w:w="4530" w:type="dxa"/>
            <w:shd w:val="clear" w:color="auto" w:fill="auto"/>
            <w:vAlign w:val="center"/>
            <w:hideMark/>
          </w:tcPr>
          <w:p w14:paraId="17B35124"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Accidental extubation</w:t>
            </w:r>
          </w:p>
        </w:tc>
        <w:tc>
          <w:tcPr>
            <w:tcW w:w="2265" w:type="dxa"/>
            <w:shd w:val="clear" w:color="auto" w:fill="auto"/>
            <w:vAlign w:val="center"/>
            <w:hideMark/>
          </w:tcPr>
          <w:p w14:paraId="553C85C7"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w:t>
            </w:r>
          </w:p>
        </w:tc>
        <w:tc>
          <w:tcPr>
            <w:tcW w:w="1845" w:type="dxa"/>
            <w:shd w:val="clear" w:color="auto" w:fill="auto"/>
            <w:vAlign w:val="center"/>
            <w:hideMark/>
          </w:tcPr>
          <w:p w14:paraId="0DE509E0"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1.23</w:t>
            </w:r>
          </w:p>
        </w:tc>
      </w:tr>
      <w:tr w:rsidR="00B2515F" w:rsidRPr="00EA2DF8" w14:paraId="2743B3A7" w14:textId="77777777" w:rsidTr="00B2515F">
        <w:trPr>
          <w:trHeight w:val="390"/>
        </w:trPr>
        <w:tc>
          <w:tcPr>
            <w:tcW w:w="4530" w:type="dxa"/>
            <w:shd w:val="clear" w:color="auto" w:fill="auto"/>
            <w:vAlign w:val="center"/>
            <w:hideMark/>
          </w:tcPr>
          <w:p w14:paraId="0EA1B7FC" w14:textId="77777777" w:rsidR="00E74803" w:rsidRPr="00EA2DF8" w:rsidRDefault="00E74803"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Adverse drug reaction events</w:t>
            </w:r>
          </w:p>
        </w:tc>
        <w:tc>
          <w:tcPr>
            <w:tcW w:w="2265" w:type="dxa"/>
            <w:shd w:val="clear" w:color="auto" w:fill="auto"/>
            <w:vAlign w:val="center"/>
            <w:hideMark/>
          </w:tcPr>
          <w:p w14:paraId="6D1BFFBB"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w:t>
            </w:r>
          </w:p>
        </w:tc>
        <w:tc>
          <w:tcPr>
            <w:tcW w:w="1845" w:type="dxa"/>
            <w:shd w:val="clear" w:color="auto" w:fill="auto"/>
            <w:vAlign w:val="center"/>
            <w:hideMark/>
          </w:tcPr>
          <w:p w14:paraId="662EAA2F"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1.23</w:t>
            </w:r>
          </w:p>
        </w:tc>
      </w:tr>
      <w:tr w:rsidR="00B2515F" w:rsidRPr="00EA2DF8" w14:paraId="0FC99E6A" w14:textId="77777777" w:rsidTr="00B2515F">
        <w:trPr>
          <w:trHeight w:val="150"/>
        </w:trPr>
        <w:tc>
          <w:tcPr>
            <w:tcW w:w="4530" w:type="dxa"/>
            <w:shd w:val="clear" w:color="auto" w:fill="auto"/>
            <w:vAlign w:val="center"/>
            <w:hideMark/>
          </w:tcPr>
          <w:p w14:paraId="6B4FDAB1"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Cardiac arrest</w:t>
            </w:r>
          </w:p>
        </w:tc>
        <w:tc>
          <w:tcPr>
            <w:tcW w:w="2265" w:type="dxa"/>
            <w:shd w:val="clear" w:color="auto" w:fill="auto"/>
            <w:vAlign w:val="center"/>
            <w:hideMark/>
          </w:tcPr>
          <w:p w14:paraId="7185AE03"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845" w:type="dxa"/>
            <w:shd w:val="clear" w:color="auto" w:fill="auto"/>
            <w:vAlign w:val="center"/>
            <w:hideMark/>
          </w:tcPr>
          <w:p w14:paraId="307190B8"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0.41</w:t>
            </w:r>
          </w:p>
        </w:tc>
      </w:tr>
      <w:tr w:rsidR="00B2515F" w:rsidRPr="00EA2DF8" w14:paraId="0E7DE17F" w14:textId="77777777" w:rsidTr="00B2515F">
        <w:trPr>
          <w:trHeight w:val="150"/>
        </w:trPr>
        <w:tc>
          <w:tcPr>
            <w:tcW w:w="4530" w:type="dxa"/>
            <w:shd w:val="clear" w:color="auto" w:fill="auto"/>
            <w:vAlign w:val="center"/>
            <w:hideMark/>
          </w:tcPr>
          <w:p w14:paraId="44CF0B7E"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Protamine use</w:t>
            </w:r>
          </w:p>
        </w:tc>
        <w:tc>
          <w:tcPr>
            <w:tcW w:w="2265" w:type="dxa"/>
            <w:shd w:val="clear" w:color="auto" w:fill="auto"/>
            <w:vAlign w:val="center"/>
            <w:hideMark/>
          </w:tcPr>
          <w:p w14:paraId="55F8C972"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845" w:type="dxa"/>
            <w:shd w:val="clear" w:color="auto" w:fill="auto"/>
            <w:vAlign w:val="center"/>
            <w:hideMark/>
          </w:tcPr>
          <w:p w14:paraId="4455111A" w14:textId="77777777" w:rsidR="00E74803" w:rsidRPr="00EA2DF8" w:rsidRDefault="00E74803"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0.41</w:t>
            </w:r>
          </w:p>
        </w:tc>
      </w:tr>
      <w:tr w:rsidR="00B2515F" w:rsidRPr="00EA2DF8" w14:paraId="6A5A7028" w14:textId="77777777" w:rsidTr="00B2515F">
        <w:trPr>
          <w:trHeight w:val="225"/>
        </w:trPr>
        <w:tc>
          <w:tcPr>
            <w:tcW w:w="4530" w:type="dxa"/>
            <w:shd w:val="clear" w:color="auto" w:fill="auto"/>
            <w:vAlign w:val="center"/>
            <w:hideMark/>
          </w:tcPr>
          <w:p w14:paraId="0E4090D1" w14:textId="77777777" w:rsidR="00E74803" w:rsidRPr="00EA2DF8" w:rsidRDefault="00E74803" w:rsidP="00C55621">
            <w:pPr>
              <w:spacing w:after="0" w:line="360" w:lineRule="auto"/>
              <w:jc w:val="both"/>
              <w:rPr>
                <w:rFonts w:ascii="Book Antiqua" w:eastAsia="Times New Roman" w:hAnsi="Book Antiqua" w:cs="Times New Roman"/>
                <w:b/>
                <w:sz w:val="24"/>
                <w:szCs w:val="24"/>
                <w:lang w:eastAsia="es-ES"/>
              </w:rPr>
            </w:pPr>
            <w:r w:rsidRPr="00EA2DF8">
              <w:rPr>
                <w:rFonts w:ascii="Book Antiqua" w:eastAsia="Times New Roman" w:hAnsi="Book Antiqua" w:cs="Arial"/>
                <w:b/>
                <w:sz w:val="24"/>
                <w:szCs w:val="24"/>
                <w:lang w:eastAsia="es-ES"/>
              </w:rPr>
              <w:t>Total</w:t>
            </w:r>
          </w:p>
        </w:tc>
        <w:tc>
          <w:tcPr>
            <w:tcW w:w="2265" w:type="dxa"/>
            <w:shd w:val="clear" w:color="auto" w:fill="auto"/>
            <w:vAlign w:val="center"/>
            <w:hideMark/>
          </w:tcPr>
          <w:p w14:paraId="5E0066EF" w14:textId="77777777" w:rsidR="00E74803" w:rsidRPr="00EA2DF8" w:rsidRDefault="00E74803" w:rsidP="00C55621">
            <w:pPr>
              <w:spacing w:after="0" w:line="360" w:lineRule="auto"/>
              <w:jc w:val="both"/>
              <w:rPr>
                <w:rFonts w:ascii="Book Antiqua" w:eastAsia="Times New Roman" w:hAnsi="Book Antiqua" w:cs="Times New Roman"/>
                <w:b/>
                <w:sz w:val="24"/>
                <w:szCs w:val="24"/>
                <w:lang w:eastAsia="es-ES"/>
              </w:rPr>
            </w:pPr>
            <w:r w:rsidRPr="00EA2DF8">
              <w:rPr>
                <w:rFonts w:ascii="Book Antiqua" w:eastAsia="Times New Roman" w:hAnsi="Book Antiqua" w:cs="Arial"/>
                <w:b/>
                <w:sz w:val="24"/>
                <w:szCs w:val="24"/>
                <w:lang w:eastAsia="es-ES"/>
              </w:rPr>
              <w:t>244</w:t>
            </w:r>
          </w:p>
        </w:tc>
        <w:tc>
          <w:tcPr>
            <w:tcW w:w="1845" w:type="dxa"/>
            <w:shd w:val="clear" w:color="auto" w:fill="auto"/>
            <w:vAlign w:val="center"/>
            <w:hideMark/>
          </w:tcPr>
          <w:p w14:paraId="5079C3D4" w14:textId="77777777" w:rsidR="00E74803" w:rsidRPr="00EA2DF8" w:rsidRDefault="00E74803" w:rsidP="00C55621">
            <w:pPr>
              <w:spacing w:after="0" w:line="360" w:lineRule="auto"/>
              <w:jc w:val="both"/>
              <w:rPr>
                <w:rFonts w:ascii="Book Antiqua" w:eastAsia="Times New Roman" w:hAnsi="Book Antiqua" w:cs="Times New Roman"/>
                <w:b/>
                <w:sz w:val="24"/>
                <w:szCs w:val="24"/>
                <w:lang w:eastAsia="es-ES"/>
              </w:rPr>
            </w:pPr>
            <w:r w:rsidRPr="00EA2DF8">
              <w:rPr>
                <w:rFonts w:ascii="Book Antiqua" w:eastAsia="Times New Roman" w:hAnsi="Book Antiqua" w:cs="Arial"/>
                <w:b/>
                <w:sz w:val="24"/>
                <w:szCs w:val="24"/>
                <w:lang w:eastAsia="es-ES"/>
              </w:rPr>
              <w:t>100.00</w:t>
            </w:r>
          </w:p>
        </w:tc>
      </w:tr>
    </w:tbl>
    <w:p w14:paraId="7AFC8C5E" w14:textId="01770282" w:rsidR="00E74803" w:rsidRPr="00EA2DF8" w:rsidRDefault="00E74803" w:rsidP="00C55621">
      <w:pPr>
        <w:spacing w:after="0" w:line="360" w:lineRule="auto"/>
        <w:jc w:val="both"/>
        <w:rPr>
          <w:rFonts w:ascii="Book Antiqua" w:eastAsia="Times New Roman" w:hAnsi="Book Antiqua" w:cs="Calibri"/>
          <w:kern w:val="36"/>
          <w:sz w:val="24"/>
          <w:szCs w:val="24"/>
          <w:lang w:eastAsia="es-ES"/>
        </w:rPr>
      </w:pPr>
    </w:p>
    <w:p w14:paraId="4DA7E0D6" w14:textId="7D06D601" w:rsidR="0042472C" w:rsidRPr="00B2515F" w:rsidRDefault="00B2515F" w:rsidP="00C55621">
      <w:pPr>
        <w:spacing w:after="0" w:line="360" w:lineRule="auto"/>
        <w:jc w:val="both"/>
        <w:rPr>
          <w:rFonts w:ascii="Book Antiqua" w:hAnsi="Book Antiqua" w:cs="Calibri"/>
          <w:kern w:val="36"/>
          <w:sz w:val="24"/>
          <w:szCs w:val="24"/>
          <w:lang w:eastAsia="zh-CN"/>
        </w:rPr>
      </w:pPr>
      <w:r w:rsidRPr="00EA2DF8">
        <w:rPr>
          <w:rFonts w:ascii="Book Antiqua" w:eastAsia="Times New Roman" w:hAnsi="Book Antiqua" w:cs="Arial"/>
          <w:sz w:val="24"/>
          <w:szCs w:val="24"/>
          <w:lang w:val="en-US" w:eastAsia="es-ES"/>
        </w:rPr>
        <w:t>ICU</w:t>
      </w:r>
      <w:r>
        <w:rPr>
          <w:rFonts w:ascii="Book Antiqua" w:hAnsi="Book Antiqua" w:cs="Arial" w:hint="eastAsia"/>
          <w:sz w:val="24"/>
          <w:szCs w:val="24"/>
          <w:lang w:val="en-US" w:eastAsia="zh-CN"/>
        </w:rPr>
        <w:t xml:space="preserve">: </w:t>
      </w:r>
      <w:r w:rsidRPr="00EA2DF8">
        <w:rPr>
          <w:rFonts w:ascii="Book Antiqua" w:eastAsia="Times New Roman" w:hAnsi="Book Antiqua" w:cs="Arial"/>
          <w:kern w:val="36"/>
          <w:sz w:val="24"/>
          <w:szCs w:val="24"/>
          <w:lang w:val="en-US" w:eastAsia="es-ES"/>
        </w:rPr>
        <w:t>Intensive Care Unit</w:t>
      </w:r>
      <w:r>
        <w:rPr>
          <w:rFonts w:ascii="Book Antiqua" w:hAnsi="Book Antiqua" w:cs="Arial" w:hint="eastAsia"/>
          <w:kern w:val="36"/>
          <w:sz w:val="24"/>
          <w:szCs w:val="24"/>
          <w:lang w:val="en-US" w:eastAsia="zh-CN"/>
        </w:rPr>
        <w:t>.</w:t>
      </w:r>
    </w:p>
    <w:p w14:paraId="4A5D0CE5" w14:textId="77777777" w:rsidR="0042472C" w:rsidRPr="00B2515F" w:rsidRDefault="0042472C" w:rsidP="00C55621">
      <w:pPr>
        <w:spacing w:after="0" w:line="360" w:lineRule="auto"/>
        <w:jc w:val="both"/>
        <w:rPr>
          <w:rFonts w:ascii="Book Antiqua" w:hAnsi="Book Antiqua" w:cs="Calibri"/>
          <w:kern w:val="36"/>
          <w:sz w:val="24"/>
          <w:szCs w:val="24"/>
          <w:lang w:eastAsia="zh-CN"/>
        </w:rPr>
      </w:pPr>
    </w:p>
    <w:p w14:paraId="3E202519" w14:textId="77777777" w:rsidR="00B2515F" w:rsidRDefault="00B2515F">
      <w:pPr>
        <w:rPr>
          <w:rFonts w:ascii="Book Antiqua" w:eastAsia="Times New Roman" w:hAnsi="Book Antiqua" w:cs="Arial"/>
          <w:b/>
          <w:kern w:val="36"/>
          <w:sz w:val="24"/>
          <w:szCs w:val="24"/>
          <w:lang w:eastAsia="es-ES"/>
        </w:rPr>
      </w:pPr>
      <w:r>
        <w:rPr>
          <w:rFonts w:ascii="Book Antiqua" w:eastAsia="Times New Roman" w:hAnsi="Book Antiqua" w:cs="Arial"/>
          <w:b/>
          <w:kern w:val="36"/>
          <w:sz w:val="24"/>
          <w:szCs w:val="24"/>
          <w:lang w:eastAsia="es-ES"/>
        </w:rPr>
        <w:br w:type="page"/>
      </w:r>
    </w:p>
    <w:p w14:paraId="7087A47B" w14:textId="37C93C6E" w:rsidR="00E74803" w:rsidRPr="00EA2DF8" w:rsidRDefault="00B2515F" w:rsidP="00C55621">
      <w:pPr>
        <w:spacing w:after="0" w:line="360" w:lineRule="auto"/>
        <w:jc w:val="both"/>
        <w:rPr>
          <w:rFonts w:ascii="Book Antiqua" w:eastAsia="Times New Roman" w:hAnsi="Book Antiqua" w:cs="Arial"/>
          <w:b/>
          <w:kern w:val="36"/>
          <w:sz w:val="24"/>
          <w:szCs w:val="24"/>
          <w:lang w:eastAsia="es-ES"/>
        </w:rPr>
      </w:pPr>
      <w:r>
        <w:rPr>
          <w:rFonts w:ascii="Book Antiqua" w:eastAsia="Times New Roman" w:hAnsi="Book Antiqua" w:cs="Arial"/>
          <w:b/>
          <w:kern w:val="36"/>
          <w:sz w:val="24"/>
          <w:szCs w:val="24"/>
          <w:lang w:eastAsia="es-ES"/>
        </w:rPr>
        <w:lastRenderedPageBreak/>
        <w:t>Table 2</w:t>
      </w:r>
      <w:r w:rsidR="00080C86" w:rsidRPr="00EA2DF8">
        <w:rPr>
          <w:rFonts w:ascii="Book Antiqua" w:eastAsia="Times New Roman" w:hAnsi="Book Antiqua" w:cs="Arial"/>
          <w:b/>
          <w:kern w:val="36"/>
          <w:sz w:val="24"/>
          <w:szCs w:val="24"/>
          <w:lang w:eastAsia="es-ES"/>
        </w:rPr>
        <w:t xml:space="preserve"> Adverse events</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2"/>
        <w:gridCol w:w="2975"/>
        <w:gridCol w:w="1968"/>
      </w:tblGrid>
      <w:tr w:rsidR="00B2515F" w:rsidRPr="00EA2DF8" w14:paraId="69E99A1A" w14:textId="77777777" w:rsidTr="00B2515F">
        <w:trPr>
          <w:trHeight w:val="390"/>
        </w:trPr>
        <w:tc>
          <w:tcPr>
            <w:tcW w:w="4425" w:type="dxa"/>
            <w:shd w:val="clear" w:color="auto" w:fill="auto"/>
            <w:noWrap/>
            <w:vAlign w:val="center"/>
            <w:hideMark/>
          </w:tcPr>
          <w:p w14:paraId="428F70E7" w14:textId="0310A306"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A</w:t>
            </w:r>
            <w:r w:rsidR="00B2515F" w:rsidRPr="00EA2DF8">
              <w:rPr>
                <w:rFonts w:ascii="Book Antiqua" w:eastAsia="Times New Roman" w:hAnsi="Book Antiqua" w:cs="Arial"/>
                <w:b/>
                <w:bCs/>
                <w:sz w:val="24"/>
                <w:szCs w:val="24"/>
                <w:lang w:eastAsia="es-ES"/>
              </w:rPr>
              <w:t>dverse event</w:t>
            </w:r>
          </w:p>
        </w:tc>
        <w:tc>
          <w:tcPr>
            <w:tcW w:w="2970" w:type="dxa"/>
            <w:shd w:val="clear" w:color="auto" w:fill="auto"/>
            <w:vAlign w:val="center"/>
            <w:hideMark/>
          </w:tcPr>
          <w:p w14:paraId="13EB2D4E" w14:textId="723DB48F" w:rsidR="00080C86" w:rsidRPr="00B2515F" w:rsidRDefault="00B2515F" w:rsidP="00C55621">
            <w:pPr>
              <w:spacing w:after="0" w:line="360" w:lineRule="auto"/>
              <w:jc w:val="both"/>
              <w:rPr>
                <w:rFonts w:ascii="Book Antiqua" w:hAnsi="Book Antiqua" w:cs="Times New Roman"/>
                <w:i/>
                <w:sz w:val="24"/>
                <w:szCs w:val="24"/>
                <w:lang w:eastAsia="zh-CN"/>
              </w:rPr>
            </w:pPr>
            <w:r w:rsidRPr="00B2515F">
              <w:rPr>
                <w:rFonts w:ascii="Book Antiqua" w:hAnsi="Book Antiqua" w:cs="Arial"/>
                <w:b/>
                <w:bCs/>
                <w:i/>
                <w:sz w:val="24"/>
                <w:szCs w:val="24"/>
                <w:lang w:eastAsia="zh-CN"/>
              </w:rPr>
              <w:t>n</w:t>
            </w:r>
          </w:p>
        </w:tc>
        <w:tc>
          <w:tcPr>
            <w:tcW w:w="1965" w:type="dxa"/>
            <w:shd w:val="clear" w:color="auto" w:fill="auto"/>
            <w:vAlign w:val="center"/>
            <w:hideMark/>
          </w:tcPr>
          <w:p w14:paraId="4035C594" w14:textId="4444C2A4"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w:t>
            </w:r>
          </w:p>
        </w:tc>
      </w:tr>
      <w:tr w:rsidR="00B2515F" w:rsidRPr="00EA2DF8" w14:paraId="01E115A0" w14:textId="77777777" w:rsidTr="00B2515F">
        <w:trPr>
          <w:trHeight w:val="210"/>
        </w:trPr>
        <w:tc>
          <w:tcPr>
            <w:tcW w:w="4425" w:type="dxa"/>
            <w:shd w:val="clear" w:color="auto" w:fill="auto"/>
            <w:vAlign w:val="center"/>
            <w:hideMark/>
          </w:tcPr>
          <w:p w14:paraId="41C9C165"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Pressure ulcers</w:t>
            </w:r>
          </w:p>
        </w:tc>
        <w:tc>
          <w:tcPr>
            <w:tcW w:w="2970" w:type="dxa"/>
            <w:shd w:val="clear" w:color="auto" w:fill="auto"/>
            <w:vAlign w:val="center"/>
            <w:hideMark/>
          </w:tcPr>
          <w:p w14:paraId="740D1362"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62</w:t>
            </w:r>
          </w:p>
        </w:tc>
        <w:tc>
          <w:tcPr>
            <w:tcW w:w="1965" w:type="dxa"/>
            <w:shd w:val="clear" w:color="auto" w:fill="auto"/>
            <w:hideMark/>
          </w:tcPr>
          <w:p w14:paraId="34AD92AF"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17.6</w:t>
            </w:r>
          </w:p>
        </w:tc>
      </w:tr>
      <w:tr w:rsidR="00B2515F" w:rsidRPr="00EA2DF8" w14:paraId="604DF228" w14:textId="77777777" w:rsidTr="00B2515F">
        <w:trPr>
          <w:trHeight w:val="75"/>
        </w:trPr>
        <w:tc>
          <w:tcPr>
            <w:tcW w:w="4425" w:type="dxa"/>
            <w:shd w:val="clear" w:color="auto" w:fill="auto"/>
            <w:vAlign w:val="center"/>
            <w:hideMark/>
          </w:tcPr>
          <w:p w14:paraId="33074AA1" w14:textId="77777777" w:rsidR="00080C86" w:rsidRPr="00EA2DF8" w:rsidRDefault="00080C86"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Complications or reactions to medical devices</w:t>
            </w:r>
          </w:p>
        </w:tc>
        <w:tc>
          <w:tcPr>
            <w:tcW w:w="2970" w:type="dxa"/>
            <w:shd w:val="clear" w:color="auto" w:fill="auto"/>
            <w:vAlign w:val="center"/>
            <w:hideMark/>
          </w:tcPr>
          <w:p w14:paraId="39C6E279"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15</w:t>
            </w:r>
          </w:p>
        </w:tc>
        <w:tc>
          <w:tcPr>
            <w:tcW w:w="1965" w:type="dxa"/>
            <w:shd w:val="clear" w:color="auto" w:fill="auto"/>
            <w:hideMark/>
          </w:tcPr>
          <w:p w14:paraId="1DEB2097"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4.3</w:t>
            </w:r>
          </w:p>
        </w:tc>
      </w:tr>
      <w:tr w:rsidR="00B2515F" w:rsidRPr="00EA2DF8" w14:paraId="0A2E9578" w14:textId="77777777" w:rsidTr="00B2515F">
        <w:trPr>
          <w:trHeight w:val="180"/>
        </w:trPr>
        <w:tc>
          <w:tcPr>
            <w:tcW w:w="4425" w:type="dxa"/>
            <w:shd w:val="clear" w:color="auto" w:fill="auto"/>
            <w:vAlign w:val="center"/>
            <w:hideMark/>
          </w:tcPr>
          <w:p w14:paraId="294FD64E"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Lacerations</w:t>
            </w:r>
          </w:p>
        </w:tc>
        <w:tc>
          <w:tcPr>
            <w:tcW w:w="2970" w:type="dxa"/>
            <w:shd w:val="clear" w:color="auto" w:fill="auto"/>
            <w:vAlign w:val="center"/>
            <w:hideMark/>
          </w:tcPr>
          <w:p w14:paraId="76DD25C8"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13</w:t>
            </w:r>
          </w:p>
        </w:tc>
        <w:tc>
          <w:tcPr>
            <w:tcW w:w="1965" w:type="dxa"/>
            <w:shd w:val="clear" w:color="auto" w:fill="auto"/>
            <w:hideMark/>
          </w:tcPr>
          <w:p w14:paraId="1CFF5362"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3.7</w:t>
            </w:r>
          </w:p>
        </w:tc>
      </w:tr>
      <w:tr w:rsidR="00B2515F" w:rsidRPr="00EA2DF8" w14:paraId="45E0F51D" w14:textId="77777777" w:rsidTr="00B2515F">
        <w:trPr>
          <w:trHeight w:val="195"/>
        </w:trPr>
        <w:tc>
          <w:tcPr>
            <w:tcW w:w="4425" w:type="dxa"/>
            <w:shd w:val="clear" w:color="auto" w:fill="auto"/>
            <w:vAlign w:val="center"/>
            <w:hideMark/>
          </w:tcPr>
          <w:p w14:paraId="3828DF48"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Drug-induced hypotension</w:t>
            </w:r>
          </w:p>
        </w:tc>
        <w:tc>
          <w:tcPr>
            <w:tcW w:w="2970" w:type="dxa"/>
            <w:shd w:val="clear" w:color="auto" w:fill="auto"/>
            <w:vAlign w:val="center"/>
            <w:hideMark/>
          </w:tcPr>
          <w:p w14:paraId="130A99F6"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10</w:t>
            </w:r>
          </w:p>
        </w:tc>
        <w:tc>
          <w:tcPr>
            <w:tcW w:w="1965" w:type="dxa"/>
            <w:shd w:val="clear" w:color="auto" w:fill="auto"/>
            <w:hideMark/>
          </w:tcPr>
          <w:p w14:paraId="18C12CD0"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2.8</w:t>
            </w:r>
          </w:p>
        </w:tc>
      </w:tr>
      <w:tr w:rsidR="00B2515F" w:rsidRPr="00EA2DF8" w14:paraId="7DECEC45" w14:textId="77777777" w:rsidTr="00B2515F">
        <w:trPr>
          <w:trHeight w:val="45"/>
        </w:trPr>
        <w:tc>
          <w:tcPr>
            <w:tcW w:w="4425" w:type="dxa"/>
            <w:shd w:val="clear" w:color="auto" w:fill="auto"/>
            <w:vAlign w:val="center"/>
            <w:hideMark/>
          </w:tcPr>
          <w:p w14:paraId="6228334C"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Poor glycemic control</w:t>
            </w:r>
          </w:p>
        </w:tc>
        <w:tc>
          <w:tcPr>
            <w:tcW w:w="2970" w:type="dxa"/>
            <w:shd w:val="clear" w:color="auto" w:fill="auto"/>
            <w:vAlign w:val="center"/>
            <w:hideMark/>
          </w:tcPr>
          <w:p w14:paraId="3B44DBAD"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9</w:t>
            </w:r>
          </w:p>
        </w:tc>
        <w:tc>
          <w:tcPr>
            <w:tcW w:w="1965" w:type="dxa"/>
            <w:shd w:val="clear" w:color="auto" w:fill="auto"/>
            <w:hideMark/>
          </w:tcPr>
          <w:p w14:paraId="5BAC595B"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2.6</w:t>
            </w:r>
          </w:p>
        </w:tc>
      </w:tr>
      <w:tr w:rsidR="00B2515F" w:rsidRPr="00EA2DF8" w14:paraId="1407575C" w14:textId="77777777" w:rsidTr="00B2515F">
        <w:trPr>
          <w:trHeight w:val="45"/>
        </w:trPr>
        <w:tc>
          <w:tcPr>
            <w:tcW w:w="4425" w:type="dxa"/>
            <w:shd w:val="clear" w:color="auto" w:fill="auto"/>
            <w:vAlign w:val="center"/>
            <w:hideMark/>
          </w:tcPr>
          <w:p w14:paraId="053108B5"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Nosocomial pneumonia</w:t>
            </w:r>
          </w:p>
        </w:tc>
        <w:tc>
          <w:tcPr>
            <w:tcW w:w="2970" w:type="dxa"/>
            <w:shd w:val="clear" w:color="auto" w:fill="auto"/>
            <w:vAlign w:val="center"/>
            <w:hideMark/>
          </w:tcPr>
          <w:p w14:paraId="4527C1F9"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9</w:t>
            </w:r>
          </w:p>
        </w:tc>
        <w:tc>
          <w:tcPr>
            <w:tcW w:w="1965" w:type="dxa"/>
            <w:shd w:val="clear" w:color="auto" w:fill="auto"/>
            <w:hideMark/>
          </w:tcPr>
          <w:p w14:paraId="21494C78"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2.6</w:t>
            </w:r>
          </w:p>
        </w:tc>
      </w:tr>
      <w:tr w:rsidR="00B2515F" w:rsidRPr="00EA2DF8" w14:paraId="43C9AEDB" w14:textId="77777777" w:rsidTr="00B2515F">
        <w:trPr>
          <w:trHeight w:val="270"/>
        </w:trPr>
        <w:tc>
          <w:tcPr>
            <w:tcW w:w="4425" w:type="dxa"/>
            <w:shd w:val="clear" w:color="auto" w:fill="auto"/>
            <w:vAlign w:val="center"/>
            <w:hideMark/>
          </w:tcPr>
          <w:p w14:paraId="78AF2E00"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Injury during procedure</w:t>
            </w:r>
          </w:p>
        </w:tc>
        <w:tc>
          <w:tcPr>
            <w:tcW w:w="2970" w:type="dxa"/>
            <w:shd w:val="clear" w:color="auto" w:fill="auto"/>
            <w:vAlign w:val="center"/>
            <w:hideMark/>
          </w:tcPr>
          <w:p w14:paraId="73849E13"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8</w:t>
            </w:r>
          </w:p>
        </w:tc>
        <w:tc>
          <w:tcPr>
            <w:tcW w:w="1965" w:type="dxa"/>
            <w:shd w:val="clear" w:color="auto" w:fill="auto"/>
            <w:hideMark/>
          </w:tcPr>
          <w:p w14:paraId="41B12448"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2,3</w:t>
            </w:r>
          </w:p>
        </w:tc>
      </w:tr>
      <w:tr w:rsidR="00B2515F" w:rsidRPr="00EA2DF8" w14:paraId="5FC47BDD" w14:textId="77777777" w:rsidTr="00B2515F">
        <w:trPr>
          <w:trHeight w:val="225"/>
        </w:trPr>
        <w:tc>
          <w:tcPr>
            <w:tcW w:w="4425" w:type="dxa"/>
            <w:shd w:val="clear" w:color="auto" w:fill="auto"/>
            <w:vAlign w:val="center"/>
            <w:hideMark/>
          </w:tcPr>
          <w:p w14:paraId="2B45D317"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Phlebitis</w:t>
            </w:r>
          </w:p>
        </w:tc>
        <w:tc>
          <w:tcPr>
            <w:tcW w:w="2970" w:type="dxa"/>
            <w:shd w:val="clear" w:color="auto" w:fill="auto"/>
            <w:vAlign w:val="center"/>
            <w:hideMark/>
          </w:tcPr>
          <w:p w14:paraId="30BFD06E"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7</w:t>
            </w:r>
          </w:p>
        </w:tc>
        <w:tc>
          <w:tcPr>
            <w:tcW w:w="1965" w:type="dxa"/>
            <w:shd w:val="clear" w:color="auto" w:fill="auto"/>
            <w:hideMark/>
          </w:tcPr>
          <w:p w14:paraId="49ABD2D8"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2.0</w:t>
            </w:r>
          </w:p>
        </w:tc>
      </w:tr>
      <w:tr w:rsidR="00B2515F" w:rsidRPr="00EA2DF8" w14:paraId="7F882075" w14:textId="77777777" w:rsidTr="00B2515F">
        <w:trPr>
          <w:trHeight w:val="210"/>
        </w:trPr>
        <w:tc>
          <w:tcPr>
            <w:tcW w:w="4425" w:type="dxa"/>
            <w:shd w:val="clear" w:color="auto" w:fill="auto"/>
            <w:vAlign w:val="center"/>
            <w:hideMark/>
          </w:tcPr>
          <w:p w14:paraId="0FD0AD7F" w14:textId="77777777" w:rsidR="00080C86" w:rsidRPr="00EA2DF8" w:rsidRDefault="00080C86"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Hemorrhage or hematoma related to surgery or procedure</w:t>
            </w:r>
          </w:p>
        </w:tc>
        <w:tc>
          <w:tcPr>
            <w:tcW w:w="2970" w:type="dxa"/>
            <w:shd w:val="clear" w:color="auto" w:fill="auto"/>
            <w:vAlign w:val="center"/>
            <w:hideMark/>
          </w:tcPr>
          <w:p w14:paraId="539C9D4E"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7</w:t>
            </w:r>
          </w:p>
        </w:tc>
        <w:tc>
          <w:tcPr>
            <w:tcW w:w="1965" w:type="dxa"/>
            <w:shd w:val="clear" w:color="auto" w:fill="auto"/>
            <w:hideMark/>
          </w:tcPr>
          <w:p w14:paraId="3A4B8DB5"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2.0</w:t>
            </w:r>
          </w:p>
        </w:tc>
      </w:tr>
      <w:tr w:rsidR="00B2515F" w:rsidRPr="00EA2DF8" w14:paraId="25D52D7F" w14:textId="77777777" w:rsidTr="00B2515F">
        <w:trPr>
          <w:trHeight w:val="45"/>
        </w:trPr>
        <w:tc>
          <w:tcPr>
            <w:tcW w:w="4425" w:type="dxa"/>
            <w:shd w:val="clear" w:color="auto" w:fill="auto"/>
            <w:vAlign w:val="center"/>
            <w:hideMark/>
          </w:tcPr>
          <w:p w14:paraId="24522231" w14:textId="77777777" w:rsidR="00080C86" w:rsidRPr="00EA2DF8" w:rsidRDefault="00080C86"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Acute lung disease or respiratory failure</w:t>
            </w:r>
          </w:p>
        </w:tc>
        <w:tc>
          <w:tcPr>
            <w:tcW w:w="2970" w:type="dxa"/>
            <w:shd w:val="clear" w:color="auto" w:fill="auto"/>
            <w:vAlign w:val="center"/>
            <w:hideMark/>
          </w:tcPr>
          <w:p w14:paraId="7DF664AC"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5</w:t>
            </w:r>
          </w:p>
        </w:tc>
        <w:tc>
          <w:tcPr>
            <w:tcW w:w="1965" w:type="dxa"/>
            <w:shd w:val="clear" w:color="auto" w:fill="auto"/>
            <w:hideMark/>
          </w:tcPr>
          <w:p w14:paraId="7081277F"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1.4</w:t>
            </w:r>
          </w:p>
        </w:tc>
      </w:tr>
      <w:tr w:rsidR="00B2515F" w:rsidRPr="00EA2DF8" w14:paraId="07B5EB26" w14:textId="77777777" w:rsidTr="00B2515F">
        <w:trPr>
          <w:trHeight w:val="315"/>
        </w:trPr>
        <w:tc>
          <w:tcPr>
            <w:tcW w:w="4425" w:type="dxa"/>
            <w:shd w:val="clear" w:color="auto" w:fill="auto"/>
            <w:vAlign w:val="center"/>
            <w:hideMark/>
          </w:tcPr>
          <w:p w14:paraId="7E3F2C70"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Operative site infection</w:t>
            </w:r>
          </w:p>
        </w:tc>
        <w:tc>
          <w:tcPr>
            <w:tcW w:w="2970" w:type="dxa"/>
            <w:shd w:val="clear" w:color="auto" w:fill="auto"/>
            <w:vAlign w:val="center"/>
            <w:hideMark/>
          </w:tcPr>
          <w:p w14:paraId="5898B395"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5</w:t>
            </w:r>
          </w:p>
        </w:tc>
        <w:tc>
          <w:tcPr>
            <w:tcW w:w="1965" w:type="dxa"/>
            <w:shd w:val="clear" w:color="auto" w:fill="auto"/>
            <w:hideMark/>
          </w:tcPr>
          <w:p w14:paraId="752E2E5F"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1.4</w:t>
            </w:r>
          </w:p>
        </w:tc>
      </w:tr>
      <w:tr w:rsidR="00B2515F" w:rsidRPr="00EA2DF8" w14:paraId="5D721ED5" w14:textId="77777777" w:rsidTr="00B2515F">
        <w:trPr>
          <w:trHeight w:val="225"/>
        </w:trPr>
        <w:tc>
          <w:tcPr>
            <w:tcW w:w="4425" w:type="dxa"/>
            <w:shd w:val="clear" w:color="auto" w:fill="auto"/>
            <w:vAlign w:val="center"/>
            <w:hideMark/>
          </w:tcPr>
          <w:p w14:paraId="690AD536"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Another event</w:t>
            </w:r>
          </w:p>
        </w:tc>
        <w:tc>
          <w:tcPr>
            <w:tcW w:w="2970" w:type="dxa"/>
            <w:shd w:val="clear" w:color="auto" w:fill="auto"/>
            <w:vAlign w:val="center"/>
            <w:hideMark/>
          </w:tcPr>
          <w:p w14:paraId="5FA27299"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5</w:t>
            </w:r>
          </w:p>
        </w:tc>
        <w:tc>
          <w:tcPr>
            <w:tcW w:w="1965" w:type="dxa"/>
            <w:shd w:val="clear" w:color="auto" w:fill="auto"/>
            <w:hideMark/>
          </w:tcPr>
          <w:p w14:paraId="76134CB1"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1.4</w:t>
            </w:r>
          </w:p>
        </w:tc>
      </w:tr>
      <w:tr w:rsidR="00B2515F" w:rsidRPr="00EA2DF8" w14:paraId="3A3B27EF" w14:textId="77777777" w:rsidTr="00B2515F">
        <w:trPr>
          <w:trHeight w:val="45"/>
        </w:trPr>
        <w:tc>
          <w:tcPr>
            <w:tcW w:w="4425" w:type="dxa"/>
            <w:shd w:val="clear" w:color="auto" w:fill="auto"/>
            <w:vAlign w:val="center"/>
            <w:hideMark/>
          </w:tcPr>
          <w:p w14:paraId="7E15A6DE"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Drug-induced neurological disorders</w:t>
            </w:r>
          </w:p>
        </w:tc>
        <w:tc>
          <w:tcPr>
            <w:tcW w:w="2970" w:type="dxa"/>
            <w:shd w:val="clear" w:color="auto" w:fill="auto"/>
            <w:vAlign w:val="center"/>
            <w:hideMark/>
          </w:tcPr>
          <w:p w14:paraId="1FAF9C85"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4</w:t>
            </w:r>
          </w:p>
        </w:tc>
        <w:tc>
          <w:tcPr>
            <w:tcW w:w="1965" w:type="dxa"/>
            <w:shd w:val="clear" w:color="auto" w:fill="auto"/>
            <w:hideMark/>
          </w:tcPr>
          <w:p w14:paraId="2F14562F"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1.1</w:t>
            </w:r>
          </w:p>
        </w:tc>
      </w:tr>
      <w:tr w:rsidR="00B2515F" w:rsidRPr="00EA2DF8" w14:paraId="74005375" w14:textId="77777777" w:rsidTr="00B2515F">
        <w:trPr>
          <w:trHeight w:val="255"/>
        </w:trPr>
        <w:tc>
          <w:tcPr>
            <w:tcW w:w="4425" w:type="dxa"/>
            <w:shd w:val="clear" w:color="auto" w:fill="auto"/>
            <w:vAlign w:val="center"/>
            <w:hideMark/>
          </w:tcPr>
          <w:p w14:paraId="0A77D405"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Sepsis and septic shock</w:t>
            </w:r>
          </w:p>
        </w:tc>
        <w:tc>
          <w:tcPr>
            <w:tcW w:w="2970" w:type="dxa"/>
            <w:shd w:val="clear" w:color="auto" w:fill="auto"/>
            <w:vAlign w:val="center"/>
            <w:hideMark/>
          </w:tcPr>
          <w:p w14:paraId="320D6F47"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4</w:t>
            </w:r>
          </w:p>
        </w:tc>
        <w:tc>
          <w:tcPr>
            <w:tcW w:w="1965" w:type="dxa"/>
            <w:shd w:val="clear" w:color="auto" w:fill="auto"/>
            <w:hideMark/>
          </w:tcPr>
          <w:p w14:paraId="4872B7C1"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1.1</w:t>
            </w:r>
          </w:p>
        </w:tc>
      </w:tr>
      <w:tr w:rsidR="00B2515F" w:rsidRPr="00EA2DF8" w14:paraId="3AA1B7EF" w14:textId="77777777" w:rsidTr="00B2515F">
        <w:trPr>
          <w:trHeight w:val="45"/>
        </w:trPr>
        <w:tc>
          <w:tcPr>
            <w:tcW w:w="4425" w:type="dxa"/>
            <w:shd w:val="clear" w:color="auto" w:fill="auto"/>
            <w:vAlign w:val="center"/>
            <w:hideMark/>
          </w:tcPr>
          <w:p w14:paraId="4B8EA25E" w14:textId="77777777" w:rsidR="00080C86" w:rsidRPr="00EA2DF8" w:rsidRDefault="00080C86"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Burns, erosion, bruises and fractures</w:t>
            </w:r>
          </w:p>
        </w:tc>
        <w:tc>
          <w:tcPr>
            <w:tcW w:w="2970" w:type="dxa"/>
            <w:shd w:val="clear" w:color="auto" w:fill="auto"/>
            <w:vAlign w:val="center"/>
            <w:hideMark/>
          </w:tcPr>
          <w:p w14:paraId="39F7DB85"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w:t>
            </w:r>
          </w:p>
        </w:tc>
        <w:tc>
          <w:tcPr>
            <w:tcW w:w="1965" w:type="dxa"/>
            <w:shd w:val="clear" w:color="auto" w:fill="auto"/>
            <w:hideMark/>
          </w:tcPr>
          <w:p w14:paraId="74AD6251"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0.9</w:t>
            </w:r>
          </w:p>
        </w:tc>
      </w:tr>
      <w:tr w:rsidR="00B2515F" w:rsidRPr="00EA2DF8" w14:paraId="39D8464D" w14:textId="77777777" w:rsidTr="00B2515F">
        <w:trPr>
          <w:trHeight w:val="225"/>
        </w:trPr>
        <w:tc>
          <w:tcPr>
            <w:tcW w:w="4425" w:type="dxa"/>
            <w:shd w:val="clear" w:color="auto" w:fill="auto"/>
            <w:vAlign w:val="center"/>
            <w:hideMark/>
          </w:tcPr>
          <w:p w14:paraId="691A2510"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Pneumothorax</w:t>
            </w:r>
          </w:p>
        </w:tc>
        <w:tc>
          <w:tcPr>
            <w:tcW w:w="2970" w:type="dxa"/>
            <w:shd w:val="clear" w:color="auto" w:fill="auto"/>
            <w:vAlign w:val="center"/>
            <w:hideMark/>
          </w:tcPr>
          <w:p w14:paraId="2B0CBD77"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w:t>
            </w:r>
          </w:p>
        </w:tc>
        <w:tc>
          <w:tcPr>
            <w:tcW w:w="1965" w:type="dxa"/>
            <w:shd w:val="clear" w:color="auto" w:fill="auto"/>
            <w:hideMark/>
          </w:tcPr>
          <w:p w14:paraId="22CD523A"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0.6</w:t>
            </w:r>
          </w:p>
        </w:tc>
      </w:tr>
      <w:tr w:rsidR="00B2515F" w:rsidRPr="00EA2DF8" w14:paraId="413752F7" w14:textId="77777777" w:rsidTr="00B2515F">
        <w:trPr>
          <w:trHeight w:val="135"/>
        </w:trPr>
        <w:tc>
          <w:tcPr>
            <w:tcW w:w="4425" w:type="dxa"/>
            <w:shd w:val="clear" w:color="auto" w:fill="auto"/>
            <w:vAlign w:val="center"/>
            <w:hideMark/>
          </w:tcPr>
          <w:p w14:paraId="390DB989" w14:textId="77777777" w:rsidR="00080C86" w:rsidRPr="00EA2DF8" w:rsidRDefault="00080C86"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Pruritus, rash or dermal lesions, reactive to drugs or dressings</w:t>
            </w:r>
          </w:p>
        </w:tc>
        <w:tc>
          <w:tcPr>
            <w:tcW w:w="2970" w:type="dxa"/>
            <w:shd w:val="clear" w:color="auto" w:fill="auto"/>
            <w:vAlign w:val="center"/>
            <w:hideMark/>
          </w:tcPr>
          <w:p w14:paraId="5E939422"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w:t>
            </w:r>
          </w:p>
        </w:tc>
        <w:tc>
          <w:tcPr>
            <w:tcW w:w="1965" w:type="dxa"/>
            <w:shd w:val="clear" w:color="auto" w:fill="auto"/>
            <w:hideMark/>
          </w:tcPr>
          <w:p w14:paraId="5EA6D49C"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0.6</w:t>
            </w:r>
          </w:p>
        </w:tc>
      </w:tr>
      <w:tr w:rsidR="00B2515F" w:rsidRPr="00EA2DF8" w14:paraId="03FACF64" w14:textId="77777777" w:rsidTr="00B2515F">
        <w:trPr>
          <w:trHeight w:val="120"/>
        </w:trPr>
        <w:tc>
          <w:tcPr>
            <w:tcW w:w="4425" w:type="dxa"/>
            <w:shd w:val="clear" w:color="auto" w:fill="auto"/>
            <w:vAlign w:val="center"/>
            <w:hideMark/>
          </w:tcPr>
          <w:p w14:paraId="0276B5F6" w14:textId="77777777" w:rsidR="00080C86" w:rsidRPr="00EA2DF8" w:rsidRDefault="00080C86"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Adhesion and functional alterations after surgical intervention</w:t>
            </w:r>
          </w:p>
        </w:tc>
        <w:tc>
          <w:tcPr>
            <w:tcW w:w="2970" w:type="dxa"/>
            <w:shd w:val="clear" w:color="auto" w:fill="auto"/>
            <w:vAlign w:val="center"/>
            <w:hideMark/>
          </w:tcPr>
          <w:p w14:paraId="1F2F44E2"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965" w:type="dxa"/>
            <w:shd w:val="clear" w:color="auto" w:fill="auto"/>
            <w:hideMark/>
          </w:tcPr>
          <w:p w14:paraId="73725383"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0.3</w:t>
            </w:r>
          </w:p>
        </w:tc>
      </w:tr>
      <w:tr w:rsidR="00B2515F" w:rsidRPr="00EA2DF8" w14:paraId="1852421B" w14:textId="77777777" w:rsidTr="00B2515F">
        <w:trPr>
          <w:trHeight w:val="45"/>
        </w:trPr>
        <w:tc>
          <w:tcPr>
            <w:tcW w:w="4425" w:type="dxa"/>
            <w:shd w:val="clear" w:color="auto" w:fill="auto"/>
            <w:vAlign w:val="center"/>
            <w:hideMark/>
          </w:tcPr>
          <w:p w14:paraId="47F2DA1D"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Bacteremia associated with device</w:t>
            </w:r>
          </w:p>
        </w:tc>
        <w:tc>
          <w:tcPr>
            <w:tcW w:w="2970" w:type="dxa"/>
            <w:shd w:val="clear" w:color="auto" w:fill="auto"/>
            <w:vAlign w:val="center"/>
            <w:hideMark/>
          </w:tcPr>
          <w:p w14:paraId="4AA65982"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965" w:type="dxa"/>
            <w:shd w:val="clear" w:color="auto" w:fill="auto"/>
            <w:hideMark/>
          </w:tcPr>
          <w:p w14:paraId="6AC4BB4C"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0.3</w:t>
            </w:r>
          </w:p>
        </w:tc>
      </w:tr>
      <w:tr w:rsidR="00B2515F" w:rsidRPr="00EA2DF8" w14:paraId="16BFFF4D" w14:textId="77777777" w:rsidTr="00B2515F">
        <w:trPr>
          <w:trHeight w:val="45"/>
        </w:trPr>
        <w:tc>
          <w:tcPr>
            <w:tcW w:w="4425" w:type="dxa"/>
            <w:shd w:val="clear" w:color="auto" w:fill="auto"/>
            <w:vAlign w:val="center"/>
            <w:hideMark/>
          </w:tcPr>
          <w:p w14:paraId="26BEC413"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Error in medication delivery</w:t>
            </w:r>
          </w:p>
        </w:tc>
        <w:tc>
          <w:tcPr>
            <w:tcW w:w="2970" w:type="dxa"/>
            <w:shd w:val="clear" w:color="auto" w:fill="auto"/>
            <w:vAlign w:val="center"/>
            <w:hideMark/>
          </w:tcPr>
          <w:p w14:paraId="7F74E491"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965" w:type="dxa"/>
            <w:shd w:val="clear" w:color="auto" w:fill="auto"/>
            <w:hideMark/>
          </w:tcPr>
          <w:p w14:paraId="42717C72"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0.3</w:t>
            </w:r>
          </w:p>
        </w:tc>
      </w:tr>
      <w:tr w:rsidR="00B2515F" w:rsidRPr="00EA2DF8" w14:paraId="77B503B0" w14:textId="77777777" w:rsidTr="00B2515F">
        <w:trPr>
          <w:trHeight w:val="405"/>
        </w:trPr>
        <w:tc>
          <w:tcPr>
            <w:tcW w:w="4425" w:type="dxa"/>
            <w:shd w:val="clear" w:color="auto" w:fill="auto"/>
            <w:vAlign w:val="center"/>
            <w:hideMark/>
          </w:tcPr>
          <w:p w14:paraId="5EB1F74D" w14:textId="77777777" w:rsidR="00080C86" w:rsidRPr="00EA2DF8" w:rsidRDefault="00080C86"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Events attributable to internal failures in timeliness or continuity of evaluation</w:t>
            </w:r>
          </w:p>
        </w:tc>
        <w:tc>
          <w:tcPr>
            <w:tcW w:w="2970" w:type="dxa"/>
            <w:shd w:val="clear" w:color="auto" w:fill="auto"/>
            <w:vAlign w:val="center"/>
            <w:hideMark/>
          </w:tcPr>
          <w:p w14:paraId="6C692601"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965" w:type="dxa"/>
            <w:shd w:val="clear" w:color="auto" w:fill="auto"/>
            <w:hideMark/>
          </w:tcPr>
          <w:p w14:paraId="18E3D6D2"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0.3</w:t>
            </w:r>
          </w:p>
        </w:tc>
      </w:tr>
      <w:tr w:rsidR="00B2515F" w:rsidRPr="00EA2DF8" w14:paraId="14FAF942" w14:textId="77777777" w:rsidTr="00B2515F">
        <w:trPr>
          <w:trHeight w:val="210"/>
        </w:trPr>
        <w:tc>
          <w:tcPr>
            <w:tcW w:w="4425" w:type="dxa"/>
            <w:shd w:val="clear" w:color="auto" w:fill="auto"/>
            <w:vAlign w:val="center"/>
            <w:hideMark/>
          </w:tcPr>
          <w:p w14:paraId="765B6920"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Failures attributed to quality</w:t>
            </w:r>
          </w:p>
        </w:tc>
        <w:tc>
          <w:tcPr>
            <w:tcW w:w="2970" w:type="dxa"/>
            <w:shd w:val="clear" w:color="auto" w:fill="auto"/>
            <w:vAlign w:val="center"/>
            <w:hideMark/>
          </w:tcPr>
          <w:p w14:paraId="2BDCE9EF"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965" w:type="dxa"/>
            <w:shd w:val="clear" w:color="auto" w:fill="auto"/>
            <w:hideMark/>
          </w:tcPr>
          <w:p w14:paraId="550752A9"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0.3</w:t>
            </w:r>
          </w:p>
        </w:tc>
      </w:tr>
      <w:tr w:rsidR="00B2515F" w:rsidRPr="00EA2DF8" w14:paraId="132801A6" w14:textId="77777777" w:rsidTr="00B2515F">
        <w:trPr>
          <w:trHeight w:val="45"/>
        </w:trPr>
        <w:tc>
          <w:tcPr>
            <w:tcW w:w="4425" w:type="dxa"/>
            <w:shd w:val="clear" w:color="auto" w:fill="auto"/>
            <w:vAlign w:val="center"/>
            <w:hideMark/>
          </w:tcPr>
          <w:p w14:paraId="7B3926F9" w14:textId="77777777" w:rsidR="00080C86" w:rsidRPr="00EA2DF8" w:rsidRDefault="00080C86"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 xml:space="preserve">Opportunistic infection by </w:t>
            </w:r>
            <w:r w:rsidRPr="00EA2DF8">
              <w:rPr>
                <w:rFonts w:ascii="Book Antiqua" w:eastAsia="Times New Roman" w:hAnsi="Book Antiqua" w:cs="Arial"/>
                <w:sz w:val="24"/>
                <w:szCs w:val="24"/>
                <w:lang w:val="en-US" w:eastAsia="es-ES"/>
              </w:rPr>
              <w:lastRenderedPageBreak/>
              <w:t>immunosuppressive treatment</w:t>
            </w:r>
          </w:p>
        </w:tc>
        <w:tc>
          <w:tcPr>
            <w:tcW w:w="2970" w:type="dxa"/>
            <w:shd w:val="clear" w:color="auto" w:fill="auto"/>
            <w:vAlign w:val="center"/>
            <w:hideMark/>
          </w:tcPr>
          <w:p w14:paraId="5A992208"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lastRenderedPageBreak/>
              <w:t>1</w:t>
            </w:r>
          </w:p>
        </w:tc>
        <w:tc>
          <w:tcPr>
            <w:tcW w:w="1965" w:type="dxa"/>
            <w:shd w:val="clear" w:color="auto" w:fill="auto"/>
            <w:hideMark/>
          </w:tcPr>
          <w:p w14:paraId="3FBB653F"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0.3</w:t>
            </w:r>
          </w:p>
        </w:tc>
      </w:tr>
      <w:tr w:rsidR="00B2515F" w:rsidRPr="00EA2DF8" w14:paraId="2A23292A" w14:textId="77777777" w:rsidTr="00B2515F">
        <w:trPr>
          <w:trHeight w:val="255"/>
        </w:trPr>
        <w:tc>
          <w:tcPr>
            <w:tcW w:w="4425" w:type="dxa"/>
            <w:shd w:val="clear" w:color="auto" w:fill="auto"/>
            <w:vAlign w:val="center"/>
            <w:hideMark/>
          </w:tcPr>
          <w:p w14:paraId="00D3F608"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lastRenderedPageBreak/>
              <w:t>Nosocomial urinary tract infection</w:t>
            </w:r>
          </w:p>
        </w:tc>
        <w:tc>
          <w:tcPr>
            <w:tcW w:w="2970" w:type="dxa"/>
            <w:shd w:val="clear" w:color="auto" w:fill="auto"/>
            <w:vAlign w:val="center"/>
            <w:hideMark/>
          </w:tcPr>
          <w:p w14:paraId="5E923146"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965" w:type="dxa"/>
            <w:shd w:val="clear" w:color="auto" w:fill="auto"/>
            <w:hideMark/>
          </w:tcPr>
          <w:p w14:paraId="29793641"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0.3</w:t>
            </w:r>
          </w:p>
        </w:tc>
      </w:tr>
      <w:tr w:rsidR="00B2515F" w:rsidRPr="00EA2DF8" w14:paraId="3B0AA5E3" w14:textId="77777777" w:rsidTr="00B2515F">
        <w:trPr>
          <w:trHeight w:val="135"/>
        </w:trPr>
        <w:tc>
          <w:tcPr>
            <w:tcW w:w="4425" w:type="dxa"/>
            <w:shd w:val="clear" w:color="auto" w:fill="auto"/>
            <w:vAlign w:val="center"/>
            <w:hideMark/>
          </w:tcPr>
          <w:p w14:paraId="21EF0A06" w14:textId="77777777" w:rsidR="00080C86" w:rsidRPr="00EA2DF8" w:rsidRDefault="00080C86"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Delay in diagnosis or treatment</w:t>
            </w:r>
          </w:p>
        </w:tc>
        <w:tc>
          <w:tcPr>
            <w:tcW w:w="2970" w:type="dxa"/>
            <w:shd w:val="clear" w:color="auto" w:fill="auto"/>
            <w:vAlign w:val="center"/>
            <w:hideMark/>
          </w:tcPr>
          <w:p w14:paraId="6A6052E2"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965" w:type="dxa"/>
            <w:shd w:val="clear" w:color="auto" w:fill="auto"/>
            <w:hideMark/>
          </w:tcPr>
          <w:p w14:paraId="0C58859E" w14:textId="77777777" w:rsidR="00080C86" w:rsidRPr="00EA2DF8" w:rsidRDefault="00080C86"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0.3</w:t>
            </w:r>
          </w:p>
        </w:tc>
      </w:tr>
      <w:tr w:rsidR="00B2515F" w:rsidRPr="00EA2DF8" w14:paraId="291A0B89" w14:textId="77777777" w:rsidTr="00B2515F">
        <w:trPr>
          <w:trHeight w:val="225"/>
        </w:trPr>
        <w:tc>
          <w:tcPr>
            <w:tcW w:w="4425" w:type="dxa"/>
            <w:shd w:val="clear" w:color="auto" w:fill="auto"/>
            <w:vAlign w:val="center"/>
            <w:hideMark/>
          </w:tcPr>
          <w:p w14:paraId="228AC4BE" w14:textId="77777777" w:rsidR="00080C86" w:rsidRPr="00EA2DF8" w:rsidRDefault="00080C86" w:rsidP="00C55621">
            <w:pPr>
              <w:spacing w:after="0" w:line="360" w:lineRule="auto"/>
              <w:jc w:val="both"/>
              <w:rPr>
                <w:rFonts w:ascii="Book Antiqua" w:eastAsia="Times New Roman" w:hAnsi="Book Antiqua" w:cs="Times New Roman"/>
                <w:b/>
                <w:sz w:val="24"/>
                <w:szCs w:val="24"/>
                <w:lang w:eastAsia="es-ES"/>
              </w:rPr>
            </w:pPr>
            <w:r w:rsidRPr="00EA2DF8">
              <w:rPr>
                <w:rFonts w:ascii="Book Antiqua" w:eastAsia="Times New Roman" w:hAnsi="Book Antiqua" w:cs="Arial"/>
                <w:b/>
                <w:sz w:val="24"/>
                <w:szCs w:val="24"/>
                <w:lang w:eastAsia="es-ES"/>
              </w:rPr>
              <w:t>Total</w:t>
            </w:r>
          </w:p>
        </w:tc>
        <w:tc>
          <w:tcPr>
            <w:tcW w:w="2970" w:type="dxa"/>
            <w:shd w:val="clear" w:color="auto" w:fill="auto"/>
            <w:vAlign w:val="bottom"/>
            <w:hideMark/>
          </w:tcPr>
          <w:p w14:paraId="40AA673E" w14:textId="77777777" w:rsidR="00080C86" w:rsidRPr="00EA2DF8" w:rsidRDefault="00080C86" w:rsidP="00C55621">
            <w:pPr>
              <w:spacing w:after="0" w:line="360" w:lineRule="auto"/>
              <w:jc w:val="both"/>
              <w:rPr>
                <w:rFonts w:ascii="Book Antiqua" w:eastAsia="Times New Roman" w:hAnsi="Book Antiqua" w:cs="Times New Roman"/>
                <w:b/>
                <w:sz w:val="24"/>
                <w:szCs w:val="24"/>
                <w:lang w:eastAsia="es-ES"/>
              </w:rPr>
            </w:pPr>
            <w:r w:rsidRPr="00EA2DF8">
              <w:rPr>
                <w:rFonts w:ascii="Book Antiqua" w:eastAsia="Times New Roman" w:hAnsi="Book Antiqua" w:cs="Arial"/>
                <w:b/>
                <w:sz w:val="24"/>
                <w:szCs w:val="24"/>
                <w:lang w:eastAsia="es-ES"/>
              </w:rPr>
              <w:t>178</w:t>
            </w:r>
          </w:p>
        </w:tc>
        <w:tc>
          <w:tcPr>
            <w:tcW w:w="1965" w:type="dxa"/>
            <w:shd w:val="clear" w:color="auto" w:fill="auto"/>
            <w:vAlign w:val="bottom"/>
            <w:hideMark/>
          </w:tcPr>
          <w:p w14:paraId="64479488" w14:textId="77777777" w:rsidR="00080C86" w:rsidRPr="00EA2DF8" w:rsidRDefault="00080C86" w:rsidP="00C55621">
            <w:pPr>
              <w:spacing w:after="0" w:line="360" w:lineRule="auto"/>
              <w:jc w:val="both"/>
              <w:rPr>
                <w:rFonts w:ascii="Book Antiqua" w:eastAsia="Times New Roman" w:hAnsi="Book Antiqua" w:cs="Times New Roman"/>
                <w:b/>
                <w:sz w:val="24"/>
                <w:szCs w:val="24"/>
                <w:lang w:eastAsia="es-ES"/>
              </w:rPr>
            </w:pPr>
            <w:r w:rsidRPr="00EA2DF8">
              <w:rPr>
                <w:rFonts w:ascii="Book Antiqua" w:eastAsia="Times New Roman" w:hAnsi="Book Antiqua" w:cs="Arial"/>
                <w:b/>
                <w:sz w:val="24"/>
                <w:szCs w:val="24"/>
                <w:lang w:eastAsia="es-ES"/>
              </w:rPr>
              <w:t>100</w:t>
            </w:r>
          </w:p>
        </w:tc>
      </w:tr>
    </w:tbl>
    <w:p w14:paraId="2A06745C" w14:textId="77777777" w:rsidR="0042472C" w:rsidRPr="00B2515F" w:rsidRDefault="0042472C" w:rsidP="00C55621">
      <w:pPr>
        <w:spacing w:after="0" w:line="360" w:lineRule="auto"/>
        <w:jc w:val="both"/>
        <w:rPr>
          <w:rFonts w:ascii="Book Antiqua" w:hAnsi="Book Antiqua" w:cs="Arial"/>
          <w:b/>
          <w:bCs/>
          <w:kern w:val="36"/>
          <w:sz w:val="24"/>
          <w:szCs w:val="24"/>
          <w:lang w:val="en-US" w:eastAsia="zh-CN"/>
        </w:rPr>
      </w:pPr>
    </w:p>
    <w:p w14:paraId="4F23F463" w14:textId="77777777" w:rsidR="00B2515F" w:rsidRDefault="00B2515F">
      <w:pPr>
        <w:rPr>
          <w:rFonts w:ascii="Book Antiqua" w:eastAsia="Times New Roman" w:hAnsi="Book Antiqua" w:cs="Arial"/>
          <w:b/>
          <w:bCs/>
          <w:kern w:val="36"/>
          <w:sz w:val="24"/>
          <w:szCs w:val="24"/>
          <w:lang w:val="en-US" w:eastAsia="es-ES"/>
        </w:rPr>
      </w:pPr>
      <w:r>
        <w:rPr>
          <w:rFonts w:ascii="Book Antiqua" w:eastAsia="Times New Roman" w:hAnsi="Book Antiqua" w:cs="Arial"/>
          <w:b/>
          <w:bCs/>
          <w:kern w:val="36"/>
          <w:sz w:val="24"/>
          <w:szCs w:val="24"/>
          <w:lang w:val="en-US" w:eastAsia="es-ES"/>
        </w:rPr>
        <w:br w:type="page"/>
      </w:r>
    </w:p>
    <w:p w14:paraId="3065046B" w14:textId="5142A086" w:rsidR="00084AA3" w:rsidRPr="00B2515F" w:rsidRDefault="00084AA3" w:rsidP="00C55621">
      <w:pPr>
        <w:spacing w:after="0" w:line="360" w:lineRule="auto"/>
        <w:jc w:val="both"/>
        <w:rPr>
          <w:rFonts w:ascii="Book Antiqua" w:eastAsia="Times New Roman" w:hAnsi="Book Antiqua" w:cs="Calibri"/>
          <w:b/>
          <w:kern w:val="36"/>
          <w:sz w:val="24"/>
          <w:szCs w:val="24"/>
          <w:lang w:val="en-US" w:eastAsia="es-ES"/>
        </w:rPr>
      </w:pPr>
      <w:r w:rsidRPr="00B2515F">
        <w:rPr>
          <w:rFonts w:ascii="Book Antiqua" w:eastAsia="Times New Roman" w:hAnsi="Book Antiqua" w:cs="Arial"/>
          <w:b/>
          <w:bCs/>
          <w:kern w:val="36"/>
          <w:sz w:val="24"/>
          <w:szCs w:val="24"/>
          <w:lang w:val="en-US" w:eastAsia="es-ES"/>
        </w:rPr>
        <w:lastRenderedPageBreak/>
        <w:t xml:space="preserve">Table </w:t>
      </w:r>
      <w:r w:rsidR="006250B9" w:rsidRPr="00B2515F">
        <w:rPr>
          <w:rFonts w:ascii="Book Antiqua" w:eastAsia="Times New Roman" w:hAnsi="Book Antiqua" w:cs="Arial"/>
          <w:b/>
          <w:bCs/>
          <w:kern w:val="36"/>
          <w:sz w:val="24"/>
          <w:szCs w:val="24"/>
          <w:lang w:val="en-US" w:eastAsia="es-ES"/>
        </w:rPr>
        <w:t>3</w:t>
      </w:r>
      <w:r w:rsidRPr="00B2515F">
        <w:rPr>
          <w:rFonts w:ascii="Book Antiqua" w:eastAsia="Times New Roman" w:hAnsi="Book Antiqua" w:cs="Arial"/>
          <w:b/>
          <w:bCs/>
          <w:kern w:val="36"/>
          <w:sz w:val="24"/>
          <w:szCs w:val="24"/>
          <w:lang w:val="en-US" w:eastAsia="es-ES"/>
        </w:rPr>
        <w:t xml:space="preserve"> Comparison between the different studies in </w:t>
      </w:r>
      <w:r w:rsidR="00B2515F" w:rsidRPr="00B2515F">
        <w:rPr>
          <w:rFonts w:ascii="Book Antiqua" w:eastAsia="Times New Roman" w:hAnsi="Book Antiqua" w:cs="Arial"/>
          <w:b/>
          <w:kern w:val="36"/>
          <w:sz w:val="24"/>
          <w:szCs w:val="24"/>
          <w:lang w:val="en-US" w:eastAsia="es-ES"/>
        </w:rPr>
        <w:t>Intensive Care Unit</w:t>
      </w:r>
      <w:r w:rsidRPr="00B2515F">
        <w:rPr>
          <w:rFonts w:ascii="Book Antiqua" w:eastAsia="Times New Roman" w:hAnsi="Book Antiqua" w:cs="Arial"/>
          <w:b/>
          <w:bCs/>
          <w:kern w:val="36"/>
          <w:sz w:val="24"/>
          <w:szCs w:val="24"/>
          <w:lang w:val="en-US" w:eastAsia="es-ES"/>
        </w:rPr>
        <w:t>, using the Trigger Tool methodology</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8"/>
        <w:gridCol w:w="1728"/>
        <w:gridCol w:w="1728"/>
        <w:gridCol w:w="1728"/>
        <w:gridCol w:w="1728"/>
      </w:tblGrid>
      <w:tr w:rsidR="00B2515F" w:rsidRPr="00EA2DF8" w14:paraId="213DAE77" w14:textId="77777777" w:rsidTr="00B2515F">
        <w:tc>
          <w:tcPr>
            <w:tcW w:w="1728" w:type="dxa"/>
            <w:shd w:val="clear" w:color="auto" w:fill="auto"/>
            <w:noWrap/>
            <w:hideMark/>
          </w:tcPr>
          <w:p w14:paraId="548CDC94" w14:textId="41257784" w:rsidR="006649EF" w:rsidRPr="00B2515F" w:rsidRDefault="00B2515F" w:rsidP="00C55621">
            <w:pPr>
              <w:spacing w:after="0" w:line="360" w:lineRule="auto"/>
              <w:jc w:val="both"/>
              <w:rPr>
                <w:rFonts w:ascii="Book Antiqua" w:hAnsi="Book Antiqua" w:cs="Times New Roman"/>
                <w:sz w:val="24"/>
                <w:szCs w:val="24"/>
                <w:lang w:eastAsia="zh-CN"/>
              </w:rPr>
            </w:pPr>
            <w:r>
              <w:rPr>
                <w:rFonts w:ascii="Book Antiqua" w:hAnsi="Book Antiqua" w:cs="Arial" w:hint="eastAsia"/>
                <w:b/>
                <w:bCs/>
                <w:sz w:val="24"/>
                <w:szCs w:val="24"/>
                <w:lang w:eastAsia="zh-CN"/>
              </w:rPr>
              <w:t>R</w:t>
            </w:r>
            <w:r>
              <w:rPr>
                <w:rFonts w:ascii="Book Antiqua" w:hAnsi="Book Antiqua" w:cs="Arial"/>
                <w:b/>
                <w:bCs/>
                <w:sz w:val="24"/>
                <w:szCs w:val="24"/>
                <w:lang w:eastAsia="zh-CN"/>
              </w:rPr>
              <w:t>ef.</w:t>
            </w:r>
          </w:p>
        </w:tc>
        <w:tc>
          <w:tcPr>
            <w:tcW w:w="1728" w:type="dxa"/>
            <w:shd w:val="clear" w:color="auto" w:fill="auto"/>
            <w:hideMark/>
          </w:tcPr>
          <w:p w14:paraId="3AF6FFD2" w14:textId="662B69AD"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P</w:t>
            </w:r>
            <w:r w:rsidR="00B2515F" w:rsidRPr="00EA2DF8">
              <w:rPr>
                <w:rFonts w:ascii="Book Antiqua" w:eastAsia="Times New Roman" w:hAnsi="Book Antiqua" w:cs="Arial"/>
                <w:b/>
                <w:bCs/>
                <w:sz w:val="24"/>
                <w:szCs w:val="24"/>
                <w:lang w:eastAsia="es-ES"/>
              </w:rPr>
              <w:t>atients</w:t>
            </w:r>
          </w:p>
        </w:tc>
        <w:tc>
          <w:tcPr>
            <w:tcW w:w="1728" w:type="dxa"/>
            <w:shd w:val="clear" w:color="auto" w:fill="auto"/>
            <w:hideMark/>
          </w:tcPr>
          <w:p w14:paraId="30C0DDE7" w14:textId="6BE39536" w:rsidR="006649EF" w:rsidRPr="00EA2DF8" w:rsidRDefault="006649EF" w:rsidP="00B2515F">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N</w:t>
            </w:r>
            <w:r w:rsidR="00B2515F">
              <w:rPr>
                <w:rFonts w:ascii="Book Antiqua" w:hAnsi="Book Antiqua" w:cs="Arial" w:hint="eastAsia"/>
                <w:b/>
                <w:bCs/>
                <w:sz w:val="24"/>
                <w:szCs w:val="24"/>
                <w:lang w:eastAsia="zh-CN"/>
              </w:rPr>
              <w:t>o.</w:t>
            </w:r>
            <w:r w:rsidRPr="00EA2DF8">
              <w:rPr>
                <w:rFonts w:ascii="Book Antiqua" w:eastAsia="Times New Roman" w:hAnsi="Book Antiqua" w:cs="Arial"/>
                <w:b/>
                <w:bCs/>
                <w:sz w:val="24"/>
                <w:szCs w:val="24"/>
                <w:lang w:eastAsia="es-ES"/>
              </w:rPr>
              <w:t xml:space="preserve"> </w:t>
            </w:r>
            <w:r w:rsidR="00B2515F" w:rsidRPr="00EA2DF8">
              <w:rPr>
                <w:rFonts w:ascii="Book Antiqua" w:eastAsia="Times New Roman" w:hAnsi="Book Antiqua" w:cs="Arial"/>
                <w:b/>
                <w:bCs/>
                <w:sz w:val="24"/>
                <w:szCs w:val="24"/>
                <w:lang w:eastAsia="es-ES"/>
              </w:rPr>
              <w:t>of</w:t>
            </w:r>
            <w:r w:rsidRPr="00EA2DF8">
              <w:rPr>
                <w:rFonts w:ascii="Book Antiqua" w:eastAsia="Times New Roman" w:hAnsi="Book Antiqua" w:cs="Arial"/>
                <w:b/>
                <w:bCs/>
                <w:sz w:val="24"/>
                <w:szCs w:val="24"/>
                <w:lang w:eastAsia="es-ES"/>
              </w:rPr>
              <w:t xml:space="preserve"> ICUs</w:t>
            </w:r>
          </w:p>
        </w:tc>
        <w:tc>
          <w:tcPr>
            <w:tcW w:w="1728" w:type="dxa"/>
            <w:shd w:val="clear" w:color="auto" w:fill="auto"/>
            <w:hideMark/>
          </w:tcPr>
          <w:p w14:paraId="720DACC0" w14:textId="74B212EB"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S</w:t>
            </w:r>
            <w:r w:rsidR="00B2515F" w:rsidRPr="00EA2DF8">
              <w:rPr>
                <w:rFonts w:ascii="Book Antiqua" w:eastAsia="Times New Roman" w:hAnsi="Book Antiqua" w:cs="Arial"/>
                <w:b/>
                <w:bCs/>
                <w:sz w:val="24"/>
                <w:szCs w:val="24"/>
                <w:lang w:eastAsia="es-ES"/>
              </w:rPr>
              <w:t>ample</w:t>
            </w:r>
          </w:p>
        </w:tc>
        <w:tc>
          <w:tcPr>
            <w:tcW w:w="1728" w:type="dxa"/>
            <w:shd w:val="clear" w:color="auto" w:fill="auto"/>
            <w:hideMark/>
          </w:tcPr>
          <w:p w14:paraId="11A926AE" w14:textId="1D8F6E12" w:rsidR="006649EF" w:rsidRPr="00EA2DF8" w:rsidRDefault="006649EF"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b/>
                <w:bCs/>
                <w:sz w:val="24"/>
                <w:szCs w:val="24"/>
                <w:lang w:val="en-US" w:eastAsia="es-ES"/>
              </w:rPr>
              <w:t>I</w:t>
            </w:r>
            <w:r w:rsidR="00B2515F" w:rsidRPr="00EA2DF8">
              <w:rPr>
                <w:rFonts w:ascii="Book Antiqua" w:eastAsia="Times New Roman" w:hAnsi="Book Antiqua" w:cs="Arial"/>
                <w:b/>
                <w:bCs/>
                <w:sz w:val="24"/>
                <w:szCs w:val="24"/>
                <w:lang w:val="en-US" w:eastAsia="es-ES"/>
              </w:rPr>
              <w:t>ncidence or</w:t>
            </w:r>
            <w:r w:rsidR="00B2515F">
              <w:rPr>
                <w:rFonts w:ascii="Book Antiqua" w:eastAsia="Times New Roman" w:hAnsi="Book Antiqua" w:cs="Arial"/>
                <w:b/>
                <w:bCs/>
                <w:sz w:val="24"/>
                <w:szCs w:val="24"/>
                <w:lang w:val="en-US" w:eastAsia="es-ES"/>
              </w:rPr>
              <w:t xml:space="preserve"> </w:t>
            </w:r>
            <w:r w:rsidR="00B2515F" w:rsidRPr="00EA2DF8">
              <w:rPr>
                <w:rFonts w:ascii="Book Antiqua" w:eastAsia="Times New Roman" w:hAnsi="Book Antiqua" w:cs="Arial"/>
                <w:b/>
                <w:bCs/>
                <w:sz w:val="24"/>
                <w:szCs w:val="24"/>
                <w:lang w:val="en-US" w:eastAsia="es-ES"/>
              </w:rPr>
              <w:t xml:space="preserve">prevalence of </w:t>
            </w:r>
            <w:r w:rsidR="007A38D6" w:rsidRPr="007A38D6">
              <w:rPr>
                <w:rFonts w:ascii="Book Antiqua" w:eastAsia="Times New Roman" w:hAnsi="Book Antiqua" w:cs="Arial"/>
                <w:b/>
                <w:sz w:val="24"/>
                <w:szCs w:val="24"/>
                <w:lang w:eastAsia="es-ES"/>
              </w:rPr>
              <w:t>AEs</w:t>
            </w:r>
          </w:p>
        </w:tc>
      </w:tr>
      <w:tr w:rsidR="00B2515F" w:rsidRPr="00EA2DF8" w14:paraId="56F7C291" w14:textId="77777777" w:rsidTr="00B2515F">
        <w:tc>
          <w:tcPr>
            <w:tcW w:w="1728" w:type="dxa"/>
            <w:shd w:val="clear" w:color="auto" w:fill="auto"/>
            <w:hideMark/>
          </w:tcPr>
          <w:p w14:paraId="565AC91F" w14:textId="4689C514"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 xml:space="preserve">Resar </w:t>
            </w:r>
            <w:r w:rsidRPr="00B2515F">
              <w:rPr>
                <w:rFonts w:ascii="Book Antiqua" w:eastAsia="Times New Roman" w:hAnsi="Book Antiqua" w:cs="Arial"/>
                <w:i/>
                <w:sz w:val="24"/>
                <w:szCs w:val="24"/>
                <w:lang w:eastAsia="es-ES"/>
              </w:rPr>
              <w:t>et al</w:t>
            </w:r>
            <w:r w:rsidR="00CD492F" w:rsidRPr="00EA2DF8">
              <w:rPr>
                <w:rFonts w:ascii="Book Antiqua" w:eastAsia="Times New Roman" w:hAnsi="Book Antiqua" w:cs="Arial"/>
                <w:sz w:val="24"/>
                <w:szCs w:val="24"/>
                <w:vertAlign w:val="superscript"/>
                <w:lang w:eastAsia="es-ES"/>
              </w:rPr>
              <w:t>[2]</w:t>
            </w:r>
          </w:p>
        </w:tc>
        <w:tc>
          <w:tcPr>
            <w:tcW w:w="1728" w:type="dxa"/>
            <w:shd w:val="clear" w:color="auto" w:fill="auto"/>
            <w:hideMark/>
          </w:tcPr>
          <w:p w14:paraId="73E28572"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 xml:space="preserve">During ICU stay </w:t>
            </w:r>
          </w:p>
        </w:tc>
        <w:tc>
          <w:tcPr>
            <w:tcW w:w="1728" w:type="dxa"/>
            <w:shd w:val="clear" w:color="auto" w:fill="auto"/>
            <w:hideMark/>
          </w:tcPr>
          <w:p w14:paraId="542668CA"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62</w:t>
            </w:r>
          </w:p>
        </w:tc>
        <w:tc>
          <w:tcPr>
            <w:tcW w:w="1728" w:type="dxa"/>
            <w:shd w:val="clear" w:color="auto" w:fill="auto"/>
            <w:hideMark/>
          </w:tcPr>
          <w:p w14:paraId="608EE951"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12074</w:t>
            </w:r>
          </w:p>
        </w:tc>
        <w:tc>
          <w:tcPr>
            <w:tcW w:w="1728" w:type="dxa"/>
            <w:shd w:val="clear" w:color="auto" w:fill="auto"/>
            <w:hideMark/>
          </w:tcPr>
          <w:p w14:paraId="6599C3C1"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11.3/100 patient days</w:t>
            </w:r>
          </w:p>
        </w:tc>
      </w:tr>
      <w:tr w:rsidR="00B2515F" w:rsidRPr="00EA2DF8" w14:paraId="2B0D4831" w14:textId="77777777" w:rsidTr="00B2515F">
        <w:tc>
          <w:tcPr>
            <w:tcW w:w="1728" w:type="dxa"/>
            <w:shd w:val="clear" w:color="auto" w:fill="auto"/>
            <w:hideMark/>
          </w:tcPr>
          <w:p w14:paraId="79F00D63" w14:textId="5DA55F7B"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Nilso</w:t>
            </w:r>
            <w:r w:rsidR="00B2515F">
              <w:rPr>
                <w:rFonts w:ascii="Book Antiqua" w:eastAsia="Times New Roman" w:hAnsi="Book Antiqua" w:cs="Arial"/>
                <w:sz w:val="24"/>
                <w:szCs w:val="24"/>
                <w:lang w:eastAsia="es-ES"/>
              </w:rPr>
              <w:t xml:space="preserve">n </w:t>
            </w:r>
            <w:r w:rsidR="00B2515F" w:rsidRPr="00B2515F">
              <w:rPr>
                <w:rFonts w:ascii="Book Antiqua" w:eastAsia="Times New Roman" w:hAnsi="Book Antiqua" w:cs="Arial"/>
                <w:i/>
                <w:sz w:val="24"/>
                <w:szCs w:val="24"/>
                <w:lang w:eastAsia="es-ES"/>
              </w:rPr>
              <w:t>et al</w:t>
            </w:r>
            <w:r w:rsidR="00CD492F" w:rsidRPr="00EA2DF8">
              <w:rPr>
                <w:rFonts w:ascii="Book Antiqua" w:eastAsia="Times New Roman" w:hAnsi="Book Antiqua" w:cs="Arial"/>
                <w:sz w:val="24"/>
                <w:szCs w:val="24"/>
                <w:vertAlign w:val="superscript"/>
                <w:lang w:eastAsia="es-ES"/>
              </w:rPr>
              <w:t>[1</w:t>
            </w:r>
            <w:r w:rsidR="00FC117A" w:rsidRPr="00EA2DF8">
              <w:rPr>
                <w:rFonts w:ascii="Book Antiqua" w:eastAsia="Times New Roman" w:hAnsi="Book Antiqua" w:cs="Arial"/>
                <w:sz w:val="24"/>
                <w:szCs w:val="24"/>
                <w:vertAlign w:val="superscript"/>
                <w:lang w:eastAsia="es-ES"/>
              </w:rPr>
              <w:t>2</w:t>
            </w:r>
            <w:r w:rsidR="00CD492F" w:rsidRPr="00EA2DF8">
              <w:rPr>
                <w:rFonts w:ascii="Book Antiqua" w:eastAsia="Times New Roman" w:hAnsi="Book Antiqua" w:cs="Arial"/>
                <w:sz w:val="24"/>
                <w:szCs w:val="24"/>
                <w:vertAlign w:val="superscript"/>
                <w:lang w:eastAsia="es-ES"/>
              </w:rPr>
              <w:t>]</w:t>
            </w:r>
          </w:p>
        </w:tc>
        <w:tc>
          <w:tcPr>
            <w:tcW w:w="1728" w:type="dxa"/>
            <w:shd w:val="clear" w:color="auto" w:fill="auto"/>
            <w:hideMark/>
          </w:tcPr>
          <w:p w14:paraId="093E9192" w14:textId="0D951F0F" w:rsidR="006649EF" w:rsidRPr="00EA2DF8" w:rsidRDefault="006649EF" w:rsidP="007A38D6">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Those who die in less than 96 h of ICU admission</w:t>
            </w:r>
          </w:p>
        </w:tc>
        <w:tc>
          <w:tcPr>
            <w:tcW w:w="1728" w:type="dxa"/>
            <w:shd w:val="clear" w:color="auto" w:fill="auto"/>
            <w:hideMark/>
          </w:tcPr>
          <w:p w14:paraId="4063323B"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728" w:type="dxa"/>
            <w:shd w:val="clear" w:color="auto" w:fill="auto"/>
            <w:hideMark/>
          </w:tcPr>
          <w:p w14:paraId="388AD102"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128</w:t>
            </w:r>
          </w:p>
        </w:tc>
        <w:tc>
          <w:tcPr>
            <w:tcW w:w="1728" w:type="dxa"/>
            <w:shd w:val="clear" w:color="auto" w:fill="auto"/>
            <w:hideMark/>
          </w:tcPr>
          <w:p w14:paraId="40810FD2" w14:textId="2CD52E6F"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32/100 ICU</w:t>
            </w:r>
            <w:r w:rsidR="00646966">
              <w:rPr>
                <w:rFonts w:ascii="Book Antiqua" w:eastAsia="Times New Roman" w:hAnsi="Book Antiqua" w:cs="Arial"/>
                <w:sz w:val="24"/>
                <w:szCs w:val="24"/>
                <w:lang w:eastAsia="es-ES"/>
              </w:rPr>
              <w:t xml:space="preserve"> </w:t>
            </w:r>
            <w:r w:rsidRPr="00EA2DF8">
              <w:rPr>
                <w:rFonts w:ascii="Book Antiqua" w:eastAsia="Times New Roman" w:hAnsi="Book Antiqua" w:cs="Arial"/>
                <w:sz w:val="24"/>
                <w:szCs w:val="24"/>
                <w:lang w:eastAsia="es-ES"/>
              </w:rPr>
              <w:t>admissions</w:t>
            </w:r>
          </w:p>
          <w:p w14:paraId="3248B9D1" w14:textId="0D001CF5"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19.5%</w:t>
            </w:r>
          </w:p>
        </w:tc>
      </w:tr>
      <w:tr w:rsidR="00B2515F" w:rsidRPr="00EA2DF8" w14:paraId="1CD00AB5" w14:textId="77777777" w:rsidTr="00B2515F">
        <w:tc>
          <w:tcPr>
            <w:tcW w:w="1728" w:type="dxa"/>
            <w:shd w:val="clear" w:color="auto" w:fill="auto"/>
            <w:hideMark/>
          </w:tcPr>
          <w:p w14:paraId="37973B4B" w14:textId="26560401" w:rsidR="006649EF" w:rsidRPr="00EA2DF8" w:rsidRDefault="00B2515F" w:rsidP="00C55621">
            <w:pPr>
              <w:spacing w:after="0" w:line="360" w:lineRule="auto"/>
              <w:jc w:val="both"/>
              <w:rPr>
                <w:rFonts w:ascii="Book Antiqua" w:eastAsia="Times New Roman" w:hAnsi="Book Antiqua" w:cs="Times New Roman"/>
                <w:sz w:val="24"/>
                <w:szCs w:val="24"/>
                <w:lang w:eastAsia="es-ES"/>
              </w:rPr>
            </w:pPr>
            <w:r>
              <w:rPr>
                <w:rFonts w:ascii="Book Antiqua" w:eastAsia="Times New Roman" w:hAnsi="Book Antiqua" w:cs="Arial"/>
                <w:sz w:val="24"/>
                <w:szCs w:val="24"/>
                <w:lang w:eastAsia="es-ES"/>
              </w:rPr>
              <w:t>Prevent</w:t>
            </w:r>
            <w:r w:rsidR="00CD492F" w:rsidRPr="00EA2DF8">
              <w:rPr>
                <w:rFonts w:ascii="Book Antiqua" w:eastAsia="Times New Roman" w:hAnsi="Book Antiqua" w:cs="Arial"/>
                <w:sz w:val="24"/>
                <w:szCs w:val="24"/>
                <w:vertAlign w:val="superscript"/>
                <w:lang w:eastAsia="es-ES"/>
              </w:rPr>
              <w:t>[1</w:t>
            </w:r>
            <w:r w:rsidR="00FC117A" w:rsidRPr="00EA2DF8">
              <w:rPr>
                <w:rFonts w:ascii="Book Antiqua" w:eastAsia="Times New Roman" w:hAnsi="Book Antiqua" w:cs="Arial"/>
                <w:sz w:val="24"/>
                <w:szCs w:val="24"/>
                <w:vertAlign w:val="superscript"/>
                <w:lang w:eastAsia="es-ES"/>
              </w:rPr>
              <w:t>3</w:t>
            </w:r>
            <w:r w:rsidR="00CD492F" w:rsidRPr="00EA2DF8">
              <w:rPr>
                <w:rFonts w:ascii="Book Antiqua" w:eastAsia="Times New Roman" w:hAnsi="Book Antiqua" w:cs="Arial"/>
                <w:sz w:val="24"/>
                <w:szCs w:val="24"/>
                <w:vertAlign w:val="superscript"/>
                <w:lang w:eastAsia="es-ES"/>
              </w:rPr>
              <w:t>]</w:t>
            </w:r>
          </w:p>
        </w:tc>
        <w:tc>
          <w:tcPr>
            <w:tcW w:w="1728" w:type="dxa"/>
            <w:shd w:val="clear" w:color="auto" w:fill="auto"/>
            <w:hideMark/>
          </w:tcPr>
          <w:p w14:paraId="3FCA8EA1" w14:textId="26FB310A" w:rsidR="006649EF" w:rsidRPr="00EA2DF8" w:rsidRDefault="006649EF" w:rsidP="007A38D6">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Within 7 d prior to ICU admission</w:t>
            </w:r>
          </w:p>
        </w:tc>
        <w:tc>
          <w:tcPr>
            <w:tcW w:w="1728" w:type="dxa"/>
            <w:shd w:val="clear" w:color="auto" w:fill="auto"/>
            <w:hideMark/>
          </w:tcPr>
          <w:p w14:paraId="58CE7CEB"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5</w:t>
            </w:r>
          </w:p>
        </w:tc>
        <w:tc>
          <w:tcPr>
            <w:tcW w:w="1728" w:type="dxa"/>
            <w:shd w:val="clear" w:color="auto" w:fill="auto"/>
            <w:hideMark/>
          </w:tcPr>
          <w:p w14:paraId="049B39B0"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280</w:t>
            </w:r>
          </w:p>
        </w:tc>
        <w:tc>
          <w:tcPr>
            <w:tcW w:w="1728" w:type="dxa"/>
            <w:shd w:val="clear" w:color="auto" w:fill="auto"/>
            <w:hideMark/>
          </w:tcPr>
          <w:p w14:paraId="5200C125" w14:textId="77777777" w:rsidR="006649EF" w:rsidRPr="00EA2DF8" w:rsidRDefault="006649EF"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27.1%</w:t>
            </w:r>
          </w:p>
          <w:p w14:paraId="01FE88BA" w14:textId="77777777" w:rsidR="006649EF" w:rsidRPr="00EA2DF8" w:rsidRDefault="006649EF"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(80% related to reason for admission)</w:t>
            </w:r>
          </w:p>
        </w:tc>
      </w:tr>
      <w:tr w:rsidR="00B2515F" w:rsidRPr="00EA2DF8" w14:paraId="7887B9F6" w14:textId="77777777" w:rsidTr="00B2515F">
        <w:tc>
          <w:tcPr>
            <w:tcW w:w="1728" w:type="dxa"/>
            <w:shd w:val="clear" w:color="auto" w:fill="auto"/>
            <w:hideMark/>
          </w:tcPr>
          <w:p w14:paraId="74379200" w14:textId="6E99369E"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UPB</w:t>
            </w:r>
            <w:r w:rsidR="00B2515F">
              <w:rPr>
                <w:rFonts w:ascii="Book Antiqua" w:eastAsia="Times New Roman" w:hAnsi="Book Antiqua" w:cs="Arial"/>
                <w:sz w:val="24"/>
                <w:szCs w:val="24"/>
                <w:lang w:eastAsia="es-ES"/>
              </w:rPr>
              <w:t xml:space="preserve"> (Molina </w:t>
            </w:r>
            <w:r w:rsidR="00B2515F" w:rsidRPr="00B2515F">
              <w:rPr>
                <w:rFonts w:ascii="Book Antiqua" w:eastAsia="Times New Roman" w:hAnsi="Book Antiqua" w:cs="Arial"/>
                <w:i/>
                <w:sz w:val="24"/>
                <w:szCs w:val="24"/>
                <w:lang w:eastAsia="es-ES"/>
              </w:rPr>
              <w:t>et al</w:t>
            </w:r>
            <w:r w:rsidR="00CD492F" w:rsidRPr="00EA2DF8">
              <w:rPr>
                <w:rFonts w:ascii="Book Antiqua" w:eastAsia="Times New Roman" w:hAnsi="Book Antiqua" w:cs="Arial"/>
                <w:sz w:val="24"/>
                <w:szCs w:val="24"/>
                <w:lang w:eastAsia="es-ES"/>
              </w:rPr>
              <w:t>)</w:t>
            </w:r>
          </w:p>
        </w:tc>
        <w:tc>
          <w:tcPr>
            <w:tcW w:w="1728" w:type="dxa"/>
            <w:shd w:val="clear" w:color="auto" w:fill="auto"/>
            <w:hideMark/>
          </w:tcPr>
          <w:p w14:paraId="12E90F73"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 xml:space="preserve">During ICU stay </w:t>
            </w:r>
          </w:p>
        </w:tc>
        <w:tc>
          <w:tcPr>
            <w:tcW w:w="1728" w:type="dxa"/>
            <w:shd w:val="clear" w:color="auto" w:fill="auto"/>
            <w:hideMark/>
          </w:tcPr>
          <w:p w14:paraId="12027596"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1</w:t>
            </w:r>
          </w:p>
        </w:tc>
        <w:tc>
          <w:tcPr>
            <w:tcW w:w="1728" w:type="dxa"/>
            <w:shd w:val="clear" w:color="auto" w:fill="auto"/>
            <w:hideMark/>
          </w:tcPr>
          <w:p w14:paraId="0365C7EC"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94</w:t>
            </w:r>
          </w:p>
        </w:tc>
        <w:tc>
          <w:tcPr>
            <w:tcW w:w="1728" w:type="dxa"/>
            <w:shd w:val="clear" w:color="auto" w:fill="auto"/>
            <w:hideMark/>
          </w:tcPr>
          <w:p w14:paraId="72B366B3" w14:textId="147BCCF3"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52.1%</w:t>
            </w:r>
          </w:p>
          <w:p w14:paraId="6777C32E" w14:textId="1E97EBC0"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3.6 AEs per patient</w:t>
            </w:r>
          </w:p>
        </w:tc>
      </w:tr>
    </w:tbl>
    <w:p w14:paraId="3F782F76" w14:textId="77777777" w:rsidR="000F02F0" w:rsidRPr="00EA2DF8" w:rsidRDefault="000F02F0" w:rsidP="00C55621">
      <w:pPr>
        <w:spacing w:after="0" w:line="360" w:lineRule="auto"/>
        <w:jc w:val="both"/>
        <w:rPr>
          <w:rFonts w:ascii="Book Antiqua" w:eastAsia="Times New Roman" w:hAnsi="Book Antiqua" w:cs="Arial"/>
          <w:b/>
          <w:bCs/>
          <w:kern w:val="36"/>
          <w:sz w:val="24"/>
          <w:szCs w:val="24"/>
          <w:lang w:val="en-US" w:eastAsia="es-ES"/>
        </w:rPr>
      </w:pPr>
    </w:p>
    <w:p w14:paraId="56FB573F" w14:textId="6ABE2145" w:rsidR="0042472C" w:rsidRPr="007A38D6" w:rsidRDefault="007A38D6" w:rsidP="00C55621">
      <w:pPr>
        <w:spacing w:after="0" w:line="360" w:lineRule="auto"/>
        <w:jc w:val="both"/>
        <w:rPr>
          <w:rFonts w:ascii="Book Antiqua" w:hAnsi="Book Antiqua" w:cs="Arial"/>
          <w:bCs/>
          <w:kern w:val="36"/>
          <w:sz w:val="24"/>
          <w:szCs w:val="24"/>
          <w:lang w:val="en-US" w:eastAsia="zh-CN"/>
        </w:rPr>
      </w:pPr>
      <w:r w:rsidRPr="007A38D6">
        <w:rPr>
          <w:rFonts w:ascii="Book Antiqua" w:eastAsia="Times New Roman" w:hAnsi="Book Antiqua" w:cs="Arial"/>
          <w:sz w:val="24"/>
          <w:szCs w:val="24"/>
          <w:lang w:eastAsia="es-ES"/>
        </w:rPr>
        <w:t>AEs</w:t>
      </w:r>
      <w:r w:rsidRPr="007A38D6">
        <w:rPr>
          <w:rFonts w:ascii="Book Antiqua" w:hAnsi="Book Antiqua" w:cs="Arial" w:hint="eastAsia"/>
          <w:sz w:val="24"/>
          <w:szCs w:val="24"/>
          <w:lang w:eastAsia="zh-CN"/>
        </w:rPr>
        <w:t>:</w:t>
      </w:r>
      <w:r w:rsidRPr="007A38D6">
        <w:rPr>
          <w:rFonts w:ascii="Book Antiqua" w:eastAsia="Times New Roman" w:hAnsi="Book Antiqua" w:cs="Arial"/>
          <w:bCs/>
          <w:sz w:val="24"/>
          <w:szCs w:val="24"/>
          <w:lang w:val="en-US" w:eastAsia="es-ES"/>
        </w:rPr>
        <w:t xml:space="preserve"> Adverse events</w:t>
      </w:r>
      <w:r w:rsidRPr="007A38D6">
        <w:rPr>
          <w:rFonts w:ascii="Book Antiqua" w:hAnsi="Book Antiqua" w:cs="Arial" w:hint="eastAsia"/>
          <w:bCs/>
          <w:sz w:val="24"/>
          <w:szCs w:val="24"/>
          <w:lang w:val="en-US" w:eastAsia="zh-CN"/>
        </w:rPr>
        <w:t>;</w:t>
      </w:r>
      <w:r w:rsidRPr="007A38D6">
        <w:rPr>
          <w:rFonts w:ascii="Book Antiqua" w:eastAsia="Times New Roman" w:hAnsi="Book Antiqua" w:cs="Arial"/>
          <w:kern w:val="36"/>
          <w:sz w:val="24"/>
          <w:szCs w:val="24"/>
          <w:lang w:val="en-US" w:eastAsia="es-ES"/>
        </w:rPr>
        <w:t xml:space="preserve"> </w:t>
      </w:r>
      <w:r w:rsidRPr="007A38D6">
        <w:rPr>
          <w:rFonts w:ascii="Book Antiqua" w:eastAsia="Times New Roman" w:hAnsi="Book Antiqua" w:cs="Arial"/>
          <w:sz w:val="24"/>
          <w:szCs w:val="24"/>
          <w:lang w:eastAsia="es-ES"/>
        </w:rPr>
        <w:t>ICU</w:t>
      </w:r>
      <w:r w:rsidRPr="007A38D6">
        <w:rPr>
          <w:rFonts w:ascii="Book Antiqua" w:hAnsi="Book Antiqua" w:cs="Arial" w:hint="eastAsia"/>
          <w:sz w:val="24"/>
          <w:szCs w:val="24"/>
          <w:lang w:eastAsia="zh-CN"/>
        </w:rPr>
        <w:t>:</w:t>
      </w:r>
      <w:r w:rsidRPr="007A38D6">
        <w:rPr>
          <w:rFonts w:ascii="Book Antiqua" w:eastAsia="Times New Roman" w:hAnsi="Book Antiqua" w:cs="Arial"/>
          <w:kern w:val="36"/>
          <w:sz w:val="24"/>
          <w:szCs w:val="24"/>
          <w:lang w:val="en-US" w:eastAsia="es-ES"/>
        </w:rPr>
        <w:t xml:space="preserve"> Intensive Care Unit</w:t>
      </w:r>
      <w:r w:rsidRPr="007A38D6">
        <w:rPr>
          <w:rFonts w:ascii="Book Antiqua" w:hAnsi="Book Antiqua" w:cs="Arial" w:hint="eastAsia"/>
          <w:kern w:val="36"/>
          <w:sz w:val="24"/>
          <w:szCs w:val="24"/>
          <w:lang w:val="en-US" w:eastAsia="zh-CN"/>
        </w:rPr>
        <w:t>.</w:t>
      </w:r>
    </w:p>
    <w:p w14:paraId="7FDB78E5" w14:textId="77777777" w:rsidR="0042472C" w:rsidRPr="007A38D6" w:rsidRDefault="0042472C" w:rsidP="00C55621">
      <w:pPr>
        <w:spacing w:after="0" w:line="360" w:lineRule="auto"/>
        <w:jc w:val="both"/>
        <w:rPr>
          <w:rFonts w:ascii="Book Antiqua" w:hAnsi="Book Antiqua" w:cs="Arial"/>
          <w:b/>
          <w:bCs/>
          <w:kern w:val="36"/>
          <w:sz w:val="24"/>
          <w:szCs w:val="24"/>
          <w:lang w:val="en-US" w:eastAsia="zh-CN"/>
        </w:rPr>
      </w:pPr>
    </w:p>
    <w:p w14:paraId="31B6FF91" w14:textId="77777777" w:rsidR="007A38D6" w:rsidRDefault="007A38D6">
      <w:pPr>
        <w:rPr>
          <w:rFonts w:ascii="Book Antiqua" w:eastAsia="Times New Roman" w:hAnsi="Book Antiqua" w:cs="Arial"/>
          <w:b/>
          <w:bCs/>
          <w:kern w:val="36"/>
          <w:sz w:val="24"/>
          <w:szCs w:val="24"/>
          <w:lang w:val="en-US" w:eastAsia="es-ES"/>
        </w:rPr>
      </w:pPr>
      <w:r>
        <w:rPr>
          <w:rFonts w:ascii="Book Antiqua" w:eastAsia="Times New Roman" w:hAnsi="Book Antiqua" w:cs="Arial"/>
          <w:b/>
          <w:bCs/>
          <w:kern w:val="36"/>
          <w:sz w:val="24"/>
          <w:szCs w:val="24"/>
          <w:lang w:val="en-US" w:eastAsia="es-ES"/>
        </w:rPr>
        <w:br w:type="page"/>
      </w:r>
    </w:p>
    <w:p w14:paraId="016A519A" w14:textId="15C85649" w:rsidR="006649EF" w:rsidRPr="007A38D6" w:rsidRDefault="006649EF" w:rsidP="00C55621">
      <w:pPr>
        <w:spacing w:after="0" w:line="360" w:lineRule="auto"/>
        <w:jc w:val="both"/>
        <w:rPr>
          <w:rFonts w:ascii="Book Antiqua" w:eastAsia="Times New Roman" w:hAnsi="Book Antiqua" w:cs="Calibri"/>
          <w:b/>
          <w:kern w:val="36"/>
          <w:sz w:val="24"/>
          <w:szCs w:val="24"/>
          <w:lang w:val="en-US" w:eastAsia="es-ES"/>
        </w:rPr>
      </w:pPr>
      <w:r w:rsidRPr="007A38D6">
        <w:rPr>
          <w:rFonts w:ascii="Book Antiqua" w:eastAsia="Times New Roman" w:hAnsi="Book Antiqua" w:cs="Arial"/>
          <w:b/>
          <w:bCs/>
          <w:kern w:val="36"/>
          <w:sz w:val="24"/>
          <w:szCs w:val="24"/>
          <w:lang w:val="en-US" w:eastAsia="es-ES"/>
        </w:rPr>
        <w:lastRenderedPageBreak/>
        <w:t xml:space="preserve">Table </w:t>
      </w:r>
      <w:r w:rsidR="006250B9" w:rsidRPr="007A38D6">
        <w:rPr>
          <w:rFonts w:ascii="Book Antiqua" w:eastAsia="Times New Roman" w:hAnsi="Book Antiqua" w:cs="Arial"/>
          <w:b/>
          <w:bCs/>
          <w:kern w:val="36"/>
          <w:sz w:val="24"/>
          <w:szCs w:val="24"/>
          <w:lang w:val="en-US" w:eastAsia="es-ES"/>
        </w:rPr>
        <w:t>4</w:t>
      </w:r>
      <w:r w:rsidRPr="007A38D6">
        <w:rPr>
          <w:rFonts w:ascii="Book Antiqua" w:eastAsia="Times New Roman" w:hAnsi="Book Antiqua" w:cs="Arial"/>
          <w:b/>
          <w:bCs/>
          <w:kern w:val="36"/>
          <w:sz w:val="24"/>
          <w:szCs w:val="24"/>
          <w:lang w:val="en-US" w:eastAsia="es-ES"/>
        </w:rPr>
        <w:t xml:space="preserve"> Triggers and adverse events among the different studies in </w:t>
      </w:r>
      <w:r w:rsidR="007A38D6" w:rsidRPr="007A38D6">
        <w:rPr>
          <w:rFonts w:ascii="Book Antiqua" w:eastAsia="Times New Roman" w:hAnsi="Book Antiqua" w:cs="Arial"/>
          <w:b/>
          <w:kern w:val="36"/>
          <w:sz w:val="24"/>
          <w:szCs w:val="24"/>
          <w:lang w:val="en-US" w:eastAsia="es-ES"/>
        </w:rPr>
        <w:t>Intensive Care Unit</w:t>
      </w:r>
      <w:r w:rsidRPr="007A38D6">
        <w:rPr>
          <w:rFonts w:ascii="Book Antiqua" w:eastAsia="Times New Roman" w:hAnsi="Book Antiqua" w:cs="Arial"/>
          <w:b/>
          <w:bCs/>
          <w:kern w:val="36"/>
          <w:sz w:val="24"/>
          <w:szCs w:val="24"/>
          <w:lang w:val="en-US" w:eastAsia="es-ES"/>
        </w:rPr>
        <w:t>, using the Trigger Tool methodology</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75"/>
        <w:gridCol w:w="2784"/>
        <w:gridCol w:w="2410"/>
        <w:gridCol w:w="1843"/>
        <w:gridCol w:w="1701"/>
      </w:tblGrid>
      <w:tr w:rsidR="007A38D6" w:rsidRPr="00EA2DF8" w14:paraId="1CB3C629" w14:textId="77777777" w:rsidTr="007A38D6">
        <w:tc>
          <w:tcPr>
            <w:tcW w:w="1175" w:type="dxa"/>
            <w:shd w:val="clear" w:color="auto" w:fill="auto"/>
            <w:noWrap/>
            <w:hideMark/>
          </w:tcPr>
          <w:p w14:paraId="2AC6B9C0" w14:textId="310EB6BA" w:rsidR="006649EF" w:rsidRPr="007A38D6" w:rsidRDefault="007A38D6" w:rsidP="00C55621">
            <w:pPr>
              <w:spacing w:after="0" w:line="360" w:lineRule="auto"/>
              <w:jc w:val="both"/>
              <w:rPr>
                <w:rFonts w:ascii="Book Antiqua" w:hAnsi="Book Antiqua" w:cs="Times New Roman"/>
                <w:sz w:val="24"/>
                <w:szCs w:val="24"/>
                <w:lang w:eastAsia="zh-CN"/>
              </w:rPr>
            </w:pPr>
            <w:r>
              <w:rPr>
                <w:rFonts w:ascii="Book Antiqua" w:hAnsi="Book Antiqua" w:cs="Arial"/>
                <w:b/>
                <w:bCs/>
                <w:sz w:val="24"/>
                <w:szCs w:val="24"/>
                <w:lang w:eastAsia="zh-CN"/>
              </w:rPr>
              <w:t>R</w:t>
            </w:r>
            <w:r>
              <w:rPr>
                <w:rFonts w:ascii="Book Antiqua" w:hAnsi="Book Antiqua" w:cs="Arial" w:hint="eastAsia"/>
                <w:b/>
                <w:bCs/>
                <w:sz w:val="24"/>
                <w:szCs w:val="24"/>
                <w:lang w:eastAsia="zh-CN"/>
              </w:rPr>
              <w:t>ef.</w:t>
            </w:r>
          </w:p>
        </w:tc>
        <w:tc>
          <w:tcPr>
            <w:tcW w:w="2784" w:type="dxa"/>
            <w:shd w:val="clear" w:color="auto" w:fill="auto"/>
            <w:hideMark/>
          </w:tcPr>
          <w:p w14:paraId="24D0B186"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Most frequent triggers</w:t>
            </w:r>
          </w:p>
        </w:tc>
        <w:tc>
          <w:tcPr>
            <w:tcW w:w="2410" w:type="dxa"/>
            <w:shd w:val="clear" w:color="auto" w:fill="auto"/>
            <w:hideMark/>
          </w:tcPr>
          <w:p w14:paraId="7537330D" w14:textId="2AF8DA7B"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 xml:space="preserve">Adverse </w:t>
            </w:r>
            <w:r w:rsidR="007A38D6" w:rsidRPr="00EA2DF8">
              <w:rPr>
                <w:rFonts w:ascii="Book Antiqua" w:eastAsia="Times New Roman" w:hAnsi="Book Antiqua" w:cs="Arial"/>
                <w:b/>
                <w:bCs/>
                <w:sz w:val="24"/>
                <w:szCs w:val="24"/>
                <w:lang w:eastAsia="es-ES"/>
              </w:rPr>
              <w:t>e</w:t>
            </w:r>
            <w:r w:rsidRPr="00EA2DF8">
              <w:rPr>
                <w:rFonts w:ascii="Book Antiqua" w:eastAsia="Times New Roman" w:hAnsi="Book Antiqua" w:cs="Arial"/>
                <w:b/>
                <w:bCs/>
                <w:sz w:val="24"/>
                <w:szCs w:val="24"/>
                <w:lang w:eastAsia="es-ES"/>
              </w:rPr>
              <w:t>vent</w:t>
            </w:r>
          </w:p>
        </w:tc>
        <w:tc>
          <w:tcPr>
            <w:tcW w:w="1843" w:type="dxa"/>
            <w:shd w:val="clear" w:color="auto" w:fill="auto"/>
            <w:hideMark/>
          </w:tcPr>
          <w:p w14:paraId="61AE5D9A"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Severity</w:t>
            </w:r>
          </w:p>
        </w:tc>
        <w:tc>
          <w:tcPr>
            <w:tcW w:w="1701" w:type="dxa"/>
            <w:shd w:val="clear" w:color="auto" w:fill="auto"/>
            <w:hideMark/>
          </w:tcPr>
          <w:p w14:paraId="7949BBBA"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b/>
                <w:bCs/>
                <w:sz w:val="24"/>
                <w:szCs w:val="24"/>
                <w:lang w:eastAsia="es-ES"/>
              </w:rPr>
              <w:t>Preventability</w:t>
            </w:r>
          </w:p>
        </w:tc>
      </w:tr>
      <w:tr w:rsidR="007A38D6" w:rsidRPr="00EA2DF8" w14:paraId="0EF423C1" w14:textId="77777777" w:rsidTr="007A38D6">
        <w:tc>
          <w:tcPr>
            <w:tcW w:w="1175" w:type="dxa"/>
            <w:shd w:val="clear" w:color="auto" w:fill="auto"/>
            <w:hideMark/>
          </w:tcPr>
          <w:p w14:paraId="37C5C27A" w14:textId="27E25D4D"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 xml:space="preserve">Resar </w:t>
            </w:r>
            <w:r w:rsidRPr="007A38D6">
              <w:rPr>
                <w:rFonts w:ascii="Book Antiqua" w:eastAsia="Times New Roman" w:hAnsi="Book Antiqua" w:cs="Arial"/>
                <w:i/>
                <w:sz w:val="24"/>
                <w:szCs w:val="24"/>
                <w:lang w:eastAsia="es-ES"/>
              </w:rPr>
              <w:t>et al</w:t>
            </w:r>
            <w:r w:rsidR="00CD492F" w:rsidRPr="00EA2DF8">
              <w:rPr>
                <w:rFonts w:ascii="Book Antiqua" w:eastAsia="Times New Roman" w:hAnsi="Book Antiqua" w:cs="Arial"/>
                <w:sz w:val="24"/>
                <w:szCs w:val="24"/>
                <w:vertAlign w:val="superscript"/>
                <w:lang w:eastAsia="es-ES"/>
              </w:rPr>
              <w:t>[2]</w:t>
            </w:r>
          </w:p>
        </w:tc>
        <w:tc>
          <w:tcPr>
            <w:tcW w:w="2784" w:type="dxa"/>
            <w:shd w:val="clear" w:color="auto" w:fill="auto"/>
            <w:hideMark/>
          </w:tcPr>
          <w:p w14:paraId="38C282E9" w14:textId="2D7CCA2A" w:rsidR="006649EF" w:rsidRPr="00EA2DF8" w:rsidRDefault="00087776" w:rsidP="007A38D6">
            <w:pPr>
              <w:pStyle w:val="ListParagraph"/>
              <w:spacing w:after="0" w:line="360" w:lineRule="auto"/>
              <w:ind w:left="0"/>
              <w:jc w:val="both"/>
              <w:rPr>
                <w:rFonts w:ascii="Book Antiqua" w:eastAsia="Times New Roman" w:hAnsi="Book Antiqua" w:cs="Calibri"/>
                <w:sz w:val="24"/>
                <w:szCs w:val="24"/>
                <w:lang w:eastAsia="es-ES"/>
              </w:rPr>
            </w:pPr>
            <w:r>
              <w:rPr>
                <w:rFonts w:ascii="Book Antiqua" w:hAnsi="Book Antiqua" w:cs="Arial" w:hint="eastAsia"/>
                <w:sz w:val="24"/>
                <w:szCs w:val="24"/>
                <w:lang w:eastAsia="zh-CN"/>
              </w:rPr>
              <w:t xml:space="preserve">1 </w:t>
            </w:r>
            <w:r w:rsidR="006649EF" w:rsidRPr="00EA2DF8">
              <w:rPr>
                <w:rFonts w:ascii="Book Antiqua" w:eastAsia="Times New Roman" w:hAnsi="Book Antiqua" w:cs="Arial"/>
                <w:sz w:val="24"/>
                <w:szCs w:val="24"/>
                <w:lang w:eastAsia="es-ES"/>
              </w:rPr>
              <w:t>Proceeding</w:t>
            </w:r>
          </w:p>
          <w:p w14:paraId="1924EE27" w14:textId="276489F2" w:rsidR="006649EF" w:rsidRPr="00EA2DF8" w:rsidRDefault="00087776" w:rsidP="007A38D6">
            <w:pPr>
              <w:pStyle w:val="ListParagraph"/>
              <w:spacing w:after="0" w:line="360" w:lineRule="auto"/>
              <w:ind w:left="0"/>
              <w:jc w:val="both"/>
              <w:rPr>
                <w:rFonts w:ascii="Book Antiqua" w:eastAsia="Times New Roman" w:hAnsi="Book Antiqua" w:cs="Arial"/>
                <w:sz w:val="24"/>
                <w:szCs w:val="24"/>
                <w:lang w:eastAsia="es-ES"/>
              </w:rPr>
            </w:pPr>
            <w:r>
              <w:rPr>
                <w:rFonts w:ascii="Book Antiqua" w:hAnsi="Book Antiqua" w:cs="Arial" w:hint="eastAsia"/>
                <w:sz w:val="24"/>
                <w:szCs w:val="24"/>
                <w:lang w:eastAsia="zh-CN"/>
              </w:rPr>
              <w:t xml:space="preserve">2 </w:t>
            </w:r>
            <w:r w:rsidR="006649EF" w:rsidRPr="00EA2DF8">
              <w:rPr>
                <w:rFonts w:ascii="Book Antiqua" w:eastAsia="Times New Roman" w:hAnsi="Book Antiqua" w:cs="Arial"/>
                <w:sz w:val="24"/>
                <w:szCs w:val="24"/>
                <w:lang w:eastAsia="es-ES"/>
              </w:rPr>
              <w:t>Hemoglobin</w:t>
            </w:r>
            <w:r w:rsidR="006649EF" w:rsidRPr="00EA2DF8">
              <w:rPr>
                <w:rFonts w:ascii="Book Antiqua" w:eastAsia="Times New Roman" w:hAnsi="Book Antiqua" w:cs="Calibri"/>
                <w:sz w:val="24"/>
                <w:szCs w:val="24"/>
                <w:lang w:eastAsia="es-ES"/>
              </w:rPr>
              <w:t> </w:t>
            </w:r>
            <w:r w:rsidR="006649EF" w:rsidRPr="00EA2DF8">
              <w:rPr>
                <w:rFonts w:ascii="Book Antiqua" w:eastAsia="Times New Roman" w:hAnsi="Book Antiqua" w:cs="Arial"/>
                <w:sz w:val="24"/>
                <w:szCs w:val="24"/>
                <w:lang w:eastAsia="es-ES"/>
              </w:rPr>
              <w:t>fall</w:t>
            </w:r>
          </w:p>
          <w:p w14:paraId="38D108EA" w14:textId="570CD6D7" w:rsidR="006649EF" w:rsidRPr="00EA2DF8" w:rsidRDefault="00087776" w:rsidP="007A38D6">
            <w:pPr>
              <w:pStyle w:val="ListParagraph"/>
              <w:spacing w:after="0" w:line="360" w:lineRule="auto"/>
              <w:ind w:left="0"/>
              <w:jc w:val="both"/>
              <w:rPr>
                <w:rFonts w:ascii="Book Antiqua" w:eastAsia="Times New Roman" w:hAnsi="Book Antiqua" w:cs="Arial"/>
                <w:sz w:val="24"/>
                <w:szCs w:val="24"/>
                <w:lang w:eastAsia="es-ES"/>
              </w:rPr>
            </w:pPr>
            <w:r>
              <w:rPr>
                <w:rFonts w:ascii="Book Antiqua" w:hAnsi="Book Antiqua" w:cs="Arial" w:hint="eastAsia"/>
                <w:sz w:val="24"/>
                <w:szCs w:val="24"/>
                <w:lang w:eastAsia="zh-CN"/>
              </w:rPr>
              <w:t xml:space="preserve">3 </w:t>
            </w:r>
            <w:r w:rsidR="006649EF" w:rsidRPr="00EA2DF8">
              <w:rPr>
                <w:rFonts w:ascii="Book Antiqua" w:eastAsia="Times New Roman" w:hAnsi="Book Antiqua" w:cs="Arial"/>
                <w:sz w:val="24"/>
                <w:szCs w:val="24"/>
                <w:lang w:eastAsia="es-ES"/>
              </w:rPr>
              <w:t>Intubation or </w:t>
            </w:r>
          </w:p>
          <w:p w14:paraId="464FBC12" w14:textId="084F81D7" w:rsidR="006649EF" w:rsidRPr="00EA2DF8" w:rsidRDefault="00646966" w:rsidP="00C55621">
            <w:pPr>
              <w:spacing w:after="0" w:line="360" w:lineRule="auto"/>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 xml:space="preserve">  </w:t>
            </w:r>
            <w:r w:rsidR="006649EF" w:rsidRPr="00EA2DF8">
              <w:rPr>
                <w:rFonts w:ascii="Book Antiqua" w:eastAsia="Times New Roman" w:hAnsi="Book Antiqua" w:cs="Arial"/>
                <w:sz w:val="24"/>
                <w:szCs w:val="24"/>
                <w:lang w:eastAsia="es-ES"/>
              </w:rPr>
              <w:t>reintubation</w:t>
            </w:r>
          </w:p>
          <w:p w14:paraId="7BEEC7D1" w14:textId="229ACC5A" w:rsidR="006649EF" w:rsidRPr="00EA2DF8" w:rsidRDefault="00087776" w:rsidP="007A38D6">
            <w:pPr>
              <w:pStyle w:val="ListParagraph"/>
              <w:spacing w:after="0" w:line="360" w:lineRule="auto"/>
              <w:ind w:left="0"/>
              <w:jc w:val="both"/>
              <w:rPr>
                <w:rFonts w:ascii="Book Antiqua" w:eastAsia="Times New Roman" w:hAnsi="Book Antiqua" w:cs="Calibri"/>
                <w:sz w:val="24"/>
                <w:szCs w:val="24"/>
                <w:lang w:eastAsia="es-ES"/>
              </w:rPr>
            </w:pPr>
            <w:r>
              <w:rPr>
                <w:rFonts w:ascii="Book Antiqua" w:hAnsi="Book Antiqua" w:cs="Arial" w:hint="eastAsia"/>
                <w:sz w:val="24"/>
                <w:szCs w:val="24"/>
                <w:lang w:eastAsia="zh-CN"/>
              </w:rPr>
              <w:t xml:space="preserve">4 </w:t>
            </w:r>
            <w:r w:rsidR="006649EF" w:rsidRPr="00EA2DF8">
              <w:rPr>
                <w:rFonts w:ascii="Book Antiqua" w:eastAsia="Times New Roman" w:hAnsi="Book Antiqua" w:cs="Arial"/>
                <w:sz w:val="24"/>
                <w:szCs w:val="24"/>
                <w:lang w:eastAsia="es-ES"/>
              </w:rPr>
              <w:t>Pneumonia</w:t>
            </w:r>
          </w:p>
          <w:p w14:paraId="12748F7F" w14:textId="279E4ECC" w:rsidR="006649EF" w:rsidRPr="00EA2DF8" w:rsidRDefault="00087776" w:rsidP="007A38D6">
            <w:pPr>
              <w:pStyle w:val="ListParagraph"/>
              <w:spacing w:after="0" w:line="360" w:lineRule="auto"/>
              <w:ind w:left="0"/>
              <w:jc w:val="both"/>
              <w:rPr>
                <w:rFonts w:ascii="Book Antiqua" w:eastAsia="Times New Roman" w:hAnsi="Book Antiqua" w:cs="Calibri"/>
                <w:sz w:val="24"/>
                <w:szCs w:val="24"/>
                <w:lang w:eastAsia="es-ES"/>
              </w:rPr>
            </w:pPr>
            <w:r>
              <w:rPr>
                <w:rFonts w:ascii="Book Antiqua" w:hAnsi="Book Antiqua" w:cs="Arial" w:hint="eastAsia"/>
                <w:sz w:val="24"/>
                <w:szCs w:val="24"/>
                <w:lang w:eastAsia="zh-CN"/>
              </w:rPr>
              <w:t xml:space="preserve">5 </w:t>
            </w:r>
            <w:r w:rsidR="006649EF" w:rsidRPr="00EA2DF8">
              <w:rPr>
                <w:rFonts w:ascii="Book Antiqua" w:eastAsia="Times New Roman" w:hAnsi="Book Antiqua" w:cs="Arial"/>
                <w:sz w:val="24"/>
                <w:szCs w:val="24"/>
                <w:lang w:eastAsia="es-ES"/>
              </w:rPr>
              <w:t>Positive blood cultures</w:t>
            </w:r>
          </w:p>
        </w:tc>
        <w:tc>
          <w:tcPr>
            <w:tcW w:w="2410" w:type="dxa"/>
            <w:shd w:val="clear" w:color="auto" w:fill="auto"/>
            <w:hideMark/>
          </w:tcPr>
          <w:p w14:paraId="1CB1A446" w14:textId="77777777" w:rsidR="006649EF" w:rsidRPr="00EA2DF8" w:rsidRDefault="006649EF"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The Triggers led to an adverse event in:</w:t>
            </w:r>
          </w:p>
          <w:p w14:paraId="65F7E08D" w14:textId="29DEDA32" w:rsidR="006649EF" w:rsidRPr="00087776" w:rsidRDefault="006649EF" w:rsidP="00087776">
            <w:pPr>
              <w:pStyle w:val="ListParagraph"/>
              <w:numPr>
                <w:ilvl w:val="0"/>
                <w:numId w:val="3"/>
              </w:numPr>
              <w:spacing w:after="0" w:line="360" w:lineRule="auto"/>
              <w:jc w:val="both"/>
              <w:rPr>
                <w:rFonts w:ascii="Book Antiqua" w:eastAsia="Times New Roman" w:hAnsi="Book Antiqua" w:cs="Calibri"/>
                <w:sz w:val="24"/>
                <w:szCs w:val="24"/>
                <w:lang w:eastAsia="es-ES"/>
              </w:rPr>
            </w:pPr>
            <w:r w:rsidRPr="00087776">
              <w:rPr>
                <w:rFonts w:ascii="Book Antiqua" w:eastAsia="Times New Roman" w:hAnsi="Book Antiqua" w:cs="Arial"/>
                <w:sz w:val="24"/>
                <w:szCs w:val="24"/>
                <w:lang w:eastAsia="es-ES"/>
              </w:rPr>
              <w:t>17.8%</w:t>
            </w:r>
          </w:p>
          <w:p w14:paraId="716E7A3B" w14:textId="6A341382" w:rsidR="006649EF" w:rsidRPr="00087776" w:rsidRDefault="006649EF" w:rsidP="00087776">
            <w:pPr>
              <w:pStyle w:val="ListParagraph"/>
              <w:numPr>
                <w:ilvl w:val="0"/>
                <w:numId w:val="3"/>
              </w:numPr>
              <w:spacing w:after="0" w:line="360" w:lineRule="auto"/>
              <w:jc w:val="both"/>
              <w:rPr>
                <w:rFonts w:ascii="Book Antiqua" w:eastAsia="Times New Roman" w:hAnsi="Book Antiqua" w:cs="Calibri"/>
                <w:sz w:val="24"/>
                <w:szCs w:val="24"/>
                <w:lang w:eastAsia="es-ES"/>
              </w:rPr>
            </w:pPr>
            <w:r w:rsidRPr="00087776">
              <w:rPr>
                <w:rFonts w:ascii="Book Antiqua" w:eastAsia="Times New Roman" w:hAnsi="Book Antiqua" w:cs="Arial"/>
                <w:sz w:val="24"/>
                <w:szCs w:val="24"/>
                <w:lang w:eastAsia="es-ES"/>
              </w:rPr>
              <w:t>65%</w:t>
            </w:r>
          </w:p>
          <w:p w14:paraId="365410B0" w14:textId="3B54D117" w:rsidR="006649EF" w:rsidRPr="00087776" w:rsidRDefault="006649EF" w:rsidP="00087776">
            <w:pPr>
              <w:pStyle w:val="ListParagraph"/>
              <w:numPr>
                <w:ilvl w:val="0"/>
                <w:numId w:val="3"/>
              </w:numPr>
              <w:spacing w:after="0" w:line="360" w:lineRule="auto"/>
              <w:jc w:val="both"/>
              <w:rPr>
                <w:rFonts w:ascii="Book Antiqua" w:eastAsia="Times New Roman" w:hAnsi="Book Antiqua" w:cs="Calibri"/>
                <w:sz w:val="24"/>
                <w:szCs w:val="24"/>
                <w:lang w:eastAsia="es-ES"/>
              </w:rPr>
            </w:pPr>
            <w:r w:rsidRPr="00087776">
              <w:rPr>
                <w:rFonts w:ascii="Book Antiqua" w:eastAsia="Times New Roman" w:hAnsi="Book Antiqua" w:cs="Arial"/>
                <w:sz w:val="24"/>
                <w:szCs w:val="24"/>
                <w:lang w:eastAsia="es-ES"/>
              </w:rPr>
              <w:t>54%</w:t>
            </w:r>
          </w:p>
          <w:p w14:paraId="5210EEF4" w14:textId="3D140489" w:rsidR="006649EF" w:rsidRPr="00087776" w:rsidRDefault="006649EF" w:rsidP="00087776">
            <w:pPr>
              <w:pStyle w:val="ListParagraph"/>
              <w:numPr>
                <w:ilvl w:val="0"/>
                <w:numId w:val="3"/>
              </w:numPr>
              <w:spacing w:after="0" w:line="360" w:lineRule="auto"/>
              <w:jc w:val="both"/>
              <w:rPr>
                <w:rFonts w:ascii="Book Antiqua" w:eastAsia="Times New Roman" w:hAnsi="Book Antiqua" w:cs="Calibri"/>
                <w:sz w:val="24"/>
                <w:szCs w:val="24"/>
                <w:lang w:eastAsia="es-ES"/>
              </w:rPr>
            </w:pPr>
            <w:r w:rsidRPr="00087776">
              <w:rPr>
                <w:rFonts w:ascii="Book Antiqua" w:eastAsia="Times New Roman" w:hAnsi="Book Antiqua" w:cs="Arial"/>
                <w:sz w:val="24"/>
                <w:szCs w:val="24"/>
                <w:lang w:eastAsia="es-ES"/>
              </w:rPr>
              <w:t>67%</w:t>
            </w:r>
          </w:p>
          <w:p w14:paraId="6EABD743" w14:textId="71A2F63D" w:rsidR="006649EF" w:rsidRPr="00087776" w:rsidRDefault="006649EF" w:rsidP="00087776">
            <w:pPr>
              <w:pStyle w:val="ListParagraph"/>
              <w:numPr>
                <w:ilvl w:val="0"/>
                <w:numId w:val="3"/>
              </w:numPr>
              <w:spacing w:after="0" w:line="360" w:lineRule="auto"/>
              <w:jc w:val="both"/>
              <w:rPr>
                <w:rFonts w:ascii="Book Antiqua" w:eastAsia="Times New Roman" w:hAnsi="Book Antiqua" w:cs="Calibri"/>
                <w:sz w:val="24"/>
                <w:szCs w:val="24"/>
                <w:lang w:eastAsia="es-ES"/>
              </w:rPr>
            </w:pPr>
            <w:r w:rsidRPr="00087776">
              <w:rPr>
                <w:rFonts w:ascii="Book Antiqua" w:eastAsia="Times New Roman" w:hAnsi="Book Antiqua" w:cs="Arial"/>
                <w:sz w:val="24"/>
                <w:szCs w:val="24"/>
                <w:lang w:eastAsia="es-ES"/>
              </w:rPr>
              <w:t>83%</w:t>
            </w:r>
          </w:p>
        </w:tc>
        <w:tc>
          <w:tcPr>
            <w:tcW w:w="1843" w:type="dxa"/>
            <w:shd w:val="clear" w:color="auto" w:fill="auto"/>
            <w:hideMark/>
          </w:tcPr>
          <w:p w14:paraId="516E1043"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E = 58.2%</w:t>
            </w:r>
          </w:p>
          <w:p w14:paraId="0672BBFA"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F = 24.3%</w:t>
            </w:r>
          </w:p>
          <w:p w14:paraId="7AA20CEE"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G = 2%</w:t>
            </w:r>
          </w:p>
          <w:p w14:paraId="35D6FF9F"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H = 11.4%</w:t>
            </w:r>
          </w:p>
          <w:p w14:paraId="141945AA"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Y = 4.1%</w:t>
            </w:r>
          </w:p>
        </w:tc>
        <w:tc>
          <w:tcPr>
            <w:tcW w:w="1701" w:type="dxa"/>
            <w:shd w:val="clear" w:color="auto" w:fill="auto"/>
            <w:hideMark/>
          </w:tcPr>
          <w:p w14:paraId="28924880"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Not reported</w:t>
            </w:r>
          </w:p>
        </w:tc>
      </w:tr>
      <w:tr w:rsidR="007A38D6" w:rsidRPr="00EA2DF8" w14:paraId="02091F9B" w14:textId="77777777" w:rsidTr="007A38D6">
        <w:tc>
          <w:tcPr>
            <w:tcW w:w="1175" w:type="dxa"/>
            <w:shd w:val="clear" w:color="auto" w:fill="auto"/>
            <w:hideMark/>
          </w:tcPr>
          <w:p w14:paraId="470C6101" w14:textId="137A0F8F" w:rsidR="006649EF" w:rsidRPr="00EA2DF8" w:rsidRDefault="00087776" w:rsidP="00C55621">
            <w:pPr>
              <w:spacing w:after="0" w:line="360" w:lineRule="auto"/>
              <w:jc w:val="both"/>
              <w:rPr>
                <w:rFonts w:ascii="Book Antiqua" w:eastAsia="Times New Roman" w:hAnsi="Book Antiqua" w:cs="Times New Roman"/>
                <w:sz w:val="24"/>
                <w:szCs w:val="24"/>
                <w:lang w:eastAsia="es-ES"/>
              </w:rPr>
            </w:pPr>
            <w:r>
              <w:rPr>
                <w:rFonts w:ascii="Book Antiqua" w:eastAsia="Times New Roman" w:hAnsi="Book Antiqua" w:cs="Arial"/>
                <w:sz w:val="24"/>
                <w:szCs w:val="24"/>
                <w:lang w:eastAsia="es-ES"/>
              </w:rPr>
              <w:t xml:space="preserve">Nilson </w:t>
            </w:r>
            <w:r w:rsidRPr="00087776">
              <w:rPr>
                <w:rFonts w:ascii="Book Antiqua" w:eastAsia="Times New Roman" w:hAnsi="Book Antiqua" w:cs="Arial"/>
                <w:i/>
                <w:sz w:val="24"/>
                <w:szCs w:val="24"/>
                <w:lang w:eastAsia="es-ES"/>
              </w:rPr>
              <w:t>et al</w:t>
            </w:r>
            <w:r w:rsidR="00CD492F" w:rsidRPr="00EA2DF8">
              <w:rPr>
                <w:rFonts w:ascii="Book Antiqua" w:eastAsia="Times New Roman" w:hAnsi="Book Antiqua" w:cs="Arial"/>
                <w:sz w:val="24"/>
                <w:szCs w:val="24"/>
                <w:vertAlign w:val="superscript"/>
                <w:lang w:eastAsia="es-ES"/>
              </w:rPr>
              <w:t>[1</w:t>
            </w:r>
            <w:r w:rsidR="00FC117A" w:rsidRPr="00EA2DF8">
              <w:rPr>
                <w:rFonts w:ascii="Book Antiqua" w:eastAsia="Times New Roman" w:hAnsi="Book Antiqua" w:cs="Arial"/>
                <w:sz w:val="24"/>
                <w:szCs w:val="24"/>
                <w:vertAlign w:val="superscript"/>
                <w:lang w:eastAsia="es-ES"/>
              </w:rPr>
              <w:t>2</w:t>
            </w:r>
            <w:r w:rsidR="00CD492F" w:rsidRPr="00EA2DF8">
              <w:rPr>
                <w:rFonts w:ascii="Book Antiqua" w:eastAsia="Times New Roman" w:hAnsi="Book Antiqua" w:cs="Arial"/>
                <w:sz w:val="24"/>
                <w:szCs w:val="24"/>
                <w:vertAlign w:val="superscript"/>
                <w:lang w:eastAsia="es-ES"/>
              </w:rPr>
              <w:t>]</w:t>
            </w:r>
          </w:p>
        </w:tc>
        <w:tc>
          <w:tcPr>
            <w:tcW w:w="2784" w:type="dxa"/>
            <w:shd w:val="clear" w:color="auto" w:fill="auto"/>
            <w:hideMark/>
          </w:tcPr>
          <w:p w14:paraId="40F23E8D"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Not reported</w:t>
            </w:r>
          </w:p>
        </w:tc>
        <w:tc>
          <w:tcPr>
            <w:tcW w:w="2410" w:type="dxa"/>
            <w:shd w:val="clear" w:color="auto" w:fill="auto"/>
            <w:hideMark/>
          </w:tcPr>
          <w:p w14:paraId="2856833D" w14:textId="38CD5EF3" w:rsidR="006649EF" w:rsidRPr="00EA2DF8" w:rsidRDefault="00087776" w:rsidP="00087776">
            <w:pPr>
              <w:pStyle w:val="ListParagraph"/>
              <w:spacing w:after="0" w:line="360" w:lineRule="auto"/>
              <w:ind w:left="0"/>
              <w:jc w:val="both"/>
              <w:rPr>
                <w:rFonts w:ascii="Book Antiqua" w:eastAsia="Times New Roman" w:hAnsi="Book Antiqua" w:cs="Calibri"/>
                <w:sz w:val="24"/>
                <w:szCs w:val="24"/>
                <w:lang w:eastAsia="es-ES"/>
              </w:rPr>
            </w:pPr>
            <w:r>
              <w:rPr>
                <w:rFonts w:ascii="Book Antiqua" w:hAnsi="Book Antiqua" w:cs="Arial" w:hint="eastAsia"/>
                <w:sz w:val="24"/>
                <w:szCs w:val="24"/>
                <w:lang w:eastAsia="zh-CN"/>
              </w:rPr>
              <w:t xml:space="preserve">1 </w:t>
            </w:r>
            <w:r w:rsidR="006649EF" w:rsidRPr="00EA2DF8">
              <w:rPr>
                <w:rFonts w:ascii="Book Antiqua" w:eastAsia="Times New Roman" w:hAnsi="Book Antiqua" w:cs="Arial"/>
                <w:sz w:val="24"/>
                <w:szCs w:val="24"/>
                <w:lang w:eastAsia="es-ES"/>
              </w:rPr>
              <w:t>Nosocomial infection (22%)</w:t>
            </w:r>
          </w:p>
          <w:p w14:paraId="19F570BD" w14:textId="308D44E5" w:rsidR="006649EF" w:rsidRPr="00EA2DF8" w:rsidRDefault="00087776" w:rsidP="00087776">
            <w:pPr>
              <w:pStyle w:val="ListParagraph"/>
              <w:spacing w:after="0" w:line="360" w:lineRule="auto"/>
              <w:ind w:left="0"/>
              <w:jc w:val="both"/>
              <w:rPr>
                <w:rFonts w:ascii="Book Antiqua" w:eastAsia="Times New Roman" w:hAnsi="Book Antiqua" w:cs="Calibri"/>
                <w:sz w:val="24"/>
                <w:szCs w:val="24"/>
                <w:lang w:eastAsia="es-ES"/>
              </w:rPr>
            </w:pPr>
            <w:r>
              <w:rPr>
                <w:rFonts w:ascii="Book Antiqua" w:hAnsi="Book Antiqua" w:cs="Arial" w:hint="eastAsia"/>
                <w:sz w:val="24"/>
                <w:szCs w:val="24"/>
                <w:lang w:eastAsia="zh-CN"/>
              </w:rPr>
              <w:t xml:space="preserve">2 </w:t>
            </w:r>
            <w:r w:rsidR="006649EF" w:rsidRPr="00EA2DF8">
              <w:rPr>
                <w:rFonts w:ascii="Book Antiqua" w:eastAsia="Times New Roman" w:hAnsi="Book Antiqua" w:cs="Arial"/>
                <w:sz w:val="24"/>
                <w:szCs w:val="24"/>
                <w:lang w:eastAsia="es-ES"/>
              </w:rPr>
              <w:t>Hypoglycemia (19%)</w:t>
            </w:r>
          </w:p>
          <w:p w14:paraId="77F2B143" w14:textId="37DB17E2" w:rsidR="006649EF" w:rsidRPr="00EA2DF8" w:rsidRDefault="006649EF" w:rsidP="00087776">
            <w:pPr>
              <w:pStyle w:val="ListParagraph"/>
              <w:numPr>
                <w:ilvl w:val="0"/>
                <w:numId w:val="13"/>
              </w:numPr>
              <w:spacing w:after="0" w:line="360" w:lineRule="auto"/>
              <w:jc w:val="both"/>
              <w:rPr>
                <w:rFonts w:ascii="Book Antiqua" w:eastAsia="Times New Roman" w:hAnsi="Book Antiqua" w:cs="Calibri"/>
                <w:sz w:val="24"/>
                <w:szCs w:val="24"/>
                <w:lang w:eastAsia="es-ES"/>
              </w:rPr>
            </w:pPr>
            <w:r w:rsidRPr="00EA2DF8">
              <w:rPr>
                <w:rFonts w:ascii="Book Antiqua" w:eastAsia="Times New Roman" w:hAnsi="Book Antiqua" w:cs="Arial"/>
                <w:sz w:val="24"/>
                <w:szCs w:val="24"/>
                <w:lang w:eastAsia="es-ES"/>
              </w:rPr>
              <w:t>Pression ulcer</w:t>
            </w:r>
            <w:r w:rsidR="00646966">
              <w:rPr>
                <w:rFonts w:ascii="Book Antiqua" w:eastAsia="Times New Roman" w:hAnsi="Book Antiqua" w:cs="Arial"/>
                <w:sz w:val="24"/>
                <w:szCs w:val="24"/>
                <w:lang w:eastAsia="es-ES"/>
              </w:rPr>
              <w:t xml:space="preserve"> </w:t>
            </w:r>
            <w:r w:rsidRPr="00EA2DF8">
              <w:rPr>
                <w:rFonts w:ascii="Book Antiqua" w:eastAsia="Times New Roman" w:hAnsi="Book Antiqua" w:cs="Arial"/>
                <w:sz w:val="24"/>
                <w:szCs w:val="24"/>
                <w:lang w:eastAsia="es-ES"/>
              </w:rPr>
              <w:t>(17%)</w:t>
            </w:r>
          </w:p>
          <w:p w14:paraId="348756CB" w14:textId="6ADE31EC" w:rsidR="006649EF" w:rsidRPr="00EA2DF8" w:rsidRDefault="00087776" w:rsidP="00087776">
            <w:pPr>
              <w:pStyle w:val="ListParagraph"/>
              <w:spacing w:after="0" w:line="360" w:lineRule="auto"/>
              <w:ind w:left="0"/>
              <w:jc w:val="both"/>
              <w:rPr>
                <w:rFonts w:ascii="Book Antiqua" w:eastAsia="Times New Roman" w:hAnsi="Book Antiqua" w:cs="Calibri"/>
                <w:sz w:val="24"/>
                <w:szCs w:val="24"/>
                <w:lang w:eastAsia="es-ES"/>
              </w:rPr>
            </w:pPr>
            <w:r>
              <w:rPr>
                <w:rFonts w:ascii="Book Antiqua" w:hAnsi="Book Antiqua" w:cs="Arial" w:hint="eastAsia"/>
                <w:sz w:val="24"/>
                <w:szCs w:val="24"/>
                <w:lang w:eastAsia="zh-CN"/>
              </w:rPr>
              <w:t xml:space="preserve">4 </w:t>
            </w:r>
            <w:r w:rsidR="006649EF" w:rsidRPr="00EA2DF8">
              <w:rPr>
                <w:rFonts w:ascii="Book Antiqua" w:eastAsia="Times New Roman" w:hAnsi="Book Antiqua" w:cs="Arial"/>
                <w:sz w:val="24"/>
                <w:szCs w:val="24"/>
                <w:lang w:eastAsia="es-ES"/>
              </w:rPr>
              <w:t>Complication</w:t>
            </w:r>
            <w:r w:rsidR="006649EF" w:rsidRPr="00EA2DF8">
              <w:rPr>
                <w:rFonts w:ascii="Book Antiqua" w:eastAsia="Times New Roman" w:hAnsi="Book Antiqua" w:cs="Calibri"/>
                <w:sz w:val="24"/>
                <w:szCs w:val="24"/>
                <w:lang w:eastAsia="es-ES"/>
              </w:rPr>
              <w:t> by</w:t>
            </w:r>
            <w:r w:rsidR="00646966">
              <w:rPr>
                <w:rFonts w:ascii="Book Antiqua" w:eastAsia="Times New Roman" w:hAnsi="Book Antiqua" w:cs="Calibri"/>
                <w:sz w:val="24"/>
                <w:szCs w:val="24"/>
                <w:lang w:eastAsia="es-ES"/>
              </w:rPr>
              <w:t xml:space="preserve"> </w:t>
            </w:r>
            <w:r w:rsidR="006649EF" w:rsidRPr="00EA2DF8">
              <w:rPr>
                <w:rFonts w:ascii="Book Antiqua" w:eastAsia="Times New Roman" w:hAnsi="Book Antiqua" w:cs="Arial"/>
                <w:sz w:val="24"/>
                <w:szCs w:val="24"/>
                <w:lang w:eastAsia="es-ES"/>
              </w:rPr>
              <w:t>procedure (15%)</w:t>
            </w:r>
          </w:p>
        </w:tc>
        <w:tc>
          <w:tcPr>
            <w:tcW w:w="1843" w:type="dxa"/>
            <w:shd w:val="clear" w:color="auto" w:fill="auto"/>
            <w:hideMark/>
          </w:tcPr>
          <w:p w14:paraId="47198289"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E = 49%</w:t>
            </w:r>
          </w:p>
          <w:p w14:paraId="38B1A4FA"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F = 10%</w:t>
            </w:r>
          </w:p>
          <w:p w14:paraId="1212D12E"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G = 2.4%</w:t>
            </w:r>
          </w:p>
          <w:p w14:paraId="76EF9AB0"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H = 4.8%</w:t>
            </w:r>
          </w:p>
          <w:p w14:paraId="610E4EFE"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Y = 33.8%</w:t>
            </w:r>
          </w:p>
        </w:tc>
        <w:tc>
          <w:tcPr>
            <w:tcW w:w="1701" w:type="dxa"/>
            <w:shd w:val="clear" w:color="auto" w:fill="auto"/>
            <w:hideMark/>
          </w:tcPr>
          <w:p w14:paraId="7CF94641"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54%</w:t>
            </w:r>
          </w:p>
        </w:tc>
      </w:tr>
      <w:tr w:rsidR="007A38D6" w:rsidRPr="00EA2DF8" w14:paraId="7B3A1EBA" w14:textId="77777777" w:rsidTr="007A38D6">
        <w:tc>
          <w:tcPr>
            <w:tcW w:w="1175" w:type="dxa"/>
            <w:shd w:val="clear" w:color="auto" w:fill="auto"/>
            <w:hideMark/>
          </w:tcPr>
          <w:p w14:paraId="330E37AE" w14:textId="22BBEF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P</w:t>
            </w:r>
            <w:r w:rsidR="00087776" w:rsidRPr="00EA2DF8">
              <w:rPr>
                <w:rFonts w:ascii="Book Antiqua" w:eastAsia="Times New Roman" w:hAnsi="Book Antiqua" w:cs="Arial"/>
                <w:sz w:val="24"/>
                <w:szCs w:val="24"/>
                <w:lang w:eastAsia="es-ES"/>
              </w:rPr>
              <w:t>revent</w:t>
            </w:r>
            <w:r w:rsidR="00CD492F" w:rsidRPr="00EA2DF8">
              <w:rPr>
                <w:rFonts w:ascii="Book Antiqua" w:eastAsia="Times New Roman" w:hAnsi="Book Antiqua" w:cs="Arial"/>
                <w:sz w:val="24"/>
                <w:szCs w:val="24"/>
                <w:vertAlign w:val="superscript"/>
                <w:lang w:eastAsia="es-ES"/>
              </w:rPr>
              <w:t>[1</w:t>
            </w:r>
            <w:r w:rsidR="00FC117A" w:rsidRPr="00EA2DF8">
              <w:rPr>
                <w:rFonts w:ascii="Book Antiqua" w:eastAsia="Times New Roman" w:hAnsi="Book Antiqua" w:cs="Arial"/>
                <w:sz w:val="24"/>
                <w:szCs w:val="24"/>
                <w:vertAlign w:val="superscript"/>
                <w:lang w:eastAsia="es-ES"/>
              </w:rPr>
              <w:t>3</w:t>
            </w:r>
            <w:r w:rsidR="00CD492F" w:rsidRPr="00EA2DF8">
              <w:rPr>
                <w:rFonts w:ascii="Book Antiqua" w:eastAsia="Times New Roman" w:hAnsi="Book Antiqua" w:cs="Arial"/>
                <w:sz w:val="24"/>
                <w:szCs w:val="24"/>
                <w:vertAlign w:val="superscript"/>
                <w:lang w:eastAsia="es-ES"/>
              </w:rPr>
              <w:t>]</w:t>
            </w:r>
          </w:p>
        </w:tc>
        <w:tc>
          <w:tcPr>
            <w:tcW w:w="2784" w:type="dxa"/>
            <w:shd w:val="clear" w:color="auto" w:fill="auto"/>
            <w:hideMark/>
          </w:tcPr>
          <w:p w14:paraId="437AD4CC" w14:textId="77777777" w:rsidR="006649EF" w:rsidRPr="00EA2DF8" w:rsidRDefault="006649EF" w:rsidP="00C55621">
            <w:pPr>
              <w:spacing w:after="0" w:line="360" w:lineRule="auto"/>
              <w:jc w:val="both"/>
              <w:rPr>
                <w:rFonts w:ascii="Book Antiqua" w:eastAsia="Times New Roman" w:hAnsi="Book Antiqua" w:cs="Times New Roman"/>
                <w:sz w:val="24"/>
                <w:szCs w:val="24"/>
                <w:lang w:val="en-US" w:eastAsia="es-ES"/>
              </w:rPr>
            </w:pPr>
            <w:r w:rsidRPr="00EA2DF8">
              <w:rPr>
                <w:rFonts w:ascii="Book Antiqua" w:eastAsia="Times New Roman" w:hAnsi="Book Antiqua" w:cs="Arial"/>
                <w:sz w:val="24"/>
                <w:szCs w:val="24"/>
                <w:lang w:val="en-US" w:eastAsia="es-ES"/>
              </w:rPr>
              <w:t>149 triggers.</w:t>
            </w:r>
            <w:r w:rsidRPr="00EA2DF8">
              <w:rPr>
                <w:rFonts w:ascii="Book Antiqua" w:eastAsia="Times New Roman" w:hAnsi="Book Antiqua" w:cs="Times New Roman"/>
                <w:sz w:val="24"/>
                <w:szCs w:val="24"/>
                <w:lang w:val="en-US" w:eastAsia="es-ES"/>
              </w:rPr>
              <w:t> </w:t>
            </w:r>
            <w:r w:rsidRPr="00EA2DF8">
              <w:rPr>
                <w:rFonts w:ascii="Book Antiqua" w:eastAsia="Times New Roman" w:hAnsi="Book Antiqua" w:cs="Arial"/>
                <w:sz w:val="24"/>
                <w:szCs w:val="24"/>
                <w:lang w:val="en-US" w:eastAsia="es-ES"/>
              </w:rPr>
              <w:t>Does not report frequencies</w:t>
            </w:r>
          </w:p>
        </w:tc>
        <w:tc>
          <w:tcPr>
            <w:tcW w:w="2410" w:type="dxa"/>
            <w:shd w:val="clear" w:color="auto" w:fill="auto"/>
            <w:hideMark/>
          </w:tcPr>
          <w:p w14:paraId="5A4264A2" w14:textId="2F7BBB4E" w:rsidR="006649EF" w:rsidRPr="00EA2DF8" w:rsidRDefault="00087776" w:rsidP="00087776">
            <w:pPr>
              <w:pStyle w:val="ListParagraph"/>
              <w:spacing w:after="0" w:line="360" w:lineRule="auto"/>
              <w:ind w:left="0"/>
              <w:jc w:val="both"/>
              <w:rPr>
                <w:rFonts w:ascii="Book Antiqua" w:eastAsia="Times New Roman" w:hAnsi="Book Antiqua" w:cs="Calibri"/>
                <w:sz w:val="24"/>
                <w:szCs w:val="24"/>
                <w:lang w:val="en-US" w:eastAsia="es-ES"/>
              </w:rPr>
            </w:pPr>
            <w:r>
              <w:rPr>
                <w:rFonts w:ascii="Book Antiqua" w:hAnsi="Book Antiqua" w:cs="Arial" w:hint="eastAsia"/>
                <w:sz w:val="24"/>
                <w:szCs w:val="24"/>
                <w:lang w:val="en-US" w:eastAsia="zh-CN"/>
              </w:rPr>
              <w:t xml:space="preserve">1 </w:t>
            </w:r>
            <w:r>
              <w:rPr>
                <w:rFonts w:ascii="Book Antiqua" w:eastAsia="Times New Roman" w:hAnsi="Book Antiqua" w:cs="Arial"/>
                <w:sz w:val="24"/>
                <w:szCs w:val="24"/>
                <w:lang w:val="en-US" w:eastAsia="es-ES"/>
              </w:rPr>
              <w:t>Delay/</w:t>
            </w:r>
            <w:r w:rsidR="006649EF" w:rsidRPr="00EA2DF8">
              <w:rPr>
                <w:rFonts w:ascii="Book Antiqua" w:eastAsia="Times New Roman" w:hAnsi="Book Antiqua" w:cs="Arial"/>
                <w:sz w:val="24"/>
                <w:szCs w:val="24"/>
                <w:lang w:val="en-US" w:eastAsia="es-ES"/>
              </w:rPr>
              <w:t>failure in medical management (14.4%)</w:t>
            </w:r>
          </w:p>
          <w:p w14:paraId="401B827A" w14:textId="17715E21" w:rsidR="006649EF" w:rsidRPr="00EA2DF8" w:rsidRDefault="00087776" w:rsidP="00087776">
            <w:pPr>
              <w:pStyle w:val="ListParagraph"/>
              <w:spacing w:after="0" w:line="360" w:lineRule="auto"/>
              <w:ind w:left="0"/>
              <w:jc w:val="both"/>
              <w:rPr>
                <w:rFonts w:ascii="Book Antiqua" w:eastAsia="Times New Roman" w:hAnsi="Book Antiqua" w:cs="Calibri"/>
                <w:sz w:val="24"/>
                <w:szCs w:val="24"/>
                <w:lang w:eastAsia="es-ES"/>
              </w:rPr>
            </w:pPr>
            <w:r>
              <w:rPr>
                <w:rFonts w:ascii="Book Antiqua" w:hAnsi="Book Antiqua" w:cs="Arial" w:hint="eastAsia"/>
                <w:sz w:val="24"/>
                <w:szCs w:val="24"/>
                <w:lang w:eastAsia="zh-CN"/>
              </w:rPr>
              <w:t xml:space="preserve">2 </w:t>
            </w:r>
            <w:r w:rsidR="006649EF" w:rsidRPr="00EA2DF8">
              <w:rPr>
                <w:rFonts w:ascii="Book Antiqua" w:eastAsia="Times New Roman" w:hAnsi="Book Antiqua" w:cs="Arial"/>
                <w:sz w:val="24"/>
                <w:szCs w:val="24"/>
                <w:lang w:eastAsia="es-ES"/>
              </w:rPr>
              <w:t>Surgical tissue damage (11.5%)</w:t>
            </w:r>
          </w:p>
          <w:p w14:paraId="7A69642C" w14:textId="2096A5E3" w:rsidR="006649EF" w:rsidRPr="00EA2DF8" w:rsidRDefault="00087776" w:rsidP="00087776">
            <w:pPr>
              <w:pStyle w:val="ListParagraph"/>
              <w:spacing w:after="0" w:line="360" w:lineRule="auto"/>
              <w:ind w:left="0"/>
              <w:jc w:val="both"/>
              <w:rPr>
                <w:rFonts w:ascii="Book Antiqua" w:eastAsia="Times New Roman" w:hAnsi="Book Antiqua" w:cs="Calibri"/>
                <w:sz w:val="24"/>
                <w:szCs w:val="24"/>
                <w:lang w:val="en-US" w:eastAsia="es-ES"/>
              </w:rPr>
            </w:pPr>
            <w:r>
              <w:rPr>
                <w:rFonts w:ascii="Book Antiqua" w:hAnsi="Book Antiqua" w:cs="Arial" w:hint="eastAsia"/>
                <w:sz w:val="24"/>
                <w:szCs w:val="24"/>
                <w:lang w:val="en-US" w:eastAsia="zh-CN"/>
              </w:rPr>
              <w:t xml:space="preserve">3 </w:t>
            </w:r>
            <w:r w:rsidR="006649EF" w:rsidRPr="00EA2DF8">
              <w:rPr>
                <w:rFonts w:ascii="Book Antiqua" w:eastAsia="Times New Roman" w:hAnsi="Book Antiqua" w:cs="Arial"/>
                <w:sz w:val="24"/>
                <w:szCs w:val="24"/>
                <w:lang w:val="en-US" w:eastAsia="es-ES"/>
              </w:rPr>
              <w:t>Failure to monitor scales by nursing (96%)</w:t>
            </w:r>
          </w:p>
          <w:p w14:paraId="3834F4BB" w14:textId="12E14AE4" w:rsidR="006649EF" w:rsidRPr="00EA2DF8" w:rsidRDefault="00087776" w:rsidP="00087776">
            <w:pPr>
              <w:pStyle w:val="ListParagraph"/>
              <w:spacing w:after="0" w:line="360" w:lineRule="auto"/>
              <w:ind w:left="0"/>
              <w:jc w:val="both"/>
              <w:rPr>
                <w:rFonts w:ascii="Book Antiqua" w:eastAsia="Times New Roman" w:hAnsi="Book Antiqua" w:cs="Calibri"/>
                <w:sz w:val="24"/>
                <w:szCs w:val="24"/>
                <w:lang w:eastAsia="es-ES"/>
              </w:rPr>
            </w:pPr>
            <w:r>
              <w:rPr>
                <w:rFonts w:ascii="Book Antiqua" w:hAnsi="Book Antiqua" w:cs="Arial" w:hint="eastAsia"/>
                <w:sz w:val="24"/>
                <w:szCs w:val="24"/>
                <w:lang w:eastAsia="zh-CN"/>
              </w:rPr>
              <w:t xml:space="preserve">4 </w:t>
            </w:r>
            <w:r w:rsidR="006649EF" w:rsidRPr="00EA2DF8">
              <w:rPr>
                <w:rFonts w:ascii="Book Antiqua" w:eastAsia="Times New Roman" w:hAnsi="Book Antiqua" w:cs="Arial"/>
                <w:sz w:val="24"/>
                <w:szCs w:val="24"/>
                <w:lang w:eastAsia="es-ES"/>
              </w:rPr>
              <w:t>Error in medication prescription (8.6%)</w:t>
            </w:r>
          </w:p>
        </w:tc>
        <w:tc>
          <w:tcPr>
            <w:tcW w:w="1843" w:type="dxa"/>
            <w:shd w:val="clear" w:color="auto" w:fill="auto"/>
            <w:hideMark/>
          </w:tcPr>
          <w:p w14:paraId="629D7070"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E = 5.5%</w:t>
            </w:r>
          </w:p>
          <w:p w14:paraId="4CEF75F8"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F = 31%</w:t>
            </w:r>
          </w:p>
          <w:p w14:paraId="198D798C"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G = 32%</w:t>
            </w:r>
          </w:p>
          <w:p w14:paraId="637CAA27"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H = 21%</w:t>
            </w:r>
          </w:p>
          <w:p w14:paraId="40988025"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Y = 10.5%</w:t>
            </w:r>
          </w:p>
        </w:tc>
        <w:tc>
          <w:tcPr>
            <w:tcW w:w="1701" w:type="dxa"/>
            <w:shd w:val="clear" w:color="auto" w:fill="auto"/>
            <w:hideMark/>
          </w:tcPr>
          <w:p w14:paraId="3578ED73"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77%</w:t>
            </w:r>
          </w:p>
        </w:tc>
      </w:tr>
      <w:tr w:rsidR="007A38D6" w:rsidRPr="00EA2DF8" w14:paraId="7691BDF1" w14:textId="77777777" w:rsidTr="007A38D6">
        <w:tc>
          <w:tcPr>
            <w:tcW w:w="1175" w:type="dxa"/>
            <w:shd w:val="clear" w:color="auto" w:fill="auto"/>
            <w:hideMark/>
          </w:tcPr>
          <w:p w14:paraId="7FB9D07C" w14:textId="5892A553"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UPB</w:t>
            </w:r>
            <w:r w:rsidR="00CD492F" w:rsidRPr="00EA2DF8">
              <w:rPr>
                <w:rFonts w:ascii="Book Antiqua" w:eastAsia="Times New Roman" w:hAnsi="Book Antiqua" w:cs="Arial"/>
                <w:sz w:val="24"/>
                <w:szCs w:val="24"/>
                <w:lang w:eastAsia="es-ES"/>
              </w:rPr>
              <w:t xml:space="preserve"> </w:t>
            </w:r>
            <w:r w:rsidR="00087776">
              <w:rPr>
                <w:rFonts w:ascii="Book Antiqua" w:eastAsia="Times New Roman" w:hAnsi="Book Antiqua" w:cs="Arial"/>
                <w:sz w:val="24"/>
                <w:szCs w:val="24"/>
                <w:lang w:eastAsia="es-ES"/>
              </w:rPr>
              <w:t xml:space="preserve">(Molina </w:t>
            </w:r>
            <w:r w:rsidR="00087776" w:rsidRPr="00087776">
              <w:rPr>
                <w:rFonts w:ascii="Book Antiqua" w:eastAsia="Times New Roman" w:hAnsi="Book Antiqua" w:cs="Arial"/>
                <w:i/>
                <w:sz w:val="24"/>
                <w:szCs w:val="24"/>
                <w:lang w:eastAsia="es-ES"/>
              </w:rPr>
              <w:t>et al</w:t>
            </w:r>
            <w:r w:rsidR="00CD492F" w:rsidRPr="00EA2DF8">
              <w:rPr>
                <w:rFonts w:ascii="Book Antiqua" w:eastAsia="Times New Roman" w:hAnsi="Book Antiqua" w:cs="Arial"/>
                <w:sz w:val="24"/>
                <w:szCs w:val="24"/>
                <w:lang w:eastAsia="es-ES"/>
              </w:rPr>
              <w:t>)</w:t>
            </w:r>
          </w:p>
        </w:tc>
        <w:tc>
          <w:tcPr>
            <w:tcW w:w="2784" w:type="dxa"/>
            <w:shd w:val="clear" w:color="auto" w:fill="auto"/>
            <w:hideMark/>
          </w:tcPr>
          <w:p w14:paraId="16801C1C"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248 triggers</w:t>
            </w:r>
          </w:p>
          <w:p w14:paraId="4BC329C6" w14:textId="73211381" w:rsidR="006649EF" w:rsidRPr="00EA2DF8" w:rsidRDefault="00087776" w:rsidP="00C55621">
            <w:pPr>
              <w:spacing w:after="0" w:line="360" w:lineRule="auto"/>
              <w:jc w:val="both"/>
              <w:rPr>
                <w:rFonts w:ascii="Book Antiqua" w:eastAsia="Times New Roman" w:hAnsi="Book Antiqua" w:cs="Times New Roman"/>
                <w:sz w:val="24"/>
                <w:szCs w:val="24"/>
                <w:lang w:val="en-US" w:eastAsia="es-ES"/>
              </w:rPr>
            </w:pPr>
            <w:r>
              <w:rPr>
                <w:rFonts w:ascii="Book Antiqua" w:eastAsia="Times New Roman" w:hAnsi="Book Antiqua" w:cs="Arial"/>
                <w:sz w:val="24"/>
                <w:szCs w:val="24"/>
                <w:lang w:val="en-US" w:eastAsia="es-ES"/>
              </w:rPr>
              <w:t>1</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Skin defects or lacerations (14.7%)</w:t>
            </w:r>
          </w:p>
          <w:p w14:paraId="19267556" w14:textId="3D5FEDB5" w:rsidR="006649EF" w:rsidRPr="00EA2DF8" w:rsidRDefault="00087776" w:rsidP="00C55621">
            <w:pPr>
              <w:spacing w:after="0" w:line="360" w:lineRule="auto"/>
              <w:jc w:val="both"/>
              <w:rPr>
                <w:rFonts w:ascii="Book Antiqua" w:eastAsia="Times New Roman" w:hAnsi="Book Antiqua" w:cs="Times New Roman"/>
                <w:sz w:val="24"/>
                <w:szCs w:val="24"/>
                <w:lang w:val="en-US" w:eastAsia="es-ES"/>
              </w:rPr>
            </w:pPr>
            <w:r>
              <w:rPr>
                <w:rFonts w:ascii="Book Antiqua" w:eastAsia="Times New Roman" w:hAnsi="Book Antiqua" w:cs="Arial"/>
                <w:sz w:val="24"/>
                <w:szCs w:val="24"/>
                <w:lang w:val="en-US" w:eastAsia="es-ES"/>
              </w:rPr>
              <w:lastRenderedPageBreak/>
              <w:t>2</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Excitation or drowsiness of the patient (13.9%)</w:t>
            </w:r>
          </w:p>
          <w:p w14:paraId="73702700" w14:textId="6B38C872" w:rsidR="006649EF" w:rsidRPr="00EA2DF8" w:rsidRDefault="00087776" w:rsidP="00C55621">
            <w:pPr>
              <w:spacing w:after="0" w:line="360" w:lineRule="auto"/>
              <w:jc w:val="both"/>
              <w:rPr>
                <w:rFonts w:ascii="Book Antiqua" w:eastAsia="Times New Roman" w:hAnsi="Book Antiqua" w:cs="Times New Roman"/>
                <w:sz w:val="24"/>
                <w:szCs w:val="24"/>
                <w:lang w:val="en-US" w:eastAsia="es-ES"/>
              </w:rPr>
            </w:pPr>
            <w:proofErr w:type="gramStart"/>
            <w:r>
              <w:rPr>
                <w:rFonts w:ascii="Book Antiqua" w:eastAsia="Times New Roman" w:hAnsi="Book Antiqua" w:cs="Arial"/>
                <w:sz w:val="24"/>
                <w:szCs w:val="24"/>
                <w:lang w:val="en-US" w:eastAsia="es-ES"/>
              </w:rPr>
              <w:t>3</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Hypotension (13.5%)</w:t>
            </w:r>
            <w:proofErr w:type="gramEnd"/>
          </w:p>
          <w:p w14:paraId="30952522" w14:textId="0A0A2B8B" w:rsidR="006649EF" w:rsidRPr="00EA2DF8" w:rsidRDefault="00087776" w:rsidP="00C55621">
            <w:pPr>
              <w:spacing w:after="0" w:line="360" w:lineRule="auto"/>
              <w:jc w:val="both"/>
              <w:rPr>
                <w:rFonts w:ascii="Book Antiqua" w:eastAsia="Times New Roman" w:hAnsi="Book Antiqua" w:cs="Times New Roman"/>
                <w:sz w:val="24"/>
                <w:szCs w:val="24"/>
                <w:lang w:val="en-US" w:eastAsia="es-ES"/>
              </w:rPr>
            </w:pPr>
            <w:r>
              <w:rPr>
                <w:rFonts w:ascii="Book Antiqua" w:eastAsia="Times New Roman" w:hAnsi="Book Antiqua" w:cs="Arial"/>
                <w:sz w:val="24"/>
                <w:szCs w:val="24"/>
                <w:lang w:val="en-US" w:eastAsia="es-ES"/>
              </w:rPr>
              <w:t>4</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Unscheduled removal of surgery catheter, probes, drains or other devices (13.9%)</w:t>
            </w:r>
          </w:p>
          <w:p w14:paraId="64BE6609" w14:textId="3CB6968D" w:rsidR="006649EF" w:rsidRPr="00EA2DF8" w:rsidRDefault="00087776" w:rsidP="00087776">
            <w:pPr>
              <w:spacing w:after="0" w:line="360" w:lineRule="auto"/>
              <w:jc w:val="both"/>
              <w:rPr>
                <w:rFonts w:ascii="Book Antiqua" w:eastAsia="Times New Roman" w:hAnsi="Book Antiqua" w:cs="Times New Roman"/>
                <w:sz w:val="24"/>
                <w:szCs w:val="24"/>
                <w:lang w:val="en-US" w:eastAsia="es-ES"/>
              </w:rPr>
            </w:pPr>
            <w:r>
              <w:rPr>
                <w:rFonts w:ascii="Book Antiqua" w:eastAsia="Times New Roman" w:hAnsi="Book Antiqua" w:cs="Arial"/>
                <w:sz w:val="24"/>
                <w:szCs w:val="24"/>
                <w:lang w:val="en-US" w:eastAsia="es-ES"/>
              </w:rPr>
              <w:t>5</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Initiation of antibiotics after 48 h of admission (11.5%)</w:t>
            </w:r>
          </w:p>
        </w:tc>
        <w:tc>
          <w:tcPr>
            <w:tcW w:w="2410" w:type="dxa"/>
            <w:shd w:val="clear" w:color="auto" w:fill="auto"/>
            <w:hideMark/>
          </w:tcPr>
          <w:p w14:paraId="775D5B8E" w14:textId="6CC313F3" w:rsidR="006649EF" w:rsidRPr="00EA2DF8" w:rsidRDefault="00087776" w:rsidP="00C55621">
            <w:pPr>
              <w:spacing w:after="0" w:line="360" w:lineRule="auto"/>
              <w:jc w:val="both"/>
              <w:rPr>
                <w:rFonts w:ascii="Book Antiqua" w:eastAsia="Times New Roman" w:hAnsi="Book Antiqua" w:cs="Times New Roman"/>
                <w:sz w:val="24"/>
                <w:szCs w:val="24"/>
                <w:lang w:val="en-US" w:eastAsia="es-ES"/>
              </w:rPr>
            </w:pPr>
            <w:r>
              <w:rPr>
                <w:rFonts w:ascii="Book Antiqua" w:eastAsia="Times New Roman" w:hAnsi="Book Antiqua" w:cs="Arial"/>
                <w:sz w:val="24"/>
                <w:szCs w:val="24"/>
                <w:lang w:val="en-US" w:eastAsia="es-ES"/>
              </w:rPr>
              <w:lastRenderedPageBreak/>
              <w:t>1</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Pressure ulcers (17.6%)</w:t>
            </w:r>
          </w:p>
          <w:p w14:paraId="538E5331" w14:textId="7489871E" w:rsidR="006649EF" w:rsidRPr="00EA2DF8" w:rsidRDefault="00087776" w:rsidP="00C55621">
            <w:pPr>
              <w:spacing w:after="0" w:line="360" w:lineRule="auto"/>
              <w:jc w:val="both"/>
              <w:rPr>
                <w:rFonts w:ascii="Book Antiqua" w:eastAsia="Times New Roman" w:hAnsi="Book Antiqua" w:cs="Times New Roman"/>
                <w:sz w:val="24"/>
                <w:szCs w:val="24"/>
                <w:lang w:val="en-US" w:eastAsia="es-ES"/>
              </w:rPr>
            </w:pPr>
            <w:r>
              <w:rPr>
                <w:rFonts w:ascii="Book Antiqua" w:eastAsia="Times New Roman" w:hAnsi="Book Antiqua" w:cs="Arial"/>
                <w:sz w:val="24"/>
                <w:szCs w:val="24"/>
                <w:lang w:val="en-US" w:eastAsia="es-ES"/>
              </w:rPr>
              <w:t>2</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 xml:space="preserve">Complications or </w:t>
            </w:r>
            <w:r w:rsidR="006649EF" w:rsidRPr="00EA2DF8">
              <w:rPr>
                <w:rFonts w:ascii="Book Antiqua" w:eastAsia="Times New Roman" w:hAnsi="Book Antiqua" w:cs="Arial"/>
                <w:sz w:val="24"/>
                <w:szCs w:val="24"/>
                <w:lang w:val="en-US" w:eastAsia="es-ES"/>
              </w:rPr>
              <w:lastRenderedPageBreak/>
              <w:t>reactions to medical devices (4.3%)</w:t>
            </w:r>
          </w:p>
          <w:p w14:paraId="161A5B57" w14:textId="586176A3" w:rsidR="006649EF" w:rsidRPr="00EA2DF8" w:rsidRDefault="00087776" w:rsidP="00C55621">
            <w:pPr>
              <w:spacing w:after="0" w:line="360" w:lineRule="auto"/>
              <w:jc w:val="both"/>
              <w:rPr>
                <w:rFonts w:ascii="Book Antiqua" w:eastAsia="Times New Roman" w:hAnsi="Book Antiqua" w:cs="Times New Roman"/>
                <w:sz w:val="24"/>
                <w:szCs w:val="24"/>
                <w:lang w:val="en-US" w:eastAsia="es-ES"/>
              </w:rPr>
            </w:pPr>
            <w:r>
              <w:rPr>
                <w:rFonts w:ascii="Book Antiqua" w:eastAsia="Times New Roman" w:hAnsi="Book Antiqua" w:cs="Arial"/>
                <w:sz w:val="24"/>
                <w:szCs w:val="24"/>
                <w:lang w:val="en-US" w:eastAsia="es-ES"/>
              </w:rPr>
              <w:t>3</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Lacerations (3.7%)</w:t>
            </w:r>
          </w:p>
          <w:p w14:paraId="0C2ED899" w14:textId="58B91E28" w:rsidR="006649EF" w:rsidRPr="00EA2DF8" w:rsidRDefault="00087776" w:rsidP="00C55621">
            <w:pPr>
              <w:spacing w:after="0" w:line="360" w:lineRule="auto"/>
              <w:jc w:val="both"/>
              <w:rPr>
                <w:rFonts w:ascii="Book Antiqua" w:eastAsia="Times New Roman" w:hAnsi="Book Antiqua" w:cs="Times New Roman"/>
                <w:sz w:val="24"/>
                <w:szCs w:val="24"/>
                <w:lang w:val="en-US" w:eastAsia="es-ES"/>
              </w:rPr>
            </w:pPr>
            <w:proofErr w:type="gramStart"/>
            <w:r>
              <w:rPr>
                <w:rFonts w:ascii="Book Antiqua" w:eastAsia="Times New Roman" w:hAnsi="Book Antiqua" w:cs="Arial"/>
                <w:sz w:val="24"/>
                <w:szCs w:val="24"/>
                <w:lang w:val="en-US" w:eastAsia="es-ES"/>
              </w:rPr>
              <w:t>4</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Drug-in</w:t>
            </w:r>
            <w:r w:rsidR="00D26F30" w:rsidRPr="00EA2DF8">
              <w:rPr>
                <w:rFonts w:ascii="Book Antiqua" w:eastAsia="Times New Roman" w:hAnsi="Book Antiqua" w:cs="Arial"/>
                <w:sz w:val="24"/>
                <w:szCs w:val="24"/>
                <w:lang w:val="en-US" w:eastAsia="es-ES"/>
              </w:rPr>
              <w:t>duced</w:t>
            </w:r>
            <w:r w:rsidR="006649EF" w:rsidRPr="00EA2DF8">
              <w:rPr>
                <w:rFonts w:ascii="Book Antiqua" w:eastAsia="Times New Roman" w:hAnsi="Book Antiqua" w:cs="Arial"/>
                <w:sz w:val="24"/>
                <w:szCs w:val="24"/>
                <w:lang w:val="en-US" w:eastAsia="es-ES"/>
              </w:rPr>
              <w:t xml:space="preserve"> hypotension (2.8%)</w:t>
            </w:r>
            <w:proofErr w:type="gramEnd"/>
          </w:p>
          <w:p w14:paraId="7C381DB3" w14:textId="4E5BB4FE" w:rsidR="006649EF" w:rsidRPr="00EA2DF8" w:rsidRDefault="00087776" w:rsidP="00C55621">
            <w:pPr>
              <w:spacing w:after="0" w:line="360" w:lineRule="auto"/>
              <w:jc w:val="both"/>
              <w:rPr>
                <w:rFonts w:ascii="Book Antiqua" w:eastAsia="Times New Roman" w:hAnsi="Book Antiqua" w:cs="Times New Roman"/>
                <w:sz w:val="24"/>
                <w:szCs w:val="24"/>
                <w:lang w:val="en-US" w:eastAsia="es-ES"/>
              </w:rPr>
            </w:pPr>
            <w:r>
              <w:rPr>
                <w:rFonts w:ascii="Book Antiqua" w:eastAsia="Times New Roman" w:hAnsi="Book Antiqua" w:cs="Arial"/>
                <w:sz w:val="24"/>
                <w:szCs w:val="24"/>
                <w:lang w:val="en-US" w:eastAsia="es-ES"/>
              </w:rPr>
              <w:t>5</w:t>
            </w:r>
            <w:r>
              <w:rPr>
                <w:rFonts w:ascii="Book Antiqua" w:hAnsi="Book Antiqua" w:cs="Arial" w:hint="eastAsia"/>
                <w:sz w:val="24"/>
                <w:szCs w:val="24"/>
                <w:lang w:val="en-US" w:eastAsia="zh-CN"/>
              </w:rPr>
              <w:t xml:space="preserve"> </w:t>
            </w:r>
            <w:r w:rsidR="006649EF" w:rsidRPr="00EA2DF8">
              <w:rPr>
                <w:rFonts w:ascii="Book Antiqua" w:eastAsia="Times New Roman" w:hAnsi="Book Antiqua" w:cs="Arial"/>
                <w:sz w:val="24"/>
                <w:szCs w:val="24"/>
                <w:lang w:val="en-US" w:eastAsia="es-ES"/>
              </w:rPr>
              <w:t>Poor glycemic control (2.6%)</w:t>
            </w:r>
          </w:p>
        </w:tc>
        <w:tc>
          <w:tcPr>
            <w:tcW w:w="1843" w:type="dxa"/>
            <w:shd w:val="clear" w:color="auto" w:fill="auto"/>
            <w:hideMark/>
          </w:tcPr>
          <w:p w14:paraId="0FD85E1B"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lastRenderedPageBreak/>
              <w:t>E = 38.4%</w:t>
            </w:r>
          </w:p>
          <w:p w14:paraId="7A9EF1DE"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F = 0.9%</w:t>
            </w:r>
          </w:p>
          <w:p w14:paraId="3EB1DD77"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G = 0.3%</w:t>
            </w:r>
          </w:p>
          <w:p w14:paraId="4889F5D2"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lastRenderedPageBreak/>
              <w:t>H = 10.8%</w:t>
            </w:r>
          </w:p>
          <w:p w14:paraId="6FA86017"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t>Y = 0.3%</w:t>
            </w:r>
          </w:p>
        </w:tc>
        <w:tc>
          <w:tcPr>
            <w:tcW w:w="1701" w:type="dxa"/>
            <w:shd w:val="clear" w:color="auto" w:fill="auto"/>
            <w:hideMark/>
          </w:tcPr>
          <w:p w14:paraId="297B344A" w14:textId="77777777" w:rsidR="006649EF" w:rsidRPr="00EA2DF8" w:rsidRDefault="006649EF" w:rsidP="00C55621">
            <w:pPr>
              <w:spacing w:after="0" w:line="360" w:lineRule="auto"/>
              <w:jc w:val="both"/>
              <w:rPr>
                <w:rFonts w:ascii="Book Antiqua" w:eastAsia="Times New Roman" w:hAnsi="Book Antiqua" w:cs="Times New Roman"/>
                <w:sz w:val="24"/>
                <w:szCs w:val="24"/>
                <w:lang w:eastAsia="es-ES"/>
              </w:rPr>
            </w:pPr>
            <w:r w:rsidRPr="00EA2DF8">
              <w:rPr>
                <w:rFonts w:ascii="Book Antiqua" w:eastAsia="Times New Roman" w:hAnsi="Book Antiqua" w:cs="Arial"/>
                <w:sz w:val="24"/>
                <w:szCs w:val="24"/>
                <w:lang w:eastAsia="es-ES"/>
              </w:rPr>
              <w:lastRenderedPageBreak/>
              <w:t>48.9%</w:t>
            </w:r>
          </w:p>
        </w:tc>
      </w:tr>
    </w:tbl>
    <w:p w14:paraId="450687A4" w14:textId="77777777" w:rsidR="006250B9" w:rsidRPr="00EA2DF8" w:rsidRDefault="006250B9" w:rsidP="00C55621">
      <w:pPr>
        <w:spacing w:after="0" w:line="360" w:lineRule="auto"/>
        <w:jc w:val="both"/>
        <w:rPr>
          <w:rFonts w:ascii="Book Antiqua" w:eastAsia="Times New Roman" w:hAnsi="Book Antiqua" w:cs="Arial"/>
          <w:b/>
          <w:bCs/>
          <w:kern w:val="36"/>
          <w:sz w:val="24"/>
          <w:szCs w:val="24"/>
          <w:lang w:eastAsia="es-ES"/>
        </w:rPr>
      </w:pPr>
    </w:p>
    <w:p w14:paraId="268E6863" w14:textId="77777777" w:rsidR="006250B9" w:rsidRPr="00EA2DF8" w:rsidRDefault="006250B9" w:rsidP="00C55621">
      <w:pPr>
        <w:spacing w:after="0" w:line="360" w:lineRule="auto"/>
        <w:jc w:val="both"/>
        <w:rPr>
          <w:rFonts w:ascii="Book Antiqua" w:eastAsia="Times New Roman" w:hAnsi="Book Antiqua" w:cs="Arial"/>
          <w:b/>
          <w:bCs/>
          <w:kern w:val="36"/>
          <w:sz w:val="24"/>
          <w:szCs w:val="24"/>
          <w:lang w:eastAsia="es-ES"/>
        </w:rPr>
      </w:pPr>
    </w:p>
    <w:p w14:paraId="25E01EBC" w14:textId="77777777" w:rsidR="006250B9" w:rsidRPr="00EA2DF8" w:rsidRDefault="006250B9" w:rsidP="00C55621">
      <w:pPr>
        <w:spacing w:after="0" w:line="360" w:lineRule="auto"/>
        <w:jc w:val="both"/>
        <w:rPr>
          <w:rFonts w:ascii="Book Antiqua" w:eastAsia="Times New Roman" w:hAnsi="Book Antiqua" w:cs="Arial"/>
          <w:b/>
          <w:bCs/>
          <w:kern w:val="36"/>
          <w:sz w:val="24"/>
          <w:szCs w:val="24"/>
          <w:lang w:eastAsia="es-ES"/>
        </w:rPr>
      </w:pPr>
    </w:p>
    <w:sectPr w:rsidR="006250B9" w:rsidRPr="00EA2DF8">
      <w:footerReference w:type="default" r:id="rId1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844CA" w15:done="0"/>
  <w15:commentEx w15:paraId="78109103" w15:done="0"/>
  <w15:commentEx w15:paraId="4A2693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5FF10" w16cid:durableId="1DB6F000"/>
  <w16cid:commentId w16cid:paraId="6AFEFB48" w16cid:durableId="1DB6F001"/>
  <w16cid:commentId w16cid:paraId="7D20FF80" w16cid:durableId="1DB6F002"/>
  <w16cid:commentId w16cid:paraId="5E685E77" w16cid:durableId="1DB6F003"/>
  <w16cid:commentId w16cid:paraId="6FED5F91" w16cid:durableId="1DB6F004"/>
  <w16cid:commentId w16cid:paraId="351B1618" w16cid:durableId="1DB6F005"/>
  <w16cid:commentId w16cid:paraId="54B0F2CE" w16cid:durableId="1DB6F006"/>
  <w16cid:commentId w16cid:paraId="78C0A98E" w16cid:durableId="1DB6F007"/>
  <w16cid:commentId w16cid:paraId="4947BD60" w16cid:durableId="1DB6F008"/>
  <w16cid:commentId w16cid:paraId="23592E94" w16cid:durableId="1DB6F009"/>
  <w16cid:commentId w16cid:paraId="0B2EFC27" w16cid:durableId="1DB6F00A"/>
  <w16cid:commentId w16cid:paraId="300908DF" w16cid:durableId="1DB6F00B"/>
  <w16cid:commentId w16cid:paraId="07D87E47" w16cid:durableId="1DB6F00C"/>
  <w16cid:commentId w16cid:paraId="444F6541" w16cid:durableId="1DB6F00D"/>
  <w16cid:commentId w16cid:paraId="34EC50B2" w16cid:durableId="1DB6F00E"/>
  <w16cid:commentId w16cid:paraId="0FCAA636" w16cid:durableId="1DB6F00F"/>
  <w16cid:commentId w16cid:paraId="4A388859" w16cid:durableId="1DB6F010"/>
  <w16cid:commentId w16cid:paraId="370CB198" w16cid:durableId="1DB6F011"/>
  <w16cid:commentId w16cid:paraId="5F6BB9CA" w16cid:durableId="1DB6F012"/>
  <w16cid:commentId w16cid:paraId="215B597E" w16cid:durableId="1DB6F013"/>
  <w16cid:commentId w16cid:paraId="32B5F5E6" w16cid:durableId="1DB6F014"/>
  <w16cid:commentId w16cid:paraId="56828105" w16cid:durableId="1DB6F015"/>
  <w16cid:commentId w16cid:paraId="5FB9A8D1" w16cid:durableId="1DB6F016"/>
  <w16cid:commentId w16cid:paraId="78C4D051" w16cid:durableId="1DB6F017"/>
  <w16cid:commentId w16cid:paraId="65BA5A94" w16cid:durableId="1DB6F018"/>
  <w16cid:commentId w16cid:paraId="7D2EFF42" w16cid:durableId="1DB6F019"/>
  <w16cid:commentId w16cid:paraId="1DF71560" w16cid:durableId="1DB6F01A"/>
  <w16cid:commentId w16cid:paraId="10F2D562" w16cid:durableId="1DB6F0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DF4A" w14:textId="77777777" w:rsidR="00697C00" w:rsidRDefault="00697C00" w:rsidP="00B22557">
      <w:pPr>
        <w:spacing w:after="0" w:line="240" w:lineRule="auto"/>
      </w:pPr>
      <w:r>
        <w:separator/>
      </w:r>
    </w:p>
  </w:endnote>
  <w:endnote w:type="continuationSeparator" w:id="0">
    <w:p w14:paraId="20143448" w14:textId="77777777" w:rsidR="00697C00" w:rsidRDefault="00697C00" w:rsidP="00B2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Batang">
    <w:altName w:val="바탕"/>
    <w:panose1 w:val="00000000000000000000"/>
    <w:charset w:val="81"/>
    <w:family w:val="auto"/>
    <w:notTrueType/>
    <w:pitch w:val="fixed"/>
    <w:sig w:usb0="00000001" w:usb1="09060000" w:usb2="00000010" w:usb3="00000000" w:csb0="00080000" w:csb1="00000000"/>
  </w:font>
  <w:font w:name="NanumGothic">
    <w:altName w:val="Arial Unicode MS"/>
    <w:charset w:val="00"/>
    <w:family w:val="auto"/>
    <w:pitch w:val="variable"/>
    <w:sig w:usb0="00000000" w:usb1="4000207B" w:usb2="00000000" w:usb3="00000000" w:csb0="FFFFFFF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TimesNewRomanPS-BoldItalicMT">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微软雅黑">
    <w:altName w:val="@Arial Unicode MS"/>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303943"/>
      <w:docPartObj>
        <w:docPartGallery w:val="Page Numbers (Bottom of Page)"/>
        <w:docPartUnique/>
      </w:docPartObj>
    </w:sdtPr>
    <w:sdtEndPr/>
    <w:sdtContent>
      <w:p w14:paraId="32D2E598" w14:textId="3F143470" w:rsidR="001E2CEB" w:rsidRDefault="001E2CEB">
        <w:pPr>
          <w:pStyle w:val="Footer"/>
          <w:jc w:val="right"/>
        </w:pPr>
        <w:r>
          <w:fldChar w:fldCharType="begin"/>
        </w:r>
        <w:r>
          <w:instrText>PAGE   \* MERGEFORMAT</w:instrText>
        </w:r>
        <w:r>
          <w:fldChar w:fldCharType="separate"/>
        </w:r>
        <w:r w:rsidR="00793029">
          <w:rPr>
            <w:noProof/>
          </w:rPr>
          <w:t>24</w:t>
        </w:r>
        <w:r>
          <w:fldChar w:fldCharType="end"/>
        </w:r>
      </w:p>
    </w:sdtContent>
  </w:sdt>
  <w:p w14:paraId="1821A2D7" w14:textId="77777777" w:rsidR="001E2CEB" w:rsidRDefault="001E2C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0D1E" w14:textId="77777777" w:rsidR="00697C00" w:rsidRDefault="00697C00" w:rsidP="00B22557">
      <w:pPr>
        <w:spacing w:after="0" w:line="240" w:lineRule="auto"/>
      </w:pPr>
      <w:r>
        <w:separator/>
      </w:r>
    </w:p>
  </w:footnote>
  <w:footnote w:type="continuationSeparator" w:id="0">
    <w:p w14:paraId="3E3E673F" w14:textId="77777777" w:rsidR="00697C00" w:rsidRDefault="00697C00" w:rsidP="00B225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453"/>
    <w:multiLevelType w:val="multilevel"/>
    <w:tmpl w:val="E35E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47A27"/>
    <w:multiLevelType w:val="hybridMultilevel"/>
    <w:tmpl w:val="E10C11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CEA48F6"/>
    <w:multiLevelType w:val="multilevel"/>
    <w:tmpl w:val="8450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74590"/>
    <w:multiLevelType w:val="hybridMultilevel"/>
    <w:tmpl w:val="C0B0D564"/>
    <w:lvl w:ilvl="0" w:tplc="EDB4C2E0">
      <w:start w:val="1"/>
      <w:numFmt w:val="decimal"/>
      <w:lvlText w:val="%1."/>
      <w:lvlJc w:val="left"/>
      <w:pPr>
        <w:ind w:left="720" w:hanging="360"/>
      </w:pPr>
      <w:rPr>
        <w:rFonts w:ascii="Arial" w:hAnsi="Arial"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4515B0"/>
    <w:multiLevelType w:val="multilevel"/>
    <w:tmpl w:val="6E5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5D3356"/>
    <w:multiLevelType w:val="hybridMultilevel"/>
    <w:tmpl w:val="5CE42AA2"/>
    <w:lvl w:ilvl="0" w:tplc="370E78F2">
      <w:start w:val="1"/>
      <w:numFmt w:val="decimal"/>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6D81462"/>
    <w:multiLevelType w:val="multilevel"/>
    <w:tmpl w:val="467A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5B2318"/>
    <w:multiLevelType w:val="hybridMultilevel"/>
    <w:tmpl w:val="13E21F04"/>
    <w:lvl w:ilvl="0" w:tplc="7404422C">
      <w:start w:val="1"/>
      <w:numFmt w:val="decimal"/>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B0813C3"/>
    <w:multiLevelType w:val="multilevel"/>
    <w:tmpl w:val="CAC80510"/>
    <w:lvl w:ilvl="0">
      <w:start w:val="1"/>
      <w:numFmt w:val="decimal"/>
      <w:lvlText w:val="%1"/>
      <w:lvlJc w:val="left"/>
      <w:pPr>
        <w:tabs>
          <w:tab w:val="num" w:pos="720"/>
        </w:tabs>
        <w:ind w:left="720" w:hanging="360"/>
      </w:pPr>
      <w:rPr>
        <w:rFonts w:ascii="Book Antiqua" w:eastAsiaTheme="minorEastAsia" w:hAnsi="Book Antiqu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270C4A"/>
    <w:multiLevelType w:val="hybridMultilevel"/>
    <w:tmpl w:val="47D2CC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2F2C4A"/>
    <w:multiLevelType w:val="hybridMultilevel"/>
    <w:tmpl w:val="2E248514"/>
    <w:lvl w:ilvl="0" w:tplc="4EC09524">
      <w:start w:val="3"/>
      <w:numFmt w:val="decimal"/>
      <w:lvlText w:val="%1"/>
      <w:lvlJc w:val="left"/>
      <w:pPr>
        <w:ind w:left="360" w:hanging="360"/>
      </w:pPr>
      <w:rPr>
        <w:rFonts w:eastAsiaTheme="minorEastAsia"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2B5970"/>
    <w:multiLevelType w:val="multilevel"/>
    <w:tmpl w:val="DA82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12"/>
  </w:num>
  <w:num w:numId="5">
    <w:abstractNumId w:val="2"/>
  </w:num>
  <w:num w:numId="6">
    <w:abstractNumId w:val="6"/>
  </w:num>
  <w:num w:numId="7">
    <w:abstractNumId w:val="3"/>
  </w:num>
  <w:num w:numId="8">
    <w:abstractNumId w:val="5"/>
  </w:num>
  <w:num w:numId="9">
    <w:abstractNumId w:val="7"/>
  </w:num>
  <w:num w:numId="10">
    <w:abstractNumId w:val="9"/>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A"/>
    <w:rsid w:val="000066D4"/>
    <w:rsid w:val="0001244F"/>
    <w:rsid w:val="00015D09"/>
    <w:rsid w:val="00017595"/>
    <w:rsid w:val="00027926"/>
    <w:rsid w:val="00050A67"/>
    <w:rsid w:val="00056A42"/>
    <w:rsid w:val="00064FCC"/>
    <w:rsid w:val="000744FE"/>
    <w:rsid w:val="00080C86"/>
    <w:rsid w:val="00084AA3"/>
    <w:rsid w:val="000857B4"/>
    <w:rsid w:val="00087776"/>
    <w:rsid w:val="000A626B"/>
    <w:rsid w:val="000B44F0"/>
    <w:rsid w:val="000B5117"/>
    <w:rsid w:val="000C572A"/>
    <w:rsid w:val="000D41C2"/>
    <w:rsid w:val="000F028A"/>
    <w:rsid w:val="000F02F0"/>
    <w:rsid w:val="000F3289"/>
    <w:rsid w:val="000F33A5"/>
    <w:rsid w:val="000F5D5B"/>
    <w:rsid w:val="001031B5"/>
    <w:rsid w:val="0010784B"/>
    <w:rsid w:val="001247B7"/>
    <w:rsid w:val="00130DAC"/>
    <w:rsid w:val="00134AF4"/>
    <w:rsid w:val="00141117"/>
    <w:rsid w:val="001432C5"/>
    <w:rsid w:val="00155B74"/>
    <w:rsid w:val="00160788"/>
    <w:rsid w:val="0018728D"/>
    <w:rsid w:val="00194C15"/>
    <w:rsid w:val="0019627D"/>
    <w:rsid w:val="00196D30"/>
    <w:rsid w:val="001A20F3"/>
    <w:rsid w:val="001A3632"/>
    <w:rsid w:val="001C00B9"/>
    <w:rsid w:val="001C2C1E"/>
    <w:rsid w:val="001E040C"/>
    <w:rsid w:val="001E1347"/>
    <w:rsid w:val="001E2CEB"/>
    <w:rsid w:val="001E3686"/>
    <w:rsid w:val="001E79D6"/>
    <w:rsid w:val="00207D98"/>
    <w:rsid w:val="002438E7"/>
    <w:rsid w:val="00243C84"/>
    <w:rsid w:val="00245501"/>
    <w:rsid w:val="00251C43"/>
    <w:rsid w:val="0025792B"/>
    <w:rsid w:val="00263D3C"/>
    <w:rsid w:val="00271F37"/>
    <w:rsid w:val="00282D97"/>
    <w:rsid w:val="00291244"/>
    <w:rsid w:val="00291D4D"/>
    <w:rsid w:val="002B3DEF"/>
    <w:rsid w:val="002C1A0E"/>
    <w:rsid w:val="002C7C55"/>
    <w:rsid w:val="002D1A5B"/>
    <w:rsid w:val="002D1BAE"/>
    <w:rsid w:val="002D25C6"/>
    <w:rsid w:val="002D2601"/>
    <w:rsid w:val="002D3334"/>
    <w:rsid w:val="002F46C3"/>
    <w:rsid w:val="002F6F26"/>
    <w:rsid w:val="003044C4"/>
    <w:rsid w:val="003115AE"/>
    <w:rsid w:val="003256BD"/>
    <w:rsid w:val="003411C0"/>
    <w:rsid w:val="0035187F"/>
    <w:rsid w:val="00363D36"/>
    <w:rsid w:val="003808A6"/>
    <w:rsid w:val="00394366"/>
    <w:rsid w:val="003E742E"/>
    <w:rsid w:val="003E7777"/>
    <w:rsid w:val="003E778A"/>
    <w:rsid w:val="003F3FB1"/>
    <w:rsid w:val="003F4192"/>
    <w:rsid w:val="004003E5"/>
    <w:rsid w:val="00413BDE"/>
    <w:rsid w:val="004204C1"/>
    <w:rsid w:val="00424339"/>
    <w:rsid w:val="0042472C"/>
    <w:rsid w:val="00440B65"/>
    <w:rsid w:val="00442F72"/>
    <w:rsid w:val="004764FC"/>
    <w:rsid w:val="0048489B"/>
    <w:rsid w:val="0048630D"/>
    <w:rsid w:val="00487BE8"/>
    <w:rsid w:val="00490410"/>
    <w:rsid w:val="004908AB"/>
    <w:rsid w:val="00491362"/>
    <w:rsid w:val="00492DAA"/>
    <w:rsid w:val="004A79F2"/>
    <w:rsid w:val="004D1522"/>
    <w:rsid w:val="004E1C8D"/>
    <w:rsid w:val="004F24D1"/>
    <w:rsid w:val="005114E6"/>
    <w:rsid w:val="005174A6"/>
    <w:rsid w:val="00520C3A"/>
    <w:rsid w:val="00523DC2"/>
    <w:rsid w:val="0053700F"/>
    <w:rsid w:val="00556841"/>
    <w:rsid w:val="00557CF3"/>
    <w:rsid w:val="00564003"/>
    <w:rsid w:val="00566A21"/>
    <w:rsid w:val="00574BEB"/>
    <w:rsid w:val="005839E3"/>
    <w:rsid w:val="00595EA7"/>
    <w:rsid w:val="005A68CA"/>
    <w:rsid w:val="005A7DD0"/>
    <w:rsid w:val="005B1D3C"/>
    <w:rsid w:val="005B52B1"/>
    <w:rsid w:val="005E00FE"/>
    <w:rsid w:val="005E251A"/>
    <w:rsid w:val="005F009B"/>
    <w:rsid w:val="00603B86"/>
    <w:rsid w:val="0060507B"/>
    <w:rsid w:val="006064B1"/>
    <w:rsid w:val="0060704F"/>
    <w:rsid w:val="006103B7"/>
    <w:rsid w:val="006250B9"/>
    <w:rsid w:val="00633142"/>
    <w:rsid w:val="00646966"/>
    <w:rsid w:val="006478BC"/>
    <w:rsid w:val="00651744"/>
    <w:rsid w:val="00653BDC"/>
    <w:rsid w:val="00655BCB"/>
    <w:rsid w:val="00661D44"/>
    <w:rsid w:val="00662153"/>
    <w:rsid w:val="006649EF"/>
    <w:rsid w:val="00665DF8"/>
    <w:rsid w:val="00666986"/>
    <w:rsid w:val="00672778"/>
    <w:rsid w:val="006777B5"/>
    <w:rsid w:val="00696CF8"/>
    <w:rsid w:val="00697893"/>
    <w:rsid w:val="00697C00"/>
    <w:rsid w:val="006B0212"/>
    <w:rsid w:val="006C12C5"/>
    <w:rsid w:val="006C7FB2"/>
    <w:rsid w:val="006D496F"/>
    <w:rsid w:val="006D6473"/>
    <w:rsid w:val="006F58FF"/>
    <w:rsid w:val="007058FA"/>
    <w:rsid w:val="0073145E"/>
    <w:rsid w:val="00741706"/>
    <w:rsid w:val="007832F7"/>
    <w:rsid w:val="00792E9C"/>
    <w:rsid w:val="00793029"/>
    <w:rsid w:val="00794047"/>
    <w:rsid w:val="007A035E"/>
    <w:rsid w:val="007A38D6"/>
    <w:rsid w:val="007B0371"/>
    <w:rsid w:val="007B1BD7"/>
    <w:rsid w:val="007B7656"/>
    <w:rsid w:val="007C5854"/>
    <w:rsid w:val="007D18D3"/>
    <w:rsid w:val="007E131A"/>
    <w:rsid w:val="00804553"/>
    <w:rsid w:val="008376A7"/>
    <w:rsid w:val="00847C99"/>
    <w:rsid w:val="008542A9"/>
    <w:rsid w:val="00864935"/>
    <w:rsid w:val="0087028C"/>
    <w:rsid w:val="008879B8"/>
    <w:rsid w:val="00895105"/>
    <w:rsid w:val="008A6DA1"/>
    <w:rsid w:val="008B6B7A"/>
    <w:rsid w:val="008B7B95"/>
    <w:rsid w:val="008C32FF"/>
    <w:rsid w:val="008D0259"/>
    <w:rsid w:val="008E0DE4"/>
    <w:rsid w:val="008E16CD"/>
    <w:rsid w:val="009036CA"/>
    <w:rsid w:val="00906830"/>
    <w:rsid w:val="0090693E"/>
    <w:rsid w:val="0091722C"/>
    <w:rsid w:val="0093588E"/>
    <w:rsid w:val="00940B75"/>
    <w:rsid w:val="009418AF"/>
    <w:rsid w:val="0096265B"/>
    <w:rsid w:val="00966B92"/>
    <w:rsid w:val="009954C4"/>
    <w:rsid w:val="00995DEE"/>
    <w:rsid w:val="009A07C6"/>
    <w:rsid w:val="009B2BC8"/>
    <w:rsid w:val="009B7AFD"/>
    <w:rsid w:val="009C37DD"/>
    <w:rsid w:val="009C3899"/>
    <w:rsid w:val="009C79BB"/>
    <w:rsid w:val="009D2237"/>
    <w:rsid w:val="009D6C9D"/>
    <w:rsid w:val="009E2EBC"/>
    <w:rsid w:val="009E670E"/>
    <w:rsid w:val="009F3404"/>
    <w:rsid w:val="00A04A89"/>
    <w:rsid w:val="00A06370"/>
    <w:rsid w:val="00A0753B"/>
    <w:rsid w:val="00A15211"/>
    <w:rsid w:val="00A168A8"/>
    <w:rsid w:val="00A20317"/>
    <w:rsid w:val="00A20FCC"/>
    <w:rsid w:val="00A250C6"/>
    <w:rsid w:val="00A41208"/>
    <w:rsid w:val="00A562BF"/>
    <w:rsid w:val="00A61F78"/>
    <w:rsid w:val="00A6389F"/>
    <w:rsid w:val="00A67858"/>
    <w:rsid w:val="00A737CA"/>
    <w:rsid w:val="00A76203"/>
    <w:rsid w:val="00A77BE3"/>
    <w:rsid w:val="00A86889"/>
    <w:rsid w:val="00A93D3C"/>
    <w:rsid w:val="00AA7ACC"/>
    <w:rsid w:val="00AB1451"/>
    <w:rsid w:val="00AB1D47"/>
    <w:rsid w:val="00AB4503"/>
    <w:rsid w:val="00AB629D"/>
    <w:rsid w:val="00AC2B41"/>
    <w:rsid w:val="00AF4E65"/>
    <w:rsid w:val="00AF6F46"/>
    <w:rsid w:val="00B05A51"/>
    <w:rsid w:val="00B11A5A"/>
    <w:rsid w:val="00B123DA"/>
    <w:rsid w:val="00B22557"/>
    <w:rsid w:val="00B233B1"/>
    <w:rsid w:val="00B2515F"/>
    <w:rsid w:val="00B304B6"/>
    <w:rsid w:val="00B421B5"/>
    <w:rsid w:val="00B42A6E"/>
    <w:rsid w:val="00B42C06"/>
    <w:rsid w:val="00B510B0"/>
    <w:rsid w:val="00B545EC"/>
    <w:rsid w:val="00B57ECA"/>
    <w:rsid w:val="00B6282B"/>
    <w:rsid w:val="00B67D8B"/>
    <w:rsid w:val="00B91DD5"/>
    <w:rsid w:val="00BA1973"/>
    <w:rsid w:val="00BB295B"/>
    <w:rsid w:val="00BD0973"/>
    <w:rsid w:val="00BD3B3C"/>
    <w:rsid w:val="00BE1F06"/>
    <w:rsid w:val="00BE2091"/>
    <w:rsid w:val="00BF6272"/>
    <w:rsid w:val="00BF63F1"/>
    <w:rsid w:val="00BF6839"/>
    <w:rsid w:val="00C03A0B"/>
    <w:rsid w:val="00C10904"/>
    <w:rsid w:val="00C13CBC"/>
    <w:rsid w:val="00C13DDE"/>
    <w:rsid w:val="00C2109C"/>
    <w:rsid w:val="00C22CC0"/>
    <w:rsid w:val="00C36DEF"/>
    <w:rsid w:val="00C55621"/>
    <w:rsid w:val="00C556ED"/>
    <w:rsid w:val="00C648BE"/>
    <w:rsid w:val="00C9390F"/>
    <w:rsid w:val="00CA39FA"/>
    <w:rsid w:val="00CB2A23"/>
    <w:rsid w:val="00CB523B"/>
    <w:rsid w:val="00CC10D1"/>
    <w:rsid w:val="00CC6073"/>
    <w:rsid w:val="00CD492F"/>
    <w:rsid w:val="00CD4A8A"/>
    <w:rsid w:val="00CD5945"/>
    <w:rsid w:val="00CD6C43"/>
    <w:rsid w:val="00CE3E8C"/>
    <w:rsid w:val="00CE4B45"/>
    <w:rsid w:val="00D01B52"/>
    <w:rsid w:val="00D154FC"/>
    <w:rsid w:val="00D243A2"/>
    <w:rsid w:val="00D26F30"/>
    <w:rsid w:val="00D359C9"/>
    <w:rsid w:val="00D3604A"/>
    <w:rsid w:val="00D40767"/>
    <w:rsid w:val="00D40944"/>
    <w:rsid w:val="00D42BB5"/>
    <w:rsid w:val="00D475E1"/>
    <w:rsid w:val="00D477AC"/>
    <w:rsid w:val="00D6698A"/>
    <w:rsid w:val="00D744FE"/>
    <w:rsid w:val="00D74AC4"/>
    <w:rsid w:val="00D77A26"/>
    <w:rsid w:val="00D94713"/>
    <w:rsid w:val="00DA50EE"/>
    <w:rsid w:val="00DC15A1"/>
    <w:rsid w:val="00DC659A"/>
    <w:rsid w:val="00DD1C94"/>
    <w:rsid w:val="00DD3067"/>
    <w:rsid w:val="00E04BFE"/>
    <w:rsid w:val="00E13D35"/>
    <w:rsid w:val="00E25144"/>
    <w:rsid w:val="00E256EB"/>
    <w:rsid w:val="00E258E0"/>
    <w:rsid w:val="00E270EB"/>
    <w:rsid w:val="00E317AD"/>
    <w:rsid w:val="00E5195C"/>
    <w:rsid w:val="00E54CBB"/>
    <w:rsid w:val="00E62410"/>
    <w:rsid w:val="00E652C9"/>
    <w:rsid w:val="00E714D0"/>
    <w:rsid w:val="00E74803"/>
    <w:rsid w:val="00E772C9"/>
    <w:rsid w:val="00E86252"/>
    <w:rsid w:val="00EA2DF8"/>
    <w:rsid w:val="00EA4993"/>
    <w:rsid w:val="00EA759A"/>
    <w:rsid w:val="00EA75DF"/>
    <w:rsid w:val="00EA7C0C"/>
    <w:rsid w:val="00EB24E4"/>
    <w:rsid w:val="00EB2BB0"/>
    <w:rsid w:val="00EB7987"/>
    <w:rsid w:val="00ED5C68"/>
    <w:rsid w:val="00EF5FFF"/>
    <w:rsid w:val="00F02534"/>
    <w:rsid w:val="00F054B7"/>
    <w:rsid w:val="00F06058"/>
    <w:rsid w:val="00F10121"/>
    <w:rsid w:val="00F13B45"/>
    <w:rsid w:val="00F21BBC"/>
    <w:rsid w:val="00F2340F"/>
    <w:rsid w:val="00F23764"/>
    <w:rsid w:val="00F279B5"/>
    <w:rsid w:val="00F3127E"/>
    <w:rsid w:val="00F60B00"/>
    <w:rsid w:val="00F67FCF"/>
    <w:rsid w:val="00F7304B"/>
    <w:rsid w:val="00F74AAE"/>
    <w:rsid w:val="00F81414"/>
    <w:rsid w:val="00F873F8"/>
    <w:rsid w:val="00FB1F98"/>
    <w:rsid w:val="00FB2D09"/>
    <w:rsid w:val="00FC117A"/>
    <w:rsid w:val="00FC3BD9"/>
    <w:rsid w:val="00FC3E39"/>
    <w:rsid w:val="00FC62E8"/>
    <w:rsid w:val="00FD0157"/>
    <w:rsid w:val="00FD29F6"/>
    <w:rsid w:val="00FD5A1B"/>
    <w:rsid w:val="00FD655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F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3">
    <w:name w:val="heading 3"/>
    <w:basedOn w:val="Normal"/>
    <w:next w:val="Normal"/>
    <w:link w:val="Heading3Char"/>
    <w:uiPriority w:val="9"/>
    <w:unhideWhenUsed/>
    <w:qFormat/>
    <w:rsid w:val="00AB1D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98A"/>
    <w:rPr>
      <w:rFonts w:ascii="Times New Roman" w:eastAsia="Times New Roman" w:hAnsi="Times New Roman" w:cs="Times New Roman"/>
      <w:b/>
      <w:bCs/>
      <w:kern w:val="36"/>
      <w:sz w:val="48"/>
      <w:szCs w:val="48"/>
      <w:lang w:eastAsia="es-ES"/>
    </w:rPr>
  </w:style>
  <w:style w:type="character" w:customStyle="1" w:styleId="notranslate">
    <w:name w:val="notranslate"/>
    <w:basedOn w:val="DefaultParagraphFont"/>
    <w:rsid w:val="00D6698A"/>
  </w:style>
  <w:style w:type="character" w:customStyle="1" w:styleId="normalchar">
    <w:name w:val="normal__char"/>
    <w:basedOn w:val="DefaultParagraphFont"/>
    <w:rsid w:val="00D6698A"/>
  </w:style>
  <w:style w:type="character" w:customStyle="1" w:styleId="apple-converted-space">
    <w:name w:val="apple-converted-space"/>
    <w:basedOn w:val="DefaultParagraphFont"/>
    <w:rsid w:val="00D6698A"/>
  </w:style>
  <w:style w:type="paragraph" w:customStyle="1" w:styleId="Normal1">
    <w:name w:val="Normal1"/>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0020spacing">
    <w:name w:val="no_0020spacing"/>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0020spacingchar">
    <w:name w:val="no_0020spacing__char"/>
    <w:basedOn w:val="DefaultParagraphFont"/>
    <w:rsid w:val="00D6698A"/>
  </w:style>
  <w:style w:type="character" w:customStyle="1" w:styleId="hpschar">
    <w:name w:val="hps__char"/>
    <w:basedOn w:val="DefaultParagraphFont"/>
    <w:rsid w:val="00D6698A"/>
  </w:style>
  <w:style w:type="character" w:customStyle="1" w:styleId="list0020paragraphchar">
    <w:name w:val="list_0020paragraph__char"/>
    <w:basedOn w:val="DefaultParagraphFont"/>
    <w:rsid w:val="00D6698A"/>
  </w:style>
  <w:style w:type="paragraph" w:customStyle="1" w:styleId="normal0020table">
    <w:name w:val="normal_0020table"/>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0020tablechar">
    <w:name w:val="normal_0020table__char"/>
    <w:basedOn w:val="DefaultParagraphFont"/>
    <w:rsid w:val="00D6698A"/>
  </w:style>
  <w:style w:type="paragraph" w:customStyle="1" w:styleId="table0020grid">
    <w:name w:val="table_0020grid"/>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le0020gridchar">
    <w:name w:val="table_0020grid__char"/>
    <w:basedOn w:val="DefaultParagraphFont"/>
    <w:rsid w:val="00D6698A"/>
  </w:style>
  <w:style w:type="paragraph" w:customStyle="1" w:styleId="html0020preformatted">
    <w:name w:val="html_0020preformatted"/>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tml0020preformattedchar">
    <w:name w:val="html_0020preformatted__char"/>
    <w:basedOn w:val="DefaultParagraphFont"/>
    <w:rsid w:val="00D6698A"/>
  </w:style>
  <w:style w:type="character" w:styleId="Hyperlink">
    <w:name w:val="Hyperlink"/>
    <w:basedOn w:val="DefaultParagraphFont"/>
    <w:uiPriority w:val="99"/>
    <w:unhideWhenUsed/>
    <w:rsid w:val="00D6698A"/>
    <w:rPr>
      <w:color w:val="0000FF"/>
      <w:u w:val="single"/>
    </w:rPr>
  </w:style>
  <w:style w:type="character" w:styleId="FollowedHyperlink">
    <w:name w:val="FollowedHyperlink"/>
    <w:basedOn w:val="DefaultParagraphFont"/>
    <w:uiPriority w:val="99"/>
    <w:semiHidden/>
    <w:unhideWhenUsed/>
    <w:rsid w:val="00D6698A"/>
    <w:rPr>
      <w:color w:val="800080"/>
      <w:u w:val="single"/>
    </w:rPr>
  </w:style>
  <w:style w:type="character" w:customStyle="1" w:styleId="footnote0020referencechar">
    <w:name w:val="footnote_0020reference__char"/>
    <w:basedOn w:val="DefaultParagraphFont"/>
    <w:rsid w:val="00D6698A"/>
  </w:style>
  <w:style w:type="character" w:styleId="CommentReference">
    <w:name w:val="annotation reference"/>
    <w:basedOn w:val="DefaultParagraphFont"/>
    <w:uiPriority w:val="99"/>
    <w:semiHidden/>
    <w:unhideWhenUsed/>
    <w:rsid w:val="00F873F8"/>
    <w:rPr>
      <w:sz w:val="16"/>
      <w:szCs w:val="16"/>
    </w:rPr>
  </w:style>
  <w:style w:type="paragraph" w:styleId="CommentText">
    <w:name w:val="annotation text"/>
    <w:basedOn w:val="Normal"/>
    <w:link w:val="CommentTextChar"/>
    <w:uiPriority w:val="99"/>
    <w:unhideWhenUsed/>
    <w:rsid w:val="00F873F8"/>
    <w:pPr>
      <w:spacing w:line="240" w:lineRule="auto"/>
    </w:pPr>
    <w:rPr>
      <w:sz w:val="20"/>
      <w:szCs w:val="20"/>
    </w:rPr>
  </w:style>
  <w:style w:type="character" w:customStyle="1" w:styleId="CommentTextChar">
    <w:name w:val="Comment Text Char"/>
    <w:basedOn w:val="DefaultParagraphFont"/>
    <w:link w:val="CommentText"/>
    <w:uiPriority w:val="99"/>
    <w:rsid w:val="00F873F8"/>
    <w:rPr>
      <w:sz w:val="20"/>
      <w:szCs w:val="20"/>
    </w:rPr>
  </w:style>
  <w:style w:type="paragraph" w:styleId="CommentSubject">
    <w:name w:val="annotation subject"/>
    <w:basedOn w:val="CommentText"/>
    <w:next w:val="CommentText"/>
    <w:link w:val="CommentSubjectChar"/>
    <w:uiPriority w:val="99"/>
    <w:semiHidden/>
    <w:unhideWhenUsed/>
    <w:rsid w:val="00F873F8"/>
    <w:rPr>
      <w:b/>
      <w:bCs/>
    </w:rPr>
  </w:style>
  <w:style w:type="character" w:customStyle="1" w:styleId="CommentSubjectChar">
    <w:name w:val="Comment Subject Char"/>
    <w:basedOn w:val="CommentTextChar"/>
    <w:link w:val="CommentSubject"/>
    <w:uiPriority w:val="99"/>
    <w:semiHidden/>
    <w:rsid w:val="00F873F8"/>
    <w:rPr>
      <w:b/>
      <w:bCs/>
      <w:sz w:val="20"/>
      <w:szCs w:val="20"/>
    </w:rPr>
  </w:style>
  <w:style w:type="paragraph" w:styleId="BalloonText">
    <w:name w:val="Balloon Text"/>
    <w:basedOn w:val="Normal"/>
    <w:link w:val="BalloonTextChar"/>
    <w:uiPriority w:val="99"/>
    <w:semiHidden/>
    <w:unhideWhenUsed/>
    <w:rsid w:val="00F8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F8"/>
    <w:rPr>
      <w:rFonts w:ascii="Segoe UI" w:hAnsi="Segoe UI" w:cs="Segoe UI"/>
      <w:sz w:val="18"/>
      <w:szCs w:val="18"/>
    </w:rPr>
  </w:style>
  <w:style w:type="table" w:styleId="TableGrid">
    <w:name w:val="Table Grid"/>
    <w:basedOn w:val="TableNormal"/>
    <w:rsid w:val="00FD29F6"/>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9F6"/>
    <w:pPr>
      <w:ind w:left="720"/>
      <w:contextualSpacing/>
    </w:pPr>
  </w:style>
  <w:style w:type="paragraph" w:styleId="Header">
    <w:name w:val="header"/>
    <w:basedOn w:val="Normal"/>
    <w:link w:val="HeaderChar"/>
    <w:uiPriority w:val="99"/>
    <w:unhideWhenUsed/>
    <w:rsid w:val="00B225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2557"/>
  </w:style>
  <w:style w:type="paragraph" w:styleId="Footer">
    <w:name w:val="footer"/>
    <w:basedOn w:val="Normal"/>
    <w:link w:val="FooterChar"/>
    <w:uiPriority w:val="99"/>
    <w:unhideWhenUsed/>
    <w:rsid w:val="00B225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2557"/>
  </w:style>
  <w:style w:type="paragraph" w:styleId="FootnoteText">
    <w:name w:val="footnote text"/>
    <w:basedOn w:val="Normal"/>
    <w:link w:val="FootnoteTextChar"/>
    <w:uiPriority w:val="99"/>
    <w:semiHidden/>
    <w:unhideWhenUsed/>
    <w:rsid w:val="002D25C6"/>
    <w:pPr>
      <w:autoSpaceDE w:val="0"/>
      <w:autoSpaceDN w:val="0"/>
      <w:spacing w:after="0" w:line="240" w:lineRule="auto"/>
      <w:jc w:val="both"/>
    </w:pPr>
    <w:rPr>
      <w:rFonts w:ascii="Batang" w:eastAsia="NanumGothic" w:hAnsi="Batang" w:cs="Times New Roman"/>
      <w:sz w:val="20"/>
      <w:szCs w:val="20"/>
      <w:lang w:val="es-CO" w:eastAsia="es-CO"/>
    </w:rPr>
  </w:style>
  <w:style w:type="character" w:customStyle="1" w:styleId="FootnoteTextChar">
    <w:name w:val="Footnote Text Char"/>
    <w:basedOn w:val="DefaultParagraphFont"/>
    <w:link w:val="FootnoteText"/>
    <w:uiPriority w:val="99"/>
    <w:semiHidden/>
    <w:rsid w:val="002D25C6"/>
    <w:rPr>
      <w:rFonts w:ascii="Batang" w:eastAsia="NanumGothic" w:hAnsi="Batang" w:cs="Times New Roman"/>
      <w:sz w:val="20"/>
      <w:szCs w:val="20"/>
      <w:lang w:val="es-CO" w:eastAsia="es-CO"/>
    </w:rPr>
  </w:style>
  <w:style w:type="character" w:styleId="FootnoteReference">
    <w:name w:val="footnote reference"/>
    <w:basedOn w:val="DefaultParagraphFont"/>
    <w:uiPriority w:val="99"/>
    <w:semiHidden/>
    <w:unhideWhenUsed/>
    <w:rsid w:val="002D25C6"/>
    <w:rPr>
      <w:vertAlign w:val="superscript"/>
    </w:rPr>
  </w:style>
  <w:style w:type="paragraph" w:styleId="HTMLPreformatted">
    <w:name w:val="HTML Preformatted"/>
    <w:basedOn w:val="Normal"/>
    <w:link w:val="HTMLPreformattedChar"/>
    <w:uiPriority w:val="99"/>
    <w:unhideWhenUsed/>
    <w:rsid w:val="002D2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2D25C6"/>
    <w:rPr>
      <w:rFonts w:ascii="Courier New" w:eastAsia="Times New Roman" w:hAnsi="Courier New" w:cs="Courier New"/>
      <w:sz w:val="20"/>
      <w:szCs w:val="20"/>
      <w:lang w:eastAsia="es-ES"/>
    </w:rPr>
  </w:style>
  <w:style w:type="character" w:customStyle="1" w:styleId="citation">
    <w:name w:val="citation"/>
    <w:basedOn w:val="DefaultParagraphFont"/>
    <w:rsid w:val="002D25C6"/>
  </w:style>
  <w:style w:type="character" w:customStyle="1" w:styleId="jrnl">
    <w:name w:val="jrnl"/>
    <w:basedOn w:val="DefaultParagraphFont"/>
    <w:rsid w:val="00F02534"/>
  </w:style>
  <w:style w:type="paragraph" w:styleId="Revision">
    <w:name w:val="Revision"/>
    <w:hidden/>
    <w:uiPriority w:val="99"/>
    <w:semiHidden/>
    <w:rsid w:val="00243C84"/>
    <w:pPr>
      <w:spacing w:after="0" w:line="240" w:lineRule="auto"/>
    </w:pPr>
  </w:style>
  <w:style w:type="character" w:customStyle="1" w:styleId="highlight">
    <w:name w:val="highlight"/>
    <w:basedOn w:val="DefaultParagraphFont"/>
    <w:rsid w:val="001E040C"/>
  </w:style>
  <w:style w:type="character" w:customStyle="1" w:styleId="Heading3Char">
    <w:name w:val="Heading 3 Char"/>
    <w:basedOn w:val="DefaultParagraphFont"/>
    <w:link w:val="Heading3"/>
    <w:uiPriority w:val="9"/>
    <w:rsid w:val="00AB1D47"/>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rsid w:val="005B1D3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B1D3C"/>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3">
    <w:name w:val="heading 3"/>
    <w:basedOn w:val="Normal"/>
    <w:next w:val="Normal"/>
    <w:link w:val="Heading3Char"/>
    <w:uiPriority w:val="9"/>
    <w:unhideWhenUsed/>
    <w:qFormat/>
    <w:rsid w:val="00AB1D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98A"/>
    <w:rPr>
      <w:rFonts w:ascii="Times New Roman" w:eastAsia="Times New Roman" w:hAnsi="Times New Roman" w:cs="Times New Roman"/>
      <w:b/>
      <w:bCs/>
      <w:kern w:val="36"/>
      <w:sz w:val="48"/>
      <w:szCs w:val="48"/>
      <w:lang w:eastAsia="es-ES"/>
    </w:rPr>
  </w:style>
  <w:style w:type="character" w:customStyle="1" w:styleId="notranslate">
    <w:name w:val="notranslate"/>
    <w:basedOn w:val="DefaultParagraphFont"/>
    <w:rsid w:val="00D6698A"/>
  </w:style>
  <w:style w:type="character" w:customStyle="1" w:styleId="normalchar">
    <w:name w:val="normal__char"/>
    <w:basedOn w:val="DefaultParagraphFont"/>
    <w:rsid w:val="00D6698A"/>
  </w:style>
  <w:style w:type="character" w:customStyle="1" w:styleId="apple-converted-space">
    <w:name w:val="apple-converted-space"/>
    <w:basedOn w:val="DefaultParagraphFont"/>
    <w:rsid w:val="00D6698A"/>
  </w:style>
  <w:style w:type="paragraph" w:customStyle="1" w:styleId="Normal1">
    <w:name w:val="Normal1"/>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0020spacing">
    <w:name w:val="no_0020spacing"/>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0020spacingchar">
    <w:name w:val="no_0020spacing__char"/>
    <w:basedOn w:val="DefaultParagraphFont"/>
    <w:rsid w:val="00D6698A"/>
  </w:style>
  <w:style w:type="character" w:customStyle="1" w:styleId="hpschar">
    <w:name w:val="hps__char"/>
    <w:basedOn w:val="DefaultParagraphFont"/>
    <w:rsid w:val="00D6698A"/>
  </w:style>
  <w:style w:type="character" w:customStyle="1" w:styleId="list0020paragraphchar">
    <w:name w:val="list_0020paragraph__char"/>
    <w:basedOn w:val="DefaultParagraphFont"/>
    <w:rsid w:val="00D6698A"/>
  </w:style>
  <w:style w:type="paragraph" w:customStyle="1" w:styleId="normal0020table">
    <w:name w:val="normal_0020table"/>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0020tablechar">
    <w:name w:val="normal_0020table__char"/>
    <w:basedOn w:val="DefaultParagraphFont"/>
    <w:rsid w:val="00D6698A"/>
  </w:style>
  <w:style w:type="paragraph" w:customStyle="1" w:styleId="table0020grid">
    <w:name w:val="table_0020grid"/>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le0020gridchar">
    <w:name w:val="table_0020grid__char"/>
    <w:basedOn w:val="DefaultParagraphFont"/>
    <w:rsid w:val="00D6698A"/>
  </w:style>
  <w:style w:type="paragraph" w:customStyle="1" w:styleId="html0020preformatted">
    <w:name w:val="html_0020preformatted"/>
    <w:basedOn w:val="Normal"/>
    <w:rsid w:val="00D669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tml0020preformattedchar">
    <w:name w:val="html_0020preformatted__char"/>
    <w:basedOn w:val="DefaultParagraphFont"/>
    <w:rsid w:val="00D6698A"/>
  </w:style>
  <w:style w:type="character" w:styleId="Hyperlink">
    <w:name w:val="Hyperlink"/>
    <w:basedOn w:val="DefaultParagraphFont"/>
    <w:uiPriority w:val="99"/>
    <w:unhideWhenUsed/>
    <w:rsid w:val="00D6698A"/>
    <w:rPr>
      <w:color w:val="0000FF"/>
      <w:u w:val="single"/>
    </w:rPr>
  </w:style>
  <w:style w:type="character" w:styleId="FollowedHyperlink">
    <w:name w:val="FollowedHyperlink"/>
    <w:basedOn w:val="DefaultParagraphFont"/>
    <w:uiPriority w:val="99"/>
    <w:semiHidden/>
    <w:unhideWhenUsed/>
    <w:rsid w:val="00D6698A"/>
    <w:rPr>
      <w:color w:val="800080"/>
      <w:u w:val="single"/>
    </w:rPr>
  </w:style>
  <w:style w:type="character" w:customStyle="1" w:styleId="footnote0020referencechar">
    <w:name w:val="footnote_0020reference__char"/>
    <w:basedOn w:val="DefaultParagraphFont"/>
    <w:rsid w:val="00D6698A"/>
  </w:style>
  <w:style w:type="character" w:styleId="CommentReference">
    <w:name w:val="annotation reference"/>
    <w:basedOn w:val="DefaultParagraphFont"/>
    <w:uiPriority w:val="99"/>
    <w:semiHidden/>
    <w:unhideWhenUsed/>
    <w:rsid w:val="00F873F8"/>
    <w:rPr>
      <w:sz w:val="16"/>
      <w:szCs w:val="16"/>
    </w:rPr>
  </w:style>
  <w:style w:type="paragraph" w:styleId="CommentText">
    <w:name w:val="annotation text"/>
    <w:basedOn w:val="Normal"/>
    <w:link w:val="CommentTextChar"/>
    <w:uiPriority w:val="99"/>
    <w:unhideWhenUsed/>
    <w:rsid w:val="00F873F8"/>
    <w:pPr>
      <w:spacing w:line="240" w:lineRule="auto"/>
    </w:pPr>
    <w:rPr>
      <w:sz w:val="20"/>
      <w:szCs w:val="20"/>
    </w:rPr>
  </w:style>
  <w:style w:type="character" w:customStyle="1" w:styleId="CommentTextChar">
    <w:name w:val="Comment Text Char"/>
    <w:basedOn w:val="DefaultParagraphFont"/>
    <w:link w:val="CommentText"/>
    <w:uiPriority w:val="99"/>
    <w:rsid w:val="00F873F8"/>
    <w:rPr>
      <w:sz w:val="20"/>
      <w:szCs w:val="20"/>
    </w:rPr>
  </w:style>
  <w:style w:type="paragraph" w:styleId="CommentSubject">
    <w:name w:val="annotation subject"/>
    <w:basedOn w:val="CommentText"/>
    <w:next w:val="CommentText"/>
    <w:link w:val="CommentSubjectChar"/>
    <w:uiPriority w:val="99"/>
    <w:semiHidden/>
    <w:unhideWhenUsed/>
    <w:rsid w:val="00F873F8"/>
    <w:rPr>
      <w:b/>
      <w:bCs/>
    </w:rPr>
  </w:style>
  <w:style w:type="character" w:customStyle="1" w:styleId="CommentSubjectChar">
    <w:name w:val="Comment Subject Char"/>
    <w:basedOn w:val="CommentTextChar"/>
    <w:link w:val="CommentSubject"/>
    <w:uiPriority w:val="99"/>
    <w:semiHidden/>
    <w:rsid w:val="00F873F8"/>
    <w:rPr>
      <w:b/>
      <w:bCs/>
      <w:sz w:val="20"/>
      <w:szCs w:val="20"/>
    </w:rPr>
  </w:style>
  <w:style w:type="paragraph" w:styleId="BalloonText">
    <w:name w:val="Balloon Text"/>
    <w:basedOn w:val="Normal"/>
    <w:link w:val="BalloonTextChar"/>
    <w:uiPriority w:val="99"/>
    <w:semiHidden/>
    <w:unhideWhenUsed/>
    <w:rsid w:val="00F8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F8"/>
    <w:rPr>
      <w:rFonts w:ascii="Segoe UI" w:hAnsi="Segoe UI" w:cs="Segoe UI"/>
      <w:sz w:val="18"/>
      <w:szCs w:val="18"/>
    </w:rPr>
  </w:style>
  <w:style w:type="table" w:styleId="TableGrid">
    <w:name w:val="Table Grid"/>
    <w:basedOn w:val="TableNormal"/>
    <w:rsid w:val="00FD29F6"/>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9F6"/>
    <w:pPr>
      <w:ind w:left="720"/>
      <w:contextualSpacing/>
    </w:pPr>
  </w:style>
  <w:style w:type="paragraph" w:styleId="Header">
    <w:name w:val="header"/>
    <w:basedOn w:val="Normal"/>
    <w:link w:val="HeaderChar"/>
    <w:uiPriority w:val="99"/>
    <w:unhideWhenUsed/>
    <w:rsid w:val="00B225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2557"/>
  </w:style>
  <w:style w:type="paragraph" w:styleId="Footer">
    <w:name w:val="footer"/>
    <w:basedOn w:val="Normal"/>
    <w:link w:val="FooterChar"/>
    <w:uiPriority w:val="99"/>
    <w:unhideWhenUsed/>
    <w:rsid w:val="00B225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2557"/>
  </w:style>
  <w:style w:type="paragraph" w:styleId="FootnoteText">
    <w:name w:val="footnote text"/>
    <w:basedOn w:val="Normal"/>
    <w:link w:val="FootnoteTextChar"/>
    <w:uiPriority w:val="99"/>
    <w:semiHidden/>
    <w:unhideWhenUsed/>
    <w:rsid w:val="002D25C6"/>
    <w:pPr>
      <w:autoSpaceDE w:val="0"/>
      <w:autoSpaceDN w:val="0"/>
      <w:spacing w:after="0" w:line="240" w:lineRule="auto"/>
      <w:jc w:val="both"/>
    </w:pPr>
    <w:rPr>
      <w:rFonts w:ascii="Batang" w:eastAsia="NanumGothic" w:hAnsi="Batang" w:cs="Times New Roman"/>
      <w:sz w:val="20"/>
      <w:szCs w:val="20"/>
      <w:lang w:val="es-CO" w:eastAsia="es-CO"/>
    </w:rPr>
  </w:style>
  <w:style w:type="character" w:customStyle="1" w:styleId="FootnoteTextChar">
    <w:name w:val="Footnote Text Char"/>
    <w:basedOn w:val="DefaultParagraphFont"/>
    <w:link w:val="FootnoteText"/>
    <w:uiPriority w:val="99"/>
    <w:semiHidden/>
    <w:rsid w:val="002D25C6"/>
    <w:rPr>
      <w:rFonts w:ascii="Batang" w:eastAsia="NanumGothic" w:hAnsi="Batang" w:cs="Times New Roman"/>
      <w:sz w:val="20"/>
      <w:szCs w:val="20"/>
      <w:lang w:val="es-CO" w:eastAsia="es-CO"/>
    </w:rPr>
  </w:style>
  <w:style w:type="character" w:styleId="FootnoteReference">
    <w:name w:val="footnote reference"/>
    <w:basedOn w:val="DefaultParagraphFont"/>
    <w:uiPriority w:val="99"/>
    <w:semiHidden/>
    <w:unhideWhenUsed/>
    <w:rsid w:val="002D25C6"/>
    <w:rPr>
      <w:vertAlign w:val="superscript"/>
    </w:rPr>
  </w:style>
  <w:style w:type="paragraph" w:styleId="HTMLPreformatted">
    <w:name w:val="HTML Preformatted"/>
    <w:basedOn w:val="Normal"/>
    <w:link w:val="HTMLPreformattedChar"/>
    <w:uiPriority w:val="99"/>
    <w:unhideWhenUsed/>
    <w:rsid w:val="002D2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2D25C6"/>
    <w:rPr>
      <w:rFonts w:ascii="Courier New" w:eastAsia="Times New Roman" w:hAnsi="Courier New" w:cs="Courier New"/>
      <w:sz w:val="20"/>
      <w:szCs w:val="20"/>
      <w:lang w:eastAsia="es-ES"/>
    </w:rPr>
  </w:style>
  <w:style w:type="character" w:customStyle="1" w:styleId="citation">
    <w:name w:val="citation"/>
    <w:basedOn w:val="DefaultParagraphFont"/>
    <w:rsid w:val="002D25C6"/>
  </w:style>
  <w:style w:type="character" w:customStyle="1" w:styleId="jrnl">
    <w:name w:val="jrnl"/>
    <w:basedOn w:val="DefaultParagraphFont"/>
    <w:rsid w:val="00F02534"/>
  </w:style>
  <w:style w:type="paragraph" w:styleId="Revision">
    <w:name w:val="Revision"/>
    <w:hidden/>
    <w:uiPriority w:val="99"/>
    <w:semiHidden/>
    <w:rsid w:val="00243C84"/>
    <w:pPr>
      <w:spacing w:after="0" w:line="240" w:lineRule="auto"/>
    </w:pPr>
  </w:style>
  <w:style w:type="character" w:customStyle="1" w:styleId="highlight">
    <w:name w:val="highlight"/>
    <w:basedOn w:val="DefaultParagraphFont"/>
    <w:rsid w:val="001E040C"/>
  </w:style>
  <w:style w:type="character" w:customStyle="1" w:styleId="Heading3Char">
    <w:name w:val="Heading 3 Char"/>
    <w:basedOn w:val="DefaultParagraphFont"/>
    <w:link w:val="Heading3"/>
    <w:uiPriority w:val="9"/>
    <w:rsid w:val="00AB1D47"/>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rsid w:val="005B1D3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B1D3C"/>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111">
      <w:bodyDiv w:val="1"/>
      <w:marLeft w:val="0"/>
      <w:marRight w:val="0"/>
      <w:marTop w:val="0"/>
      <w:marBottom w:val="0"/>
      <w:divBdr>
        <w:top w:val="none" w:sz="0" w:space="0" w:color="auto"/>
        <w:left w:val="none" w:sz="0" w:space="0" w:color="auto"/>
        <w:bottom w:val="none" w:sz="0" w:space="0" w:color="auto"/>
        <w:right w:val="none" w:sz="0" w:space="0" w:color="auto"/>
      </w:divBdr>
    </w:div>
    <w:div w:id="359551228">
      <w:bodyDiv w:val="1"/>
      <w:marLeft w:val="0"/>
      <w:marRight w:val="0"/>
      <w:marTop w:val="0"/>
      <w:marBottom w:val="0"/>
      <w:divBdr>
        <w:top w:val="none" w:sz="0" w:space="0" w:color="auto"/>
        <w:left w:val="none" w:sz="0" w:space="0" w:color="auto"/>
        <w:bottom w:val="none" w:sz="0" w:space="0" w:color="auto"/>
        <w:right w:val="none" w:sz="0" w:space="0" w:color="auto"/>
      </w:divBdr>
    </w:div>
    <w:div w:id="672731458">
      <w:bodyDiv w:val="1"/>
      <w:marLeft w:val="0"/>
      <w:marRight w:val="0"/>
      <w:marTop w:val="0"/>
      <w:marBottom w:val="0"/>
      <w:divBdr>
        <w:top w:val="none" w:sz="0" w:space="0" w:color="auto"/>
        <w:left w:val="none" w:sz="0" w:space="0" w:color="auto"/>
        <w:bottom w:val="none" w:sz="0" w:space="0" w:color="auto"/>
        <w:right w:val="none" w:sz="0" w:space="0" w:color="auto"/>
      </w:divBdr>
      <w:divsChild>
        <w:div w:id="1054625222">
          <w:marLeft w:val="0"/>
          <w:marRight w:val="0"/>
          <w:marTop w:val="0"/>
          <w:marBottom w:val="0"/>
          <w:divBdr>
            <w:top w:val="none" w:sz="0" w:space="0" w:color="auto"/>
            <w:left w:val="none" w:sz="0" w:space="0" w:color="auto"/>
            <w:bottom w:val="none" w:sz="0" w:space="0" w:color="auto"/>
            <w:right w:val="none" w:sz="0" w:space="0" w:color="auto"/>
          </w:divBdr>
          <w:divsChild>
            <w:div w:id="468210795">
              <w:marLeft w:val="0"/>
              <w:marRight w:val="0"/>
              <w:marTop w:val="0"/>
              <w:marBottom w:val="0"/>
              <w:divBdr>
                <w:top w:val="none" w:sz="0" w:space="0" w:color="auto"/>
                <w:left w:val="none" w:sz="0" w:space="0" w:color="auto"/>
                <w:bottom w:val="none" w:sz="0" w:space="0" w:color="auto"/>
                <w:right w:val="none" w:sz="0" w:space="0" w:color="auto"/>
              </w:divBdr>
              <w:divsChild>
                <w:div w:id="1118372721">
                  <w:marLeft w:val="0"/>
                  <w:marRight w:val="0"/>
                  <w:marTop w:val="0"/>
                  <w:marBottom w:val="0"/>
                  <w:divBdr>
                    <w:top w:val="none" w:sz="0" w:space="0" w:color="auto"/>
                    <w:left w:val="none" w:sz="0" w:space="0" w:color="auto"/>
                    <w:bottom w:val="none" w:sz="0" w:space="0" w:color="auto"/>
                    <w:right w:val="none" w:sz="0" w:space="0" w:color="auto"/>
                  </w:divBdr>
                  <w:divsChild>
                    <w:div w:id="15678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3015">
          <w:marLeft w:val="0"/>
          <w:marRight w:val="0"/>
          <w:marTop w:val="0"/>
          <w:marBottom w:val="0"/>
          <w:divBdr>
            <w:top w:val="none" w:sz="0" w:space="0" w:color="auto"/>
            <w:left w:val="none" w:sz="0" w:space="0" w:color="auto"/>
            <w:bottom w:val="none" w:sz="0" w:space="0" w:color="auto"/>
            <w:right w:val="none" w:sz="0" w:space="0" w:color="auto"/>
          </w:divBdr>
          <w:divsChild>
            <w:div w:id="31807862">
              <w:marLeft w:val="0"/>
              <w:marRight w:val="0"/>
              <w:marTop w:val="0"/>
              <w:marBottom w:val="0"/>
              <w:divBdr>
                <w:top w:val="none" w:sz="0" w:space="0" w:color="auto"/>
                <w:left w:val="none" w:sz="0" w:space="0" w:color="auto"/>
                <w:bottom w:val="none" w:sz="0" w:space="0" w:color="auto"/>
                <w:right w:val="none" w:sz="0" w:space="0" w:color="auto"/>
              </w:divBdr>
              <w:divsChild>
                <w:div w:id="817263894">
                  <w:marLeft w:val="0"/>
                  <w:marRight w:val="0"/>
                  <w:marTop w:val="0"/>
                  <w:marBottom w:val="0"/>
                  <w:divBdr>
                    <w:top w:val="none" w:sz="0" w:space="0" w:color="auto"/>
                    <w:left w:val="none" w:sz="0" w:space="0" w:color="auto"/>
                    <w:bottom w:val="none" w:sz="0" w:space="0" w:color="auto"/>
                    <w:right w:val="none" w:sz="0" w:space="0" w:color="auto"/>
                  </w:divBdr>
                  <w:divsChild>
                    <w:div w:id="1117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2999">
      <w:bodyDiv w:val="1"/>
      <w:marLeft w:val="0"/>
      <w:marRight w:val="0"/>
      <w:marTop w:val="0"/>
      <w:marBottom w:val="0"/>
      <w:divBdr>
        <w:top w:val="none" w:sz="0" w:space="0" w:color="auto"/>
        <w:left w:val="none" w:sz="0" w:space="0" w:color="auto"/>
        <w:bottom w:val="none" w:sz="0" w:space="0" w:color="auto"/>
        <w:right w:val="none" w:sz="0" w:space="0" w:color="auto"/>
      </w:divBdr>
    </w:div>
    <w:div w:id="885800803">
      <w:bodyDiv w:val="1"/>
      <w:marLeft w:val="0"/>
      <w:marRight w:val="0"/>
      <w:marTop w:val="0"/>
      <w:marBottom w:val="0"/>
      <w:divBdr>
        <w:top w:val="none" w:sz="0" w:space="0" w:color="auto"/>
        <w:left w:val="none" w:sz="0" w:space="0" w:color="auto"/>
        <w:bottom w:val="none" w:sz="0" w:space="0" w:color="auto"/>
        <w:right w:val="none" w:sz="0" w:space="0" w:color="auto"/>
      </w:divBdr>
    </w:div>
    <w:div w:id="897714129">
      <w:bodyDiv w:val="1"/>
      <w:marLeft w:val="0"/>
      <w:marRight w:val="0"/>
      <w:marTop w:val="0"/>
      <w:marBottom w:val="0"/>
      <w:divBdr>
        <w:top w:val="none" w:sz="0" w:space="0" w:color="auto"/>
        <w:left w:val="none" w:sz="0" w:space="0" w:color="auto"/>
        <w:bottom w:val="none" w:sz="0" w:space="0" w:color="auto"/>
        <w:right w:val="none" w:sz="0" w:space="0" w:color="auto"/>
      </w:divBdr>
    </w:div>
    <w:div w:id="1418020463">
      <w:bodyDiv w:val="1"/>
      <w:marLeft w:val="0"/>
      <w:marRight w:val="0"/>
      <w:marTop w:val="0"/>
      <w:marBottom w:val="0"/>
      <w:divBdr>
        <w:top w:val="none" w:sz="0" w:space="0" w:color="auto"/>
        <w:left w:val="none" w:sz="0" w:space="0" w:color="auto"/>
        <w:bottom w:val="none" w:sz="0" w:space="0" w:color="auto"/>
        <w:right w:val="none" w:sz="0" w:space="0" w:color="auto"/>
      </w:divBdr>
    </w:div>
    <w:div w:id="1869685973">
      <w:bodyDiv w:val="1"/>
      <w:marLeft w:val="0"/>
      <w:marRight w:val="0"/>
      <w:marTop w:val="0"/>
      <w:marBottom w:val="0"/>
      <w:divBdr>
        <w:top w:val="none" w:sz="0" w:space="0" w:color="auto"/>
        <w:left w:val="none" w:sz="0" w:space="0" w:color="auto"/>
        <w:bottom w:val="none" w:sz="0" w:space="0" w:color="auto"/>
        <w:right w:val="none" w:sz="0" w:space="0" w:color="auto"/>
      </w:divBdr>
    </w:div>
    <w:div w:id="2080320276">
      <w:bodyDiv w:val="1"/>
      <w:marLeft w:val="0"/>
      <w:marRight w:val="0"/>
      <w:marTop w:val="0"/>
      <w:marBottom w:val="0"/>
      <w:divBdr>
        <w:top w:val="none" w:sz="0" w:space="0" w:color="auto"/>
        <w:left w:val="none" w:sz="0" w:space="0" w:color="auto"/>
        <w:bottom w:val="none" w:sz="0" w:space="0" w:color="auto"/>
        <w:right w:val="none" w:sz="0" w:space="0" w:color="auto"/>
      </w:divBdr>
      <w:divsChild>
        <w:div w:id="1694457247">
          <w:marLeft w:val="0"/>
          <w:marRight w:val="0"/>
          <w:marTop w:val="34"/>
          <w:marBottom w:val="34"/>
          <w:divBdr>
            <w:top w:val="none" w:sz="0" w:space="0" w:color="auto"/>
            <w:left w:val="none" w:sz="0" w:space="0" w:color="auto"/>
            <w:bottom w:val="none" w:sz="0" w:space="0" w:color="auto"/>
            <w:right w:val="none" w:sz="0" w:space="0" w:color="auto"/>
          </w:divBdr>
        </w:div>
        <w:div w:id="110646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francisco.molina@upb.edu.co" TargetMode="External"/><Relationship Id="rId31" Type="http://schemas.microsoft.com/office/2016/09/relationships/commentsIds" Target="commentsIds.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5182</Words>
  <Characters>29543</Characters>
  <Application>Microsoft Macintosh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Na Ma</cp:lastModifiedBy>
  <cp:revision>2</cp:revision>
  <dcterms:created xsi:type="dcterms:W3CDTF">2017-12-02T01:31:00Z</dcterms:created>
  <dcterms:modified xsi:type="dcterms:W3CDTF">2017-12-02T01:31:00Z</dcterms:modified>
</cp:coreProperties>
</file>