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4B" w:rsidRPr="00934A6C" w:rsidRDefault="0019414B" w:rsidP="00934A6C">
      <w:pPr>
        <w:snapToGrid w:val="0"/>
        <w:spacing w:after="0" w:line="360" w:lineRule="auto"/>
        <w:jc w:val="both"/>
        <w:rPr>
          <w:rFonts w:ascii="Book Antiqua" w:eastAsia="SimSun" w:hAnsi="Book Antiqua" w:cs="Times New Roman"/>
          <w:b/>
          <w:sz w:val="24"/>
          <w:szCs w:val="24"/>
          <w:lang w:val="en-US"/>
        </w:rPr>
      </w:pPr>
      <w:bookmarkStart w:id="0" w:name="OLE_LINK709"/>
      <w:bookmarkStart w:id="1" w:name="OLE_LINK707"/>
      <w:bookmarkStart w:id="2" w:name="OLE_LINK708"/>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934A6C">
        <w:rPr>
          <w:rFonts w:ascii="Book Antiqua" w:eastAsia="SimSun" w:hAnsi="Book Antiqua" w:cs="Times New Roman"/>
          <w:b/>
          <w:sz w:val="24"/>
          <w:szCs w:val="24"/>
          <w:lang w:val="en-US"/>
        </w:rPr>
        <w:t xml:space="preserve">Name of </w:t>
      </w:r>
      <w:r w:rsidRPr="00934A6C">
        <w:rPr>
          <w:rFonts w:ascii="Book Antiqua" w:eastAsia="SimSun" w:hAnsi="Book Antiqua" w:cs="Times New Roman"/>
          <w:b/>
          <w:caps/>
          <w:sz w:val="24"/>
          <w:szCs w:val="24"/>
          <w:lang w:val="en-US"/>
        </w:rPr>
        <w:t>j</w:t>
      </w:r>
      <w:r w:rsidRPr="00934A6C">
        <w:rPr>
          <w:rFonts w:ascii="Book Antiqua" w:eastAsia="SimSun" w:hAnsi="Book Antiqua" w:cs="Times New Roman"/>
          <w:b/>
          <w:sz w:val="24"/>
          <w:szCs w:val="24"/>
          <w:lang w:val="en-US"/>
        </w:rPr>
        <w:t xml:space="preserve">ournal: </w:t>
      </w:r>
      <w:bookmarkStart w:id="11" w:name="OLE_LINK718"/>
      <w:bookmarkStart w:id="12" w:name="OLE_LINK719"/>
      <w:r w:rsidRPr="00934A6C">
        <w:rPr>
          <w:rFonts w:ascii="Book Antiqua" w:eastAsia="SimSun" w:hAnsi="Book Antiqua" w:cs="Times New Roman"/>
          <w:b/>
          <w:i/>
          <w:sz w:val="24"/>
          <w:szCs w:val="24"/>
          <w:lang w:val="en-US"/>
        </w:rPr>
        <w:t>World Journal of Gastroenterology</w:t>
      </w:r>
      <w:bookmarkEnd w:id="11"/>
      <w:bookmarkEnd w:id="12"/>
    </w:p>
    <w:p w:rsidR="0019414B" w:rsidRPr="00934A6C" w:rsidRDefault="0019414B" w:rsidP="00934A6C">
      <w:pPr>
        <w:snapToGrid w:val="0"/>
        <w:spacing w:after="0" w:line="360" w:lineRule="auto"/>
        <w:jc w:val="both"/>
        <w:rPr>
          <w:rFonts w:ascii="Book Antiqua" w:eastAsia="SimSun" w:hAnsi="Book Antiqua" w:cs="Times New Roman"/>
          <w:b/>
          <w:i/>
          <w:sz w:val="24"/>
          <w:szCs w:val="24"/>
          <w:lang w:val="en-US" w:eastAsia="zh-CN"/>
        </w:rPr>
      </w:pPr>
      <w:bookmarkStart w:id="13" w:name="OLE_LINK768"/>
      <w:bookmarkStart w:id="14" w:name="OLE_LINK661"/>
      <w:bookmarkStart w:id="15" w:name="OLE_LINK486"/>
      <w:bookmarkStart w:id="16" w:name="OLE_LINK485"/>
      <w:bookmarkStart w:id="17" w:name="OLE_LINK515"/>
      <w:bookmarkStart w:id="18" w:name="OLE_LINK514"/>
      <w:r w:rsidRPr="00934A6C">
        <w:rPr>
          <w:rFonts w:ascii="Book Antiqua" w:eastAsia="SimSun" w:hAnsi="Book Antiqua" w:cs="Times New Roman"/>
          <w:b/>
          <w:sz w:val="24"/>
          <w:szCs w:val="24"/>
          <w:lang w:val="pl-PL"/>
        </w:rPr>
        <w:t>Manuscript NO:</w:t>
      </w:r>
      <w:bookmarkEnd w:id="13"/>
      <w:bookmarkEnd w:id="14"/>
      <w:bookmarkEnd w:id="15"/>
      <w:bookmarkEnd w:id="16"/>
      <w:r w:rsidRPr="00934A6C">
        <w:rPr>
          <w:rFonts w:ascii="Book Antiqua" w:eastAsia="SimSun" w:hAnsi="Book Antiqua" w:cs="Times New Roman"/>
          <w:b/>
          <w:sz w:val="24"/>
          <w:szCs w:val="24"/>
          <w:lang w:val="pl-PL"/>
        </w:rPr>
        <w:t xml:space="preserve"> 35</w:t>
      </w:r>
      <w:r w:rsidR="007558DC" w:rsidRPr="00934A6C">
        <w:rPr>
          <w:rFonts w:ascii="Book Antiqua" w:eastAsia="SimSun" w:hAnsi="Book Antiqua" w:cs="Times New Roman"/>
          <w:b/>
          <w:sz w:val="24"/>
          <w:szCs w:val="24"/>
          <w:lang w:val="pl-PL" w:eastAsia="zh-CN"/>
        </w:rPr>
        <w:t>865</w:t>
      </w:r>
    </w:p>
    <w:bookmarkEnd w:id="17"/>
    <w:bookmarkEnd w:id="18"/>
    <w:p w:rsidR="0019414B" w:rsidRPr="00934A6C" w:rsidRDefault="0019414B" w:rsidP="00934A6C">
      <w:pPr>
        <w:widowControl w:val="0"/>
        <w:snapToGrid w:val="0"/>
        <w:spacing w:after="0" w:line="360" w:lineRule="auto"/>
        <w:jc w:val="both"/>
        <w:rPr>
          <w:rFonts w:ascii="Book Antiqua" w:eastAsia="SimSun" w:hAnsi="Book Antiqua" w:cs="Times New Roman"/>
          <w:b/>
          <w:kern w:val="2"/>
          <w:sz w:val="24"/>
          <w:szCs w:val="24"/>
          <w:lang w:val="en-US"/>
        </w:rPr>
      </w:pPr>
      <w:r w:rsidRPr="00934A6C">
        <w:rPr>
          <w:rFonts w:ascii="Book Antiqua" w:eastAsia="SimSun" w:hAnsi="Book Antiqua" w:cs="Times New Roman"/>
          <w:b/>
          <w:kern w:val="2"/>
          <w:sz w:val="24"/>
          <w:szCs w:val="24"/>
          <w:lang w:val="it-IT"/>
        </w:rPr>
        <w:t xml:space="preserve">Manuscript </w:t>
      </w:r>
      <w:r w:rsidRPr="00934A6C">
        <w:rPr>
          <w:rFonts w:ascii="Book Antiqua" w:eastAsia="SimSun" w:hAnsi="Book Antiqua" w:cs="Times New Roman"/>
          <w:b/>
          <w:caps/>
          <w:kern w:val="2"/>
          <w:sz w:val="24"/>
          <w:szCs w:val="24"/>
          <w:lang w:val="en-US"/>
        </w:rPr>
        <w:t>t</w:t>
      </w:r>
      <w:r w:rsidRPr="00934A6C">
        <w:rPr>
          <w:rFonts w:ascii="Book Antiqua" w:eastAsia="SimSun" w:hAnsi="Book Antiqua" w:cs="Times New Roman"/>
          <w:b/>
          <w:kern w:val="2"/>
          <w:sz w:val="24"/>
          <w:szCs w:val="24"/>
          <w:lang w:val="it-IT"/>
        </w:rPr>
        <w:t>ype:</w:t>
      </w:r>
      <w:bookmarkEnd w:id="0"/>
      <w:bookmarkEnd w:id="1"/>
      <w:bookmarkEnd w:id="2"/>
      <w:bookmarkEnd w:id="3"/>
      <w:bookmarkEnd w:id="4"/>
      <w:bookmarkEnd w:id="5"/>
      <w:bookmarkEnd w:id="6"/>
      <w:bookmarkEnd w:id="7"/>
      <w:bookmarkEnd w:id="8"/>
      <w:bookmarkEnd w:id="9"/>
      <w:bookmarkEnd w:id="10"/>
      <w:r w:rsidRPr="00934A6C">
        <w:rPr>
          <w:rFonts w:ascii="Book Antiqua" w:eastAsia="SimSun" w:hAnsi="Book Antiqua" w:cs="Times New Roman"/>
          <w:b/>
          <w:kern w:val="2"/>
          <w:sz w:val="24"/>
          <w:szCs w:val="24"/>
          <w:lang w:val="it-IT"/>
        </w:rPr>
        <w:t xml:space="preserve"> </w:t>
      </w:r>
      <w:r w:rsidRPr="00934A6C">
        <w:rPr>
          <w:rFonts w:ascii="Book Antiqua" w:eastAsia="SimSun" w:hAnsi="Book Antiqua" w:cs="Times New Roman"/>
          <w:b/>
          <w:kern w:val="2"/>
          <w:sz w:val="24"/>
          <w:szCs w:val="24"/>
          <w:lang w:val="en-US"/>
        </w:rPr>
        <w:t>ORIGINAL ARTICLE</w:t>
      </w:r>
    </w:p>
    <w:p w:rsidR="0019414B" w:rsidRPr="00934A6C" w:rsidRDefault="0019414B" w:rsidP="00934A6C">
      <w:pPr>
        <w:snapToGrid w:val="0"/>
        <w:spacing w:after="0" w:line="360" w:lineRule="auto"/>
        <w:jc w:val="both"/>
        <w:rPr>
          <w:rFonts w:ascii="Book Antiqua" w:hAnsi="Book Antiqua" w:cstheme="minorHAnsi"/>
          <w:b/>
          <w:color w:val="222222"/>
          <w:sz w:val="24"/>
          <w:szCs w:val="24"/>
          <w:lang w:val="en-US" w:eastAsia="zh-CN"/>
        </w:rPr>
      </w:pPr>
    </w:p>
    <w:p w:rsidR="0019414B" w:rsidRPr="00934A6C" w:rsidRDefault="0019414B" w:rsidP="00934A6C">
      <w:pPr>
        <w:snapToGrid w:val="0"/>
        <w:spacing w:after="0" w:line="360" w:lineRule="auto"/>
        <w:jc w:val="both"/>
        <w:rPr>
          <w:rFonts w:ascii="Book Antiqua" w:hAnsi="Book Antiqua" w:cstheme="minorHAnsi"/>
          <w:b/>
          <w:i/>
          <w:color w:val="222222"/>
          <w:sz w:val="24"/>
          <w:szCs w:val="24"/>
          <w:lang w:val="en-US" w:eastAsia="zh-CN"/>
        </w:rPr>
      </w:pPr>
      <w:r w:rsidRPr="00934A6C">
        <w:rPr>
          <w:rFonts w:ascii="Book Antiqua" w:hAnsi="Book Antiqua" w:cstheme="minorHAnsi"/>
          <w:b/>
          <w:i/>
          <w:color w:val="222222"/>
          <w:sz w:val="24"/>
          <w:szCs w:val="24"/>
          <w:lang w:val="en-US" w:eastAsia="zh-CN"/>
        </w:rPr>
        <w:t>Retrospective Cohort Study</w:t>
      </w:r>
    </w:p>
    <w:p w:rsidR="0019414B" w:rsidRPr="00934A6C" w:rsidRDefault="0019414B" w:rsidP="00934A6C">
      <w:pPr>
        <w:snapToGrid w:val="0"/>
        <w:spacing w:after="0" w:line="360" w:lineRule="auto"/>
        <w:jc w:val="both"/>
        <w:rPr>
          <w:rFonts w:ascii="Book Antiqua" w:hAnsi="Book Antiqua" w:cstheme="minorHAnsi"/>
          <w:b/>
          <w:color w:val="222222"/>
          <w:sz w:val="24"/>
          <w:szCs w:val="24"/>
          <w:lang w:val="en-US" w:eastAsia="zh-CN"/>
        </w:rPr>
      </w:pPr>
      <w:r w:rsidRPr="00934A6C">
        <w:rPr>
          <w:rFonts w:ascii="Book Antiqua" w:hAnsi="Book Antiqua" w:cstheme="minorHAnsi"/>
          <w:b/>
          <w:color w:val="222222"/>
          <w:sz w:val="24"/>
          <w:szCs w:val="24"/>
          <w:lang w:val="en-US"/>
        </w:rPr>
        <w:t>Fecal calprotectin measurement is a marker of short-term clinical outcome and presence of mucosal healing in pat</w:t>
      </w:r>
      <w:r w:rsidR="007558DC" w:rsidRPr="00934A6C">
        <w:rPr>
          <w:rFonts w:ascii="Book Antiqua" w:hAnsi="Book Antiqua" w:cstheme="minorHAnsi"/>
          <w:b/>
          <w:color w:val="222222"/>
          <w:sz w:val="24"/>
          <w:szCs w:val="24"/>
          <w:lang w:val="en-US"/>
        </w:rPr>
        <w:t>ients with inflammatory bowel disease</w:t>
      </w:r>
    </w:p>
    <w:p w:rsidR="0019414B" w:rsidRPr="00934A6C" w:rsidRDefault="0019414B" w:rsidP="00934A6C">
      <w:pPr>
        <w:snapToGrid w:val="0"/>
        <w:spacing w:after="0" w:line="360" w:lineRule="auto"/>
        <w:jc w:val="both"/>
        <w:rPr>
          <w:rFonts w:ascii="Book Antiqua" w:hAnsi="Book Antiqua" w:cstheme="minorHAnsi"/>
          <w:b/>
          <w:color w:val="222222"/>
          <w:sz w:val="24"/>
          <w:szCs w:val="24"/>
          <w:lang w:val="en-US" w:eastAsia="zh-CN"/>
        </w:rPr>
      </w:pPr>
    </w:p>
    <w:p w:rsidR="0019414B" w:rsidRPr="00934A6C" w:rsidRDefault="007558DC" w:rsidP="00934A6C">
      <w:pPr>
        <w:snapToGrid w:val="0"/>
        <w:spacing w:after="0" w:line="360" w:lineRule="auto"/>
        <w:jc w:val="both"/>
        <w:rPr>
          <w:rFonts w:ascii="Book Antiqua" w:hAnsi="Book Antiqua" w:cstheme="minorHAnsi"/>
          <w:color w:val="222222"/>
          <w:sz w:val="24"/>
          <w:szCs w:val="24"/>
          <w:lang w:val="en-US" w:eastAsia="zh-CN"/>
        </w:rPr>
      </w:pPr>
      <w:r w:rsidRPr="00934A6C">
        <w:rPr>
          <w:rFonts w:ascii="Book Antiqua" w:hAnsi="Book Antiqua" w:cs="Times New Roman"/>
          <w:sz w:val="24"/>
          <w:szCs w:val="24"/>
          <w:lang w:val="pl-PL"/>
        </w:rPr>
        <w:t>Athanasios</w:t>
      </w:r>
      <w:r w:rsidRPr="00934A6C">
        <w:rPr>
          <w:rFonts w:ascii="Book Antiqua" w:hAnsi="Book Antiqua" w:cstheme="minorHAnsi"/>
          <w:color w:val="222222"/>
          <w:sz w:val="24"/>
          <w:szCs w:val="24"/>
          <w:lang w:val="en-US"/>
        </w:rPr>
        <w:t xml:space="preserve"> </w:t>
      </w:r>
      <w:r w:rsidRPr="00934A6C">
        <w:rPr>
          <w:rFonts w:ascii="Book Antiqua" w:hAnsi="Book Antiqua" w:cstheme="minorHAnsi"/>
          <w:color w:val="222222"/>
          <w:sz w:val="24"/>
          <w:szCs w:val="24"/>
          <w:lang w:val="en-US" w:eastAsia="zh-CN"/>
        </w:rPr>
        <w:t xml:space="preserve">K </w:t>
      </w:r>
      <w:r w:rsidRPr="00934A6C">
        <w:rPr>
          <w:rFonts w:ascii="Book Antiqua" w:hAnsi="Book Antiqua" w:cstheme="minorHAnsi"/>
          <w:i/>
          <w:color w:val="222222"/>
          <w:sz w:val="24"/>
          <w:szCs w:val="24"/>
          <w:lang w:val="en-US" w:eastAsia="zh-CN"/>
        </w:rPr>
        <w:t>et al</w:t>
      </w:r>
      <w:r w:rsidRPr="00934A6C">
        <w:rPr>
          <w:rFonts w:ascii="Book Antiqua" w:hAnsi="Book Antiqua" w:cstheme="minorHAnsi"/>
          <w:color w:val="222222"/>
          <w:sz w:val="24"/>
          <w:szCs w:val="24"/>
          <w:lang w:val="en-US" w:eastAsia="zh-CN"/>
        </w:rPr>
        <w:t xml:space="preserve">. </w:t>
      </w:r>
      <w:r w:rsidR="0019414B" w:rsidRPr="00934A6C">
        <w:rPr>
          <w:rFonts w:ascii="Book Antiqua" w:hAnsi="Book Antiqua" w:cstheme="minorHAnsi"/>
          <w:color w:val="222222"/>
          <w:sz w:val="24"/>
          <w:szCs w:val="24"/>
          <w:lang w:val="en-US"/>
        </w:rPr>
        <w:t>Calprotectin measurement predicts outcome in IBD</w:t>
      </w:r>
    </w:p>
    <w:p w:rsidR="0019414B" w:rsidRPr="00934A6C" w:rsidRDefault="0019414B" w:rsidP="00934A6C">
      <w:pPr>
        <w:snapToGrid w:val="0"/>
        <w:spacing w:after="0" w:line="360" w:lineRule="auto"/>
        <w:jc w:val="both"/>
        <w:rPr>
          <w:rFonts w:ascii="Book Antiqua" w:hAnsi="Book Antiqua" w:cstheme="minorHAnsi"/>
          <w:b/>
          <w:color w:val="222222"/>
          <w:sz w:val="24"/>
          <w:szCs w:val="24"/>
          <w:lang w:val="en-US" w:eastAsia="zh-CN"/>
        </w:rPr>
      </w:pPr>
    </w:p>
    <w:p w:rsidR="007558DC" w:rsidRPr="00934A6C" w:rsidRDefault="00607EA1" w:rsidP="00934A6C">
      <w:pPr>
        <w:snapToGrid w:val="0"/>
        <w:spacing w:after="0" w:line="360" w:lineRule="auto"/>
        <w:jc w:val="both"/>
        <w:rPr>
          <w:rFonts w:ascii="Book Antiqua" w:hAnsi="Book Antiqua" w:cs="Arial"/>
          <w:sz w:val="24"/>
          <w:szCs w:val="24"/>
          <w:lang w:val="pl-PL" w:eastAsia="zh-CN"/>
        </w:rPr>
      </w:pPr>
      <w:r w:rsidRPr="00934A6C">
        <w:rPr>
          <w:rFonts w:ascii="Book Antiqua" w:hAnsi="Book Antiqua" w:cs="Times New Roman"/>
          <w:sz w:val="24"/>
          <w:szCs w:val="24"/>
          <w:lang w:val="pl-PL"/>
        </w:rPr>
        <w:t>Athanasios Kostas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Spyros I Siakavellas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Charalambos Kosmidis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Anna Takou</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Joanna Nikou</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Georgios Maropoulos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John Vlachogiannakos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George V Papatheodoridis</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Ioannis Papaconstantinou</w:t>
      </w:r>
      <w:r w:rsidR="0019414B" w:rsidRPr="00934A6C">
        <w:rPr>
          <w:rFonts w:ascii="Book Antiqua" w:hAnsi="Book Antiqua" w:cs="Times New Roman"/>
          <w:sz w:val="24"/>
          <w:szCs w:val="24"/>
          <w:lang w:val="pl-PL"/>
        </w:rPr>
        <w:t xml:space="preserve">, </w:t>
      </w:r>
      <w:r w:rsidRPr="00934A6C">
        <w:rPr>
          <w:rFonts w:ascii="Book Antiqua" w:hAnsi="Book Antiqua" w:cs="Times New Roman"/>
          <w:sz w:val="24"/>
          <w:szCs w:val="24"/>
          <w:lang w:val="pl-PL"/>
        </w:rPr>
        <w:t>Giorgos Bamias</w:t>
      </w:r>
    </w:p>
    <w:p w:rsidR="007558DC" w:rsidRPr="00934A6C" w:rsidRDefault="007558DC" w:rsidP="00934A6C">
      <w:pPr>
        <w:snapToGrid w:val="0"/>
        <w:spacing w:after="0" w:line="360" w:lineRule="auto"/>
        <w:jc w:val="both"/>
        <w:rPr>
          <w:rFonts w:ascii="Book Antiqua" w:hAnsi="Book Antiqua" w:cs="Arial"/>
          <w:color w:val="222222"/>
          <w:sz w:val="24"/>
          <w:szCs w:val="24"/>
          <w:lang w:val="pl-PL"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r w:rsidRPr="00934A6C">
        <w:rPr>
          <w:rFonts w:ascii="Book Antiqua" w:hAnsi="Book Antiqua" w:cs="Arial"/>
          <w:b/>
          <w:color w:val="222222"/>
          <w:sz w:val="24"/>
          <w:szCs w:val="24"/>
          <w:lang w:val="en-US"/>
        </w:rPr>
        <w:t xml:space="preserve">Athanasios Kostas, </w:t>
      </w:r>
      <w:r w:rsidR="007558DC" w:rsidRPr="00934A6C">
        <w:rPr>
          <w:rFonts w:ascii="Book Antiqua" w:hAnsi="Book Antiqua" w:cs="Arial"/>
          <w:b/>
          <w:color w:val="222222"/>
          <w:sz w:val="24"/>
          <w:szCs w:val="24"/>
          <w:lang w:val="en-US"/>
        </w:rPr>
        <w:t>Spyros I Siakavellas</w:t>
      </w:r>
      <w:r w:rsidR="007558DC" w:rsidRPr="00934A6C">
        <w:rPr>
          <w:rFonts w:ascii="Book Antiqua" w:hAnsi="Book Antiqua" w:cs="Arial"/>
          <w:color w:val="222222"/>
          <w:sz w:val="24"/>
          <w:szCs w:val="24"/>
          <w:lang w:val="en-US"/>
        </w:rPr>
        <w:t>,</w:t>
      </w:r>
      <w:r w:rsidR="007558DC" w:rsidRPr="00934A6C">
        <w:rPr>
          <w:rFonts w:ascii="Book Antiqua" w:hAnsi="Book Antiqua" w:cs="Arial"/>
          <w:color w:val="222222"/>
          <w:sz w:val="24"/>
          <w:szCs w:val="24"/>
          <w:lang w:val="en-US" w:eastAsia="zh-CN"/>
        </w:rPr>
        <w:t xml:space="preserve"> </w:t>
      </w:r>
      <w:r w:rsidR="007558DC" w:rsidRPr="00934A6C">
        <w:rPr>
          <w:rFonts w:ascii="Book Antiqua" w:hAnsi="Book Antiqua" w:cs="Arial"/>
          <w:b/>
          <w:color w:val="222222"/>
          <w:sz w:val="24"/>
          <w:szCs w:val="24"/>
          <w:lang w:val="en-US"/>
        </w:rPr>
        <w:t>Charalambos Kosmidis</w:t>
      </w:r>
      <w:r w:rsidR="007558DC" w:rsidRPr="00934A6C">
        <w:rPr>
          <w:rFonts w:ascii="Book Antiqua" w:hAnsi="Book Antiqua" w:cs="Arial"/>
          <w:color w:val="222222"/>
          <w:sz w:val="24"/>
          <w:szCs w:val="24"/>
          <w:lang w:val="en-US"/>
        </w:rPr>
        <w:t>,</w:t>
      </w:r>
      <w:r w:rsidR="007558DC" w:rsidRPr="00934A6C">
        <w:rPr>
          <w:rFonts w:ascii="Book Antiqua" w:hAnsi="Book Antiqua" w:cs="Arial"/>
          <w:color w:val="222222"/>
          <w:sz w:val="24"/>
          <w:szCs w:val="24"/>
          <w:lang w:val="en-US" w:eastAsia="zh-CN"/>
        </w:rPr>
        <w:t xml:space="preserve"> </w:t>
      </w:r>
      <w:r w:rsidR="007558DC" w:rsidRPr="00934A6C">
        <w:rPr>
          <w:rFonts w:ascii="Book Antiqua" w:hAnsi="Book Antiqua" w:cs="Arial"/>
          <w:b/>
          <w:color w:val="222222"/>
          <w:sz w:val="24"/>
          <w:szCs w:val="24"/>
          <w:lang w:val="en-US"/>
        </w:rPr>
        <w:t>John Vlachogiannakos</w:t>
      </w:r>
      <w:r w:rsidR="007558DC" w:rsidRPr="00934A6C">
        <w:rPr>
          <w:rFonts w:ascii="Book Antiqua" w:hAnsi="Book Antiqua" w:cs="Arial"/>
          <w:color w:val="222222"/>
          <w:sz w:val="24"/>
          <w:szCs w:val="24"/>
          <w:lang w:val="en-US"/>
        </w:rPr>
        <w:t>,</w:t>
      </w:r>
      <w:r w:rsidR="007558DC" w:rsidRPr="00934A6C">
        <w:rPr>
          <w:rFonts w:ascii="Book Antiqua" w:hAnsi="Book Antiqua" w:cs="Arial"/>
          <w:color w:val="222222"/>
          <w:sz w:val="24"/>
          <w:szCs w:val="24"/>
          <w:lang w:val="en-US" w:eastAsia="zh-CN"/>
        </w:rPr>
        <w:t xml:space="preserve"> </w:t>
      </w:r>
      <w:r w:rsidR="007558DC" w:rsidRPr="00934A6C">
        <w:rPr>
          <w:rFonts w:ascii="Book Antiqua" w:hAnsi="Book Antiqua" w:cs="Arial"/>
          <w:b/>
          <w:color w:val="222222"/>
          <w:sz w:val="24"/>
          <w:szCs w:val="24"/>
          <w:lang w:val="en-US"/>
        </w:rPr>
        <w:t>George V Papatheodoridis</w:t>
      </w:r>
      <w:r w:rsidR="007558DC" w:rsidRPr="00934A6C">
        <w:rPr>
          <w:rFonts w:ascii="Book Antiqua" w:hAnsi="Book Antiqua" w:cs="Arial"/>
          <w:color w:val="222222"/>
          <w:sz w:val="24"/>
          <w:szCs w:val="24"/>
          <w:lang w:val="en-US"/>
        </w:rPr>
        <w:t xml:space="preserve">, </w:t>
      </w:r>
      <w:r w:rsidR="007558DC" w:rsidRPr="00934A6C">
        <w:rPr>
          <w:rFonts w:ascii="Book Antiqua" w:hAnsi="Book Antiqua" w:cs="Arial"/>
          <w:b/>
          <w:color w:val="222222"/>
          <w:sz w:val="24"/>
          <w:szCs w:val="24"/>
          <w:lang w:val="en-US"/>
        </w:rPr>
        <w:t>Giorgos Bamias</w:t>
      </w:r>
      <w:r w:rsidR="007558DC" w:rsidRPr="00934A6C">
        <w:rPr>
          <w:rFonts w:ascii="Book Antiqua" w:hAnsi="Book Antiqua" w:cs="Arial"/>
          <w:color w:val="222222"/>
          <w:sz w:val="24"/>
          <w:szCs w:val="24"/>
          <w:lang w:val="en-US"/>
        </w:rPr>
        <w:t>,</w:t>
      </w:r>
      <w:r w:rsidR="007558DC" w:rsidRPr="00934A6C">
        <w:rPr>
          <w:rFonts w:ascii="Book Antiqua" w:hAnsi="Book Antiqua" w:cs="Arial"/>
          <w:color w:val="222222"/>
          <w:sz w:val="24"/>
          <w:szCs w:val="24"/>
          <w:lang w:val="en-US" w:eastAsia="zh-CN"/>
        </w:rPr>
        <w:t xml:space="preserve"> </w:t>
      </w:r>
      <w:r w:rsidRPr="00934A6C">
        <w:rPr>
          <w:rFonts w:ascii="Book Antiqua" w:hAnsi="Book Antiqua" w:cs="Arial"/>
          <w:color w:val="222222"/>
          <w:sz w:val="24"/>
          <w:szCs w:val="24"/>
          <w:lang w:val="en-US"/>
        </w:rPr>
        <w:t xml:space="preserve">Academic Department of Gastroenterology, University of Athens Medical School, Laiko General Hospital, </w:t>
      </w:r>
      <w:r w:rsidR="007558DC" w:rsidRPr="00934A6C">
        <w:rPr>
          <w:rFonts w:ascii="Book Antiqua" w:hAnsi="Book Antiqua" w:cs="Arial"/>
          <w:color w:val="222222"/>
          <w:sz w:val="24"/>
          <w:szCs w:val="24"/>
          <w:lang w:val="en-US"/>
        </w:rPr>
        <w:t>11527</w:t>
      </w:r>
      <w:r w:rsidR="007558DC" w:rsidRPr="00934A6C">
        <w:rPr>
          <w:rFonts w:ascii="Book Antiqua" w:hAnsi="Book Antiqua" w:cs="Arial"/>
          <w:color w:val="222222"/>
          <w:sz w:val="24"/>
          <w:szCs w:val="24"/>
          <w:lang w:val="en-US" w:eastAsia="zh-CN"/>
        </w:rPr>
        <w:t xml:space="preserve"> </w:t>
      </w:r>
      <w:r w:rsidRPr="00934A6C">
        <w:rPr>
          <w:rFonts w:ascii="Book Antiqua" w:hAnsi="Book Antiqua" w:cs="Arial"/>
          <w:color w:val="222222"/>
          <w:sz w:val="24"/>
          <w:szCs w:val="24"/>
          <w:lang w:val="en-US"/>
        </w:rPr>
        <w:t>Athens, Greece</w:t>
      </w:r>
    </w:p>
    <w:p w:rsidR="007558DC" w:rsidRPr="00934A6C" w:rsidRDefault="007558DC" w:rsidP="00934A6C">
      <w:pPr>
        <w:snapToGrid w:val="0"/>
        <w:spacing w:after="0" w:line="360" w:lineRule="auto"/>
        <w:jc w:val="both"/>
        <w:rPr>
          <w:rFonts w:ascii="Book Antiqua" w:hAnsi="Book Antiqua" w:cs="Arial"/>
          <w:color w:val="222222"/>
          <w:sz w:val="24"/>
          <w:szCs w:val="24"/>
          <w:lang w:val="en-US"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rPr>
      </w:pPr>
      <w:r w:rsidRPr="00934A6C">
        <w:rPr>
          <w:rFonts w:ascii="Book Antiqua" w:hAnsi="Book Antiqua" w:cs="Arial"/>
          <w:b/>
          <w:color w:val="222222"/>
          <w:sz w:val="24"/>
          <w:szCs w:val="24"/>
          <w:lang w:val="en-US"/>
        </w:rPr>
        <w:t>Anna Takou</w:t>
      </w:r>
      <w:r w:rsidRPr="00934A6C">
        <w:rPr>
          <w:rFonts w:ascii="Book Antiqua" w:hAnsi="Book Antiqua" w:cs="Arial"/>
          <w:color w:val="222222"/>
          <w:sz w:val="24"/>
          <w:szCs w:val="24"/>
          <w:lang w:val="en-US"/>
        </w:rPr>
        <w:t xml:space="preserve">, </w:t>
      </w:r>
      <w:r w:rsidR="007558DC" w:rsidRPr="00934A6C">
        <w:rPr>
          <w:rFonts w:ascii="Book Antiqua" w:hAnsi="Book Antiqua" w:cs="Arial"/>
          <w:b/>
          <w:color w:val="222222"/>
          <w:sz w:val="24"/>
          <w:szCs w:val="24"/>
          <w:lang w:val="en-US"/>
        </w:rPr>
        <w:t>Joanna Nikou</w:t>
      </w:r>
      <w:r w:rsidR="007558DC" w:rsidRPr="00934A6C">
        <w:rPr>
          <w:rFonts w:ascii="Book Antiqua" w:hAnsi="Book Antiqua" w:cs="Arial"/>
          <w:color w:val="222222"/>
          <w:sz w:val="24"/>
          <w:szCs w:val="24"/>
          <w:lang w:val="en-US"/>
        </w:rPr>
        <w:t>,</w:t>
      </w:r>
      <w:r w:rsidR="007558DC" w:rsidRPr="00934A6C">
        <w:rPr>
          <w:rFonts w:ascii="Book Antiqua" w:hAnsi="Book Antiqua" w:cs="Arial"/>
          <w:color w:val="222222"/>
          <w:sz w:val="24"/>
          <w:szCs w:val="24"/>
          <w:lang w:val="en-US" w:eastAsia="zh-CN"/>
        </w:rPr>
        <w:t xml:space="preserve"> </w:t>
      </w:r>
      <w:r w:rsidR="007558DC" w:rsidRPr="00934A6C">
        <w:rPr>
          <w:rFonts w:ascii="Book Antiqua" w:hAnsi="Book Antiqua" w:cs="Arial"/>
          <w:b/>
          <w:color w:val="222222"/>
          <w:sz w:val="24"/>
          <w:szCs w:val="24"/>
          <w:lang w:val="en-US"/>
        </w:rPr>
        <w:t>Georgios Maropoulos</w:t>
      </w:r>
      <w:r w:rsidR="007558DC" w:rsidRPr="00934A6C">
        <w:rPr>
          <w:rFonts w:ascii="Book Antiqua" w:hAnsi="Book Antiqua" w:cs="Arial"/>
          <w:color w:val="222222"/>
          <w:sz w:val="24"/>
          <w:szCs w:val="24"/>
          <w:lang w:val="en-US"/>
        </w:rPr>
        <w:t xml:space="preserve">, </w:t>
      </w:r>
      <w:r w:rsidRPr="00934A6C">
        <w:rPr>
          <w:rFonts w:ascii="Book Antiqua" w:hAnsi="Book Antiqua" w:cs="Arial"/>
          <w:color w:val="222222"/>
          <w:sz w:val="24"/>
          <w:szCs w:val="24"/>
          <w:lang w:val="en-US"/>
        </w:rPr>
        <w:t>Biochemistry Department, Laiko General Hospital,</w:t>
      </w:r>
      <w:r w:rsidR="007558DC" w:rsidRPr="00934A6C">
        <w:rPr>
          <w:rFonts w:ascii="Book Antiqua" w:hAnsi="Book Antiqua" w:cs="Arial"/>
          <w:color w:val="222222"/>
          <w:sz w:val="24"/>
          <w:szCs w:val="24"/>
          <w:lang w:val="en-US"/>
        </w:rPr>
        <w:t xml:space="preserve"> 11527</w:t>
      </w:r>
      <w:r w:rsidRPr="00934A6C">
        <w:rPr>
          <w:rFonts w:ascii="Book Antiqua" w:hAnsi="Book Antiqua" w:cs="Arial"/>
          <w:color w:val="222222"/>
          <w:sz w:val="24"/>
          <w:szCs w:val="24"/>
          <w:lang w:val="en-US"/>
        </w:rPr>
        <w:t xml:space="preserve"> Athens, Greece</w:t>
      </w:r>
    </w:p>
    <w:p w:rsidR="007558DC" w:rsidRPr="00934A6C" w:rsidRDefault="007558DC" w:rsidP="00934A6C">
      <w:pPr>
        <w:snapToGrid w:val="0"/>
        <w:spacing w:after="0" w:line="360" w:lineRule="auto"/>
        <w:jc w:val="both"/>
        <w:rPr>
          <w:rFonts w:ascii="Book Antiqua" w:hAnsi="Book Antiqua" w:cs="Arial"/>
          <w:b/>
          <w:color w:val="222222"/>
          <w:sz w:val="24"/>
          <w:szCs w:val="24"/>
          <w:lang w:val="en-US"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rPr>
      </w:pPr>
      <w:r w:rsidRPr="00934A6C">
        <w:rPr>
          <w:rFonts w:ascii="Book Antiqua" w:hAnsi="Book Antiqua" w:cs="Arial"/>
          <w:b/>
          <w:color w:val="222222"/>
          <w:sz w:val="24"/>
          <w:szCs w:val="24"/>
          <w:lang w:val="en-US"/>
        </w:rPr>
        <w:t>Ioannis Papaconstantinou</w:t>
      </w:r>
      <w:r w:rsidRPr="00934A6C">
        <w:rPr>
          <w:rFonts w:ascii="Book Antiqua" w:hAnsi="Book Antiqua" w:cs="Arial"/>
          <w:color w:val="222222"/>
          <w:sz w:val="24"/>
          <w:szCs w:val="24"/>
          <w:lang w:val="en-US"/>
        </w:rPr>
        <w:t>, 2</w:t>
      </w:r>
      <w:r w:rsidRPr="00934A6C">
        <w:rPr>
          <w:rFonts w:ascii="Book Antiqua" w:hAnsi="Book Antiqua" w:cs="Arial"/>
          <w:color w:val="222222"/>
          <w:sz w:val="24"/>
          <w:szCs w:val="24"/>
          <w:vertAlign w:val="superscript"/>
          <w:lang w:val="en-US"/>
        </w:rPr>
        <w:t>nd</w:t>
      </w:r>
      <w:r w:rsidRPr="00934A6C">
        <w:rPr>
          <w:rFonts w:ascii="Book Antiqua" w:hAnsi="Book Antiqua" w:cs="Arial"/>
          <w:color w:val="222222"/>
          <w:sz w:val="24"/>
          <w:szCs w:val="24"/>
          <w:lang w:val="en-US"/>
        </w:rPr>
        <w:t xml:space="preserve"> Department of Surgery, University of Athens Medical School, Areteion General Hospital, </w:t>
      </w:r>
      <w:r w:rsidR="007558DC" w:rsidRPr="00934A6C">
        <w:rPr>
          <w:rFonts w:ascii="Book Antiqua" w:hAnsi="Book Antiqua" w:cs="Arial"/>
          <w:color w:val="222222"/>
          <w:sz w:val="24"/>
          <w:szCs w:val="24"/>
          <w:lang w:val="en-US"/>
        </w:rPr>
        <w:t>11528</w:t>
      </w:r>
      <w:r w:rsidR="007558DC" w:rsidRPr="00934A6C">
        <w:rPr>
          <w:rFonts w:ascii="Book Antiqua" w:hAnsi="Book Antiqua" w:cs="Arial"/>
          <w:color w:val="222222"/>
          <w:sz w:val="24"/>
          <w:szCs w:val="24"/>
          <w:lang w:val="en-US" w:eastAsia="zh-CN"/>
        </w:rPr>
        <w:t xml:space="preserve"> </w:t>
      </w:r>
      <w:r w:rsidRPr="00934A6C">
        <w:rPr>
          <w:rFonts w:ascii="Book Antiqua" w:hAnsi="Book Antiqua" w:cs="Arial"/>
          <w:color w:val="222222"/>
          <w:sz w:val="24"/>
          <w:szCs w:val="24"/>
          <w:lang w:val="en-US"/>
        </w:rPr>
        <w:t>Athens, Greece</w:t>
      </w:r>
    </w:p>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p>
    <w:p w:rsidR="0019414B" w:rsidRPr="00934A6C" w:rsidRDefault="0019414B" w:rsidP="00934A6C">
      <w:pPr>
        <w:snapToGrid w:val="0"/>
        <w:spacing w:after="0" w:line="360" w:lineRule="auto"/>
        <w:ind w:left="1" w:hanging="1"/>
        <w:jc w:val="both"/>
        <w:rPr>
          <w:rFonts w:ascii="Book Antiqua" w:hAnsi="Book Antiqua"/>
          <w:sz w:val="24"/>
          <w:szCs w:val="24"/>
          <w:lang w:val="en-US"/>
        </w:rPr>
      </w:pPr>
      <w:r w:rsidRPr="00934A6C">
        <w:rPr>
          <w:rFonts w:ascii="Book Antiqua" w:hAnsi="Book Antiqua"/>
          <w:b/>
          <w:sz w:val="24"/>
          <w:szCs w:val="24"/>
          <w:lang w:val="en-US"/>
        </w:rPr>
        <w:t xml:space="preserve">ORCID number: </w:t>
      </w:r>
      <w:r w:rsidRPr="00934A6C">
        <w:rPr>
          <w:rFonts w:ascii="Book Antiqua" w:hAnsi="Book Antiqua" w:cs="Arial"/>
          <w:color w:val="222222"/>
          <w:sz w:val="24"/>
          <w:szCs w:val="24"/>
          <w:lang w:val="en-US"/>
        </w:rPr>
        <w:t>Athanasios Kostas</w:t>
      </w:r>
      <w:r w:rsidRPr="00934A6C">
        <w:rPr>
          <w:rFonts w:ascii="Book Antiqua" w:hAnsi="Book Antiqua"/>
          <w:sz w:val="24"/>
          <w:szCs w:val="24"/>
          <w:lang w:val="en-US"/>
        </w:rPr>
        <w:t xml:space="preserve"> (0000-0002-4411-710X); </w:t>
      </w:r>
      <w:r w:rsidRPr="00934A6C">
        <w:rPr>
          <w:rFonts w:ascii="Book Antiqua" w:hAnsi="Book Antiqua" w:cs="Arial"/>
          <w:color w:val="222222"/>
          <w:sz w:val="24"/>
          <w:szCs w:val="24"/>
          <w:lang w:val="en-US"/>
        </w:rPr>
        <w:t>Spyros I Siakavellas</w:t>
      </w:r>
      <w:r w:rsidRPr="00934A6C">
        <w:rPr>
          <w:rFonts w:ascii="Book Antiqua" w:hAnsi="Book Antiqua"/>
          <w:sz w:val="24"/>
          <w:szCs w:val="24"/>
          <w:lang w:val="en-US"/>
        </w:rPr>
        <w:t xml:space="preserve"> (0000-0001-8217-8950); </w:t>
      </w:r>
      <w:r w:rsidRPr="00934A6C">
        <w:rPr>
          <w:rFonts w:ascii="Book Antiqua" w:hAnsi="Book Antiqua" w:cs="Arial"/>
          <w:color w:val="222222"/>
          <w:sz w:val="24"/>
          <w:szCs w:val="24"/>
          <w:lang w:val="en-US"/>
        </w:rPr>
        <w:t>Charalambos Kosmidis (0000-0002-2734-8475); Anna Taco (0000-0002-2924-9681); Joanna Nikou (0000-0003-3285-5348); Georgios Maropoulos (0000-0001-7545-120X); John Vlachogiannakos (0000-0001-9291-0711); George V Papatheodoridis (0000-0002-3518-4060);</w:t>
      </w:r>
      <w:r w:rsidR="00DA5EEB" w:rsidRPr="00934A6C">
        <w:rPr>
          <w:rFonts w:ascii="Book Antiqua" w:hAnsi="Book Antiqua" w:cs="Arial"/>
          <w:color w:val="222222"/>
          <w:sz w:val="24"/>
          <w:szCs w:val="24"/>
          <w:lang w:val="en-US"/>
        </w:rPr>
        <w:t xml:space="preserve"> </w:t>
      </w:r>
      <w:r w:rsidRPr="00934A6C">
        <w:rPr>
          <w:rFonts w:ascii="Book Antiqua" w:hAnsi="Book Antiqua" w:cs="Arial"/>
          <w:color w:val="222222"/>
          <w:sz w:val="24"/>
          <w:szCs w:val="24"/>
          <w:lang w:val="en-US"/>
        </w:rPr>
        <w:t>Ioannis Papaconstantinou (0000-0002-4614-9041); Giorgos Bamias (0000-0002-5492-5717)</w:t>
      </w:r>
      <w:r w:rsidRPr="00934A6C">
        <w:rPr>
          <w:rFonts w:ascii="Book Antiqua" w:hAnsi="Book Antiqua"/>
          <w:sz w:val="24"/>
          <w:szCs w:val="24"/>
          <w:lang w:val="en-US"/>
        </w:rPr>
        <w:t>.</w:t>
      </w:r>
    </w:p>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p>
    <w:p w:rsidR="0019414B" w:rsidRPr="00934A6C" w:rsidRDefault="007558DC" w:rsidP="00934A6C">
      <w:pPr>
        <w:snapToGrid w:val="0"/>
        <w:spacing w:after="0" w:line="360" w:lineRule="auto"/>
        <w:jc w:val="both"/>
        <w:rPr>
          <w:rFonts w:ascii="Book Antiqua" w:hAnsi="Book Antiqua" w:cs="Arial"/>
          <w:color w:val="222222"/>
          <w:sz w:val="24"/>
          <w:szCs w:val="24"/>
          <w:lang w:val="en-US"/>
        </w:rPr>
      </w:pPr>
      <w:r w:rsidRPr="00934A6C">
        <w:rPr>
          <w:rFonts w:ascii="Book Antiqua" w:eastAsia="SimSun" w:hAnsi="Book Antiqua" w:cs="Times New Roman"/>
          <w:b/>
          <w:sz w:val="24"/>
          <w:szCs w:val="24"/>
          <w:lang w:val="en-US"/>
        </w:rPr>
        <w:lastRenderedPageBreak/>
        <w:t xml:space="preserve">Author contributions: </w:t>
      </w:r>
      <w:r w:rsidR="0019414B" w:rsidRPr="00934A6C">
        <w:rPr>
          <w:rFonts w:ascii="Book Antiqua" w:hAnsi="Book Antiqua" w:cs="Arial"/>
          <w:color w:val="222222"/>
          <w:sz w:val="24"/>
          <w:szCs w:val="24"/>
          <w:lang w:val="en-US"/>
        </w:rPr>
        <w:t>Kostas A and Siakavellas SI contributed equally to this work; Bamias G, Kostas A, Siakavellas SI, Papakonstantinou I and Papatheodoridis GV d</w:t>
      </w:r>
      <w:r w:rsidRPr="00934A6C">
        <w:rPr>
          <w:rFonts w:ascii="Book Antiqua" w:hAnsi="Book Antiqua" w:cs="Arial"/>
          <w:color w:val="222222"/>
          <w:sz w:val="24"/>
          <w:szCs w:val="24"/>
          <w:lang w:val="en-US"/>
        </w:rPr>
        <w:t>esigned the research study; Tak</w:t>
      </w:r>
      <w:r w:rsidR="0019414B" w:rsidRPr="00934A6C">
        <w:rPr>
          <w:rFonts w:ascii="Book Antiqua" w:hAnsi="Book Antiqua" w:cs="Arial"/>
          <w:color w:val="222222"/>
          <w:sz w:val="24"/>
          <w:szCs w:val="24"/>
          <w:lang w:val="en-US"/>
        </w:rPr>
        <w:t>u A, Nikou J and Maropoulos G performed the laboratory tests; Kostas A, Kosmidis C and Siakavellas SI collected the data; Siakavellas SI and Bamias G analyzed the data; Siakavellas SI, Kostas A and Bamias G wrote the paper; Papatheodoridis GV, Vlachogiannakos J and Papakonstantinou I provided critical insight regarding paper preparation.</w:t>
      </w:r>
    </w:p>
    <w:p w:rsidR="0019414B" w:rsidRPr="00934A6C" w:rsidRDefault="0019414B" w:rsidP="00934A6C">
      <w:pPr>
        <w:snapToGrid w:val="0"/>
        <w:spacing w:after="0" w:line="360" w:lineRule="auto"/>
        <w:rPr>
          <w:rFonts w:ascii="Book Antiqua" w:hAnsi="Book Antiqua"/>
          <w:b/>
          <w:sz w:val="24"/>
          <w:szCs w:val="24"/>
          <w:lang w:val="en-US" w:eastAsia="zh-CN"/>
        </w:rPr>
      </w:pPr>
    </w:p>
    <w:p w:rsidR="0019414B" w:rsidRPr="00934A6C" w:rsidRDefault="007558DC" w:rsidP="00934A6C">
      <w:pPr>
        <w:pStyle w:val="1"/>
        <w:snapToGrid w:val="0"/>
        <w:spacing w:line="360" w:lineRule="auto"/>
        <w:jc w:val="both"/>
        <w:rPr>
          <w:rFonts w:ascii="Book Antiqua" w:hAnsi="Book Antiqua" w:cs="Times New Roman"/>
          <w:bCs/>
          <w:iCs/>
          <w:color w:val="auto"/>
          <w:sz w:val="24"/>
          <w:szCs w:val="24"/>
          <w:lang w:val="en-US" w:eastAsia="zh-CN"/>
        </w:rPr>
      </w:pPr>
      <w:bookmarkStart w:id="19" w:name="OLE_LINK1104"/>
      <w:r w:rsidRPr="00934A6C">
        <w:rPr>
          <w:rFonts w:ascii="Book Antiqua" w:hAnsi="Book Antiqua" w:cs="Times New Roman"/>
          <w:b/>
          <w:color w:val="auto"/>
          <w:sz w:val="24"/>
          <w:szCs w:val="24"/>
          <w:lang w:val="en-US" w:eastAsia="en-US"/>
        </w:rPr>
        <w:t>Institutional review board statement:</w:t>
      </w:r>
      <w:r w:rsidRPr="00934A6C">
        <w:rPr>
          <w:rFonts w:ascii="Book Antiqua" w:hAnsi="Book Antiqua" w:cs="Times New Roman"/>
          <w:b/>
          <w:color w:val="auto"/>
          <w:sz w:val="24"/>
          <w:szCs w:val="24"/>
          <w:lang w:val="en-US" w:eastAsia="zh-CN"/>
        </w:rPr>
        <w:t xml:space="preserve"> </w:t>
      </w:r>
      <w:r w:rsidR="0019414B" w:rsidRPr="00934A6C">
        <w:rPr>
          <w:rFonts w:ascii="Book Antiqua" w:hAnsi="Book Antiqua" w:cs="Times New Roman"/>
          <w:bCs/>
          <w:iCs/>
          <w:color w:val="auto"/>
          <w:sz w:val="24"/>
          <w:szCs w:val="24"/>
          <w:lang w:val="en-US" w:eastAsia="zh-CN"/>
        </w:rPr>
        <w:t>The study was reviewed and approved by the Laika General Hospital Ethics Committee and Institutional Review Board.</w:t>
      </w:r>
    </w:p>
    <w:bookmarkEnd w:id="19"/>
    <w:p w:rsidR="0019414B" w:rsidRPr="00934A6C" w:rsidRDefault="0019414B" w:rsidP="00934A6C">
      <w:pPr>
        <w:pStyle w:val="1"/>
        <w:snapToGrid w:val="0"/>
        <w:spacing w:line="360" w:lineRule="auto"/>
        <w:jc w:val="both"/>
        <w:rPr>
          <w:rFonts w:ascii="Book Antiqua" w:hAnsi="Book Antiqua" w:cs="Times New Roman"/>
          <w:b/>
          <w:bCs/>
          <w:iCs/>
          <w:color w:val="auto"/>
          <w:sz w:val="24"/>
          <w:szCs w:val="24"/>
          <w:lang w:val="en-US" w:eastAsia="zh-CN"/>
        </w:rPr>
      </w:pPr>
    </w:p>
    <w:p w:rsidR="0019414B" w:rsidRPr="00934A6C" w:rsidRDefault="0019414B" w:rsidP="00934A6C">
      <w:pPr>
        <w:pStyle w:val="1"/>
        <w:snapToGrid w:val="0"/>
        <w:spacing w:line="360" w:lineRule="auto"/>
        <w:jc w:val="both"/>
        <w:rPr>
          <w:rFonts w:ascii="Book Antiqua" w:hAnsi="Book Antiqua" w:cs="Times New Roman"/>
          <w:bCs/>
          <w:iCs/>
          <w:color w:val="auto"/>
          <w:sz w:val="24"/>
          <w:szCs w:val="24"/>
          <w:lang w:val="en-US" w:eastAsia="zh-CN"/>
        </w:rPr>
      </w:pPr>
      <w:r w:rsidRPr="00934A6C">
        <w:rPr>
          <w:rFonts w:ascii="Book Antiqua" w:hAnsi="Book Antiqua" w:cs="Times New Roman"/>
          <w:b/>
          <w:bCs/>
          <w:iCs/>
          <w:color w:val="auto"/>
          <w:sz w:val="24"/>
          <w:szCs w:val="24"/>
          <w:lang w:val="en-US" w:eastAsia="zh-CN"/>
        </w:rPr>
        <w:t xml:space="preserve">Informed consent statement: </w:t>
      </w:r>
      <w:r w:rsidRPr="00934A6C">
        <w:rPr>
          <w:rFonts w:ascii="Book Antiqua" w:hAnsi="Book Antiqua" w:cs="Times New Roman"/>
          <w:bCs/>
          <w:iCs/>
          <w:color w:val="auto"/>
          <w:sz w:val="24"/>
          <w:szCs w:val="24"/>
          <w:lang w:val="en-US" w:eastAsia="zh-CN"/>
        </w:rPr>
        <w:t>All study participants, provided informed consent for access to data in their patient files.</w:t>
      </w:r>
    </w:p>
    <w:p w:rsidR="0019414B" w:rsidRPr="00934A6C" w:rsidRDefault="0019414B" w:rsidP="00934A6C">
      <w:pPr>
        <w:pStyle w:val="1"/>
        <w:snapToGrid w:val="0"/>
        <w:spacing w:line="360" w:lineRule="auto"/>
        <w:jc w:val="both"/>
        <w:rPr>
          <w:rFonts w:ascii="Book Antiqua" w:hAnsi="Book Antiqua" w:cs="Times New Roman"/>
          <w:b/>
          <w:bCs/>
          <w:iCs/>
          <w:color w:val="auto"/>
          <w:sz w:val="24"/>
          <w:szCs w:val="24"/>
          <w:lang w:val="en-US" w:eastAsia="zh-CN"/>
        </w:rPr>
      </w:pPr>
    </w:p>
    <w:p w:rsidR="0019414B" w:rsidRPr="00934A6C" w:rsidRDefault="0019414B" w:rsidP="00934A6C">
      <w:pPr>
        <w:snapToGrid w:val="0"/>
        <w:spacing w:after="0" w:line="360" w:lineRule="auto"/>
        <w:jc w:val="both"/>
        <w:rPr>
          <w:rFonts w:ascii="Book Antiqua" w:hAnsi="Book Antiqua" w:cs="Arial"/>
          <w:sz w:val="24"/>
          <w:szCs w:val="24"/>
          <w:lang w:val="en-US" w:eastAsia="zh-CN"/>
        </w:rPr>
      </w:pPr>
      <w:bookmarkStart w:id="20" w:name="OLE_LINK684"/>
      <w:bookmarkStart w:id="21" w:name="OLE_LINK236"/>
      <w:bookmarkStart w:id="22" w:name="OLE_LINK235"/>
      <w:r w:rsidRPr="00934A6C">
        <w:rPr>
          <w:rFonts w:ascii="Book Antiqua" w:hAnsi="Book Antiqua" w:cs="Times New Roman"/>
          <w:b/>
          <w:bCs/>
          <w:iCs/>
          <w:sz w:val="24"/>
          <w:szCs w:val="24"/>
          <w:lang w:val="en-US" w:eastAsia="zh-CN"/>
        </w:rPr>
        <w:t xml:space="preserve">Conflict-of-interest statement: </w:t>
      </w:r>
      <w:r w:rsidRPr="00934A6C">
        <w:rPr>
          <w:rFonts w:ascii="Book Antiqua" w:hAnsi="Book Antiqua" w:cs="Arial"/>
          <w:sz w:val="24"/>
          <w:szCs w:val="24"/>
          <w:lang w:val="en-US"/>
        </w:rPr>
        <w:t>The authors have no conflict of interest to declare.</w:t>
      </w:r>
    </w:p>
    <w:bookmarkEnd w:id="20"/>
    <w:bookmarkEnd w:id="21"/>
    <w:bookmarkEnd w:id="22"/>
    <w:p w:rsidR="0019414B" w:rsidRPr="00934A6C" w:rsidRDefault="0019414B" w:rsidP="00934A6C">
      <w:pPr>
        <w:pStyle w:val="1"/>
        <w:snapToGrid w:val="0"/>
        <w:spacing w:line="360" w:lineRule="auto"/>
        <w:jc w:val="both"/>
        <w:rPr>
          <w:rFonts w:ascii="Book Antiqua" w:hAnsi="Book Antiqua" w:cs="Times New Roman"/>
          <w:b/>
          <w:bCs/>
          <w:iCs/>
          <w:color w:val="auto"/>
          <w:sz w:val="24"/>
          <w:szCs w:val="24"/>
          <w:highlight w:val="yellow"/>
          <w:lang w:val="en-US" w:eastAsia="zh-CN"/>
        </w:rPr>
      </w:pPr>
    </w:p>
    <w:p w:rsidR="0019414B" w:rsidRPr="00934A6C" w:rsidRDefault="0019414B" w:rsidP="00934A6C">
      <w:pPr>
        <w:pStyle w:val="1"/>
        <w:snapToGrid w:val="0"/>
        <w:spacing w:line="360" w:lineRule="auto"/>
        <w:jc w:val="both"/>
        <w:rPr>
          <w:rFonts w:ascii="Book Antiqua" w:hAnsi="Book Antiqua" w:cs="Times New Roman"/>
          <w:b/>
          <w:bCs/>
          <w:iCs/>
          <w:color w:val="auto"/>
          <w:sz w:val="24"/>
          <w:szCs w:val="24"/>
          <w:highlight w:val="yellow"/>
          <w:lang w:val="en-US" w:eastAsia="zh-CN"/>
        </w:rPr>
      </w:pPr>
      <w:r w:rsidRPr="00934A6C">
        <w:rPr>
          <w:rFonts w:ascii="Book Antiqua" w:hAnsi="Book Antiqua"/>
          <w:b/>
          <w:color w:val="auto"/>
          <w:sz w:val="24"/>
          <w:szCs w:val="24"/>
        </w:rPr>
        <w:t>Data sharing statement:</w:t>
      </w:r>
      <w:r w:rsidRPr="00934A6C">
        <w:rPr>
          <w:rFonts w:ascii="Book Antiqua" w:hAnsi="Book Antiqua"/>
          <w:b/>
          <w:color w:val="auto"/>
          <w:sz w:val="24"/>
          <w:szCs w:val="24"/>
          <w:lang w:val="en-US"/>
        </w:rPr>
        <w:t xml:space="preserve"> </w:t>
      </w:r>
      <w:r w:rsidR="002D6DD2" w:rsidRPr="00934A6C">
        <w:rPr>
          <w:rFonts w:ascii="Book Antiqua" w:hAnsi="Book Antiqua"/>
          <w:sz w:val="24"/>
          <w:szCs w:val="24"/>
        </w:rPr>
        <w:t>No additional data are available.</w:t>
      </w:r>
    </w:p>
    <w:p w:rsidR="0019414B" w:rsidRPr="00934A6C" w:rsidRDefault="0019414B" w:rsidP="00934A6C">
      <w:pPr>
        <w:pStyle w:val="1"/>
        <w:snapToGrid w:val="0"/>
        <w:spacing w:line="360" w:lineRule="auto"/>
        <w:jc w:val="both"/>
        <w:rPr>
          <w:rFonts w:ascii="Book Antiqua" w:hAnsi="Book Antiqua" w:cs="Times New Roman"/>
          <w:b/>
          <w:bCs/>
          <w:iCs/>
          <w:color w:val="FF0000"/>
          <w:sz w:val="24"/>
          <w:szCs w:val="24"/>
          <w:highlight w:val="white"/>
          <w:lang w:val="en-US" w:eastAsia="zh-CN"/>
        </w:rPr>
      </w:pPr>
    </w:p>
    <w:p w:rsidR="0019414B" w:rsidRPr="00934A6C" w:rsidRDefault="0019414B" w:rsidP="00934A6C">
      <w:pPr>
        <w:pStyle w:val="1"/>
        <w:snapToGrid w:val="0"/>
        <w:spacing w:line="360" w:lineRule="auto"/>
        <w:jc w:val="both"/>
        <w:rPr>
          <w:rFonts w:ascii="Book Antiqua" w:hAnsi="Book Antiqua"/>
          <w:color w:val="auto"/>
          <w:sz w:val="24"/>
          <w:szCs w:val="24"/>
        </w:rPr>
      </w:pPr>
      <w:bookmarkStart w:id="23" w:name="OLE_LINK734"/>
      <w:bookmarkStart w:id="24" w:name="OLE_LINK559"/>
      <w:bookmarkStart w:id="25" w:name="OLE_LINK1232"/>
      <w:bookmarkStart w:id="26" w:name="OLE_LINK1032"/>
      <w:bookmarkStart w:id="27" w:name="OLE_LINK442"/>
      <w:bookmarkStart w:id="28" w:name="OLE_LINK441"/>
      <w:bookmarkStart w:id="29" w:name="OLE_LINK879"/>
      <w:bookmarkStart w:id="30" w:name="OLE_LINK878"/>
      <w:r w:rsidRPr="00934A6C">
        <w:rPr>
          <w:rFonts w:ascii="Book Antiqua" w:hAnsi="Book Antiqua"/>
          <w:b/>
          <w:color w:val="auto"/>
          <w:sz w:val="24"/>
          <w:szCs w:val="24"/>
        </w:rPr>
        <w:t>Open-Access:</w:t>
      </w:r>
      <w:r w:rsidRPr="00934A6C">
        <w:rPr>
          <w:rFonts w:ascii="Book Antiqua" w:hAnsi="Book Antiqua"/>
          <w:color w:val="auto"/>
          <w:sz w:val="24"/>
          <w:szCs w:val="24"/>
        </w:rPr>
        <w:t xml:space="preserve"> </w:t>
      </w:r>
      <w:bookmarkStart w:id="31" w:name="OLE_LINK507"/>
      <w:bookmarkStart w:id="32" w:name="OLE_LINK506"/>
      <w:bookmarkStart w:id="33" w:name="OLE_LINK496"/>
      <w:bookmarkStart w:id="34" w:name="OLE_LINK479"/>
      <w:r w:rsidRPr="00934A6C">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34A6C">
          <w:rPr>
            <w:rFonts w:ascii="Book Antiqua" w:hAnsi="Book Antiqua"/>
            <w:sz w:val="24"/>
            <w:szCs w:val="24"/>
          </w:rPr>
          <w:t>http://creativecommons.org/licenses/by-nc/4.0/</w:t>
        </w:r>
      </w:hyperlink>
      <w:bookmarkEnd w:id="23"/>
      <w:bookmarkEnd w:id="31"/>
      <w:bookmarkEnd w:id="32"/>
      <w:bookmarkEnd w:id="33"/>
      <w:bookmarkEnd w:id="34"/>
    </w:p>
    <w:bookmarkEnd w:id="24"/>
    <w:bookmarkEnd w:id="25"/>
    <w:bookmarkEnd w:id="26"/>
    <w:bookmarkEnd w:id="27"/>
    <w:bookmarkEnd w:id="28"/>
    <w:p w:rsidR="0019414B" w:rsidRPr="00934A6C" w:rsidRDefault="0019414B" w:rsidP="00934A6C">
      <w:pPr>
        <w:pStyle w:val="1"/>
        <w:snapToGrid w:val="0"/>
        <w:spacing w:line="360" w:lineRule="auto"/>
        <w:jc w:val="both"/>
        <w:rPr>
          <w:rFonts w:ascii="Book Antiqua" w:hAnsi="Book Antiqua"/>
          <w:color w:val="auto"/>
          <w:sz w:val="24"/>
          <w:szCs w:val="24"/>
        </w:rPr>
      </w:pPr>
    </w:p>
    <w:p w:rsidR="0019414B" w:rsidRPr="00934A6C" w:rsidRDefault="0019414B" w:rsidP="00934A6C">
      <w:pPr>
        <w:pStyle w:val="1"/>
        <w:snapToGrid w:val="0"/>
        <w:spacing w:line="360" w:lineRule="auto"/>
        <w:jc w:val="both"/>
        <w:rPr>
          <w:rFonts w:ascii="Book Antiqua" w:hAnsi="Book Antiqua"/>
          <w:color w:val="auto"/>
          <w:sz w:val="24"/>
          <w:szCs w:val="24"/>
        </w:rPr>
      </w:pPr>
      <w:r w:rsidRPr="00934A6C">
        <w:rPr>
          <w:rFonts w:ascii="Book Antiqua" w:hAnsi="Book Antiqua"/>
          <w:b/>
          <w:color w:val="auto"/>
          <w:sz w:val="24"/>
          <w:szCs w:val="24"/>
        </w:rPr>
        <w:t>Manuscript source:</w:t>
      </w:r>
      <w:r w:rsidRPr="00934A6C">
        <w:rPr>
          <w:rFonts w:ascii="Book Antiqua" w:hAnsi="Book Antiqua"/>
          <w:color w:val="auto"/>
          <w:sz w:val="24"/>
          <w:szCs w:val="24"/>
        </w:rPr>
        <w:t xml:space="preserve"> </w:t>
      </w:r>
      <w:bookmarkEnd w:id="29"/>
      <w:bookmarkEnd w:id="30"/>
      <w:r w:rsidRPr="00934A6C">
        <w:rPr>
          <w:rFonts w:ascii="Book Antiqua" w:hAnsi="Book Antiqua"/>
          <w:color w:val="auto"/>
          <w:sz w:val="24"/>
          <w:szCs w:val="24"/>
        </w:rPr>
        <w:t>Invited Manuscript</w:t>
      </w:r>
    </w:p>
    <w:p w:rsidR="0019414B" w:rsidRPr="00934A6C" w:rsidRDefault="0019414B" w:rsidP="00934A6C">
      <w:pPr>
        <w:pStyle w:val="1"/>
        <w:snapToGrid w:val="0"/>
        <w:spacing w:line="360" w:lineRule="auto"/>
        <w:jc w:val="both"/>
        <w:rPr>
          <w:rFonts w:ascii="Book Antiqua" w:hAnsi="Book Antiqua"/>
          <w:color w:val="auto"/>
          <w:sz w:val="24"/>
          <w:szCs w:val="24"/>
        </w:rPr>
      </w:pPr>
    </w:p>
    <w:p w:rsidR="0019414B" w:rsidRPr="00934A6C" w:rsidRDefault="007558DC" w:rsidP="00934A6C">
      <w:pPr>
        <w:pStyle w:val="1"/>
        <w:snapToGrid w:val="0"/>
        <w:spacing w:line="360" w:lineRule="auto"/>
        <w:jc w:val="both"/>
        <w:rPr>
          <w:rStyle w:val="Hyperlink"/>
          <w:rFonts w:ascii="Book Antiqua" w:hAnsi="Book Antiqua"/>
          <w:sz w:val="24"/>
          <w:szCs w:val="24"/>
        </w:rPr>
      </w:pPr>
      <w:bookmarkStart w:id="35" w:name="OLE_LINK153"/>
      <w:bookmarkStart w:id="36" w:name="OLE_LINK152"/>
      <w:r w:rsidRPr="00934A6C">
        <w:rPr>
          <w:rFonts w:ascii="Book Antiqua" w:hAnsi="Book Antiqua"/>
          <w:b/>
          <w:sz w:val="24"/>
          <w:szCs w:val="24"/>
        </w:rPr>
        <w:t>Correspondence to:</w:t>
      </w:r>
      <w:r w:rsidR="0019414B" w:rsidRPr="00934A6C">
        <w:rPr>
          <w:rFonts w:ascii="Book Antiqua" w:hAnsi="Book Antiqua"/>
          <w:color w:val="auto"/>
          <w:sz w:val="24"/>
          <w:szCs w:val="24"/>
        </w:rPr>
        <w:t xml:space="preserve"> </w:t>
      </w:r>
      <w:bookmarkStart w:id="37" w:name="_Hlk492926528"/>
      <w:bookmarkEnd w:id="35"/>
      <w:bookmarkEnd w:id="36"/>
      <w:r w:rsidR="0019414B" w:rsidRPr="00934A6C">
        <w:rPr>
          <w:rFonts w:ascii="Book Antiqua" w:hAnsi="Book Antiqua"/>
          <w:b/>
          <w:color w:val="222222"/>
          <w:sz w:val="24"/>
          <w:szCs w:val="24"/>
          <w:lang w:val="en-US"/>
        </w:rPr>
        <w:t xml:space="preserve">Giorgos Bamias, MD, PhD, Assistant Professor </w:t>
      </w:r>
      <w:r w:rsidR="0019414B" w:rsidRPr="00934A6C">
        <w:rPr>
          <w:rFonts w:ascii="Book Antiqua" w:hAnsi="Book Antiqua"/>
          <w:color w:val="222222"/>
          <w:sz w:val="24"/>
          <w:szCs w:val="24"/>
          <w:lang w:val="en-US"/>
        </w:rPr>
        <w:t xml:space="preserve">of Gastroenterology, Academic Department of Gastroenterology, University of Athens Medical School, Laiko General Hospital, 17 Agiou Thoma Street </w:t>
      </w:r>
      <w:r w:rsidRPr="00934A6C">
        <w:rPr>
          <w:rFonts w:ascii="Book Antiqua" w:hAnsi="Book Antiqua"/>
          <w:color w:val="222222"/>
          <w:sz w:val="24"/>
          <w:szCs w:val="24"/>
          <w:lang w:val="en-US"/>
        </w:rPr>
        <w:t>11527</w:t>
      </w:r>
      <w:r w:rsidRPr="00934A6C">
        <w:rPr>
          <w:rFonts w:ascii="Book Antiqua" w:hAnsi="Book Antiqua"/>
          <w:color w:val="222222"/>
          <w:sz w:val="24"/>
          <w:szCs w:val="24"/>
          <w:lang w:val="en-US" w:eastAsia="zh-CN"/>
        </w:rPr>
        <w:t xml:space="preserve"> </w:t>
      </w:r>
      <w:r w:rsidR="0019414B" w:rsidRPr="00934A6C">
        <w:rPr>
          <w:rFonts w:ascii="Book Antiqua" w:hAnsi="Book Antiqua"/>
          <w:color w:val="222222"/>
          <w:sz w:val="24"/>
          <w:szCs w:val="24"/>
          <w:lang w:val="en-US"/>
        </w:rPr>
        <w:t>Athens, Greece</w:t>
      </w:r>
      <w:r w:rsidR="0019414B" w:rsidRPr="00934A6C">
        <w:rPr>
          <w:rFonts w:ascii="Book Antiqua" w:hAnsi="Book Antiqua"/>
          <w:color w:val="222222"/>
          <w:sz w:val="24"/>
          <w:szCs w:val="24"/>
          <w:lang w:val="en-US" w:eastAsia="zh-CN"/>
        </w:rPr>
        <w:t xml:space="preserve">. </w:t>
      </w:r>
      <w:hyperlink r:id="rId8" w:history="1">
        <w:r w:rsidR="0019414B" w:rsidRPr="00934A6C">
          <w:rPr>
            <w:rStyle w:val="Hyperlink"/>
            <w:rFonts w:ascii="Book Antiqua" w:hAnsi="Book Antiqua"/>
            <w:sz w:val="24"/>
            <w:szCs w:val="24"/>
            <w:lang w:val="en-US"/>
          </w:rPr>
          <w:t>gbamias@gmail.com</w:t>
        </w:r>
      </w:hyperlink>
    </w:p>
    <w:p w:rsidR="0019414B" w:rsidRPr="00934A6C" w:rsidRDefault="007558DC" w:rsidP="00934A6C">
      <w:pPr>
        <w:snapToGrid w:val="0"/>
        <w:spacing w:after="0" w:line="360" w:lineRule="auto"/>
        <w:jc w:val="both"/>
        <w:rPr>
          <w:rFonts w:ascii="Book Antiqua" w:hAnsi="Book Antiqua"/>
          <w:b/>
          <w:sz w:val="24"/>
          <w:szCs w:val="24"/>
          <w:lang w:val="en-US"/>
        </w:rPr>
      </w:pPr>
      <w:r w:rsidRPr="00934A6C">
        <w:rPr>
          <w:rFonts w:ascii="Book Antiqua" w:eastAsia="SimSun" w:hAnsi="Book Antiqua" w:cs="Times New Roman"/>
          <w:b/>
          <w:sz w:val="24"/>
          <w:szCs w:val="24"/>
          <w:lang w:val="en-US"/>
        </w:rPr>
        <w:t>Telephone:</w:t>
      </w:r>
      <w:r w:rsidRPr="00934A6C">
        <w:rPr>
          <w:rFonts w:ascii="Book Antiqua" w:hAnsi="Book Antiqua" w:cs="Arial"/>
          <w:b/>
          <w:sz w:val="24"/>
          <w:szCs w:val="24"/>
          <w:lang w:val="en-US" w:eastAsia="zh-CN"/>
        </w:rPr>
        <w:t xml:space="preserve"> </w:t>
      </w:r>
      <w:r w:rsidR="0019414B" w:rsidRPr="00934A6C">
        <w:rPr>
          <w:rFonts w:ascii="Book Antiqua" w:hAnsi="Book Antiqua" w:cs="Arial"/>
          <w:sz w:val="24"/>
          <w:szCs w:val="24"/>
          <w:lang w:val="en-US" w:eastAsia="zh-CN"/>
        </w:rPr>
        <w:t>+30</w:t>
      </w:r>
      <w:r w:rsidRPr="00934A6C">
        <w:rPr>
          <w:rFonts w:ascii="Book Antiqua" w:hAnsi="Book Antiqua" w:cs="Arial"/>
          <w:sz w:val="24"/>
          <w:szCs w:val="24"/>
          <w:lang w:val="en-US" w:eastAsia="zh-CN"/>
        </w:rPr>
        <w:t>-</w:t>
      </w:r>
      <w:r w:rsidR="0019414B" w:rsidRPr="00934A6C">
        <w:rPr>
          <w:rFonts w:ascii="Book Antiqua" w:hAnsi="Book Antiqua" w:cs="Arial"/>
          <w:sz w:val="24"/>
          <w:szCs w:val="24"/>
          <w:lang w:val="en-US" w:eastAsia="zh-CN"/>
        </w:rPr>
        <w:t>213</w:t>
      </w:r>
      <w:r w:rsidRPr="00934A6C">
        <w:rPr>
          <w:rFonts w:ascii="Book Antiqua" w:hAnsi="Book Antiqua" w:cs="Arial"/>
          <w:sz w:val="24"/>
          <w:szCs w:val="24"/>
          <w:lang w:val="en-US" w:eastAsia="zh-CN"/>
        </w:rPr>
        <w:t>-</w:t>
      </w:r>
      <w:r w:rsidR="0019414B" w:rsidRPr="00934A6C">
        <w:rPr>
          <w:rFonts w:ascii="Book Antiqua" w:hAnsi="Book Antiqua" w:cs="Arial"/>
          <w:sz w:val="24"/>
          <w:szCs w:val="24"/>
          <w:lang w:val="en-US" w:eastAsia="zh-CN"/>
        </w:rPr>
        <w:t>2061327</w:t>
      </w:r>
    </w:p>
    <w:p w:rsidR="0019414B" w:rsidRPr="00934A6C" w:rsidRDefault="007558DC" w:rsidP="00934A6C">
      <w:pPr>
        <w:pStyle w:val="1"/>
        <w:snapToGrid w:val="0"/>
        <w:spacing w:line="360" w:lineRule="auto"/>
        <w:jc w:val="both"/>
        <w:rPr>
          <w:rFonts w:ascii="Book Antiqua" w:hAnsi="Book Antiqua" w:cs="Times New Roman"/>
          <w:b/>
          <w:bCs/>
          <w:color w:val="auto"/>
          <w:sz w:val="24"/>
          <w:szCs w:val="24"/>
          <w:lang w:val="en-US" w:eastAsia="zh-CN"/>
        </w:rPr>
      </w:pPr>
      <w:r w:rsidRPr="00934A6C">
        <w:rPr>
          <w:rFonts w:ascii="Book Antiqua" w:hAnsi="Book Antiqua" w:cs="Times New Roman"/>
          <w:b/>
          <w:sz w:val="24"/>
          <w:szCs w:val="24"/>
        </w:rPr>
        <w:t>Fax:</w:t>
      </w:r>
      <w:r w:rsidRPr="00934A6C">
        <w:rPr>
          <w:rFonts w:ascii="Book Antiqua" w:hAnsi="Book Antiqua" w:cs="Times New Roman"/>
          <w:b/>
          <w:sz w:val="24"/>
          <w:szCs w:val="24"/>
          <w:lang w:eastAsia="zh-CN"/>
        </w:rPr>
        <w:t xml:space="preserve"> </w:t>
      </w:r>
      <w:r w:rsidR="0019414B" w:rsidRPr="00934A6C">
        <w:rPr>
          <w:rFonts w:ascii="Book Antiqua" w:hAnsi="Book Antiqua" w:cs="Times New Roman"/>
          <w:bCs/>
          <w:color w:val="auto"/>
          <w:sz w:val="24"/>
          <w:szCs w:val="24"/>
          <w:lang w:val="en-US" w:eastAsia="zh-CN"/>
        </w:rPr>
        <w:t>+30</w:t>
      </w:r>
      <w:r w:rsidRPr="00934A6C">
        <w:rPr>
          <w:rFonts w:ascii="Book Antiqua" w:hAnsi="Book Antiqua" w:cs="Times New Roman"/>
          <w:bCs/>
          <w:color w:val="auto"/>
          <w:sz w:val="24"/>
          <w:szCs w:val="24"/>
          <w:lang w:val="en-US" w:eastAsia="zh-CN"/>
        </w:rPr>
        <w:t>-</w:t>
      </w:r>
      <w:r w:rsidR="0019414B" w:rsidRPr="00934A6C">
        <w:rPr>
          <w:rFonts w:ascii="Book Antiqua" w:hAnsi="Book Antiqua" w:cs="Times New Roman"/>
          <w:bCs/>
          <w:color w:val="auto"/>
          <w:sz w:val="24"/>
          <w:szCs w:val="24"/>
          <w:lang w:val="en-US" w:eastAsia="zh-CN"/>
        </w:rPr>
        <w:t>210</w:t>
      </w:r>
      <w:r w:rsidRPr="00934A6C">
        <w:rPr>
          <w:rFonts w:ascii="Book Antiqua" w:hAnsi="Book Antiqua" w:cs="Times New Roman"/>
          <w:bCs/>
          <w:color w:val="auto"/>
          <w:sz w:val="24"/>
          <w:szCs w:val="24"/>
          <w:lang w:val="en-US" w:eastAsia="zh-CN"/>
        </w:rPr>
        <w:t>-</w:t>
      </w:r>
      <w:r w:rsidR="0019414B" w:rsidRPr="00934A6C">
        <w:rPr>
          <w:rFonts w:ascii="Book Antiqua" w:hAnsi="Book Antiqua" w:cs="Times New Roman"/>
          <w:bCs/>
          <w:color w:val="auto"/>
          <w:sz w:val="24"/>
          <w:szCs w:val="24"/>
          <w:lang w:val="en-US" w:eastAsia="zh-CN"/>
        </w:rPr>
        <w:t>7462601</w:t>
      </w:r>
    </w:p>
    <w:bookmarkEnd w:id="37"/>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p>
    <w:p w:rsidR="007558DC" w:rsidRPr="00934A6C" w:rsidRDefault="007558DC" w:rsidP="00934A6C">
      <w:pPr>
        <w:widowControl w:val="0"/>
        <w:snapToGrid w:val="0"/>
        <w:spacing w:after="0" w:line="360" w:lineRule="auto"/>
        <w:jc w:val="both"/>
        <w:rPr>
          <w:rFonts w:ascii="Book Antiqua" w:eastAsia="SimSun" w:hAnsi="Book Antiqua" w:cs="SimSun"/>
          <w:b/>
          <w:kern w:val="2"/>
          <w:sz w:val="24"/>
          <w:szCs w:val="24"/>
          <w:lang w:val="en-US"/>
        </w:rPr>
      </w:pPr>
      <w:bookmarkStart w:id="38" w:name="OLE_LINK952"/>
      <w:r w:rsidRPr="00934A6C">
        <w:rPr>
          <w:rFonts w:ascii="Book Antiqua" w:eastAsia="SimSun" w:hAnsi="Book Antiqua" w:cs="SimSun"/>
          <w:b/>
          <w:kern w:val="2"/>
          <w:sz w:val="24"/>
          <w:szCs w:val="24"/>
          <w:lang w:val="en-US"/>
        </w:rPr>
        <w:t xml:space="preserve">Received: </w:t>
      </w:r>
      <w:r w:rsidRPr="00934A6C">
        <w:rPr>
          <w:rFonts w:ascii="Book Antiqua" w:eastAsia="SimSun" w:hAnsi="Book Antiqua" w:cs="SimSun"/>
          <w:kern w:val="2"/>
          <w:sz w:val="24"/>
          <w:szCs w:val="24"/>
          <w:lang w:val="en-US"/>
        </w:rPr>
        <w:t xml:space="preserve">August </w:t>
      </w:r>
      <w:r w:rsidRPr="00934A6C">
        <w:rPr>
          <w:rFonts w:ascii="Book Antiqua" w:eastAsia="SimSun" w:hAnsi="Book Antiqua" w:cs="SimSun"/>
          <w:kern w:val="2"/>
          <w:sz w:val="24"/>
          <w:szCs w:val="24"/>
          <w:lang w:val="en-US" w:eastAsia="zh-CN"/>
        </w:rPr>
        <w:t>1</w:t>
      </w:r>
      <w:r w:rsidRPr="00934A6C">
        <w:rPr>
          <w:rFonts w:ascii="Book Antiqua" w:eastAsia="SimSun" w:hAnsi="Book Antiqua" w:cs="SimSun"/>
          <w:kern w:val="2"/>
          <w:sz w:val="24"/>
          <w:szCs w:val="24"/>
          <w:lang w:val="en-US"/>
        </w:rPr>
        <w:t>2, 2017</w:t>
      </w:r>
    </w:p>
    <w:p w:rsidR="007558DC" w:rsidRPr="00934A6C" w:rsidRDefault="007558DC" w:rsidP="00934A6C">
      <w:pPr>
        <w:widowControl w:val="0"/>
        <w:snapToGrid w:val="0"/>
        <w:spacing w:after="0" w:line="360" w:lineRule="auto"/>
        <w:jc w:val="both"/>
        <w:rPr>
          <w:rFonts w:ascii="Book Antiqua" w:eastAsia="SimSun" w:hAnsi="Book Antiqua" w:cs="SimSun"/>
          <w:b/>
          <w:kern w:val="2"/>
          <w:sz w:val="24"/>
          <w:szCs w:val="24"/>
          <w:lang w:val="en-US"/>
        </w:rPr>
      </w:pPr>
      <w:r w:rsidRPr="00934A6C">
        <w:rPr>
          <w:rFonts w:ascii="Book Antiqua" w:eastAsia="SimSun" w:hAnsi="Book Antiqua" w:cs="SimSun"/>
          <w:b/>
          <w:kern w:val="2"/>
          <w:sz w:val="24"/>
          <w:szCs w:val="24"/>
          <w:lang w:val="en-US"/>
        </w:rPr>
        <w:t xml:space="preserve">Peer-review started: </w:t>
      </w:r>
      <w:bookmarkStart w:id="39" w:name="OLE_LINK35"/>
      <w:r w:rsidRPr="00934A6C">
        <w:rPr>
          <w:rFonts w:ascii="Book Antiqua" w:eastAsia="SimSun" w:hAnsi="Book Antiqua" w:cs="SimSun"/>
          <w:kern w:val="2"/>
          <w:sz w:val="24"/>
          <w:szCs w:val="24"/>
          <w:lang w:val="en-US"/>
        </w:rPr>
        <w:t>August</w:t>
      </w:r>
      <w:bookmarkEnd w:id="39"/>
      <w:r w:rsidRPr="00934A6C">
        <w:rPr>
          <w:rFonts w:ascii="Book Antiqua" w:eastAsia="SimSun" w:hAnsi="Book Antiqua" w:cs="SimSun"/>
          <w:kern w:val="2"/>
          <w:sz w:val="24"/>
          <w:szCs w:val="24"/>
          <w:lang w:val="en-US"/>
        </w:rPr>
        <w:t xml:space="preserve"> 1</w:t>
      </w:r>
      <w:r w:rsidRPr="00934A6C">
        <w:rPr>
          <w:rFonts w:ascii="Book Antiqua" w:eastAsia="SimSun" w:hAnsi="Book Antiqua" w:cs="SimSun"/>
          <w:kern w:val="2"/>
          <w:sz w:val="24"/>
          <w:szCs w:val="24"/>
          <w:lang w:val="en-US" w:eastAsia="zh-CN"/>
        </w:rPr>
        <w:t>9</w:t>
      </w:r>
      <w:r w:rsidRPr="00934A6C">
        <w:rPr>
          <w:rFonts w:ascii="Book Antiqua" w:eastAsia="SimSun" w:hAnsi="Book Antiqua" w:cs="SimSun"/>
          <w:kern w:val="2"/>
          <w:sz w:val="24"/>
          <w:szCs w:val="24"/>
          <w:lang w:val="en-US"/>
        </w:rPr>
        <w:t>, 2017</w:t>
      </w:r>
    </w:p>
    <w:p w:rsidR="007558DC" w:rsidRPr="00934A6C" w:rsidRDefault="007558DC" w:rsidP="00934A6C">
      <w:pPr>
        <w:widowControl w:val="0"/>
        <w:snapToGrid w:val="0"/>
        <w:spacing w:after="0" w:line="360" w:lineRule="auto"/>
        <w:jc w:val="both"/>
        <w:rPr>
          <w:rFonts w:ascii="Book Antiqua" w:eastAsia="SimSun" w:hAnsi="Book Antiqua" w:cs="SimSun"/>
          <w:b/>
          <w:kern w:val="2"/>
          <w:sz w:val="24"/>
          <w:szCs w:val="24"/>
          <w:lang w:val="en-US"/>
        </w:rPr>
      </w:pPr>
      <w:r w:rsidRPr="00934A6C">
        <w:rPr>
          <w:rFonts w:ascii="Book Antiqua" w:eastAsia="SimSun" w:hAnsi="Book Antiqua" w:cs="SimSun"/>
          <w:b/>
          <w:kern w:val="2"/>
          <w:sz w:val="24"/>
          <w:szCs w:val="24"/>
          <w:lang w:val="en-US"/>
        </w:rPr>
        <w:t xml:space="preserve">First decision: </w:t>
      </w:r>
      <w:r w:rsidRPr="00934A6C">
        <w:rPr>
          <w:rFonts w:ascii="Book Antiqua" w:eastAsia="SimSun" w:hAnsi="Book Antiqua" w:cs="SimSun"/>
          <w:kern w:val="2"/>
          <w:sz w:val="24"/>
          <w:szCs w:val="24"/>
          <w:lang w:val="en-US"/>
        </w:rPr>
        <w:t>August 30, 2017</w:t>
      </w:r>
    </w:p>
    <w:p w:rsidR="007558DC" w:rsidRPr="00934A6C" w:rsidRDefault="007558DC" w:rsidP="00934A6C">
      <w:pPr>
        <w:widowControl w:val="0"/>
        <w:snapToGrid w:val="0"/>
        <w:spacing w:after="0" w:line="360" w:lineRule="auto"/>
        <w:jc w:val="both"/>
        <w:rPr>
          <w:rFonts w:ascii="Book Antiqua" w:eastAsia="SimSun" w:hAnsi="Book Antiqua" w:cs="SimSun"/>
          <w:b/>
          <w:kern w:val="2"/>
          <w:sz w:val="24"/>
          <w:szCs w:val="24"/>
          <w:lang w:val="en-US"/>
        </w:rPr>
      </w:pPr>
      <w:r w:rsidRPr="00934A6C">
        <w:rPr>
          <w:rFonts w:ascii="Book Antiqua" w:eastAsia="SimSun" w:hAnsi="Book Antiqua" w:cs="SimSun"/>
          <w:b/>
          <w:kern w:val="2"/>
          <w:sz w:val="24"/>
          <w:szCs w:val="24"/>
          <w:lang w:val="en-US"/>
        </w:rPr>
        <w:t xml:space="preserve">Revised: </w:t>
      </w:r>
      <w:r w:rsidRPr="00934A6C">
        <w:rPr>
          <w:rFonts w:ascii="Book Antiqua" w:eastAsia="SimSun" w:hAnsi="Book Antiqua" w:cs="SimSun"/>
          <w:kern w:val="2"/>
          <w:sz w:val="24"/>
          <w:szCs w:val="24"/>
          <w:lang w:val="en-US"/>
        </w:rPr>
        <w:t>September 1</w:t>
      </w:r>
      <w:r w:rsidRPr="00934A6C">
        <w:rPr>
          <w:rFonts w:ascii="Book Antiqua" w:eastAsia="SimSun" w:hAnsi="Book Antiqua" w:cs="SimSun"/>
          <w:kern w:val="2"/>
          <w:sz w:val="24"/>
          <w:szCs w:val="24"/>
          <w:lang w:val="en-US" w:eastAsia="zh-CN"/>
        </w:rPr>
        <w:t>8</w:t>
      </w:r>
      <w:r w:rsidRPr="00934A6C">
        <w:rPr>
          <w:rFonts w:ascii="Book Antiqua" w:eastAsia="SimSun" w:hAnsi="Book Antiqua" w:cs="SimSun"/>
          <w:kern w:val="2"/>
          <w:sz w:val="24"/>
          <w:szCs w:val="24"/>
          <w:lang w:val="en-US"/>
        </w:rPr>
        <w:t>, 2017</w:t>
      </w:r>
    </w:p>
    <w:p w:rsidR="007558DC" w:rsidRPr="00934A6C" w:rsidRDefault="007558DC" w:rsidP="00934A6C">
      <w:pPr>
        <w:widowControl w:val="0"/>
        <w:snapToGrid w:val="0"/>
        <w:spacing w:after="0" w:line="360" w:lineRule="auto"/>
        <w:jc w:val="both"/>
        <w:rPr>
          <w:rFonts w:ascii="Book Antiqua" w:eastAsia="SimSun" w:hAnsi="Book Antiqua" w:cs="Times New Roman"/>
          <w:kern w:val="2"/>
          <w:sz w:val="24"/>
          <w:szCs w:val="24"/>
          <w:lang w:val="en-US"/>
        </w:rPr>
      </w:pPr>
      <w:r w:rsidRPr="00934A6C">
        <w:rPr>
          <w:rFonts w:ascii="Book Antiqua" w:eastAsia="SimSun" w:hAnsi="Book Antiqua" w:cs="SimSun"/>
          <w:b/>
          <w:kern w:val="2"/>
          <w:sz w:val="24"/>
          <w:szCs w:val="24"/>
          <w:lang w:val="en-US"/>
        </w:rPr>
        <w:t>Accepted:</w:t>
      </w:r>
      <w:r w:rsidR="0007294C" w:rsidRPr="0007294C">
        <w:t xml:space="preserve"> </w:t>
      </w:r>
      <w:r w:rsidR="0007294C" w:rsidRPr="0007294C">
        <w:rPr>
          <w:rFonts w:ascii="Book Antiqua" w:eastAsia="SimSun" w:hAnsi="Book Antiqua" w:cs="SimSun"/>
          <w:kern w:val="2"/>
          <w:sz w:val="24"/>
          <w:szCs w:val="24"/>
          <w:lang w:val="en-US"/>
        </w:rPr>
        <w:t>September 29, 2017</w:t>
      </w:r>
    </w:p>
    <w:p w:rsidR="007558DC" w:rsidRPr="00934A6C" w:rsidRDefault="007558DC" w:rsidP="00934A6C">
      <w:pPr>
        <w:widowControl w:val="0"/>
        <w:snapToGrid w:val="0"/>
        <w:spacing w:after="0" w:line="360" w:lineRule="auto"/>
        <w:jc w:val="both"/>
        <w:rPr>
          <w:rFonts w:ascii="Book Antiqua" w:eastAsia="SimSun" w:hAnsi="Book Antiqua" w:cs="SimSun"/>
          <w:b/>
          <w:kern w:val="2"/>
          <w:sz w:val="24"/>
          <w:szCs w:val="24"/>
          <w:lang w:val="en-US"/>
        </w:rPr>
      </w:pPr>
      <w:r w:rsidRPr="00934A6C">
        <w:rPr>
          <w:rFonts w:ascii="Book Antiqua" w:eastAsia="SimSun" w:hAnsi="Book Antiqua" w:cs="SimSun"/>
          <w:b/>
          <w:kern w:val="2"/>
          <w:sz w:val="24"/>
          <w:szCs w:val="24"/>
          <w:lang w:val="en-US"/>
        </w:rPr>
        <w:t>Article in press:</w:t>
      </w:r>
    </w:p>
    <w:p w:rsidR="007558DC" w:rsidRPr="00934A6C" w:rsidRDefault="007558DC" w:rsidP="00934A6C">
      <w:pPr>
        <w:widowControl w:val="0"/>
        <w:snapToGrid w:val="0"/>
        <w:spacing w:after="0" w:line="360" w:lineRule="auto"/>
        <w:jc w:val="both"/>
        <w:rPr>
          <w:rFonts w:ascii="Book Antiqua" w:eastAsia="SimSun" w:hAnsi="Book Antiqua" w:cs="Arial"/>
          <w:b/>
          <w:kern w:val="2"/>
          <w:sz w:val="24"/>
          <w:szCs w:val="24"/>
          <w:lang w:val="pl-PL"/>
        </w:rPr>
      </w:pPr>
      <w:r w:rsidRPr="00934A6C">
        <w:rPr>
          <w:rFonts w:ascii="Book Antiqua" w:eastAsia="SimSun" w:hAnsi="Book Antiqua" w:cs="Arial"/>
          <w:b/>
          <w:kern w:val="2"/>
          <w:sz w:val="24"/>
          <w:szCs w:val="24"/>
          <w:lang w:val="pl-PL" w:eastAsia="pl-PL"/>
        </w:rPr>
        <w:t>Published online:</w:t>
      </w:r>
      <w:bookmarkEnd w:id="38"/>
    </w:p>
    <w:p w:rsidR="007558DC" w:rsidRPr="00934A6C" w:rsidRDefault="007558DC" w:rsidP="00934A6C">
      <w:pPr>
        <w:snapToGrid w:val="0"/>
        <w:spacing w:after="0" w:line="360" w:lineRule="auto"/>
        <w:jc w:val="both"/>
        <w:rPr>
          <w:rFonts w:ascii="Book Antiqua" w:hAnsi="Book Antiqua" w:cs="Arial"/>
          <w:color w:val="222222"/>
          <w:sz w:val="24"/>
          <w:szCs w:val="24"/>
          <w:lang w:val="pl-PL"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eastAsia="zh-CN"/>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rPr>
      </w:pPr>
    </w:p>
    <w:p w:rsidR="0019414B" w:rsidRPr="00934A6C" w:rsidRDefault="0019414B" w:rsidP="00934A6C">
      <w:pPr>
        <w:snapToGrid w:val="0"/>
        <w:spacing w:after="0" w:line="360" w:lineRule="auto"/>
        <w:jc w:val="both"/>
        <w:rPr>
          <w:rFonts w:ascii="Book Antiqua" w:hAnsi="Book Antiqua" w:cs="Arial"/>
          <w:color w:val="222222"/>
          <w:sz w:val="24"/>
          <w:szCs w:val="24"/>
          <w:lang w:val="en-US"/>
        </w:rPr>
      </w:pPr>
    </w:p>
    <w:p w:rsidR="0019414B" w:rsidRPr="00934A6C" w:rsidRDefault="0019414B" w:rsidP="00934A6C">
      <w:pPr>
        <w:snapToGrid w:val="0"/>
        <w:spacing w:after="0" w:line="360" w:lineRule="auto"/>
        <w:jc w:val="both"/>
        <w:rPr>
          <w:rFonts w:ascii="Book Antiqua" w:hAnsi="Book Antiqua" w:cs="Arial"/>
          <w:b/>
          <w:color w:val="222222"/>
          <w:sz w:val="24"/>
          <w:szCs w:val="24"/>
          <w:lang w:val="en-US" w:eastAsia="zh-CN"/>
        </w:rPr>
      </w:pPr>
    </w:p>
    <w:p w:rsidR="0019414B" w:rsidRPr="00934A6C" w:rsidRDefault="0019414B" w:rsidP="00934A6C">
      <w:pPr>
        <w:snapToGrid w:val="0"/>
        <w:spacing w:after="0" w:line="360" w:lineRule="auto"/>
        <w:rPr>
          <w:rFonts w:ascii="Book Antiqua" w:hAnsi="Book Antiqua" w:cs="Arial"/>
          <w:b/>
          <w:color w:val="222222"/>
          <w:sz w:val="24"/>
          <w:szCs w:val="24"/>
          <w:lang w:val="en-US" w:eastAsia="zh-CN"/>
        </w:rPr>
      </w:pPr>
      <w:r w:rsidRPr="00934A6C">
        <w:rPr>
          <w:rFonts w:ascii="Book Antiqua" w:hAnsi="Book Antiqua" w:cs="Arial"/>
          <w:b/>
          <w:color w:val="222222"/>
          <w:sz w:val="24"/>
          <w:szCs w:val="24"/>
          <w:lang w:val="en-US" w:eastAsia="zh-CN"/>
        </w:rPr>
        <w:br w:type="page"/>
      </w:r>
    </w:p>
    <w:p w:rsidR="007558DC" w:rsidRPr="00934A6C" w:rsidRDefault="007558DC" w:rsidP="00934A6C">
      <w:pPr>
        <w:adjustRightInd w:val="0"/>
        <w:snapToGrid w:val="0"/>
        <w:spacing w:after="0" w:line="360" w:lineRule="auto"/>
        <w:rPr>
          <w:rFonts w:ascii="Book Antiqua" w:eastAsia="SimSun" w:hAnsi="Book Antiqua" w:cs="Times New Roman"/>
          <w:kern w:val="2"/>
          <w:sz w:val="24"/>
          <w:szCs w:val="24"/>
          <w:lang w:val="en-US" w:eastAsia="zh-CN"/>
        </w:rPr>
      </w:pPr>
      <w:r w:rsidRPr="00934A6C">
        <w:rPr>
          <w:rFonts w:ascii="Book Antiqua" w:eastAsia="SimSun" w:hAnsi="Book Antiqua" w:cs="Times New Roman"/>
          <w:b/>
          <w:kern w:val="2"/>
          <w:sz w:val="24"/>
          <w:szCs w:val="24"/>
          <w:lang w:val="en-US" w:eastAsia="zh-CN"/>
        </w:rPr>
        <w:lastRenderedPageBreak/>
        <w:t>Abstract</w:t>
      </w:r>
    </w:p>
    <w:p w:rsidR="0019414B" w:rsidRPr="00934A6C" w:rsidRDefault="007558DC" w:rsidP="00934A6C">
      <w:pPr>
        <w:widowControl w:val="0"/>
        <w:snapToGrid w:val="0"/>
        <w:spacing w:after="0" w:line="360" w:lineRule="auto"/>
        <w:jc w:val="both"/>
        <w:rPr>
          <w:rFonts w:ascii="Book Antiqua" w:eastAsia="SimSun" w:hAnsi="Book Antiqua" w:cs="Times New Roman"/>
          <w:i/>
          <w:kern w:val="2"/>
          <w:sz w:val="24"/>
          <w:szCs w:val="24"/>
          <w:lang w:val="en-US" w:eastAsia="zh-CN"/>
        </w:rPr>
      </w:pPr>
      <w:r w:rsidRPr="00934A6C">
        <w:rPr>
          <w:rFonts w:ascii="Book Antiqua" w:eastAsia="SimSun" w:hAnsi="Book Antiqua" w:cs="Times New Roman"/>
          <w:b/>
          <w:i/>
          <w:kern w:val="2"/>
          <w:sz w:val="24"/>
          <w:szCs w:val="24"/>
          <w:lang w:val="en-US" w:eastAsia="zh-CN"/>
        </w:rPr>
        <w:t>AIM</w:t>
      </w:r>
      <w:r w:rsidRPr="00934A6C">
        <w:rPr>
          <w:rFonts w:ascii="Book Antiqua" w:eastAsia="SimSun" w:hAnsi="Book Antiqua" w:cs="Times New Roman"/>
          <w:i/>
          <w:kern w:val="2"/>
          <w:sz w:val="24"/>
          <w:szCs w:val="24"/>
          <w:lang w:val="en-US" w:eastAsia="zh-CN"/>
        </w:rPr>
        <w:t xml:space="preserve"> </w:t>
      </w:r>
      <w:r w:rsidR="0019414B" w:rsidRPr="00934A6C">
        <w:rPr>
          <w:rFonts w:ascii="Book Antiqua" w:hAnsi="Book Antiqua"/>
          <w:b/>
          <w:sz w:val="24"/>
          <w:szCs w:val="24"/>
          <w:lang w:val="en-US"/>
        </w:rPr>
        <w:tab/>
      </w:r>
    </w:p>
    <w:p w:rsidR="0019414B" w:rsidRPr="00934A6C" w:rsidRDefault="0019414B" w:rsidP="00934A6C">
      <w:pPr>
        <w:tabs>
          <w:tab w:val="left" w:pos="960"/>
          <w:tab w:val="left" w:pos="990"/>
        </w:tabs>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To evaluate the utility of fecal calprotectin</w:t>
      </w:r>
      <w:r w:rsidR="00BC20F9" w:rsidRPr="00934A6C">
        <w:rPr>
          <w:rFonts w:ascii="Book Antiqua" w:hAnsi="Book Antiqua"/>
          <w:sz w:val="24"/>
          <w:szCs w:val="24"/>
          <w:lang w:val="en-US" w:eastAsia="zh-CN"/>
        </w:rPr>
        <w:t xml:space="preserve"> (FC)</w:t>
      </w:r>
      <w:r w:rsidRPr="00934A6C">
        <w:rPr>
          <w:rFonts w:ascii="Book Antiqua" w:hAnsi="Book Antiqua"/>
          <w:sz w:val="24"/>
          <w:szCs w:val="24"/>
          <w:lang w:val="en-US"/>
        </w:rPr>
        <w:t xml:space="preserve"> in predicting relapse and endoscopic </w:t>
      </w:r>
      <w:r w:rsidR="007558DC" w:rsidRPr="00934A6C">
        <w:rPr>
          <w:rFonts w:ascii="Book Antiqua" w:hAnsi="Book Antiqua"/>
          <w:sz w:val="24"/>
          <w:szCs w:val="24"/>
          <w:lang w:val="en-US"/>
        </w:rPr>
        <w:t>activity during follow-up in an</w:t>
      </w:r>
      <w:r w:rsidRPr="00934A6C">
        <w:rPr>
          <w:rFonts w:ascii="Book Antiqua" w:hAnsi="Book Antiqua"/>
          <w:sz w:val="24"/>
          <w:szCs w:val="24"/>
          <w:lang w:val="en-US"/>
        </w:rPr>
        <w:t xml:space="preserve"> inflammatory bowel disease</w:t>
      </w:r>
      <w:r w:rsidR="00BC20F9" w:rsidRPr="00934A6C">
        <w:rPr>
          <w:rFonts w:ascii="Book Antiqua" w:hAnsi="Book Antiqua"/>
          <w:sz w:val="24"/>
          <w:szCs w:val="24"/>
          <w:lang w:val="en-US" w:eastAsia="zh-CN"/>
        </w:rPr>
        <w:t xml:space="preserve"> (</w:t>
      </w:r>
      <w:r w:rsidR="00BC20F9" w:rsidRPr="00934A6C">
        <w:rPr>
          <w:rFonts w:ascii="Book Antiqua" w:hAnsi="Book Antiqua"/>
          <w:sz w:val="24"/>
          <w:szCs w:val="24"/>
          <w:lang w:val="en-US"/>
        </w:rPr>
        <w:t>IBD</w:t>
      </w:r>
      <w:r w:rsidR="00BC20F9" w:rsidRPr="00934A6C">
        <w:rPr>
          <w:rFonts w:ascii="Book Antiqua" w:hAnsi="Book Antiqua"/>
          <w:sz w:val="24"/>
          <w:szCs w:val="24"/>
          <w:lang w:val="en-US" w:eastAsia="zh-CN"/>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cohort.</w:t>
      </w:r>
    </w:p>
    <w:p w:rsidR="007558DC" w:rsidRPr="00934A6C" w:rsidRDefault="007558DC" w:rsidP="00934A6C">
      <w:pPr>
        <w:tabs>
          <w:tab w:val="left" w:pos="960"/>
          <w:tab w:val="left" w:pos="990"/>
        </w:tabs>
        <w:snapToGrid w:val="0"/>
        <w:spacing w:after="0" w:line="360" w:lineRule="auto"/>
        <w:jc w:val="both"/>
        <w:rPr>
          <w:rFonts w:ascii="Book Antiqua" w:hAnsi="Book Antiqua"/>
          <w:b/>
          <w:sz w:val="24"/>
          <w:szCs w:val="24"/>
          <w:lang w:val="en-US" w:eastAsia="zh-CN"/>
        </w:rPr>
      </w:pPr>
    </w:p>
    <w:p w:rsidR="0019414B" w:rsidRPr="00934A6C" w:rsidRDefault="007558DC" w:rsidP="00934A6C">
      <w:pPr>
        <w:widowControl w:val="0"/>
        <w:snapToGrid w:val="0"/>
        <w:spacing w:after="0" w:line="360" w:lineRule="auto"/>
        <w:jc w:val="both"/>
        <w:rPr>
          <w:rFonts w:ascii="Book Antiqua" w:eastAsia="SimSun" w:hAnsi="Book Antiqua" w:cs="Times New Roman"/>
          <w:i/>
          <w:kern w:val="2"/>
          <w:sz w:val="24"/>
          <w:szCs w:val="24"/>
          <w:lang w:val="en-US"/>
        </w:rPr>
      </w:pPr>
      <w:r w:rsidRPr="00934A6C">
        <w:rPr>
          <w:rFonts w:ascii="Book Antiqua" w:eastAsia="SimSun" w:hAnsi="Book Antiqua" w:cs="Times New Roman"/>
          <w:b/>
          <w:i/>
          <w:kern w:val="2"/>
          <w:sz w:val="24"/>
          <w:szCs w:val="24"/>
          <w:lang w:val="en-US"/>
        </w:rPr>
        <w:t>METHODS</w:t>
      </w:r>
      <w:r w:rsidRPr="00934A6C">
        <w:rPr>
          <w:rFonts w:ascii="Book Antiqua" w:eastAsia="SimSun" w:hAnsi="Book Antiqua" w:cs="Times New Roman"/>
          <w:i/>
          <w:kern w:val="2"/>
          <w:sz w:val="24"/>
          <w:szCs w:val="24"/>
          <w:lang w:val="en-US"/>
        </w:rPr>
        <w:t xml:space="preserve"> </w:t>
      </w:r>
      <w:r w:rsidR="0019414B" w:rsidRPr="00934A6C">
        <w:rPr>
          <w:rFonts w:ascii="Book Antiqua" w:hAnsi="Book Antiqua"/>
          <w:b/>
          <w:sz w:val="24"/>
          <w:szCs w:val="24"/>
          <w:lang w:val="en-US"/>
        </w:rPr>
        <w:tab/>
      </w:r>
    </w:p>
    <w:p w:rsidR="0019414B" w:rsidRPr="00934A6C" w:rsidRDefault="0019414B" w:rsidP="00934A6C">
      <w:pPr>
        <w:tabs>
          <w:tab w:val="left" w:pos="1720"/>
        </w:tabs>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 xml:space="preserve">All </w:t>
      </w:r>
      <w:r w:rsidR="00BC20F9" w:rsidRPr="00934A6C">
        <w:rPr>
          <w:rFonts w:ascii="Book Antiqua" w:hAnsi="Book Antiqua"/>
          <w:sz w:val="24"/>
          <w:szCs w:val="24"/>
          <w:lang w:val="en-US" w:eastAsia="zh-CN"/>
        </w:rPr>
        <w:t>FC</w:t>
      </w:r>
      <w:r w:rsidRPr="00934A6C">
        <w:rPr>
          <w:rFonts w:ascii="Book Antiqua" w:hAnsi="Book Antiqua"/>
          <w:sz w:val="24"/>
          <w:szCs w:val="24"/>
          <w:lang w:val="en-US"/>
        </w:rPr>
        <w:t xml:space="preserve"> measurements that were obtained during a 3-yr period from patients with inflammatory bowel disease in clinic</w:t>
      </w:r>
      <w:r w:rsidR="00BC20F9" w:rsidRPr="00934A6C">
        <w:rPr>
          <w:rFonts w:ascii="Book Antiqua" w:hAnsi="Book Antiqua"/>
          <w:sz w:val="24"/>
          <w:szCs w:val="24"/>
          <w:lang w:val="en-US"/>
        </w:rPr>
        <w:t>al remission</w:t>
      </w:r>
      <w:r w:rsidR="00DA5EEB" w:rsidRPr="00934A6C">
        <w:rPr>
          <w:rFonts w:ascii="Book Antiqua" w:hAnsi="Book Antiqua"/>
          <w:sz w:val="24"/>
          <w:szCs w:val="24"/>
          <w:lang w:val="en-US"/>
        </w:rPr>
        <w:t xml:space="preserve"> </w:t>
      </w:r>
      <w:r w:rsidR="00BC20F9" w:rsidRPr="00934A6C">
        <w:rPr>
          <w:rFonts w:ascii="Book Antiqua" w:hAnsi="Book Antiqua"/>
          <w:sz w:val="24"/>
          <w:szCs w:val="24"/>
          <w:lang w:val="en-US"/>
        </w:rPr>
        <w:t xml:space="preserve">were identified. </w:t>
      </w:r>
      <w:r w:rsidRPr="00934A6C">
        <w:rPr>
          <w:rFonts w:ascii="Book Antiqua" w:hAnsi="Book Antiqua"/>
          <w:sz w:val="24"/>
          <w:szCs w:val="24"/>
          <w:lang w:val="en-US"/>
        </w:rPr>
        <w:t>Data re</w:t>
      </w:r>
      <w:r w:rsidR="007558DC" w:rsidRPr="00934A6C">
        <w:rPr>
          <w:rFonts w:ascii="Book Antiqua" w:hAnsi="Book Antiqua"/>
          <w:sz w:val="24"/>
          <w:szCs w:val="24"/>
          <w:lang w:val="en-US"/>
        </w:rPr>
        <w:t>garding the short-term (6 mo</w:t>
      </w:r>
      <w:r w:rsidRPr="00934A6C">
        <w:rPr>
          <w:rFonts w:ascii="Book Antiqua" w:hAnsi="Book Antiqua"/>
          <w:sz w:val="24"/>
          <w:szCs w:val="24"/>
          <w:lang w:val="en-US"/>
        </w:rPr>
        <w:t xml:space="preserve">) course of the disease were extracted from the medical files. Exclusion criteria were defined as: </w:t>
      </w:r>
      <w:r w:rsidR="007558DC" w:rsidRPr="00934A6C">
        <w:rPr>
          <w:rFonts w:ascii="Book Antiqua" w:hAnsi="Book Antiqua"/>
          <w:sz w:val="24"/>
          <w:szCs w:val="24"/>
          <w:lang w:val="en-US" w:eastAsia="zh-CN"/>
        </w:rPr>
        <w:t>(1</w:t>
      </w:r>
      <w:r w:rsidRPr="00934A6C">
        <w:rPr>
          <w:rFonts w:ascii="Book Antiqua" w:hAnsi="Book Antiqua"/>
          <w:sz w:val="24"/>
          <w:szCs w:val="24"/>
          <w:lang w:val="en-US"/>
        </w:rPr>
        <w:t xml:space="preserve">) </w:t>
      </w:r>
      <w:r w:rsidR="007558DC" w:rsidRPr="00934A6C">
        <w:rPr>
          <w:rFonts w:ascii="Book Antiqua" w:hAnsi="Book Antiqua"/>
          <w:sz w:val="24"/>
          <w:szCs w:val="24"/>
          <w:lang w:val="en-US"/>
        </w:rPr>
        <w:t>A</w:t>
      </w:r>
      <w:r w:rsidRPr="00934A6C">
        <w:rPr>
          <w:rFonts w:ascii="Book Antiqua" w:hAnsi="Book Antiqua"/>
          <w:sz w:val="24"/>
          <w:szCs w:val="24"/>
          <w:lang w:val="en-US"/>
        </w:rPr>
        <w:t xml:space="preserve">n established flare of the disease at the time of FC measurement, </w:t>
      </w:r>
      <w:r w:rsidR="007558DC" w:rsidRPr="00934A6C">
        <w:rPr>
          <w:rFonts w:ascii="Book Antiqua" w:hAnsi="Book Antiqua"/>
          <w:sz w:val="24"/>
          <w:szCs w:val="24"/>
          <w:lang w:val="en-US" w:eastAsia="zh-CN"/>
        </w:rPr>
        <w:t>(2</w:t>
      </w:r>
      <w:r w:rsidRPr="00934A6C">
        <w:rPr>
          <w:rFonts w:ascii="Book Antiqua" w:hAnsi="Book Antiqua"/>
          <w:sz w:val="24"/>
          <w:szCs w:val="24"/>
          <w:lang w:val="en-US"/>
        </w:rPr>
        <w:t xml:space="preserve">) </w:t>
      </w:r>
      <w:r w:rsidR="007558DC" w:rsidRPr="00934A6C">
        <w:rPr>
          <w:rFonts w:ascii="Book Antiqua" w:hAnsi="Book Antiqua"/>
          <w:sz w:val="24"/>
          <w:szCs w:val="24"/>
          <w:lang w:val="en-US"/>
        </w:rPr>
        <w:t>L</w:t>
      </w:r>
      <w:r w:rsidRPr="00934A6C">
        <w:rPr>
          <w:rFonts w:ascii="Book Antiqua" w:hAnsi="Book Antiqua"/>
          <w:sz w:val="24"/>
          <w:szCs w:val="24"/>
          <w:lang w:val="en-US"/>
        </w:rPr>
        <w:t xml:space="preserve">oss to follow up within 6 mo from baseline FC measurement, and, </w:t>
      </w:r>
      <w:r w:rsidR="007558DC" w:rsidRPr="00934A6C">
        <w:rPr>
          <w:rFonts w:ascii="Book Antiqua" w:hAnsi="Book Antiqua"/>
          <w:sz w:val="24"/>
          <w:szCs w:val="24"/>
          <w:lang w:val="en-US" w:eastAsia="zh-CN"/>
        </w:rPr>
        <w:t>(3</w:t>
      </w:r>
      <w:r w:rsidR="007558DC" w:rsidRPr="00934A6C">
        <w:rPr>
          <w:rFonts w:ascii="Book Antiqua" w:hAnsi="Book Antiqua"/>
          <w:sz w:val="24"/>
          <w:szCs w:val="24"/>
          <w:lang w:val="en-US"/>
        </w:rPr>
        <w:t>) Insufficient data on file.</w:t>
      </w:r>
      <w:r w:rsidR="007558DC" w:rsidRPr="00934A6C">
        <w:rPr>
          <w:rFonts w:ascii="Book Antiqua" w:hAnsi="Book Antiqua"/>
          <w:sz w:val="24"/>
          <w:szCs w:val="24"/>
          <w:lang w:val="en-US" w:eastAsia="zh-CN"/>
        </w:rPr>
        <w:t xml:space="preserve"> </w:t>
      </w:r>
      <w:r w:rsidRPr="00934A6C">
        <w:rPr>
          <w:rFonts w:ascii="Book Antiqua" w:hAnsi="Book Antiqua"/>
          <w:sz w:val="24"/>
          <w:szCs w:val="24"/>
          <w:lang w:val="en-US"/>
        </w:rPr>
        <w:t>Statistical analysis was performed to evaluate whether baseline FC measurement could predict the short term clinical relapse and/or the presence of mucosal healing.</w:t>
      </w:r>
    </w:p>
    <w:p w:rsidR="007558DC" w:rsidRPr="00934A6C" w:rsidRDefault="007558DC" w:rsidP="00934A6C">
      <w:pPr>
        <w:tabs>
          <w:tab w:val="left" w:pos="1720"/>
        </w:tabs>
        <w:snapToGrid w:val="0"/>
        <w:spacing w:after="0" w:line="360" w:lineRule="auto"/>
        <w:jc w:val="both"/>
        <w:rPr>
          <w:rFonts w:ascii="Book Antiqua" w:hAnsi="Book Antiqua"/>
          <w:sz w:val="24"/>
          <w:szCs w:val="24"/>
          <w:lang w:val="en-US" w:eastAsia="zh-CN"/>
        </w:rPr>
      </w:pPr>
    </w:p>
    <w:p w:rsidR="007558DC" w:rsidRPr="00934A6C" w:rsidRDefault="007558DC" w:rsidP="00934A6C">
      <w:pPr>
        <w:widowControl w:val="0"/>
        <w:snapToGrid w:val="0"/>
        <w:spacing w:after="0" w:line="360" w:lineRule="auto"/>
        <w:jc w:val="both"/>
        <w:rPr>
          <w:rFonts w:ascii="Book Antiqua" w:eastAsia="SimSun" w:hAnsi="Book Antiqua" w:cs="Times New Roman"/>
          <w:b/>
          <w:i/>
          <w:kern w:val="2"/>
          <w:sz w:val="24"/>
          <w:szCs w:val="24"/>
        </w:rPr>
      </w:pPr>
      <w:r w:rsidRPr="00934A6C">
        <w:rPr>
          <w:rFonts w:ascii="Book Antiqua" w:eastAsia="SimSun" w:hAnsi="Book Antiqua" w:cs="Times New Roman"/>
          <w:b/>
          <w:i/>
          <w:kern w:val="2"/>
          <w:sz w:val="24"/>
          <w:szCs w:val="24"/>
        </w:rPr>
        <w:t>RESULTS</w:t>
      </w:r>
    </w:p>
    <w:p w:rsidR="0019414B" w:rsidRPr="00934A6C" w:rsidRDefault="0019414B"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 xml:space="preserve">We included 149 </w:t>
      </w:r>
      <w:r w:rsidR="00BC20F9" w:rsidRPr="00934A6C">
        <w:rPr>
          <w:rFonts w:ascii="Book Antiqua" w:hAnsi="Book Antiqua"/>
          <w:sz w:val="24"/>
          <w:szCs w:val="24"/>
          <w:lang w:val="en-US" w:eastAsia="zh-CN"/>
        </w:rPr>
        <w:t>[</w:t>
      </w:r>
      <w:r w:rsidR="00BC20F9" w:rsidRPr="00934A6C">
        <w:rPr>
          <w:rFonts w:ascii="Book Antiqua" w:hAnsi="Book Antiqua"/>
          <w:sz w:val="24"/>
          <w:szCs w:val="24"/>
          <w:lang w:val="en-US"/>
        </w:rPr>
        <w:t>Crohn’s disease (CD)</w:t>
      </w:r>
      <w:r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113, </w:t>
      </w:r>
      <w:r w:rsidR="00D5091A" w:rsidRPr="00934A6C">
        <w:rPr>
          <w:rFonts w:ascii="Book Antiqua" w:hAnsi="Book Antiqua"/>
          <w:sz w:val="24"/>
          <w:szCs w:val="24"/>
          <w:lang w:val="en-US"/>
        </w:rPr>
        <w:t>U</w:t>
      </w:r>
      <w:r w:rsidR="00BC20F9" w:rsidRPr="00934A6C">
        <w:rPr>
          <w:rFonts w:ascii="Book Antiqua" w:hAnsi="Book Antiqua"/>
          <w:sz w:val="24"/>
          <w:szCs w:val="24"/>
          <w:lang w:val="en-US"/>
        </w:rPr>
        <w:t xml:space="preserve">lcerative colitis (UC) </w:t>
      </w:r>
      <w:r w:rsidRPr="00934A6C">
        <w:rPr>
          <w:rFonts w:ascii="Book Antiqua" w:hAnsi="Book Antiqua"/>
          <w:sz w:val="24"/>
          <w:szCs w:val="24"/>
          <w:lang w:val="en-US"/>
        </w:rPr>
        <w:t>=</w:t>
      </w:r>
      <w:r w:rsidRPr="00934A6C">
        <w:rPr>
          <w:rFonts w:ascii="Book Antiqua" w:hAnsi="Book Antiqua"/>
          <w:sz w:val="24"/>
          <w:szCs w:val="24"/>
          <w:lang w:val="en-US" w:eastAsia="zh-CN"/>
        </w:rPr>
        <w:t xml:space="preserve"> </w:t>
      </w:r>
      <w:r w:rsidRPr="00934A6C">
        <w:rPr>
          <w:rFonts w:ascii="Book Antiqua" w:hAnsi="Book Antiqua"/>
          <w:sz w:val="24"/>
          <w:szCs w:val="24"/>
          <w:lang w:val="en-US"/>
        </w:rPr>
        <w:t>36, male</w:t>
      </w:r>
      <w:r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Pr="00934A6C">
        <w:rPr>
          <w:rFonts w:ascii="Book Antiqua" w:hAnsi="Book Antiqua"/>
          <w:sz w:val="24"/>
          <w:szCs w:val="24"/>
          <w:lang w:val="en-US" w:eastAsia="zh-CN"/>
        </w:rPr>
        <w:t xml:space="preserve"> </w:t>
      </w:r>
      <w:r w:rsidRPr="00934A6C">
        <w:rPr>
          <w:rFonts w:ascii="Book Antiqua" w:hAnsi="Book Antiqua"/>
          <w:sz w:val="24"/>
          <w:szCs w:val="24"/>
          <w:lang w:val="en-US"/>
        </w:rPr>
        <w:t>77</w:t>
      </w:r>
      <w:r w:rsidR="00BC20F9" w:rsidRPr="00934A6C">
        <w:rPr>
          <w:rFonts w:ascii="Book Antiqua" w:hAnsi="Book Antiqua"/>
          <w:sz w:val="24"/>
          <w:szCs w:val="24"/>
          <w:lang w:val="en-US" w:eastAsia="zh-CN"/>
        </w:rPr>
        <w:t>]</w:t>
      </w:r>
      <w:r w:rsidRPr="00934A6C">
        <w:rPr>
          <w:rFonts w:ascii="Book Antiqua" w:hAnsi="Book Antiqua"/>
          <w:sz w:val="24"/>
          <w:szCs w:val="24"/>
          <w:lang w:val="en-US"/>
        </w:rPr>
        <w:t xml:space="preserve"> IBD patients in our study.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Within the determined 6-month period post-FC measurement, 4</w:t>
      </w:r>
      <w:r w:rsidR="00BC20F9" w:rsidRPr="00934A6C">
        <w:rPr>
          <w:rFonts w:ascii="Book Antiqua" w:hAnsi="Book Antiqua"/>
          <w:sz w:val="24"/>
          <w:szCs w:val="24"/>
          <w:lang w:val="en-US"/>
        </w:rPr>
        <w:t xml:space="preserve">7 (31.5%) had a disease flare. </w:t>
      </w:r>
      <w:r w:rsidRPr="00934A6C">
        <w:rPr>
          <w:rFonts w:ascii="Book Antiqua" w:hAnsi="Book Antiqua"/>
          <w:sz w:val="24"/>
          <w:szCs w:val="24"/>
          <w:lang w:val="en-US"/>
        </w:rPr>
        <w:t>Among 76 patie</w:t>
      </w:r>
      <w:r w:rsidR="00BC20F9" w:rsidRPr="00934A6C">
        <w:rPr>
          <w:rFonts w:ascii="Book Antiqua" w:hAnsi="Book Antiqua"/>
          <w:sz w:val="24"/>
          <w:szCs w:val="24"/>
          <w:lang w:val="en-US"/>
        </w:rPr>
        <w:t>nts who underwent endoscopy, 39</w:t>
      </w:r>
      <w:r w:rsidR="00305423" w:rsidRPr="00934A6C">
        <w:rPr>
          <w:rFonts w:ascii="Book Antiqua" w:hAnsi="Book Antiqua"/>
          <w:sz w:val="24"/>
          <w:szCs w:val="24"/>
          <w:lang w:val="en-US" w:eastAsia="zh-CN"/>
        </w:rPr>
        <w:t xml:space="preserve"> </w:t>
      </w:r>
      <w:r w:rsidR="00BC20F9" w:rsidRPr="00934A6C">
        <w:rPr>
          <w:rFonts w:ascii="Book Antiqua" w:hAnsi="Book Antiqua"/>
          <w:sz w:val="24"/>
          <w:szCs w:val="24"/>
          <w:lang w:val="en-US"/>
        </w:rPr>
        <w:t>(51.3%) had mucosal healing.</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Baseline FC concentrations were significantly higher in those who had clinical relapse compared to those who remained in remission during follow up (481.0 </w:t>
      </w:r>
      <w:r w:rsidRPr="00934A6C">
        <w:rPr>
          <w:rFonts w:ascii="Book Antiqua" w:hAnsi="Book Antiqua"/>
          <w:sz w:val="24"/>
          <w:szCs w:val="24"/>
        </w:rPr>
        <w:t>μ</w:t>
      </w:r>
      <w:r w:rsidRPr="00934A6C">
        <w:rPr>
          <w:rFonts w:ascii="Book Antiqua" w:hAnsi="Book Antiqua"/>
          <w:sz w:val="24"/>
          <w:szCs w:val="24"/>
          <w:lang w:val="en-US"/>
        </w:rPr>
        <w:t xml:space="preserve">g/g, 286.0-600.0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89.0, 36.0</w:t>
      </w:r>
      <w:r w:rsidR="00BC20F9" w:rsidRPr="00934A6C">
        <w:rPr>
          <w:rFonts w:ascii="Book Antiqua" w:hAnsi="Book Antiqua"/>
          <w:sz w:val="24"/>
          <w:szCs w:val="24"/>
          <w:lang w:val="en-US" w:eastAsia="zh-CN"/>
        </w:rPr>
        <w:t>-</w:t>
      </w:r>
      <w:r w:rsidRPr="00934A6C">
        <w:rPr>
          <w:rFonts w:ascii="Book Antiqua" w:hAnsi="Book Antiqua"/>
          <w:sz w:val="24"/>
          <w:szCs w:val="24"/>
          <w:lang w:val="en-US"/>
        </w:rPr>
        <w:t xml:space="preserve">180.8, </w:t>
      </w:r>
      <w:r w:rsidRPr="00934A6C">
        <w:rPr>
          <w:rFonts w:ascii="Book Antiqua" w:hAnsi="Book Antiqua"/>
          <w:i/>
          <w:sz w:val="24"/>
          <w:szCs w:val="24"/>
          <w:lang w:val="en-US"/>
        </w:rPr>
        <w:t>P</w:t>
      </w:r>
      <w:r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Pr="00934A6C">
        <w:rPr>
          <w:rFonts w:ascii="Book Antiqua" w:hAnsi="Book Antiqua"/>
          <w:sz w:val="24"/>
          <w:szCs w:val="24"/>
          <w:lang w:val="en-US" w:eastAsia="zh-CN"/>
        </w:rPr>
        <w:t xml:space="preserve"> </w:t>
      </w:r>
      <w:r w:rsidR="00BC20F9" w:rsidRPr="00934A6C">
        <w:rPr>
          <w:rFonts w:ascii="Book Antiqua" w:hAnsi="Book Antiqua"/>
          <w:sz w:val="24"/>
          <w:szCs w:val="24"/>
          <w:lang w:val="en-US"/>
        </w:rPr>
        <w:t xml:space="preserve">0.001). </w:t>
      </w:r>
      <w:r w:rsidRPr="00934A6C">
        <w:rPr>
          <w:rFonts w:ascii="Book Antiqua" w:hAnsi="Book Antiqua"/>
          <w:sz w:val="24"/>
          <w:szCs w:val="24"/>
          <w:lang w:val="en-US"/>
        </w:rPr>
        <w:t xml:space="preserve">The significant predictive value of baseline FC for clinical relapse was confirmed by multivariate Cox analysis [HR for 100μg/g: 1.75 (95%CI: 1.28-2.39), </w:t>
      </w:r>
      <w:r w:rsidRPr="00934A6C">
        <w:rPr>
          <w:rFonts w:ascii="Book Antiqua" w:hAnsi="Book Antiqua"/>
          <w:i/>
          <w:sz w:val="24"/>
          <w:szCs w:val="24"/>
          <w:lang w:val="en-US"/>
        </w:rPr>
        <w:t>P</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Furthermore, lower FC baseline values significantly correlated to the presence of mucosal healing in endoscopy (69.0 μg/g, 30.0-128.0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481.0, 278.0-600.0, in those with mucosal inflammation, median with IQR, </w:t>
      </w:r>
      <w:r w:rsidRPr="00934A6C">
        <w:rPr>
          <w:rFonts w:ascii="Book Antiqua" w:hAnsi="Book Antiqua"/>
          <w:i/>
          <w:sz w:val="24"/>
          <w:szCs w:val="24"/>
          <w:lang w:val="en-US"/>
        </w:rPr>
        <w:t>P</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00BC20F9" w:rsidRPr="00934A6C">
        <w:rPr>
          <w:rFonts w:ascii="Book Antiqua" w:hAnsi="Book Antiqua"/>
          <w:sz w:val="24"/>
          <w:szCs w:val="24"/>
          <w:lang w:val="en-US" w:eastAsia="zh-CN"/>
        </w:rPr>
        <w:t xml:space="preserve"> </w:t>
      </w:r>
      <w:r w:rsidR="00BC20F9" w:rsidRPr="00934A6C">
        <w:rPr>
          <w:rFonts w:ascii="Book Antiqua" w:hAnsi="Book Antiqua"/>
          <w:sz w:val="24"/>
          <w:szCs w:val="24"/>
          <w:lang w:val="en-US"/>
        </w:rPr>
        <w:t xml:space="preserve">0.001). </w:t>
      </w:r>
      <w:r w:rsidRPr="00934A6C">
        <w:rPr>
          <w:rFonts w:ascii="Book Antiqua" w:hAnsi="Book Antiqua"/>
          <w:sz w:val="24"/>
          <w:szCs w:val="24"/>
          <w:lang w:val="en-US"/>
        </w:rPr>
        <w:t xml:space="preserve">We were able to extract cut-off values for FC concentration with a high sensitivity and specificity for predicting clinical relapse (261 </w:t>
      </w:r>
      <w:r w:rsidRPr="00934A6C">
        <w:rPr>
          <w:rFonts w:ascii="Book Antiqua" w:hAnsi="Book Antiqua"/>
          <w:sz w:val="24"/>
          <w:szCs w:val="24"/>
        </w:rPr>
        <w:t>μ</w:t>
      </w:r>
      <w:r w:rsidRPr="00934A6C">
        <w:rPr>
          <w:rFonts w:ascii="Book Antiqua" w:hAnsi="Book Antiqua"/>
          <w:sz w:val="24"/>
          <w:szCs w:val="24"/>
          <w:lang w:val="en-US"/>
        </w:rPr>
        <w:t>g/g with AUC</w:t>
      </w:r>
      <w:r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0.901, sensitivity 87.2%, specificity 85.3%, </w:t>
      </w:r>
      <w:r w:rsidRPr="00934A6C">
        <w:rPr>
          <w:rFonts w:ascii="Book Antiqua" w:hAnsi="Book Antiqua"/>
          <w:i/>
          <w:sz w:val="24"/>
          <w:szCs w:val="24"/>
          <w:lang w:val="en-US"/>
        </w:rPr>
        <w:t>P</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0.001) or mucosal healing (174 </w:t>
      </w:r>
      <w:r w:rsidRPr="00934A6C">
        <w:rPr>
          <w:rFonts w:ascii="Book Antiqua" w:hAnsi="Book Antiqua"/>
          <w:sz w:val="24"/>
          <w:szCs w:val="24"/>
        </w:rPr>
        <w:t>μ</w:t>
      </w:r>
      <w:r w:rsidRPr="00934A6C">
        <w:rPr>
          <w:rFonts w:ascii="Book Antiqua" w:hAnsi="Book Antiqua"/>
          <w:sz w:val="24"/>
          <w:szCs w:val="24"/>
          <w:lang w:val="en-US"/>
        </w:rPr>
        <w:t>g/g with AUC</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0.956, sensitivity 91.9%, specificity 87.2%, </w:t>
      </w:r>
      <w:r w:rsidRPr="00934A6C">
        <w:rPr>
          <w:rFonts w:ascii="Book Antiqua" w:hAnsi="Book Antiqua"/>
          <w:i/>
          <w:sz w:val="24"/>
          <w:szCs w:val="24"/>
          <w:lang w:val="en-US"/>
        </w:rPr>
        <w:t>P</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FC was better than CRP in predicting either outcome; nevertheless, having a pathological CRP (&gt;</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5 mg/L) in addition to the cut-offs for FC, significantly enhanced the specificity for predicting clinical relapse (95.1% from 85.3%) or endoscopic activity (100% from 87.2%).</w:t>
      </w:r>
      <w:r w:rsidR="00DA5EEB" w:rsidRPr="00934A6C">
        <w:rPr>
          <w:rFonts w:ascii="Book Antiqua" w:hAnsi="Book Antiqua"/>
          <w:sz w:val="24"/>
          <w:szCs w:val="24"/>
          <w:lang w:val="en-US"/>
        </w:rPr>
        <w:t xml:space="preserve"> </w:t>
      </w:r>
    </w:p>
    <w:p w:rsidR="00BC20F9" w:rsidRPr="00934A6C" w:rsidRDefault="00BC20F9" w:rsidP="00934A6C">
      <w:pPr>
        <w:snapToGrid w:val="0"/>
        <w:spacing w:after="0" w:line="360" w:lineRule="auto"/>
        <w:jc w:val="both"/>
        <w:rPr>
          <w:rFonts w:ascii="Book Antiqua" w:hAnsi="Book Antiqua"/>
          <w:sz w:val="24"/>
          <w:szCs w:val="24"/>
          <w:lang w:val="en-US" w:eastAsia="zh-CN"/>
        </w:rPr>
      </w:pPr>
    </w:p>
    <w:p w:rsidR="0019414B" w:rsidRPr="00934A6C" w:rsidRDefault="00BC20F9" w:rsidP="00934A6C">
      <w:pPr>
        <w:snapToGrid w:val="0"/>
        <w:spacing w:after="0" w:line="360" w:lineRule="auto"/>
        <w:rPr>
          <w:rFonts w:ascii="Book Antiqua" w:hAnsi="Book Antiqua"/>
          <w:b/>
          <w:i/>
          <w:sz w:val="24"/>
          <w:szCs w:val="24"/>
          <w:lang w:val="en-US"/>
        </w:rPr>
      </w:pPr>
      <w:r w:rsidRPr="00934A6C">
        <w:rPr>
          <w:rFonts w:ascii="Book Antiqua" w:hAnsi="Book Antiqua"/>
          <w:b/>
          <w:i/>
          <w:sz w:val="24"/>
          <w:szCs w:val="24"/>
          <w:lang w:val="en-US"/>
        </w:rPr>
        <w:t xml:space="preserve">CONCLUSION </w:t>
      </w:r>
      <w:r w:rsidR="0019414B" w:rsidRPr="00934A6C">
        <w:rPr>
          <w:rFonts w:ascii="Book Antiqua" w:hAnsi="Book Antiqua"/>
          <w:b/>
          <w:sz w:val="24"/>
          <w:szCs w:val="24"/>
          <w:lang w:val="en-US"/>
        </w:rPr>
        <w:tab/>
      </w:r>
    </w:p>
    <w:p w:rsidR="0019414B" w:rsidRPr="00934A6C" w:rsidRDefault="0019414B" w:rsidP="00934A6C">
      <w:pPr>
        <w:tabs>
          <w:tab w:val="left" w:pos="2230"/>
        </w:tabs>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lastRenderedPageBreak/>
        <w:t>Serial FC measurements may be useful in monitoring IBD patients in remission, as FC appears to be a r</w:t>
      </w:r>
      <w:r w:rsidR="00BC20F9" w:rsidRPr="00934A6C">
        <w:rPr>
          <w:rFonts w:ascii="Book Antiqua" w:hAnsi="Book Antiqua"/>
          <w:sz w:val="24"/>
          <w:szCs w:val="24"/>
          <w:lang w:val="en-US"/>
        </w:rPr>
        <w:t>eliable predictor of short-term</w:t>
      </w:r>
      <w:r w:rsidRPr="00934A6C">
        <w:rPr>
          <w:rFonts w:ascii="Book Antiqua" w:hAnsi="Book Antiqua"/>
          <w:sz w:val="24"/>
          <w:szCs w:val="24"/>
          <w:lang w:val="en-US"/>
        </w:rPr>
        <w:t xml:space="preserve"> relapse and endoscopic activity.</w:t>
      </w:r>
    </w:p>
    <w:p w:rsidR="0019414B" w:rsidRPr="00934A6C" w:rsidRDefault="0019414B" w:rsidP="00934A6C">
      <w:pPr>
        <w:tabs>
          <w:tab w:val="left" w:pos="2230"/>
        </w:tabs>
        <w:snapToGrid w:val="0"/>
        <w:spacing w:after="0" w:line="360" w:lineRule="auto"/>
        <w:jc w:val="both"/>
        <w:rPr>
          <w:rFonts w:ascii="Book Antiqua" w:hAnsi="Book Antiqua"/>
          <w:sz w:val="24"/>
          <w:szCs w:val="24"/>
          <w:lang w:val="en-US"/>
        </w:rPr>
      </w:pPr>
    </w:p>
    <w:p w:rsidR="0019414B" w:rsidRPr="00934A6C" w:rsidRDefault="00BC20F9" w:rsidP="00934A6C">
      <w:pPr>
        <w:tabs>
          <w:tab w:val="left" w:pos="2230"/>
        </w:tabs>
        <w:snapToGrid w:val="0"/>
        <w:spacing w:after="0" w:line="360" w:lineRule="auto"/>
        <w:jc w:val="both"/>
        <w:rPr>
          <w:rFonts w:ascii="Book Antiqua" w:hAnsi="Book Antiqua"/>
          <w:b/>
          <w:sz w:val="24"/>
          <w:szCs w:val="24"/>
          <w:lang w:val="en-US"/>
        </w:rPr>
      </w:pPr>
      <w:r w:rsidRPr="00934A6C">
        <w:rPr>
          <w:rFonts w:ascii="Book Antiqua" w:eastAsia="SimSun" w:hAnsi="Book Antiqua" w:cs="Times New Roman"/>
          <w:b/>
          <w:kern w:val="2"/>
          <w:sz w:val="24"/>
          <w:szCs w:val="24"/>
          <w:lang w:val="en-US"/>
        </w:rPr>
        <w:t>Key words:</w:t>
      </w:r>
      <w:r w:rsidR="0019414B" w:rsidRPr="00934A6C">
        <w:rPr>
          <w:rFonts w:ascii="Book Antiqua" w:hAnsi="Book Antiqua"/>
          <w:b/>
          <w:sz w:val="24"/>
          <w:szCs w:val="24"/>
          <w:lang w:val="en-US"/>
        </w:rPr>
        <w:t xml:space="preserve"> </w:t>
      </w:r>
      <w:r w:rsidR="0019414B" w:rsidRPr="00934A6C">
        <w:rPr>
          <w:rFonts w:ascii="Book Antiqua" w:hAnsi="Book Antiqua"/>
          <w:sz w:val="24"/>
          <w:szCs w:val="24"/>
          <w:lang w:val="en-US"/>
        </w:rPr>
        <w:t xml:space="preserve">Fecal calprotectin; </w:t>
      </w:r>
      <w:r w:rsidRPr="00934A6C">
        <w:rPr>
          <w:rFonts w:ascii="Book Antiqua" w:hAnsi="Book Antiqua"/>
          <w:sz w:val="24"/>
          <w:szCs w:val="24"/>
          <w:lang w:val="en-US"/>
        </w:rPr>
        <w:t>B</w:t>
      </w:r>
      <w:r w:rsidR="0019414B" w:rsidRPr="00934A6C">
        <w:rPr>
          <w:rFonts w:ascii="Book Antiqua" w:hAnsi="Book Antiqua"/>
          <w:sz w:val="24"/>
          <w:szCs w:val="24"/>
          <w:lang w:val="en-US"/>
        </w:rPr>
        <w:t xml:space="preserve">iomarker; </w:t>
      </w:r>
      <w:r w:rsidRPr="00934A6C">
        <w:rPr>
          <w:rFonts w:ascii="Book Antiqua" w:hAnsi="Book Antiqua"/>
          <w:sz w:val="24"/>
          <w:szCs w:val="24"/>
          <w:lang w:val="en-US"/>
        </w:rPr>
        <w:t>I</w:t>
      </w:r>
      <w:r w:rsidR="0019414B" w:rsidRPr="00934A6C">
        <w:rPr>
          <w:rFonts w:ascii="Book Antiqua" w:hAnsi="Book Antiqua"/>
          <w:sz w:val="24"/>
          <w:szCs w:val="24"/>
          <w:lang w:val="en-US"/>
        </w:rPr>
        <w:t xml:space="preserve">nflammatory bowel disease; </w:t>
      </w:r>
      <w:r w:rsidRPr="00934A6C">
        <w:rPr>
          <w:rFonts w:ascii="Book Antiqua" w:hAnsi="Book Antiqua"/>
          <w:sz w:val="24"/>
          <w:szCs w:val="24"/>
          <w:lang w:val="en-US"/>
        </w:rPr>
        <w:t>M</w:t>
      </w:r>
      <w:r w:rsidR="0019414B" w:rsidRPr="00934A6C">
        <w:rPr>
          <w:rFonts w:ascii="Book Antiqua" w:hAnsi="Book Antiqua"/>
          <w:sz w:val="24"/>
          <w:szCs w:val="24"/>
          <w:lang w:val="en-US"/>
        </w:rPr>
        <w:t xml:space="preserve">ucosal healing; </w:t>
      </w:r>
      <w:r w:rsidRPr="00934A6C">
        <w:rPr>
          <w:rFonts w:ascii="Book Antiqua" w:hAnsi="Book Antiqua"/>
          <w:sz w:val="24"/>
          <w:szCs w:val="24"/>
          <w:lang w:val="en-US"/>
        </w:rPr>
        <w:t>C</w:t>
      </w:r>
      <w:r w:rsidR="0019414B" w:rsidRPr="00934A6C">
        <w:rPr>
          <w:rFonts w:ascii="Book Antiqua" w:hAnsi="Book Antiqua"/>
          <w:sz w:val="24"/>
          <w:szCs w:val="24"/>
          <w:lang w:val="en-US"/>
        </w:rPr>
        <w:t xml:space="preserve">linical outcome; </w:t>
      </w:r>
      <w:r w:rsidRPr="00934A6C">
        <w:rPr>
          <w:rFonts w:ascii="Book Antiqua" w:hAnsi="Book Antiqua"/>
          <w:sz w:val="24"/>
          <w:szCs w:val="24"/>
          <w:lang w:val="en-US"/>
        </w:rPr>
        <w:t>R</w:t>
      </w:r>
      <w:r w:rsidR="0019414B" w:rsidRPr="00934A6C">
        <w:rPr>
          <w:rFonts w:ascii="Book Antiqua" w:hAnsi="Book Antiqua"/>
          <w:sz w:val="24"/>
          <w:szCs w:val="24"/>
          <w:lang w:val="en-US"/>
        </w:rPr>
        <w:t xml:space="preserve">elapse; </w:t>
      </w:r>
      <w:r w:rsidRPr="00934A6C">
        <w:rPr>
          <w:rFonts w:ascii="Book Antiqua" w:hAnsi="Book Antiqua"/>
          <w:sz w:val="24"/>
          <w:szCs w:val="24"/>
          <w:lang w:val="en-US"/>
        </w:rPr>
        <w:t>U</w:t>
      </w:r>
      <w:r w:rsidR="0019414B" w:rsidRPr="00934A6C">
        <w:rPr>
          <w:rFonts w:ascii="Book Antiqua" w:hAnsi="Book Antiqua"/>
          <w:sz w:val="24"/>
          <w:szCs w:val="24"/>
          <w:lang w:val="en-US"/>
        </w:rPr>
        <w:t>lcerative colitis; Crohn’s disease</w:t>
      </w:r>
    </w:p>
    <w:p w:rsidR="0019414B" w:rsidRPr="00934A6C" w:rsidRDefault="0019414B" w:rsidP="00934A6C">
      <w:pPr>
        <w:snapToGrid w:val="0"/>
        <w:spacing w:after="0" w:line="360" w:lineRule="auto"/>
        <w:rPr>
          <w:rFonts w:ascii="Book Antiqua" w:hAnsi="Book Antiqua"/>
          <w:b/>
          <w:sz w:val="24"/>
          <w:szCs w:val="24"/>
          <w:lang w:val="en-US" w:eastAsia="zh-CN"/>
        </w:rPr>
      </w:pPr>
    </w:p>
    <w:p w:rsidR="00BC20F9" w:rsidRPr="00934A6C" w:rsidRDefault="00BC20F9" w:rsidP="00934A6C">
      <w:pPr>
        <w:widowControl w:val="0"/>
        <w:snapToGrid w:val="0"/>
        <w:spacing w:after="0" w:line="360" w:lineRule="auto"/>
        <w:jc w:val="both"/>
        <w:rPr>
          <w:rFonts w:ascii="Book Antiqua" w:eastAsia="SimSun" w:hAnsi="Book Antiqua" w:cs="SimSun"/>
          <w:kern w:val="2"/>
          <w:sz w:val="24"/>
          <w:szCs w:val="24"/>
          <w:lang w:val="en-US"/>
        </w:rPr>
      </w:pPr>
      <w:r w:rsidRPr="00934A6C">
        <w:rPr>
          <w:rFonts w:ascii="Book Antiqua" w:eastAsia="SimSun" w:hAnsi="Book Antiqua" w:cs="SimSun"/>
          <w:b/>
          <w:kern w:val="2"/>
          <w:sz w:val="24"/>
          <w:szCs w:val="24"/>
          <w:lang w:val="en-US"/>
        </w:rPr>
        <w:t>© The Author(s) 2017.</w:t>
      </w:r>
      <w:r w:rsidRPr="00934A6C">
        <w:rPr>
          <w:rFonts w:ascii="Book Antiqua" w:eastAsia="SimSun" w:hAnsi="Book Antiqua" w:cs="SimSun"/>
          <w:kern w:val="2"/>
          <w:sz w:val="24"/>
          <w:szCs w:val="24"/>
          <w:lang w:val="en-US"/>
        </w:rPr>
        <w:t xml:space="preserve"> Published by Baishideng Publishing Group Inc. All rights reserved.</w:t>
      </w:r>
    </w:p>
    <w:p w:rsidR="00BC20F9" w:rsidRPr="00934A6C" w:rsidRDefault="00BC20F9" w:rsidP="00934A6C">
      <w:pPr>
        <w:widowControl w:val="0"/>
        <w:snapToGrid w:val="0"/>
        <w:spacing w:after="0" w:line="360" w:lineRule="auto"/>
        <w:jc w:val="both"/>
        <w:rPr>
          <w:rFonts w:ascii="Book Antiqua" w:eastAsia="SimSun" w:hAnsi="Book Antiqua" w:cs="Times New Roman"/>
          <w:kern w:val="2"/>
          <w:sz w:val="24"/>
          <w:szCs w:val="24"/>
          <w:lang w:val="en-US"/>
        </w:rPr>
      </w:pPr>
    </w:p>
    <w:p w:rsidR="0019414B" w:rsidRPr="00934A6C" w:rsidRDefault="00BC20F9" w:rsidP="00934A6C">
      <w:pPr>
        <w:snapToGrid w:val="0"/>
        <w:spacing w:after="0" w:line="360" w:lineRule="auto"/>
        <w:jc w:val="both"/>
        <w:rPr>
          <w:rFonts w:ascii="Book Antiqua" w:hAnsi="Book Antiqua"/>
          <w:b/>
          <w:sz w:val="24"/>
          <w:szCs w:val="24"/>
          <w:lang w:val="en-US" w:eastAsia="zh-CN"/>
        </w:rPr>
      </w:pPr>
      <w:r w:rsidRPr="00934A6C">
        <w:rPr>
          <w:rFonts w:ascii="Book Antiqua" w:eastAsia="SimSun" w:hAnsi="Book Antiqua" w:cs="Times New Roman"/>
          <w:b/>
          <w:kern w:val="2"/>
          <w:sz w:val="24"/>
          <w:szCs w:val="24"/>
          <w:lang w:val="en-US"/>
        </w:rPr>
        <w:t>Core tip:</w:t>
      </w:r>
      <w:r w:rsidRPr="00934A6C">
        <w:rPr>
          <w:rFonts w:ascii="Book Antiqua" w:hAnsi="Book Antiqua"/>
          <w:b/>
          <w:sz w:val="24"/>
          <w:szCs w:val="24"/>
          <w:lang w:val="en-US" w:eastAsia="zh-CN"/>
        </w:rPr>
        <w:t xml:space="preserve"> </w:t>
      </w:r>
      <w:r w:rsidRPr="00934A6C">
        <w:rPr>
          <w:rFonts w:ascii="Book Antiqua" w:hAnsi="Book Antiqua"/>
          <w:sz w:val="24"/>
          <w:szCs w:val="24"/>
          <w:lang w:val="en-US"/>
        </w:rPr>
        <w:t xml:space="preserve">Fecal calprotectin </w:t>
      </w:r>
      <w:r w:rsidRPr="00934A6C">
        <w:rPr>
          <w:rFonts w:ascii="Book Antiqua" w:hAnsi="Book Antiqua"/>
          <w:sz w:val="24"/>
          <w:szCs w:val="24"/>
          <w:lang w:val="en-US" w:eastAsia="zh-CN"/>
        </w:rPr>
        <w:t>(</w:t>
      </w:r>
      <w:r w:rsidR="0019414B" w:rsidRPr="00934A6C">
        <w:rPr>
          <w:rFonts w:ascii="Book Antiqua" w:hAnsi="Book Antiqua"/>
          <w:sz w:val="24"/>
          <w:szCs w:val="24"/>
          <w:lang w:val="en-US"/>
        </w:rPr>
        <w:t>FC</w:t>
      </w:r>
      <w:r w:rsidRPr="00934A6C">
        <w:rPr>
          <w:rFonts w:ascii="Book Antiqua" w:hAnsi="Book Antiqua"/>
          <w:sz w:val="24"/>
          <w:szCs w:val="24"/>
          <w:lang w:val="en-US" w:eastAsia="zh-CN"/>
        </w:rPr>
        <w:t>)</w:t>
      </w:r>
      <w:r w:rsidR="0019414B" w:rsidRPr="00934A6C">
        <w:rPr>
          <w:rFonts w:ascii="Book Antiqua" w:hAnsi="Book Antiqua"/>
          <w:sz w:val="24"/>
          <w:szCs w:val="24"/>
          <w:lang w:val="en-US"/>
        </w:rPr>
        <w:t xml:space="preserve"> is a novel biomarker aiming to facilitate the assessment of </w:t>
      </w:r>
      <w:r w:rsidRPr="00934A6C">
        <w:rPr>
          <w:rFonts w:ascii="Book Antiqua" w:hAnsi="Book Antiqua"/>
          <w:sz w:val="24"/>
          <w:szCs w:val="24"/>
          <w:lang w:val="en-US"/>
        </w:rPr>
        <w:t xml:space="preserve">inflammatory bowel disease </w:t>
      </w:r>
      <w:r w:rsidRPr="00934A6C">
        <w:rPr>
          <w:rFonts w:ascii="Book Antiqua" w:hAnsi="Book Antiqua"/>
          <w:sz w:val="24"/>
          <w:szCs w:val="24"/>
          <w:lang w:val="en-US" w:eastAsia="zh-CN"/>
        </w:rPr>
        <w:t>(</w:t>
      </w:r>
      <w:r w:rsidR="0019414B" w:rsidRPr="00934A6C">
        <w:rPr>
          <w:rFonts w:ascii="Book Antiqua" w:hAnsi="Book Antiqua"/>
          <w:sz w:val="24"/>
          <w:szCs w:val="24"/>
          <w:lang w:val="en-US"/>
        </w:rPr>
        <w:t>IBD</w:t>
      </w:r>
      <w:r w:rsidRPr="00934A6C">
        <w:rPr>
          <w:rFonts w:ascii="Book Antiqua" w:hAnsi="Book Antiqua"/>
          <w:sz w:val="24"/>
          <w:szCs w:val="24"/>
          <w:lang w:val="en-US" w:eastAsia="zh-CN"/>
        </w:rPr>
        <w:t>)</w:t>
      </w:r>
      <w:r w:rsidR="0019414B" w:rsidRPr="00934A6C">
        <w:rPr>
          <w:rFonts w:ascii="Book Antiqua" w:hAnsi="Book Antiqua"/>
          <w:sz w:val="24"/>
          <w:szCs w:val="24"/>
          <w:lang w:val="en-US"/>
        </w:rPr>
        <w:t xml:space="preserve"> activity as its expression is driven by the presence of intestinal inflammation. Our present retrospective study provides evidence that FC measurement during clinical remission may be helpful in identifying early those cases with a higher risk of recurrence. Moreover, lower FC values seem to correlate with endoscopic quiescence of the disease. Thus, FC monitoring may be effective in recognizing distinct subgroups of IBD patients offering the opportunity to the clinician to tailor their management accordingly in order to achieve optimal disease control.</w:t>
      </w:r>
    </w:p>
    <w:p w:rsidR="0019414B" w:rsidRPr="00934A6C" w:rsidRDefault="0019414B" w:rsidP="00934A6C">
      <w:pPr>
        <w:snapToGrid w:val="0"/>
        <w:spacing w:after="0" w:line="360" w:lineRule="auto"/>
        <w:rPr>
          <w:rFonts w:ascii="Book Antiqua" w:hAnsi="Book Antiqua"/>
          <w:sz w:val="24"/>
          <w:szCs w:val="24"/>
          <w:lang w:val="en-US" w:eastAsia="zh-CN"/>
        </w:rPr>
      </w:pPr>
    </w:p>
    <w:p w:rsidR="0019414B" w:rsidRPr="00934A6C" w:rsidRDefault="0019414B" w:rsidP="00934A6C">
      <w:pPr>
        <w:snapToGrid w:val="0"/>
        <w:spacing w:after="0" w:line="360" w:lineRule="auto"/>
        <w:jc w:val="both"/>
        <w:rPr>
          <w:rFonts w:ascii="Book Antiqua" w:hAnsi="Book Antiqua"/>
          <w:sz w:val="24"/>
          <w:szCs w:val="24"/>
          <w:lang w:val="en-US" w:eastAsia="zh-CN"/>
        </w:rPr>
      </w:pPr>
      <w:bookmarkStart w:id="40" w:name="_Hlk492926509"/>
      <w:bookmarkStart w:id="41" w:name="OLE_LINK48"/>
      <w:bookmarkStart w:id="42" w:name="OLE_LINK47"/>
      <w:bookmarkStart w:id="43" w:name="OLE_LINK745"/>
      <w:bookmarkStart w:id="44" w:name="OLE_LINK728"/>
      <w:bookmarkStart w:id="45" w:name="OLE_LINK598"/>
      <w:bookmarkStart w:id="46" w:name="OLE_LINK537"/>
      <w:bookmarkStart w:id="47" w:name="OLE_LINK520"/>
      <w:bookmarkStart w:id="48" w:name="OLE_LINK218"/>
      <w:bookmarkStart w:id="49" w:name="OLE_LINK145"/>
      <w:bookmarkStart w:id="50" w:name="OLE_LINK118"/>
      <w:bookmarkStart w:id="51" w:name="OLE_LINK70"/>
      <w:bookmarkStart w:id="52" w:name="OLE_LINK3"/>
      <w:r w:rsidRPr="00934A6C">
        <w:rPr>
          <w:rFonts w:ascii="Book Antiqua" w:hAnsi="Book Antiqua"/>
          <w:sz w:val="24"/>
          <w:szCs w:val="24"/>
          <w:lang w:val="en-US"/>
        </w:rPr>
        <w:t>Kostas A, Siakavellas SI, Kosmidis C, Takou A, Nikou J, Maropoulos G, Vlachogiannakos J, Papatheodoridis GV, Papaconstantinou I, Bamias G</w:t>
      </w:r>
      <w:r w:rsidR="00BC20F9" w:rsidRPr="00934A6C">
        <w:rPr>
          <w:rFonts w:ascii="Book Antiqua" w:hAnsi="Book Antiqua"/>
          <w:sz w:val="24"/>
          <w:szCs w:val="24"/>
          <w:lang w:val="en-US" w:eastAsia="zh-CN"/>
        </w:rPr>
        <w:t>.</w:t>
      </w:r>
      <w:bookmarkStart w:id="53" w:name="OLE_LINK1107"/>
      <w:bookmarkStart w:id="54" w:name="OLE_LINK1105"/>
      <w:bookmarkStart w:id="55" w:name="OLE_LINK1166"/>
      <w:bookmarkStart w:id="56" w:name="OLE_LINK1038"/>
      <w:bookmarkStart w:id="57" w:name="OLE_LINK366"/>
      <w:bookmarkStart w:id="58" w:name="OLE_LINK377"/>
      <w:bookmarkStart w:id="59" w:name="OLE_LINK341"/>
      <w:bookmarkStart w:id="60" w:name="OLE_LINK196"/>
      <w:bookmarkStart w:id="61" w:name="OLE_LINK200"/>
      <w:bookmarkEnd w:id="40"/>
      <w:r w:rsidR="00BC20F9" w:rsidRPr="00934A6C">
        <w:rPr>
          <w:rFonts w:ascii="Book Antiqua" w:hAnsi="Book Antiqua"/>
          <w:sz w:val="24"/>
          <w:szCs w:val="24"/>
          <w:lang w:val="en-US" w:eastAsia="zh-CN"/>
        </w:rPr>
        <w:t xml:space="preserve"> </w:t>
      </w:r>
      <w:r w:rsidR="00BC20F9" w:rsidRPr="00934A6C">
        <w:rPr>
          <w:rFonts w:ascii="Book Antiqua" w:hAnsi="Book Antiqua" w:cstheme="minorHAnsi"/>
          <w:color w:val="222222"/>
          <w:sz w:val="24"/>
          <w:szCs w:val="24"/>
          <w:lang w:val="en-US"/>
        </w:rPr>
        <w:t>Fecal calprotectin measurement is a marker of short-term clinical outcome and presence of mucosal healing in patients with inflammatory bowel disease</w:t>
      </w:r>
      <w:r w:rsidR="00BC20F9" w:rsidRPr="00934A6C">
        <w:rPr>
          <w:rFonts w:ascii="Book Antiqua" w:hAnsi="Book Antiqua" w:cstheme="minorHAnsi"/>
          <w:color w:val="222222"/>
          <w:sz w:val="24"/>
          <w:szCs w:val="24"/>
          <w:lang w:val="en-US" w:eastAsia="zh-CN"/>
        </w:rPr>
        <w:t>.</w:t>
      </w:r>
      <w:r w:rsidR="00BC20F9" w:rsidRPr="00934A6C">
        <w:rPr>
          <w:rFonts w:ascii="Book Antiqua" w:hAnsi="Book Antiqua"/>
          <w:sz w:val="24"/>
          <w:szCs w:val="24"/>
          <w:lang w:val="en-US" w:eastAsia="zh-CN"/>
        </w:rPr>
        <w:t xml:space="preserve"> </w:t>
      </w:r>
      <w:r w:rsidRPr="00934A6C">
        <w:rPr>
          <w:rFonts w:ascii="Book Antiqua" w:hAnsi="Book Antiqua"/>
          <w:i/>
          <w:sz w:val="24"/>
          <w:szCs w:val="24"/>
          <w:lang w:val="en-US"/>
        </w:rPr>
        <w:t xml:space="preserve">World J Gastroenterol </w:t>
      </w:r>
      <w:r w:rsidRPr="00934A6C">
        <w:rPr>
          <w:rFonts w:ascii="Book Antiqua" w:hAnsi="Book Antiqua"/>
          <w:sz w:val="24"/>
          <w:szCs w:val="24"/>
          <w:lang w:val="en-US"/>
        </w:rPr>
        <w:t>2017; In press</w:t>
      </w:r>
      <w:bookmarkEnd w:id="41"/>
      <w:bookmarkEnd w:id="42"/>
      <w:bookmarkEnd w:id="53"/>
      <w:bookmarkEnd w:id="54"/>
    </w:p>
    <w:bookmarkEnd w:id="43"/>
    <w:bookmarkEnd w:id="44"/>
    <w:bookmarkEnd w:id="45"/>
    <w:bookmarkEnd w:id="46"/>
    <w:bookmarkEnd w:id="47"/>
    <w:bookmarkEnd w:id="48"/>
    <w:bookmarkEnd w:id="49"/>
    <w:bookmarkEnd w:id="50"/>
    <w:bookmarkEnd w:id="51"/>
    <w:bookmarkEnd w:id="52"/>
    <w:bookmarkEnd w:id="55"/>
    <w:bookmarkEnd w:id="56"/>
    <w:bookmarkEnd w:id="57"/>
    <w:bookmarkEnd w:id="58"/>
    <w:bookmarkEnd w:id="59"/>
    <w:bookmarkEnd w:id="60"/>
    <w:bookmarkEnd w:id="61"/>
    <w:p w:rsidR="0019414B" w:rsidRPr="00934A6C" w:rsidRDefault="0019414B" w:rsidP="00934A6C">
      <w:pPr>
        <w:snapToGrid w:val="0"/>
        <w:spacing w:after="0" w:line="360" w:lineRule="auto"/>
        <w:rPr>
          <w:rFonts w:ascii="Book Antiqua" w:hAnsi="Book Antiqua"/>
          <w:sz w:val="24"/>
          <w:szCs w:val="24"/>
          <w:lang w:val="en-US" w:eastAsia="zh-CN"/>
        </w:rPr>
      </w:pPr>
    </w:p>
    <w:p w:rsidR="0019414B" w:rsidRPr="00934A6C" w:rsidRDefault="0019414B" w:rsidP="00934A6C">
      <w:pPr>
        <w:snapToGrid w:val="0"/>
        <w:spacing w:after="0" w:line="360" w:lineRule="auto"/>
        <w:jc w:val="both"/>
        <w:rPr>
          <w:rFonts w:ascii="Book Antiqua" w:hAnsi="Book Antiqua"/>
          <w:b/>
          <w:sz w:val="24"/>
          <w:szCs w:val="24"/>
          <w:lang w:val="en-US"/>
        </w:rPr>
      </w:pPr>
      <w:r w:rsidRPr="00934A6C">
        <w:rPr>
          <w:rFonts w:ascii="Book Antiqua" w:hAnsi="Book Antiqua"/>
          <w:b/>
          <w:sz w:val="24"/>
          <w:szCs w:val="24"/>
          <w:lang w:val="en-US"/>
        </w:rPr>
        <w:br w:type="page"/>
      </w:r>
    </w:p>
    <w:p w:rsidR="0019414B" w:rsidRPr="00934A6C" w:rsidRDefault="0019414B" w:rsidP="00934A6C">
      <w:pPr>
        <w:snapToGrid w:val="0"/>
        <w:spacing w:after="0" w:line="360" w:lineRule="auto"/>
        <w:rPr>
          <w:rFonts w:ascii="Book Antiqua" w:hAnsi="Book Antiqua"/>
          <w:b/>
          <w:sz w:val="24"/>
          <w:szCs w:val="24"/>
          <w:lang w:val="en-US"/>
        </w:rPr>
      </w:pPr>
      <w:r w:rsidRPr="00934A6C">
        <w:rPr>
          <w:rFonts w:ascii="Book Antiqua" w:hAnsi="Book Antiqua"/>
          <w:b/>
          <w:sz w:val="24"/>
          <w:szCs w:val="24"/>
          <w:lang w:val="en-US"/>
        </w:rPr>
        <w:lastRenderedPageBreak/>
        <w:t>INTRODUCTION</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Inflammatory bowel disease (IBD) encompasses two major clinical phenotypes, ulcerative colitis (UC) and Crohn’s disease (CD).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Both present with chronic inflammation of the intestines that tends to fluctuate over time, with periods of remission alternating with flares of variable severity.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Avoidance of clinical relapse and long-term maintenance of remission is of critical importance in IBD, as failure to control inflammatory activity is associated not only with impaired quality of life of patients but also worse long-term outcomes, including increased poten</w:t>
      </w:r>
      <w:r w:rsidR="00BC20F9" w:rsidRPr="00934A6C">
        <w:rPr>
          <w:rFonts w:ascii="Book Antiqua" w:hAnsi="Book Antiqua"/>
          <w:sz w:val="24"/>
          <w:szCs w:val="24"/>
          <w:lang w:val="en-US"/>
        </w:rPr>
        <w:t>tial for colonic carcinogenesis</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&lt;EndNote&gt;&lt;Cite&gt;&lt;Author&gt;Vatn&lt;/Author&gt;&lt;Year&gt;2009&lt;/Year&gt;&lt;RecNum&gt;1&lt;/RecNum&gt;&lt;DisplayText&gt;&lt;style face="superscript"&gt;[1]&lt;/style&gt;&lt;/DisplayText&gt;&lt;record&gt;&lt;rec-number&gt;1&lt;/rec-number&gt;&lt;foreign-keys&gt;&lt;key app="EN" db-id="za5dwvte3pat9de25fapw90xa25t2vsfpvwe" timestamp="1487793138"&gt;1&lt;/key&gt;&lt;/foreign-keys&gt;&lt;ref-type name="Journal Article"&gt;17&lt;/ref-type&gt;&lt;contributors&gt;&lt;authors&gt;&lt;author&gt;Vatn, M. H.&lt;/author&gt;&lt;/authors&gt;&lt;/contributors&gt;&lt;auth-address&gt;The Institute of Clinical Epidemiology and Molecular Biology (EpiGen), Faculty Division AHUS, University of Oslo, Medical Clinic, Oslo University Hospital, Rikshospitalet, Oslo, Norway. m.h.vatn@medisin.uio.no&lt;/auth-address&gt;&lt;titles&gt;&lt;title&gt;Natural history and complications of IBD&lt;/title&gt;&lt;secondary-title&gt;Curr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reports&lt;/abbr-1&gt;&lt;/alt-periodical&gt;&lt;pages&gt;481-7&lt;/pages&gt;&lt;volume&gt;11&lt;/volume&gt;&lt;number&gt;6&lt;/number&gt;&lt;keywords&gt;&lt;keyword&gt;Disease Progression&lt;/keyword&gt;&lt;keyword&gt;Humans&lt;/keyword&gt;&lt;keyword&gt;Inflammatory Bowel Diseases/epidemiology/*etiology/physiopathology/therapy&lt;/keyword&gt;&lt;/keywords&gt;&lt;dates&gt;&lt;year&gt;2009&lt;/year&gt;&lt;pub-dates&gt;&lt;date&gt;Dec&lt;/date&gt;&lt;/pub-dates&gt;&lt;/dates&gt;&lt;isbn&gt;1534-312X (Electronic)&amp;#xD;1522-8037 (Linking)&lt;/isbn&gt;&lt;accession-num&gt;19903424&lt;/accession-num&gt;&lt;urls&gt;&lt;related-urls&gt;&lt;url&gt;http://www.ncbi.nlm.nih.gov/pubmed/19903424&lt;/url&gt;&lt;/related-urls&gt;&lt;/urls&gt;&lt;/record&gt;&lt;/Cite&gt;&lt;/EndNote&gt;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w:t>
      </w:r>
      <w:r w:rsidR="00BC20F9" w:rsidRPr="00934A6C">
        <w:rPr>
          <w:rFonts w:ascii="Book Antiqua" w:hAnsi="Book Antiqua"/>
          <w:noProof/>
          <w:sz w:val="24"/>
          <w:szCs w:val="24"/>
          <w:vertAlign w:val="superscript"/>
          <w:lang w:val="en-US" w:eastAsia="zh-CN"/>
        </w:rPr>
        <w:t>,</w:t>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&lt;EndNote&gt;&lt;Cite&gt;&lt;Author&gt;Grivennikov&lt;/Author&gt;&lt;Year&gt;2013&lt;/Year&gt;&lt;RecNum&gt;85&lt;/RecNum&gt;&lt;DisplayText&gt;&lt;style face="superscript"&gt;[2]&lt;/style&gt;&lt;/DisplayText&gt;&lt;record&gt;&lt;rec-number&gt;85&lt;/rec-number&gt;&lt;foreign-keys&gt;&lt;key app="EN" db-id="za5dwvte3pat9de25fapw90xa25t2vsfpvwe" timestamp="1499989186"&gt;85&lt;/key&gt;&lt;/foreign-keys&gt;&lt;ref-type name="Journal Article"&gt;17&lt;/ref-type&gt;&lt;contributors&gt;&lt;authors&gt;&lt;author&gt;Grivennikov, S. I.&lt;/author&gt;&lt;/authors&gt;&lt;/contributors&gt;&lt;auth-address&gt;Cancer Prevention and Control Program, Fox Chase Cancer Center, 333 Cottman Avenue, Philadelphia, PA 19111-2497, USA. sergey.grivennikov@fccc.edu&lt;/auth-address&gt;&lt;titles&gt;&lt;title&gt;Inflammation and colorectal cancer: colitis-associated neoplasia&lt;/title&gt;&lt;secondary-title&gt;Semin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229-44&lt;/pages&gt;&lt;volume&gt;35&lt;/volume&gt;&lt;number&gt;2&lt;/number&gt;&lt;keywords&gt;&lt;keyword&gt;Animals&lt;/keyword&gt;&lt;keyword&gt;Colitis/*complications/*metabolism/microbiology/pathology/*therapy&lt;/keyword&gt;&lt;keyword&gt;Colonic Neoplasms/*etiology/*metabolism/microbiology/pathology/*prevention &amp;amp;&lt;/keyword&gt;&lt;keyword&gt;control&lt;/keyword&gt;&lt;keyword&gt;Humans&lt;/keyword&gt;&lt;keyword&gt;Inflammatory Bowel&lt;/keyword&gt;&lt;keyword&gt;Diseases/complications/metabolism/microbiology/pathology/therapy&lt;/keyword&gt;&lt;keyword&gt;Rectal Neoplasms/etiology/metabolism/microbiology/pathology/prevention &amp;amp; control&lt;/keyword&gt;&lt;keyword&gt;Risk Factors&lt;/keyword&gt;&lt;/keywords&gt;&lt;dates&gt;&lt;year&gt;2013&lt;/year&gt;&lt;pub-dates&gt;&lt;date&gt;Mar&lt;/date&gt;&lt;/pub-dates&gt;&lt;/dates&gt;&lt;isbn&gt;1863-2300 (Electronic)&amp;#xD;1863-2297 (Linking)&lt;/isbn&gt;&lt;accession-num&gt;23161445&lt;/accession-num&gt;&lt;urls&gt;&lt;related-urls&gt;&lt;url&gt;http://www.ncbi.nlm.nih.gov/pubmed/23161445&lt;/url&gt;&lt;/related-urls&gt;&lt;/urls&gt;&lt;custom2&gt;3568220&lt;/custom2&gt;&lt;electronic-resource-num&gt;10.1007/s00281-012-0352-6&lt;/electronic-resource-num&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The vital importance of maintaining longitudinal clinical remission emphasizes the need to accurately monitor inflammatory activity in IBD and predict imminent disease flares.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Such knowledge would, then, allow for modifications in the treatment strategy, in order to avoid rec</w:t>
      </w:r>
      <w:r w:rsidR="00BC20F9" w:rsidRPr="00934A6C">
        <w:rPr>
          <w:rFonts w:ascii="Book Antiqua" w:hAnsi="Book Antiqua"/>
          <w:sz w:val="24"/>
          <w:szCs w:val="24"/>
          <w:lang w:val="en-US"/>
        </w:rPr>
        <w:t>urrence of overt inflammation.</w:t>
      </w:r>
      <w:r w:rsidR="00BC20F9"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This approach is in line with the recent reappraisal of therapeutic goals in IBD with the introduction of </w:t>
      </w:r>
      <w:r w:rsidR="00BC20F9" w:rsidRPr="00934A6C">
        <w:rPr>
          <w:rFonts w:ascii="Book Antiqua" w:hAnsi="Book Antiqua"/>
          <w:sz w:val="24"/>
          <w:szCs w:val="24"/>
          <w:lang w:val="en-US"/>
        </w:rPr>
        <w:t>the ‘treat</w:t>
      </w:r>
      <w:r w:rsidR="00BC20F9" w:rsidRPr="00934A6C">
        <w:rPr>
          <w:rFonts w:ascii="Book Antiqua" w:hAnsi="Book Antiqua"/>
          <w:sz w:val="24"/>
          <w:szCs w:val="24"/>
          <w:lang w:val="en-US" w:eastAsia="zh-CN"/>
        </w:rPr>
        <w:t>-</w:t>
      </w:r>
      <w:r w:rsidR="00BC20F9" w:rsidRPr="00934A6C">
        <w:rPr>
          <w:rFonts w:ascii="Book Antiqua" w:hAnsi="Book Antiqua"/>
          <w:sz w:val="24"/>
          <w:szCs w:val="24"/>
          <w:lang w:val="en-US"/>
        </w:rPr>
        <w:t>to-target” principle</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&lt;EndNote&gt;&lt;Cite&gt;&lt;Author&gt;Darr&lt;/Author&gt;&lt;Year&gt;2017&lt;/Year&gt;&lt;RecNum&gt;87&lt;/RecNum&gt;&lt;DisplayText&gt;&lt;style face="superscript"&gt;[3]&lt;/style&gt;&lt;/DisplayText&gt;&lt;record&gt;&lt;rec-number&gt;87&lt;/rec-number&gt;&lt;foreign-keys&gt;&lt;key app="EN" db-id="za5dwvte3pat9de25fapw90xa25t2vsfpvwe" timestamp="1499989481"&gt;87&lt;/key&gt;&lt;/foreign-keys&gt;&lt;ref-type name="Journal Article"&gt;17&lt;/ref-type&gt;&lt;contributors&gt;&lt;authors&gt;&lt;author&gt;Darr, U.&lt;/author&gt;&lt;author&gt;Khan, N.&lt;/author&gt;&lt;/authors&gt;&lt;/contributors&gt;&lt;auth-address&gt;University of Toledo Medical Center, 3000 Arlington Avenue, Toledo, OH, 43614, USA.&amp;#xD;Department of Gastroenterology, University of Pennsylvania Perelman School of Medicine, One Convention Avenue, 9 Penn Tower, Philadelphia, PA, 19104, USA. nabeelk@mail.med.upenn.edu.&lt;/auth-address&gt;&lt;titles&gt;&lt;title&gt;Treat to Target in Inflammatory Bowel Disease: An Updated Review of Literature&lt;/title&gt;&lt;secondary-title&gt;Curr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116-125&lt;/pages&gt;&lt;volume&gt;15&lt;/volume&gt;&lt;number&gt;1&lt;/number&gt;&lt;dates&gt;&lt;year&gt;2017&lt;/year&gt;&lt;pub-dates&gt;&lt;date&gt;Mar&lt;/date&gt;&lt;/pub-dates&gt;&lt;/dates&gt;&lt;isbn&gt;1092-8472 (Print)&amp;#xD;1092-8472 (Linking)&lt;/isbn&gt;&lt;accession-num&gt;28161818&lt;/accession-num&gt;&lt;urls&gt;&lt;related-urls&gt;&lt;url&gt;http://www.ncbi.nlm.nih.gov/pubmed/28161818&lt;/url&gt;&lt;/related-urls&gt;&lt;/urls&gt;&lt;electronic-resource-num&gt;10.1007/s11938-017-0130-6&lt;/electronic-resource-num&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[3]</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According to the latter concept, clinical remission should be paired with biological and endoscopic evidence of mucosal inflammatory inactivity in IBD patients.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Biological inactivity may be indicated by the absence of markers of inflammation in the peripheral blood (ESR, CRP) or feces (calprotectin), whereas mucosal healing is the most accepted endoscopic</w:t>
      </w:r>
      <w:r w:rsidR="00BC20F9" w:rsidRPr="00934A6C">
        <w:rPr>
          <w:rFonts w:ascii="Book Antiqua" w:hAnsi="Book Antiqua"/>
          <w:sz w:val="24"/>
          <w:szCs w:val="24"/>
          <w:lang w:val="en-US"/>
        </w:rPr>
        <w:t xml:space="preserve"> target. </w:t>
      </w:r>
      <w:r w:rsidRPr="00934A6C">
        <w:rPr>
          <w:rFonts w:ascii="Book Antiqua" w:hAnsi="Book Antiqua"/>
          <w:sz w:val="24"/>
          <w:szCs w:val="24"/>
          <w:lang w:val="en-US"/>
        </w:rPr>
        <w:t>Periodical check for such markers during clinical remission would help to identify those patients in higher risk for recurrence and in need for therapy adjustments.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fact, mucosal healing has emerged as a reliable prognostic marker for disease</w:t>
      </w:r>
      <w:r w:rsidR="00BC20F9" w:rsidRPr="00934A6C">
        <w:rPr>
          <w:rFonts w:ascii="Book Antiqua" w:hAnsi="Book Antiqua"/>
          <w:sz w:val="24"/>
          <w:szCs w:val="24"/>
          <w:lang w:val="en-US"/>
        </w:rPr>
        <w:t xml:space="preserve"> course</w:t>
      </w:r>
      <w:r w:rsidR="001B239D" w:rsidRPr="00934A6C">
        <w:rPr>
          <w:rFonts w:ascii="Book Antiqua" w:hAnsi="Book Antiqua"/>
          <w:sz w:val="24"/>
          <w:szCs w:val="24"/>
          <w:lang w:val="en-US"/>
        </w:rPr>
        <w:fldChar w:fldCharType="begin">
          <w:fldData xml:space="preserve">PEVuZE5vdGU+PENpdGU+PEF1dGhvcj5QZXlyaW4tQmlyb3VsZXQ8L0F1dGhvcj48WWVhcj4yMDEx
PC9ZZWFyPjxSZWNOdW0+MzwvUmVjTnVtPjxEaXNwbGF5VGV4dD48c3R5bGUgZmFjZT0ic3VwZXJz
Y3JpcHQiPls0XTwvc3R5bGU+PC9EaXNwbGF5VGV4dD48cmVjb3JkPjxyZWMtbnVtYmVyPjM8L3Jl
Yy1udW1iZXI+PGZvcmVpZ24ta2V5cz48a2V5IGFwcD0iRU4iIGRiLWlkPSJ6YTVkd3Z0ZTNwYXQ5
ZGUyNWZhcHc5MHhhMjV0MnZzZnB2d2UiIHRpbWVzdGFtcD0iMTQ4NzgyMDE2MCI+Mzwva2V5Pjwv
Zm9yZWlnbi1rZXlzPjxyZWYtdHlwZSBuYW1lPSJKb3VybmFsIEFydGljbGUiPjE3PC9yZWYtdHlw
ZT48Y29udHJpYnV0b3JzPjxhdXRob3JzPjxhdXRob3I+UGV5cmluLUJpcm91bGV0LCBMLjwvYXV0
aG9yPjxhdXRob3I+RmVycmFudGUsIE0uPC9hdXRob3I+PGF1dGhvcj5NYWdybywgRi48L2F1dGhv
cj48YXV0aG9yPkNhbXBiZWxsLCBTLjwvYXV0aG9yPjxhdXRob3I+RnJhbmNoaW1vbnQsIEQuPC9h
dXRob3I+PGF1dGhvcj5GaWRkZXIsIEguPC9hdXRob3I+PGF1dGhvcj5TdHJpZCwgSC48L2F1dGhv
cj48YXV0aG9yPkFyZGl6em9uZSwgUy48L2F1dGhvcj48YXV0aG9yPlZlZXJlbWFuLVdhdXRlcnMs
IEcuPC9hdXRob3I+PGF1dGhvcj5DaGV2YXV4LCBKLiBCLjwvYXV0aG9yPjxhdXRob3I+QWxsZXos
IE0uPC9hdXRob3I+PGF1dGhvcj5EYW5lc2UsIFMuPC9hdXRob3I+PGF1dGhvcj5TdHVybSwgQS48
L2F1dGhvcj48YXV0aG9yPlNjaWVudGlmaWMgQ29tbWl0dGVlIG9mIHRoZSBFdXJvcGVhbiwgQ3Jv
aG4mYXBvcztzPC9hdXRob3I+PGF1dGhvcj5Db2xpdGlzLCBPcmdhbml6YXRpb248L2F1dGhvcj48
L2F1dGhvcnM+PC9jb250cmlidXRvcnM+PGF1dGgtYWRkcmVzcz5JTlNFUk0gVTk1NCBhbmQgRGVw
YXJ0bWVudCBvZiBIZXBhdG8tR2FzdHJvZW50ZXJvbG9neSwgVW5pdmVyc2l0eSBIb3NwaXRhbCBv
ZiBOYW5jeSwgVW5pdmVyc2l0ZSBIZW5yaSBQb2luY2FyZSAxLCBWYW5kb2V1dnJlLWxlcy1OYW5j
eSwgRnJhbmNlLjwvYXV0aC1hZGRyZXNzPjx0aXRsZXM+PHRpdGxlPlJlc3VsdHMgZnJvbSB0aGUg
Mm5kIFNjaWVudGlmaWMgV29ya3Nob3Agb2YgdGhlIEVDQ08uIEk6IEltcGFjdCBvZiBtdWNvc2Fs
IGhlYWxpbmcgb24gdGhlIGNvdXJzZSBvZiBpbmZsYW1tYXRvcnkgYm93ZWwgZGlzZWFzZTwvdGl0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dGlzPC9hYmJyLTE+PC9hbHQtcGVyaW9kaWNhbD48cGFnZXM+NDc3LTgzPC9wYWdlcz48dm9sdW1l
PjU8L3ZvbHVtZT48bnVtYmVyPjU8L251bWJlcj48a2V5d29yZHM+PGtleXdvcmQ+Q29sb3JlY3Rh
bCBOZW9wbGFzbXMvZXRpb2xvZ3kvcHJldmVudGlvbiAmYW1wOyBjb250cm9sPC9rZXl3b3JkPjxr
ZXl3b3JkPkhvc3BpdGFsaXphdGlvbjwva2V5d29yZD48a2V5d29yZD5IdW1hbnM8L2tleXdvcmQ+
PGtleXdvcmQ+SW5mbGFtbWF0b3J5IEJvd2VsIERpc2Vhc2VzL2NvbXBsaWNhdGlvbnMvKnBoeXNp
b3BhdGhvbG9neS90aGVyYXB5PC9rZXl3b3JkPjxrZXl3b3JkPkludGVzdGluYWwgTXVjb3NhL3Bh
dGhvbG9neS8qcGh5c2lvcGF0aG9sb2d5PC9rZXl3b3JkPjxrZXl3b3JkPlJlY3VycmVuY2U8L2tl
eXdvcmQ+PGtleXdvcmQ+KldvdW5kIEhlYWxpbmc8L2tleXdvcmQ+PC9rZXl3b3Jkcz48ZGF0ZXM+
PHllYXI+MjAxMTwveWVhcj48cHViLWRhdGVzPjxkYXRlPk9jdDwvZGF0ZT48L3B1Yi1kYXRlcz48
L2RhdGVzPjxpc2JuPjE4NzYtNDQ3OSAoRWxlY3Ryb25pYykmI3hEOzE4NzMtOTk0NiAoTGlua2lu
Zyk8L2lzYm4+PGFjY2Vzc2lvbi1udW0+MjE5Mzk5MjU8L2FjY2Vzc2lvbi1udW0+PHVybHM+PHJl
bGF0ZWQtdXJscz48dXJsPmh0dHA6Ly93d3cubmNiaS5ubG0ubmloLmdvdi9wdWJtZWQvMjE5Mzk5
MjU8L3VybD48L3JlbGF0ZWQtdXJscz48L3VybHM+PGVsZWN0cm9uaWMtcmVzb3VyY2UtbnVtPjEw
LjEwMTYvai5jcm9obnMuMjAxMS4wNi4wMDk8L2VsZWN0cm9uaWMtcmVzb3VyY2UtbnVtPjwvcmVj
b3JkPjwvQ2l0ZT48L0VuZE5vdGU+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PEVuZE5vdGU+PENpdGU+PEF1dGhvcj5QZXlyaW4tQmlyb3VsZXQ8L0F1dGhvcj48WWVhcj4yMDEx
PC9ZZWFyPjxSZWNOdW0+MzwvUmVjTnVtPjxEaXNwbGF5VGV4dD48c3R5bGUgZmFjZT0ic3VwZXJz
Y3JpcHQiPls0XTwvc3R5bGU+PC9EaXNwbGF5VGV4dD48cmVjb3JkPjxyZWMtbnVtYmVyPjM8L3Jl
Yy1udW1iZXI+PGZvcmVpZ24ta2V5cz48a2V5IGFwcD0iRU4iIGRiLWlkPSJ6YTVkd3Z0ZTNwYXQ5
ZGUyNWZhcHc5MHhhMjV0MnZzZnB2d2UiIHRpbWVzdGFtcD0iMTQ4NzgyMDE2MCI+Mzwva2V5Pjwv
Zm9yZWlnbi1rZXlzPjxyZWYtdHlwZSBuYW1lPSJKb3VybmFsIEFydGljbGUiPjE3PC9yZWYtdHlw
ZT48Y29udHJpYnV0b3JzPjxhdXRob3JzPjxhdXRob3I+UGV5cmluLUJpcm91bGV0LCBMLjwvYXV0
aG9yPjxhdXRob3I+RmVycmFudGUsIE0uPC9hdXRob3I+PGF1dGhvcj5NYWdybywgRi48L2F1dGhv
cj48YXV0aG9yPkNhbXBiZWxsLCBTLjwvYXV0aG9yPjxhdXRob3I+RnJhbmNoaW1vbnQsIEQuPC9h
dXRob3I+PGF1dGhvcj5GaWRkZXIsIEguPC9hdXRob3I+PGF1dGhvcj5TdHJpZCwgSC48L2F1dGhv
cj48YXV0aG9yPkFyZGl6em9uZSwgUy48L2F1dGhvcj48YXV0aG9yPlZlZXJlbWFuLVdhdXRlcnMs
IEcuPC9hdXRob3I+PGF1dGhvcj5DaGV2YXV4LCBKLiBCLjwvYXV0aG9yPjxhdXRob3I+QWxsZXos
IE0uPC9hdXRob3I+PGF1dGhvcj5EYW5lc2UsIFMuPC9hdXRob3I+PGF1dGhvcj5TdHVybSwgQS48
L2F1dGhvcj48YXV0aG9yPlNjaWVudGlmaWMgQ29tbWl0dGVlIG9mIHRoZSBFdXJvcGVhbiwgQ3Jv
aG4mYXBvcztzPC9hdXRob3I+PGF1dGhvcj5Db2xpdGlzLCBPcmdhbml6YXRpb248L2F1dGhvcj48
L2F1dGhvcnM+PC9jb250cmlidXRvcnM+PGF1dGgtYWRkcmVzcz5JTlNFUk0gVTk1NCBhbmQgRGVw
YXJ0bWVudCBvZiBIZXBhdG8tR2FzdHJvZW50ZXJvbG9neSwgVW5pdmVyc2l0eSBIb3NwaXRhbCBv
ZiBOYW5jeSwgVW5pdmVyc2l0ZSBIZW5yaSBQb2luY2FyZSAxLCBWYW5kb2V1dnJlLWxlcy1OYW5j
eSwgRnJhbmNlLjwvYXV0aC1hZGRyZXNzPjx0aXRsZXM+PHRpdGxlPlJlc3VsdHMgZnJvbSB0aGUg
Mm5kIFNjaWVudGlmaWMgV29ya3Nob3Agb2YgdGhlIEVDQ08uIEk6IEltcGFjdCBvZiBtdWNvc2Fs
IGhlYWxpbmcgb24gdGhlIGNvdXJzZSBvZiBpbmZsYW1tYXRvcnkgYm93ZWwgZGlzZWFzZTwvdGl0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dGlzPC9hYmJyLTE+PC9hbHQtcGVyaW9kaWNhbD48cGFnZXM+NDc3LTgzPC9wYWdlcz48dm9sdW1l
PjU8L3ZvbHVtZT48bnVtYmVyPjU8L251bWJlcj48a2V5d29yZHM+PGtleXdvcmQ+Q29sb3JlY3Rh
bCBOZW9wbGFzbXMvZXRpb2xvZ3kvcHJldmVudGlvbiAmYW1wOyBjb250cm9sPC9rZXl3b3JkPjxr
ZXl3b3JkPkhvc3BpdGFsaXphdGlvbjwva2V5d29yZD48a2V5d29yZD5IdW1hbnM8L2tleXdvcmQ+
PGtleXdvcmQ+SW5mbGFtbWF0b3J5IEJvd2VsIERpc2Vhc2VzL2NvbXBsaWNhdGlvbnMvKnBoeXNp
b3BhdGhvbG9neS90aGVyYXB5PC9rZXl3b3JkPjxrZXl3b3JkPkludGVzdGluYWwgTXVjb3NhL3Bh
dGhvbG9neS8qcGh5c2lvcGF0aG9sb2d5PC9rZXl3b3JkPjxrZXl3b3JkPlJlY3VycmVuY2U8L2tl
eXdvcmQ+PGtleXdvcmQ+KldvdW5kIEhlYWxpbmc8L2tleXdvcmQ+PC9rZXl3b3Jkcz48ZGF0ZXM+
PHllYXI+MjAxMTwveWVhcj48cHViLWRhdGVzPjxkYXRlPk9jdDwvZGF0ZT48L3B1Yi1kYXRlcz48
L2RhdGVzPjxpc2JuPjE4NzYtNDQ3OSAoRWxlY3Ryb25pYykmI3hEOzE4NzMtOTk0NiAoTGlua2lu
Zyk8L2lzYm4+PGFjY2Vzc2lvbi1udW0+MjE5Mzk5MjU8L2FjY2Vzc2lvbi1udW0+PHVybHM+PHJl
bGF0ZWQtdXJscz48dXJsPmh0dHA6Ly93d3cubmNiaS5ubG0ubmloLmdvdi9wdWJtZWQvMjE5Mzk5
MjU8L3VybD48L3JlbGF0ZWQtdXJscz48L3VybHM+PGVsZWN0cm9uaWMtcmVzb3VyY2UtbnVtPjEw
LjEwMTYvai5jcm9obnMuMjAxMS4wNi4wMDk8L2VsZWN0cm9uaWMtcmVzb3VyY2UtbnVtPjwvcmVj
b3JkPjwvQ2l0ZT48L0VuZE5vdGU+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[4]</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as it is associated with lower 2-year probability for clinical flare in both CD and UC</w:t>
      </w:r>
      <w:r w:rsidR="001B239D" w:rsidRPr="00934A6C">
        <w:rPr>
          <w:rFonts w:ascii="Book Antiqua" w:hAnsi="Book Antiqua"/>
          <w:sz w:val="24"/>
          <w:szCs w:val="24"/>
          <w:lang w:val="en-US"/>
        </w:rPr>
        <w:fldChar w:fldCharType="begin">
          <w:fldData xml:space="preserve">PEVuZE5vdGU+PENpdGU+PEF1dGhvcj5CYWVydDwvQXV0aG9yPjxZZWFyPjIwMTA8L1llYXI+PFJl
Y051bT40PC9SZWNOdW0+PERpc3BsYXlUZXh0PjxzdHlsZSBmYWNlPSJzdXBlcnNjcmlwdCI+WzVd
PC9zdHlsZT48L0Rpc3BsYXlUZXh0PjxyZWNvcmQ+PHJlYy1udW1iZXI+NDwvcmVjLW51bWJlcj48
Zm9yZWlnbi1rZXlzPjxrZXkgYXBwPSJFTiIgZGItaWQ9InphNWR3dnRlM3BhdDlkZTI1ZmFwdzkw
eGEyNXQydnNmcHZ3ZSIgdGltZXN0YW1wPSIxNDg3ODIwNDA4Ij40PC9rZXk+PC9mb3JlaWduLWtl
eXM+PHJlZi10eXBlIG5hbWU9IkpvdXJuYWwgQXJ0aWNsZSI+MTc8L3JlZi10eXBlPjxjb250cmli
dXRvcnM+PGF1dGhvcnM+PGF1dGhvcj5CYWVydCwgRi48L2F1dGhvcj48YXV0aG9yPk1vb3J0Z2F0
LCBMLjwvYXV0aG9yPjxhdXRob3I+VmFuIEFzc2NoZSwgRy48L2F1dGhvcj48YXV0aG9yPkNhZW5l
cGVlbCwgUC48L2F1dGhvcj48YXV0aG9yPlZlcmdhdXdlLCBQLjwvYXV0aG9yPjxhdXRob3I+RGUg
Vm9zLCBNLjwvYXV0aG9yPjxhdXRob3I+U3Rva2tlcnMsIFAuPC9hdXRob3I+PGF1dGhvcj5Ib21t
ZXMsIEQuPC9hdXRob3I+PGF1dGhvcj5SdXRnZWVydHMsIFAuPC9hdXRob3I+PGF1dGhvcj5WZXJt
ZWlyZSwgUy48L2F1dGhvcj48YXV0aG9yPkQmYXBvcztIYWVucywgRy48L2F1dGhvcj48YXV0aG9y
PkJlbGdpYW4gSW5mbGFtbWF0b3J5IEJvd2VsIERpc2Vhc2UgUmVzZWFyY2gsIEdyb3VwPC9hdXRo
b3I+PGF1dGhvcj5Ob3J0aC1Ib2xsYW5kIEd1dCwgQ2x1YjwvYXV0aG9yPjwvYXV0aG9ycz48L2Nv
bnRyaWJ1dG9ycz48YXV0aC1hZGRyZXNzPkRlcGFydG1lbnQgb2YgR2FzdHJvZW50ZXJvbG9neSwg
SC4tSGFydHppZWtlbmh1aXMgUm9lc2VsYXJlLU1lbmVuIHZ6dywgUm9lc2VsYXJlLCBCZWxnaXVt
LiBmYmFlcnRAaGhyLmJlPC9hdXRoLWFkZHJlc3M+PHRpdGxlcz48dGl0bGU+TXVjb3NhbCBoZWFs
aW5nIHByZWRpY3RzIHN1c3RhaW5lZCBjbGluaWNhbCByZW1pc3Npb24gaW4gcGF0aWVudHMgd2l0
aCBlYXJseS1zdGFnZSBDcm9obiZhcG9zO3MgZGlzZWFzZTwvdGl0bGU+PHNlY29uZGFyeS10aXRs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aWNhbD48cGFnZXM+NDYzLTg7IHF1aXogZTEwLTE8L3BhZ2VzPjx2b2x1bWU+MTM4PC92b2x1bWU+
PG51bWJlcj4yPC9udW1iZXI+PGtleXdvcmRzPjxrZXl3b3JkPkFkcmVuYWwgQ29ydGV4IEhvcm1v
bmVzL3RoZXJhcGV1dGljIHVzZTwva2V5d29yZD48a2V5d29yZD5BZHVsdDwva2V5d29yZD48a2V5
d29yZD5BbnRpYm9kaWVzLCBNb25vY2xvbmFsL3RoZXJhcGV1dGljIHVzZTwva2V5d29yZD48a2V5
d29yZD5BemF0aGlvcHJpbmUvdGhlcmFwZXV0aWMgdXNlPC9rZXl3b3JkPjxrZXl3b3JkPkNyb2hu
IERpc2Vhc2UvKmRydWcgdGhlcmFweS8qcGh5c2lvcGF0aG9sb2d5PC9rZXl3b3JkPjxrZXl3b3Jk
PkRydWcgVGhlcmFweSwgQ29tYmluYXRpb248L2tleXdvcmQ+PGtleXdvcmQ+Rm9sbG93LVVwIFN0
dWRpZXM8L2tleXdvcmQ+PGtleXdvcmQ+SHVtYW5zPC9rZXl3b3JkPjxrZXl3b3JkPkltbXVub3N1
cHByZXNzaXZlIEFnZW50cy8qdGhlcmFwZXV0aWMgdXNlPC9rZXl3b3JkPjxrZXl3b3JkPkluZmxp
eGltYWI8L2tleXdvcmQ+PGtleXdvcmQ+SW50ZXN0aW5hbCBNdWNvc2EvKnBoeXNpb3BhdGhvbG9n
eTwva2V5d29yZD48a2V5d29yZD5QcmVkaWN0aXZlIFZhbHVlIG9mIFRlc3RzPC9rZXl3b3JkPjxr
ZXl3b3JkPlByb2dub3Npczwva2V5d29yZD48a2V5d29yZD5Qcm9zcGVjdGl2ZSBTdHVkaWVzPC9r
ZXl3b3JkPjxrZXl3b3JkPlJlbWlzc2lvbiBJbmR1Y3Rpb248L2tleXdvcmQ+PGtleXdvcmQ+UmV0
cm9zcGVjdGl2ZSBTdHVkaWVzPC9rZXl3b3JkPjxrZXl3b3JkPlRyZWF0bWVudCBPdXRjb21lPC9r
ZXl3b3JkPjxrZXl3b3JkPldvdW5kIEhlYWxpbmcvKnBoeXNpb2xvZ3k8L2tleXdvcmQ+PC9rZXl3
b3Jkcz48ZGF0ZXM+PHllYXI+MjAxMDwveWVhcj48cHViLWRhdGVzPjxkYXRlPkZlYjwvZGF0ZT48
L3B1Yi1kYXRlcz48L2RhdGVzPjxpc2JuPjE1MjgtMDAxMiAoRWxlY3Ryb25pYykmI3hEOzAwMTYt
NTA4NSAoTGlua2luZyk8L2lzYm4+PGFjY2Vzc2lvbi1udW0+MTk4MTg3ODU8L2FjY2Vzc2lvbi1u
dW0+PHVybHM+PHJlbGF0ZWQtdXJscz48dXJsPmh0dHA6Ly93d3cubmNiaS5ubG0ubmloLmdvdi9w
dWJtZWQvMTk4MTg3ODU8L3VybD48L3JlbGF0ZWQtdXJscz48L3VybHM+PGVsZWN0cm9uaWMtcmVz
b3VyY2UtbnVtPjEwLjEwNTMvai5nYXN0cm8uMjAwOS4wOS4wNTY8L2VsZWN0cm9uaWMtcmVzb3Vy
Y2UtbnVtPjwvcmVjb3JkPjwvQ2l0ZT48L0VuZE5vdGU+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PEVuZE5vdGU+PENpdGU+PEF1dGhvcj5CYWVydDwvQXV0aG9yPjxZZWFyPjIwMTA8L1llYXI+PFJl
Y051bT40PC9SZWNOdW0+PERpc3BsYXlUZXh0PjxzdHlsZSBmYWNlPSJzdXBlcnNjcmlwdCI+WzVd
PC9zdHlsZT48L0Rpc3BsYXlUZXh0PjxyZWNvcmQ+PHJlYy1udW1iZXI+NDwvcmVjLW51bWJlcj48
Zm9yZWlnbi1rZXlzPjxrZXkgYXBwPSJFTiIgZGItaWQ9InphNWR3dnRlM3BhdDlkZTI1ZmFwdzkw
eGEyNXQydnNmcHZ3ZSIgdGltZXN0YW1wPSIxNDg3ODIwNDA4Ij40PC9rZXk+PC9mb3JlaWduLWtl
eXM+PHJlZi10eXBlIG5hbWU9IkpvdXJuYWwgQXJ0aWNsZSI+MTc8L3JlZi10eXBlPjxjb250cmli
dXRvcnM+PGF1dGhvcnM+PGF1dGhvcj5CYWVydCwgRi48L2F1dGhvcj48YXV0aG9yPk1vb3J0Z2F0
LCBMLjwvYXV0aG9yPjxhdXRob3I+VmFuIEFzc2NoZSwgRy48L2F1dGhvcj48YXV0aG9yPkNhZW5l
cGVlbCwgUC48L2F1dGhvcj48YXV0aG9yPlZlcmdhdXdlLCBQLjwvYXV0aG9yPjxhdXRob3I+RGUg
Vm9zLCBNLjwvYXV0aG9yPjxhdXRob3I+U3Rva2tlcnMsIFAuPC9hdXRob3I+PGF1dGhvcj5Ib21t
ZXMsIEQuPC9hdXRob3I+PGF1dGhvcj5SdXRnZWVydHMsIFAuPC9hdXRob3I+PGF1dGhvcj5WZXJt
ZWlyZSwgUy48L2F1dGhvcj48YXV0aG9yPkQmYXBvcztIYWVucywgRy48L2F1dGhvcj48YXV0aG9y
PkJlbGdpYW4gSW5mbGFtbWF0b3J5IEJvd2VsIERpc2Vhc2UgUmVzZWFyY2gsIEdyb3VwPC9hdXRo
b3I+PGF1dGhvcj5Ob3J0aC1Ib2xsYW5kIEd1dCwgQ2x1YjwvYXV0aG9yPjwvYXV0aG9ycz48L2Nv
bnRyaWJ1dG9ycz48YXV0aC1hZGRyZXNzPkRlcGFydG1lbnQgb2YgR2FzdHJvZW50ZXJvbG9neSwg
SC4tSGFydHppZWtlbmh1aXMgUm9lc2VsYXJlLU1lbmVuIHZ6dywgUm9lc2VsYXJlLCBCZWxnaXVt
LiBmYmFlcnRAaGhyLmJlPC9hdXRoLWFkZHJlc3M+PHRpdGxlcz48dGl0bGU+TXVjb3NhbCBoZWFs
aW5nIHByZWRpY3RzIHN1c3RhaW5lZCBjbGluaWNhbCByZW1pc3Npb24gaW4gcGF0aWVudHMgd2l0
aCBlYXJseS1zdGFnZSBDcm9obiZhcG9zO3MgZGlzZWFzZTwvdGl0bGU+PHNlY29uZGFyeS10aXRs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aWNhbD48cGFnZXM+NDYzLTg7IHF1aXogZTEwLTE8L3BhZ2VzPjx2b2x1bWU+MTM4PC92b2x1bWU+
PG51bWJlcj4yPC9udW1iZXI+PGtleXdvcmRzPjxrZXl3b3JkPkFkcmVuYWwgQ29ydGV4IEhvcm1v
bmVzL3RoZXJhcGV1dGljIHVzZTwva2V5d29yZD48a2V5d29yZD5BZHVsdDwva2V5d29yZD48a2V5
d29yZD5BbnRpYm9kaWVzLCBNb25vY2xvbmFsL3RoZXJhcGV1dGljIHVzZTwva2V5d29yZD48a2V5
d29yZD5BemF0aGlvcHJpbmUvdGhlcmFwZXV0aWMgdXNlPC9rZXl3b3JkPjxrZXl3b3JkPkNyb2hu
IERpc2Vhc2UvKmRydWcgdGhlcmFweS8qcGh5c2lvcGF0aG9sb2d5PC9rZXl3b3JkPjxrZXl3b3Jk
PkRydWcgVGhlcmFweSwgQ29tYmluYXRpb248L2tleXdvcmQ+PGtleXdvcmQ+Rm9sbG93LVVwIFN0
dWRpZXM8L2tleXdvcmQ+PGtleXdvcmQ+SHVtYW5zPC9rZXl3b3JkPjxrZXl3b3JkPkltbXVub3N1
cHByZXNzaXZlIEFnZW50cy8qdGhlcmFwZXV0aWMgdXNlPC9rZXl3b3JkPjxrZXl3b3JkPkluZmxp
eGltYWI8L2tleXdvcmQ+PGtleXdvcmQ+SW50ZXN0aW5hbCBNdWNvc2EvKnBoeXNpb3BhdGhvbG9n
eTwva2V5d29yZD48a2V5d29yZD5QcmVkaWN0aXZlIFZhbHVlIG9mIFRlc3RzPC9rZXl3b3JkPjxr
ZXl3b3JkPlByb2dub3Npczwva2V5d29yZD48a2V5d29yZD5Qcm9zcGVjdGl2ZSBTdHVkaWVzPC9r
ZXl3b3JkPjxrZXl3b3JkPlJlbWlzc2lvbiBJbmR1Y3Rpb248L2tleXdvcmQ+PGtleXdvcmQ+UmV0
cm9zcGVjdGl2ZSBTdHVkaWVzPC9rZXl3b3JkPjxrZXl3b3JkPlRyZWF0bWVudCBPdXRjb21lPC9r
ZXl3b3JkPjxrZXl3b3JkPldvdW5kIEhlYWxpbmcvKnBoeXNpb2xvZ3k8L2tleXdvcmQ+PC9rZXl3
b3Jkcz48ZGF0ZXM+PHllYXI+MjAxMDwveWVhcj48cHViLWRhdGVzPjxkYXRlPkZlYjwvZGF0ZT48
L3B1Yi1kYXRlcz48L2RhdGVzPjxpc2JuPjE1MjgtMDAxMiAoRWxlY3Ryb25pYykmI3hEOzAwMTYt
NTA4NSAoTGlua2luZyk8L2lzYm4+PGFjY2Vzc2lvbi1udW0+MTk4MTg3ODU8L2FjY2Vzc2lvbi1u
dW0+PHVybHM+PHJlbGF0ZWQtdXJscz48dXJsPmh0dHA6Ly93d3cubmNiaS5ubG0ubmloLmdvdi9w
dWJtZWQvMTk4MTg3ODU8L3VybD48L3JlbGF0ZWQtdXJscz48L3VybHM+PGVsZWN0cm9uaWMtcmVz
b3VyY2UtbnVtPjEwLjEwNTMvai5nYXN0cm8uMjAwOS4wOS4wNTY8L2VsZWN0cm9uaWMtcmVzb3Vy
Y2UtbnVtPjwvcmVjb3JkPjwvQ2l0ZT48L0VuZE5vdGU+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[5]</w:t>
      </w:r>
      <w:r w:rsidR="001B239D" w:rsidRPr="00934A6C">
        <w:rPr>
          <w:rFonts w:ascii="Book Antiqua" w:hAnsi="Book Antiqua"/>
          <w:sz w:val="24"/>
          <w:szCs w:val="24"/>
          <w:lang w:val="en-US"/>
        </w:rPr>
        <w:fldChar w:fldCharType="end"/>
      </w:r>
      <w:r w:rsidR="00BC20F9" w:rsidRPr="00934A6C">
        <w:rPr>
          <w:rFonts w:ascii="Book Antiqua" w:hAnsi="Book Antiqua"/>
          <w:sz w:val="24"/>
          <w:szCs w:val="24"/>
          <w:lang w:val="en-US"/>
        </w:rPr>
        <w:t xml:space="preserve">. </w:t>
      </w:r>
      <w:r w:rsidRPr="00934A6C">
        <w:rPr>
          <w:rFonts w:ascii="Book Antiqua" w:hAnsi="Book Antiqua"/>
          <w:sz w:val="24"/>
          <w:szCs w:val="24"/>
          <w:lang w:val="en-US"/>
        </w:rPr>
        <w:t>Nevertheless, repeated colonoscopies are needed to continuously screen patients in remission for the presence of sub</w:t>
      </w:r>
      <w:r w:rsidR="00BC20F9" w:rsidRPr="00934A6C">
        <w:rPr>
          <w:rFonts w:ascii="Book Antiqua" w:hAnsi="Book Antiqua"/>
          <w:sz w:val="24"/>
          <w:szCs w:val="24"/>
          <w:lang w:val="en-US"/>
        </w:rPr>
        <w:t xml:space="preserve">clinical mucosal inflammation. </w:t>
      </w:r>
      <w:r w:rsidRPr="00934A6C">
        <w:rPr>
          <w:rFonts w:ascii="Book Antiqua" w:hAnsi="Book Antiqua"/>
          <w:sz w:val="24"/>
          <w:szCs w:val="24"/>
          <w:lang w:val="en-US"/>
        </w:rPr>
        <w:t>This may create patient discomfort, increase the risk of procedure-related adverse events, and apply a significant financia</w:t>
      </w:r>
      <w:r w:rsidR="00BC20F9" w:rsidRPr="00934A6C">
        <w:rPr>
          <w:rFonts w:ascii="Book Antiqua" w:hAnsi="Book Antiqua"/>
          <w:sz w:val="24"/>
          <w:szCs w:val="24"/>
          <w:lang w:val="en-US"/>
        </w:rPr>
        <w:t xml:space="preserve">l burden on the health system. </w:t>
      </w:r>
      <w:r w:rsidRPr="00934A6C">
        <w:rPr>
          <w:rFonts w:ascii="Book Antiqua" w:hAnsi="Book Antiqua"/>
          <w:sz w:val="24"/>
          <w:szCs w:val="24"/>
          <w:lang w:val="en-US"/>
        </w:rPr>
        <w:t>Therefore, discovery of non-invasive biomarkers with high correlation to the presence of mucosal healing would constitute a cost-effective substitute to repeated endoscopies.</w:t>
      </w:r>
      <w:r w:rsidR="00DA5EEB" w:rsidRPr="00934A6C">
        <w:rPr>
          <w:rFonts w:ascii="Book Antiqua" w:hAnsi="Book Antiqua"/>
          <w:sz w:val="24"/>
          <w:szCs w:val="24"/>
          <w:lang w:val="en-US"/>
        </w:rPr>
        <w:t xml:space="preserve"> </w:t>
      </w:r>
    </w:p>
    <w:p w:rsidR="00305423" w:rsidRPr="00934A6C" w:rsidRDefault="0019414B" w:rsidP="00934A6C">
      <w:pPr>
        <w:snapToGrid w:val="0"/>
        <w:spacing w:after="0" w:line="360" w:lineRule="auto"/>
        <w:ind w:firstLineChars="100" w:firstLine="240"/>
        <w:jc w:val="both"/>
        <w:rPr>
          <w:rFonts w:ascii="Book Antiqua" w:hAnsi="Book Antiqua"/>
          <w:sz w:val="24"/>
          <w:szCs w:val="24"/>
          <w:lang w:val="en-US" w:eastAsia="zh-CN"/>
        </w:rPr>
      </w:pPr>
      <w:r w:rsidRPr="00934A6C">
        <w:rPr>
          <w:rFonts w:ascii="Book Antiqua" w:hAnsi="Book Antiqua"/>
          <w:sz w:val="24"/>
          <w:szCs w:val="24"/>
          <w:lang w:val="en-US"/>
        </w:rPr>
        <w:t>In recent years, biomarkers detected in the feces have been proposed as an improved alternative to those measured in the serum for diagnosing residual intestinal in</w:t>
      </w:r>
      <w:r w:rsidR="00305423" w:rsidRPr="00934A6C">
        <w:rPr>
          <w:rFonts w:ascii="Book Antiqua" w:hAnsi="Book Antiqua"/>
          <w:sz w:val="24"/>
          <w:szCs w:val="24"/>
          <w:lang w:val="en-US"/>
        </w:rPr>
        <w:t>flammation in patients with IBD</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&lt;EndNote&gt;&lt;Cite&gt;&lt;Author&gt;Tibble&lt;/Author&gt;&lt;Year&gt;2001&lt;/Year&gt;&lt;RecNum&gt;7&lt;/RecNum&gt;&lt;DisplayText&gt;&lt;style face="superscript"&gt;[6]&lt;/style&gt;&lt;/DisplayText&gt;&lt;record&gt;&lt;rec-number&gt;7&lt;/rec-number&gt;&lt;foreign-keys&gt;&lt;key app="EN" db-id="za5dwvte3pat9de25fapw90xa25t2vsfpvwe" timestamp="1488090673"&gt;7&lt;/key&gt;&lt;/foreign-keys&gt;&lt;ref-type name="Journal Article"&gt;17&lt;/ref-type&gt;&lt;contributors&gt;&lt;authors&gt;&lt;author&gt;Tibble, J. A.&lt;/author&gt;&lt;author&gt;Bjarnason, I.&lt;/author&gt;&lt;/authors&gt;&lt;/contributors&gt;&lt;auth-address&gt;Department of Medicine, Guy&amp;apos;s, King&amp;apos;s, St. Thomas&amp;apos;s Medical School, London, UK.&lt;/auth-address&gt;&lt;titles&gt;&lt;title&gt;Fecal calprotectin as an index of intestinal inflammation&lt;/title&gt;&lt;secondary-title&gt;Drugs Today (Barc)&lt;/secondary-title&gt;&lt;alt-title&gt;Drugs of today&lt;/alt-title&gt;&lt;/titles&gt;&lt;periodical&gt;&lt;full-title&gt;Drugs Today (Barc)&lt;/full-title&gt;&lt;abbr-1&gt;Drugs of today&lt;/abbr-1&gt;&lt;/periodical&gt;&lt;alt-periodical&gt;&lt;full-title&gt;Drugs Today (Barc)&lt;/full-title&gt;&lt;abbr-1&gt;Drugs of today&lt;/abbr-1&gt;&lt;/alt-periodical&gt;&lt;pages&gt;85-96&lt;/pages&gt;&lt;volume&gt;37&lt;/volume&gt;&lt;number&gt;2&lt;/number&gt;&lt;dates&gt;&lt;year&gt;2001&lt;/year&gt;&lt;pub-dates&gt;&lt;date&gt;Feb&lt;/date&gt;&lt;/pub-dates&gt;&lt;/dates&gt;&lt;isbn&gt;1699-3993 (Print)&amp;#xD;1699-3993 (Linking)&lt;/isbn&gt;&lt;accession-num&gt;12783101&lt;/accession-num&gt;&lt;urls&gt;&lt;related-urls&gt;&lt;url&gt;http://www.ncbi.nlm.nih.gov/pubmed/12783101&lt;/url&gt;&lt;/related-urls&gt;&lt;/urls&gt;&lt;/record&gt;&lt;/Cite&gt;&lt;/EndNote&gt;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[6]</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mostly investigated candidate of this category is fecal calprotectin (FC), a calcium and zinc-binding peptide, which originates primarily from neut</w:t>
      </w:r>
      <w:r w:rsidR="00305423" w:rsidRPr="00934A6C">
        <w:rPr>
          <w:rFonts w:ascii="Book Antiqua" w:hAnsi="Book Antiqua"/>
          <w:sz w:val="24"/>
          <w:szCs w:val="24"/>
          <w:lang w:val="en-US"/>
        </w:rPr>
        <w:t>rophils but also from monocytes</w:t>
      </w:r>
      <w:r w:rsidR="001B239D" w:rsidRPr="00934A6C">
        <w:rPr>
          <w:rFonts w:ascii="Book Antiqua" w:hAnsi="Book Antiqua"/>
          <w:sz w:val="24"/>
          <w:szCs w:val="24"/>
          <w:lang w:val="en-US"/>
        </w:rPr>
        <w:fldChar w:fldCharType="begin">
          <w:fldData xml:space="preserve">PEVuZE5vdGU+PENpdGU+PEF1dGhvcj5BbmdyaW1hbjwvQXV0aG9yPjxZZWFyPjIwMDc8L1llYXI+
PFJlY051bT44PC9SZWNOdW0+PERpc3BsYXlUZXh0PjxzdHlsZSBmYWNlPSJzdXBlcnNjcmlwdCI+
WzddPC9zdHlsZT48L0Rpc3BsYXlUZXh0PjxyZWNvcmQ+PHJlYy1udW1iZXI+ODwvcmVjLW51bWJl
cj48Zm9yZWlnbi1rZXlzPjxrZXkgYXBwPSJFTiIgZGItaWQ9InphNWR3dnRlM3BhdDlkZTI1ZmFw
dzkweGEyNXQydnNmcHZ3ZSIgdGltZXN0YW1wPSIxNDg4MDkxMTg5Ij44PC9rZXk+PC9mb3JlaWdu
LWtleXM+PHJlZi10eXBlIG5hbWU9IkpvdXJuYWwgQXJ0aWNsZSI+MTc8L3JlZi10eXBlPjxjb250
cmlidXRvcnM+PGF1dGhvcnM+PGF1dGhvcj5BbmdyaW1hbiwgSS48L2F1dGhvcj48YXV0aG9yPlNj
YXJwYSwgTS48L2F1dGhvcj48YXV0aG9yPkQmYXBvcztJbmNhLCBSLjwvYXV0aG9yPjxhdXRob3I+
QmFzc28sIEQuPC9hdXRob3I+PGF1dGhvcj5SdWZmb2xvLCBDLjwvYXV0aG9yPjxhdXRob3I+UG9s
ZXNlLCBMLjwvYXV0aG9yPjxhdXRob3I+U3R1cm5pb2xvLCBHLiBDLjwvYXV0aG9yPjxhdXRob3I+
RCZhcG9zO0FtaWNvLCBELiBGLjwvYXV0aG9yPjxhdXRob3I+UGxlYmFuaSwgTS48L2F1dGhvcj48
L2F1dGhvcnM+PC9jb250cmlidXRvcnM+PGF1dGgtYWRkcmVzcz5DbGluaWNhIENoaXJ1cmdpY2Eg
SSwgRGlwYXJ0aW1lbnRvIGRpIFNjaWVuemUgQ2hpcnVyZ2ljaGUgZSBHYXN0cm9lbnRlcm9sb2dp
Y2hlLCBVbml2ZXJzaXR5IG9mIFBhZG92YSwgSXRhbHkuIGltZXJpby5hbmdyaW1hbkB1bmlwZC5p
dDwvYXV0aC1hZGRyZXNzPjx0aXRsZXM+PHRpdGxlPkVuenltZXMgaW4gZmVjZXM6IHVzZWZ1bCBt
YXJrZXJzIG9mIGNocm9uaWMgaW5mbGFtbWF0b3J5IGJvd2VsIGRpc2Vhc2U8L3RpdGxlPjxzZWNv
bmRhcnktdGl0bGU+Q2xpbiBDaGltIEFjdGE8L3NlY29uZGFyeS10aXRsZT48YWx0LXRpdGxlPkNs
aW5pY2EgY2hpbWljYSBhY3RhOyBpbnRlcm5hdGlvbmFsIGpvdXJuYWwgb2YgY2xpbmljYWwgY2hl
bWlzdHJ5PC9hbHQtdGl0bGU+PC90aXRsZXM+PHBlcmlvZGljYWw+PGZ1bGwtdGl0bGU+Q2xpbiBD
aGltIEFjdGE8L2Z1bGwtdGl0bGU+PGFiYnItMT5DbGluaWNhIGNoaW1pY2EgYWN0YTsgaW50ZXJu
YXRpb25hbCBqb3VybmFsIG9mIGNsaW5pY2FsIGNoZW1pc3RyeTwvYWJici0xPjwvcGVyaW9kaWNh
bD48YWx0LXBlcmlvZGljYWw+PGZ1bGwtdGl0bGU+Q2xpbiBDaGltIEFjdGE8L2Z1bGwtdGl0bGU+
PGFiYnItMT5DbGluaWNhIGNoaW1pY2EgYWN0YTsgaW50ZXJuYXRpb25hbCBqb3VybmFsIG9mIGNs
aW5pY2FsIGNoZW1pc3RyeTwvYWJici0xPjwvYWx0LXBlcmlvZGljYWw+PHBhZ2VzPjYzLTg8L3Bh
Z2VzPjx2b2x1bWU+MzgxPC92b2x1bWU+PG51bWJlcj4xPC9udW1iZXI+PGtleXdvcmRzPjxrZXl3
b3JkPkFuaW1hbHM8L2tleXdvcmQ+PGtleXdvcmQ+QmlvbWFya2Vyczwva2V5d29yZD48a2V5d29y
ZD5DaHJvbmljIERpc2Vhc2U8L2tleXdvcmQ+PGtleXdvcmQ+Q29saXRpcywgVWxjZXJhdGl2ZS9k
aWFnbm9zaXMvZW56eW1vbG9neTwva2V5d29yZD48a2V5d29yZD5Dcm9obiBEaXNlYXNlL2RpYWdu
b3Npcy9lbnp5bW9sb2d5PC9rZXl3b3JkPjxrZXl3b3JkPkVuenltZXMvKmFuYWx5c2lzPC9rZXl3
b3JkPjxrZXl3b3JkPkZlY2VzLyplbnp5bW9sb2d5PC9rZXl3b3JkPjxrZXl3b3JkPkh1bWFuczwv
a2V5d29yZD48a2V5d29yZD5JbmZsYW1tYXRvcnkgQm93ZWwgRGlzZWFzZXMvZGlhZ25vc2lzLypl
bnp5bW9sb2d5PC9rZXl3b3JkPjxrZXl3b3JkPk5ldXRyb3BoaWxzL21ldGFib2xpc208L2tleXdv
cmQ+PC9rZXl3b3Jkcz48ZGF0ZXM+PHllYXI+MjAwNzwveWVhcj48cHViLWRhdGVzPjxkYXRlPk1h
eTwvZGF0ZT48L3B1Yi1kYXRlcz48L2RhdGVzPjxpc2JuPjAwMDktODk4MSAoUHJpbnQpJiN4RDsw
MDA5LTg5ODEgKExpbmtpbmcpPC9pc2JuPjxhY2Nlc3Npb24tbnVtPjE3MzY4NjAwPC9hY2Nlc3Np
b24tbnVtPjx1cmxzPjxyZWxhdGVkLXVybHM+PHVybD5odHRwOi8vd3d3Lm5jYmkubmxtLm5paC5n
b3YvcHVibWVkLzE3MzY4NjAwPC91cmw+PC9yZWxhdGVkLXVybHM+PC91cmxzPjxlbGVjdHJvbmlj
LXJlc291cmNlLW51bT4xMC4xMDE2L2ouY2NhLjIwMDcuMDIuMDI1PC9lbGVjdHJvbmljLXJlc291
cmNlLW51bT48L3JlY29yZD48L0NpdGU+PC9FbmROb3RlPn==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PEVuZE5vdGU+PENpdGU+PEF1dGhvcj5BbmdyaW1hbjwvQXV0aG9yPjxZZWFyPjIwMDc8L1llYXI+
PFJlY051bT44PC9SZWNOdW0+PERpc3BsYXlUZXh0PjxzdHlsZSBmYWNlPSJzdXBlcnNjcmlwdCI+
WzddPC9zdHlsZT48L0Rpc3BsYXlUZXh0PjxyZWNvcmQ+PHJlYy1udW1iZXI+ODwvcmVjLW51bWJl
cj48Zm9yZWlnbi1rZXlzPjxrZXkgYXBwPSJFTiIgZGItaWQ9InphNWR3dnRlM3BhdDlkZTI1ZmFw
dzkweGEyNXQydnNmcHZ3ZSIgdGltZXN0YW1wPSIxNDg4MDkxMTg5Ij44PC9rZXk+PC9mb3JlaWdu
LWtleXM+PHJlZi10eXBlIG5hbWU9IkpvdXJuYWwgQXJ0aWNsZSI+MTc8L3JlZi10eXBlPjxjb250
cmlidXRvcnM+PGF1dGhvcnM+PGF1dGhvcj5BbmdyaW1hbiwgSS48L2F1dGhvcj48YXV0aG9yPlNj
YXJwYSwgTS48L2F1dGhvcj48YXV0aG9yPkQmYXBvcztJbmNhLCBSLjwvYXV0aG9yPjxhdXRob3I+
QmFzc28sIEQuPC9hdXRob3I+PGF1dGhvcj5SdWZmb2xvLCBDLjwvYXV0aG9yPjxhdXRob3I+UG9s
ZXNlLCBMLjwvYXV0aG9yPjxhdXRob3I+U3R1cm5pb2xvLCBHLiBDLjwvYXV0aG9yPjxhdXRob3I+
RCZhcG9zO0FtaWNvLCBELiBGLjwvYXV0aG9yPjxhdXRob3I+UGxlYmFuaSwgTS48L2F1dGhvcj48
L2F1dGhvcnM+PC9jb250cmlidXRvcnM+PGF1dGgtYWRkcmVzcz5DbGluaWNhIENoaXJ1cmdpY2Eg
SSwgRGlwYXJ0aW1lbnRvIGRpIFNjaWVuemUgQ2hpcnVyZ2ljaGUgZSBHYXN0cm9lbnRlcm9sb2dp
Y2hlLCBVbml2ZXJzaXR5IG9mIFBhZG92YSwgSXRhbHkuIGltZXJpby5hbmdyaW1hbkB1bmlwZC5p
dDwvYXV0aC1hZGRyZXNzPjx0aXRsZXM+PHRpdGxlPkVuenltZXMgaW4gZmVjZXM6IHVzZWZ1bCBt
YXJrZXJzIG9mIGNocm9uaWMgaW5mbGFtbWF0b3J5IGJvd2VsIGRpc2Vhc2U8L3RpdGxlPjxzZWNv
bmRhcnktdGl0bGU+Q2xpbiBDaGltIEFjdGE8L3NlY29uZGFyeS10aXRsZT48YWx0LXRpdGxlPkNs
aW5pY2EgY2hpbWljYSBhY3RhOyBpbnRlcm5hdGlvbmFsIGpvdXJuYWwgb2YgY2xpbmljYWwgY2hl
bWlzdHJ5PC9hbHQtdGl0bGU+PC90aXRsZXM+PHBlcmlvZGljYWw+PGZ1bGwtdGl0bGU+Q2xpbiBD
aGltIEFjdGE8L2Z1bGwtdGl0bGU+PGFiYnItMT5DbGluaWNhIGNoaW1pY2EgYWN0YTsgaW50ZXJu
YXRpb25hbCBqb3VybmFsIG9mIGNsaW5pY2FsIGNoZW1pc3RyeTwvYWJici0xPjwvcGVyaW9kaWNh
bD48YWx0LXBlcmlvZGljYWw+PGZ1bGwtdGl0bGU+Q2xpbiBDaGltIEFjdGE8L2Z1bGwtdGl0bGU+
PGFiYnItMT5DbGluaWNhIGNoaW1pY2EgYWN0YTsgaW50ZXJuYXRpb25hbCBqb3VybmFsIG9mIGNs
aW5pY2FsIGNoZW1pc3RyeTwvYWJici0xPjwvYWx0LXBlcmlvZGljYWw+PHBhZ2VzPjYzLTg8L3Bh
Z2VzPjx2b2x1bWU+MzgxPC92b2x1bWU+PG51bWJlcj4xPC9udW1iZXI+PGtleXdvcmRzPjxrZXl3
b3JkPkFuaW1hbHM8L2tleXdvcmQ+PGtleXdvcmQ+QmlvbWFya2Vyczwva2V5d29yZD48a2V5d29y
ZD5DaHJvbmljIERpc2Vhc2U8L2tleXdvcmQ+PGtleXdvcmQ+Q29saXRpcywgVWxjZXJhdGl2ZS9k
aWFnbm9zaXMvZW56eW1vbG9neTwva2V5d29yZD48a2V5d29yZD5Dcm9obiBEaXNlYXNlL2RpYWdu
b3Npcy9lbnp5bW9sb2d5PC9rZXl3b3JkPjxrZXl3b3JkPkVuenltZXMvKmFuYWx5c2lzPC9rZXl3
b3JkPjxrZXl3b3JkPkZlY2VzLyplbnp5bW9sb2d5PC9rZXl3b3JkPjxrZXl3b3JkPkh1bWFuczwv
a2V5d29yZD48a2V5d29yZD5JbmZsYW1tYXRvcnkgQm93ZWwgRGlzZWFzZXMvZGlhZ25vc2lzLypl
bnp5bW9sb2d5PC9rZXl3b3JkPjxrZXl3b3JkPk5ldXRyb3BoaWxzL21ldGFib2xpc208L2tleXdv
cmQ+PC9rZXl3b3Jkcz48ZGF0ZXM+PHllYXI+MjAwNzwveWVhcj48cHViLWRhdGVzPjxkYXRlPk1h
eTwvZGF0ZT48L3B1Yi1kYXRlcz48L2RhdGVzPjxpc2JuPjAwMDktODk4MSAoUHJpbnQpJiN4RDsw
MDA5LTg5ODEgKExpbmtpbmcpPC9pc2JuPjxhY2Nlc3Npb24tbnVtPjE3MzY4NjAwPC9hY2Nlc3Np
b24tbnVtPjx1cmxzPjxyZWxhdGVkLXVybHM+PHVybD5odHRwOi8vd3d3Lm5jYmkubmxtLm5paC5n
b3YvcHVibWVkLzE3MzY4NjAwPC91cmw+PC9yZWxhdGVkLXVybHM+PC91cmxzPjxlbGVjdHJvbmlj
LXJlc291cmNlLW51bT4xMC4xMDE2L2ouY2NhLjIwMDcuMDIuMDI1PC9lbGVjdHJvbmljLXJlc291
cmNlLW51bT48L3JlY29yZD48L0NpdGU+PC9FbmROb3RlPn==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[7</w:t>
      </w:r>
      <w:r w:rsidR="00305423" w:rsidRPr="00934A6C">
        <w:rPr>
          <w:rFonts w:ascii="Book Antiqua" w:hAnsi="Book Antiqua"/>
          <w:noProof/>
          <w:sz w:val="24"/>
          <w:szCs w:val="24"/>
          <w:vertAlign w:val="superscript"/>
          <w:lang w:val="en-US" w:eastAsia="zh-CN"/>
        </w:rPr>
        <w:t>,</w:t>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fldChar w:fldCharType="begin">
          <w:fldData xml:space="preserve">PEVuZE5vdGU+PENpdGU+PEF1dGhvcj5CamVya2U8L0F1dGhvcj48WWVhcj4xOTkzPC9ZZWFyPjxS
ZWNOdW0+OTwvUmVjTnVtPjxEaXNwbGF5VGV4dD48c3R5bGUgZmFjZT0ic3VwZXJzY3JpcHQiPls4
XTwvc3R5bGU+PC9EaXNwbGF5VGV4dD48cmVjb3JkPjxyZWMtbnVtYmVyPjk8L3JlYy1udW1iZXI+
PGZvcmVpZ24ta2V5cz48a2V5IGFwcD0iRU4iIGRiLWlkPSJ6YTVkd3Z0ZTNwYXQ5ZGUyNWZhcHc5
MHhhMjV0MnZzZnB2d2UiIHRpbWVzdGFtcD0iMTQ4ODA5MjA1NyI+OTwva2V5PjwvZm9yZWlnbi1r
ZXlzPjxyZWYtdHlwZSBuYW1lPSJKb3VybmFsIEFydGljbGUiPjE3PC9yZWYtdHlwZT48Y29udHJp
YnV0b3JzPjxhdXRob3JzPjxhdXRob3I+QmplcmtlLCBLLjwvYXV0aG9yPjxhdXRob3I+SGFsc3Rl
bnNlbiwgVC4gUy48L2F1dGhvcj48YXV0aG9yPkphaG5zZW4sIEYuPC9hdXRob3I+PGF1dGhvcj5Q
dWxmb3JkLCBLLjwvYXV0aG9yPjxhdXRob3I+QnJhbmR0emFlZywgUC48L2F1dGhvcj48L2F1dGhv
cnM+PC9jb250cmlidXRvcnM+PGF1dGgtYWRkcmVzcz5MYWJvcmF0b3J5IGZvciBJbW11bm9oaXN0
b2NoZW1pc3RyeSBhbmQgSW1tdW5vcGF0aG9sb2d5IChMSUlQQVQpLCBVbml2ZXJzaXR5IG9mIE9z
bG8sIE5hdGlvbmFsIEhvc3BpdGFsLCBSaWtzaG9zcGl0YWxldCwgTm9yd2F5LjwvYXV0aC1hZGRy
ZXNzPjx0aXRsZXM+PHRpdGxlPkRpc3RyaWJ1dGlvbiBvZiBtYWNyb3BoYWdlcyBhbmQgZ3JhbnVs
b2N5dGVzIGV4cHJlc3NpbmcgTDEgcHJvdGVpbiAoY2FscHJvdGVjdGluKSBpbiBodW1hbiBQZXll
ciZhcG9zO3MgcGF0Y2hlcyBjb21wYXJlZCB3aXRoIG5vcm1hbCBpbGVhbCBsYW1pbmEgcHJvcHJp
YSBhbmQgbWVzZW50ZXJpYyBseW1waCBub2RlczwvdGl0bGU+PHNlY29uZGFyeS10aXRsZT5HdXQ8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YmJyLTE+R3V0PC9hYmJyLTE+PC9hbHQtcGVyaW9kaWNhbD48cGFnZXM+MTM1Ny02MzwvcGFnZXM+
PHZvbHVtZT4zNDwvdm9sdW1lPjxudW1iZXI+MTA8L251bWJlcj48a2V5d29yZHM+PGtleXdvcmQ+
QWRvbGVzY2VudDwva2V5d29yZD48a2V5d29yZD5BZHVsdDwva2V5d29yZD48a2V5d29yZD5BZ2Vk
PC9rZXl3b3JkPjxrZXl3b3JkPkFudGlnZW5zLCBDRC9pbW11bm9sb2d5PC9rZXl3b3JkPjxrZXl3
b3JkPkFudGlnZW5zLCBEaWZmZXJlbnRpYXRpb24sIE15ZWxvbW9ub2N5dGljL2ltbXVub2xvZ3k8
L2tleXdvcmQ+PGtleXdvcmQ+QW50aWdlbnMsIFN1cmZhY2UvYW5hbHlzaXM8L2tleXdvcmQ+PGtl
eXdvcmQ+Q2VsbCBBZGhlc2lvbiBNb2xlY3VsZXMsIE5ldXJvbmFsLyphbmFseXNpczwva2V5d29y
ZD48a2V5d29yZD5DaGlsZDwva2V5d29yZD48a2V5d29yZD5GbHVvcmVzY2VudCBBbnRpYm9keSBU
ZWNobmlxdWU8L2tleXdvcmQ+PGtleXdvcmQ+R3JhbnVsb2N5dGVzLyppbW11bm9sb2d5PC9rZXl3
b3JkPjxrZXl3b3JkPkh1bWFuczwva2V5d29yZD48a2V5d29yZD5JbnRlc3RpbmFsIE11Y29zYS9p
bW11bm9sb2d5PC9rZXl3b3JkPjxrZXl3b3JkPkxldWtvY3l0ZSBMMSBBbnRpZ2VuIENvbXBsZXg8
L2tleXdvcmQ+PGtleXdvcmQ+THltcGggTm9kZXMvaW1tdW5vbG9neTwva2V5d29yZD48a2V5d29y
ZD5NYWNyb3BoYWdlcy8qaW1tdW5vbG9neTwva2V5d29yZD48a2V5d29yZD5NaWRkbGUgQWdlZDwv
a2V5d29yZD48a2V5d29yZD5QZXllciZhcG9zO3MgUGF0Y2hlcy8qY3l0b2xvZ3k8L2tleXdvcmQ+
PC9rZXl3b3Jkcz48ZGF0ZXM+PHllYXI+MTk5MzwveWVhcj48cHViLWRhdGVzPjxkYXRlPk9jdDwv
ZGF0ZT48L3B1Yi1kYXRlcz48L2RhdGVzPjxpc2JuPjAwMTctNTc0OSAoUHJpbnQpJiN4RDswMDE3
LTU3NDkgKExpbmtpbmcpPC9pc2JuPjxhY2Nlc3Npb24tbnVtPjgyNDQxMDE8L2FjY2Vzc2lvbi1u
dW0+PHVybHM+PHJlbGF0ZWQtdXJscz48dXJsPmh0dHA6Ly93d3cubmNiaS5ubG0ubmloLmdvdi9w
dWJtZWQvODI0NDEwMTwvdXJsPjwvcmVsYXRlZC11cmxzPjwvdXJscz48Y3VzdG9tMj4xMzc0NTQx
PC9jdXN0b20yPjwvcmVjb3JkPjwvQ2l0ZT48L0VuZE5vdGU+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PEVuZE5vdGU+PENpdGU+PEF1dGhvcj5CamVya2U8L0F1dGhvcj48WWVhcj4xOTkzPC9ZZWFyPjxS
ZWNOdW0+OTwvUmVjTnVtPjxEaXNwbGF5VGV4dD48c3R5bGUgZmFjZT0ic3VwZXJzY3JpcHQiPls4
XTwvc3R5bGU+PC9EaXNwbGF5VGV4dD48cmVjb3JkPjxyZWMtbnVtYmVyPjk8L3JlYy1udW1iZXI+
PGZvcmVpZ24ta2V5cz48a2V5IGFwcD0iRU4iIGRiLWlkPSJ6YTVkd3Z0ZTNwYXQ5ZGUyNWZhcHc5
MHhhMjV0MnZzZnB2d2UiIHRpbWVzdGFtcD0iMTQ4ODA5MjA1NyI+OTwva2V5PjwvZm9yZWlnbi1r
ZXlzPjxyZWYtdHlwZSBuYW1lPSJKb3VybmFsIEFydGljbGUiPjE3PC9yZWYtdHlwZT48Y29udHJp
YnV0b3JzPjxhdXRob3JzPjxhdXRob3I+QmplcmtlLCBLLjwvYXV0aG9yPjxhdXRob3I+SGFsc3Rl
bnNlbiwgVC4gUy48L2F1dGhvcj48YXV0aG9yPkphaG5zZW4sIEYuPC9hdXRob3I+PGF1dGhvcj5Q
dWxmb3JkLCBLLjwvYXV0aG9yPjxhdXRob3I+QnJhbmR0emFlZywgUC48L2F1dGhvcj48L2F1dGhv
cnM+PC9jb250cmlidXRvcnM+PGF1dGgtYWRkcmVzcz5MYWJvcmF0b3J5IGZvciBJbW11bm9oaXN0
b2NoZW1pc3RyeSBhbmQgSW1tdW5vcGF0aG9sb2d5IChMSUlQQVQpLCBVbml2ZXJzaXR5IG9mIE9z
bG8sIE5hdGlvbmFsIEhvc3BpdGFsLCBSaWtzaG9zcGl0YWxldCwgTm9yd2F5LjwvYXV0aC1hZGRy
ZXNzPjx0aXRsZXM+PHRpdGxlPkRpc3RyaWJ1dGlvbiBvZiBtYWNyb3BoYWdlcyBhbmQgZ3JhbnVs
b2N5dGVzIGV4cHJlc3NpbmcgTDEgcHJvdGVpbiAoY2FscHJvdGVjdGluKSBpbiBodW1hbiBQZXll
ciZhcG9zO3MgcGF0Y2hlcyBjb21wYXJlZCB3aXRoIG5vcm1hbCBpbGVhbCBsYW1pbmEgcHJvcHJp
YSBhbmQgbWVzZW50ZXJpYyBseW1waCBub2RlczwvdGl0bGU+PHNlY29uZGFyeS10aXRsZT5HdXQ8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YmJyLTE+R3V0PC9hYmJyLTE+PC9hbHQtcGVyaW9kaWNhbD48cGFnZXM+MTM1Ny02MzwvcGFnZXM+
PHZvbHVtZT4zNDwvdm9sdW1lPjxudW1iZXI+MTA8L251bWJlcj48a2V5d29yZHM+PGtleXdvcmQ+
QWRvbGVzY2VudDwva2V5d29yZD48a2V5d29yZD5BZHVsdDwva2V5d29yZD48a2V5d29yZD5BZ2Vk
PC9rZXl3b3JkPjxrZXl3b3JkPkFudGlnZW5zLCBDRC9pbW11bm9sb2d5PC9rZXl3b3JkPjxrZXl3
b3JkPkFudGlnZW5zLCBEaWZmZXJlbnRpYXRpb24sIE15ZWxvbW9ub2N5dGljL2ltbXVub2xvZ3k8
L2tleXdvcmQ+PGtleXdvcmQ+QW50aWdlbnMsIFN1cmZhY2UvYW5hbHlzaXM8L2tleXdvcmQ+PGtl
eXdvcmQ+Q2VsbCBBZGhlc2lvbiBNb2xlY3VsZXMsIE5ldXJvbmFsLyphbmFseXNpczwva2V5d29y
ZD48a2V5d29yZD5DaGlsZDwva2V5d29yZD48a2V5d29yZD5GbHVvcmVzY2VudCBBbnRpYm9keSBU
ZWNobmlxdWU8L2tleXdvcmQ+PGtleXdvcmQ+R3JhbnVsb2N5dGVzLyppbW11bm9sb2d5PC9rZXl3
b3JkPjxrZXl3b3JkPkh1bWFuczwva2V5d29yZD48a2V5d29yZD5JbnRlc3RpbmFsIE11Y29zYS9p
bW11bm9sb2d5PC9rZXl3b3JkPjxrZXl3b3JkPkxldWtvY3l0ZSBMMSBBbnRpZ2VuIENvbXBsZXg8
L2tleXdvcmQ+PGtleXdvcmQ+THltcGggTm9kZXMvaW1tdW5vbG9neTwva2V5d29yZD48a2V5d29y
ZD5NYWNyb3BoYWdlcy8qaW1tdW5vbG9neTwva2V5d29yZD48a2V5d29yZD5NaWRkbGUgQWdlZDwv
a2V5d29yZD48a2V5d29yZD5QZXllciZhcG9zO3MgUGF0Y2hlcy8qY3l0b2xvZ3k8L2tleXdvcmQ+
PC9rZXl3b3Jkcz48ZGF0ZXM+PHllYXI+MTk5MzwveWVhcj48cHViLWRhdGVzPjxkYXRlPk9jdDwv
ZGF0ZT48L3B1Yi1kYXRlcz48L2RhdGVzPjxpc2JuPjAwMTctNTc0OSAoUHJpbnQpJiN4RDswMDE3
LTU3NDkgKExpbmtpbmcpPC9pc2JuPjxhY2Nlc3Npb24tbnVtPjgyNDQxMDE8L2FjY2Vzc2lvbi1u
dW0+PHVybHM+PHJlbGF0ZWQtdXJscz48dXJsPmh0dHA6Ly93d3cubmNiaS5ubG0ubmloLmdvdi9w
dWJtZWQvODI0NDEwMTwvdXJsPjwvcmVsYXRlZC11cmxzPjwvdXJscz48Y3VzdG9tMj4xMzc0NTQx
PC9jdXN0b20yPjwvcmVjb3JkPjwvQ2l0ZT48L0VuZE5vdGU+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8]</w:t>
      </w:r>
      <w:r w:rsidR="001B239D" w:rsidRPr="00934A6C">
        <w:rPr>
          <w:rFonts w:ascii="Book Antiqua" w:hAnsi="Book Antiqua"/>
          <w:sz w:val="24"/>
          <w:szCs w:val="24"/>
          <w:lang w:val="en-US"/>
        </w:rPr>
        <w:fldChar w:fldCharType="end"/>
      </w:r>
      <w:r w:rsidR="00305423" w:rsidRPr="00934A6C">
        <w:rPr>
          <w:rFonts w:ascii="Book Antiqua" w:hAnsi="Book Antiqua"/>
          <w:sz w:val="24"/>
          <w:szCs w:val="24"/>
          <w:lang w:val="en-US"/>
        </w:rPr>
        <w:t xml:space="preserve">. </w:t>
      </w:r>
      <w:r w:rsidRPr="00934A6C">
        <w:rPr>
          <w:rFonts w:ascii="Book Antiqua" w:hAnsi="Book Antiqua"/>
          <w:sz w:val="24"/>
          <w:szCs w:val="24"/>
          <w:lang w:val="en-US"/>
        </w:rPr>
        <w:t>It constitutes almost 60% of the total cytosolic protein content in neutrophils and is released upon their activation</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&lt;EndNote&gt;&lt;Cite&gt;&lt;Author&gt;Poullis&lt;/Author&gt;&lt;Year&gt;2002&lt;/Year&gt;&lt;RecNum&gt;10&lt;/RecNum&gt;&lt;DisplayText&gt;&lt;style face="superscript"&gt;[9]&lt;/style&gt;&lt;/DisplayText&gt;&lt;record&gt;&lt;rec-number&gt;10&lt;/rec-number&gt;&lt;foreign-keys&gt;&lt;key app="EN" db-id="za5dwvte3pat9de25fapw90xa25t2vsfpvwe" timestamp="1488092347"&gt;10&lt;/key&gt;&lt;/foreign-keys&gt;&lt;ref-type name="Journal Article"&gt;17&lt;/ref-type&gt;&lt;contributors&gt;&lt;authors&gt;&lt;author&gt;Poullis, A.&lt;/author&gt;&lt;author&gt;Foster, R.&lt;/author&gt;&lt;author&gt;Northfield, T. C.&lt;/author&gt;&lt;author&gt;Mendall, M. A.&lt;/author&gt;&lt;/authors&gt;&lt;/contributors&gt;&lt;auth-address&gt;GEM Division, 2nd Floor, Jenner Wing, St George&amp;apos;s Hospital Medical School, London, UK.&lt;/auth-address&gt;&lt;titles&gt;&lt;title&gt;Review article: faecal markers in the assessment of activity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675-81&lt;/pages&gt;&lt;volume&gt;16&lt;/volume&gt;&lt;number&gt;4&lt;/number&gt;&lt;keywords&gt;&lt;keyword&gt;Biomarkers/*analysis/chemistry&lt;/keyword&gt;&lt;keyword&gt;Feces/*chemistry&lt;/keyword&gt;&lt;keyword&gt;Humans&lt;/keyword&gt;&lt;keyword&gt;Inflammatory Bowel Diseases/*diagnosis&lt;/keyword&gt;&lt;/keywords&gt;&lt;dates&gt;&lt;year&gt;2002&lt;/year&gt;&lt;pub-dates&gt;&lt;date&gt;Apr&lt;/date&gt;&lt;/pub-dates&gt;&lt;/dates&gt;&lt;isbn&gt;0269-2813 (Print)&amp;#xD;0269-2813 (Linking)&lt;/isbn&gt;&lt;accession-num&gt;11929384&lt;/accession-num&gt;&lt;urls&gt;&lt;related-urls&gt;&lt;url&gt;http://www.ncbi.nlm.nih.gov/pubmed/11929384&lt;/url&gt;&lt;/related-urls&gt;&lt;/urls&gt;&lt;/record&gt;&lt;/Cite&gt;&lt;/EndNote&gt;</w:instrText>
      </w:r>
      <w:r w:rsidR="001B239D" w:rsidRPr="00934A6C">
        <w:rPr>
          <w:rFonts w:ascii="Book Antiqua" w:hAnsi="Book Antiqua"/>
          <w:sz w:val="24"/>
          <w:szCs w:val="24"/>
          <w:lang w:val="en-US"/>
        </w:rPr>
        <w:fldChar w:fldCharType="separate"/>
      </w:r>
      <w:r w:rsidR="00305423" w:rsidRPr="00934A6C">
        <w:rPr>
          <w:rFonts w:ascii="Book Antiqua" w:hAnsi="Book Antiqua"/>
          <w:sz w:val="24"/>
          <w:szCs w:val="24"/>
          <w:vertAlign w:val="superscript"/>
          <w:lang w:val="en-US"/>
        </w:rPr>
        <w:t>[</w:t>
      </w:r>
      <w:r w:rsidRPr="00934A6C">
        <w:rPr>
          <w:rFonts w:ascii="Book Antiqua" w:hAnsi="Book Antiqua"/>
          <w:noProof/>
          <w:sz w:val="24"/>
          <w:szCs w:val="24"/>
          <w:vertAlign w:val="superscript"/>
          <w:lang w:val="en-US"/>
        </w:rPr>
        <w:t>9</w:t>
      </w:r>
      <w:r w:rsidR="00305423" w:rsidRPr="00934A6C">
        <w:rPr>
          <w:rFonts w:ascii="Book Antiqua" w:hAnsi="Book Antiqua"/>
          <w:noProof/>
          <w:sz w:val="24"/>
          <w:szCs w:val="24"/>
          <w:vertAlign w:val="superscript"/>
          <w:lang w:val="en-US" w:eastAsia="zh-CN"/>
        </w:rPr>
        <w:t>,</w:t>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fldChar w:fldCharType="begin">
          <w:fldData xml:space="preserve">PEVuZE5vdGU+PENpdGU+PEF1dGhvcj5Bb21hdHN1PC9BdXRob3I+PFllYXI+MjAxMTwvWWVhcj48
UmVjTnVtPjEzPC9SZWNOdW0+PERpc3BsYXlUZXh0PjxzdHlsZSBmYWNlPSJzdXBlcnNjcmlwdCI+
WzEwXTwvc3R5bGU+PC9EaXNwbGF5VGV4dD48cmVjb3JkPjxyZWMtbnVtYmVyPjEzPC9yZWMtbnVt
YmVyPjxmb3JlaWduLWtleXM+PGtleSBhcHA9IkVOIiBkYi1pZD0iemE1ZHd2dGUzcGF0OWRlMjVm
YXB3OTB4YTI1dDJ2c2ZwdndlIiB0aW1lc3RhbXA9IjE0ODgwOTQyNzYiPjEzPC9rZXk+PC9mb3Jl
aWduLWtleXM+PHJlZi10eXBlIG5hbWU9IkpvdXJuYWwgQXJ0aWNsZSI+MTc8L3JlZi10eXBlPjxj
b250cmlidXRvcnM+PGF1dGhvcnM+PGF1dGhvcj5Bb21hdHN1LCBULjwvYXV0aG9yPjxhdXRob3I+
WW9kZW4sIEEuPC9hdXRob3I+PGF1dGhvcj5NYXRzdW1vdG8sIEsuPC9hdXRob3I+PGF1dGhvcj5L
aW11cmEsIEUuPC9hdXRob3I+PGF1dGhvcj5Jbm91ZSwgSy48L2F1dGhvcj48YXV0aG9yPkFuZG9o
LCBBLjwvYXV0aG9yPjxhdXRob3I+VGFtYWksIEguPC9hdXRob3I+PC9hdXRob3JzPjwvY29udHJp
YnV0b3JzPjxhdXRoLWFkZHJlc3M+RGVwYXJ0bWVudCBvZiBQZWRpYXRyaWNzLCBPc2FrYSBNZWRp
Y2FsIENvbGxlZ2UsIERhaWdha3UtQ2hvIDItNywgVGFrYXRzdWtpLCA1NjktODY4NiwgSmFwYW4u
PC9hdXRoLWFkZHJlc3M+PHRpdGxlcz48dGl0bGU+RmVjYWwgY2FscHJvdGVjdGluIGlzIGEgdXNl
ZnVsIG1hcmtlciBmb3IgZGlzZWFzZSBhY3Rpdml0eSBpbiBwZWRpYXRyaWMgcGF0aWVudHMgd2l0
aCBpbmZsYW1tYXRvcnkgYm93ZWwgZGlzZWFzZTwvdGl0bGU+PHNlY29uZGFyeS10aXRsZT5EaWcg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Y2VzPC9hYmJyLTE+PC9hbHQtcGVyaW9kaWNhbD48cGFnZXM+MjM3Mi03PC9wYWdlcz48dm9sdW1l
PjU2PC92b2x1bWU+PG51bWJlcj44PC9udW1iZXI+PGtleXdvcmRzPjxrZXl3b3JkPkFkb2xlc2Nl
bnQ8L2tleXdvcmQ+PGtleXdvcmQ+QmlvbWFya2Vycy9hbmFseXNpczwva2V5d29yZD48a2V5d29y
ZD5DaGlsZDwva2V5d29yZD48a2V5d29yZD5FbmRvc2NvcHksIEdhc3Ryb2ludGVzdGluYWw8L2tl
eXdvcmQ+PGtleXdvcmQ+RmVjZXMvKmNoZW1pc3RyeTwva2V5d29yZD48a2V5d29yZD5GZW1hbGU8
L2tleXdvcmQ+PGtleXdvcmQ+SHVtYW5zPC9rZXl3b3JkPjxrZXl3b3JkPklsZWFsIERpc2Vhc2Vz
L2RpYWdub3Npcy9kaWFnbm9zdGljIGltYWdpbmc8L2tleXdvcmQ+PGtleXdvcmQ+SW5mbGFtbWF0
b3J5IEJvd2VsIERpc2Vhc2VzLypkaWFnbm9zaXMvZGlhZ25vc3RpYyBpbWFnaW5nPC9rZXl3b3Jk
PjxrZXl3b3JkPkludGVzdGluYWwgTXVjb3NhL3VsdHJhc3RydWN0dXJlPC9rZXl3b3JkPjxrZXl3
b3JkPkxldWtvY3l0ZSBMMSBBbnRpZ2VuIENvbXBsZXgvKmFuYWx5c2lzPC9rZXl3b3JkPjxrZXl3
b3JkPk1hbGU8L2tleXdvcmQ+PGtleXdvcmQ+U2V2ZXJpdHkgb2YgSWxsbmVzcyBJbmRleDwva2V5
d29yZD48a2V5d29yZD5VbHRyYXNvbm9ncmFwaHk8L2tleXdvcmQ+PC9rZXl3b3Jkcz48ZGF0ZXM+
PHllYXI+MjAxMTwveWVhcj48cHViLWRhdGVzPjxkYXRlPkF1ZzwvZGF0ZT48L3B1Yi1kYXRlcz48
L2RhdGVzPjxpc2JuPjE1NzMtMjU2OCAoRWxlY3Ryb25pYykmI3hEOzAxNjMtMjExNiAoTGlua2lu
Zyk8L2lzYm4+PGFjY2Vzc2lvbi1udW0+MjEzOTQ0NjI8L2FjY2Vzc2lvbi1udW0+PHVybHM+PHJl
bGF0ZWQtdXJscz48dXJsPmh0dHA6Ly93d3cubmNiaS5ubG0ubmloLmdvdi9wdWJtZWQvMjEzOTQ0
NjI8L3VybD48L3JlbGF0ZWQtdXJscz48L3VybHM+PGVsZWN0cm9uaWMtcmVzb3VyY2UtbnVtPjEw
LjEwMDcvczEwNjIwLTAxMS0xNjMzLXk8L2VsZWN0cm9uaWMtcmVzb3VyY2UtbnVtPjwvcmVjb3Jk
PjwvQ2l0ZT48L0VuZE5vdGU+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PEVuZE5vdGU+PENpdGU+PEF1dGhvcj5Bb21hdHN1PC9BdXRob3I+PFllYXI+MjAxMTwvWWVhcj48
UmVjTnVtPjEzPC9SZWNOdW0+PERpc3BsYXlUZXh0PjxzdHlsZSBmYWNlPSJzdXBlcnNjcmlwdCI+
WzEwXTwvc3R5bGU+PC9EaXNwbGF5VGV4dD48cmVjb3JkPjxyZWMtbnVtYmVyPjEzPC9yZWMtbnVt
YmVyPjxmb3JlaWduLWtleXM+PGtleSBhcHA9IkVOIiBkYi1pZD0iemE1ZHd2dGUzcGF0OWRlMjVm
YXB3OTB4YTI1dDJ2c2ZwdndlIiB0aW1lc3RhbXA9IjE0ODgwOTQyNzYiPjEzPC9rZXk+PC9mb3Jl
aWduLWtleXM+PHJlZi10eXBlIG5hbWU9IkpvdXJuYWwgQXJ0aWNsZSI+MTc8L3JlZi10eXBlPjxj
b250cmlidXRvcnM+PGF1dGhvcnM+PGF1dGhvcj5Bb21hdHN1LCBULjwvYXV0aG9yPjxhdXRob3I+
WW9kZW4sIEEuPC9hdXRob3I+PGF1dGhvcj5NYXRzdW1vdG8sIEsuPC9hdXRob3I+PGF1dGhvcj5L
aW11cmEsIEUuPC9hdXRob3I+PGF1dGhvcj5Jbm91ZSwgSy48L2F1dGhvcj48YXV0aG9yPkFuZG9o
LCBBLjwvYXV0aG9yPjxhdXRob3I+VGFtYWksIEguPC9hdXRob3I+PC9hdXRob3JzPjwvY29udHJp
YnV0b3JzPjxhdXRoLWFkZHJlc3M+RGVwYXJ0bWVudCBvZiBQZWRpYXRyaWNzLCBPc2FrYSBNZWRp
Y2FsIENvbGxlZ2UsIERhaWdha3UtQ2hvIDItNywgVGFrYXRzdWtpLCA1NjktODY4NiwgSmFwYW4u
PC9hdXRoLWFkZHJlc3M+PHRpdGxlcz48dGl0bGU+RmVjYWwgY2FscHJvdGVjdGluIGlzIGEgdXNl
ZnVsIG1hcmtlciBmb3IgZGlzZWFzZSBhY3Rpdml0eSBpbiBwZWRpYXRyaWMgcGF0aWVudHMgd2l0
aCBpbmZsYW1tYXRvcnkgYm93ZWwgZGlzZWFzZTwvdGl0bGU+PHNlY29uZGFyeS10aXRsZT5EaWcg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Y2VzPC9hYmJyLTE+PC9hbHQtcGVyaW9kaWNhbD48cGFnZXM+MjM3Mi03PC9wYWdlcz48dm9sdW1l
PjU2PC92b2x1bWU+PG51bWJlcj44PC9udW1iZXI+PGtleXdvcmRzPjxrZXl3b3JkPkFkb2xlc2Nl
bnQ8L2tleXdvcmQ+PGtleXdvcmQ+QmlvbWFya2Vycy9hbmFseXNpczwva2V5d29yZD48a2V5d29y
ZD5DaGlsZDwva2V5d29yZD48a2V5d29yZD5FbmRvc2NvcHksIEdhc3Ryb2ludGVzdGluYWw8L2tl
eXdvcmQ+PGtleXdvcmQ+RmVjZXMvKmNoZW1pc3RyeTwva2V5d29yZD48a2V5d29yZD5GZW1hbGU8
L2tleXdvcmQ+PGtleXdvcmQ+SHVtYW5zPC9rZXl3b3JkPjxrZXl3b3JkPklsZWFsIERpc2Vhc2Vz
L2RpYWdub3Npcy9kaWFnbm9zdGljIGltYWdpbmc8L2tleXdvcmQ+PGtleXdvcmQ+SW5mbGFtbWF0
b3J5IEJvd2VsIERpc2Vhc2VzLypkaWFnbm9zaXMvZGlhZ25vc3RpYyBpbWFnaW5nPC9rZXl3b3Jk
PjxrZXl3b3JkPkludGVzdGluYWwgTXVjb3NhL3VsdHJhc3RydWN0dXJlPC9rZXl3b3JkPjxrZXl3
b3JkPkxldWtvY3l0ZSBMMSBBbnRpZ2VuIENvbXBsZXgvKmFuYWx5c2lzPC9rZXl3b3JkPjxrZXl3
b3JkPk1hbGU8L2tleXdvcmQ+PGtleXdvcmQ+U2V2ZXJpdHkgb2YgSWxsbmVzcyBJbmRleDwva2V5
d29yZD48a2V5d29yZD5VbHRyYXNvbm9ncmFwaHk8L2tleXdvcmQ+PC9rZXl3b3Jkcz48ZGF0ZXM+
PHllYXI+MjAxMTwveWVhcj48cHViLWRhdGVzPjxkYXRlPkF1ZzwvZGF0ZT48L3B1Yi1kYXRlcz48
L2RhdGVzPjxpc2JuPjE1NzMtMjU2OCAoRWxlY3Ryb25pYykmI3hEOzAxNjMtMjExNiAoTGlua2lu
Zyk8L2lzYm4+PGFjY2Vzc2lvbi1udW0+MjEzOTQ0NjI8L2FjY2Vzc2lvbi1udW0+PHVybHM+PHJl
bGF0ZWQtdXJscz48dXJsPmh0dHA6Ly93d3cubmNiaS5ubG0ubmloLmdvdi9wdWJtZWQvMjEzOTQ0
NjI8L3VybD48L3JlbGF0ZWQtdXJscz48L3VybHM+PGVsZWN0cm9uaWMtcmVzb3VyY2UtbnVtPjEw
LjEwMDcvczEwNjIwLTAxMS0xNjMzLXk8L2VsZWN0cm9uaWMtcmVzb3VyY2UtbnVtPjwvcmVjb3Jk
PjwvQ2l0ZT48L0VuZE5vdGU+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10]</w:t>
      </w:r>
      <w:r w:rsidR="001B239D" w:rsidRPr="00934A6C">
        <w:rPr>
          <w:rFonts w:ascii="Book Antiqua" w:hAnsi="Book Antiqua"/>
          <w:sz w:val="24"/>
          <w:szCs w:val="24"/>
          <w:lang w:val="en-US"/>
        </w:rPr>
        <w:fldChar w:fldCharType="end"/>
      </w:r>
      <w:r w:rsidR="00305423" w:rsidRPr="00934A6C">
        <w:rPr>
          <w:rFonts w:ascii="Book Antiqua" w:hAnsi="Book Antiqua"/>
          <w:sz w:val="24"/>
          <w:szCs w:val="24"/>
          <w:lang w:val="en-US"/>
        </w:rPr>
        <w:t xml:space="preserve">. </w:t>
      </w:r>
      <w:r w:rsidRPr="00934A6C">
        <w:rPr>
          <w:rFonts w:ascii="Book Antiqua" w:hAnsi="Book Antiqua"/>
          <w:sz w:val="24"/>
          <w:szCs w:val="24"/>
          <w:lang w:val="en-US"/>
        </w:rPr>
        <w:t>Thus, the presence of elevated FC is an indicator of mucosal neutrophil infiltration and increased shedding to the intestinal lumen</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&lt;EndNote&gt;&lt;Cite&gt;&lt;Author&gt;Smith&lt;/Author&gt;&lt;Year&gt;2012&lt;/Year&gt;&lt;RecNum&gt;15&lt;/RecNum&gt;&lt;DisplayText&gt;&lt;style face="superscript"&gt;[11]&lt;/style&gt;&lt;/DisplayText&gt;&lt;record&gt;&lt;rec-number&gt;15&lt;/rec-number&gt;&lt;foreign-keys&gt;&lt;key app="EN" db-id="za5dwvte3pat9de25fapw90xa25t2vsfpvwe" timestamp="1488094430"&gt;15&lt;/key&gt;&lt;/foreign-keys&gt;&lt;ref-type name="Journal Article"&gt;17&lt;/ref-type&gt;&lt;contributors&gt;&lt;authors&gt;&lt;author&gt;Smith, L. A.&lt;/author&gt;&lt;author&gt;Gaya, D. R.&lt;/author&gt;&lt;/authors&gt;&lt;/contributors&gt;&lt;auth-address&gt;Inflammatory Bowel Diseases Service, Gastroenterology Unit, Glasgow Royal Infirmary, Glasgow G4 0SF, United Kingdom.&lt;/auth-address&gt;&lt;titles&gt;&lt;title&gt;Utility of faecal calprotectin analysis in adult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6782-9&lt;/pages&gt;&lt;volume&gt;18&lt;/volume&gt;&lt;number&gt;46&lt;/number&gt;&lt;keywords&gt;&lt;keyword&gt;Biomarkers/metabolism&lt;/keyword&gt;&lt;keyword&gt;Cytosol/metabolism&lt;/keyword&gt;&lt;keyword&gt;Enzyme-Linked Immunosorbent Assay&lt;/keyword&gt;&lt;keyword&gt;Feces&lt;/keyword&gt;&lt;keyword&gt;*Gene Expression Regulation&lt;/keyword&gt;&lt;keyword&gt;Humans&lt;/keyword&gt;&lt;keyword&gt;Inflammatory Bowel Diseases/*metabolism&lt;/keyword&gt;&lt;keyword&gt;Leukocyte L1 Antigen Complex/*metabolism&lt;/keyword&gt;&lt;keyword&gt;Mucous Membrane/metabolism&lt;/keyword&gt;&lt;keyword&gt;Recurrence&lt;/keyword&gt;&lt;keyword&gt;Time Factors&lt;/keyword&gt;&lt;keyword&gt;Treatment Outcome&lt;/keyword&gt;&lt;/keywords&gt;&lt;dates&gt;&lt;year&gt;2012&lt;/year&gt;&lt;pub-dates&gt;&lt;date&gt;Dec 14&lt;/date&gt;&lt;/pub-dates&gt;&lt;/dates&gt;&lt;isbn&gt;2219-2840 (Electronic)&amp;#xD;1007-9327 (Linking)&lt;/isbn&gt;&lt;accession-num&gt;23239916&lt;/accession-num&gt;&lt;urls&gt;&lt;related-urls&gt;&lt;url&gt;http://www.ncbi.nlm.nih.gov/pubmed/23239916&lt;/url&gt;&lt;/related-urls&gt;&lt;/urls&gt;&lt;custom2&gt;3520167&lt;/custom2&gt;&lt;electronic-resource-num&gt;10.3748/wjg.v18.i46.6782&lt;/electronic-resource-num&gt;&lt;/record&gt;&lt;/Cite&gt;&lt;/EndNote&gt;</w:instrText>
      </w:r>
      <w:r w:rsidR="001B239D" w:rsidRPr="00934A6C">
        <w:rPr>
          <w:rFonts w:ascii="Book Antiqua" w:hAnsi="Book Antiqua"/>
          <w:sz w:val="24"/>
          <w:szCs w:val="24"/>
          <w:lang w:val="en-US"/>
        </w:rPr>
        <w:fldChar w:fldCharType="separate"/>
      </w:r>
      <w:r w:rsidR="00305423" w:rsidRPr="00934A6C">
        <w:rPr>
          <w:rFonts w:ascii="Book Antiqua" w:hAnsi="Book Antiqua"/>
          <w:sz w:val="24"/>
          <w:szCs w:val="24"/>
          <w:vertAlign w:val="superscript"/>
          <w:lang w:val="en-US"/>
        </w:rPr>
        <w:t>[</w:t>
      </w:r>
      <w:r w:rsidRPr="00934A6C">
        <w:rPr>
          <w:rFonts w:ascii="Book Antiqua" w:hAnsi="Book Antiqua"/>
          <w:noProof/>
          <w:sz w:val="24"/>
          <w:szCs w:val="24"/>
          <w:vertAlign w:val="superscript"/>
          <w:lang w:val="en-US"/>
        </w:rPr>
        <w:t>11]</w:t>
      </w:r>
      <w:r w:rsidR="001B239D" w:rsidRPr="00934A6C">
        <w:rPr>
          <w:rFonts w:ascii="Book Antiqua" w:hAnsi="Book Antiqua"/>
          <w:sz w:val="24"/>
          <w:szCs w:val="24"/>
          <w:lang w:val="en-US"/>
        </w:rPr>
        <w:fldChar w:fldCharType="end"/>
      </w:r>
      <w:r w:rsidR="00305423" w:rsidRPr="00934A6C">
        <w:rPr>
          <w:rFonts w:ascii="Book Antiqua" w:hAnsi="Book Antiqua"/>
          <w:sz w:val="24"/>
          <w:szCs w:val="24"/>
          <w:lang w:val="en-US"/>
        </w:rPr>
        <w:t xml:space="preserve">. </w:t>
      </w:r>
      <w:r w:rsidRPr="00934A6C">
        <w:rPr>
          <w:rFonts w:ascii="Book Antiqua" w:hAnsi="Book Antiqua"/>
          <w:sz w:val="24"/>
          <w:szCs w:val="24"/>
          <w:lang w:val="en-US"/>
        </w:rPr>
        <w:t>As these events are typical components of IBD-associated intestinal inflammation, measurement of F</w:t>
      </w:r>
      <w:r w:rsidR="00305423" w:rsidRPr="00934A6C">
        <w:rPr>
          <w:rFonts w:ascii="Book Antiqua" w:hAnsi="Book Antiqua"/>
          <w:sz w:val="24"/>
          <w:szCs w:val="24"/>
          <w:lang w:val="en-US"/>
        </w:rPr>
        <w:t>C may be useful in this setting</w:t>
      </w:r>
      <w:r w:rsidR="001B239D" w:rsidRPr="00934A6C">
        <w:rPr>
          <w:rFonts w:ascii="Book Antiqua" w:hAnsi="Book Antiqua"/>
          <w:sz w:val="24"/>
          <w:szCs w:val="24"/>
          <w:lang w:val="en-US"/>
        </w:rPr>
        <w:fldChar w:fldCharType="begin">
          <w:fldData xml:space="preserve">PEVuZE5vdGU+PENpdGU+PEF1dGhvcj5Ja2h0YWlyZTwvQXV0aG9yPjxZZWFyPjIwMTY8L1llYXI+
PFJlY051bT4xNjwvUmVjTnVtPjxEaXNwbGF5VGV4dD48c3R5bGUgZmFjZT0ic3VwZXJzY3JpcHQi
PlsxMl08L3N0eWxlPjwvRGlzcGxheVRleHQ+PHJlY29yZD48cmVjLW51bWJlcj4xNjwvcmVjLW51
bWJlcj48Zm9yZWlnbi1rZXlzPjxrZXkgYXBwPSJFTiIgZGItaWQ9InphNWR3dnRlM3BhdDlkZTI1
ZmFwdzkweGEyNXQydnNmcHZ3ZSIgdGltZXN0YW1wPSIxNDg4MDk1NTE5Ij4xNjwva2V5PjwvZm9y
ZWlnbi1rZXlzPjxyZWYtdHlwZSBuYW1lPSJKb3VybmFsIEFydGljbGUiPjE3PC9yZWYtdHlwZT48
Y29udHJpYnV0b3JzPjxhdXRob3JzPjxhdXRob3I+SWtodGFpcmUsIFMuPC9hdXRob3I+PGF1dGhv
cj5TaGFqaWIsIE0uIFMuPC9hdXRob3I+PGF1dGhvcj5SZWluaXNjaCwgVy48L2F1dGhvcj48YXV0
aG9yPktoYW4sIFcuIEkuPC9hdXRob3I+PC9hdXRob3JzPjwvY29udHJpYnV0b3JzPjxhdXRoLWFk
ZHJlc3M+RGVwYXJ0bWVudCBvZiBQYXRob2xvZ3kgYW5kIE1vbGVjdWxhciBNZWRpY2luZSwgTWNN
YXN0ZXIgVW5pdmVyc2l0eSwgUm9vbSAzTjcsIEhTQywgMTI4MCBNYWluIFN0cmVldCBXZXN0LCBI
YW1pbHRvbiwgT04sIEw4UyAxUjcsIENhbmFkYS4mI3hEO0Zhcm5jb21iZSBGYW1pbHkgRGlnZXN0
aXZlIEhlYWx0aCBSZXNlYXJjaCBJbnN0aXR1dGUsIE1jTWFzdGVyIFVuaXZlcnNpdHksIEhhbWls
dG9uLCBPTiwgQ2FuYWRhLiYjeEQ7RGl2aXNpb24gb2YgR2FzdHJvZW50ZXJvbG9neSwgRGVwYXJ0
bWVudCBvZiBNZWRpY2luZSwgTWNNYXN0ZXIgVW5pdmVyc2l0eSwgSGFtaWx0b24sIE9OLCBDYW5h
ZGEuJiN4RDtEZXBhcnRtZW50IG9mIFBhdGhvbG9neSBhbmQgTW9sZWN1bGFyIE1lZGljaW5lLCBN
Y01hc3RlciBVbml2ZXJzaXR5LCBSb29tIDNONywgSFNDLCAxMjgwIE1haW4gU3RyZWV0IFdlc3Qs
IEhhbWlsdG9uLCBPTiwgTDhTIDFSNywgQ2FuYWRhLiBraGFud2FsQG1jbWFzdGVyLmNhLiYjeEQ7
RmFybmNvbWJlIEZhbWlseSBEaWdlc3RpdmUgSGVhbHRoIFJlc2VhcmNoIEluc3RpdHV0ZSwgTWNN
YXN0ZXIgVW5pdmVyc2l0eSwgSGFtaWx0b24sIE9OLCBDYW5hZGEuIGtoYW53YWxAbWNtYXN0ZXIu
Y2EuPC9hdXRoLWFkZHJlc3M+PHRpdGxlcz48dGl0bGU+RmVjYWwgY2FscHJvdGVjdGluOiBpdHMg
c2NvcGUgYW5kIHV0aWxpdHkgaW4gdGhlIG1hbmFnZW1lbnQgb2YgaW5mbGFtbWF0b3J5IGJvd2Vs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cmlvZGljYWw+PHBhZ2VzPjQzNC00NjwvcGFnZXM+PHZvbHVtZT41MTwvdm9sdW1lPjxudW1iZXI+
NTwvbnVtYmVyPjxrZXl3b3Jkcz48a2V5d29yZD5CaW9tYXJrZXJzL2FuYWx5c2lzPC9rZXl3b3Jk
PjxrZXl3b3JkPkZlY2VzLypjaGVtaXN0cnk8L2tleXdvcmQ+PGtleXdvcmQ+SHVtYW5zPC9rZXl3
b3JkPjxrZXl3b3JkPkluZmxhbW1hdGlvbi9kaWFnbm9zaXMvcGF0aG9sb2d5PC9rZXl3b3JkPjxr
ZXl3b3JkPkluZmxhbW1hdG9yeSBCb3dlbCBEaXNlYXNlcy8qZGlhZ25vc2lzL3BoeXNpb3BhdGhv
bG9neTwva2V5d29yZD48a2V5d29yZD5JbnRlc3RpbmFsIE11Y29zYS9wYXRob2xvZ3k8L2tleXdv
cmQ+PGtleXdvcmQ+TGV1a29jeXRlIEwxIEFudGlnZW4gQ29tcGxleC8qYW5hbHlzaXM8L2tleXdv
cmQ+PGtleXdvcmQ+UHJlZGljdGl2ZSBWYWx1ZSBvZiBUZXN0czwva2V5d29yZD48a2V5d29yZD5S
ZWN1cnJlbmNlPC9rZXl3b3JkPjxrZXl3b3JkPlJlcHJvZHVjaWJpbGl0eSBvZiBSZXN1bHRzPC9r
ZXl3b3JkPjwva2V5d29yZHM+PGRhdGVzPjx5ZWFyPjIwMTY8L3llYXI+PHB1Yi1kYXRlcz48ZGF0
ZT5NYXk8L2RhdGU+PC9wdWItZGF0ZXM+PC9kYXRlcz48aXNibj4xNDM1LTU5MjIgKEVsZWN0cm9u
aWMpJiN4RDswOTQ0LTExNzQgKExpbmtpbmcpPC9pc2JuPjxhY2Nlc3Npb24tbnVtPjI2ODk3NzQw
PC9hY2Nlc3Npb24tbnVtPjx1cmxzPjxyZWxhdGVkLXVybHM+PHVybD5odHRwOi8vd3d3Lm5jYmku
bmxtLm5paC5nb3YvcHVibWVkLzI2ODk3NzQwPC91cmw+PC9yZWxhdGVkLXVybHM+PC91cmxzPjxl
bGVjdHJvbmljLXJlc291cmNlLW51bT4xMC4xMDA3L3MwMDUzNS0wMTYtMTE4Mi00PC9lbGVjdHJv
bmljLXJlc291cmNlLW51bT48L3JlY29yZD48L0NpdGU+PC9FbmROb3RlPn==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PEVuZE5vdGU+PENpdGU+PEF1dGhvcj5Ja2h0YWlyZTwvQXV0aG9yPjxZZWFyPjIwMTY8L1llYXI+
PFJlY051bT4xNjwvUmVjTnVtPjxEaXNwbGF5VGV4dD48c3R5bGUgZmFjZT0ic3VwZXJzY3JpcHQi
PlsxMl08L3N0eWxlPjwvRGlzcGxheVRleHQ+PHJlY29yZD48cmVjLW51bWJlcj4xNjwvcmVjLW51
bWJlcj48Zm9yZWlnbi1rZXlzPjxrZXkgYXBwPSJFTiIgZGItaWQ9InphNWR3dnRlM3BhdDlkZTI1
ZmFwdzkweGEyNXQydnNmcHZ3ZSIgdGltZXN0YW1wPSIxNDg4MDk1NTE5Ij4xNjwva2V5PjwvZm9y
ZWlnbi1rZXlzPjxyZWYtdHlwZSBuYW1lPSJKb3VybmFsIEFydGljbGUiPjE3PC9yZWYtdHlwZT48
Y29udHJpYnV0b3JzPjxhdXRob3JzPjxhdXRob3I+SWtodGFpcmUsIFMuPC9hdXRob3I+PGF1dGhv
cj5TaGFqaWIsIE0uIFMuPC9hdXRob3I+PGF1dGhvcj5SZWluaXNjaCwgVy48L2F1dGhvcj48YXV0
aG9yPktoYW4sIFcuIEkuPC9hdXRob3I+PC9hdXRob3JzPjwvY29udHJpYnV0b3JzPjxhdXRoLWFk
ZHJlc3M+RGVwYXJ0bWVudCBvZiBQYXRob2xvZ3kgYW5kIE1vbGVjdWxhciBNZWRpY2luZSwgTWNN
YXN0ZXIgVW5pdmVyc2l0eSwgUm9vbSAzTjcsIEhTQywgMTI4MCBNYWluIFN0cmVldCBXZXN0LCBI
YW1pbHRvbiwgT04sIEw4UyAxUjcsIENhbmFkYS4mI3hEO0Zhcm5jb21iZSBGYW1pbHkgRGlnZXN0
aXZlIEhlYWx0aCBSZXNlYXJjaCBJbnN0aXR1dGUsIE1jTWFzdGVyIFVuaXZlcnNpdHksIEhhbWls
dG9uLCBPTiwgQ2FuYWRhLiYjeEQ7RGl2aXNpb24gb2YgR2FzdHJvZW50ZXJvbG9neSwgRGVwYXJ0
bWVudCBvZiBNZWRpY2luZSwgTWNNYXN0ZXIgVW5pdmVyc2l0eSwgSGFtaWx0b24sIE9OLCBDYW5h
ZGEuJiN4RDtEZXBhcnRtZW50IG9mIFBhdGhvbG9neSBhbmQgTW9sZWN1bGFyIE1lZGljaW5lLCBN
Y01hc3RlciBVbml2ZXJzaXR5LCBSb29tIDNONywgSFNDLCAxMjgwIE1haW4gU3RyZWV0IFdlc3Qs
IEhhbWlsdG9uLCBPTiwgTDhTIDFSNywgQ2FuYWRhLiBraGFud2FsQG1jbWFzdGVyLmNhLiYjeEQ7
RmFybmNvbWJlIEZhbWlseSBEaWdlc3RpdmUgSGVhbHRoIFJlc2VhcmNoIEluc3RpdHV0ZSwgTWNN
YXN0ZXIgVW5pdmVyc2l0eSwgSGFtaWx0b24sIE9OLCBDYW5hZGEuIGtoYW53YWxAbWNtYXN0ZXIu
Y2EuPC9hdXRoLWFkZHJlc3M+PHRpdGxlcz48dGl0bGU+RmVjYWwgY2FscHJvdGVjdGluOiBpdHMg
c2NvcGUgYW5kIHV0aWxpdHkgaW4gdGhlIG1hbmFnZW1lbnQgb2YgaW5mbGFtbWF0b3J5IGJvd2Vs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cmlvZGljYWw+PHBhZ2VzPjQzNC00NjwvcGFnZXM+PHZvbHVtZT41MTwvdm9sdW1lPjxudW1iZXI+
NTwvbnVtYmVyPjxrZXl3b3Jkcz48a2V5d29yZD5CaW9tYXJrZXJzL2FuYWx5c2lzPC9rZXl3b3Jk
PjxrZXl3b3JkPkZlY2VzLypjaGVtaXN0cnk8L2tleXdvcmQ+PGtleXdvcmQ+SHVtYW5zPC9rZXl3
b3JkPjxrZXl3b3JkPkluZmxhbW1hdGlvbi9kaWFnbm9zaXMvcGF0aG9sb2d5PC9rZXl3b3JkPjxr
ZXl3b3JkPkluZmxhbW1hdG9yeSBCb3dlbCBEaXNlYXNlcy8qZGlhZ25vc2lzL3BoeXNpb3BhdGhv
bG9neTwva2V5d29yZD48a2V5d29yZD5JbnRlc3RpbmFsIE11Y29zYS9wYXRob2xvZ3k8L2tleXdv
cmQ+PGtleXdvcmQ+TGV1a29jeXRlIEwxIEFudGlnZW4gQ29tcGxleC8qYW5hbHlzaXM8L2tleXdv
cmQ+PGtleXdvcmQ+UHJlZGljdGl2ZSBWYWx1ZSBvZiBUZXN0czwva2V5d29yZD48a2V5d29yZD5S
ZWN1cnJlbmNlPC9rZXl3b3JkPjxrZXl3b3JkPlJlcHJvZHVjaWJpbGl0eSBvZiBSZXN1bHRzPC9r
ZXl3b3JkPjwva2V5d29yZHM+PGRhdGVzPjx5ZWFyPjIwMTY8L3llYXI+PHB1Yi1kYXRlcz48ZGF0
ZT5NYXk8L2RhdGU+PC9wdWItZGF0ZXM+PC9kYXRlcz48aXNibj4xNDM1LTU5MjIgKEVsZWN0cm9u
aWMpJiN4RDswOTQ0LTExNzQgKExpbmtpbmcpPC9pc2JuPjxhY2Nlc3Npb24tbnVtPjI2ODk3NzQw
PC9hY2Nlc3Npb24tbnVtPjx1cmxzPjxyZWxhdGVkLXVybHM+PHVybD5odHRwOi8vd3d3Lm5jYmku
bmxtLm5paC5nb3YvcHVibWVkLzI2ODk3NzQwPC91cmw+PC9yZWxhdGVkLXVybHM+PC91cmxzPjxl
bGVjdHJvbmljLXJlc291cmNlLW51bT4xMC4xMDA3L3MwMDUzNS0wMTYtMTE4Mi00PC9lbGVjdHJv
bmljLXJlc291cmNlLW51bT48L3JlY29yZD48L0NpdGU+PC9FbmROb3RlPn==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[12]</w:t>
      </w:r>
      <w:r w:rsidR="001B239D" w:rsidRPr="00934A6C">
        <w:rPr>
          <w:rFonts w:ascii="Book Antiqua" w:hAnsi="Book Antiqua"/>
          <w:sz w:val="24"/>
          <w:szCs w:val="24"/>
          <w:lang w:val="en-US"/>
        </w:rPr>
        <w:fldChar w:fldCharType="end"/>
      </w:r>
      <w:r w:rsidR="00305423" w:rsidRPr="00934A6C">
        <w:rPr>
          <w:rFonts w:ascii="Book Antiqua" w:hAnsi="Book Antiqua"/>
          <w:sz w:val="24"/>
          <w:szCs w:val="24"/>
          <w:lang w:val="en-US"/>
        </w:rPr>
        <w:t xml:space="preserve">. </w:t>
      </w:r>
      <w:r w:rsidRPr="00934A6C">
        <w:rPr>
          <w:rFonts w:ascii="Book Antiqua" w:hAnsi="Book Antiqua"/>
          <w:sz w:val="24"/>
          <w:szCs w:val="24"/>
          <w:lang w:val="en-US"/>
        </w:rPr>
        <w:t xml:space="preserve">We undertook the present study to evaluate the clinical utility of FC </w:t>
      </w:r>
      <w:r w:rsidRPr="00934A6C">
        <w:rPr>
          <w:rFonts w:ascii="Book Antiqua" w:hAnsi="Book Antiqua"/>
          <w:sz w:val="24"/>
          <w:szCs w:val="24"/>
          <w:lang w:val="en-US"/>
        </w:rPr>
        <w:lastRenderedPageBreak/>
        <w:t>measurement in a large IBD coh</w:t>
      </w:r>
      <w:r w:rsidR="00305423" w:rsidRPr="00934A6C">
        <w:rPr>
          <w:rFonts w:ascii="Book Antiqua" w:hAnsi="Book Antiqua"/>
          <w:sz w:val="24"/>
          <w:szCs w:val="24"/>
          <w:lang w:val="en-US"/>
        </w:rPr>
        <w:t xml:space="preserve">ort, with a regular follow-up. </w:t>
      </w:r>
      <w:r w:rsidRPr="00934A6C">
        <w:rPr>
          <w:rFonts w:ascii="Book Antiqua" w:hAnsi="Book Antiqua"/>
          <w:sz w:val="24"/>
          <w:szCs w:val="24"/>
          <w:lang w:val="en-US"/>
        </w:rPr>
        <w:t xml:space="preserve">We report that FC values during remission help to identify those patients </w:t>
      </w:r>
      <w:r w:rsidR="00305423" w:rsidRPr="00934A6C">
        <w:rPr>
          <w:rFonts w:ascii="Book Antiqua" w:hAnsi="Book Antiqua"/>
          <w:sz w:val="24"/>
          <w:szCs w:val="24"/>
          <w:lang w:val="en-US"/>
        </w:rPr>
        <w:t xml:space="preserve">with a higher risk of relapse. </w:t>
      </w:r>
      <w:r w:rsidRPr="00934A6C">
        <w:rPr>
          <w:rFonts w:ascii="Book Antiqua" w:hAnsi="Book Antiqua"/>
          <w:sz w:val="24"/>
          <w:szCs w:val="24"/>
          <w:lang w:val="en-US"/>
        </w:rPr>
        <w:t>We also demonstrate that the absence of mucosal healing on follow-up endoscopy correlates strongly w</w:t>
      </w:r>
      <w:r w:rsidR="00305423" w:rsidRPr="00934A6C">
        <w:rPr>
          <w:rFonts w:ascii="Book Antiqua" w:hAnsi="Book Antiqua"/>
          <w:sz w:val="24"/>
          <w:szCs w:val="24"/>
          <w:lang w:val="en-US"/>
        </w:rPr>
        <w:t xml:space="preserve">ith higher FC baseline values. </w:t>
      </w:r>
      <w:r w:rsidRPr="00934A6C">
        <w:rPr>
          <w:rFonts w:ascii="Book Antiqua" w:hAnsi="Book Antiqua"/>
          <w:sz w:val="24"/>
          <w:szCs w:val="24"/>
          <w:lang w:val="en-US"/>
        </w:rPr>
        <w:t>We, further, propose cut-off values for both outcomes (</w:t>
      </w:r>
      <w:r w:rsidRPr="00934A6C">
        <w:rPr>
          <w:rFonts w:ascii="Book Antiqua" w:hAnsi="Book Antiqua"/>
          <w:i/>
          <w:sz w:val="24"/>
          <w:szCs w:val="24"/>
          <w:lang w:val="en-US"/>
        </w:rPr>
        <w:t>i.e.</w:t>
      </w:r>
      <w:r w:rsidRPr="00934A6C">
        <w:rPr>
          <w:rFonts w:ascii="Book Antiqua" w:hAnsi="Book Antiqua"/>
          <w:sz w:val="24"/>
          <w:szCs w:val="24"/>
          <w:lang w:val="en-US"/>
        </w:rPr>
        <w:t xml:space="preserve"> clinical relapse and</w:t>
      </w:r>
      <w:r w:rsidR="00305423" w:rsidRPr="00934A6C">
        <w:rPr>
          <w:rFonts w:ascii="Book Antiqua" w:hAnsi="Book Antiqua"/>
          <w:sz w:val="24"/>
          <w:szCs w:val="24"/>
          <w:lang w:val="en-US"/>
        </w:rPr>
        <w:t xml:space="preserve"> ongoing endoscopic activity). </w:t>
      </w:r>
      <w:r w:rsidRPr="00934A6C">
        <w:rPr>
          <w:rFonts w:ascii="Book Antiqua" w:hAnsi="Book Antiqua"/>
          <w:sz w:val="24"/>
          <w:szCs w:val="24"/>
          <w:lang w:val="en-US"/>
        </w:rPr>
        <w:t>Finally, we demonstrate that those cut-offs may be significantly lower in patients with post-surgical recurrence of CD in comparison to surgery-free patients.</w:t>
      </w:r>
    </w:p>
    <w:p w:rsidR="00305423" w:rsidRPr="00934A6C" w:rsidRDefault="00305423" w:rsidP="00934A6C">
      <w:pPr>
        <w:snapToGrid w:val="0"/>
        <w:spacing w:after="0" w:line="360" w:lineRule="auto"/>
        <w:jc w:val="both"/>
        <w:rPr>
          <w:rFonts w:ascii="Book Antiqua" w:hAnsi="Book Antiqua"/>
          <w:sz w:val="24"/>
          <w:szCs w:val="24"/>
          <w:lang w:val="en-US" w:eastAsia="zh-CN"/>
        </w:rPr>
      </w:pPr>
    </w:p>
    <w:p w:rsidR="00305423" w:rsidRPr="00934A6C" w:rsidRDefault="00305423" w:rsidP="00934A6C">
      <w:pPr>
        <w:widowControl w:val="0"/>
        <w:snapToGrid w:val="0"/>
        <w:spacing w:after="0" w:line="360" w:lineRule="auto"/>
        <w:jc w:val="both"/>
        <w:rPr>
          <w:rFonts w:ascii="Book Antiqua" w:eastAsia="SimSun" w:hAnsi="Book Antiqua" w:cs="Times New Roman"/>
          <w:b/>
          <w:kern w:val="2"/>
          <w:sz w:val="24"/>
          <w:szCs w:val="24"/>
          <w:lang w:val="en-US"/>
        </w:rPr>
      </w:pPr>
      <w:r w:rsidRPr="00934A6C">
        <w:rPr>
          <w:rFonts w:ascii="Book Antiqua" w:eastAsia="SimSun" w:hAnsi="Book Antiqua" w:cs="Times New Roman"/>
          <w:b/>
          <w:kern w:val="2"/>
          <w:sz w:val="24"/>
          <w:szCs w:val="24"/>
          <w:lang w:val="en-US"/>
        </w:rPr>
        <w:t>MATERIALS AND METHODS</w:t>
      </w:r>
    </w:p>
    <w:p w:rsidR="0019414B" w:rsidRPr="00934A6C" w:rsidRDefault="0019414B" w:rsidP="00934A6C">
      <w:pPr>
        <w:snapToGrid w:val="0"/>
        <w:spacing w:after="0" w:line="360" w:lineRule="auto"/>
        <w:jc w:val="both"/>
        <w:rPr>
          <w:rFonts w:ascii="Book Antiqua" w:hAnsi="Book Antiqua"/>
          <w:b/>
          <w:i/>
          <w:sz w:val="24"/>
          <w:szCs w:val="24"/>
          <w:lang w:val="en-US"/>
        </w:rPr>
      </w:pPr>
      <w:r w:rsidRPr="00934A6C">
        <w:rPr>
          <w:rFonts w:ascii="Book Antiqua" w:hAnsi="Book Antiqua"/>
          <w:b/>
          <w:i/>
          <w:sz w:val="24"/>
          <w:szCs w:val="24"/>
          <w:lang w:val="en-US"/>
        </w:rPr>
        <w:t>Patient population and study outcomes</w:t>
      </w:r>
    </w:p>
    <w:p w:rsidR="0019414B" w:rsidRPr="00934A6C" w:rsidRDefault="0019414B"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In this retrospective study, we recovered from the electronic records of our Hospital all FC measurements that were performed between Jan 2014 and Dec 2016 in patients with IBD, who had a regular follow up at our Department.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main aim of our study was to test whether a baseline FC measurement in IBD patients in clinical remission was predictive of clinical relapse in the following 6 mo.</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Thus, we excluded from analysis those patients with: </w:t>
      </w:r>
      <w:r w:rsidR="00305423" w:rsidRPr="00934A6C">
        <w:rPr>
          <w:rFonts w:ascii="Book Antiqua" w:hAnsi="Book Antiqua"/>
          <w:sz w:val="24"/>
          <w:szCs w:val="24"/>
          <w:lang w:val="en-US" w:eastAsia="zh-CN"/>
        </w:rPr>
        <w:t>(1</w:t>
      </w:r>
      <w:r w:rsidR="00607EA1" w:rsidRPr="00934A6C">
        <w:rPr>
          <w:rFonts w:ascii="Book Antiqua" w:hAnsi="Book Antiqua"/>
          <w:sz w:val="24"/>
          <w:szCs w:val="24"/>
          <w:lang w:val="en-US" w:eastAsia="zh-CN"/>
        </w:rPr>
        <w:t>)</w:t>
      </w:r>
      <w:r w:rsidRPr="00934A6C">
        <w:rPr>
          <w:rFonts w:ascii="Book Antiqua" w:hAnsi="Book Antiqua"/>
          <w:sz w:val="24"/>
          <w:szCs w:val="24"/>
          <w:lang w:val="en-US"/>
        </w:rPr>
        <w:t xml:space="preserve"> </w:t>
      </w:r>
      <w:r w:rsidR="00305423" w:rsidRPr="00934A6C">
        <w:rPr>
          <w:rFonts w:ascii="Book Antiqua" w:hAnsi="Book Antiqua"/>
          <w:sz w:val="24"/>
          <w:szCs w:val="24"/>
          <w:lang w:val="en-US"/>
        </w:rPr>
        <w:t>A</w:t>
      </w:r>
      <w:r w:rsidRPr="00934A6C">
        <w:rPr>
          <w:rFonts w:ascii="Book Antiqua" w:hAnsi="Book Antiqua"/>
          <w:sz w:val="24"/>
          <w:szCs w:val="24"/>
          <w:lang w:val="en-US"/>
        </w:rPr>
        <w:t xml:space="preserve">n established flare of the disease at the time of FC measurement, </w:t>
      </w:r>
      <w:r w:rsidR="00305423" w:rsidRPr="00934A6C">
        <w:rPr>
          <w:rFonts w:ascii="Book Antiqua" w:hAnsi="Book Antiqua"/>
          <w:sz w:val="24"/>
          <w:szCs w:val="24"/>
          <w:lang w:val="en-US" w:eastAsia="zh-CN"/>
        </w:rPr>
        <w:t>(2</w:t>
      </w:r>
      <w:r w:rsidR="00607EA1" w:rsidRPr="00934A6C">
        <w:rPr>
          <w:rFonts w:ascii="Book Antiqua" w:hAnsi="Book Antiqua"/>
          <w:sz w:val="24"/>
          <w:szCs w:val="24"/>
          <w:lang w:val="en-US" w:eastAsia="zh-CN"/>
        </w:rPr>
        <w:t>)</w:t>
      </w:r>
      <w:r w:rsidRPr="00934A6C">
        <w:rPr>
          <w:rFonts w:ascii="Book Antiqua" w:hAnsi="Book Antiqua"/>
          <w:sz w:val="24"/>
          <w:szCs w:val="24"/>
          <w:lang w:val="en-US"/>
        </w:rPr>
        <w:t xml:space="preserve"> </w:t>
      </w:r>
      <w:r w:rsidR="00305423" w:rsidRPr="00934A6C">
        <w:rPr>
          <w:rFonts w:ascii="Book Antiqua" w:hAnsi="Book Antiqua"/>
          <w:sz w:val="24"/>
          <w:szCs w:val="24"/>
          <w:lang w:val="en-US"/>
        </w:rPr>
        <w:t>L</w:t>
      </w:r>
      <w:r w:rsidRPr="00934A6C">
        <w:rPr>
          <w:rFonts w:ascii="Book Antiqua" w:hAnsi="Book Antiqua"/>
          <w:sz w:val="24"/>
          <w:szCs w:val="24"/>
          <w:lang w:val="en-US"/>
        </w:rPr>
        <w:t xml:space="preserve">oss to follow up within 6 mo from baseline FC measurement, and </w:t>
      </w:r>
      <w:r w:rsidR="00305423" w:rsidRPr="00934A6C">
        <w:rPr>
          <w:rFonts w:ascii="Book Antiqua" w:hAnsi="Book Antiqua"/>
          <w:sz w:val="24"/>
          <w:szCs w:val="24"/>
          <w:lang w:val="en-US" w:eastAsia="zh-CN"/>
        </w:rPr>
        <w:t>(3</w:t>
      </w:r>
      <w:r w:rsidRPr="00934A6C">
        <w:rPr>
          <w:rFonts w:ascii="Book Antiqua" w:hAnsi="Book Antiqua"/>
          <w:sz w:val="24"/>
          <w:szCs w:val="24"/>
          <w:lang w:val="en-US"/>
        </w:rPr>
        <w:t xml:space="preserve">) </w:t>
      </w:r>
      <w:r w:rsidR="00305423" w:rsidRPr="00934A6C">
        <w:rPr>
          <w:rFonts w:ascii="Book Antiqua" w:hAnsi="Book Antiqua"/>
          <w:sz w:val="24"/>
          <w:szCs w:val="24"/>
          <w:lang w:val="en-US"/>
        </w:rPr>
        <w:t>I</w:t>
      </w:r>
      <w:r w:rsidRPr="00934A6C">
        <w:rPr>
          <w:rFonts w:ascii="Book Antiqua" w:hAnsi="Book Antiqua"/>
          <w:sz w:val="24"/>
          <w:szCs w:val="24"/>
          <w:lang w:val="en-US"/>
        </w:rPr>
        <w:t>nsufficient data on file.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Disease relapse was defined as: </w:t>
      </w:r>
      <w:r w:rsidR="00421DF3" w:rsidRPr="00934A6C">
        <w:rPr>
          <w:rFonts w:ascii="Book Antiqua" w:hAnsi="Book Antiqua"/>
          <w:sz w:val="24"/>
          <w:szCs w:val="24"/>
          <w:lang w:val="en-US" w:eastAsia="zh-CN"/>
        </w:rPr>
        <w:t>(1)</w:t>
      </w:r>
      <w:r w:rsidR="00DA5EEB" w:rsidRPr="00934A6C">
        <w:rPr>
          <w:rFonts w:ascii="Book Antiqua" w:hAnsi="Book Antiqua"/>
          <w:sz w:val="24"/>
          <w:szCs w:val="24"/>
          <w:lang w:val="en-US" w:eastAsia="zh-CN"/>
        </w:rPr>
        <w:t xml:space="preserve"> </w:t>
      </w:r>
      <w:r w:rsidR="00305423" w:rsidRPr="00934A6C">
        <w:rPr>
          <w:rFonts w:ascii="Book Antiqua" w:hAnsi="Book Antiqua"/>
          <w:sz w:val="24"/>
          <w:szCs w:val="24"/>
          <w:lang w:val="en-US"/>
        </w:rPr>
        <w:t>S</w:t>
      </w:r>
      <w:r w:rsidRPr="00934A6C">
        <w:rPr>
          <w:rFonts w:ascii="Book Antiqua" w:hAnsi="Book Antiqua"/>
          <w:sz w:val="24"/>
          <w:szCs w:val="24"/>
          <w:lang w:val="en-US"/>
        </w:rPr>
        <w:t xml:space="preserve">ignificant increase in respective clinical activity indices above accepted cut-offs for remission in CD (Harvey-Bradshaw Index ≥ 5) and UC (Simple Colitis Activity Index ≥ 3) and/or </w:t>
      </w:r>
      <w:r w:rsidR="00421DF3" w:rsidRPr="00934A6C">
        <w:rPr>
          <w:rFonts w:ascii="Book Antiqua" w:hAnsi="Book Antiqua"/>
          <w:sz w:val="24"/>
          <w:szCs w:val="24"/>
          <w:lang w:val="en-US" w:eastAsia="zh-CN"/>
        </w:rPr>
        <w:t>(</w:t>
      </w:r>
      <w:r w:rsidRPr="00934A6C">
        <w:rPr>
          <w:rFonts w:ascii="Book Antiqua" w:hAnsi="Book Antiqua"/>
          <w:sz w:val="24"/>
          <w:szCs w:val="24"/>
          <w:lang w:val="en-US"/>
        </w:rPr>
        <w:t>2) step-up in the patient’s therapeutic regimen, including surgery for intractable disease-related symptoms.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 secondary aim of our study was to examine whether the measured FC value could predict the presence or absence of mucosal healing.</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latter was defined as an endoscopic Mayo Score of 0 for UC and the absence of mucosal lesions in the colon and terminal ileum for CD, respectively.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All endoscopies were performed in our Dpt. by the same experienced endoscopist (GB) thus ensuring uniformity in mucosal healing assessment.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For all study participants, demographic, epidemiologic and clinical data were retrieved from the patient files and entered in an SPSS database.</w:t>
      </w:r>
      <w:r w:rsidR="00DA5EEB" w:rsidRPr="00934A6C">
        <w:rPr>
          <w:rFonts w:ascii="Book Antiqua" w:hAnsi="Book Antiqua"/>
          <w:sz w:val="24"/>
          <w:szCs w:val="24"/>
          <w:lang w:val="en-US"/>
        </w:rPr>
        <w:t xml:space="preserve"> </w:t>
      </w:r>
    </w:p>
    <w:p w:rsidR="00305423" w:rsidRPr="00934A6C" w:rsidRDefault="00305423" w:rsidP="00934A6C">
      <w:pPr>
        <w:snapToGrid w:val="0"/>
        <w:spacing w:after="0" w:line="360" w:lineRule="auto"/>
        <w:jc w:val="both"/>
        <w:rPr>
          <w:rFonts w:ascii="Book Antiqua" w:hAnsi="Book Antiqua"/>
          <w:b/>
          <w:sz w:val="24"/>
          <w:szCs w:val="24"/>
          <w:lang w:val="en-US" w:eastAsia="zh-CN"/>
        </w:rPr>
      </w:pPr>
    </w:p>
    <w:p w:rsidR="0019414B" w:rsidRPr="00934A6C" w:rsidRDefault="0019414B" w:rsidP="00934A6C">
      <w:pPr>
        <w:snapToGrid w:val="0"/>
        <w:spacing w:after="0" w:line="360" w:lineRule="auto"/>
        <w:jc w:val="both"/>
        <w:rPr>
          <w:rFonts w:ascii="Book Antiqua" w:hAnsi="Book Antiqua"/>
          <w:b/>
          <w:i/>
          <w:sz w:val="24"/>
          <w:szCs w:val="24"/>
          <w:lang w:val="en-US"/>
        </w:rPr>
      </w:pPr>
      <w:r w:rsidRPr="00934A6C">
        <w:rPr>
          <w:rFonts w:ascii="Book Antiqua" w:hAnsi="Book Antiqua"/>
          <w:b/>
          <w:i/>
          <w:sz w:val="24"/>
          <w:szCs w:val="24"/>
          <w:lang w:val="en-US"/>
        </w:rPr>
        <w:t>Fecal calprotectin measurement</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Fecal samples were collected by patients at home and were brought on the same day to the Biochemical Laboratory of our Hospital.</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They were stored in deep freeze (-80 </w:t>
      </w:r>
      <w:r w:rsidR="00305423" w:rsidRPr="00934A6C">
        <w:rPr>
          <w:rFonts w:ascii="SimSun" w:eastAsia="SimSun" w:hAnsi="SimSun" w:cs="SimSun" w:hint="eastAsia"/>
          <w:sz w:val="24"/>
          <w:szCs w:val="24"/>
          <w:lang w:val="en-US" w:eastAsia="zh-CN"/>
        </w:rPr>
        <w:t>℃</w:t>
      </w:r>
      <w:r w:rsidRPr="00934A6C">
        <w:rPr>
          <w:rFonts w:ascii="Book Antiqua" w:hAnsi="Book Antiqua"/>
          <w:sz w:val="24"/>
          <w:szCs w:val="24"/>
          <w:lang w:val="en-US"/>
        </w:rPr>
        <w:t>) and were unfrozen and used for testing at most two weeks after initial storage.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For calprotectin measurement in our Hospital a commercially available monoclonal enzyme-linked immunosorbent assay (ELISA) kit (EK-CAL, Bühlmann, Switzerland) was used according to the manufacturer’s instructions.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FC levels were expressed </w:t>
      </w:r>
      <w:r w:rsidRPr="00934A6C">
        <w:rPr>
          <w:rFonts w:ascii="Book Antiqua" w:hAnsi="Book Antiqua"/>
          <w:sz w:val="24"/>
          <w:szCs w:val="24"/>
          <w:lang w:val="en-US"/>
        </w:rPr>
        <w:lastRenderedPageBreak/>
        <w:t>as micrograms per gram of feces.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low</w:t>
      </w:r>
      <w:r w:rsidR="00607EA1" w:rsidRPr="00934A6C">
        <w:rPr>
          <w:rFonts w:ascii="Book Antiqua" w:hAnsi="Book Antiqua"/>
          <w:sz w:val="24"/>
          <w:szCs w:val="24"/>
          <w:lang w:val="en-US"/>
        </w:rPr>
        <w:t>er limit of detection was at</w:t>
      </w:r>
      <w:r w:rsidR="00607EA1" w:rsidRPr="00934A6C">
        <w:rPr>
          <w:rFonts w:ascii="Book Antiqua" w:hAnsi="Book Antiqua"/>
          <w:sz w:val="24"/>
          <w:szCs w:val="24"/>
          <w:lang w:val="en-US" w:eastAsia="zh-CN"/>
        </w:rPr>
        <w:t xml:space="preserve"> </w:t>
      </w:r>
      <w:r w:rsidR="00607EA1" w:rsidRPr="00934A6C">
        <w:rPr>
          <w:rFonts w:ascii="Book Antiqua" w:hAnsi="Book Antiqua"/>
          <w:sz w:val="24"/>
          <w:szCs w:val="24"/>
          <w:lang w:val="en-US"/>
        </w:rPr>
        <w:t>10</w:t>
      </w:r>
      <w:r w:rsidR="00607EA1" w:rsidRPr="00934A6C">
        <w:rPr>
          <w:rFonts w:ascii="Book Antiqua" w:hAnsi="Book Antiqua"/>
          <w:sz w:val="24"/>
          <w:szCs w:val="24"/>
          <w:lang w:val="en-US" w:eastAsia="zh-CN"/>
        </w:rPr>
        <w:t xml:space="preserve"> </w:t>
      </w:r>
      <w:r w:rsidRPr="00934A6C">
        <w:rPr>
          <w:rFonts w:ascii="Book Antiqua" w:hAnsi="Book Antiqua"/>
          <w:sz w:val="24"/>
          <w:szCs w:val="24"/>
        </w:rPr>
        <w:t>μ</w:t>
      </w:r>
      <w:r w:rsidRPr="00934A6C">
        <w:rPr>
          <w:rFonts w:ascii="Book Antiqua" w:hAnsi="Book Antiqua"/>
          <w:sz w:val="24"/>
          <w:szCs w:val="24"/>
          <w:lang w:val="en-US"/>
        </w:rPr>
        <w:t>g/g.</w:t>
      </w:r>
      <w:r w:rsidR="00DA5EEB" w:rsidRPr="00934A6C">
        <w:rPr>
          <w:rFonts w:ascii="Book Antiqua" w:hAnsi="Book Antiqua"/>
          <w:sz w:val="24"/>
          <w:szCs w:val="24"/>
          <w:lang w:val="en-US"/>
        </w:rPr>
        <w:t xml:space="preserve"> </w:t>
      </w:r>
      <w:r w:rsidRPr="00934A6C">
        <w:rPr>
          <w:rFonts w:ascii="Book Antiqua" w:hAnsi="Book Antiqua"/>
          <w:sz w:val="24"/>
          <w:szCs w:val="24"/>
          <w:lang w:val="en-US"/>
        </w:rPr>
        <w:t>Other laboratory markers were routinely done in our Hospital.</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jc w:val="both"/>
        <w:rPr>
          <w:rFonts w:ascii="Book Antiqua" w:hAnsi="Book Antiqua"/>
          <w:sz w:val="24"/>
          <w:szCs w:val="24"/>
          <w:lang w:val="en-US"/>
        </w:rPr>
      </w:pPr>
    </w:p>
    <w:p w:rsidR="0019414B" w:rsidRPr="00934A6C" w:rsidRDefault="0019414B" w:rsidP="00934A6C">
      <w:pPr>
        <w:snapToGrid w:val="0"/>
        <w:spacing w:after="0" w:line="360" w:lineRule="auto"/>
        <w:jc w:val="both"/>
        <w:rPr>
          <w:rFonts w:ascii="Book Antiqua" w:hAnsi="Book Antiqua"/>
          <w:b/>
          <w:sz w:val="24"/>
          <w:szCs w:val="24"/>
          <w:lang w:val="en-US"/>
        </w:rPr>
      </w:pPr>
      <w:r w:rsidRPr="00934A6C">
        <w:rPr>
          <w:rFonts w:ascii="Book Antiqua" w:hAnsi="Book Antiqua"/>
          <w:b/>
          <w:sz w:val="24"/>
          <w:szCs w:val="24"/>
          <w:lang w:val="en-US"/>
        </w:rPr>
        <w:t>Statistical analysis</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The SPSS and GraphPad statistical software programs were used for the analysis. Non-parametric tests were used for statistical analysis because of the skewed distribution of FC levels. In particular, comparison between groups was performed by Mann-Whitney (2 groups) or Kruskal-Wallis test (&gt;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2 groups). Values of FC from the same patient were compared by Wilcoxon test. Categorical variables were compared by chi-squared test. Spearman’s </w:t>
      </w:r>
      <w:r w:rsidRPr="00934A6C">
        <w:rPr>
          <w:rFonts w:ascii="Book Antiqua" w:hAnsi="Book Antiqua"/>
          <w:i/>
          <w:sz w:val="24"/>
          <w:szCs w:val="24"/>
          <w:lang w:val="en-US"/>
        </w:rPr>
        <w:t>r</w:t>
      </w:r>
      <w:r w:rsidRPr="00934A6C">
        <w:rPr>
          <w:rFonts w:ascii="Book Antiqua" w:hAnsi="Book Antiqua"/>
          <w:sz w:val="24"/>
          <w:szCs w:val="24"/>
          <w:lang w:val="en-US"/>
        </w:rPr>
        <w:t>-test was used to assess correlations of FC with other variables.</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Univariable and multivariable Cox regression analysis was performed to evaluate whether FC could serve as independent predictor for disease flare. We accepted the hypothesis that the predictive accuracy of FC for disease flare gradually decreases over time so a 6-mo cut-off time-point was tested as described above. Proportional hazard assumptions of other predictive factors were graphically evaluated using log-minus-log plots. The predictive value of FC was adjusted in multivariable Cox regression for all variables achieving a two-sided </w:t>
      </w:r>
      <w:r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0.20 in univariable Cox regression. Hazard ratios (HR) were presented per 100 </w:t>
      </w:r>
      <w:r w:rsidRPr="00934A6C">
        <w:rPr>
          <w:rFonts w:ascii="Book Antiqua" w:hAnsi="Book Antiqua"/>
          <w:sz w:val="24"/>
          <w:szCs w:val="24"/>
        </w:rPr>
        <w:t>μ</w:t>
      </w:r>
      <w:r w:rsidRPr="00934A6C">
        <w:rPr>
          <w:rFonts w:ascii="Book Antiqua" w:hAnsi="Book Antiqua"/>
          <w:sz w:val="24"/>
          <w:szCs w:val="24"/>
          <w:lang w:val="en-US"/>
        </w:rPr>
        <w:t>g/g increment for FC levels.</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Receiver operating characteristic (ROC) curve analysis was used to determine specificity, sensitivity and optimal threshold values of FC.</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accuracy of FC was evaluated using the area under the curve (AUC) of the ROC and was defined as follows: poor 0.6</w:t>
      </w:r>
      <w:r w:rsidR="00607EA1" w:rsidRPr="00934A6C">
        <w:rPr>
          <w:rFonts w:ascii="Book Antiqua" w:hAnsi="Book Antiqua"/>
          <w:sz w:val="24"/>
          <w:szCs w:val="24"/>
          <w:lang w:val="en-US" w:eastAsia="zh-CN"/>
        </w:rPr>
        <w:t>-</w:t>
      </w:r>
      <w:r w:rsidRPr="00934A6C">
        <w:rPr>
          <w:rFonts w:ascii="Book Antiqua" w:hAnsi="Book Antiqua"/>
          <w:sz w:val="24"/>
          <w:szCs w:val="24"/>
          <w:lang w:val="en-US"/>
        </w:rPr>
        <w:t>0.7; fair 0.7</w:t>
      </w:r>
      <w:r w:rsidR="00607EA1" w:rsidRPr="00934A6C">
        <w:rPr>
          <w:rFonts w:ascii="Book Antiqua" w:hAnsi="Book Antiqua"/>
          <w:sz w:val="24"/>
          <w:szCs w:val="24"/>
          <w:lang w:val="en-US" w:eastAsia="zh-CN"/>
        </w:rPr>
        <w:t>-</w:t>
      </w:r>
      <w:r w:rsidRPr="00934A6C">
        <w:rPr>
          <w:rFonts w:ascii="Book Antiqua" w:hAnsi="Book Antiqua"/>
          <w:sz w:val="24"/>
          <w:szCs w:val="24"/>
          <w:lang w:val="en-US"/>
        </w:rPr>
        <w:t>0.8; good 0.8</w:t>
      </w:r>
      <w:r w:rsidR="00607EA1" w:rsidRPr="00934A6C">
        <w:rPr>
          <w:rFonts w:ascii="Book Antiqua" w:hAnsi="Book Antiqua"/>
          <w:sz w:val="24"/>
          <w:szCs w:val="24"/>
          <w:lang w:val="en-US" w:eastAsia="zh-CN"/>
        </w:rPr>
        <w:t>-</w:t>
      </w:r>
      <w:r w:rsidRPr="00934A6C">
        <w:rPr>
          <w:rFonts w:ascii="Book Antiqua" w:hAnsi="Book Antiqua"/>
          <w:sz w:val="24"/>
          <w:szCs w:val="24"/>
          <w:lang w:val="en-US"/>
        </w:rPr>
        <w:t>0.9; excellent 0.9</w:t>
      </w:r>
      <w:r w:rsidR="00607EA1" w:rsidRPr="00934A6C">
        <w:rPr>
          <w:rFonts w:ascii="Book Antiqua" w:hAnsi="Book Antiqua"/>
          <w:sz w:val="24"/>
          <w:szCs w:val="24"/>
          <w:lang w:val="en-US" w:eastAsia="zh-CN"/>
        </w:rPr>
        <w:t>-</w:t>
      </w:r>
      <w:r w:rsidRPr="00934A6C">
        <w:rPr>
          <w:rFonts w:ascii="Book Antiqua" w:hAnsi="Book Antiqua"/>
          <w:sz w:val="24"/>
          <w:szCs w:val="24"/>
          <w:lang w:val="en-US"/>
        </w:rPr>
        <w:t>1.0. In all cases, an alpha level of &lt;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0.05 was considered to be significant.</w:t>
      </w:r>
    </w:p>
    <w:p w:rsidR="0019414B" w:rsidRPr="00934A6C" w:rsidRDefault="0019414B" w:rsidP="00934A6C">
      <w:pPr>
        <w:snapToGrid w:val="0"/>
        <w:spacing w:after="0" w:line="360" w:lineRule="auto"/>
        <w:jc w:val="both"/>
        <w:rPr>
          <w:rFonts w:ascii="Book Antiqua" w:hAnsi="Book Antiqua"/>
          <w:b/>
          <w:sz w:val="24"/>
          <w:szCs w:val="24"/>
          <w:lang w:val="en-US"/>
        </w:rPr>
      </w:pPr>
    </w:p>
    <w:p w:rsidR="0019414B" w:rsidRPr="00934A6C" w:rsidRDefault="0019414B" w:rsidP="00934A6C">
      <w:pPr>
        <w:snapToGrid w:val="0"/>
        <w:spacing w:after="0" w:line="360" w:lineRule="auto"/>
        <w:jc w:val="both"/>
        <w:rPr>
          <w:rFonts w:ascii="Book Antiqua" w:hAnsi="Book Antiqua"/>
          <w:b/>
          <w:sz w:val="24"/>
          <w:szCs w:val="24"/>
          <w:lang w:val="en-US"/>
        </w:rPr>
      </w:pPr>
      <w:r w:rsidRPr="00934A6C">
        <w:rPr>
          <w:rFonts w:ascii="Book Antiqua" w:hAnsi="Book Antiqua"/>
          <w:b/>
          <w:sz w:val="24"/>
          <w:szCs w:val="24"/>
          <w:lang w:val="en-US"/>
        </w:rPr>
        <w:t>RESULTS</w:t>
      </w:r>
    </w:p>
    <w:p w:rsidR="0019414B" w:rsidRPr="00934A6C" w:rsidRDefault="0019414B" w:rsidP="00934A6C">
      <w:pPr>
        <w:snapToGrid w:val="0"/>
        <w:spacing w:after="0" w:line="360" w:lineRule="auto"/>
        <w:jc w:val="both"/>
        <w:rPr>
          <w:rFonts w:ascii="Book Antiqua" w:hAnsi="Book Antiqua"/>
          <w:b/>
          <w:i/>
          <w:sz w:val="24"/>
          <w:szCs w:val="24"/>
          <w:lang w:val="en-US"/>
        </w:rPr>
      </w:pPr>
      <w:r w:rsidRPr="00934A6C">
        <w:rPr>
          <w:rFonts w:ascii="Book Antiqua" w:hAnsi="Book Antiqua"/>
          <w:b/>
          <w:i/>
          <w:sz w:val="24"/>
          <w:szCs w:val="24"/>
          <w:lang w:val="en-US"/>
        </w:rPr>
        <w:t>Patients</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During the 3-year period under review, 300 measurements of FC were sent from IBD patients in our Department.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Among those, we identified 208 measurements which were done in 149 (CD</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113, UC</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36, male</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77) IBD patients with a regular follow-up who fulfilled</w:t>
      </w:r>
      <w:r w:rsidR="00607EA1" w:rsidRPr="00934A6C">
        <w:rPr>
          <w:rFonts w:ascii="Book Antiqua" w:hAnsi="Book Antiqua"/>
          <w:sz w:val="24"/>
          <w:szCs w:val="24"/>
          <w:lang w:val="en-US"/>
        </w:rPr>
        <w:t xml:space="preserve"> the inclusion criteria. </w:t>
      </w:r>
      <w:r w:rsidRPr="00934A6C">
        <w:rPr>
          <w:rFonts w:ascii="Book Antiqua" w:hAnsi="Book Antiqua"/>
          <w:sz w:val="24"/>
          <w:szCs w:val="24"/>
          <w:lang w:val="en-US"/>
        </w:rPr>
        <w:t>All patients were in clinical remission when FC baseline measurement was performed.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Among those, 47 (31.5%) had a clinical relapse within a 6-mo</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period whereas 102 remained in remission.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addition, 76 patients (CD</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57, UC</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19) underwent endoscopy within the 6-mo period, among whom 39 (CD</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28, UC</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11) demonstrated mucosal healing, as defined in our study protocol.</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jc w:val="both"/>
        <w:rPr>
          <w:rFonts w:ascii="Book Antiqua" w:hAnsi="Book Antiqua"/>
          <w:sz w:val="24"/>
          <w:szCs w:val="24"/>
          <w:lang w:val="en-US"/>
        </w:rPr>
      </w:pPr>
    </w:p>
    <w:p w:rsidR="0019414B" w:rsidRPr="00934A6C" w:rsidRDefault="0019414B" w:rsidP="00934A6C">
      <w:pPr>
        <w:snapToGrid w:val="0"/>
        <w:spacing w:after="0" w:line="360" w:lineRule="auto"/>
        <w:jc w:val="both"/>
        <w:rPr>
          <w:rFonts w:ascii="Book Antiqua" w:hAnsi="Book Antiqua"/>
          <w:b/>
          <w:i/>
          <w:sz w:val="24"/>
          <w:szCs w:val="24"/>
          <w:lang w:val="en-US"/>
        </w:rPr>
      </w:pPr>
      <w:bookmarkStart w:id="62" w:name="_Hlk492847167"/>
      <w:r w:rsidRPr="00934A6C">
        <w:rPr>
          <w:rFonts w:ascii="Book Antiqua" w:hAnsi="Book Antiqua"/>
          <w:b/>
          <w:i/>
          <w:sz w:val="24"/>
          <w:szCs w:val="24"/>
          <w:lang w:val="en-US"/>
        </w:rPr>
        <w:lastRenderedPageBreak/>
        <w:t xml:space="preserve">Increased baseline </w:t>
      </w:r>
      <w:r w:rsidR="00607EA1" w:rsidRPr="00934A6C">
        <w:rPr>
          <w:rFonts w:ascii="Book Antiqua" w:hAnsi="Book Antiqua"/>
          <w:b/>
          <w:i/>
          <w:sz w:val="24"/>
          <w:szCs w:val="24"/>
          <w:lang w:val="en-US"/>
        </w:rPr>
        <w:t>fecal calprotectin</w:t>
      </w:r>
      <w:r w:rsidRPr="00934A6C">
        <w:rPr>
          <w:rFonts w:ascii="Book Antiqua" w:hAnsi="Book Antiqua"/>
          <w:b/>
          <w:i/>
          <w:sz w:val="24"/>
          <w:szCs w:val="24"/>
          <w:lang w:val="en-US"/>
        </w:rPr>
        <w:t xml:space="preserve"> values in patients with </w:t>
      </w:r>
      <w:r w:rsidR="00607EA1" w:rsidRPr="00934A6C">
        <w:rPr>
          <w:rFonts w:ascii="Book Antiqua" w:hAnsi="Book Antiqua"/>
          <w:b/>
          <w:i/>
          <w:sz w:val="24"/>
          <w:szCs w:val="24"/>
          <w:lang w:val="en-US"/>
        </w:rPr>
        <w:t>inflammatory bowel disease</w:t>
      </w:r>
      <w:r w:rsidRPr="00934A6C">
        <w:rPr>
          <w:rFonts w:ascii="Book Antiqua" w:hAnsi="Book Antiqua"/>
          <w:b/>
          <w:i/>
          <w:sz w:val="24"/>
          <w:szCs w:val="24"/>
          <w:lang w:val="en-US"/>
        </w:rPr>
        <w:t xml:space="preserve"> are associated with elevated risk for clinical relapse within 6 mo</w:t>
      </w:r>
    </w:p>
    <w:bookmarkEnd w:id="62"/>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Our main aim in the present study was to investigate whether FC measurements during clinical remission could predict which patients were at higher risk for relapse within a 6-</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period.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We, therefore, compared the baseline characteristics, including FC values, between patients who had a relapse (</w:t>
      </w:r>
      <w:r w:rsidRPr="00934A6C">
        <w:rPr>
          <w:rFonts w:ascii="Book Antiqua" w:hAnsi="Book Antiqua"/>
          <w:i/>
          <w:sz w:val="24"/>
          <w:szCs w:val="24"/>
          <w:lang w:val="en-US"/>
        </w:rPr>
        <w:t>n</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47) and those whose disease remained quiescent during the 6-mo period of f-up (</w:t>
      </w:r>
      <w:r w:rsidRPr="00934A6C">
        <w:rPr>
          <w:rFonts w:ascii="Book Antiqua" w:hAnsi="Book Antiqua"/>
          <w:i/>
          <w:sz w:val="24"/>
          <w:szCs w:val="24"/>
          <w:lang w:val="en-US"/>
        </w:rPr>
        <w:t>n</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102) (Table 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No differences were observed between the two groups regarding their basic demographic or clinical characteristics.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contrast, our analysis clearly showed that patients who relapsed had significantly higher FC values at baseline </w:t>
      </w:r>
      <w:bookmarkStart w:id="63" w:name="OLE_LINK1"/>
      <w:r w:rsidRPr="00934A6C">
        <w:rPr>
          <w:rFonts w:ascii="Book Antiqua" w:hAnsi="Book Antiqua"/>
          <w:sz w:val="24"/>
          <w:szCs w:val="24"/>
          <w:lang w:val="en-US"/>
        </w:rPr>
        <w:t xml:space="preserve">(481.0 </w:t>
      </w:r>
      <w:r w:rsidRPr="00934A6C">
        <w:rPr>
          <w:rFonts w:ascii="Book Antiqua" w:hAnsi="Book Antiqua"/>
          <w:sz w:val="24"/>
          <w:szCs w:val="24"/>
          <w:lang w:val="en-US"/>
        </w:rPr>
        <w:sym w:font="Symbol" w:char="F06D"/>
      </w:r>
      <w:r w:rsidRPr="00934A6C">
        <w:rPr>
          <w:rFonts w:ascii="Book Antiqua" w:hAnsi="Book Antiqua"/>
          <w:sz w:val="24"/>
          <w:szCs w:val="24"/>
          <w:lang w:val="en-US"/>
        </w:rPr>
        <w:t xml:space="preserve">g/g, 286.0-600.0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89.0, 36.0-180.8, median with IQR, </w:t>
      </w:r>
      <w:r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bookmarkEnd w:id="63"/>
      <w:r w:rsidRPr="00934A6C">
        <w:rPr>
          <w:rFonts w:ascii="Book Antiqua" w:hAnsi="Book Antiqua"/>
          <w:sz w:val="24"/>
          <w:szCs w:val="24"/>
          <w:lang w:val="en-US"/>
        </w:rPr>
        <w:t xml:space="preserve"> (Figure 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addition to FC concentration, total WBC count and serum CRP were also statistically different between patients with or without remission within 6 </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(Table 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FC values significantly correlated with baseline measurements of CRP and WBC (data not shown).</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We also observed a </w:t>
      </w:r>
      <w:bookmarkStart w:id="64" w:name="_Hlk492847249"/>
      <w:r w:rsidRPr="00934A6C">
        <w:rPr>
          <w:rFonts w:ascii="Book Antiqua" w:hAnsi="Book Antiqua"/>
          <w:sz w:val="24"/>
          <w:szCs w:val="24"/>
          <w:lang w:val="en-US"/>
        </w:rPr>
        <w:t>dose-response effect of FC concentration on the probability for relapse both at 3- as well as at 6-mo post-measurement</w:t>
      </w:r>
      <w:bookmarkEnd w:id="64"/>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Indeed, as shown in Figure 2, 3.3% and 6.6% patients with a baseline FC concentration of &lt;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250 </w:t>
      </w:r>
      <w:r w:rsidRPr="00934A6C">
        <w:rPr>
          <w:rFonts w:ascii="Book Antiqua" w:hAnsi="Book Antiqua"/>
          <w:sz w:val="24"/>
          <w:szCs w:val="24"/>
        </w:rPr>
        <w:t>μ</w:t>
      </w:r>
      <w:r w:rsidRPr="00934A6C">
        <w:rPr>
          <w:rFonts w:ascii="Book Antiqua" w:hAnsi="Book Antiqua"/>
          <w:sz w:val="24"/>
          <w:szCs w:val="24"/>
          <w:lang w:val="en-US"/>
        </w:rPr>
        <w:t>g/g relapsed at 3- and 6-</w:t>
      </w:r>
      <w:r w:rsidR="00607EA1" w:rsidRPr="00934A6C">
        <w:rPr>
          <w:rFonts w:ascii="Book Antiqua" w:hAnsi="Book Antiqua"/>
          <w:sz w:val="24"/>
          <w:szCs w:val="24"/>
          <w:lang w:val="en-US"/>
        </w:rPr>
        <w:t>mo</w:t>
      </w:r>
      <w:r w:rsidRPr="00934A6C">
        <w:rPr>
          <w:rFonts w:ascii="Book Antiqua" w:hAnsi="Book Antiqua"/>
          <w:sz w:val="24"/>
          <w:szCs w:val="24"/>
          <w:lang w:val="en-US"/>
        </w:rPr>
        <w:t>, respectively, as compared with 25.9% and 63% patients with a baseline value of 250–500 μg/g.</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Finally, patients with a baseline value greater than 500 μg/g had the highest risk for relapse (40% at 3-mo and 80% at 6-mo, respectively) (</w:t>
      </w:r>
      <w:r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 for comparisons at both time points).</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To further assess the risk of disease flare according to baseline FC levels, we conducted univariable Cox regression analysis to test baseline variables as predictors for disease relapse. FC levels at baseline were found to be predictive of relapse within 6 </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[HR for 100</w:t>
      </w:r>
      <w:r w:rsidRPr="00934A6C">
        <w:rPr>
          <w:rFonts w:ascii="Book Antiqua" w:hAnsi="Book Antiqua"/>
          <w:sz w:val="24"/>
          <w:szCs w:val="24"/>
        </w:rPr>
        <w:t>μ</w:t>
      </w:r>
      <w:r w:rsidR="00607EA1" w:rsidRPr="00934A6C">
        <w:rPr>
          <w:rFonts w:ascii="Book Antiqua" w:hAnsi="Book Antiqua"/>
          <w:sz w:val="24"/>
          <w:szCs w:val="24"/>
          <w:lang w:val="en-US"/>
        </w:rPr>
        <w:t>g/g: 1.21 (95%</w:t>
      </w:r>
      <w:r w:rsidRPr="00934A6C">
        <w:rPr>
          <w:rFonts w:ascii="Book Antiqua" w:hAnsi="Book Antiqua"/>
          <w:sz w:val="24"/>
          <w:szCs w:val="24"/>
          <w:lang w:val="en-US"/>
        </w:rPr>
        <w:t xml:space="preserve">CI: 1.15-1.28), </w:t>
      </w:r>
      <w:r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 along with CRP leve</w:t>
      </w:r>
      <w:r w:rsidR="00607EA1" w:rsidRPr="00934A6C">
        <w:rPr>
          <w:rFonts w:ascii="Book Antiqua" w:hAnsi="Book Antiqua"/>
          <w:sz w:val="24"/>
          <w:szCs w:val="24"/>
          <w:lang w:val="en-US"/>
        </w:rPr>
        <w:t xml:space="preserve">ls and white blood cell count. </w:t>
      </w:r>
      <w:r w:rsidRPr="00934A6C">
        <w:rPr>
          <w:rFonts w:ascii="Book Antiqua" w:hAnsi="Book Antiqua"/>
          <w:sz w:val="24"/>
          <w:szCs w:val="24"/>
          <w:lang w:val="en-US"/>
        </w:rPr>
        <w:t xml:space="preserve">Moreover, 3 more variables (age, gender and treatment with “aminosalicylates only” at baseline) exhibited a two-sided </w:t>
      </w:r>
      <w:r w:rsidRPr="00934A6C">
        <w:rPr>
          <w:rFonts w:ascii="Book Antiqua" w:hAnsi="Book Antiqua"/>
          <w:i/>
          <w:sz w:val="24"/>
          <w:szCs w:val="24"/>
          <w:lang w:val="en-US"/>
        </w:rPr>
        <w:t>P</w:t>
      </w:r>
      <w:r w:rsidRPr="00934A6C">
        <w:rPr>
          <w:rFonts w:ascii="Book Antiqua" w:hAnsi="Book Antiqua"/>
          <w:sz w:val="24"/>
          <w:szCs w:val="24"/>
          <w:lang w:val="en-US"/>
        </w:rPr>
        <w:t xml:space="preserve"> &lt;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0.20 in univariable Cox regression and were thus included in the multivariate analysis (Table 2).</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When conducting multivariate analysis to check for possible interactions, it was shown that FC baseline levels remained a strong independent predictor for disease f</w:t>
      </w:r>
      <w:r w:rsidR="00607EA1" w:rsidRPr="00934A6C">
        <w:rPr>
          <w:rFonts w:ascii="Book Antiqua" w:hAnsi="Book Antiqua"/>
          <w:sz w:val="24"/>
          <w:szCs w:val="24"/>
          <w:lang w:val="en-US"/>
        </w:rPr>
        <w:t>lare [HR for 100μg/g: 1.75 (95%</w:t>
      </w:r>
      <w:r w:rsidRPr="00934A6C">
        <w:rPr>
          <w:rFonts w:ascii="Book Antiqua" w:hAnsi="Book Antiqua"/>
          <w:sz w:val="24"/>
          <w:szCs w:val="24"/>
          <w:lang w:val="en-US"/>
        </w:rPr>
        <w:t xml:space="preserve">CI: 1.28-2.39), </w:t>
      </w:r>
      <w:r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WBC count retained marginal predictive significance in the multivariate analysis, whereas CRP did not (Table 2).</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In addition, we used receiver operating characteristic (ROC) curve analysis to determine potential cut-off FC values for the prediction of short-term clinical relapse.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The optimal threshold value for elevated risk of disease flare in our cohort of IBD patients was found to be 261 </w:t>
      </w:r>
      <w:r w:rsidRPr="00934A6C">
        <w:rPr>
          <w:rFonts w:ascii="Book Antiqua" w:hAnsi="Book Antiqua"/>
          <w:sz w:val="24"/>
          <w:szCs w:val="24"/>
        </w:rPr>
        <w:t>μ</w:t>
      </w:r>
      <w:r w:rsidRPr="00934A6C">
        <w:rPr>
          <w:rFonts w:ascii="Book Antiqua" w:hAnsi="Book Antiqua"/>
          <w:sz w:val="24"/>
          <w:szCs w:val="24"/>
          <w:lang w:val="en-US"/>
        </w:rPr>
        <w:t>g/g with excellent accuracy (AUC</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0.901, sensitivity 87.2%, specificity 85.3%, </w:t>
      </w:r>
      <w:r w:rsidR="00607EA1" w:rsidRPr="00934A6C">
        <w:rPr>
          <w:rFonts w:ascii="Book Antiqua" w:hAnsi="Book Antiqua"/>
          <w:i/>
          <w:sz w:val="24"/>
          <w:szCs w:val="24"/>
          <w:lang w:val="en-US"/>
        </w:rPr>
        <w:t>P</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 (Figure 3A</w:t>
      </w:r>
      <w:r w:rsidR="00607EA1" w:rsidRPr="00934A6C">
        <w:rPr>
          <w:rFonts w:ascii="Book Antiqua" w:hAnsi="Book Antiqua"/>
          <w:sz w:val="24"/>
          <w:szCs w:val="24"/>
          <w:lang w:val="en-US" w:eastAsia="zh-CN"/>
        </w:rPr>
        <w:t xml:space="preserve"> and </w:t>
      </w:r>
      <w:r w:rsidRPr="00934A6C">
        <w:rPr>
          <w:rFonts w:ascii="Book Antiqua" w:hAnsi="Book Antiqua"/>
          <w:sz w:val="24"/>
          <w:szCs w:val="24"/>
          <w:lang w:val="en-US"/>
        </w:rPr>
        <w:t>B).</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lastRenderedPageBreak/>
        <w:t>To further validate the significance of FC measurements in discriminating patients with clinical relapse, we compared FC concentrations in 23 individual cases where FC was tested in the same patient before and during disease flare.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As shown in Figure 4, FC values were significantly increased during flare episodes (592.0, 394.25-600.0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160.5, 98.5-265.8, median with IQR, </w:t>
      </w:r>
      <w:r w:rsidR="00607EA1" w:rsidRPr="00934A6C">
        <w:rPr>
          <w:rFonts w:ascii="Book Antiqua" w:hAnsi="Book Antiqua"/>
          <w:i/>
          <w:sz w:val="24"/>
          <w:szCs w:val="24"/>
          <w:lang w:val="en-US"/>
        </w:rPr>
        <w:t>P</w:t>
      </w:r>
      <w:r w:rsidR="00607EA1"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607EA1"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Taken together, these results demonstrate that FC measurement in remission may be useful in distinguishing which patients are at higher risk of relapse. </w:t>
      </w:r>
    </w:p>
    <w:p w:rsidR="0019414B" w:rsidRPr="00934A6C" w:rsidRDefault="0019414B" w:rsidP="00934A6C">
      <w:pPr>
        <w:snapToGrid w:val="0"/>
        <w:spacing w:after="0" w:line="360" w:lineRule="auto"/>
        <w:jc w:val="both"/>
        <w:rPr>
          <w:rFonts w:ascii="Book Antiqua" w:hAnsi="Book Antiqua"/>
          <w:b/>
          <w:sz w:val="24"/>
          <w:szCs w:val="24"/>
          <w:u w:val="single"/>
          <w:lang w:val="en-US"/>
        </w:rPr>
      </w:pPr>
    </w:p>
    <w:p w:rsidR="0019414B" w:rsidRPr="00934A6C" w:rsidRDefault="0019414B" w:rsidP="00934A6C">
      <w:pPr>
        <w:snapToGrid w:val="0"/>
        <w:spacing w:after="0" w:line="360" w:lineRule="auto"/>
        <w:jc w:val="both"/>
        <w:rPr>
          <w:rFonts w:ascii="Book Antiqua" w:hAnsi="Book Antiqua"/>
          <w:b/>
          <w:i/>
          <w:sz w:val="24"/>
          <w:szCs w:val="24"/>
          <w:lang w:val="en-US"/>
        </w:rPr>
      </w:pPr>
      <w:r w:rsidRPr="00934A6C">
        <w:rPr>
          <w:rFonts w:ascii="Book Antiqua" w:hAnsi="Book Antiqua"/>
          <w:b/>
          <w:i/>
          <w:sz w:val="24"/>
          <w:szCs w:val="24"/>
          <w:lang w:val="en-US"/>
        </w:rPr>
        <w:t xml:space="preserve">Lower baseline </w:t>
      </w:r>
      <w:r w:rsidR="00607EA1" w:rsidRPr="00934A6C">
        <w:rPr>
          <w:rFonts w:ascii="Book Antiqua" w:hAnsi="Book Antiqua"/>
          <w:b/>
          <w:i/>
          <w:sz w:val="24"/>
          <w:szCs w:val="24"/>
          <w:lang w:val="en-US"/>
        </w:rPr>
        <w:t>fecal calprotectin</w:t>
      </w:r>
      <w:r w:rsidRPr="00934A6C">
        <w:rPr>
          <w:rFonts w:ascii="Book Antiqua" w:hAnsi="Book Antiqua"/>
          <w:b/>
          <w:i/>
          <w:sz w:val="24"/>
          <w:szCs w:val="24"/>
          <w:lang w:val="en-US"/>
        </w:rPr>
        <w:t xml:space="preserve"> values correlate with mucosal healing</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We, next, sought to determine whether baseline FC measurement was associated with the presence of endoscopic remission or inflammation upon follow-up endoscopy.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To answer this question, we studied the subgroup of patients (</w:t>
      </w:r>
      <w:r w:rsidRPr="00934A6C">
        <w:rPr>
          <w:rFonts w:ascii="Book Antiqua" w:hAnsi="Book Antiqua"/>
          <w:i/>
          <w:sz w:val="24"/>
          <w:szCs w:val="24"/>
          <w:lang w:val="en-US"/>
        </w:rPr>
        <w:t>n</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76) that underwent lower gastrointestinal endoscopy within 6 </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of having a FC measurement (mean period between FC measurement and endoscopy was 4.1 </w:t>
      </w:r>
      <w:r w:rsidR="00607EA1" w:rsidRPr="00934A6C">
        <w:rPr>
          <w:rFonts w:ascii="Book Antiqua" w:hAnsi="Book Antiqua"/>
          <w:sz w:val="24"/>
          <w:szCs w:val="24"/>
          <w:lang w:val="en-US"/>
        </w:rPr>
        <w:t>mo</w:t>
      </w:r>
      <w:r w:rsidRPr="00934A6C">
        <w:rPr>
          <w:rFonts w:ascii="Book Antiqua" w:hAnsi="Book Antiqua"/>
          <w:sz w:val="24"/>
          <w:szCs w:val="24"/>
          <w:lang w:val="en-US"/>
        </w:rPr>
        <w:t>) (Figure 5A). It should be noted that FC was not assessed in the majority (&gt;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90%) of patients at the time of endoscopy.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our study, we found that FC values were significantly lower in those patients that had mucosal healing (69.0 </w:t>
      </w:r>
      <w:r w:rsidRPr="00934A6C">
        <w:rPr>
          <w:rFonts w:ascii="Book Antiqua" w:hAnsi="Book Antiqua"/>
          <w:sz w:val="24"/>
          <w:szCs w:val="24"/>
        </w:rPr>
        <w:t>μ</w:t>
      </w:r>
      <w:r w:rsidRPr="00934A6C">
        <w:rPr>
          <w:rFonts w:ascii="Book Antiqua" w:hAnsi="Book Antiqua"/>
          <w:sz w:val="24"/>
          <w:szCs w:val="24"/>
          <w:lang w:val="en-US"/>
        </w:rPr>
        <w:t xml:space="preserve">g/g, 30.0-128.0, median with IQR) as compared with those who had inflammation in endoscopy (481.0, 278.0-600.0, </w:t>
      </w:r>
      <w:r w:rsidRPr="00934A6C">
        <w:rPr>
          <w:rFonts w:ascii="Book Antiqua" w:hAnsi="Book Antiqua"/>
          <w:i/>
          <w:sz w:val="24"/>
          <w:szCs w:val="24"/>
          <w:lang w:val="en-US"/>
        </w:rPr>
        <w:t>P</w:t>
      </w:r>
      <w:r w:rsidR="00421DF3"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0.001). Similarly, to clinical relapse, we, also, used receiver operating characteristic (ROC) curve analysis, to determine cut-off FC values for predict</w:t>
      </w:r>
      <w:r w:rsidR="00421DF3" w:rsidRPr="00934A6C">
        <w:rPr>
          <w:rFonts w:ascii="Book Antiqua" w:hAnsi="Book Antiqua"/>
          <w:sz w:val="24"/>
          <w:szCs w:val="24"/>
          <w:lang w:val="en-US"/>
        </w:rPr>
        <w:t xml:space="preserve">ing mucosal inflammation. </w:t>
      </w:r>
      <w:r w:rsidRPr="00934A6C">
        <w:rPr>
          <w:rFonts w:ascii="Book Antiqua" w:hAnsi="Book Antiqua"/>
          <w:sz w:val="24"/>
          <w:szCs w:val="24"/>
          <w:lang w:val="en-US"/>
        </w:rPr>
        <w:t xml:space="preserve">The optimal value that was derived from our study was found to be 174 </w:t>
      </w:r>
      <w:r w:rsidRPr="00934A6C">
        <w:rPr>
          <w:rFonts w:ascii="Book Antiqua" w:hAnsi="Book Antiqua"/>
          <w:sz w:val="24"/>
          <w:szCs w:val="24"/>
        </w:rPr>
        <w:t>μ</w:t>
      </w:r>
      <w:r w:rsidRPr="00934A6C">
        <w:rPr>
          <w:rFonts w:ascii="Book Antiqua" w:hAnsi="Book Antiqua"/>
          <w:sz w:val="24"/>
          <w:szCs w:val="24"/>
          <w:lang w:val="en-US"/>
        </w:rPr>
        <w:t>g/g, which offered excellent accuracy for predicting the presence of mucosal healing [sensitivity 91.9%, specificity 87.2%, (AUC</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0.956, </w:t>
      </w:r>
      <w:r w:rsidR="00421DF3" w:rsidRPr="00934A6C">
        <w:rPr>
          <w:rFonts w:ascii="Book Antiqua" w:hAnsi="Book Antiqua"/>
          <w:i/>
          <w:sz w:val="24"/>
          <w:szCs w:val="24"/>
          <w:lang w:val="en-US"/>
        </w:rPr>
        <w:t>P</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&lt;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0.001)] (Figure 5B).</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Interestingly when we tried to ascertain the significance of baseline CRP in identifying patients with clinical relapse or mucosal inflammation using ROC curve analysis as described above the results were not as satisfying (AUC</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0.695 for clinical relapse and AUC</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0.599 for mucosal inflammation). Nevertheless, we observed that CRP baseline measurements were useful in improving the specificity of predicting clinical relapse as well as mucosal healing in our study group.</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particular, when patients apart from a FC baseline value &gt;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261 </w:t>
      </w:r>
      <w:r w:rsidRPr="00934A6C">
        <w:rPr>
          <w:rFonts w:ascii="Book Antiqua" w:hAnsi="Book Antiqua"/>
          <w:sz w:val="24"/>
          <w:szCs w:val="24"/>
        </w:rPr>
        <w:t>μ</w:t>
      </w:r>
      <w:r w:rsidRPr="00934A6C">
        <w:rPr>
          <w:rFonts w:ascii="Book Antiqua" w:hAnsi="Book Antiqua"/>
          <w:sz w:val="24"/>
          <w:szCs w:val="24"/>
          <w:lang w:val="en-US"/>
        </w:rPr>
        <w:t>g/g had also CRP higher than normal (&gt; 5 mg/L in our laboratory) clinical relapse could be predicted with a specificity of 95.1%. Similarly, in patients with FC values &gt;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174 </w:t>
      </w:r>
      <w:r w:rsidRPr="00934A6C">
        <w:rPr>
          <w:rFonts w:ascii="Book Antiqua" w:hAnsi="Book Antiqua"/>
          <w:sz w:val="24"/>
          <w:szCs w:val="24"/>
        </w:rPr>
        <w:t>μ</w:t>
      </w:r>
      <w:r w:rsidRPr="00934A6C">
        <w:rPr>
          <w:rFonts w:ascii="Book Antiqua" w:hAnsi="Book Antiqua"/>
          <w:sz w:val="24"/>
          <w:szCs w:val="24"/>
          <w:lang w:val="en-US"/>
        </w:rPr>
        <w:t>g/g and CRP &gt;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5 mg/dL) identifying the cases with mucosal inflammation could be estimated with a specificity of 100% in our cohort. Thus, CRP measurement may not be very helpful alone in recognizing patients with higher risk for flare. On the other hand, it could be quite useful as a secondary step in reducing false positive cases among those who have already exhibited high FC values, further improving our diagnostic yield of high risk patients.</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lastRenderedPageBreak/>
        <w:t>In our study population, there were also eight patients with CD who developed endoscopic recurrence after right hemicolectomy for L1 disease.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We compared this group with 12 surgery-naïve CD patients with ileal disease (L1) who also demonstra</w:t>
      </w:r>
      <w:r w:rsidR="00421DF3" w:rsidRPr="00934A6C">
        <w:rPr>
          <w:rFonts w:ascii="Book Antiqua" w:hAnsi="Book Antiqua"/>
          <w:sz w:val="24"/>
          <w:szCs w:val="24"/>
          <w:lang w:val="en-US"/>
        </w:rPr>
        <w:t xml:space="preserve">ted active endoscopic lesions. </w:t>
      </w:r>
      <w:r w:rsidRPr="00934A6C">
        <w:rPr>
          <w:rFonts w:ascii="Book Antiqua" w:hAnsi="Book Antiqua"/>
          <w:sz w:val="24"/>
          <w:szCs w:val="24"/>
          <w:lang w:val="en-US"/>
        </w:rPr>
        <w:t xml:space="preserve">We found that FC values in the post-surgery group were significantly lower (171.5, 70.8-194.5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581.5, 469.0-600.0, median with IQR, </w:t>
      </w:r>
      <w:r w:rsidRPr="00934A6C">
        <w:rPr>
          <w:rFonts w:ascii="Book Antiqua" w:hAnsi="Book Antiqua"/>
          <w:i/>
          <w:sz w:val="24"/>
          <w:szCs w:val="24"/>
          <w:lang w:val="en-US"/>
        </w:rPr>
        <w:t>P</w:t>
      </w:r>
      <w:r w:rsidR="00421DF3" w:rsidRPr="00934A6C">
        <w:rPr>
          <w:rFonts w:ascii="Book Antiqua" w:hAnsi="Book Antiqua"/>
          <w:i/>
          <w:sz w:val="24"/>
          <w:szCs w:val="24"/>
          <w:lang w:val="en-US" w:eastAsia="zh-CN"/>
        </w:rPr>
        <w:t xml:space="preserve"> </w:t>
      </w:r>
      <w:r w:rsidRPr="00934A6C">
        <w:rPr>
          <w:rFonts w:ascii="Book Antiqua" w:hAnsi="Book Antiqua"/>
          <w:sz w:val="24"/>
          <w:szCs w:val="24"/>
          <w:lang w:val="en-US"/>
        </w:rPr>
        <w:t>&lt;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0.001) (Figure 6).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In all, these results indicate that elevated FC concentrations are indicative of persistent or impending endoscopic inflammation.</w:t>
      </w:r>
    </w:p>
    <w:p w:rsidR="00421DF3" w:rsidRPr="00934A6C" w:rsidRDefault="00421DF3" w:rsidP="00934A6C">
      <w:pPr>
        <w:snapToGrid w:val="0"/>
        <w:spacing w:after="0" w:line="360" w:lineRule="auto"/>
        <w:rPr>
          <w:rFonts w:ascii="Book Antiqua" w:hAnsi="Book Antiqua"/>
          <w:sz w:val="24"/>
          <w:szCs w:val="24"/>
          <w:lang w:val="en-US" w:eastAsia="zh-CN"/>
        </w:rPr>
      </w:pPr>
    </w:p>
    <w:p w:rsidR="00421DF3" w:rsidRPr="00934A6C" w:rsidRDefault="00421DF3" w:rsidP="00934A6C">
      <w:pPr>
        <w:snapToGrid w:val="0"/>
        <w:spacing w:after="0" w:line="360" w:lineRule="auto"/>
        <w:rPr>
          <w:rFonts w:ascii="Book Antiqua" w:hAnsi="Book Antiqua"/>
          <w:sz w:val="24"/>
          <w:szCs w:val="24"/>
          <w:lang w:val="en-US"/>
        </w:rPr>
      </w:pPr>
      <w:r w:rsidRPr="00934A6C">
        <w:rPr>
          <w:rFonts w:ascii="Book Antiqua" w:eastAsia="SimSun" w:hAnsi="Book Antiqua" w:cs="Times New Roman"/>
          <w:b/>
          <w:kern w:val="2"/>
          <w:sz w:val="24"/>
          <w:szCs w:val="24"/>
          <w:lang w:val="en-US" w:eastAsia="zh-CN"/>
        </w:rPr>
        <w:t>DISCUSSION</w:t>
      </w:r>
    </w:p>
    <w:p w:rsidR="0019414B" w:rsidRPr="00934A6C" w:rsidRDefault="0019414B" w:rsidP="00934A6C">
      <w:pPr>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Several studies have reported strong associations between increased FC values an</w:t>
      </w:r>
      <w:r w:rsidR="00421DF3" w:rsidRPr="00934A6C">
        <w:rPr>
          <w:rFonts w:ascii="Book Antiqua" w:hAnsi="Book Antiqua"/>
          <w:sz w:val="24"/>
          <w:szCs w:val="24"/>
          <w:lang w:val="en-US"/>
        </w:rPr>
        <w:t>d clinically active CD or UC</w:t>
      </w:r>
      <w:r w:rsidR="001B239D" w:rsidRPr="00934A6C">
        <w:rPr>
          <w:rFonts w:ascii="Book Antiqua" w:hAnsi="Book Antiqua"/>
          <w:sz w:val="24"/>
          <w:szCs w:val="24"/>
          <w:lang w:val="en-US"/>
        </w:rPr>
        <w:fldChar w:fldCharType="begin">
          <w:fldData xml:space="preserve">PEVuZE5vdGU+PENpdGU+PEF1dGhvcj5YaWFuZzwvQXV0aG9yPjxZZWFyPjIwMDg8L1llYXI+PFJl
Y051bT4xNzwvUmVjTnVtPjxEaXNwbGF5VGV4dD48c3R5bGUgZmFjZT0ic3VwZXJzY3JpcHQiPlsx
My0xNV08L3N0eWxlPjwvRGlzcGxheVRleHQ+PHJlY29yZD48cmVjLW51bWJlcj4xNzwvcmVjLW51
bWJlcj48Zm9yZWlnbi1rZXlzPjxrZXkgYXBwPSJFTiIgZGItaWQ9InphNWR3dnRlM3BhdDlkZTI1
ZmFwdzkweGEyNXQydnNmcHZ3ZSIgdGltZXN0YW1wPSIxNDg4MDk3MzQzIj4xNzwva2V5PjwvZm9y
ZWlnbi1rZXlzPjxyZWYtdHlwZSBuYW1lPSJKb3VybmFsIEFydGljbGUiPjE3PC9yZWYtdHlwZT48
Y29udHJpYnV0b3JzPjxhdXRob3JzPjxhdXRob3I+WGlhbmcsIEouIFkuPC9hdXRob3I+PGF1dGhv
cj5PdXlhbmcsIFEuPC9hdXRob3I+PGF1dGhvcj5MaSwgRy4gRC48L2F1dGhvcj48YXV0aG9yPlhp
YW8sIE4uIFAuPC9hdXRob3I+PC9hdXRob3JzPjwvY29udHJpYnV0b3JzPjxhdXRoLWFkZHJlc3M+
RGVwYXJ0bWVudCBvZiBHYXN0cm9lbnRlcm9sb2d5LCBXZXN0IENoaW5hIEhvc3BpdGFsLCBTaWNo
dWFuIFVuaXZlcnNpdHksIENoZW5nZHUgNjEwMDQxLCBTaWNodWFuIFByb3ZpbmNlLCBDaGluYS48
L2F1dGgtYWRkcmVzcz48dGl0bGVzPjx0aXRsZT5DbGluaWNhbCB2YWx1ZSBvZiBmZWNhbCBjYWxw
cm90ZWN0aW4gaW4gZGV0ZXJtaW5pbmcgZGlzZWFzZSBhY3Rpdml0eSBvZiB1bGNlcmF0aXZlIGNv
bGl0aXM8L3RpdGxlPjxzZWNvbmRhcnktdGl0bGU+V29ybGQgSiBHYXN0cm9lbnRlcm9sPC9zZWNv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Z2FzdHJvZW50ZXJvbG9neTwvYWJici0xPjwvYWx0LXBlcmlvZGljYWw+PHBhZ2VzPjUzLTc8L3Bh
Z2VzPjx2b2x1bWU+MTQ8L3ZvbHVtZT48bnVtYmVyPjE8L251bWJlcj48a2V5d29yZHM+PGtleXdv
cmQ+QWR1bHQ8L2tleXdvcmQ+PGtleXdvcmQ+QmlvbWFya2Vycy9tZXRhYm9saXNtPC9rZXl3b3Jk
PjxrZXl3b3JkPkNvbGl0aXMsIFVsY2VyYXRpdmUvKmRpYWdub3Npcy8qbWV0YWJvbGlzbTwva2V5
d29yZD48a2V5d29yZD5Fbnp5bWUtTGlua2VkIEltbXVub3NvcmJlbnQgQXNzYXkvKm1ldGhvZHM8
L2tleXdvcmQ+PGtleXdvcmQ+RmVjZXM8L2tleXdvcmQ+PGtleXdvcmQ+SHVtYW5zPC9rZXl3b3Jk
PjxrZXl3b3JkPkxldWtvY3l0ZSBMMSBBbnRpZ2VuIENvbXBsZXgvKm1ldGFib2xpc208L2tleXdv
cmQ+PGtleXdvcmQ+U2Vuc2l0aXZpdHkgYW5kIFNwZWNpZmljaXR5PC9rZXl3b3JkPjxrZXl3b3Jk
PipTZXZlcml0eSBvZiBJbGxuZXNzIEluZGV4PC9rZXl3b3JkPjwva2V5d29yZHM+PGRhdGVzPjx5
ZWFyPjIwMDg8L3llYXI+PHB1Yi1kYXRlcz48ZGF0ZT5KYW4gMDc8L2RhdGU+PC9wdWItZGF0ZXM+
PC9kYXRlcz48aXNibj4xMDA3LTkzMjcgKFByaW50KSYjeEQ7MTAwNy05MzI3IChMaW5raW5nKTwv
aXNibj48YWNjZXNzaW9uLW51bT4xODE3Njk2MTwvYWNjZXNzaW9uLW51bT48dXJscz48cmVsYXRl
ZC11cmxzPjx1cmw+aHR0cDovL3d3dy5uY2JpLm5sbS5uaWguZ292L3B1Ym1lZC8xODE3Njk2MTwv
dXJsPjwvcmVsYXRlZC11cmxzPjwvdXJscz48Y3VzdG9tMj4yNjczMzkxPC9jdXN0b20yPjwvcmVj
b3JkPjwvQ2l0ZT48Q2l0ZT48QXV0aG9yPkRlbmlzPC9BdXRob3I+PFllYXI+MjAwNzwvWWVhcj48
UmVjTnVtPjE4PC9SZWNOdW0+PHJlY29yZD48cmVjLW51bWJlcj4xODwvcmVjLW51bWJlcj48Zm9y
ZWlnbi1rZXlzPjxrZXkgYXBwPSJFTiIgZGItaWQ9InphNWR3dnRlM3BhdDlkZTI1ZmFwdzkweGEy
NXQydnNmcHZ3ZSIgdGltZXN0YW1wPSIxNDg4MDk3NDI4Ij4xODwva2V5PjwvZm9yZWlnbi1rZXlz
PjxyZWYtdHlwZSBuYW1lPSJKb3VybmFsIEFydGljbGUiPjE3PC9yZWYtdHlwZT48Y29udHJpYnV0
b3JzPjxhdXRob3JzPjxhdXRob3I+RGVuaXMsIE0uIEEuPC9hdXRob3I+PGF1dGhvcj5SZWVuYWVy
cywgQy48L2F1dGhvcj48YXV0aG9yPkZvbnRhaW5lLCBGLjwvYXV0aG9yPjxhdXRob3I+QmVsYWlj
aGUsIEouPC9hdXRob3I+PGF1dGhvcj5Mb3VpcywgRS48L2F1dGhvcj48L2F1dGhvcnM+PC9jb250
cmlidXRvcnM+PGF1dGgtYWRkcmVzcz5EZXBhcnRtZW50IG9mIEdhc3Ryb2VudGVyb2xvZ3ksIENs
aW5pcXVlIFN0IEpvc2VwaCwgTGllZ2UsIEJlbGdpdW0uPC9hdXRoLWFkZHJlc3M+PHRpdGxlcz48
dGl0bGU+QXNzZXNzbWVudCBvZiBlbmRvc2NvcGljIGFjdGl2aXR5IGluZGV4IGFuZCBiaW9sb2dp
Y2FsIGluZmxhbW1hdG9yeSBtYXJrZXJzIGluIGNsaW5pY2FsbHkgYWN0aXZlIENyb2huJmFwb3M7
cyBkaXNlYXNlIHdpdGggbm9ybWFsIEMtcmVhY3RpdmUgcHJvdGVpbiBzZXJ1bSBsZXZlbDwvdGl0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bD48cGFnZXM+MTEwMC01PC9wYWdlcz48dm9sdW1lPjEzPC92b2x1bWU+PG51bWJlcj45PC9udW1i
ZXI+PGtleXdvcmRzPjxrZXl3b3JkPkFkdWx0PC9rZXl3b3JkPjxrZXl3b3JkPkFnZWQ8L2tleXdv
cmQ+PGtleXdvcmQ+QmlvbWFya2Vyczwva2V5d29yZD48a2V5d29yZD5DLVJlYWN0aXZlIFByb3Rl
aW4vKmJpb3N5bnRoZXNpczwva2V5d29yZD48a2V5d29yZD5Dcm9obiBEaXNlYXNlLypibG9vZC9k
aWFnbm9zaXMvKnRoZXJhcHk8L2tleXdvcmQ+PGtleXdvcmQ+Q3l0b2tpbmVzL21ldGFib2xpc208
L2tleXdvcmQ+PGtleXdvcmQ+RW5kb3Njb3B5LCBHYXN0cm9pbnRlc3RpbmFsLyptZXRob2RzPC9r
ZXl3b3JkPjxrZXl3b3JkPkV2YWx1YXRpb24gU3R1ZGllcyBhcyBUb3BpYzwva2V5d29yZD48a2V5
d29yZD5GZW1hbGU8L2tleXdvcmQ+PGtleXdvcmQ+SHVtYW5zPC9rZXl3b3JkPjxrZXl3b3JkPklu
ZmxhbW1hdGlvbjwva2V5d29yZD48a2V5d29yZD5NYWxlPC9rZXl3b3JkPjxrZXl3b3JkPk1pZGRs
ZSBBZ2VkPC9rZXl3b3JkPjxrZXl3b3JkPlRyZWF0bWVudCBPdXRjb21lPC9rZXl3b3JkPjwva2V5
d29yZHM+PGRhdGVzPjx5ZWFyPjIwMDc8L3llYXI+PHB1Yi1kYXRlcz48ZGF0ZT5TZXA8L2RhdGU+
PC9wdWItZGF0ZXM+PC9kYXRlcz48aXNibj4xMDc4LTA5OTggKFByaW50KSYjeEQ7MTA3OC0wOTk4
IChMaW5raW5nKTwvaXNibj48YWNjZXNzaW9uLW51bT4xNzUwODQxODwvYWNjZXNzaW9uLW51bT48
dXJscz48cmVsYXRlZC11cmxzPjx1cmw+aHR0cDovL3d3dy5uY2JpLm5sbS5uaWguZ292L3B1Ym1l
ZC8xNzUwODQxODwvdXJsPjwvcmVsYXRlZC11cmxzPjwvdXJscz48ZWxlY3Ryb25pYy1yZXNvdXJj
ZS1udW0+MTAuMTAwMi9pYmQuMjAxNzg8L2VsZWN0cm9uaWMtcmVzb3VyY2UtbnVtPjwvcmVjb3Jk
PjwvQ2l0ZT48Q2l0ZT48QXV0aG9yPlNjaG9lcGZlcjwvQXV0aG9yPjxZZWFyPjIwMTA8L1llYXI+
PFJlY051bT4xOTwvUmVjTnVtPjxyZWNvcmQ+PHJlYy1udW1iZXI+MTk8L3JlYy1udW1iZXI+PGZv
cmVpZ24ta2V5cz48a2V5IGFwcD0iRU4iIGRiLWlkPSJ6YTVkd3Z0ZTNwYXQ5ZGUyNWZhcHc5MHhh
MjV0MnZzZnB2d2UiIHRpbWVzdGFtcD0iMTQ4ODA5NzQ2MiI+MTk8L2tleT48L2ZvcmVpZ24ta2V5
cz48cmVmLXR5cGUgbmFtZT0iSm91cm5hbCBBcnRpY2xlIj4xNzwvcmVmLXR5cGU+PGNvbnRyaWJ1
dG9ycz48YXV0aG9ycz48YXV0aG9yPlNjaG9lcGZlciwgQS4gTS48L2F1dGhvcj48YXV0aG9yPkJl
Z2xpbmdlciwgQy48L2F1dGhvcj48YXV0aG9yPlN0cmF1bWFubiwgQS48L2F1dGhvcj48YXV0aG9y
PlRydW1tbGVyLCBNLjwvYXV0aG9yPjxhdXRob3I+VmF2cmlja2EsIFMuIFIuPC9hdXRob3I+PGF1
dGhvcj5CcnVlZ2dlciwgTC4gRS48L2F1dGhvcj48YXV0aG9yPlNlaWJvbGQsIEYuPC9hdXRob3I+
PC9hdXRob3JzPjwvY29udHJpYnV0b3JzPjxhdXRoLWFkZHJlc3M+RmFybmNvbWJlIEZhbWlseSBJ
bnN0aXR1dGUgb2YgRGlnZXN0aXZlIEhlYWx0aCBSZXNlYXJjaCwgTWNNYXN0ZXIgVW5pdmVyc2l0
eSwgSGFtaWx0b24sIE9udGFyaW8sIENhbmFkYS4gc2Nob2VwZkBtY21hc3Rlci5jYTwvYXV0aC1h
ZGRyZXNzPjx0aXRsZXM+PHRpdGxlPkZlY2FsIGNhbHByb3RlY3RpbiBjb3JyZWxhdGVzIG1vcmUg
Y2xvc2VseSB3aXRoIHRoZSBTaW1wbGUgRW5kb3Njb3BpYyBTY29yZSBmb3IgQ3JvaG4mYXBvcztz
IGRpc2Vhc2UgKFNFUy1DRCkgdGhhbiBDUlAsIGJsb29kIGxldWtvY3l0ZXMsIGFuZCB0aGUgQ0RB
STwvdGl0bGU+PHNlY29uZGFyeS10aXRsZT5BbSBKIEdhc3Ryb2VudGVyb2w8L3NlY29uZGFyeS10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MTYyLTk8L3BhZ2VzPjx2b2x1bWU+MTA1PC92b2x1bWU+PG51bWJlcj4xPC9udW1iZXI+PGtleXdv
cmRzPjxrZXl3b3JkPkFkdWx0PC9rZXl3b3JkPjxrZXl3b3JkPkFnZWQ8L2tleXdvcmQ+PGtleXdv
cmQ+QWdlZCwgODAgYW5kIG92ZXI8L2tleXdvcmQ+PGtleXdvcmQ+QmlvbWFya2Vycy9hbmFseXNp
czwva2V5d29yZD48a2V5d29yZD5DLVJlYWN0aXZlIFByb3RlaW4vYW5hbHlzaXM8L2tleXdvcmQ+
PGtleXdvcmQ+Q2FzZS1Db250cm9sIFN0dWRpZXM8L2tleXdvcmQ+PGtleXdvcmQ+Q2hpLVNxdWFy
ZSBEaXN0cmlidXRpb248L2tleXdvcmQ+PGtleXdvcmQ+Q29sb25vc2NvcHk8L2tleXdvcmQ+PGtl
eXdvcmQ+Q3JvaG4gRGlzZWFzZS8qZGlhZ25vc2lzL3BhdGhvbG9neTwva2V5d29yZD48a2V5d29y
ZD5Fbnp5bWUtTGlua2VkIEltbXVub3NvcmJlbnQgQXNzYXk8L2tleXdvcmQ+PGtleXdvcmQ+RmVj
ZXMvKmNoZW1pc3RyeTwva2V5d29yZD48a2V5d29yZD5GZW1hbGU8L2tleXdvcmQ+PGtleXdvcmQ+
SHVtYW5zPC9rZXl3b3JkPjxrZXl3b3JkPkxldWtvY3l0ZSBDb3VudDwva2V5d29yZD48a2V5d29y
ZD5MZXVrb2N5dGUgTDEgQW50aWdlbiBDb21wbGV4LyphbmFseXNpczwva2V5d29yZD48a2V5d29y
ZD5NYWxlPC9rZXl3b3JkPjxrZXl3b3JkPk1pZGRsZSBBZ2VkPC9rZXl3b3JkPjxrZXl3b3JkPlBy
ZWRpY3RpdmUgVmFsdWUgb2YgVGVzdHM8L2tleXdvcmQ+PGtleXdvcmQ+UHJvc3BlY3RpdmUgU3R1
ZGllczwva2V5d29yZD48a2V5d29yZD5TZW5zaXRpdml0eSBhbmQgU3BlY2lmaWNpdHk8L2tleXdv
cmQ+PGtleXdvcmQ+U2V2ZXJpdHkgb2YgSWxsbmVzcyBJbmRleDwva2V5d29yZD48a2V5d29yZD5T
dGF0aXN0aWNzLCBOb25wYXJhbWV0cmljPC9rZXl3b3JkPjwva2V5d29yZHM+PGRhdGVzPjx5ZWFy
PjIwMTA8L3llYXI+PHB1Yi1kYXRlcz48ZGF0ZT5KYW48L2RhdGU+PC9wdWItZGF0ZXM+PC9kYXRl
cz48aXNibj4xNTcyLTAyNDEgKEVsZWN0cm9uaWMpJiN4RDswMDAyLTkyNzAgKExpbmtpbmcpPC9p
c2JuPjxhY2Nlc3Npb24tbnVtPjE5NzU1OTY5PC9hY2Nlc3Npb24tbnVtPjx1cmxzPjxyZWxhdGVk
LXVybHM+PHVybD5odHRwOi8vd3d3Lm5jYmkubmxtLm5paC5nb3YvcHVibWVkLzE5NzU1OTY5PC91
cmw+PC9yZWxhdGVkLXVybHM+PC91cmxzPjxlbGVjdHJvbmljLXJlc291cmNlLW51bT4xMC4xMDM4
L2FqZy4yMDA5LjU0NTwvZWxlY3Ryb25pYy1yZXNvdXJjZS1udW0+PC9yZWNvcmQ+PC9DaXRlPjwv
RW5kTm90ZT5=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PEVuZE5vdGU+PENpdGU+PEF1dGhvcj5YaWFuZzwvQXV0aG9yPjxZZWFyPjIwMDg8L1llYXI+PFJl
Y051bT4xNzwvUmVjTnVtPjxEaXNwbGF5VGV4dD48c3R5bGUgZmFjZT0ic3VwZXJzY3JpcHQiPlsx
My0xNV08L3N0eWxlPjwvRGlzcGxheVRleHQ+PHJlY29yZD48cmVjLW51bWJlcj4xNzwvcmVjLW51
bWJlcj48Zm9yZWlnbi1rZXlzPjxrZXkgYXBwPSJFTiIgZGItaWQ9InphNWR3dnRlM3BhdDlkZTI1
ZmFwdzkweGEyNXQydnNmcHZ3ZSIgdGltZXN0YW1wPSIxNDg4MDk3MzQzIj4xNzwva2V5PjwvZm9y
ZWlnbi1rZXlzPjxyZWYtdHlwZSBuYW1lPSJKb3VybmFsIEFydGljbGUiPjE3PC9yZWYtdHlwZT48
Y29udHJpYnV0b3JzPjxhdXRob3JzPjxhdXRob3I+WGlhbmcsIEouIFkuPC9hdXRob3I+PGF1dGhv
cj5PdXlhbmcsIFEuPC9hdXRob3I+PGF1dGhvcj5MaSwgRy4gRC48L2F1dGhvcj48YXV0aG9yPlhp
YW8sIE4uIFAuPC9hdXRob3I+PC9hdXRob3JzPjwvY29udHJpYnV0b3JzPjxhdXRoLWFkZHJlc3M+
RGVwYXJ0bWVudCBvZiBHYXN0cm9lbnRlcm9sb2d5LCBXZXN0IENoaW5hIEhvc3BpdGFsLCBTaWNo
dWFuIFVuaXZlcnNpdHksIENoZW5nZHUgNjEwMDQxLCBTaWNodWFuIFByb3ZpbmNlLCBDaGluYS48
L2F1dGgtYWRkcmVzcz48dGl0bGVzPjx0aXRsZT5DbGluaWNhbCB2YWx1ZSBvZiBmZWNhbCBjYWxw
cm90ZWN0aW4gaW4gZGV0ZXJtaW5pbmcgZGlzZWFzZSBhY3Rpdml0eSBvZiB1bGNlcmF0aXZlIGNv
bGl0aXM8L3RpdGxlPjxzZWNvbmRhcnktdGl0bGU+V29ybGQgSiBHYXN0cm9lbnRlcm9sPC9zZWNv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Z2FzdHJvZW50ZXJvbG9neTwvYWJici0xPjwvYWx0LXBlcmlvZGljYWw+PHBhZ2VzPjUzLTc8L3Bh
Z2VzPjx2b2x1bWU+MTQ8L3ZvbHVtZT48bnVtYmVyPjE8L251bWJlcj48a2V5d29yZHM+PGtleXdv
cmQ+QWR1bHQ8L2tleXdvcmQ+PGtleXdvcmQ+QmlvbWFya2Vycy9tZXRhYm9saXNtPC9rZXl3b3Jk
PjxrZXl3b3JkPkNvbGl0aXMsIFVsY2VyYXRpdmUvKmRpYWdub3Npcy8qbWV0YWJvbGlzbTwva2V5
d29yZD48a2V5d29yZD5Fbnp5bWUtTGlua2VkIEltbXVub3NvcmJlbnQgQXNzYXkvKm1ldGhvZHM8
L2tleXdvcmQ+PGtleXdvcmQ+RmVjZXM8L2tleXdvcmQ+PGtleXdvcmQ+SHVtYW5zPC9rZXl3b3Jk
PjxrZXl3b3JkPkxldWtvY3l0ZSBMMSBBbnRpZ2VuIENvbXBsZXgvKm1ldGFib2xpc208L2tleXdv
cmQ+PGtleXdvcmQ+U2Vuc2l0aXZpdHkgYW5kIFNwZWNpZmljaXR5PC9rZXl3b3JkPjxrZXl3b3Jk
PipTZXZlcml0eSBvZiBJbGxuZXNzIEluZGV4PC9rZXl3b3JkPjwva2V5d29yZHM+PGRhdGVzPjx5
ZWFyPjIwMDg8L3llYXI+PHB1Yi1kYXRlcz48ZGF0ZT5KYW4gMDc8L2RhdGU+PC9wdWItZGF0ZXM+
PC9kYXRlcz48aXNibj4xMDA3LTkzMjcgKFByaW50KSYjeEQ7MTAwNy05MzI3IChMaW5raW5nKTwv
aXNibj48YWNjZXNzaW9uLW51bT4xODE3Njk2MTwvYWNjZXNzaW9uLW51bT48dXJscz48cmVsYXRl
ZC11cmxzPjx1cmw+aHR0cDovL3d3dy5uY2JpLm5sbS5uaWguZ292L3B1Ym1lZC8xODE3Njk2MTwv
dXJsPjwvcmVsYXRlZC11cmxzPjwvdXJscz48Y3VzdG9tMj4yNjczMzkxPC9jdXN0b20yPjwvcmVj
b3JkPjwvQ2l0ZT48Q2l0ZT48QXV0aG9yPkRlbmlzPC9BdXRob3I+PFllYXI+MjAwNzwvWWVhcj48
UmVjTnVtPjE4PC9SZWNOdW0+PHJlY29yZD48cmVjLW51bWJlcj4xODwvcmVjLW51bWJlcj48Zm9y
ZWlnbi1rZXlzPjxrZXkgYXBwPSJFTiIgZGItaWQ9InphNWR3dnRlM3BhdDlkZTI1ZmFwdzkweGEy
NXQydnNmcHZ3ZSIgdGltZXN0YW1wPSIxNDg4MDk3NDI4Ij4xODwva2V5PjwvZm9yZWlnbi1rZXlz
PjxyZWYtdHlwZSBuYW1lPSJKb3VybmFsIEFydGljbGUiPjE3PC9yZWYtdHlwZT48Y29udHJpYnV0
b3JzPjxhdXRob3JzPjxhdXRob3I+RGVuaXMsIE0uIEEuPC9hdXRob3I+PGF1dGhvcj5SZWVuYWVy
cywgQy48L2F1dGhvcj48YXV0aG9yPkZvbnRhaW5lLCBGLjwvYXV0aG9yPjxhdXRob3I+QmVsYWlj
aGUsIEouPC9hdXRob3I+PGF1dGhvcj5Mb3VpcywgRS48L2F1dGhvcj48L2F1dGhvcnM+PC9jb250
cmlidXRvcnM+PGF1dGgtYWRkcmVzcz5EZXBhcnRtZW50IG9mIEdhc3Ryb2VudGVyb2xvZ3ksIENs
aW5pcXVlIFN0IEpvc2VwaCwgTGllZ2UsIEJlbGdpdW0uPC9hdXRoLWFkZHJlc3M+PHRpdGxlcz48
dGl0bGU+QXNzZXNzbWVudCBvZiBlbmRvc2NvcGljIGFjdGl2aXR5IGluZGV4IGFuZCBiaW9sb2dp
Y2FsIGluZmxhbW1hdG9yeSBtYXJrZXJzIGluIGNsaW5pY2FsbHkgYWN0aXZlIENyb2huJmFwb3M7
cyBkaXNlYXNlIHdpdGggbm9ybWFsIEMtcmVhY3RpdmUgcHJvdGVpbiBzZXJ1bSBsZXZlbDwvdGl0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bD48cGFnZXM+MTEwMC01PC9wYWdlcz48dm9sdW1lPjEzPC92b2x1bWU+PG51bWJlcj45PC9udW1i
ZXI+PGtleXdvcmRzPjxrZXl3b3JkPkFkdWx0PC9rZXl3b3JkPjxrZXl3b3JkPkFnZWQ8L2tleXdv
cmQ+PGtleXdvcmQ+QmlvbWFya2Vyczwva2V5d29yZD48a2V5d29yZD5DLVJlYWN0aXZlIFByb3Rl
aW4vKmJpb3N5bnRoZXNpczwva2V5d29yZD48a2V5d29yZD5Dcm9obiBEaXNlYXNlLypibG9vZC9k
aWFnbm9zaXMvKnRoZXJhcHk8L2tleXdvcmQ+PGtleXdvcmQ+Q3l0b2tpbmVzL21ldGFib2xpc208
L2tleXdvcmQ+PGtleXdvcmQ+RW5kb3Njb3B5LCBHYXN0cm9pbnRlc3RpbmFsLyptZXRob2RzPC9r
ZXl3b3JkPjxrZXl3b3JkPkV2YWx1YXRpb24gU3R1ZGllcyBhcyBUb3BpYzwva2V5d29yZD48a2V5
d29yZD5GZW1hbGU8L2tleXdvcmQ+PGtleXdvcmQ+SHVtYW5zPC9rZXl3b3JkPjxrZXl3b3JkPklu
ZmxhbW1hdGlvbjwva2V5d29yZD48a2V5d29yZD5NYWxlPC9rZXl3b3JkPjxrZXl3b3JkPk1pZGRs
ZSBBZ2VkPC9rZXl3b3JkPjxrZXl3b3JkPlRyZWF0bWVudCBPdXRjb21lPC9rZXl3b3JkPjwva2V5
d29yZHM+PGRhdGVzPjx5ZWFyPjIwMDc8L3llYXI+PHB1Yi1kYXRlcz48ZGF0ZT5TZXA8L2RhdGU+
PC9wdWItZGF0ZXM+PC9kYXRlcz48aXNibj4xMDc4LTA5OTggKFByaW50KSYjeEQ7MTA3OC0wOTk4
IChMaW5raW5nKTwvaXNibj48YWNjZXNzaW9uLW51bT4xNzUwODQxODwvYWNjZXNzaW9uLW51bT48
dXJscz48cmVsYXRlZC11cmxzPjx1cmw+aHR0cDovL3d3dy5uY2JpLm5sbS5uaWguZ292L3B1Ym1l
ZC8xNzUwODQxODwvdXJsPjwvcmVsYXRlZC11cmxzPjwvdXJscz48ZWxlY3Ryb25pYy1yZXNvdXJj
ZS1udW0+MTAuMTAwMi9pYmQuMjAxNzg8L2VsZWN0cm9uaWMtcmVzb3VyY2UtbnVtPjwvcmVjb3Jk
PjwvQ2l0ZT48Q2l0ZT48QXV0aG9yPlNjaG9lcGZlcjwvQXV0aG9yPjxZZWFyPjIwMTA8L1llYXI+
PFJlY051bT4xOTwvUmVjTnVtPjxyZWNvcmQ+PHJlYy1udW1iZXI+MTk8L3JlYy1udW1iZXI+PGZv
cmVpZ24ta2V5cz48a2V5IGFwcD0iRU4iIGRiLWlkPSJ6YTVkd3Z0ZTNwYXQ5ZGUyNWZhcHc5MHhh
MjV0MnZzZnB2d2UiIHRpbWVzdGFtcD0iMTQ4ODA5NzQ2MiI+MTk8L2tleT48L2ZvcmVpZ24ta2V5
cz48cmVmLXR5cGUgbmFtZT0iSm91cm5hbCBBcnRpY2xlIj4xNzwvcmVmLXR5cGU+PGNvbnRyaWJ1
dG9ycz48YXV0aG9ycz48YXV0aG9yPlNjaG9lcGZlciwgQS4gTS48L2F1dGhvcj48YXV0aG9yPkJl
Z2xpbmdlciwgQy48L2F1dGhvcj48YXV0aG9yPlN0cmF1bWFubiwgQS48L2F1dGhvcj48YXV0aG9y
PlRydW1tbGVyLCBNLjwvYXV0aG9yPjxhdXRob3I+VmF2cmlja2EsIFMuIFIuPC9hdXRob3I+PGF1
dGhvcj5CcnVlZ2dlciwgTC4gRS48L2F1dGhvcj48YXV0aG9yPlNlaWJvbGQsIEYuPC9hdXRob3I+
PC9hdXRob3JzPjwvY29udHJpYnV0b3JzPjxhdXRoLWFkZHJlc3M+RmFybmNvbWJlIEZhbWlseSBJ
bnN0aXR1dGUgb2YgRGlnZXN0aXZlIEhlYWx0aCBSZXNlYXJjaCwgTWNNYXN0ZXIgVW5pdmVyc2l0
eSwgSGFtaWx0b24sIE9udGFyaW8sIENhbmFkYS4gc2Nob2VwZkBtY21hc3Rlci5jYTwvYXV0aC1h
ZGRyZXNzPjx0aXRsZXM+PHRpdGxlPkZlY2FsIGNhbHByb3RlY3RpbiBjb3JyZWxhdGVzIG1vcmUg
Y2xvc2VseSB3aXRoIHRoZSBTaW1wbGUgRW5kb3Njb3BpYyBTY29yZSBmb3IgQ3JvaG4mYXBvcztz
IGRpc2Vhc2UgKFNFUy1DRCkgdGhhbiBDUlAsIGJsb29kIGxldWtvY3l0ZXMsIGFuZCB0aGUgQ0RB
STwvdGl0bGU+PHNlY29uZGFyeS10aXRsZT5BbSBKIEdhc3Ryb2VudGVyb2w8L3NlY29uZGFyeS10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MTYyLTk8L3BhZ2VzPjx2b2x1bWU+MTA1PC92b2x1bWU+PG51bWJlcj4xPC9udW1iZXI+PGtleXdv
cmRzPjxrZXl3b3JkPkFkdWx0PC9rZXl3b3JkPjxrZXl3b3JkPkFnZWQ8L2tleXdvcmQ+PGtleXdv
cmQ+QWdlZCwgODAgYW5kIG92ZXI8L2tleXdvcmQ+PGtleXdvcmQ+QmlvbWFya2Vycy9hbmFseXNp
czwva2V5d29yZD48a2V5d29yZD5DLVJlYWN0aXZlIFByb3RlaW4vYW5hbHlzaXM8L2tleXdvcmQ+
PGtleXdvcmQ+Q2FzZS1Db250cm9sIFN0dWRpZXM8L2tleXdvcmQ+PGtleXdvcmQ+Q2hpLVNxdWFy
ZSBEaXN0cmlidXRpb248L2tleXdvcmQ+PGtleXdvcmQ+Q29sb25vc2NvcHk8L2tleXdvcmQ+PGtl
eXdvcmQ+Q3JvaG4gRGlzZWFzZS8qZGlhZ25vc2lzL3BhdGhvbG9neTwva2V5d29yZD48a2V5d29y
ZD5Fbnp5bWUtTGlua2VkIEltbXVub3NvcmJlbnQgQXNzYXk8L2tleXdvcmQ+PGtleXdvcmQ+RmVj
ZXMvKmNoZW1pc3RyeTwva2V5d29yZD48a2V5d29yZD5GZW1hbGU8L2tleXdvcmQ+PGtleXdvcmQ+
SHVtYW5zPC9rZXl3b3JkPjxrZXl3b3JkPkxldWtvY3l0ZSBDb3VudDwva2V5d29yZD48a2V5d29y
ZD5MZXVrb2N5dGUgTDEgQW50aWdlbiBDb21wbGV4LyphbmFseXNpczwva2V5d29yZD48a2V5d29y
ZD5NYWxlPC9rZXl3b3JkPjxrZXl3b3JkPk1pZGRsZSBBZ2VkPC9rZXl3b3JkPjxrZXl3b3JkPlBy
ZWRpY3RpdmUgVmFsdWUgb2YgVGVzdHM8L2tleXdvcmQ+PGtleXdvcmQ+UHJvc3BlY3RpdmUgU3R1
ZGllczwva2V5d29yZD48a2V5d29yZD5TZW5zaXRpdml0eSBhbmQgU3BlY2lmaWNpdHk8L2tleXdv
cmQ+PGtleXdvcmQ+U2V2ZXJpdHkgb2YgSWxsbmVzcyBJbmRleDwva2V5d29yZD48a2V5d29yZD5T
dGF0aXN0aWNzLCBOb25wYXJhbWV0cmljPC9rZXl3b3JkPjwva2V5d29yZHM+PGRhdGVzPjx5ZWFy
PjIwMTA8L3llYXI+PHB1Yi1kYXRlcz48ZGF0ZT5KYW48L2RhdGU+PC9wdWItZGF0ZXM+PC9kYXRl
cz48aXNibj4xNTcyLTAyNDEgKEVsZWN0cm9uaWMpJiN4RDswMDAyLTkyNzAgKExpbmtpbmcpPC9p
c2JuPjxhY2Nlc3Npb24tbnVtPjE5NzU1OTY5PC9hY2Nlc3Npb24tbnVtPjx1cmxzPjxyZWxhdGVk
LXVybHM+PHVybD5odHRwOi8vd3d3Lm5jYmkubmxtLm5paC5nb3YvcHVibWVkLzE5NzU1OTY5PC91
cmw+PC9yZWxhdGVkLXVybHM+PC91cmxzPjxlbGVjdHJvbmljLXJlc291cmNlLW51bT4xMC4xMDM4
L2FqZy4yMDA5LjU0NTwvZWxlY3Ryb25pYy1yZXNvdXJjZS1udW0+PC9yZWNvcmQ+PC9DaXRlPjwv
RW5kTm90ZT5=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[13-15]</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as well as a potential for FC measureme</w:t>
      </w:r>
      <w:r w:rsidR="00421DF3" w:rsidRPr="00934A6C">
        <w:rPr>
          <w:rFonts w:ascii="Book Antiqua" w:hAnsi="Book Antiqua"/>
          <w:sz w:val="24"/>
          <w:szCs w:val="24"/>
          <w:lang w:val="en-US"/>
        </w:rPr>
        <w:t>nt to predict clinical relapses</w:t>
      </w:r>
      <w:r w:rsidR="001B239D" w:rsidRPr="00934A6C">
        <w:rPr>
          <w:rFonts w:ascii="Book Antiqua" w:hAnsi="Book Antiqua"/>
          <w:sz w:val="24"/>
          <w:szCs w:val="24"/>
          <w:lang w:val="en-US"/>
        </w:rPr>
        <w:fldChar w:fldCharType="begin">
          <w:fldData xml:space="preserve">PEVuZE5vdGU+PENpdGU+PEF1dGhvcj5UaWJibGU8L0F1dGhvcj48WWVhcj4yMDAxPC9ZZWFyPjxS
ZWNOdW0+MjA8L1JlY051bT48RGlzcGxheVRleHQ+PHN0eWxlIGZhY2U9InN1cGVyc2NyaXB0Ij5b
MTYtMThdPC9zdHlsZT48L0Rpc3BsYXlUZXh0PjxyZWNvcmQ+PHJlYy1udW1iZXI+MjA8L3JlYy1u
dW1iZXI+PGZvcmVpZ24ta2V5cz48a2V5IGFwcD0iRU4iIGRiLWlkPSJ6YTVkd3Z0ZTNwYXQ5ZGUy
NWZhcHc5MHhhMjV0MnZzZnB2d2UiIHRpbWVzdGFtcD0iMTQ4ODA5ODMyOCI+MjA8L2tleT48L2Zv
cmVpZ24ta2V5cz48cmVmLXR5cGUgbmFtZT0iSm91cm5hbCBBcnRpY2xlIj4xNzwvcmVmLXR5cGU+
PGNvbnRyaWJ1dG9ycz48YXV0aG9ycz48YXV0aG9yPlRpYmJsZSwgSi4gQS48L2F1dGhvcj48YXV0
aG9yPkJqYXJuYXNvbiwgSS48L2F1dGhvcj48L2F1dGhvcnM+PC9jb250cmlidXRvcnM+PGF1dGgt
YWRkcmVzcz5EZXBhcnRtZW50IG9mIE1lZGljaW5lLCBHdXkmYXBvcztzLCBLaW5nJmFwb3M7cywg
U3QgVGhvbWFzJmFwb3M7cyBNZWRpY2FsIFNjaG9vbCwgQmVzc2VtZXIgUm9hZCwgTG9uZG9uIFNF
NSA5UEosIFVLLjwvYXV0aC1hZGRyZXNzPjx0aXRsZXM+PHRpdGxlPk5vbi1pbnZhc2l2ZSBpbnZl
c3RpZ2F0aW9uIG9mIGluZmxhbW1hdG9yeSBib3dlbCBkaXNlYXNlPC90aXRsZT48c2Vjb25kYXJ5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MT48L2FsdC1wZXJpb2RpY2FsPjxwYWdlcz40NjAtNTwvcGFnZXM+PHZvbHVtZT43PC92b2x1bWU+
PG51bWJlcj40PC9udW1iZXI+PGtleXdvcmRzPjxrZXl3b3JkPkJpb21hcmtlcnM8L2tleXdvcmQ+
PGtleXdvcmQ+RmVjZXM8L2tleXdvcmQ+PGtleXdvcmQ+SHVtYW5zPC9rZXl3b3JkPjxrZXl3b3Jk
PkluZmxhbW1hdG9yeSBCb3dlbCBEaXNlYXNlcy8qZGlhZ25vc2lzL2ltbXVub2xvZ3kvbWV0YWJv
bGlzbTwva2V5d29yZD48a2V5d29yZD5JbnRlc3RpbmFsIE11Y29zYS9tZXRhYm9saXNtPC9rZXl3
b3JkPjwva2V5d29yZHM+PGRhdGVzPjx5ZWFyPjIwMDE8L3llYXI+PHB1Yi1kYXRlcz48ZGF0ZT5B
dWc8L2RhdGU+PC9wdWItZGF0ZXM+PC9kYXRlcz48aXNibj4xMDA3LTkzMjcgKFByaW50KSYjeEQ7
MTAwNy05MzI3IChMaW5raW5nKTwvaXNibj48YWNjZXNzaW9uLW51bT4xMTgxOTgxMTwvYWNjZXNz
aW9uLW51bT48dXJscz48cmVsYXRlZC11cmxzPjx1cmw+aHR0cDovL3d3dy5uY2JpLm5sbS5uaWgu
Z292L3B1Ym1lZC8xMTgxOTgxMTwvdXJsPjwvcmVsYXRlZC11cmxzPjwvdXJscz48Y3VzdG9tMj40
Njg4NjU1PC9jdXN0b20yPjwvcmVjb3JkPjwvQ2l0ZT48Q2l0ZT48QXV0aG9yPkdpc2JlcnQ8L0F1
dGhvcj48WWVhcj4yMDA5PC9ZZWFyPjxSZWNOdW0+MjM8L1JlY051bT48cmVjb3JkPjxyZWMtbnVt
YmVyPjIzPC9yZWMtbnVtYmVyPjxmb3JlaWduLWtleXM+PGtleSBhcHA9IkVOIiBkYi1pZD0iemE1
ZHd2dGUzcGF0OWRlMjVmYXB3OTB4YTI1dDJ2c2ZwdndlIiB0aW1lc3RhbXA9IjE0ODgwOTgzOTMi
PjIzPC9rZXk+PC9mb3JlaWduLWtleXM+PHJlZi10eXBlIG5hbWU9IkpvdXJuYWwgQXJ0aWNsZSI+
MTc8L3JlZi10eXBlPjxjb250cmlidXRvcnM+PGF1dGhvcnM+PGF1dGhvcj5HaXNiZXJ0LCBKLiBQ
LjwvYXV0aG9yPjxhdXRob3I+QmVybWVqbywgRi48L2F1dGhvcj48YXV0aG9yPlBlcmV6LUNhbGxl
LCBKLiBMLjwvYXV0aG9yPjxhdXRob3I+VGF4b25lcmEsIEMuPC9hdXRob3I+PGF1dGhvcj5WZXJh
LCBJLjwvYXV0aG9yPjxhdXRob3I+TWNOaWNob2xsLCBBLiBHLjwvYXV0aG9yPjxhdXRob3I+QWxn
YWJhLCBBLjwvYXV0aG9yPjxhdXRob3I+TG9wZXosIFAuPC9hdXRob3I+PGF1dGhvcj5Mb3Blei1Q
YWxhY2lvcywgTi48L2F1dGhvcj48YXV0aG9yPkNhbHZvLCBNLjwvYXV0aG9yPjxhdXRob3I+R29u
emFsZXotTGFtYSwgWS48L2F1dGhvcj48YXV0aG9yPkNhcm5lcm9zLCBKLiBBLjwvYXV0aG9yPjxh
dXRob3I+VmVsYXNjbywgTS48L2F1dGhvcj48YXV0aG9yPk1hdGUsIEouPC9hdXRob3I+PC9hdXRo
b3JzPjwvY29udHJpYnV0b3JzPjxhdXRoLWFkZHJlc3M+R2FzdHJvZW50ZXJvbG9neSBVbml0LCBI
b3NwaXRhbCBVbml2ZXJzaXRhcmlvIGRlIGxhIFByaW5jZXNhIGFuZCBDZW50cm8gZGUgSW52ZXN0
aWdhY2lvbiBCaW9tZWRpY2EgZW4gUmVkIGRlIEVuZmVybWVkYWRlcyBIZXBhdGljYXMgeSBEaWdl
c3RpdmFzIChDSUJFUkVIRCksIE1hZHJpZCwgU3BhaW4uIGdpc2JlcnRAbWVkaXRleC5lczwvYXV0
aC1hZGRyZXNzPjx0aXRsZXM+PHRpdGxlPkZlY2FsIGNhbHByb3RlY3RpbiBhbmQgbGFjdG9mZXJy
aW4gZm9yIHRoZSBwcmVkaWN0aW9uIG9mIGluZmxhbW1hdG9yeSBib3dlbCBkaXNlYXNlIHJlbGFw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cmlvZGljYWw+PHBhZ2VzPjExOTAtODwvcGFnZXM+PHZvbHVtZT4xNTwvdm9sdW1lPjxudW1iZXI+
ODwvbnVtYmVyPjxrZXl3b3Jkcz48a2V5d29yZD5BZHVsdDwva2V5d29yZD48a2V5d29yZD5CaW9t
YXJrZXJzLyphbmFseXNpczwva2V5d29yZD48a2V5d29yZD5DYXNlLUNvbnRyb2wgU3R1ZGllczwv
a2V5d29yZD48a2V5d29yZD5Db2xpdGlzLCBVbGNlcmF0aXZlLypkaWFnbm9zaXMvbWV0YWJvbGlz
bTwva2V5d29yZD48a2V5d29yZD5Dcm9obiBEaXNlYXNlLypkaWFnbm9zaXMvbWV0YWJvbGlzbTwv
a2V5d29yZD48a2V5d29yZD5GZWNlcy8qY2hlbWlzdHJ5PC9rZXl3b3JkPjxrZXl3b3JkPkZlbWFs
ZTwva2V5d29yZD48a2V5d29yZD5Gb2xsb3ctVXAgU3R1ZGllczwva2V5d29yZD48a2V5d29yZD5I
dW1hbnM8L2tleXdvcmQ+PGtleXdvcmQ+TGFjdG9mZXJyaW4vKmFuYWx5c2lzPC9rZXl3b3JkPjxr
ZXl3b3JkPkxldWtvY3l0ZSBMMSBBbnRpZ2VuIENvbXBsZXgvKmFuYWx5c2lzPC9rZXl3b3JkPjxr
ZXl3b3JkPk1hbGU8L2tleXdvcmQ+PGtleXdvcmQ+UHJvZ25vc2lzPC9rZXl3b3JkPjxrZXl3b3Jk
PlByb3NwZWN0aXZlIFN0dWRpZXM8L2tleXdvcmQ+PGtleXdvcmQ+UmVjdXJyZW5jZTwva2V5d29y
ZD48a2V5d29yZD5SZW1pc3Npb24gSW5kdWN0aW9uPC9rZXl3b3JkPjwva2V5d29yZHM+PGRhdGVz
Pjx5ZWFyPjIwMDk8L3llYXI+PHB1Yi1kYXRlcz48ZGF0ZT5BdWc8L2RhdGU+PC9wdWItZGF0ZXM+
PC9kYXRlcz48aXNibj4xNTM2LTQ4NDQgKEVsZWN0cm9uaWMpJiN4RDsxMDc4LTA5OTggKExpbmtp
bmcpPC9pc2JuPjxhY2Nlc3Npb24tbnVtPjE5MjkxNzgwPC9hY2Nlc3Npb24tbnVtPjx1cmxzPjxy
ZWxhdGVkLXVybHM+PHVybD5odHRwOi8vd3d3Lm5jYmkubmxtLm5paC5nb3YvcHVibWVkLzE5Mjkx
NzgwPC91cmw+PC9yZWxhdGVkLXVybHM+PC91cmxzPjxlbGVjdHJvbmljLXJlc291cmNlLW51bT4x
MC4xMDAyL2liZC4yMDkzMzwvZWxlY3Ryb25pYy1yZXNvdXJjZS1udW0+PC9yZWNvcmQ+PC9DaXRl
PjxDaXRlPjxBdXRob3I+RCZhcG9zO0luY2E8L0F1dGhvcj48WWVhcj4yMDA4PC9ZZWFyPjxSZWNO
dW0+MjU8L1JlY051bT48cmVjb3JkPjxyZWMtbnVtYmVyPjI1PC9yZWMtbnVtYmVyPjxmb3JlaWdu
LWtleXM+PGtleSBhcHA9IkVOIiBkYi1pZD0iemE1ZHd2dGUzcGF0OWRlMjVmYXB3OTB4YTI1dDJ2
c2ZwdndlIiB0aW1lc3RhbXA9IjE0ODgwOTg0OTUiPjI1PC9rZXk+PC9mb3JlaWduLWtleXM+PHJl
Zi10eXBlIG5hbWU9IkpvdXJuYWwgQXJ0aWNsZSI+MTc8L3JlZi10eXBlPjxjb250cmlidXRvcnM+
PGF1dGhvcnM+PGF1dGhvcj5EJmFwb3M7SW5jYSwgUi48L2F1dGhvcj48YXV0aG9yPkRhbCBQb250
LCBFLjwvYXV0aG9yPjxhdXRob3I+RGkgTGVvLCBWLjwvYXV0aG9yPjxhdXRob3I+QmVuYXp6YXRv
LCBMLjwvYXV0aG9yPjxhdXRob3I+TWFydGluYXRvLCBNLjwvYXV0aG9yPjxhdXRob3I+TGFtYm9n
bGlhLCBGLjwvYXV0aG9yPjxhdXRob3I+T2xpdmEsIEwuPC9hdXRob3I+PGF1dGhvcj5TdHVybmlv
bG8sIEcuIEMuPC9hdXRob3I+PC9hdXRob3JzPjwvY29udHJpYnV0b3JzPjxhdXRoLWFkZHJlc3M+
RGVwYXJ0bWVudCBvZiBTdXJnaWNhbCBhbmQgR2FzdHJvZW50ZXJvbG9naWNhbCBTY2llbmNlcywg
VW5pdmVyc2l0eSBvZiBQYWR1YSwgUGFkdWEsIEl0YWx5LjwvYXV0aC1hZGRyZXNzPjx0aXRsZXM+
PHRpdGxlPkNhbiBjYWxwcm90ZWN0aW4gcHJlZGljdCByZWxhcHNlIHJpc2sgaW4gaW5mbGFtbWF0
b3J5IGJvd2VsIGRpc2Vhc2U/PC90aXRsZT48c2Vjb25kYXJ5LXRpdGxlPkFtIEogR2FzdHJvZW50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ZXJpb2RpY2FsPjxwYWdlcz4yMDA3LTE0PC9wYWdlcz48dm9sdW1lPjEwMzwvdm9sdW1lPjxudW1i
ZXI+ODwvbnVtYmVyPjxrZXl3b3Jkcz48a2V5d29yZD5BZG9sZXNjZW50PC9rZXl3b3JkPjxrZXl3
b3JkPkFkdWx0PC9rZXl3b3JkPjxrZXl3b3JkPkFnZWQ8L2tleXdvcmQ+PGtleXdvcmQ+QWdlZCwg
ODAgYW5kIG92ZXI8L2tleXdvcmQ+PGtleXdvcmQ+Q29saXRpcywgVWxjZXJhdGl2ZS8qZGlhZ25v
c2lzLyptZXRhYm9saXNtL3RoZXJhcHk8L2tleXdvcmQ+PGtleXdvcmQ+Q3JvaG4gRGlzZWFzZS8q
ZGlhZ25vc2lzLyptZXRhYm9saXNtL3RoZXJhcHk8L2tleXdvcmQ+PGtleXdvcmQ+RGlzZWFzZS1G
cmVlIFN1cnZpdmFsPC9rZXl3b3JkPjxrZXl3b3JkPkZlY2VzL2NoZW1pc3RyeTwva2V5d29yZD48
a2V5d29yZD5GZW1hbGU8L2tleXdvcmQ+PGtleXdvcmQ+Rm9sbG93LVVwIFN0dWRpZXM8L2tleXdv
cmQ+PGtleXdvcmQ+SHVtYW5zPC9rZXl3b3JkPjxrZXl3b3JkPkxldWtvY3l0ZSBMMSBBbnRpZ2Vu
IENvbXBsZXgvKm1ldGFib2xpc208L2tleXdvcmQ+PGtleXdvcmQ+TWFsZTwva2V5d29yZD48a2V5
d29yZD5NaWRkbGUgQWdlZDwva2V5d29yZD48a2V5d29yZD5QcmVkaWN0aXZlIFZhbHVlIG9mIFRl
c3RzPC9rZXl3b3JkPjxrZXl3b3JkPlByb3NwZWN0aXZlIFN0dWRpZXM8L2tleXdvcmQ+PGtleXdv
cmQ+Uk9DIEN1cnZlPC9rZXl3b3JkPjxrZXl3b3JkPlJlY3VycmVuY2U8L2tleXdvcmQ+PC9rZXl3
b3Jkcz48ZGF0ZXM+PHllYXI+MjAwODwveWVhcj48cHViLWRhdGVzPjxkYXRlPkF1ZzwvZGF0ZT48
L3B1Yi1kYXRlcz48L2RhdGVzPjxpc2JuPjE1NzItMDI0MSAoRWxlY3Ryb25pYykmI3hEOzAwMDIt
OTI3MCAoTGlua2luZyk8L2lzYm4+PGFjY2Vzc2lvbi1udW0+MTg4MDI5OTc8L2FjY2Vzc2lvbi1u
dW0+PHVybHM+PHJlbGF0ZWQtdXJscz48dXJsPmh0dHA6Ly93d3cubmNiaS5ubG0ubmloLmdvdi9w
dWJtZWQvMTg4MDI5OTc8L3VybD48L3JlbGF0ZWQtdXJscz48L3VybHM+PC9yZWNvcmQ+PC9DaXRl
PjwvRW5kTm90ZT5=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PEVuZE5vdGU+PENpdGU+PEF1dGhvcj5UaWJibGU8L0F1dGhvcj48WWVhcj4yMDAxPC9ZZWFyPjxS
ZWNOdW0+MjA8L1JlY051bT48RGlzcGxheVRleHQ+PHN0eWxlIGZhY2U9InN1cGVyc2NyaXB0Ij5b
MTYtMThdPC9zdHlsZT48L0Rpc3BsYXlUZXh0PjxyZWNvcmQ+PHJlYy1udW1iZXI+MjA8L3JlYy1u
dW1iZXI+PGZvcmVpZ24ta2V5cz48a2V5IGFwcD0iRU4iIGRiLWlkPSJ6YTVkd3Z0ZTNwYXQ5ZGUy
NWZhcHc5MHhhMjV0MnZzZnB2d2UiIHRpbWVzdGFtcD0iMTQ4ODA5ODMyOCI+MjA8L2tleT48L2Zv
cmVpZ24ta2V5cz48cmVmLXR5cGUgbmFtZT0iSm91cm5hbCBBcnRpY2xlIj4xNzwvcmVmLXR5cGU+
PGNvbnRyaWJ1dG9ycz48YXV0aG9ycz48YXV0aG9yPlRpYmJsZSwgSi4gQS48L2F1dGhvcj48YXV0
aG9yPkJqYXJuYXNvbiwgSS48L2F1dGhvcj48L2F1dGhvcnM+PC9jb250cmlidXRvcnM+PGF1dGgt
YWRkcmVzcz5EZXBhcnRtZW50IG9mIE1lZGljaW5lLCBHdXkmYXBvcztzLCBLaW5nJmFwb3M7cywg
U3QgVGhvbWFzJmFwb3M7cyBNZWRpY2FsIFNjaG9vbCwgQmVzc2VtZXIgUm9hZCwgTG9uZG9uIFNF
NSA5UEosIFVLLjwvYXV0aC1hZGRyZXNzPjx0aXRsZXM+PHRpdGxlPk5vbi1pbnZhc2l2ZSBpbnZl
c3RpZ2F0aW9uIG9mIGluZmxhbW1hdG9yeSBib3dlbCBkaXNlYXNlPC90aXRsZT48c2Vjb25kYXJ5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MT48L2FsdC1wZXJpb2RpY2FsPjxwYWdlcz40NjAtNTwvcGFnZXM+PHZvbHVtZT43PC92b2x1bWU+
PG51bWJlcj40PC9udW1iZXI+PGtleXdvcmRzPjxrZXl3b3JkPkJpb21hcmtlcnM8L2tleXdvcmQ+
PGtleXdvcmQ+RmVjZXM8L2tleXdvcmQ+PGtleXdvcmQ+SHVtYW5zPC9rZXl3b3JkPjxrZXl3b3Jk
PkluZmxhbW1hdG9yeSBCb3dlbCBEaXNlYXNlcy8qZGlhZ25vc2lzL2ltbXVub2xvZ3kvbWV0YWJv
bGlzbTwva2V5d29yZD48a2V5d29yZD5JbnRlc3RpbmFsIE11Y29zYS9tZXRhYm9saXNtPC9rZXl3
b3JkPjwva2V5d29yZHM+PGRhdGVzPjx5ZWFyPjIwMDE8L3llYXI+PHB1Yi1kYXRlcz48ZGF0ZT5B
dWc8L2RhdGU+PC9wdWItZGF0ZXM+PC9kYXRlcz48aXNibj4xMDA3LTkzMjcgKFByaW50KSYjeEQ7
MTAwNy05MzI3IChMaW5raW5nKTwvaXNibj48YWNjZXNzaW9uLW51bT4xMTgxOTgxMTwvYWNjZXNz
aW9uLW51bT48dXJscz48cmVsYXRlZC11cmxzPjx1cmw+aHR0cDovL3d3dy5uY2JpLm5sbS5uaWgu
Z292L3B1Ym1lZC8xMTgxOTgxMTwvdXJsPjwvcmVsYXRlZC11cmxzPjwvdXJscz48Y3VzdG9tMj40
Njg4NjU1PC9jdXN0b20yPjwvcmVjb3JkPjwvQ2l0ZT48Q2l0ZT48QXV0aG9yPkdpc2JlcnQ8L0F1
dGhvcj48WWVhcj4yMDA5PC9ZZWFyPjxSZWNOdW0+MjM8L1JlY051bT48cmVjb3JkPjxyZWMtbnVt
YmVyPjIzPC9yZWMtbnVtYmVyPjxmb3JlaWduLWtleXM+PGtleSBhcHA9IkVOIiBkYi1pZD0iemE1
ZHd2dGUzcGF0OWRlMjVmYXB3OTB4YTI1dDJ2c2ZwdndlIiB0aW1lc3RhbXA9IjE0ODgwOTgzOTMi
PjIzPC9rZXk+PC9mb3JlaWduLWtleXM+PHJlZi10eXBlIG5hbWU9IkpvdXJuYWwgQXJ0aWNsZSI+
MTc8L3JlZi10eXBlPjxjb250cmlidXRvcnM+PGF1dGhvcnM+PGF1dGhvcj5HaXNiZXJ0LCBKLiBQ
LjwvYXV0aG9yPjxhdXRob3I+QmVybWVqbywgRi48L2F1dGhvcj48YXV0aG9yPlBlcmV6LUNhbGxl
LCBKLiBMLjwvYXV0aG9yPjxhdXRob3I+VGF4b25lcmEsIEMuPC9hdXRob3I+PGF1dGhvcj5WZXJh
LCBJLjwvYXV0aG9yPjxhdXRob3I+TWNOaWNob2xsLCBBLiBHLjwvYXV0aG9yPjxhdXRob3I+QWxn
YWJhLCBBLjwvYXV0aG9yPjxhdXRob3I+TG9wZXosIFAuPC9hdXRob3I+PGF1dGhvcj5Mb3Blei1Q
YWxhY2lvcywgTi48L2F1dGhvcj48YXV0aG9yPkNhbHZvLCBNLjwvYXV0aG9yPjxhdXRob3I+R29u
emFsZXotTGFtYSwgWS48L2F1dGhvcj48YXV0aG9yPkNhcm5lcm9zLCBKLiBBLjwvYXV0aG9yPjxh
dXRob3I+VmVsYXNjbywgTS48L2F1dGhvcj48YXV0aG9yPk1hdGUsIEouPC9hdXRob3I+PC9hdXRo
b3JzPjwvY29udHJpYnV0b3JzPjxhdXRoLWFkZHJlc3M+R2FzdHJvZW50ZXJvbG9neSBVbml0LCBI
b3NwaXRhbCBVbml2ZXJzaXRhcmlvIGRlIGxhIFByaW5jZXNhIGFuZCBDZW50cm8gZGUgSW52ZXN0
aWdhY2lvbiBCaW9tZWRpY2EgZW4gUmVkIGRlIEVuZmVybWVkYWRlcyBIZXBhdGljYXMgeSBEaWdl
c3RpdmFzIChDSUJFUkVIRCksIE1hZHJpZCwgU3BhaW4uIGdpc2JlcnRAbWVkaXRleC5lczwvYXV0
aC1hZGRyZXNzPjx0aXRsZXM+PHRpdGxlPkZlY2FsIGNhbHByb3RlY3RpbiBhbmQgbGFjdG9mZXJy
aW4gZm9yIHRoZSBwcmVkaWN0aW9uIG9mIGluZmxhbW1hdG9yeSBib3dlbCBkaXNlYXNlIHJlbGFw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cmlvZGljYWw+PHBhZ2VzPjExOTAtODwvcGFnZXM+PHZvbHVtZT4xNTwvdm9sdW1lPjxudW1iZXI+
ODwvbnVtYmVyPjxrZXl3b3Jkcz48a2V5d29yZD5BZHVsdDwva2V5d29yZD48a2V5d29yZD5CaW9t
YXJrZXJzLyphbmFseXNpczwva2V5d29yZD48a2V5d29yZD5DYXNlLUNvbnRyb2wgU3R1ZGllczwv
a2V5d29yZD48a2V5d29yZD5Db2xpdGlzLCBVbGNlcmF0aXZlLypkaWFnbm9zaXMvbWV0YWJvbGlz
bTwva2V5d29yZD48a2V5d29yZD5Dcm9obiBEaXNlYXNlLypkaWFnbm9zaXMvbWV0YWJvbGlzbTwv
a2V5d29yZD48a2V5d29yZD5GZWNlcy8qY2hlbWlzdHJ5PC9rZXl3b3JkPjxrZXl3b3JkPkZlbWFs
ZTwva2V5d29yZD48a2V5d29yZD5Gb2xsb3ctVXAgU3R1ZGllczwva2V5d29yZD48a2V5d29yZD5I
dW1hbnM8L2tleXdvcmQ+PGtleXdvcmQ+TGFjdG9mZXJyaW4vKmFuYWx5c2lzPC9rZXl3b3JkPjxr
ZXl3b3JkPkxldWtvY3l0ZSBMMSBBbnRpZ2VuIENvbXBsZXgvKmFuYWx5c2lzPC9rZXl3b3JkPjxr
ZXl3b3JkPk1hbGU8L2tleXdvcmQ+PGtleXdvcmQ+UHJvZ25vc2lzPC9rZXl3b3JkPjxrZXl3b3Jk
PlByb3NwZWN0aXZlIFN0dWRpZXM8L2tleXdvcmQ+PGtleXdvcmQ+UmVjdXJyZW5jZTwva2V5d29y
ZD48a2V5d29yZD5SZW1pc3Npb24gSW5kdWN0aW9uPC9rZXl3b3JkPjwva2V5d29yZHM+PGRhdGVz
Pjx5ZWFyPjIwMDk8L3llYXI+PHB1Yi1kYXRlcz48ZGF0ZT5BdWc8L2RhdGU+PC9wdWItZGF0ZXM+
PC9kYXRlcz48aXNibj4xNTM2LTQ4NDQgKEVsZWN0cm9uaWMpJiN4RDsxMDc4LTA5OTggKExpbmtp
bmcpPC9pc2JuPjxhY2Nlc3Npb24tbnVtPjE5MjkxNzgwPC9hY2Nlc3Npb24tbnVtPjx1cmxzPjxy
ZWxhdGVkLXVybHM+PHVybD5odHRwOi8vd3d3Lm5jYmkubmxtLm5paC5nb3YvcHVibWVkLzE5Mjkx
NzgwPC91cmw+PC9yZWxhdGVkLXVybHM+PC91cmxzPjxlbGVjdHJvbmljLXJlc291cmNlLW51bT4x
MC4xMDAyL2liZC4yMDkzMzwvZWxlY3Ryb25pYy1yZXNvdXJjZS1udW0+PC9yZWNvcmQ+PC9DaXRl
PjxDaXRlPjxBdXRob3I+RCZhcG9zO0luY2E8L0F1dGhvcj48WWVhcj4yMDA4PC9ZZWFyPjxSZWNO
dW0+MjU8L1JlY051bT48cmVjb3JkPjxyZWMtbnVtYmVyPjI1PC9yZWMtbnVtYmVyPjxmb3JlaWdu
LWtleXM+PGtleSBhcHA9IkVOIiBkYi1pZD0iemE1ZHd2dGUzcGF0OWRlMjVmYXB3OTB4YTI1dDJ2
c2ZwdndlIiB0aW1lc3RhbXA9IjE0ODgwOTg0OTUiPjI1PC9rZXk+PC9mb3JlaWduLWtleXM+PHJl
Zi10eXBlIG5hbWU9IkpvdXJuYWwgQXJ0aWNsZSI+MTc8L3JlZi10eXBlPjxjb250cmlidXRvcnM+
PGF1dGhvcnM+PGF1dGhvcj5EJmFwb3M7SW5jYSwgUi48L2F1dGhvcj48YXV0aG9yPkRhbCBQb250
LCBFLjwvYXV0aG9yPjxhdXRob3I+RGkgTGVvLCBWLjwvYXV0aG9yPjxhdXRob3I+QmVuYXp6YXRv
LCBMLjwvYXV0aG9yPjxhdXRob3I+TWFydGluYXRvLCBNLjwvYXV0aG9yPjxhdXRob3I+TGFtYm9n
bGlhLCBGLjwvYXV0aG9yPjxhdXRob3I+T2xpdmEsIEwuPC9hdXRob3I+PGF1dGhvcj5TdHVybmlv
bG8sIEcuIEMuPC9hdXRob3I+PC9hdXRob3JzPjwvY29udHJpYnV0b3JzPjxhdXRoLWFkZHJlc3M+
RGVwYXJ0bWVudCBvZiBTdXJnaWNhbCBhbmQgR2FzdHJvZW50ZXJvbG9naWNhbCBTY2llbmNlcywg
VW5pdmVyc2l0eSBvZiBQYWR1YSwgUGFkdWEsIEl0YWx5LjwvYXV0aC1hZGRyZXNzPjx0aXRsZXM+
PHRpdGxlPkNhbiBjYWxwcm90ZWN0aW4gcHJlZGljdCByZWxhcHNlIHJpc2sgaW4gaW5mbGFtbWF0
b3J5IGJvd2VsIGRpc2Vhc2U/PC90aXRsZT48c2Vjb25kYXJ5LXRpdGxlPkFtIEogR2FzdHJvZW50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ZXJpb2RpY2FsPjxwYWdlcz4yMDA3LTE0PC9wYWdlcz48dm9sdW1lPjEwMzwvdm9sdW1lPjxudW1i
ZXI+ODwvbnVtYmVyPjxrZXl3b3Jkcz48a2V5d29yZD5BZG9sZXNjZW50PC9rZXl3b3JkPjxrZXl3
b3JkPkFkdWx0PC9rZXl3b3JkPjxrZXl3b3JkPkFnZWQ8L2tleXdvcmQ+PGtleXdvcmQ+QWdlZCwg
ODAgYW5kIG92ZXI8L2tleXdvcmQ+PGtleXdvcmQ+Q29saXRpcywgVWxjZXJhdGl2ZS8qZGlhZ25v
c2lzLyptZXRhYm9saXNtL3RoZXJhcHk8L2tleXdvcmQ+PGtleXdvcmQ+Q3JvaG4gRGlzZWFzZS8q
ZGlhZ25vc2lzLyptZXRhYm9saXNtL3RoZXJhcHk8L2tleXdvcmQ+PGtleXdvcmQ+RGlzZWFzZS1G
cmVlIFN1cnZpdmFsPC9rZXl3b3JkPjxrZXl3b3JkPkZlY2VzL2NoZW1pc3RyeTwva2V5d29yZD48
a2V5d29yZD5GZW1hbGU8L2tleXdvcmQ+PGtleXdvcmQ+Rm9sbG93LVVwIFN0dWRpZXM8L2tleXdv
cmQ+PGtleXdvcmQ+SHVtYW5zPC9rZXl3b3JkPjxrZXl3b3JkPkxldWtvY3l0ZSBMMSBBbnRpZ2Vu
IENvbXBsZXgvKm1ldGFib2xpc208L2tleXdvcmQ+PGtleXdvcmQ+TWFsZTwva2V5d29yZD48a2V5
d29yZD5NaWRkbGUgQWdlZDwva2V5d29yZD48a2V5d29yZD5QcmVkaWN0aXZlIFZhbHVlIG9mIFRl
c3RzPC9rZXl3b3JkPjxrZXl3b3JkPlByb3NwZWN0aXZlIFN0dWRpZXM8L2tleXdvcmQ+PGtleXdv
cmQ+Uk9DIEN1cnZlPC9rZXl3b3JkPjxrZXl3b3JkPlJlY3VycmVuY2U8L2tleXdvcmQ+PC9rZXl3
b3Jkcz48ZGF0ZXM+PHllYXI+MjAwODwveWVhcj48cHViLWRhdGVzPjxkYXRlPkF1ZzwvZGF0ZT48
L3B1Yi1kYXRlcz48L2RhdGVzPjxpc2JuPjE1NzItMDI0MSAoRWxlY3Ryb25pYykmI3hEOzAwMDIt
OTI3MCAoTGlua2luZyk8L2lzYm4+PGFjY2Vzc2lvbi1udW0+MTg4MDI5OTc8L2FjY2Vzc2lvbi1u
dW0+PHVybHM+PHJlbGF0ZWQtdXJscz48dXJsPmh0dHA6Ly93d3cubmNiaS5ubG0ubmloLmdvdi9w
dWJtZWQvMTg4MDI5OTc8L3VybD48L3JlbGF0ZWQtdXJscz48L3VybHM+PC9yZWNvcmQ+PC9DaXRl
PjwvRW5kTm90ZT5=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[16-18]</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xml:space="preserve"> and mucos</w:t>
      </w:r>
      <w:r w:rsidR="00421DF3" w:rsidRPr="00934A6C">
        <w:rPr>
          <w:rFonts w:ascii="Book Antiqua" w:hAnsi="Book Antiqua"/>
          <w:sz w:val="24"/>
          <w:szCs w:val="24"/>
          <w:lang w:val="en-US"/>
        </w:rPr>
        <w:t>al healing in patients with IBD</w:t>
      </w:r>
      <w:r w:rsidR="001B239D" w:rsidRPr="00934A6C">
        <w:rPr>
          <w:rFonts w:ascii="Book Antiqua" w:hAnsi="Book Antiqua"/>
          <w:sz w:val="24"/>
          <w:szCs w:val="24"/>
          <w:lang w:val="en-US"/>
        </w:rPr>
        <w:fldChar w:fldCharType="begin">
          <w:fldData xml:space="preserve">PEVuZE5vdGU+PENpdGU+PEF1dGhvcj5Sb3NldGg8L0F1dGhvcj48WWVhcj4yMDA0PC9ZZWFyPjxS
ZWNOdW0+Mjg8L1JlY051bT48RGlzcGxheVRleHQ+PHN0eWxlIGZhY2U9InN1cGVyc2NyaXB0Ij5b
MTksMjBdPC9zdHlsZT48L0Rpc3BsYXlUZXh0PjxyZWNvcmQ+PHJlYy1udW1iZXI+Mjg8L3JlYy1u
dW1iZXI+PGZvcmVpZ24ta2V5cz48a2V5IGFwcD0iRU4iIGRiLWlkPSJ6YTVkd3Z0ZTNwYXQ5ZGUy
NWZhcHc5MHhhMjV0MnZzZnB2d2UiIHRpbWVzdGFtcD0iMTQ4ODEwMTQxNSI+Mjg8L2tleT48L2Zv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bnVtYmVyPjxrZXl3b3Jkcz48a2V5d29yZD5BZG9sZXNjZW50PC9rZXl3b3JkPjxrZXl3b3JkPkFk
dWx0PC9rZXl3b3JkPjxrZXl3b3JkPkFnZWQ8L2tleXdvcmQ+PGtleXdvcmQ+QmlvbWFya2Vycy9h
bmFseXNpczwva2V5d29yZD48a2V5d29yZD5CaW9wc3ksIE5lZWRsZTwva2V5d29yZD48a2V5d29y
ZD5Db2hvcnQgU3R1ZGllczwva2V5d29yZD48a2V5d29yZD5Db2xpdGlzLCBVbGNlcmF0aXZlL2Rp
YWdub3Npcy90aGVyYXB5PC9rZXl3b3JkPjxrZXl3b3JkPkNvbWJpbmVkIE1vZGFsaXR5IFRoZXJh
cHk8L2tleXdvcmQ+PGtleXdvcmQ+Q3JvaG4gRGlzZWFzZS9kaWFnbm9zaXMvdGhlcmFweTwva2V5
d29yZD48a2V5d29yZD5FbmRvc2NvcHksIEdhc3Ryb2ludGVzdGluYWw8L2tleXdvcmQ+PGtleXdv
cmQ+RmVjZXMvY2hlbWlzdHJ5PC9rZXl3b3JkPjxrZXl3b3JkPkZlbWFsZTwva2V5d29yZD48a2V5
d29yZD5IdW1hbnM8L2tleXdvcmQ+PGtleXdvcmQ+SW1tdW5vaGlzdG9jaGVtaXN0cnk8L2tleXdv
cmQ+PGtleXdvcmQ+SW5mbGFtbWF0b3J5IEJvd2VsIERpc2Vhc2VzLypkaWFnbm9zaXMvdGhlcmFw
eTwva2V5d29yZD48a2V5d29yZD5JbnRlc3RpbmFsIE11Y29zYS8qcGF0aG9sb2d5PC9rZXl3b3Jk
PjxrZXl3b3JkPkxldWtvY3l0ZSBMMSBBbnRpZ2VuIENvbXBsZXgvYW5hbHlzaXMvKm1ldGFib2xp
c208L2tleXdvcmQ+PGtleXdvcmQ+TWFsZTwva2V5d29yZD48a2V5d29yZD5NaWRkbGUgQWdlZDwv
a2V5d29yZD48a2V5d29yZD5QcmVkaWN0aXZlIFZhbHVlIG9mIFRlc3RzPC9rZXl3b3JkPjxrZXl3
b3JkPlByb2JhYmlsaXR5PC9rZXl3b3JkPjxrZXl3b3JkPlByb2dub3Npczwva2V5d29yZD48a2V5
d29yZD5TZW5zaXRpdml0eSBhbmQgU3BlY2lmaWNpdHk8L2tleXdvcmQ+PGtleXdvcmQ+U2V2ZXJp
dHkgb2YgSWxsbmVzcyBJbmRleDwva2V5d29yZD48a2V5d29yZD5TdGF0aXN0aWNzLCBOb25wYXJh
bWV0cmljPC9rZXl3b3JkPjxrZXl3b3JkPlRyZWF0bWVudCBPdXRjb21lPC9rZXl3b3JkPjwva2V5
d29yZHM+PGRhdGVzPjx5ZWFyPjIwMDQ8L3llYXI+PHB1Yi1kYXRlcz48ZGF0ZT5PY3Q8L2RhdGU+
PC9wdWItZGF0ZXM+PC9kYXRlcz48aXNibj4wMDM2LTU1MjEgKFByaW50KSYjeEQ7MDAzNi01NTIx
IChMaW5raW5nKTwvaXNibj48YWNjZXNzaW9uLW51bT4xNTUxMzM0NTwvYWNjZXNzaW9uLW51bT48
dXJscz48cmVsYXRlZC11cmxzPjx1cmw+aHR0cDovL3d3dy5uY2JpLm5sbS5uaWguZ292L3B1Ym1l
ZC8xNTUxMzM0NTwvdXJsPjwvcmVsYXRlZC11cmxzPjwvdXJscz48ZWxlY3Ryb25pYy1yZXNvdXJj
ZS1udW0+MTAuMTA4MC8wMDM2NTUyMDQxMDAwNzk3MTwvZWxlY3Ryb25pYy1yZXNvdXJjZS1udW0+
PC9yZWNvcmQ+PC9DaXRlPjxDaXRlPjxBdXRob3I+RCZhcG9zO0hhZW5zPC9BdXRob3I+PFllYXI+
MjAxMjwvWWVhcj48UmVjTnVtPjI5PC9SZWNOdW0+PHJlY29yZD48cmVjLW51bWJlcj4yOTwvcmVj
LW51bWJlcj48Zm9yZWlnbi1rZXlzPjxrZXkgYXBwPSJFTiIgZGItaWQ9InphNWR3dnRlM3BhdDlk
ZTI1ZmFwdzkweGEyNXQydnNmcHZ3ZSIgdGltZXN0YW1wPSIxNDg4MTAxNDU2Ij4yOTwva2V5Pjwv
Zm9yZWlnbi1rZXlzPjxyZWYtdHlwZSBuYW1lPSJKb3VybmFsIEFydGljbGUiPjE3PC9yZWYtdHlw
ZT48Y29udHJpYnV0b3JzPjxhdXRob3JzPjxhdXRob3I+RCZhcG9zO0hhZW5zLCBHLjwvYXV0aG9y
PjxhdXRob3I+RmVycmFudGUsIE0uPC9hdXRob3I+PGF1dGhvcj5WZXJtZWlyZSwgUy48L2F1dGhv
cj48YXV0aG9yPkJhZXJ0LCBGLjwvYXV0aG9yPjxhdXRob3I+Tm9tYW4sIE0uPC9hdXRob3I+PGF1
dGhvcj5Nb29ydGdhdCwgTC48L2F1dGhvcj48YXV0aG9yPkdlZW5zLCBQLjwvYXV0aG9yPjxhdXRo
b3I+SXdlbnMsIEQuPC9hdXRob3I+PGF1dGhvcj5BZXJkZW4sIEkuPC9hdXRob3I+PGF1dGhvcj5W
YW4gQXNzY2hlLCBHLjwvYXV0aG9yPjxhdXRob3I+VmFuIE9sbWVuLCBHLjwvYXV0aG9yPjxhdXRo
b3I+UnV0Z2VlcnRzLCBQLjwvYXV0aG9yPjwvYXV0aG9ycz48L2NvbnRyaWJ1dG9ycz48YXV0aC1h
ZGRyZXNzPkRlcGFydG1lbnQgb2YgR2FzdHJvZW50ZXJvbG9neSwgQWNhZGVtaWMgTWVkaWNhbCBD
ZW50cmUsIEFtc3RlcmRhbSwgVGhlIE5ldGhlcmxhbmRzLiBnLmRoYWVuc0BhbWMudXZhLm5sPC9h
dXRoLWFkZHJlc3M+PHRpdGxlcz48dGl0bGU+RmVjYWwgY2FscHJvdGVjdGluIGlzIGEgc3Vycm9n
YXRlIG1hcmtlciBmb3IgZW5kb3Njb3BpYyBsZXNpb25zIGluIGluZmxhbW1hdG9yeSBib3dlbCBk
aXNlYXNlPC90aXRsZT48c2Vjb25kYXJ5LXRpdGxlPkluZmxhbW0gQm93ZWwgRGlzPC9zZWNvbmRh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dC1wZXJpb2RpY2FsPjxwYWdlcz4yMjE4LTI0PC9wYWdlcz48dm9sdW1lPjE4PC92b2x1bWU+PG51
bWJlcj4xMjwvbnVtYmVyPjxrZXl3b3Jkcz48a2V5d29yZD5BZHVsdDwva2V5d29yZD48a2V5d29y
ZD5CaW9tYXJrZXJzL2FuYWx5c2lzPC9rZXl3b3JkPjxrZXl3b3JkPkNvbGl0aXMsIFVsY2VyYXRp
dmUvZGlhZ25vc2lzL3BhdGhvbG9neTwva2V5d29yZD48a2V5d29yZD5Db2xvbi9wYXRob2xvZ3k8
L2tleXdvcmQ+PGtleXdvcmQ+Q29sb25vc2NvcHk8L2tleXdvcmQ+PGtleXdvcmQ+Q3JvaG4gRGlz
ZWFzZS9kaWFnbm9zaXMvcGF0aG9sb2d5PC9rZXl3b3JkPjxrZXl3b3JkPkVuenltZS1MaW5rZWQg
SW1tdW5vc29yYmVudCBBc3NheTwva2V5d29yZD48a2V5d29yZD5GZWNlcy8qY2hlbWlzdHJ5PC9r
ZXl3b3JkPjxrZXl3b3JkPkZlbWFsZTwva2V5d29yZD48a2V5d29yZD5IdW1hbnM8L2tleXdvcmQ+
PGtleXdvcmQ+SW5mbGFtbWF0b3J5IEJvd2VsIERpc2Vhc2VzL2RpYWdub3Npcy8qcGF0aG9sb2d5
PC9rZXl3b3JkPjxrZXl3b3JkPkludGVzdGluYWwgTXVjb3NhL3BhdGhvbG9neTwva2V5d29yZD48
a2V5d29yZD5JcnJpdGFibGUgQm93ZWwgU3luZHJvbWUvcGF0aG9sb2d5PC9rZXl3b3JkPjxrZXl3
b3JkPkxldWtvY3l0ZSBMMSBBbnRpZ2VuIENvbXBsZXgvKmFuYWx5c2lzPC9rZXl3b3JkPjxrZXl3
b3JkPk1hbGU8L2tleXdvcmQ+PGtleXdvcmQ+TWlkZGxlIEFnZWQ8L2tleXdvcmQ+PGtleXdvcmQ+
U2V2ZXJpdHkgb2YgSWxsbmVzcyBJbmRleDwva2V5d29yZD48a2V5d29yZD5Zb3VuZyBBZHVsdDwv
a2V5d29yZD48L2tleXdvcmRzPjxkYXRlcz48eWVhcj4yMDEyPC95ZWFyPjxwdWItZGF0ZXM+PGRh
dGU+RGVjPC9kYXRlPjwvcHViLWRhdGVzPjwvZGF0ZXM+PGlzYm4+MTUzNi00ODQ0IChFbGVjdHJv
bmljKSYjeEQ7MTA3OC0wOTk4IChMaW5raW5nKTwvaXNibj48YWNjZXNzaW9uLW51bT4yMjM0NDk4
MzwvYWNjZXNzaW9uLW51bT48dXJscz48cmVsYXRlZC11cmxzPjx1cmw+aHR0cDovL3d3dy5uY2Jp
Lm5sbS5uaWguZ292L3B1Ym1lZC8yMjM0NDk4MzwvdXJsPjwvcmVsYXRlZC11cmxzPjwvdXJscz48
ZWxlY3Ryb25pYy1yZXNvdXJjZS1udW0+MTAuMTAwMi9pYmQuMjI5MTc8L2VsZWN0cm9uaWMtcmVz
b3VyY2UtbnVtPjwvcmVjb3JkPjwvQ2l0ZT48L0VuZE5vdGU+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PEVuZE5vdGU+PENpdGU+PEF1dGhvcj5Sb3NldGg8L0F1dGhvcj48WWVhcj4yMDA0PC9ZZWFyPjxS
ZWNOdW0+Mjg8L1JlY051bT48RGlzcGxheVRleHQ+PHN0eWxlIGZhY2U9InN1cGVyc2NyaXB0Ij5b
MTksMjBdPC9zdHlsZT48L0Rpc3BsYXlUZXh0PjxyZWNvcmQ+PHJlYy1udW1iZXI+Mjg8L3JlYy1u
dW1iZXI+PGZvcmVpZ24ta2V5cz48a2V5IGFwcD0iRU4iIGRiLWlkPSJ6YTVkd3Z0ZTNwYXQ5ZGUy
NWZhcHc5MHhhMjV0MnZzZnB2d2UiIHRpbWVzdGFtcD0iMTQ4ODEwMTQxNSI+Mjg8L2tleT48L2Zv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bnVtYmVyPjxrZXl3b3Jkcz48a2V5d29yZD5BZG9sZXNjZW50PC9rZXl3b3JkPjxrZXl3b3JkPkFk
dWx0PC9rZXl3b3JkPjxrZXl3b3JkPkFnZWQ8L2tleXdvcmQ+PGtleXdvcmQ+QmlvbWFya2Vycy9h
bmFseXNpczwva2V5d29yZD48a2V5d29yZD5CaW9wc3ksIE5lZWRsZTwva2V5d29yZD48a2V5d29y
ZD5Db2hvcnQgU3R1ZGllczwva2V5d29yZD48a2V5d29yZD5Db2xpdGlzLCBVbGNlcmF0aXZlL2Rp
YWdub3Npcy90aGVyYXB5PC9rZXl3b3JkPjxrZXl3b3JkPkNvbWJpbmVkIE1vZGFsaXR5IFRoZXJh
cHk8L2tleXdvcmQ+PGtleXdvcmQ+Q3JvaG4gRGlzZWFzZS9kaWFnbm9zaXMvdGhlcmFweTwva2V5
d29yZD48a2V5d29yZD5FbmRvc2NvcHksIEdhc3Ryb2ludGVzdGluYWw8L2tleXdvcmQ+PGtleXdv
cmQ+RmVjZXMvY2hlbWlzdHJ5PC9rZXl3b3JkPjxrZXl3b3JkPkZlbWFsZTwva2V5d29yZD48a2V5
d29yZD5IdW1hbnM8L2tleXdvcmQ+PGtleXdvcmQ+SW1tdW5vaGlzdG9jaGVtaXN0cnk8L2tleXdv
cmQ+PGtleXdvcmQ+SW5mbGFtbWF0b3J5IEJvd2VsIERpc2Vhc2VzLypkaWFnbm9zaXMvdGhlcmFw
eTwva2V5d29yZD48a2V5d29yZD5JbnRlc3RpbmFsIE11Y29zYS8qcGF0aG9sb2d5PC9rZXl3b3Jk
PjxrZXl3b3JkPkxldWtvY3l0ZSBMMSBBbnRpZ2VuIENvbXBsZXgvYW5hbHlzaXMvKm1ldGFib2xp
c208L2tleXdvcmQ+PGtleXdvcmQ+TWFsZTwva2V5d29yZD48a2V5d29yZD5NaWRkbGUgQWdlZDwv
a2V5d29yZD48a2V5d29yZD5QcmVkaWN0aXZlIFZhbHVlIG9mIFRlc3RzPC9rZXl3b3JkPjxrZXl3
b3JkPlByb2JhYmlsaXR5PC9rZXl3b3JkPjxrZXl3b3JkPlByb2dub3Npczwva2V5d29yZD48a2V5
d29yZD5TZW5zaXRpdml0eSBhbmQgU3BlY2lmaWNpdHk8L2tleXdvcmQ+PGtleXdvcmQ+U2V2ZXJp
dHkgb2YgSWxsbmVzcyBJbmRleDwva2V5d29yZD48a2V5d29yZD5TdGF0aXN0aWNzLCBOb25wYXJh
bWV0cmljPC9rZXl3b3JkPjxrZXl3b3JkPlRyZWF0bWVudCBPdXRjb21lPC9rZXl3b3JkPjwva2V5
d29yZHM+PGRhdGVzPjx5ZWFyPjIwMDQ8L3llYXI+PHB1Yi1kYXRlcz48ZGF0ZT5PY3Q8L2RhdGU+
PC9wdWItZGF0ZXM+PC9kYXRlcz48aXNibj4wMDM2LTU1MjEgKFByaW50KSYjeEQ7MDAzNi01NTIx
IChMaW5raW5nKTwvaXNibj48YWNjZXNzaW9uLW51bT4xNTUxMzM0NTwvYWNjZXNzaW9uLW51bT48
dXJscz48cmVsYXRlZC11cmxzPjx1cmw+aHR0cDovL3d3dy5uY2JpLm5sbS5uaWguZ292L3B1Ym1l
ZC8xNTUxMzM0NTwvdXJsPjwvcmVsYXRlZC11cmxzPjwvdXJscz48ZWxlY3Ryb25pYy1yZXNvdXJj
ZS1udW0+MTAuMTA4MC8wMDM2NTUyMDQxMDAwNzk3MTwvZWxlY3Ryb25pYy1yZXNvdXJjZS1udW0+
PC9yZWNvcmQ+PC9DaXRlPjxDaXRlPjxBdXRob3I+RCZhcG9zO0hhZW5zPC9BdXRob3I+PFllYXI+
MjAxMjwvWWVhcj48UmVjTnVtPjI5PC9SZWNOdW0+PHJlY29yZD48cmVjLW51bWJlcj4yOTwvcmVj
LW51bWJlcj48Zm9yZWlnbi1rZXlzPjxrZXkgYXBwPSJFTiIgZGItaWQ9InphNWR3dnRlM3BhdDlk
ZTI1ZmFwdzkweGEyNXQydnNmcHZ3ZSIgdGltZXN0YW1wPSIxNDg4MTAxNDU2Ij4yOTwva2V5Pjwv
Zm9yZWlnbi1rZXlzPjxyZWYtdHlwZSBuYW1lPSJKb3VybmFsIEFydGljbGUiPjE3PC9yZWYtdHlw
ZT48Y29udHJpYnV0b3JzPjxhdXRob3JzPjxhdXRob3I+RCZhcG9zO0hhZW5zLCBHLjwvYXV0aG9y
PjxhdXRob3I+RmVycmFudGUsIE0uPC9hdXRob3I+PGF1dGhvcj5WZXJtZWlyZSwgUy48L2F1dGhv
cj48YXV0aG9yPkJhZXJ0LCBGLjwvYXV0aG9yPjxhdXRob3I+Tm9tYW4sIE0uPC9hdXRob3I+PGF1
dGhvcj5Nb29ydGdhdCwgTC48L2F1dGhvcj48YXV0aG9yPkdlZW5zLCBQLjwvYXV0aG9yPjxhdXRo
b3I+SXdlbnMsIEQuPC9hdXRob3I+PGF1dGhvcj5BZXJkZW4sIEkuPC9hdXRob3I+PGF1dGhvcj5W
YW4gQXNzY2hlLCBHLjwvYXV0aG9yPjxhdXRob3I+VmFuIE9sbWVuLCBHLjwvYXV0aG9yPjxhdXRo
b3I+UnV0Z2VlcnRzLCBQLjwvYXV0aG9yPjwvYXV0aG9ycz48L2NvbnRyaWJ1dG9ycz48YXV0aC1h
ZGRyZXNzPkRlcGFydG1lbnQgb2YgR2FzdHJvZW50ZXJvbG9neSwgQWNhZGVtaWMgTWVkaWNhbCBD
ZW50cmUsIEFtc3RlcmRhbSwgVGhlIE5ldGhlcmxhbmRzLiBnLmRoYWVuc0BhbWMudXZhLm5sPC9h
dXRoLWFkZHJlc3M+PHRpdGxlcz48dGl0bGU+RmVjYWwgY2FscHJvdGVjdGluIGlzIGEgc3Vycm9n
YXRlIG1hcmtlciBmb3IgZW5kb3Njb3BpYyBsZXNpb25zIGluIGluZmxhbW1hdG9yeSBib3dlbCBk
aXNlYXNlPC90aXRsZT48c2Vjb25kYXJ5LXRpdGxlPkluZmxhbW0gQm93ZWwgRGlzPC9zZWNvbmRh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dC1wZXJpb2RpY2FsPjxwYWdlcz4yMjE4LTI0PC9wYWdlcz48dm9sdW1lPjE4PC92b2x1bWU+PG51
bWJlcj4xMjwvbnVtYmVyPjxrZXl3b3Jkcz48a2V5d29yZD5BZHVsdDwva2V5d29yZD48a2V5d29y
ZD5CaW9tYXJrZXJzL2FuYWx5c2lzPC9rZXl3b3JkPjxrZXl3b3JkPkNvbGl0aXMsIFVsY2VyYXRp
dmUvZGlhZ25vc2lzL3BhdGhvbG9neTwva2V5d29yZD48a2V5d29yZD5Db2xvbi9wYXRob2xvZ3k8
L2tleXdvcmQ+PGtleXdvcmQ+Q29sb25vc2NvcHk8L2tleXdvcmQ+PGtleXdvcmQ+Q3JvaG4gRGlz
ZWFzZS9kaWFnbm9zaXMvcGF0aG9sb2d5PC9rZXl3b3JkPjxrZXl3b3JkPkVuenltZS1MaW5rZWQg
SW1tdW5vc29yYmVudCBBc3NheTwva2V5d29yZD48a2V5d29yZD5GZWNlcy8qY2hlbWlzdHJ5PC9r
ZXl3b3JkPjxrZXl3b3JkPkZlbWFsZTwva2V5d29yZD48a2V5d29yZD5IdW1hbnM8L2tleXdvcmQ+
PGtleXdvcmQ+SW5mbGFtbWF0b3J5IEJvd2VsIERpc2Vhc2VzL2RpYWdub3Npcy8qcGF0aG9sb2d5
PC9rZXl3b3JkPjxrZXl3b3JkPkludGVzdGluYWwgTXVjb3NhL3BhdGhvbG9neTwva2V5d29yZD48
a2V5d29yZD5JcnJpdGFibGUgQm93ZWwgU3luZHJvbWUvcGF0aG9sb2d5PC9rZXl3b3JkPjxrZXl3
b3JkPkxldWtvY3l0ZSBMMSBBbnRpZ2VuIENvbXBsZXgvKmFuYWx5c2lzPC9rZXl3b3JkPjxrZXl3
b3JkPk1hbGU8L2tleXdvcmQ+PGtleXdvcmQ+TWlkZGxlIEFnZWQ8L2tleXdvcmQ+PGtleXdvcmQ+
U2V2ZXJpdHkgb2YgSWxsbmVzcyBJbmRleDwva2V5d29yZD48a2V5d29yZD5Zb3VuZyBBZHVsdDwv
a2V5d29yZD48L2tleXdvcmRzPjxkYXRlcz48eWVhcj4yMDEyPC95ZWFyPjxwdWItZGF0ZXM+PGRh
dGU+RGVjPC9kYXRlPjwvcHViLWRhdGVzPjwvZGF0ZXM+PGlzYm4+MTUzNi00ODQ0IChFbGVjdHJv
bmljKSYjeEQ7MTA3OC0wOTk4IChMaW5raW5nKTwvaXNibj48YWNjZXNzaW9uLW51bT4yMjM0NDk4
MzwvYWNjZXNzaW9uLW51bT48dXJscz48cmVsYXRlZC11cmxzPjx1cmw+aHR0cDovL3d3dy5uY2Jp
Lm5sbS5uaWguZ292L3B1Ym1lZC8yMjM0NDk4MzwvdXJsPjwvcmVsYXRlZC11cmxzPjwvdXJscz48
ZWxlY3Ryb25pYy1yZXNvdXJjZS1udW0+MTAuMTAwMi9pYmQuMjI5MTc8L2VsZWN0cm9uaWMtcmVz
b3VyY2UtbnVtPjwvcmVjb3JkPjwvQ2l0ZT48L0VuZE5vdGU+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[19,20]</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Nevertheless, the optimal cut-off values and the particular patient groups that may benefit the most from FC monitoring still remain to be defined.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may be the result of diverse disease characteristics between studies and/or technical considerations regarding FC measurement.</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In the present study, we provide evidence that, in IBD patients who are in clinical remission, measurement of the concentration of </w:t>
      </w:r>
      <w:r w:rsidR="00421DF3" w:rsidRPr="00934A6C">
        <w:rPr>
          <w:rFonts w:ascii="Book Antiqua" w:hAnsi="Book Antiqua"/>
          <w:sz w:val="24"/>
          <w:szCs w:val="24"/>
          <w:lang w:val="en-US" w:eastAsia="zh-CN"/>
        </w:rPr>
        <w:t>FC</w:t>
      </w:r>
      <w:r w:rsidRPr="00934A6C">
        <w:rPr>
          <w:rFonts w:ascii="Book Antiqua" w:hAnsi="Book Antiqua"/>
          <w:sz w:val="24"/>
          <w:szCs w:val="24"/>
          <w:lang w:val="en-US"/>
        </w:rPr>
        <w:t xml:space="preserve"> may be used as biological marker for the presence of mucosal inflammation.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Serial FC concentration measurements may be effectively used to predict ensuing clinical relapses and/or the existence or development of endoscopically active disease.</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Our findings strongly support the notion that FC concentration is a highly reliable marker of both ongoing clinical activity as well as imminent disease flare in patients with IBD.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First, patients with active disease had, as a group, higher FC values that those in remission.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Second, more importantly, when paired FC values were tested in individual patients between clinical remission and disease flare, we always observed a clear increase of FC during the latter.</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indicates that, in a single patient, FC values accurately reflect the inflammatory status of the disease.</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Finally, our main finding is that a random measurement of FC concentration highly correlated with the probability of developing clinically active disease during the following 6 </w:t>
      </w:r>
      <w:r w:rsidR="00607EA1" w:rsidRPr="00934A6C">
        <w:rPr>
          <w:rFonts w:ascii="Book Antiqua" w:hAnsi="Book Antiqua"/>
          <w:sz w:val="24"/>
          <w:szCs w:val="24"/>
          <w:lang w:val="en-US"/>
        </w:rPr>
        <w:t>mo</w:t>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is in line with previous studies that demonstrated a similar predictive s</w:t>
      </w:r>
      <w:r w:rsidR="00421DF3" w:rsidRPr="00934A6C">
        <w:rPr>
          <w:rFonts w:ascii="Book Antiqua" w:hAnsi="Book Antiqua"/>
          <w:sz w:val="24"/>
          <w:szCs w:val="24"/>
          <w:lang w:val="en-US"/>
        </w:rPr>
        <w:t>ignificance of FC concentration</w:t>
      </w:r>
      <w:r w:rsidR="001B239D" w:rsidRPr="00934A6C">
        <w:rPr>
          <w:rFonts w:ascii="Book Antiqua" w:hAnsi="Book Antiqua"/>
          <w:sz w:val="24"/>
          <w:szCs w:val="24"/>
          <w:lang w:val="en-US"/>
        </w:rPr>
        <w:fldChar w:fldCharType="begin">
          <w:fldData xml:space="preserve">PEVuZE5vdGU+PENpdGU+PEF1dGhvcj5aaHVsaW5hPC9BdXRob3I+PFllYXI+MjAxNjwvWWVhcj48
UmVjTnVtPjM1PC9SZWNOdW0+PERpc3BsYXlUZXh0PjxzdHlsZSBmYWNlPSJzdXBlcnNjcmlwdCI+
WzIxLTIzXTwvc3R5bGU+PC9EaXNwbGF5VGV4dD48cmVjb3JkPjxyZWMtbnVtYmVyPjM1PC9yZWMt
bnVtYmVyPjxmb3JlaWduLWtleXM+PGtleSBhcHA9IkVOIiBkYi1pZD0iemE1ZHd2dGUzcGF0OWRl
MjVmYXB3OTB4YTI1dDJ2c2ZwdndlIiB0aW1lc3RhbXA9IjE0ODgzMzkwMjMiPjM1PC9rZXk+PC9m
b3JlaWduLWtleXM+PHJlZi10eXBlIG5hbWU9IkpvdXJuYWwgQXJ0aWNsZSI+MTc8L3JlZi10eXBl
Pjxjb250cmlidXRvcnM+PGF1dGhvcnM+PGF1dGhvcj5aaHVsaW5hLCBZLjwvYXV0aG9yPjxhdXRo
b3I+Q2FvLCBZLjwvYXV0aG9yPjxhdXRob3I+QW1jb2ZmLCBLLjwvYXV0aG9yPjxhdXRob3I+Q2Fy
bHNvbiwgTS48L2F1dGhvcj48YXV0aG9yPlR5c2ssIEMuPC9hdXRob3I+PGF1dGhvcj5IYWxmdmFy
c29uLCBKLjwvYXV0aG9yPjwvYXV0aG9ycz48L2NvbnRyaWJ1dG9ycz48YXV0aC1hZGRyZXNzPkRl
cGFydG1lbnQgb2YgR2FzdHJvZW50ZXJvbG9neSwgRmFjdWx0eSBvZiBNZWRpY2luZSBhbmQgSGVh
bHRoLCBPcmVicm8gVW5pdmVyc2l0eSwgT3JlYnJvLCBTd2VkZW4uJiN4RDtDbGluaWNhbCBFcGlk
ZW1pb2xvZ3kgYW5kIEJpb3N0YXRpc3RpY3MsIFNjaG9vbCBvZiBNZWRpY2FsIFNjaWVuY2VzLCBP
cmVicm8gVW5pdmVyc2l0eSwgT3JlYnJvLCBTd2VkZW4uJiN4RDtVbml0IG9mIEJpb3N0YXRpc3Rp
Y3MsIEluc3RpdHV0ZSBvZiBFbnZpcm9ubWVudGFsIE1lZGljaW5lLCBLYXJvbGluc2thIEluc3Rp
dHV0ZXQsIFN0b2NraG9sbSwgU3dlZGVuLiYjeEQ7RGVwYXJ0bWVudCBvZiBNZWRpY2FsIFNjaWVu
Y2VzLCBHYXN0cm9lbnRlcm9sb2d5IFJlc2VhcmNoIEdyb3VwLCBVcHBzYWxhIFVuaXZlcnNpdHks
IFVwcHNhbGEsIFN3ZWRlbi48L2F1dGgtYWRkcmVzcz48dGl0bGVzPjx0aXRsZT5UaGUgcHJvZ25v
c3RpYyBzaWduaWZpY2FuY2Ugb2YgZmFlY2FsIGNhbHByb3RlY3RpbiBpbiBwYXRpZW50cyB3aXRo
IGluYWN0aXZlIGluZmxhbW1hdG9yeSBib3dlbCBkaXNlYXNlPC90aXRsZT48c2Vjb25kYXJ5LXRp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eSAmYW1wOyB0aGVyYXBldXRpY3M8L2FiYnItMT48L2FsdC1wZXJpb2RpY2FsPjxwYWdlcz40OTUt
NTA0PC9wYWdlcz48dm9sdW1lPjQ0PC92b2x1bWU+PG51bWJlcj41PC9udW1iZXI+PGRhdGVzPjx5
ZWFyPjIwMTY8L3llYXI+PHB1Yi1kYXRlcz48ZGF0ZT5TZXA8L2RhdGU+PC9wdWItZGF0ZXM+PC9k
YXRlcz48aXNibj4xMzY1LTIwMzYgKEVsZWN0cm9uaWMpJiN4RDswMjY5LTI4MTMgKExpbmtpbmcp
PC9pc2JuPjxhY2Nlc3Npb24tbnVtPjI3NDAyMDYzPC9hY2Nlc3Npb24tbnVtPjx1cmxzPjxyZWxh
dGVkLXVybHM+PHVybD5odHRwOi8vd3d3Lm5jYmkubmxtLm5paC5nb3YvcHVibWVkLzI3NDAyMDYz
PC91cmw+PC9yZWxhdGVkLXVybHM+PC91cmxzPjxlbGVjdHJvbmljLXJlc291cmNlLW51bT4xMC4x
MTExL2FwdC4xMzczMTwvZWxlY3Ryb25pYy1yZXNvdXJjZS1udW0+PC9yZWNvcmQ+PC9DaXRlPjxD
aXRlPjxBdXRob3I+TGFzc29uPC9BdXRob3I+PFllYXI+MjAxMzwvWWVhcj48UmVjTnVtPjUwPC9S
ZWNOdW0+PHJlY29yZD48cmVjLW51bWJlcj41MDwvcmVjLW51bWJlcj48Zm9yZWlnbi1rZXlzPjxr
ZXkgYXBwPSJFTiIgZGItaWQ9InphNWR3dnRlM3BhdDlkZTI1ZmFwdzkweGEyNXQydnNmcHZ3ZSIg
dGltZXN0YW1wPSIxNDkzMTg4NTg4Ij41MDwva2V5PjwvZm9yZWlnbi1rZXlzPjxyZWYtdHlwZSBu
YW1lPSJKb3VybmFsIEFydGljbGUiPjE3PC9yZWYtdHlwZT48Y29udHJpYnV0b3JzPjxhdXRob3Jz
PjxhdXRob3I+TGFzc29uLCBBLjwvYXV0aG9yPjxhdXRob3I+U2ltcmVuLCBNLjwvYXV0aG9yPjxh
dXRob3I+U3RvdHplciwgUC4gTy48L2F1dGhvcj48YXV0aG9yPklzYWtzc29uLCBTLjwvYXV0aG9y
PjxhdXRob3I+T2htYW4sIEwuPC9hdXRob3I+PGF1dGhvcj5TdHJpZCwgSC48L2F1dGhvcj48L2F1
dGhvcnM+PC9jb250cmlidXRvcnM+PGF1dGgtYWRkcmVzcz5EZXBhcnRtZW50IG9mIEludGVybmFs
IE1lZGljaW5lLCBTb2RyYSBBbHZzYm9yZ3MgU2p1a2h1cywgQm9yYXMsIFN3ZWRlbi4gYW5kZXJz
Lmxhc3NvbkB2Z3JlZ2lvbi5zZTwvYXV0aC1hZGRyZXNzPjx0aXRsZXM+PHRpdGxlPkZlY2FsIGNh
bHByb3RlY3RpbiBsZXZlbHMgcHJlZGljdCB0aGUgY2xpbmljYWwgY291cnNlIGluIHBhdGllbnRz
IHdpdGggbmV3IG9uc2V0IG9mIHVsY2VyYXRpdmUgY29saXRpczwvdGl0bGU+PHNlY29uZGFyeS10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b3J5IGJvd2VsIGRpc2Vhc2VzPC9hYmJyLTE+PC9hbHQtcGVyaW9kaWNhbD48cGFnZXM+NTc2LTgx
PC9wYWdlcz48dm9sdW1lPjE5PC92b2x1bWU+PG51bWJlcj4zPC9udW1iZXI+PGtleXdvcmRzPjxr
ZXl3b3JkPkFkb2xlc2NlbnQ8L2tleXdvcmQ+PGtleXdvcmQ+QWR1bHQ8L2tleXdvcmQ+PGtleXdv
cmQ+QWdlZDwva2V5d29yZD48a2V5d29yZD5BbnRpLUluZmxhbW1hdG9yeSBBZ2VudHMvdGhlcmFw
ZXV0aWMgdXNlPC9rZXl3b3JkPjxrZXl3b3JkPkJpb21hcmtlcnMvbWV0YWJvbGlzbTwva2V5d29y
ZD48a2V5d29yZD5Db2xpdGlzLCBVbGNlcmF0aXZlLypkaWFnbm9zaXMvZHJ1ZyB0aGVyYXB5L21l
dGFib2xpc208L2tleXdvcmQ+PGtleXdvcmQ+RW56eW1lLUxpbmtlZCBJbW11bm9zb3JiZW50IEFz
c2F5PC9rZXl3b3JkPjxrZXl3b3JkPkZlY2VzLypjaGVtaXN0cnk8L2tleXdvcmQ+PGtleXdvcmQ+
RmVtYWxlPC9rZXl3b3JkPjxrZXl3b3JkPkZvbGxvdy1VcCBTdHVkaWVzPC9rZXl3b3JkPjxrZXl3
b3JkPkh1bWFuczwva2V5d29yZD48a2V5d29yZD5LYXBsYW4tTWVpZXIgRXN0aW1hdGU8L2tleXdv
cmQ+PGtleXdvcmQ+TGV1a29jeXRlIEwxIEFudGlnZW4gQ29tcGxleC8qbWV0YWJvbGlzbTwva2V5
d29yZD48a2V5d29yZD5Mb2dpc3RpYyBNb2RlbHM8L2tleXdvcmQ+PGtleXdvcmQ+TWFsZTwva2V5
d29yZD48a2V5d29yZD5NaWRkbGUgQWdlZDwva2V5d29yZD48a2V5d29yZD5Qcm9nbm9zaXM8L2tl
eXdvcmQ+PGtleXdvcmQ+UHJvc3BlY3RpdmUgU3R1ZGllczwva2V5d29yZD48a2V5d29yZD5ST0Mg
Q3VydmU8L2tleXdvcmQ+PGtleXdvcmQ+UmVjdXJyZW5jZTwva2V5d29yZD48a2V5d29yZD5TZXZl
cml0eSBvZiBJbGxuZXNzIEluZGV4PC9rZXl3b3JkPjxrZXl3b3JkPlRyZWF0bWVudCBPdXRjb21l
PC9rZXl3b3JkPjxrZXl3b3JkPllvdW5nIEFkdWx0PC9rZXl3b3JkPjwva2V5d29yZHM+PGRhdGVz
Pjx5ZWFyPjIwMTM8L3llYXI+PHB1Yi1kYXRlcz48ZGF0ZT5NYXI8L2RhdGU+PC9wdWItZGF0ZXM+
PC9kYXRlcz48aXNibj4xNTM2LTQ4NDQgKEVsZWN0cm9uaWMpJiN4RDsxMDc4LTA5OTggKExpbmtp
bmcpPC9pc2JuPjxhY2Nlc3Npb24tbnVtPjIzMzc3MTcwPC9hY2Nlc3Npb24tbnVtPjx1cmxzPjxy
ZWxhdGVkLXVybHM+PHVybD5odHRwOi8vd3d3Lm5jYmkubmxtLm5paC5nb3YvcHVibWVkLzIzMzc3
MTcwPC91cmw+PC9yZWxhdGVkLXVybHM+PC91cmxzPjxlbGVjdHJvbmljLXJlc291cmNlLW51bT4x
MC4xMDk3L01JQi4wYjAxM2UzMTgyN2U3OGJlPC9lbGVjdHJvbmljLXJlc291cmNlLW51bT48L3Jl
Y29yZD48L0NpdGU+PENpdGU+PEF1dGhvcj5OYWlzbWl0aDwvQXV0aG9yPjxZZWFyPjIwMTQ8L1ll
YXI+PFJlY051bT41MTwvUmVjTnVtPjxyZWNvcmQ+PHJlYy1udW1iZXI+NTE8L3JlYy1udW1iZXI+
PGZvcmVpZ24ta2V5cz48a2V5IGFwcD0iRU4iIGRiLWlkPSJ6YTVkd3Z0ZTNwYXQ5ZGUyNWZhcHc5
MHhhMjV0MnZzZnB2d2UiIHRpbWVzdGFtcD0iMTQ5MzE4ODYyNSI+NTE8L2tleT48L2ZvcmVpZ24t
a2V5cz48cmVmLXR5cGUgbmFtZT0iSm91cm5hbCBBcnRpY2xlIj4xNzwvcmVmLXR5cGU+PGNvbnRy
aWJ1dG9ycz48YXV0aG9ycz48YXV0aG9yPk5haXNtaXRoLCBHLiBELjwvYXV0aG9yPjxhdXRob3I+
U21pdGgsIEwuIEEuPC9hdXRob3I+PGF1dGhvcj5CYXJyeSwgUy4gSi48L2F1dGhvcj48YXV0aG9y
Pk11bnJvLCBKLiBJLjwvYXV0aG9yPjxhdXRob3I+TGFpcmQsIFMuPC9hdXRob3I+PGF1dGhvcj5S
YW5raW4sIEsuPC9hdXRob3I+PGF1dGhvcj5Nb3JyaXMsIEEuIEouPC9hdXRob3I+PGF1dGhvcj5X
aW50ZXIsIEouIFcuPC9hdXRob3I+PGF1dGhvcj5HYXlhLCBELiBSLjwvYXV0aG9yPjwvYXV0aG9y
cz48L2NvbnRyaWJ1dG9ycz48YXV0aC1hZGRyZXNzPkRlcGFydG1lbnQgb2YgR2FzdHJvZW50ZXJv
bG9neSwgR2xhc2dvdyBSb3lhbCBJbmZpcm1hcnksIEdsYXNnb3csIFVuaXRlZCBLaW5nZG9tLiBF
bGVjdHJvbmljIGFkZHJlc3M6IGduYWlzbWl0aEBkb2N0b3JzLm9yZy51ay4mI3hEO0RlcGFydG1l
bnQgb2YgR2FzdHJvZW50ZXJvbG9neSwgR2xhc2dvdyBSb3lhbCBJbmZpcm1hcnksIEdsYXNnb3cs
IFVuaXRlZCBLaW5nZG9tLiBFbGVjdHJvbmljIGFkZHJlc3M6IGx5bnNtaXRoMUBuaHMubmV0LiYj
eEQ7Um9iZXJ0c29uIENlbnRyZSBmb3IgQmlvc3RhdGlzdGljcywgSW5zdGl0dXRlIG9mIEhlYWx0
aCBhbmQgV2VsbGJlaW5nLCBVbml2ZXJzaXR5IG9mIEdsYXNnb3csIEdsYXNnb3csIFVuaXRlZCBL
aW5nZG9tLiBFbGVjdHJvbmljIGFkZHJlc3M6IHNhcmFoLmJhcnJ5QGdsYXNnb3cuYWMudWsuJiN4
RDtEZXBhcnRtZW50IG9mIEdhc3Ryb2VudGVyb2xvZ3ksIEdsYXNnb3cgUm95YWwgSW5maXJtYXJ5
LCBHbGFzZ293LCBVbml0ZWQgS2luZ2RvbS4gRWxlY3Ryb25pYyBhZGRyZXNzOiBKb2FubmEubXVu
cm9AZ2djLnNjb3QubmhzLnVrLiYjeEQ7RGVwYXJ0bWVudCBvZiBHYXN0cm9lbnRlcm9sb2d5LCBH
bGFzZ293IFJveWFsIEluZmlybWFyeSwgR2xhc2dvdywgVW5pdGVkIEtpbmdkb20uIEVsZWN0cm9u
aWMgYWRkcmVzczogc3VzYW4ubGFpcmRAZ2djLnNjb3QubmhzLnVrLiYjeEQ7RGVwYXJ0bWVudCBv
ZiBDbGluaWNhbCBCaW9jaGVtaXN0cnksIEdsYXNnb3cgUm95YWwgSW5maXJtYXJ5LCBHbGFzZ293
LCBVbml0ZWQgS2luZ2RvbS4gRWxlY3Ryb25pYyBhZGRyZXNzOiBrYXJlbi5yYW5raW5AZ2djLnNj
b3QubmhzLnVrLiYjeEQ7RGVwYXJ0bWVudCBvZiBHYXN0cm9lbnRlcm9sb2d5LCBHbGFzZ293IFJv
eWFsIEluZmlybWFyeSwgR2xhc2dvdywgVW5pdGVkIEtpbmdkb20uIEVsZWN0cm9uaWMgYWRkcmVz
czogam9obi5tb3JyaXNAZ2djLnNjb3QubmhzLnVrLiYjeEQ7RGVwYXJ0bWVudCBvZiBHYXN0cm9l
bnRlcm9sb2d5LCBHbGFzZ293IFJveWFsIEluZmlybWFyeSwgR2xhc2dvdywgVW5pdGVkIEtpbmdk
b20uIEVsZWN0cm9uaWMgYWRkcmVzczogamFjay53aW50ZXJAZ2djLnNjb3QubmhzLnVrLiYjeEQ7
RGVwYXJ0bWVudCBvZiBHYXN0cm9lbnRlcm9sb2d5LCBHbGFzZ293IFJveWFsIEluZmlybWFyeSwg
R2xhc2dvdywgVW5pdGVkIEtpbmdkb20uIEVsZWN0cm9uaWMgYWRkcmVzczogZGFuaWVsLmdheWFA
Z2djLnNjb3QubmhzLnVrLjwvYXV0aC1hZGRyZXNzPjx0aXRsZXM+PHRpdGxlPkEgcHJvc3BlY3Rp
dmUgZXZhbHVhdGlvbiBvZiB0aGUgcHJlZGljdGl2ZSB2YWx1ZSBvZiBmYWVjYWwgY2FscHJvdGVj
dGluIGluIHF1aWVzY2VudCBDcm9obiZhcG9zO3MgZGlzZWFzZTwvdGl0bGU+PHNlY29uZGFyeS10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bHQtcGVyaW9kaWNhbD48cGFnZXM+MTAyMi05PC9wYWdlcz48dm9sdW1lPjg8L3ZvbHVtZT48bnVt
YmVyPjk8L251bWJlcj48a2V5d29yZHM+PGtleXdvcmQ+QWRvbGVzY2VudDwva2V5d29yZD48a2V5
d29yZD5BZHVsdDwva2V5d29yZD48a2V5d29yZD5BZ2VkPC9rZXl3b3JkPjxrZXl3b3JkPkFnZWQs
IDgwIGFuZCBvdmVyPC9rZXl3b3JkPjxrZXl3b3JkPkNyb2huIERpc2Vhc2UvKmRpYWdub3Npcy9t
ZXRhYm9saXNtPC9rZXl3b3JkPjxrZXl3b3JkPkZlY2VzL2NoZW1pc3RyeTwva2V5d29yZD48a2V5
d29yZD5GZW1hbGU8L2tleXdvcmQ+PGtleXdvcmQ+Rm9sbG93LVVwIFN0dWRpZXM8L2tleXdvcmQ+
PGtleXdvcmQ+SHVtYW5zPC9rZXl3b3JkPjxrZXl3b3JkPkxldWtvY3l0ZSBMMSBBbnRpZ2VuIENv
bXBsZXgvKm1ldGFib2xpc208L2tleXdvcmQ+PGtleXdvcmQ+TWFsZTwva2V5d29yZD48a2V5d29y
ZD5NaWRkbGUgQWdlZDwva2V5d29yZD48a2V5d29yZD5QcmVkaWN0aXZlIFZhbHVlIG9mIFRlc3Rz
PC9rZXl3b3JkPjxrZXl3b3JkPlByb2dub3Npczwva2V5d29yZD48a2V5d29yZD5Qcm9zcGVjdGl2
ZSBTdHVkaWVzPC9rZXl3b3JkPjxrZXl3b3JkPlJPQyBDdXJ2ZTwva2V5d29yZD48a2V5d29yZD5S
ZXByb2R1Y2liaWxpdHkgb2YgUmVzdWx0czwva2V5d29yZD48a2V5d29yZD5TZXZlcml0eSBvZiBJ
bGxuZXNzIEluZGV4PC9rZXl3b3JkPjxrZXl3b3JkPlRpbWUgRmFjdG9yczwva2V5d29yZD48a2V5
d29yZD5Zb3VuZyBBZHVsdDwva2V5d29yZD48L2tleXdvcmRzPjxkYXRlcz48eWVhcj4yMDE0PC95
ZWFyPjxwdWItZGF0ZXM+PGRhdGU+U2VwPC9kYXRlPjwvcHViLWRhdGVzPjwvZGF0ZXM+PGlzYm4+
MTg3Ni00NDc5IChFbGVjdHJvbmljKSYjeEQ7MTg3My05OTQ2IChMaW5raW5nKTwvaXNibj48YWNj
ZXNzaW9uLW51bT4yNDU2NjE3MDwvYWNjZXNzaW9uLW51bT48dXJscz48cmVsYXRlZC11cmxzPjx1
cmw+aHR0cDovL3d3dy5uY2JpLm5sbS5uaWguZ292L3B1Ym1lZC8yNDU2NjE3MDwvdXJsPjwvcmVs
YXRlZC11cmxzPjwvdXJscz48ZWxlY3Ryb25pYy1yZXNvdXJjZS1udW0+MTAuMTAxNi9qLmNyb2hu
cy4yMDE0LjAxLjAyOTwvZWxlY3Ryb25pYy1yZXNvdXJjZS1udW0+PC9yZWNvcmQ+PC9DaXRlPjwv
RW5kTm90ZT5=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PEVuZE5vdGU+PENpdGU+PEF1dGhvcj5aaHVsaW5hPC9BdXRob3I+PFllYXI+MjAxNjwvWWVhcj48
UmVjTnVtPjM1PC9SZWNOdW0+PERpc3BsYXlUZXh0PjxzdHlsZSBmYWNlPSJzdXBlcnNjcmlwdCI+
WzIxLTIzXTwvc3R5bGU+PC9EaXNwbGF5VGV4dD48cmVjb3JkPjxyZWMtbnVtYmVyPjM1PC9yZWMt
bnVtYmVyPjxmb3JlaWduLWtleXM+PGtleSBhcHA9IkVOIiBkYi1pZD0iemE1ZHd2dGUzcGF0OWRl
MjVmYXB3OTB4YTI1dDJ2c2ZwdndlIiB0aW1lc3RhbXA9IjE0ODgzMzkwMjMiPjM1PC9rZXk+PC9m
b3JlaWduLWtleXM+PHJlZi10eXBlIG5hbWU9IkpvdXJuYWwgQXJ0aWNsZSI+MTc8L3JlZi10eXBl
Pjxjb250cmlidXRvcnM+PGF1dGhvcnM+PGF1dGhvcj5aaHVsaW5hLCBZLjwvYXV0aG9yPjxhdXRo
b3I+Q2FvLCBZLjwvYXV0aG9yPjxhdXRob3I+QW1jb2ZmLCBLLjwvYXV0aG9yPjxhdXRob3I+Q2Fy
bHNvbiwgTS48L2F1dGhvcj48YXV0aG9yPlR5c2ssIEMuPC9hdXRob3I+PGF1dGhvcj5IYWxmdmFy
c29uLCBKLjwvYXV0aG9yPjwvYXV0aG9ycz48L2NvbnRyaWJ1dG9ycz48YXV0aC1hZGRyZXNzPkRl
cGFydG1lbnQgb2YgR2FzdHJvZW50ZXJvbG9neSwgRmFjdWx0eSBvZiBNZWRpY2luZSBhbmQgSGVh
bHRoLCBPcmVicm8gVW5pdmVyc2l0eSwgT3JlYnJvLCBTd2VkZW4uJiN4RDtDbGluaWNhbCBFcGlk
ZW1pb2xvZ3kgYW5kIEJpb3N0YXRpc3RpY3MsIFNjaG9vbCBvZiBNZWRpY2FsIFNjaWVuY2VzLCBP
cmVicm8gVW5pdmVyc2l0eSwgT3JlYnJvLCBTd2VkZW4uJiN4RDtVbml0IG9mIEJpb3N0YXRpc3Rp
Y3MsIEluc3RpdHV0ZSBvZiBFbnZpcm9ubWVudGFsIE1lZGljaW5lLCBLYXJvbGluc2thIEluc3Rp
dHV0ZXQsIFN0b2NraG9sbSwgU3dlZGVuLiYjeEQ7RGVwYXJ0bWVudCBvZiBNZWRpY2FsIFNjaWVu
Y2VzLCBHYXN0cm9lbnRlcm9sb2d5IFJlc2VhcmNoIEdyb3VwLCBVcHBzYWxhIFVuaXZlcnNpdHks
IFVwcHNhbGEsIFN3ZWRlbi48L2F1dGgtYWRkcmVzcz48dGl0bGVzPjx0aXRsZT5UaGUgcHJvZ25v
c3RpYyBzaWduaWZpY2FuY2Ugb2YgZmFlY2FsIGNhbHByb3RlY3RpbiBpbiBwYXRpZW50cyB3aXRo
IGluYWN0aXZlIGluZmxhbW1hdG9yeSBib3dlbCBkaXNlYXNlPC90aXRsZT48c2Vjb25kYXJ5LXRp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eSAmYW1wOyB0aGVyYXBldXRpY3M8L2FiYnItMT48L2FsdC1wZXJpb2RpY2FsPjxwYWdlcz40OTUt
NTA0PC9wYWdlcz48dm9sdW1lPjQ0PC92b2x1bWU+PG51bWJlcj41PC9udW1iZXI+PGRhdGVzPjx5
ZWFyPjIwMTY8L3llYXI+PHB1Yi1kYXRlcz48ZGF0ZT5TZXA8L2RhdGU+PC9wdWItZGF0ZXM+PC9k
YXRlcz48aXNibj4xMzY1LTIwMzYgKEVsZWN0cm9uaWMpJiN4RDswMjY5LTI4MTMgKExpbmtpbmcp
PC9pc2JuPjxhY2Nlc3Npb24tbnVtPjI3NDAyMDYzPC9hY2Nlc3Npb24tbnVtPjx1cmxzPjxyZWxh
dGVkLXVybHM+PHVybD5odHRwOi8vd3d3Lm5jYmkubmxtLm5paC5nb3YvcHVibWVkLzI3NDAyMDYz
PC91cmw+PC9yZWxhdGVkLXVybHM+PC91cmxzPjxlbGVjdHJvbmljLXJlc291cmNlLW51bT4xMC4x
MTExL2FwdC4xMzczMTwvZWxlY3Ryb25pYy1yZXNvdXJjZS1udW0+PC9yZWNvcmQ+PC9DaXRlPjxD
aXRlPjxBdXRob3I+TGFzc29uPC9BdXRob3I+PFllYXI+MjAxMzwvWWVhcj48UmVjTnVtPjUwPC9S
ZWNOdW0+PHJlY29yZD48cmVjLW51bWJlcj41MDwvcmVjLW51bWJlcj48Zm9yZWlnbi1rZXlzPjxr
ZXkgYXBwPSJFTiIgZGItaWQ9InphNWR3dnRlM3BhdDlkZTI1ZmFwdzkweGEyNXQydnNmcHZ3ZSIg
dGltZXN0YW1wPSIxNDkzMTg4NTg4Ij41MDwva2V5PjwvZm9yZWlnbi1rZXlzPjxyZWYtdHlwZSBu
YW1lPSJKb3VybmFsIEFydGljbGUiPjE3PC9yZWYtdHlwZT48Y29udHJpYnV0b3JzPjxhdXRob3Jz
PjxhdXRob3I+TGFzc29uLCBBLjwvYXV0aG9yPjxhdXRob3I+U2ltcmVuLCBNLjwvYXV0aG9yPjxh
dXRob3I+U3RvdHplciwgUC4gTy48L2F1dGhvcj48YXV0aG9yPklzYWtzc29uLCBTLjwvYXV0aG9y
PjxhdXRob3I+T2htYW4sIEwuPC9hdXRob3I+PGF1dGhvcj5TdHJpZCwgSC48L2F1dGhvcj48L2F1
dGhvcnM+PC9jb250cmlidXRvcnM+PGF1dGgtYWRkcmVzcz5EZXBhcnRtZW50IG9mIEludGVybmFs
IE1lZGljaW5lLCBTb2RyYSBBbHZzYm9yZ3MgU2p1a2h1cywgQm9yYXMsIFN3ZWRlbi4gYW5kZXJz
Lmxhc3NvbkB2Z3JlZ2lvbi5zZTwvYXV0aC1hZGRyZXNzPjx0aXRsZXM+PHRpdGxlPkZlY2FsIGNh
bHByb3RlY3RpbiBsZXZlbHMgcHJlZGljdCB0aGUgY2xpbmljYWwgY291cnNlIGluIHBhdGllbnRz
IHdpdGggbmV3IG9uc2V0IG9mIHVsY2VyYXRpdmUgY29saXRpczwvdGl0bGU+PHNlY29uZGFyeS10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b3J5IGJvd2VsIGRpc2Vhc2VzPC9hYmJyLTE+PC9hbHQtcGVyaW9kaWNhbD48cGFnZXM+NTc2LTgx
PC9wYWdlcz48dm9sdW1lPjE5PC92b2x1bWU+PG51bWJlcj4zPC9udW1iZXI+PGtleXdvcmRzPjxr
ZXl3b3JkPkFkb2xlc2NlbnQ8L2tleXdvcmQ+PGtleXdvcmQ+QWR1bHQ8L2tleXdvcmQ+PGtleXdv
cmQ+QWdlZDwva2V5d29yZD48a2V5d29yZD5BbnRpLUluZmxhbW1hdG9yeSBBZ2VudHMvdGhlcmFw
ZXV0aWMgdXNlPC9rZXl3b3JkPjxrZXl3b3JkPkJpb21hcmtlcnMvbWV0YWJvbGlzbTwva2V5d29y
ZD48a2V5d29yZD5Db2xpdGlzLCBVbGNlcmF0aXZlLypkaWFnbm9zaXMvZHJ1ZyB0aGVyYXB5L21l
dGFib2xpc208L2tleXdvcmQ+PGtleXdvcmQ+RW56eW1lLUxpbmtlZCBJbW11bm9zb3JiZW50IEFz
c2F5PC9rZXl3b3JkPjxrZXl3b3JkPkZlY2VzLypjaGVtaXN0cnk8L2tleXdvcmQ+PGtleXdvcmQ+
RmVtYWxlPC9rZXl3b3JkPjxrZXl3b3JkPkZvbGxvdy1VcCBTdHVkaWVzPC9rZXl3b3JkPjxrZXl3
b3JkPkh1bWFuczwva2V5d29yZD48a2V5d29yZD5LYXBsYW4tTWVpZXIgRXN0aW1hdGU8L2tleXdv
cmQ+PGtleXdvcmQ+TGV1a29jeXRlIEwxIEFudGlnZW4gQ29tcGxleC8qbWV0YWJvbGlzbTwva2V5
d29yZD48a2V5d29yZD5Mb2dpc3RpYyBNb2RlbHM8L2tleXdvcmQ+PGtleXdvcmQ+TWFsZTwva2V5
d29yZD48a2V5d29yZD5NaWRkbGUgQWdlZDwva2V5d29yZD48a2V5d29yZD5Qcm9nbm9zaXM8L2tl
eXdvcmQ+PGtleXdvcmQ+UHJvc3BlY3RpdmUgU3R1ZGllczwva2V5d29yZD48a2V5d29yZD5ST0Mg
Q3VydmU8L2tleXdvcmQ+PGtleXdvcmQ+UmVjdXJyZW5jZTwva2V5d29yZD48a2V5d29yZD5TZXZl
cml0eSBvZiBJbGxuZXNzIEluZGV4PC9rZXl3b3JkPjxrZXl3b3JkPlRyZWF0bWVudCBPdXRjb21l
PC9rZXl3b3JkPjxrZXl3b3JkPllvdW5nIEFkdWx0PC9rZXl3b3JkPjwva2V5d29yZHM+PGRhdGVz
Pjx5ZWFyPjIwMTM8L3llYXI+PHB1Yi1kYXRlcz48ZGF0ZT5NYXI8L2RhdGU+PC9wdWItZGF0ZXM+
PC9kYXRlcz48aXNibj4xNTM2LTQ4NDQgKEVsZWN0cm9uaWMpJiN4RDsxMDc4LTA5OTggKExpbmtp
bmcpPC9pc2JuPjxhY2Nlc3Npb24tbnVtPjIzMzc3MTcwPC9hY2Nlc3Npb24tbnVtPjx1cmxzPjxy
ZWxhdGVkLXVybHM+PHVybD5odHRwOi8vd3d3Lm5jYmkubmxtLm5paC5nb3YvcHVibWVkLzIzMzc3
MTcwPC91cmw+PC9yZWxhdGVkLXVybHM+PC91cmxzPjxlbGVjdHJvbmljLXJlc291cmNlLW51bT4x
MC4xMDk3L01JQi4wYjAxM2UzMTgyN2U3OGJlPC9lbGVjdHJvbmljLXJlc291cmNlLW51bT48L3Jl
Y29yZD48L0NpdGU+PENpdGU+PEF1dGhvcj5OYWlzbWl0aDwvQXV0aG9yPjxZZWFyPjIwMTQ8L1ll
YXI+PFJlY051bT41MTwvUmVjTnVtPjxyZWNvcmQ+PHJlYy1udW1iZXI+NTE8L3JlYy1udW1iZXI+
PGZvcmVpZ24ta2V5cz48a2V5IGFwcD0iRU4iIGRiLWlkPSJ6YTVkd3Z0ZTNwYXQ5ZGUyNWZhcHc5
MHhhMjV0MnZzZnB2d2UiIHRpbWVzdGFtcD0iMTQ5MzE4ODYyNSI+NTE8L2tleT48L2ZvcmVpZ24t
a2V5cz48cmVmLXR5cGUgbmFtZT0iSm91cm5hbCBBcnRpY2xlIj4xNzwvcmVmLXR5cGU+PGNvbnRy
aWJ1dG9ycz48YXV0aG9ycz48YXV0aG9yPk5haXNtaXRoLCBHLiBELjwvYXV0aG9yPjxhdXRob3I+
U21pdGgsIEwuIEEuPC9hdXRob3I+PGF1dGhvcj5CYXJyeSwgUy4gSi48L2F1dGhvcj48YXV0aG9y
Pk11bnJvLCBKLiBJLjwvYXV0aG9yPjxhdXRob3I+TGFpcmQsIFMuPC9hdXRob3I+PGF1dGhvcj5S
YW5raW4sIEsuPC9hdXRob3I+PGF1dGhvcj5Nb3JyaXMsIEEuIEouPC9hdXRob3I+PGF1dGhvcj5X
aW50ZXIsIEouIFcuPC9hdXRob3I+PGF1dGhvcj5HYXlhLCBELiBSLjwvYXV0aG9yPjwvYXV0aG9y
cz48L2NvbnRyaWJ1dG9ycz48YXV0aC1hZGRyZXNzPkRlcGFydG1lbnQgb2YgR2FzdHJvZW50ZXJv
bG9neSwgR2xhc2dvdyBSb3lhbCBJbmZpcm1hcnksIEdsYXNnb3csIFVuaXRlZCBLaW5nZG9tLiBF
bGVjdHJvbmljIGFkZHJlc3M6IGduYWlzbWl0aEBkb2N0b3JzLm9yZy51ay4mI3hEO0RlcGFydG1l
bnQgb2YgR2FzdHJvZW50ZXJvbG9neSwgR2xhc2dvdyBSb3lhbCBJbmZpcm1hcnksIEdsYXNnb3cs
IFVuaXRlZCBLaW5nZG9tLiBFbGVjdHJvbmljIGFkZHJlc3M6IGx5bnNtaXRoMUBuaHMubmV0LiYj
eEQ7Um9iZXJ0c29uIENlbnRyZSBmb3IgQmlvc3RhdGlzdGljcywgSW5zdGl0dXRlIG9mIEhlYWx0
aCBhbmQgV2VsbGJlaW5nLCBVbml2ZXJzaXR5IG9mIEdsYXNnb3csIEdsYXNnb3csIFVuaXRlZCBL
aW5nZG9tLiBFbGVjdHJvbmljIGFkZHJlc3M6IHNhcmFoLmJhcnJ5QGdsYXNnb3cuYWMudWsuJiN4
RDtEZXBhcnRtZW50IG9mIEdhc3Ryb2VudGVyb2xvZ3ksIEdsYXNnb3cgUm95YWwgSW5maXJtYXJ5
LCBHbGFzZ293LCBVbml0ZWQgS2luZ2RvbS4gRWxlY3Ryb25pYyBhZGRyZXNzOiBKb2FubmEubXVu
cm9AZ2djLnNjb3QubmhzLnVrLiYjeEQ7RGVwYXJ0bWVudCBvZiBHYXN0cm9lbnRlcm9sb2d5LCBH
bGFzZ293IFJveWFsIEluZmlybWFyeSwgR2xhc2dvdywgVW5pdGVkIEtpbmdkb20uIEVsZWN0cm9u
aWMgYWRkcmVzczogc3VzYW4ubGFpcmRAZ2djLnNjb3QubmhzLnVrLiYjeEQ7RGVwYXJ0bWVudCBv
ZiBDbGluaWNhbCBCaW9jaGVtaXN0cnksIEdsYXNnb3cgUm95YWwgSW5maXJtYXJ5LCBHbGFzZ293
LCBVbml0ZWQgS2luZ2RvbS4gRWxlY3Ryb25pYyBhZGRyZXNzOiBrYXJlbi5yYW5raW5AZ2djLnNj
b3QubmhzLnVrLiYjeEQ7RGVwYXJ0bWVudCBvZiBHYXN0cm9lbnRlcm9sb2d5LCBHbGFzZ293IFJv
eWFsIEluZmlybWFyeSwgR2xhc2dvdywgVW5pdGVkIEtpbmdkb20uIEVsZWN0cm9uaWMgYWRkcmVz
czogam9obi5tb3JyaXNAZ2djLnNjb3QubmhzLnVrLiYjeEQ7RGVwYXJ0bWVudCBvZiBHYXN0cm9l
bnRlcm9sb2d5LCBHbGFzZ293IFJveWFsIEluZmlybWFyeSwgR2xhc2dvdywgVW5pdGVkIEtpbmdk
b20uIEVsZWN0cm9uaWMgYWRkcmVzczogamFjay53aW50ZXJAZ2djLnNjb3QubmhzLnVrLiYjeEQ7
RGVwYXJ0bWVudCBvZiBHYXN0cm9lbnRlcm9sb2d5LCBHbGFzZ293IFJveWFsIEluZmlybWFyeSwg
R2xhc2dvdywgVW5pdGVkIEtpbmdkb20uIEVsZWN0cm9uaWMgYWRkcmVzczogZGFuaWVsLmdheWFA
Z2djLnNjb3QubmhzLnVrLjwvYXV0aC1hZGRyZXNzPjx0aXRsZXM+PHRpdGxlPkEgcHJvc3BlY3Rp
dmUgZXZhbHVhdGlvbiBvZiB0aGUgcHJlZGljdGl2ZSB2YWx1ZSBvZiBmYWVjYWwgY2FscHJvdGVj
dGluIGluIHF1aWVzY2VudCBDcm9obiZhcG9zO3MgZGlzZWFzZTwvdGl0bGU+PHNlY29uZGFyeS10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bHQtcGVyaW9kaWNhbD48cGFnZXM+MTAyMi05PC9wYWdlcz48dm9sdW1lPjg8L3ZvbHVtZT48bnVt
YmVyPjk8L251bWJlcj48a2V5d29yZHM+PGtleXdvcmQ+QWRvbGVzY2VudDwva2V5d29yZD48a2V5
d29yZD5BZHVsdDwva2V5d29yZD48a2V5d29yZD5BZ2VkPC9rZXl3b3JkPjxrZXl3b3JkPkFnZWQs
IDgwIGFuZCBvdmVyPC9rZXl3b3JkPjxrZXl3b3JkPkNyb2huIERpc2Vhc2UvKmRpYWdub3Npcy9t
ZXRhYm9saXNtPC9rZXl3b3JkPjxrZXl3b3JkPkZlY2VzL2NoZW1pc3RyeTwva2V5d29yZD48a2V5
d29yZD5GZW1hbGU8L2tleXdvcmQ+PGtleXdvcmQ+Rm9sbG93LVVwIFN0dWRpZXM8L2tleXdvcmQ+
PGtleXdvcmQ+SHVtYW5zPC9rZXl3b3JkPjxrZXl3b3JkPkxldWtvY3l0ZSBMMSBBbnRpZ2VuIENv
bXBsZXgvKm1ldGFib2xpc208L2tleXdvcmQ+PGtleXdvcmQ+TWFsZTwva2V5d29yZD48a2V5d29y
ZD5NaWRkbGUgQWdlZDwva2V5d29yZD48a2V5d29yZD5QcmVkaWN0aXZlIFZhbHVlIG9mIFRlc3Rz
PC9rZXl3b3JkPjxrZXl3b3JkPlByb2dub3Npczwva2V5d29yZD48a2V5d29yZD5Qcm9zcGVjdGl2
ZSBTdHVkaWVzPC9rZXl3b3JkPjxrZXl3b3JkPlJPQyBDdXJ2ZTwva2V5d29yZD48a2V5d29yZD5S
ZXByb2R1Y2liaWxpdHkgb2YgUmVzdWx0czwva2V5d29yZD48a2V5d29yZD5TZXZlcml0eSBvZiBJ
bGxuZXNzIEluZGV4PC9rZXl3b3JkPjxrZXl3b3JkPlRpbWUgRmFjdG9yczwva2V5d29yZD48a2V5
d29yZD5Zb3VuZyBBZHVsdDwva2V5d29yZD48L2tleXdvcmRzPjxkYXRlcz48eWVhcj4yMDE0PC95
ZWFyPjxwdWItZGF0ZXM+PGRhdGU+U2VwPC9kYXRlPjwvcHViLWRhdGVzPjwvZGF0ZXM+PGlzYm4+
MTg3Ni00NDc5IChFbGVjdHJvbmljKSYjeEQ7MTg3My05OTQ2IChMaW5raW5nKTwvaXNibj48YWNj
ZXNzaW9uLW51bT4yNDU2NjE3MDwvYWNjZXNzaW9uLW51bT48dXJscz48cmVsYXRlZC11cmxzPjx1
cmw+aHR0cDovL3d3dy5uY2JpLm5sbS5uaWguZ292L3B1Ym1lZC8yNDU2NjE3MDwvdXJsPjwvcmVs
YXRlZC11cmxzPjwvdXJscz48ZWxlY3Ryb25pYy1yZXNvdXJjZS1udW0+MTAuMTAxNi9qLmNyb2hu
cy4yMDE0LjAxLjAyOTwvZWxlY3Ryb25pYy1yZXNvdXJjZS1udW0+PC9yZWNvcmQ+PC9DaXRlPjwv
RW5kTm90ZT5=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[21-23]</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fact, recent evidence supports the notion that FC may be the most promising biomarker in providing an </w:t>
      </w:r>
      <w:r w:rsidR="00421DF3" w:rsidRPr="00934A6C">
        <w:rPr>
          <w:rFonts w:ascii="Book Antiqua" w:hAnsi="Book Antiqua"/>
          <w:sz w:val="24"/>
          <w:szCs w:val="24"/>
          <w:lang w:val="en-US"/>
        </w:rPr>
        <w:t>estimate of upcoming flare risk</w:t>
      </w:r>
      <w:r w:rsidR="001B239D" w:rsidRPr="00934A6C">
        <w:rPr>
          <w:rFonts w:ascii="Book Antiqua" w:hAnsi="Book Antiqua"/>
          <w:sz w:val="24"/>
          <w:szCs w:val="24"/>
          <w:lang w:val="en-US"/>
        </w:rPr>
        <w:fldChar w:fldCharType="begin">
          <w:fldData xml:space="preserve">PEVuZE5vdGU+PENpdGU+PEF1dGhvcj5NYW88L0F1dGhvcj48WWVhcj4yMDEyPC9ZZWFyPjxSZWNO
dW0+MzA8L1JlY051bT48RGlzcGxheVRleHQ+PHN0eWxlIGZhY2U9InN1cGVyc2NyaXB0Ij5bMjQt
MjZdPC9zdHlsZT48L0Rpc3BsYXlUZXh0PjxyZWNvcmQ+PHJlYy1udW1iZXI+MzA8L3JlYy1udW1i
ZXI+PGZvcmVpZ24ta2V5cz48a2V5IGFwcD0iRU4iIGRiLWlkPSJ6YTVkd3Z0ZTNwYXQ5ZGUyNWZh
cHc5MHhhMjV0MnZzZnB2d2UiIHRpbWVzdGFtcD0iMTQ4ODMzNzQwMiI+MzA8L2tleT48L2ZvcmVp
Z24ta2V5cz48cmVmLXR5cGUgbmFtZT0iSm91cm5hbCBBcnRpY2xlIj4xNzwvcmVmLXR5cGU+PGNv
bnRyaWJ1dG9ycz48YXV0aG9ycz48YXV0aG9yPk1hbywgUi48L2F1dGhvcj48YXV0aG9yPlhpYW8s
IFkuIEwuPC9hdXRob3I+PGF1dGhvcj5HYW8sIFguPC9hdXRob3I+PGF1dGhvcj5DaGVuLCBCLiBM
LjwvYXV0aG9yPjxhdXRob3I+SGUsIFkuPC9hdXRob3I+PGF1dGhvcj5ZYW5nLCBMLjwvYXV0aG9y
PjxhdXRob3I+SHUsIFAuIEouPC9hdXRob3I+PGF1dGhvcj5DaGVuLCBNLiBILjwvYXV0aG9yPjwv
YXV0aG9ycz48L2NvbnRyaWJ1dG9ycz48YXV0aC1hZGRyZXNzPkRlcGFydG1lbnQgb2YgR2FzdHJv
ZW50ZXJvbG9neSwgRmlyc3QgQWZmaWxpYXRlZCBIb3NwaXRhbCBvZiBTdW4gWWF0LVNlbiBVbml2
ZXJzaXR5LCBHdWFuZ3pob3UsIFBlb3BsZSZhcG9zO3MgUmVwdWJsaWMgb2YgQ2hpbmEuPC9hdXRo
LWFkZHJlc3M+PHRpdGxlcz48dGl0bGU+RmVjYWwgY2FscHJvdGVjdGluIGluIHByZWRpY3Rpbmcg
cmVsYXBzZSBvZiBpbmZsYW1tYXRvcnkgYm93ZWwgZGlzZWFzZXM6IGEgbWV0YS1hbmFseXNpcyBv
ZiBwcm9zcGVjdGl2ZSBzdHVkaWVzPC90aXRsZT48c2Vjb25kYXJ5LXRpdGxlPkluZmxhbW0gQm93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ZXM8L2FiYnItMT48L2FsdC1wZXJpb2RpY2FsPjxwYWdlcz4xODk0LTk8L3BhZ2VzPjx2b2x1bWU+
MTg8L3ZvbHVtZT48bnVtYmVyPjEwPC9udW1iZXI+PGtleXdvcmRzPjxrZXl3b3JkPkZlY2VzLypj
aGVtaXN0cnk8L2tleXdvcmQ+PGtleXdvcmQ+SHVtYW5zPC9rZXl3b3JkPjxrZXl3b3JkPkluZmxh
bW1hdG9yeSBCb3dlbCBEaXNlYXNlcy8qZGlhZ25vc2lzL21ldGFib2xpc208L2tleXdvcmQ+PGtl
eXdvcmQ+TGV1a29jeXRlIEwxIEFudGlnZW4gQ29tcGxleC8qYW5hbHlzaXM8L2tleXdvcmQ+PGtl
eXdvcmQ+UHJvZ25vc2lzPC9rZXl3b3JkPjxrZXl3b3JkPlByb3NwZWN0aXZlIFN0dWRpZXM8L2tl
eXdvcmQ+PGtleXdvcmQ+KlNlY29uZGFyeSBQcmV2ZW50aW9uPC9rZXl3b3JkPjwva2V5d29yZHM+
PGRhdGVzPjx5ZWFyPjIwMTI8L3llYXI+PHB1Yi1kYXRlcz48ZGF0ZT5PY3Q8L2RhdGU+PC9wdWIt
ZGF0ZXM+PC9kYXRlcz48aXNibj4xNTM2LTQ4NDQgKEVsZWN0cm9uaWMpJiN4RDsxMDc4LTA5OTgg
KExpbmtpbmcpPC9pc2JuPjxhY2Nlc3Npb24tbnVtPjIyMjM4MTM4PC9hY2Nlc3Npb24tbnVtPjx1
cmxzPjxyZWxhdGVkLXVybHM+PHVybD5odHRwOi8vd3d3Lm5jYmkubmxtLm5paC5nb3YvcHVibWVk
LzIyMjM4MTM4PC91cmw+PC9yZWxhdGVkLXVybHM+PC91cmxzPjxlbGVjdHJvbmljLXJlc291cmNl
LW51bT4xMC4xMDAyL2liZC4yMjg2MTwvZWxlY3Ryb25pYy1yZXNvdXJjZS1udW0+PC9yZWNvcmQ+
PC9DaXRlPjxDaXRlPjxBdXRob3I+VGliYmxlPC9BdXRob3I+PFllYXI+MjAwMDwvWWVhcj48UmVj
TnVtPjMxPC9SZWNOdW0+PHJlY29yZD48cmVjLW51bWJlcj4zMTwvcmVjLW51bWJlcj48Zm9yZWln
bi1rZXlzPjxrZXkgYXBwPSJFTiIgZGItaWQ9InphNWR3dnRlM3BhdDlkZTI1ZmFwdzkweGEyNXQy
dnNmcHZ3ZSIgdGltZXN0YW1wPSIxNDg4MzM3NDYzIj4zMTwva2V5PjwvZm9yZWlnbi1rZXlzPjxy
ZWYtdHlwZSBuYW1lPSJKb3VybmFsIEFydGljbGUiPjE3PC9yZWYtdHlwZT48Y29udHJpYnV0b3Jz
PjxhdXRob3JzPjxhdXRob3I+VGliYmxlLCBKLiBBLjwvYXV0aG9yPjxhdXRob3I+U2lndGhvcnNz
b24sIEcuPC9hdXRob3I+PGF1dGhvcj5CcmlkZ2VyLCBTLjwvYXV0aG9yPjxhdXRob3I+RmFnZXJo
b2wsIE0uIEsuPC9hdXRob3I+PGF1dGhvcj5CamFybmFzb24sIEkuPC9hdXRob3I+PC9hdXRob3Jz
PjwvY29udHJpYnV0b3JzPjxhdXRoLWFkZHJlc3M+RGVwYXJ0bWVudCBvZiBNZWRpY2luZSwgR3V5
JmFwb3M7cywgS2luZ3MsIGFuZCBTdC4gVGhvbWFzJmFwb3M7IFNjaG9vbCBvZiBNZWRpY2luZSBh
bmQgRGVudGlzdHJ5LCBCZXNzZW1lciBSb2FkLCBMb25kb24sIEVuZ2xhbmQuIGplcmVteS50aWJi
bGVAdmlyZ2lubmV0LmNvLnVrPC9hdXRoLWFkZHJlc3M+PHRpdGxlcz48dGl0bGU+U3Vycm9nYXRl
IG1hcmtlcnMgb2YgaW50ZXN0aW5hbCBpbmZsYW1tYXRpb24gYXJlIHByZWRpY3RpdmUgb2YgcmVs
YXBzZSBpbiBwYXRpZW50cyB3aXRoIGluZmxhbW1hdG9yeSBib3dlbCBkaXNlYXNlPC90aXRsZT48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MT48L2FsdC1wZXJpb2RpY2FsPjxwYWdlcz4xNS0yMjwvcGFnZXM+PHZvbHVtZT4xMTk8L3ZvbHVt
ZT48bnVtYmVyPjE8L251bWJlcj48a2V5d29yZHM+PGtleXdvcmQ+QWRvbGVzY2VudDwva2V5d29y
ZD48a2V5d29yZD5BZHVsdDwva2V5d29yZD48a2V5d29yZD5BZ2VkPC9rZXl3b3JkPjxrZXl3b3Jk
PkJpb21hcmtlcnM8L2tleXdvcmQ+PGtleXdvcmQ+Q29saXRpcywgVWxjZXJhdGl2ZS8qbWV0YWJv
bGlzbTwva2V5d29yZD48a2V5d29yZD5Dcm9obiBEaXNlYXNlLyptZXRhYm9saXNtPC9rZXl3b3Jk
PjxrZXl3b3JkPkVudGVyaXRpcy8qbWV0YWJvbGlzbTwva2V5d29yZD48a2V5d29yZD5GZWNlcy9j
aGVtaXN0cnk8L2tleXdvcmQ+PGtleXdvcmQ+RmVtYWxlPC9rZXl3b3JkPjxrZXl3b3JkPkh1bWFu
czwva2V5d29yZD48a2V5d29yZD5JbnRlc3RpbmVzL21ldGFib2xpc208L2tleXdvcmQ+PGtleXdv
cmQ+TGV1a29jeXRlIEwxIEFudGlnZW4gQ29tcGxleDwva2V5d29yZD48a2V5d29yZD5NYWxlPC9r
ZXl3b3JkPjxrZXl3b3JkPk1lbWJyYW5lIEdseWNvcHJvdGVpbnMvYW5hbHlzaXM8L2tleXdvcmQ+
PGtleXdvcmQ+TWlkZGxlIEFnZWQ8L2tleXdvcmQ+PGtleXdvcmQ+TmV1cmFsIENlbGwgQWRoZXNp
b24gTW9sZWN1bGVzL2FuYWx5c2lzPC9rZXl3b3JkPjxrZXl3b3JkPlBlcm1lYWJpbGl0eTwva2V5
d29yZD48a2V5d29yZD5Qcm9nbm9zaXM8L2tleXdvcmQ+PGtleXdvcmQ+UmVjdXJyZW5jZTwva2V5
d29yZD48a2V5d29yZD5TZW5zaXRpdml0eSBhbmQgU3BlY2lmaWNpdHk8L2tleXdvcmQ+PC9rZXl3
b3Jkcz48ZGF0ZXM+PHllYXI+MjAwMDwveWVhcj48cHViLWRhdGVzPjxkYXRlPkp1bDwvZGF0ZT48
L3B1Yi1kYXRlcz48L2RhdGVzPjxpc2JuPjAwMTYtNTA4NSAoUHJpbnQpJiN4RDswMDE2LTUwODUg
KExpbmtpbmcpPC9pc2JuPjxhY2Nlc3Npb24tbnVtPjEwODg5MTUwPC9hY2Nlc3Npb24tbnVtPjx1
cmxzPjxyZWxhdGVkLXVybHM+PHVybD5odHRwOi8vd3d3Lm5jYmkubmxtLm5paC5nb3YvcHVibWVk
LzEwODg5MTUwPC91cmw+PC9yZWxhdGVkLXVybHM+PC91cmxzPjwvcmVjb3JkPjwvQ2l0ZT48Q2l0
ZT48QXV0aG9yPldhbGtpZXdpY3o8L0F1dGhvcj48WWVhcj4yMDA4PC9ZZWFyPjxSZWNOdW0+MzI8
L1JlY051bT48cmVjb3JkPjxyZWMtbnVtYmVyPjMyPC9yZWMtbnVtYmVyPjxmb3JlaWduLWtleXM+
PGtleSBhcHA9IkVOIiBkYi1pZD0iemE1ZHd2dGUzcGF0OWRlMjVmYXB3OTB4YTI1dDJ2c2Zwdndl
IiB0aW1lc3RhbXA9IjE0ODgzMzc1MDIiPjMyPC9rZXk+PC9mb3JlaWduLWtleXM+PHJlZi10eXBl
IG5hbWU9IkpvdXJuYWwgQXJ0aWNsZSI+MTc8L3JlZi10eXBlPjxjb250cmlidXRvcnM+PGF1dGhv
cnM+PGF1dGhvcj5XYWxraWV3aWN6LCBELjwvYXV0aG9yPjxhdXRob3I+V2VybGluLCBTLiBMLjwv
YXV0aG9yPjxhdXRob3I+RmlzaCwgRC48L2F1dGhvcj48YXV0aG9yPlNjYW5sb24sIE0uPC9hdXRo
b3I+PGF1dGhvcj5IYW5hd2F5LCBQLjwvYXV0aG9yPjxhdXRob3I+S3VnYXRoYXNhbiwgUy48L2F1
dGhvcj48L2F1dGhvcnM+PC9jb250cmlidXRvcnM+PGF1dGgtYWRkcmVzcz5EZXBhcnRtZW50IG9m
IFBlZGlhdHJpY3MsIE1lZGljYWwgQ29sbGVnZSBvZiBXaXNjb25zaW4sIENoaWxkcmVuJmFwb3M7
cyBIb3NwaXRhbCBvZiBXaXNjb25zaW4sIE1pbHdhdWtlZSwgV2lzY29uc2luIDUzMjI2LCBVU0Eu
PC9hdXRoLWFkZHJlc3M+PHRpdGxlcz48dGl0bGU+RmVjYWwgY2FscHJvdGVjdGluIGlzIHVzZWZ1
bCBpbiBwcmVkaWN0aW5nIGRpc2Vhc2UgcmVsYXBzZSBpbiBwZWRpYXRyaWMgaW5mbGFtbWF0b3J5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ci0xPjwvYWx0LXBlcmlvZGljYWw+PHBhZ2VzPjY2OS03MzwvcGFnZXM+PHZvbHVtZT4xNDwvdm9s
dW1lPjxudW1iZXI+NTwvbnVtYmVyPjxrZXl3b3Jkcz48a2V5d29yZD5BZG9sZXNjZW50PC9rZXl3
b3JkPjxrZXl3b3JkPkFkdWx0PC9rZXl3b3JkPjxrZXl3b3JkPkJpb21hcmtlcnM8L2tleXdvcmQ+
PGtleXdvcmQ+Q2hpbGQ8L2tleXdvcmQ+PGtleXdvcmQ+Q2hpbGQsIFByZXNjaG9vbDwva2V5d29y
ZD48a2V5d29yZD5EaXNlYXNlIFByb2dyZXNzaW9uPC9rZXl3b3JkPjxrZXl3b3JkPkVuenltZS1M
aW5rZWQgSW1tdW5vc29yYmVudCBBc3NheTwva2V5d29yZD48a2V5d29yZD5GZWNlcy8qY2hlbWlz
dHJ5PC9rZXl3b3JkPjxrZXl3b3JkPkZvbGxvdy1VcCBTdHVkaWVzPC9rZXl3b3JkPjxrZXl3b3Jk
Pkh1bWFuczwva2V5d29yZD48a2V5d29yZD5JbmZsYW1tYXRvcnkgQm93ZWwgRGlzZWFzZXMvZGlh
Z25vc2lzLyptZXRhYm9saXNtPC9rZXl3b3JkPjxrZXl3b3JkPkxldWtvY3l0ZSBMMSBBbnRpZ2Vu
IENvbXBsZXgvKm1ldGFib2xpc208L2tleXdvcmQ+PGtleXdvcmQ+UHJvZ25vc2lzPC9rZXl3b3Jk
PjxrZXl3b3JkPlJlY3VycmVuY2U8L2tleXdvcmQ+PGtleXdvcmQ+U2V2ZXJpdHkgb2YgSWxsbmVz
cyBJbmRleDwva2V5d29yZD48L2tleXdvcmRzPjxkYXRlcz48eWVhcj4yMDA4PC95ZWFyPjxwdWIt
ZGF0ZXM+PGRhdGU+TWF5PC9kYXRlPjwvcHViLWRhdGVzPjwvZGF0ZXM+PGlzYm4+MTA3OC0wOTk4
IChQcmludCkmI3hEOzEwNzgtMDk5OCAoTGlua2luZyk8L2lzYm4+PGFjY2Vzc2lvbi1udW0+MTgy
NDAyNzk8L2FjY2Vzc2lvbi1udW0+PHVybHM+PHJlbGF0ZWQtdXJscz48dXJsPmh0dHA6Ly93d3cu
bmNiaS5ubG0ubmloLmdvdi9wdWJtZWQvMTgyNDAyNzk8L3VybD48L3JlbGF0ZWQtdXJscz48L3Vy
bHM+PGVsZWN0cm9uaWMtcmVzb3VyY2UtbnVtPjEwLjEwMDIvaWJkLjIwMzc2PC9lbGVjdHJvbmlj
LXJlc291cmNlLW51bT48L3JlY29yZD48L0NpdGU+PC9FbmROb3RlPn==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PEVuZE5vdGU+PENpdGU+PEF1dGhvcj5NYW88L0F1dGhvcj48WWVhcj4yMDEyPC9ZZWFyPjxSZWNO
dW0+MzA8L1JlY051bT48RGlzcGxheVRleHQ+PHN0eWxlIGZhY2U9InN1cGVyc2NyaXB0Ij5bMjQt
MjZdPC9zdHlsZT48L0Rpc3BsYXlUZXh0PjxyZWNvcmQ+PHJlYy1udW1iZXI+MzA8L3JlYy1udW1i
ZXI+PGZvcmVpZ24ta2V5cz48a2V5IGFwcD0iRU4iIGRiLWlkPSJ6YTVkd3Z0ZTNwYXQ5ZGUyNWZh
cHc5MHhhMjV0MnZzZnB2d2UiIHRpbWVzdGFtcD0iMTQ4ODMzNzQwMiI+MzA8L2tleT48L2ZvcmVp
Z24ta2V5cz48cmVmLXR5cGUgbmFtZT0iSm91cm5hbCBBcnRpY2xlIj4xNzwvcmVmLXR5cGU+PGNv
bnRyaWJ1dG9ycz48YXV0aG9ycz48YXV0aG9yPk1hbywgUi48L2F1dGhvcj48YXV0aG9yPlhpYW8s
IFkuIEwuPC9hdXRob3I+PGF1dGhvcj5HYW8sIFguPC9hdXRob3I+PGF1dGhvcj5DaGVuLCBCLiBM
LjwvYXV0aG9yPjxhdXRob3I+SGUsIFkuPC9hdXRob3I+PGF1dGhvcj5ZYW5nLCBMLjwvYXV0aG9y
PjxhdXRob3I+SHUsIFAuIEouPC9hdXRob3I+PGF1dGhvcj5DaGVuLCBNLiBILjwvYXV0aG9yPjwv
YXV0aG9ycz48L2NvbnRyaWJ1dG9ycz48YXV0aC1hZGRyZXNzPkRlcGFydG1lbnQgb2YgR2FzdHJv
ZW50ZXJvbG9neSwgRmlyc3QgQWZmaWxpYXRlZCBIb3NwaXRhbCBvZiBTdW4gWWF0LVNlbiBVbml2
ZXJzaXR5LCBHdWFuZ3pob3UsIFBlb3BsZSZhcG9zO3MgUmVwdWJsaWMgb2YgQ2hpbmEuPC9hdXRo
LWFkZHJlc3M+PHRpdGxlcz48dGl0bGU+RmVjYWwgY2FscHJvdGVjdGluIGluIHByZWRpY3Rpbmcg
cmVsYXBzZSBvZiBpbmZsYW1tYXRvcnkgYm93ZWwgZGlzZWFzZXM6IGEgbWV0YS1hbmFseXNpcyBv
ZiBwcm9zcGVjdGl2ZSBzdHVkaWVzPC90aXRsZT48c2Vjb25kYXJ5LXRpdGxlPkluZmxhbW0gQm93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ZXM8L2FiYnItMT48L2FsdC1wZXJpb2RpY2FsPjxwYWdlcz4xODk0LTk8L3BhZ2VzPjx2b2x1bWU+
MTg8L3ZvbHVtZT48bnVtYmVyPjEwPC9udW1iZXI+PGtleXdvcmRzPjxrZXl3b3JkPkZlY2VzLypj
aGVtaXN0cnk8L2tleXdvcmQ+PGtleXdvcmQ+SHVtYW5zPC9rZXl3b3JkPjxrZXl3b3JkPkluZmxh
bW1hdG9yeSBCb3dlbCBEaXNlYXNlcy8qZGlhZ25vc2lzL21ldGFib2xpc208L2tleXdvcmQ+PGtl
eXdvcmQ+TGV1a29jeXRlIEwxIEFudGlnZW4gQ29tcGxleC8qYW5hbHlzaXM8L2tleXdvcmQ+PGtl
eXdvcmQ+UHJvZ25vc2lzPC9rZXl3b3JkPjxrZXl3b3JkPlByb3NwZWN0aXZlIFN0dWRpZXM8L2tl
eXdvcmQ+PGtleXdvcmQ+KlNlY29uZGFyeSBQcmV2ZW50aW9uPC9rZXl3b3JkPjwva2V5d29yZHM+
PGRhdGVzPjx5ZWFyPjIwMTI8L3llYXI+PHB1Yi1kYXRlcz48ZGF0ZT5PY3Q8L2RhdGU+PC9wdWIt
ZGF0ZXM+PC9kYXRlcz48aXNibj4xNTM2LTQ4NDQgKEVsZWN0cm9uaWMpJiN4RDsxMDc4LTA5OTgg
KExpbmtpbmcpPC9pc2JuPjxhY2Nlc3Npb24tbnVtPjIyMjM4MTM4PC9hY2Nlc3Npb24tbnVtPjx1
cmxzPjxyZWxhdGVkLXVybHM+PHVybD5odHRwOi8vd3d3Lm5jYmkubmxtLm5paC5nb3YvcHVibWVk
LzIyMjM4MTM4PC91cmw+PC9yZWxhdGVkLXVybHM+PC91cmxzPjxlbGVjdHJvbmljLXJlc291cmNl
LW51bT4xMC4xMDAyL2liZC4yMjg2MTwvZWxlY3Ryb25pYy1yZXNvdXJjZS1udW0+PC9yZWNvcmQ+
PC9DaXRlPjxDaXRlPjxBdXRob3I+VGliYmxlPC9BdXRob3I+PFllYXI+MjAwMDwvWWVhcj48UmVj
TnVtPjMxPC9SZWNOdW0+PHJlY29yZD48cmVjLW51bWJlcj4zMTwvcmVjLW51bWJlcj48Zm9yZWln
bi1rZXlzPjxrZXkgYXBwPSJFTiIgZGItaWQ9InphNWR3dnRlM3BhdDlkZTI1ZmFwdzkweGEyNXQy
dnNmcHZ3ZSIgdGltZXN0YW1wPSIxNDg4MzM3NDYzIj4zMTwva2V5PjwvZm9yZWlnbi1rZXlzPjxy
ZWYtdHlwZSBuYW1lPSJKb3VybmFsIEFydGljbGUiPjE3PC9yZWYtdHlwZT48Y29udHJpYnV0b3Jz
PjxhdXRob3JzPjxhdXRob3I+VGliYmxlLCBKLiBBLjwvYXV0aG9yPjxhdXRob3I+U2lndGhvcnNz
b24sIEcuPC9hdXRob3I+PGF1dGhvcj5CcmlkZ2VyLCBTLjwvYXV0aG9yPjxhdXRob3I+RmFnZXJo
b2wsIE0uIEsuPC9hdXRob3I+PGF1dGhvcj5CamFybmFzb24sIEkuPC9hdXRob3I+PC9hdXRob3Jz
PjwvY29udHJpYnV0b3JzPjxhdXRoLWFkZHJlc3M+RGVwYXJ0bWVudCBvZiBNZWRpY2luZSwgR3V5
JmFwb3M7cywgS2luZ3MsIGFuZCBTdC4gVGhvbWFzJmFwb3M7IFNjaG9vbCBvZiBNZWRpY2luZSBh
bmQgRGVudGlzdHJ5LCBCZXNzZW1lciBSb2FkLCBMb25kb24sIEVuZ2xhbmQuIGplcmVteS50aWJi
bGVAdmlyZ2lubmV0LmNvLnVrPC9hdXRoLWFkZHJlc3M+PHRpdGxlcz48dGl0bGU+U3Vycm9nYXRl
IG1hcmtlcnMgb2YgaW50ZXN0aW5hbCBpbmZsYW1tYXRpb24gYXJlIHByZWRpY3RpdmUgb2YgcmVs
YXBzZSBpbiBwYXRpZW50cyB3aXRoIGluZmxhbW1hdG9yeSBib3dlbCBkaXNlYXNlPC90aXRsZT48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MT48L2FsdC1wZXJpb2RpY2FsPjxwYWdlcz4xNS0yMjwvcGFnZXM+PHZvbHVtZT4xMTk8L3ZvbHVt
ZT48bnVtYmVyPjE8L251bWJlcj48a2V5d29yZHM+PGtleXdvcmQ+QWRvbGVzY2VudDwva2V5d29y
ZD48a2V5d29yZD5BZHVsdDwva2V5d29yZD48a2V5d29yZD5BZ2VkPC9rZXl3b3JkPjxrZXl3b3Jk
PkJpb21hcmtlcnM8L2tleXdvcmQ+PGtleXdvcmQ+Q29saXRpcywgVWxjZXJhdGl2ZS8qbWV0YWJv
bGlzbTwva2V5d29yZD48a2V5d29yZD5Dcm9obiBEaXNlYXNlLyptZXRhYm9saXNtPC9rZXl3b3Jk
PjxrZXl3b3JkPkVudGVyaXRpcy8qbWV0YWJvbGlzbTwva2V5d29yZD48a2V5d29yZD5GZWNlcy9j
aGVtaXN0cnk8L2tleXdvcmQ+PGtleXdvcmQ+RmVtYWxlPC9rZXl3b3JkPjxrZXl3b3JkPkh1bWFu
czwva2V5d29yZD48a2V5d29yZD5JbnRlc3RpbmVzL21ldGFib2xpc208L2tleXdvcmQ+PGtleXdv
cmQ+TGV1a29jeXRlIEwxIEFudGlnZW4gQ29tcGxleDwva2V5d29yZD48a2V5d29yZD5NYWxlPC9r
ZXl3b3JkPjxrZXl3b3JkPk1lbWJyYW5lIEdseWNvcHJvdGVpbnMvYW5hbHlzaXM8L2tleXdvcmQ+
PGtleXdvcmQ+TWlkZGxlIEFnZWQ8L2tleXdvcmQ+PGtleXdvcmQ+TmV1cmFsIENlbGwgQWRoZXNp
b24gTW9sZWN1bGVzL2FuYWx5c2lzPC9rZXl3b3JkPjxrZXl3b3JkPlBlcm1lYWJpbGl0eTwva2V5
d29yZD48a2V5d29yZD5Qcm9nbm9zaXM8L2tleXdvcmQ+PGtleXdvcmQ+UmVjdXJyZW5jZTwva2V5
d29yZD48a2V5d29yZD5TZW5zaXRpdml0eSBhbmQgU3BlY2lmaWNpdHk8L2tleXdvcmQ+PC9rZXl3
b3Jkcz48ZGF0ZXM+PHllYXI+MjAwMDwveWVhcj48cHViLWRhdGVzPjxkYXRlPkp1bDwvZGF0ZT48
L3B1Yi1kYXRlcz48L2RhdGVzPjxpc2JuPjAwMTYtNTA4NSAoUHJpbnQpJiN4RDswMDE2LTUwODUg
KExpbmtpbmcpPC9pc2JuPjxhY2Nlc3Npb24tbnVtPjEwODg5MTUwPC9hY2Nlc3Npb24tbnVtPjx1
cmxzPjxyZWxhdGVkLXVybHM+PHVybD5odHRwOi8vd3d3Lm5jYmkubmxtLm5paC5nb3YvcHVibWVk
LzEwODg5MTUwPC91cmw+PC9yZWxhdGVkLXVybHM+PC91cmxzPjwvcmVjb3JkPjwvQ2l0ZT48Q2l0
ZT48QXV0aG9yPldhbGtpZXdpY3o8L0F1dGhvcj48WWVhcj4yMDA4PC9ZZWFyPjxSZWNOdW0+MzI8
L1JlY051bT48cmVjb3JkPjxyZWMtbnVtYmVyPjMyPC9yZWMtbnVtYmVyPjxmb3JlaWduLWtleXM+
PGtleSBhcHA9IkVOIiBkYi1pZD0iemE1ZHd2dGUzcGF0OWRlMjVmYXB3OTB4YTI1dDJ2c2Zwdndl
IiB0aW1lc3RhbXA9IjE0ODgzMzc1MDIiPjMyPC9rZXk+PC9mb3JlaWduLWtleXM+PHJlZi10eXBl
IG5hbWU9IkpvdXJuYWwgQXJ0aWNsZSI+MTc8L3JlZi10eXBlPjxjb250cmlidXRvcnM+PGF1dGhv
cnM+PGF1dGhvcj5XYWxraWV3aWN6LCBELjwvYXV0aG9yPjxhdXRob3I+V2VybGluLCBTLiBMLjwv
YXV0aG9yPjxhdXRob3I+RmlzaCwgRC48L2F1dGhvcj48YXV0aG9yPlNjYW5sb24sIE0uPC9hdXRo
b3I+PGF1dGhvcj5IYW5hd2F5LCBQLjwvYXV0aG9yPjxhdXRob3I+S3VnYXRoYXNhbiwgUy48L2F1
dGhvcj48L2F1dGhvcnM+PC9jb250cmlidXRvcnM+PGF1dGgtYWRkcmVzcz5EZXBhcnRtZW50IG9m
IFBlZGlhdHJpY3MsIE1lZGljYWwgQ29sbGVnZSBvZiBXaXNjb25zaW4sIENoaWxkcmVuJmFwb3M7
cyBIb3NwaXRhbCBvZiBXaXNjb25zaW4sIE1pbHdhdWtlZSwgV2lzY29uc2luIDUzMjI2LCBVU0Eu
PC9hdXRoLWFkZHJlc3M+PHRpdGxlcz48dGl0bGU+RmVjYWwgY2FscHJvdGVjdGluIGlzIHVzZWZ1
bCBpbiBwcmVkaWN0aW5nIGRpc2Vhc2UgcmVsYXBzZSBpbiBwZWRpYXRyaWMgaW5mbGFtbWF0b3J5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ci0xPjwvYWx0LXBlcmlvZGljYWw+PHBhZ2VzPjY2OS03MzwvcGFnZXM+PHZvbHVtZT4xNDwvdm9s
dW1lPjxudW1iZXI+NTwvbnVtYmVyPjxrZXl3b3Jkcz48a2V5d29yZD5BZG9sZXNjZW50PC9rZXl3
b3JkPjxrZXl3b3JkPkFkdWx0PC9rZXl3b3JkPjxrZXl3b3JkPkJpb21hcmtlcnM8L2tleXdvcmQ+
PGtleXdvcmQ+Q2hpbGQ8L2tleXdvcmQ+PGtleXdvcmQ+Q2hpbGQsIFByZXNjaG9vbDwva2V5d29y
ZD48a2V5d29yZD5EaXNlYXNlIFByb2dyZXNzaW9uPC9rZXl3b3JkPjxrZXl3b3JkPkVuenltZS1M
aW5rZWQgSW1tdW5vc29yYmVudCBBc3NheTwva2V5d29yZD48a2V5d29yZD5GZWNlcy8qY2hlbWlz
dHJ5PC9rZXl3b3JkPjxrZXl3b3JkPkZvbGxvdy1VcCBTdHVkaWVzPC9rZXl3b3JkPjxrZXl3b3Jk
Pkh1bWFuczwva2V5d29yZD48a2V5d29yZD5JbmZsYW1tYXRvcnkgQm93ZWwgRGlzZWFzZXMvZGlh
Z25vc2lzLyptZXRhYm9saXNtPC9rZXl3b3JkPjxrZXl3b3JkPkxldWtvY3l0ZSBMMSBBbnRpZ2Vu
IENvbXBsZXgvKm1ldGFib2xpc208L2tleXdvcmQ+PGtleXdvcmQ+UHJvZ25vc2lzPC9rZXl3b3Jk
PjxrZXl3b3JkPlJlY3VycmVuY2U8L2tleXdvcmQ+PGtleXdvcmQ+U2V2ZXJpdHkgb2YgSWxsbmVz
cyBJbmRleDwva2V5d29yZD48L2tleXdvcmRzPjxkYXRlcz48eWVhcj4yMDA4PC95ZWFyPjxwdWIt
ZGF0ZXM+PGRhdGU+TWF5PC9kYXRlPjwvcHViLWRhdGVzPjwvZGF0ZXM+PGlzYm4+MTA3OC0wOTk4
IChQcmludCkmI3hEOzEwNzgtMDk5OCAoTGlua2luZyk8L2lzYm4+PGFjY2Vzc2lvbi1udW0+MTgy
NDAyNzk8L2FjY2Vzc2lvbi1udW0+PHVybHM+PHJlbGF0ZWQtdXJscz48dXJsPmh0dHA6Ly93d3cu
bmNiaS5ubG0ubmloLmdvdi9wdWJtZWQvMTgyNDAyNzk8L3VybD48L3JlbGF0ZWQtdXJscz48L3Vy
bHM+PGVsZWN0cm9uaWMtcmVzb3VyY2UtbnVtPjEwLjEwMDIvaWJkLjIwMzc2PC9lbGVjdHJvbmlj
LXJlc291cmNlLW51bT48L3JlY29yZD48L0NpdGU+PC9FbmROb3RlPn==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[24-26]</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our study, two additional laboratory parameters, CRP and WBC count, were associated with increased probability for r</w:t>
      </w:r>
      <w:r w:rsidR="00421DF3" w:rsidRPr="00934A6C">
        <w:rPr>
          <w:rFonts w:ascii="Book Antiqua" w:hAnsi="Book Antiqua"/>
          <w:sz w:val="24"/>
          <w:szCs w:val="24"/>
          <w:lang w:val="en-US"/>
        </w:rPr>
        <w:t xml:space="preserve">elapse in univariate analysis. </w:t>
      </w:r>
      <w:r w:rsidRPr="00934A6C">
        <w:rPr>
          <w:rFonts w:ascii="Book Antiqua" w:hAnsi="Book Antiqua"/>
          <w:sz w:val="24"/>
          <w:szCs w:val="24"/>
          <w:lang w:val="en-US"/>
        </w:rPr>
        <w:t xml:space="preserve">Nevertheless, among those three, FC performed better and had the most significant difference between patients with sustained clinical remission and those who relapsed within 6 </w:t>
      </w:r>
      <w:r w:rsidR="00607EA1" w:rsidRPr="00934A6C">
        <w:rPr>
          <w:rFonts w:ascii="Book Antiqua" w:hAnsi="Book Antiqua"/>
          <w:sz w:val="24"/>
          <w:szCs w:val="24"/>
          <w:lang w:val="en-US"/>
        </w:rPr>
        <w:lastRenderedPageBreak/>
        <w:t>mo</w:t>
      </w:r>
      <w:r w:rsidR="00421DF3" w:rsidRPr="00934A6C">
        <w:rPr>
          <w:rFonts w:ascii="Book Antiqua" w:hAnsi="Book Antiqua"/>
          <w:sz w:val="24"/>
          <w:szCs w:val="24"/>
          <w:lang w:val="en-US"/>
        </w:rPr>
        <w:t xml:space="preserve"> of follow-up. </w:t>
      </w:r>
      <w:r w:rsidRPr="00934A6C">
        <w:rPr>
          <w:rFonts w:ascii="Book Antiqua" w:hAnsi="Book Antiqua"/>
          <w:sz w:val="24"/>
          <w:szCs w:val="24"/>
          <w:lang w:val="en-US"/>
        </w:rPr>
        <w:t>Moreover, FC was the only marker that clearly retained its significance to discriminate the two groups of patients in multivariate analysis.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The use of FC as an activity biomarker in IBD holds the additional benefit of being specific for intestinal inflammation and not affected by systemic or extraintestinal inflammation, as is the case with CRP or WBC.</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fact, other studies have generated conflicting results regarding the value of CRP for this purpose, with some reporting higher CRP levels in IBD patients who relapsed, but the major</w:t>
      </w:r>
      <w:r w:rsidR="00421DF3" w:rsidRPr="00934A6C">
        <w:rPr>
          <w:rFonts w:ascii="Book Antiqua" w:hAnsi="Book Antiqua"/>
          <w:sz w:val="24"/>
          <w:szCs w:val="24"/>
          <w:lang w:val="en-US"/>
        </w:rPr>
        <w:t>ity showing no such correlation</w:t>
      </w:r>
      <w:r w:rsidR="001B239D" w:rsidRPr="00934A6C">
        <w:rPr>
          <w:rFonts w:ascii="Book Antiqua" w:hAnsi="Book Antiqua"/>
          <w:sz w:val="24"/>
          <w:szCs w:val="24"/>
          <w:lang w:val="en-US"/>
        </w:rPr>
        <w:fldChar w:fldCharType="begin">
          <w:fldData xml:space="preserve">PEVuZE5vdGU+PENpdGU+PEF1dGhvcj5HYXJjaWEtU2FuY2hlejwvQXV0aG9yPjxZZWFyPjIwMTA8
L1llYXI+PFJlY051bT4zNzwvUmVjTnVtPjxEaXNwbGF5VGV4dD48c3R5bGUgZmFjZT0ic3VwZXJz
Y3JpcHQiPlsxNywyNy0yOV08L3N0eWxlPjwvRGlzcGxheVRleHQ+PHJlY29yZD48cmVjLW51bWJl
cj4zNzwvcmVjLW51bWJlcj48Zm9yZWlnbi1rZXlzPjxrZXkgYXBwPSJFTiIgZGItaWQ9InphNWR3
dnRlM3BhdDlkZTI1ZmFwdzkweGEyNXQydnNmcHZ3ZSIgdGltZXN0YW1wPSIxNDg4MzM5NzYwIj4z
Nzwva2V5PjwvZm9yZWlnbi1rZXlzPjxyZWYtdHlwZSBuYW1lPSJKb3VybmFsIEFydGljbGUiPjE3
PC9yZWYtdHlwZT48Y29udHJpYnV0b3JzPjxhdXRob3JzPjxhdXRob3I+R2FyY2lhLVNhbmNoZXos
IFYuPC9hdXRob3I+PGF1dGhvcj5JZ2xlc2lhcy1GbG9yZXMsIEUuPC9hdXRob3I+PGF1dGhvcj5H
b256YWxleiwgUi48L2F1dGhvcj48YXV0aG9yPkdpc2JlcnQsIEouIFAuPC9hdXRob3I+PGF1dGhv
cj5HYWxsYXJkby1WYWx2ZXJkZSwgSi4gTS48L2F1dGhvcj48YXV0aG9yPkdvbnphbGV6LUdhbGls
ZWEsIEEuPC9hdXRob3I+PGF1dGhvcj5OYXJhbmpvLVJvZHJpZ3VleiwgQS48L2F1dGhvcj48YXV0
aG9yPmRlIERpb3MtVmVnYSwgSi4gRi48L2F1dGhvcj48YXV0aG9yPk11bnRhbmUsIEouPC9hdXRo
b3I+PGF1dGhvcj5Hb21lei1DYW1hY2hvLCBGLjwvYXV0aG9yPjwvYXV0aG9ycz48L2NvbnRyaWJ1
dG9ycz48YXV0aC1hZGRyZXNzPkdhc3Ryb2VudGVyb2xvZ3kgVW5pdCwgSG9zcGl0YWwgVW5pdmVy
c2l0YXJpbyBSZWluYSBTb2ZpYSwgQ29yZG9iYSwgU3BhaW4uIHZhbGxlZ2FyY2lhc2FuY2hlekBn
bWFpbC5jb208L2F1dGgtYWRkcmVzcz48dGl0bGVzPjx0aXRsZT5Eb2VzIGZlY2FsIGNhbHByb3Rl
Y3RpbiBwcmVkaWN0IHJlbGFwc2UgaW4gcGF0aWVudHMgd2l0aCBDcm9obiZhcG9zO3MgZGlzZWFz
ZSBhbmQgdWxjZXJhdGl2ZSBjb2xpdGlzPzwvdGl0bGU+PHNlY29uZGFyeS10aXRsZT5KIENyb2hu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bD48cGFnZXM+MTQ0LTUyPC9wYWdlcz48dm9sdW1lPjQ8L3ZvbHVtZT48bnVtYmVyPjI8L251bWJl
cj48a2V5d29yZHM+PGtleXdvcmQ+QWR1bHQ8L2tleXdvcmQ+PGtleXdvcmQ+QmlvbWFya2Vycy9h
bmFseXNpczwva2V5d29yZD48a2V5d29yZD5Db2xpdGlzLCBVbGNlcmF0aXZlL2RpYWdub3Npcy8q
bWV0YWJvbGlzbTwva2V5d29yZD48a2V5d29yZD5Dcm9obiBEaXNlYXNlL2RpYWdub3Npcy8qbWV0
YWJvbGlzbTwva2V5d29yZD48a2V5d29yZD5GZWNlcy8qY2hlbWlzdHJ5PC9rZXl3b3JkPjxrZXl3
b3JkPkZlbWFsZTwva2V5d29yZD48a2V5d29yZD5IdW1hbnM8L2tleXdvcmQ+PGtleXdvcmQ+TGV1
a29jeXRlIEwxIEFudGlnZW4gQ29tcGxleC8qYW5hbHlzaXM8L2tleXdvcmQ+PGtleXdvcmQ+TWFs
ZTwva2V5d29yZD48a2V5d29yZD5NaWRkbGUgQWdlZDwva2V5d29yZD48a2V5d29yZD5QaGVub3R5
cGU8L2tleXdvcmQ+PGtleXdvcmQ+UHJvZ25vc2lzPC9rZXl3b3JkPjxrZXl3b3JkPlByb3NwZWN0
aXZlIFN0dWRpZXM8L2tleXdvcmQ+PGtleXdvcmQ+UmVjdXJyZW5jZTwva2V5d29yZD48a2V5d29y
ZD5SaXNrPC9rZXl3b3JkPjxrZXl3b3JkPlNlbnNpdGl2aXR5IGFuZCBTcGVjaWZpY2l0eTwva2V5
d29yZD48L2tleXdvcmRzPjxkYXRlcz48eWVhcj4yMDEwPC95ZWFyPjxwdWItZGF0ZXM+PGRhdGU+
SnVuPC9kYXRlPjwvcHViLWRhdGVzPjwvZGF0ZXM+PGlzYm4+MTg3Ni00NDc5IChFbGVjdHJvbmlj
KSYjeEQ7MTg3My05OTQ2IChMaW5raW5nKTwvaXNibj48YWNjZXNzaW9uLW51bT4yMTEyMjQ5ODwv
YWNjZXNzaW9uLW51bT48dXJscz48cmVsYXRlZC11cmxzPjx1cmw+aHR0cDovL3d3dy5uY2JpLm5s
bS5uaWguZ292L3B1Ym1lZC8yMTEyMjQ5ODwvdXJsPjwvcmVsYXRlZC11cmxzPjwvdXJscz48ZWxl
Y3Ryb25pYy1yZXNvdXJjZS1udW0+MTAuMTAxNi9qLmNyb2hucy4yMDA5LjA5LjAwODwvZWxlY3Ry
b25pYy1yZXNvdXJjZS1udW0+PC9yZWNvcmQ+PC9DaXRlPjxDaXRlPjxBdXRob3I+S2lzczwvQXV0
aG9yPjxZZWFyPjIwMTI8L1llYXI+PFJlY051bT41OTwvUmVjTnVtPjxyZWNvcmQ+PHJlYy1udW1i
ZXI+NTk8L3JlYy1udW1iZXI+PGZvcmVpZ24ta2V5cz48a2V5IGFwcD0iRU4iIGRiLWlkPSJ6YTVk
d3Z0ZTNwYXQ5ZGUyNWZhcHc5MHhhMjV0MnZzZnB2d2UiIHRpbWVzdGFtcD0iMTQ5MzE4OTA4NiI+
NTk8L2tleT48L2ZvcmVpZ24ta2V5cz48cmVmLXR5cGUgbmFtZT0iSm91cm5hbCBBcnRpY2xlIj4x
NzwvcmVmLXR5cGU+PGNvbnRyaWJ1dG9ycz48YXV0aG9ycz48YXV0aG9yPktpc3MsIEwuIFMuPC9h
dXRob3I+PGF1dGhvcj5QYXBwLCBNLjwvYXV0aG9yPjxhdXRob3I+TG92YXN6LCBCLiBELjwvYXV0
aG9yPjxhdXRob3I+VmVnaCwgWi48L2F1dGhvcj48YXV0aG9yPkdvbG92aWNzLCBQLiBBLjwvYXV0
aG9yPjxhdXRob3I+SmFua2EsIEUuPC9hdXRob3I+PGF1dGhvcj5WYXJnYSwgRS48L2F1dGhvcj48
YXV0aG9yPlN6YXRobWFyaSwgTS48L2F1dGhvcj48YXV0aG9yPkxha2F0b3MsIFAuIEwuPC9hdXRo
b3I+PC9hdXRob3JzPjwvY29udHJpYnV0b3JzPjxhdXRoLWFkZHJlc3M+MXN0IERlcGFydG1lbnQg
b2YgTWVkaWNpbmUsIFNlbW1lbHdlaXMgVW5pdmVyc2l0eSwgQnVkYXBlc3QsIEh1bmdhcnkuPC9h
dXRoLWFkZHJlc3M+PHRpdGxlcz48dGl0bGU+SGlnaC1zZW5zaXRpdml0eSBDLXJlYWN0aXZlIHBy
b3RlaW4gZm9yIGlkZW50aWZpY2F0aW9uIG9mIGRpc2Vhc2UgcGhlbm90eXBlLCBhY3RpdmUgZGlz
ZWFzZSwgYW5kIGNsaW5pY2FsIHJlbGFwc2VzIGluIENyb2huJmFwb3M7cyBkaXNlYXNlOiBhIG1h
cmtlciBmb3IgcGF0aWVudCBjbGFzc2lmaWNhdGlvbj88L3RpdGxlPjxzZWNvbmRhcnktdGl0bGU+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b3dlbCBkaXNlYXNlczwvYWJici0xPjwvYWx0LXBlcmlvZGljYWw+PHBhZ2VzPjE2NDctNTQ8L3Bh
Z2VzPjx2b2x1bWU+MTg8L3ZvbHVtZT48bnVtYmVyPjk8L251bWJlcj48a2V5d29yZHM+PGtleXdv
cmQ+QWR1bHQ8L2tleXdvcmQ+PGtleXdvcmQ+QmlvbWFya2Vycy8qbWV0YWJvbGlzbTwva2V5d29y
ZD48a2V5d29yZD5DLVJlYWN0aXZlIFByb3RlaW4vKm1ldGFib2xpc208L2tleXdvcmQ+PGtleXdv
cmQ+Q3JvaG4gRGlzZWFzZS8qY2xhc3NpZmljYXRpb24vKmRpYWdub3Npcy9tZXRhYm9saXNtPC9r
ZXl3b3JkPjxrZXl3b3JkPkRpc2Vhc2UgUHJvZ3Jlc3Npb248L2tleXdvcmQ+PGtleXdvcmQ+RmVt
YWxlPC9rZXl3b3JkPjxrZXl3b3JkPkZvbGxvdy1VcCBTdHVkaWVzPC9rZXl3b3JkPjxrZXl3b3Jk
Pkh1bWFuczwva2V5d29yZD48a2V5d29yZD5NYWxlPC9rZXl3b3JkPjxrZXl3b3JkPlBoZW5vdHlw
ZTwva2V5d29yZD48a2V5d29yZD5Qcm9nbm9zaXM8L2tleXdvcmQ+PGtleXdvcmQ+UHJvc3BlY3Rp
dmUgU3R1ZGllczwva2V5d29yZD48a2V5d29yZD5SZWN1cnJlbmNlPC9rZXl3b3JkPjxrZXl3b3Jk
PlJlZmVycmFsIGFuZCBDb25zdWx0YXRpb248L2tleXdvcmQ+PC9rZXl3b3Jkcz48ZGF0ZXM+PHll
YXI+MjAxMjwveWVhcj48cHViLWRhdGVzPjxkYXRlPlNlcDwvZGF0ZT48L3B1Yi1kYXRlcz48L2Rh
dGVzPjxpc2JuPjE1MzYtNDg0NCAoRWxlY3Ryb25pYykmI3hEOzEwNzgtMDk5OCAoTGlua2luZyk8
L2lzYm4+PGFjY2Vzc2lvbi1udW0+MjIwODE1NDI8L2FjY2Vzc2lvbi1udW0+PHVybHM+PHJlbGF0
ZWQtdXJscz48dXJsPmh0dHA6Ly93d3cubmNiaS5ubG0ubmloLmdvdi9wdWJtZWQvMjIwODE1NDI8
L3VybD48L3JlbGF0ZWQtdXJscz48L3VybHM+PGVsZWN0cm9uaWMtcmVzb3VyY2UtbnVtPjEwLjEw
MDIvaWJkLjIxOTMzPC9lbGVjdHJvbmljLXJlc291cmNlLW51bT48L3JlY29yZD48L0NpdGU+PENp
dGU+PEF1dGhvcj5LYWxsZWw8L0F1dGhvcj48WWVhcj4yMDEwPC9ZZWFyPjxSZWNOdW0+MzM8L1Jl
Y051bT48cmVjb3JkPjxyZWMtbnVtYmVyPjMzPC9yZWMtbnVtYmVyPjxmb3JlaWduLWtleXM+PGtl
eSBhcHA9IkVOIiBkYi1pZD0iemE1ZHd2dGUzcGF0OWRlMjVmYXB3OTB4YTI1dDJ2c2ZwdndlIiB0
aW1lc3RhbXA9IjE0ODgzMzg4NzIiPjMzPC9rZXk+PC9mb3JlaWduLWtleXM+PHJlZi10eXBlIG5h
bWU9IkpvdXJuYWwgQXJ0aWNsZSI+MTc8L3JlZi10eXBlPjxjb250cmlidXRvcnM+PGF1dGhvcnM+
PGF1dGhvcj5LYWxsZWwsIEwuPC9hdXRob3I+PGF1dGhvcj5BeWFkaSwgSS48L2F1dGhvcj48YXV0
aG9yPk1hdHJpLCBTLjwvYXV0aG9yPjxhdXRob3I+RmVraWgsIE0uPC9hdXRob3I+PGF1dGhvcj5N
YWhtb3VkLCBOLiBCLjwvYXV0aG9yPjxhdXRob3I+RmVraSwgTS48L2F1dGhvcj48YXV0aG9yPkth
cm91aSwgUy48L2F1dGhvcj48YXV0aG9yPlpvdWFyaSwgQi48L2F1dGhvcj48YXV0aG9yPkJvdWJh
a2VyLCBKLjwvYXV0aG9yPjxhdXRob3I+S2FhYmFjaGksIE4uPC9hdXRob3I+PGF1dGhvcj5GaWxh
bGksIEEuPC9hdXRob3I+PC9hdXRob3JzPjwvY29udHJpYnV0b3JzPjxhdXRoLWFkZHJlc3M+RGVw
YXJ0bWVudCBvZiBHYXN0cm9lbnRlcm9sb2d5LCBSYWJ0YSBIb3NwaXRhbCwgSmFiYmFyaSAxMDA3
LCBUdW5pcywgVHVuaXNpYS4gTGFtaWFfa2FsbGVsQHlhaG9vLmZyPC9hdXRoLWFkZHJlc3M+PHRp
dGxlcz48dGl0bGU+RmVjYWwgY2FscHJvdGVjdGluIGlzIGEgcHJlZGljdGl2ZSBtYXJrZXIgb2Yg
cmVsYXBzZSBpbiBDcm9obiZhcG9zO3MgZGlzZWFzZSBpbnZvbHZpbmcgdGhlIGNvbG9uOiBhIHBy
b3NwZWN0aXZlIHN0dWR5PC90aXRsZT48c2Vjb25kYXJ5LXRpdGxlPkV1ciBKIEdhc3Ryb2VudGVy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L2FsdC1wZXJpb2RpY2FsPjxwYWdlcz4zNDAtNTwvcGFnZXM+PHZvbHVtZT4yMjwvdm9sdW1lPjxu
dW1iZXI+MzwvbnVtYmVyPjxrZXl3b3Jkcz48a2V5d29yZD5BZG9sZXNjZW50PC9rZXl3b3JkPjxr
ZXl3b3JkPkFkdWx0PC9rZXl3b3JkPjxrZXl3b3JkPkFnZWQ8L2tleXdvcmQ+PGtleXdvcmQ+Qmlv
bWFya2Vycy9tZXRhYm9saXNtPC9rZXl3b3JkPjxrZXl3b3JkPkNoaS1TcXVhcmUgRGlzdHJpYnV0
aW9uPC9rZXl3b3JkPjxrZXl3b3JkPkNvbG9uLyptZXRhYm9saXNtPC9rZXl3b3JkPjxrZXl3b3Jk
PkNyb2huIERpc2Vhc2UvKmRpYWdub3Npcy9tZXRhYm9saXNtL3RoZXJhcHk8L2tleXdvcmQ+PGtl
eXdvcmQ+RW56eW1lLUxpbmtlZCBJbW11bm9zb3JiZW50IEFzc2F5PC9rZXl3b3JkPjxrZXl3b3Jk
PkZlY2VzLypjaGVtaXN0cnk8L2tleXdvcmQ+PGtleXdvcmQ+RmVtYWxlPC9rZXl3b3JkPjxrZXl3
b3JkPkh1bWFuczwva2V5d29yZD48a2V5d29yZD5LYXBsYW4tTWVpZXIgRXN0aW1hdGU8L2tleXdv
cmQ+PGtleXdvcmQ+TGV1a29jeXRlIEwxIEFudGlnZW4gQ29tcGxleC8qbWV0YWJvbGlzbTwva2V5
d29yZD48a2V5d29yZD5NYWxlPC9rZXl3b3JkPjxrZXl3b3JkPk1pZGRsZSBBZ2VkPC9rZXl3b3Jk
PjxrZXl3b3JkPlByZWRpY3RpdmUgVmFsdWUgb2YgVGVzdHM8L2tleXdvcmQ+PGtleXdvcmQ+UHJv
cG9ydGlvbmFsIEhhemFyZHMgTW9kZWxzPC9rZXl3b3JkPjxrZXl3b3JkPlByb3NwZWN0aXZlIFN0
dWRpZXM8L2tleXdvcmQ+PGtleXdvcmQ+Uk9DIEN1cnZlPC9rZXl3b3JkPjxrZXl3b3JkPlJlY3Vy
cmVuY2U8L2tleXdvcmQ+PGtleXdvcmQ+UmVtaXNzaW9uIEluZHVjdGlvbjwva2V5d29yZD48a2V5
d29yZD5SaXNrIEFzc2Vzc21lbnQ8L2tleXdvcmQ+PGtleXdvcmQ+U2Vuc2l0aXZpdHkgYW5kIFNw
ZWNpZmljaXR5PC9rZXl3b3JkPjxrZXl3b3JkPlRpbWUgRmFjdG9yczwva2V5d29yZD48a2V5d29y
ZD5UcmVhdG1lbnQgT3V0Y29tZTwva2V5d29yZD48a2V5d29yZD5VcC1SZWd1bGF0aW9uPC9rZXl3
b3JkPjxrZXl3b3JkPllvdW5nIEFkdWx0PC9rZXl3b3JkPjwva2V5d29yZHM+PGRhdGVzPjx5ZWFy
PjIwMTA8L3llYXI+PHB1Yi1kYXRlcz48ZGF0ZT5NYXI8L2RhdGU+PC9wdWItZGF0ZXM+PC9kYXRl
cz48aXNibj4xNDczLTU2ODcgKEVsZWN0cm9uaWMpJiN4RDswOTU0LTY5MVggKExpbmtpbmcpPC9p
c2JuPjxhY2Nlc3Npb24tbnVtPjE5NTgxODA5PC9hY2Nlc3Npb24tbnVtPjx1cmxzPjxyZWxhdGVk
LXVybHM+PHVybD5odHRwOi8vd3d3Lm5jYmkubmxtLm5paC5nb3YvcHVibWVkLzE5NTgxODA5PC91
cmw+PC9yZWxhdGVkLXVybHM+PC91cmxzPjxlbGVjdHJvbmljLXJlc291cmNlLW51bT4xMC4xMDk3
L01FRy4wYjAxM2UzMjgzMmJhYjQ5PC9lbGVjdHJvbmljLXJlc291cmNlLW51bT48L3JlY29yZD48
L0NpdGU+PENpdGU+PEF1dGhvcj5HaXNiZXJ0PC9BdXRob3I+PFllYXI+MjAwOTwvWWVhcj48UmVj
TnVtPjIzPC9SZWNOdW0+PHJlY29yZD48cmVjLW51bWJlcj4yMzwvcmVjLW51bWJlcj48Zm9yZWln
bi1rZXlzPjxrZXkgYXBwPSJFTiIgZGItaWQ9InphNWR3dnRlM3BhdDlkZTI1ZmFwdzkweGEyNXQy
dnNmcHZ3ZSIgdGltZXN0YW1wPSIxNDg4MDk4MzkzIj4yMzwva2V5PjwvZm9yZWlnbi1rZXlzPjxy
ZWYtdHlwZSBuYW1lPSJKb3VybmFsIEFydGljbGUiPjE3PC9yZWYtdHlwZT48Y29udHJpYnV0b3Jz
PjxhdXRob3JzPjxhdXRob3I+R2lzYmVydCwgSi4gUC48L2F1dGhvcj48YXV0aG9yPkJlcm1lam8s
IEYuPC9hdXRob3I+PGF1dGhvcj5QZXJlei1DYWxsZSwgSi4gTC48L2F1dGhvcj48YXV0aG9yPlRh
eG9uZXJhLCBDLjwvYXV0aG9yPjxhdXRob3I+VmVyYSwgSS48L2F1dGhvcj48YXV0aG9yPk1jTmlj
aG9sbCwgQS4gRy48L2F1dGhvcj48YXV0aG9yPkFsZ2FiYSwgQS48L2F1dGhvcj48YXV0aG9yPkxv
cGV6LCBQLjwvYXV0aG9yPjxhdXRob3I+TG9wZXotUGFsYWNpb3MsIE4uPC9hdXRob3I+PGF1dGhv
cj5DYWx2bywgTS48L2F1dGhvcj48YXV0aG9yPkdvbnphbGV6LUxhbWEsIFkuPC9hdXRob3I+PGF1
dGhvcj5DYXJuZXJvcywgSi4gQS48L2F1dGhvcj48YXV0aG9yPlZlbGFzY28sIE0uPC9hdXRob3I+
PGF1dGhvcj5NYXRlLCBKLjwvYXV0aG9yPjwvYXV0aG9ycz48L2NvbnRyaWJ1dG9ycz48YXV0aC1h
ZGRyZXNzPkdhc3Ryb2VudGVyb2xvZ3kgVW5pdCwgSG9zcGl0YWwgVW5pdmVyc2l0YXJpbyBkZSBs
YSBQcmluY2VzYSBhbmQgQ2VudHJvIGRlIEludmVzdGlnYWNpb24gQmlvbWVkaWNhIGVuIFJlZCBk
ZSBFbmZlcm1lZGFkZXMgSGVwYXRpY2FzIHkgRGlnZXN0aXZhcyAoQ0lCRVJFSEQpLCBNYWRyaWQs
IFNwYWluLiBnaXNiZXJ0QG1lZGl0ZXguZXM8L2F1dGgtYWRkcmVzcz48dGl0bGVzPjx0aXRsZT5G
ZWNhbCBjYWxwcm90ZWN0aW4gYW5kIGxhY3RvZmVycmluIGZvciB0aGUgcHJlZGljdGlvbiBvZiBp
bmZsYW1tYXRvcnkgYm93ZWwgZGlzZWFzZSByZWxhcHNlPC90aXRsZT48c2Vjb25kYXJ5LXRpdGxl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Ym93ZWwgZGlzZWFzZXM8L2FiYnItMT48L2FsdC1wZXJpb2RpY2FsPjxwYWdlcz4xMTkwLTg8L3Bh
Z2VzPjx2b2x1bWU+MTU8L3ZvbHVtZT48bnVtYmVyPjg8L251bWJlcj48a2V5d29yZHM+PGtleXdv
cmQ+QWR1bHQ8L2tleXdvcmQ+PGtleXdvcmQ+QmlvbWFya2Vycy8qYW5hbHlzaXM8L2tleXdvcmQ+
PGtleXdvcmQ+Q2FzZS1Db250cm9sIFN0dWRpZXM8L2tleXdvcmQ+PGtleXdvcmQ+Q29saXRpcywg
VWxjZXJhdGl2ZS8qZGlhZ25vc2lzL21ldGFib2xpc208L2tleXdvcmQ+PGtleXdvcmQ+Q3JvaG4g
RGlzZWFzZS8qZGlhZ25vc2lzL21ldGFib2xpc208L2tleXdvcmQ+PGtleXdvcmQ+RmVjZXMvKmNo
ZW1pc3RyeTwva2V5d29yZD48a2V5d29yZD5GZW1hbGU8L2tleXdvcmQ+PGtleXdvcmQ+Rm9sbG93
LVVwIFN0dWRpZXM8L2tleXdvcmQ+PGtleXdvcmQ+SHVtYW5zPC9rZXl3b3JkPjxrZXl3b3JkPkxh
Y3RvZmVycmluLyphbmFseXNpczwva2V5d29yZD48a2V5d29yZD5MZXVrb2N5dGUgTDEgQW50aWdl
biBDb21wbGV4LyphbmFseXNpczwva2V5d29yZD48a2V5d29yZD5NYWxlPC9rZXl3b3JkPjxrZXl3
b3JkPlByb2dub3Npczwva2V5d29yZD48a2V5d29yZD5Qcm9zcGVjdGl2ZSBTdHVkaWVzPC9rZXl3
b3JkPjxrZXl3b3JkPlJlY3VycmVuY2U8L2tleXdvcmQ+PGtleXdvcmQ+UmVtaXNzaW9uIEluZHVj
dGlvbjwva2V5d29yZD48L2tleXdvcmRzPjxkYXRlcz48eWVhcj4yMDA5PC95ZWFyPjxwdWItZGF0
ZXM+PGRhdGU+QXVnPC9kYXRlPjwvcHViLWRhdGVzPjwvZGF0ZXM+PGlzYm4+MTUzNi00ODQ0IChF
bGVjdHJvbmljKSYjeEQ7MTA3OC0wOTk4IChMaW5raW5nKTwvaXNibj48YWNjZXNzaW9uLW51bT4x
OTI5MTc4MDwvYWNjZXNzaW9uLW51bT48dXJscz48cmVsYXRlZC11cmxzPjx1cmw+aHR0cDovL3d3
dy5uY2JpLm5sbS5uaWguZ292L3B1Ym1lZC8xOTI5MTc4MDwvdXJsPjwvcmVsYXRlZC11cmxzPjwv
dXJscz48ZWxlY3Ryb25pYy1yZXNvdXJjZS1udW0+MTAuMTAwMi9pYmQuMjA5MzM8L2VsZWN0cm9u
aWMtcmVzb3VyY2UtbnVtPjwvcmVjb3JkPjwvQ2l0ZT48L0VuZE5vdGU+AG==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PEVuZE5vdGU+PENpdGU+PEF1dGhvcj5HYXJjaWEtU2FuY2hlejwvQXV0aG9yPjxZZWFyPjIwMTA8
L1llYXI+PFJlY051bT4zNzwvUmVjTnVtPjxEaXNwbGF5VGV4dD48c3R5bGUgZmFjZT0ic3VwZXJz
Y3JpcHQiPlsxNywyNy0yOV08L3N0eWxlPjwvRGlzcGxheVRleHQ+PHJlY29yZD48cmVjLW51bWJl
cj4zNzwvcmVjLW51bWJlcj48Zm9yZWlnbi1rZXlzPjxrZXkgYXBwPSJFTiIgZGItaWQ9InphNWR3
dnRlM3BhdDlkZTI1ZmFwdzkweGEyNXQydnNmcHZ3ZSIgdGltZXN0YW1wPSIxNDg4MzM5NzYwIj4z
Nzwva2V5PjwvZm9yZWlnbi1rZXlzPjxyZWYtdHlwZSBuYW1lPSJKb3VybmFsIEFydGljbGUiPjE3
PC9yZWYtdHlwZT48Y29udHJpYnV0b3JzPjxhdXRob3JzPjxhdXRob3I+R2FyY2lhLVNhbmNoZXos
IFYuPC9hdXRob3I+PGF1dGhvcj5JZ2xlc2lhcy1GbG9yZXMsIEUuPC9hdXRob3I+PGF1dGhvcj5H
b256YWxleiwgUi48L2F1dGhvcj48YXV0aG9yPkdpc2JlcnQsIEouIFAuPC9hdXRob3I+PGF1dGhv
cj5HYWxsYXJkby1WYWx2ZXJkZSwgSi4gTS48L2F1dGhvcj48YXV0aG9yPkdvbnphbGV6LUdhbGls
ZWEsIEEuPC9hdXRob3I+PGF1dGhvcj5OYXJhbmpvLVJvZHJpZ3VleiwgQS48L2F1dGhvcj48YXV0
aG9yPmRlIERpb3MtVmVnYSwgSi4gRi48L2F1dGhvcj48YXV0aG9yPk11bnRhbmUsIEouPC9hdXRo
b3I+PGF1dGhvcj5Hb21lei1DYW1hY2hvLCBGLjwvYXV0aG9yPjwvYXV0aG9ycz48L2NvbnRyaWJ1
dG9ycz48YXV0aC1hZGRyZXNzPkdhc3Ryb2VudGVyb2xvZ3kgVW5pdCwgSG9zcGl0YWwgVW5pdmVy
c2l0YXJpbyBSZWluYSBTb2ZpYSwgQ29yZG9iYSwgU3BhaW4uIHZhbGxlZ2FyY2lhc2FuY2hlekBn
bWFpbC5jb208L2F1dGgtYWRkcmVzcz48dGl0bGVzPjx0aXRsZT5Eb2VzIGZlY2FsIGNhbHByb3Rl
Y3RpbiBwcmVkaWN0IHJlbGFwc2UgaW4gcGF0aWVudHMgd2l0aCBDcm9obiZhcG9zO3MgZGlzZWFz
ZSBhbmQgdWxjZXJhdGl2ZSBjb2xpdGlzPzwvdGl0bGU+PHNlY29uZGFyeS10aXRsZT5KIENyb2hu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bD48cGFnZXM+MTQ0LTUyPC9wYWdlcz48dm9sdW1lPjQ8L3ZvbHVtZT48bnVtYmVyPjI8L251bWJl
cj48a2V5d29yZHM+PGtleXdvcmQ+QWR1bHQ8L2tleXdvcmQ+PGtleXdvcmQ+QmlvbWFya2Vycy9h
bmFseXNpczwva2V5d29yZD48a2V5d29yZD5Db2xpdGlzLCBVbGNlcmF0aXZlL2RpYWdub3Npcy8q
bWV0YWJvbGlzbTwva2V5d29yZD48a2V5d29yZD5Dcm9obiBEaXNlYXNlL2RpYWdub3Npcy8qbWV0
YWJvbGlzbTwva2V5d29yZD48a2V5d29yZD5GZWNlcy8qY2hlbWlzdHJ5PC9rZXl3b3JkPjxrZXl3
b3JkPkZlbWFsZTwva2V5d29yZD48a2V5d29yZD5IdW1hbnM8L2tleXdvcmQ+PGtleXdvcmQ+TGV1
a29jeXRlIEwxIEFudGlnZW4gQ29tcGxleC8qYW5hbHlzaXM8L2tleXdvcmQ+PGtleXdvcmQ+TWFs
ZTwva2V5d29yZD48a2V5d29yZD5NaWRkbGUgQWdlZDwva2V5d29yZD48a2V5d29yZD5QaGVub3R5
cGU8L2tleXdvcmQ+PGtleXdvcmQ+UHJvZ25vc2lzPC9rZXl3b3JkPjxrZXl3b3JkPlByb3NwZWN0
aXZlIFN0dWRpZXM8L2tleXdvcmQ+PGtleXdvcmQ+UmVjdXJyZW5jZTwva2V5d29yZD48a2V5d29y
ZD5SaXNrPC9rZXl3b3JkPjxrZXl3b3JkPlNlbnNpdGl2aXR5IGFuZCBTcGVjaWZpY2l0eTwva2V5
d29yZD48L2tleXdvcmRzPjxkYXRlcz48eWVhcj4yMDEwPC95ZWFyPjxwdWItZGF0ZXM+PGRhdGU+
SnVuPC9kYXRlPjwvcHViLWRhdGVzPjwvZGF0ZXM+PGlzYm4+MTg3Ni00NDc5IChFbGVjdHJvbmlj
KSYjeEQ7MTg3My05OTQ2IChMaW5raW5nKTwvaXNibj48YWNjZXNzaW9uLW51bT4yMTEyMjQ5ODwv
YWNjZXNzaW9uLW51bT48dXJscz48cmVsYXRlZC11cmxzPjx1cmw+aHR0cDovL3d3dy5uY2JpLm5s
bS5uaWguZ292L3B1Ym1lZC8yMTEyMjQ5ODwvdXJsPjwvcmVsYXRlZC11cmxzPjwvdXJscz48ZWxl
Y3Ryb25pYy1yZXNvdXJjZS1udW0+MTAuMTAxNi9qLmNyb2hucy4yMDA5LjA5LjAwODwvZWxlY3Ry
b25pYy1yZXNvdXJjZS1udW0+PC9yZWNvcmQ+PC9DaXRlPjxDaXRlPjxBdXRob3I+S2lzczwvQXV0
aG9yPjxZZWFyPjIwMTI8L1llYXI+PFJlY051bT41OTwvUmVjTnVtPjxyZWNvcmQ+PHJlYy1udW1i
ZXI+NTk8L3JlYy1udW1iZXI+PGZvcmVpZ24ta2V5cz48a2V5IGFwcD0iRU4iIGRiLWlkPSJ6YTVk
d3Z0ZTNwYXQ5ZGUyNWZhcHc5MHhhMjV0MnZzZnB2d2UiIHRpbWVzdGFtcD0iMTQ5MzE4OTA4NiI+
NTk8L2tleT48L2ZvcmVpZ24ta2V5cz48cmVmLXR5cGUgbmFtZT0iSm91cm5hbCBBcnRpY2xlIj4x
NzwvcmVmLXR5cGU+PGNvbnRyaWJ1dG9ycz48YXV0aG9ycz48YXV0aG9yPktpc3MsIEwuIFMuPC9h
dXRob3I+PGF1dGhvcj5QYXBwLCBNLjwvYXV0aG9yPjxhdXRob3I+TG92YXN6LCBCLiBELjwvYXV0
aG9yPjxhdXRob3I+VmVnaCwgWi48L2F1dGhvcj48YXV0aG9yPkdvbG92aWNzLCBQLiBBLjwvYXV0
aG9yPjxhdXRob3I+SmFua2EsIEUuPC9hdXRob3I+PGF1dGhvcj5WYXJnYSwgRS48L2F1dGhvcj48
YXV0aG9yPlN6YXRobWFyaSwgTS48L2F1dGhvcj48YXV0aG9yPkxha2F0b3MsIFAuIEwuPC9hdXRo
b3I+PC9hdXRob3JzPjwvY29udHJpYnV0b3JzPjxhdXRoLWFkZHJlc3M+MXN0IERlcGFydG1lbnQg
b2YgTWVkaWNpbmUsIFNlbW1lbHdlaXMgVW5pdmVyc2l0eSwgQnVkYXBlc3QsIEh1bmdhcnkuPC9h
dXRoLWFkZHJlc3M+PHRpdGxlcz48dGl0bGU+SGlnaC1zZW5zaXRpdml0eSBDLXJlYWN0aXZlIHBy
b3RlaW4gZm9yIGlkZW50aWZpY2F0aW9uIG9mIGRpc2Vhc2UgcGhlbm90eXBlLCBhY3RpdmUgZGlz
ZWFzZSwgYW5kIGNsaW5pY2FsIHJlbGFwc2VzIGluIENyb2huJmFwb3M7cyBkaXNlYXNlOiBhIG1h
cmtlciBmb3IgcGF0aWVudCBjbGFzc2lmaWNhdGlvbj88L3RpdGxlPjxzZWNvbmRhcnktdGl0bGU+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b3dlbCBkaXNlYXNlczwvYWJici0xPjwvYWx0LXBlcmlvZGljYWw+PHBhZ2VzPjE2NDctNTQ8L3Bh
Z2VzPjx2b2x1bWU+MTg8L3ZvbHVtZT48bnVtYmVyPjk8L251bWJlcj48a2V5d29yZHM+PGtleXdv
cmQ+QWR1bHQ8L2tleXdvcmQ+PGtleXdvcmQ+QmlvbWFya2Vycy8qbWV0YWJvbGlzbTwva2V5d29y
ZD48a2V5d29yZD5DLVJlYWN0aXZlIFByb3RlaW4vKm1ldGFib2xpc208L2tleXdvcmQ+PGtleXdv
cmQ+Q3JvaG4gRGlzZWFzZS8qY2xhc3NpZmljYXRpb24vKmRpYWdub3Npcy9tZXRhYm9saXNtPC9r
ZXl3b3JkPjxrZXl3b3JkPkRpc2Vhc2UgUHJvZ3Jlc3Npb248L2tleXdvcmQ+PGtleXdvcmQ+RmVt
YWxlPC9rZXl3b3JkPjxrZXl3b3JkPkZvbGxvdy1VcCBTdHVkaWVzPC9rZXl3b3JkPjxrZXl3b3Jk
Pkh1bWFuczwva2V5d29yZD48a2V5d29yZD5NYWxlPC9rZXl3b3JkPjxrZXl3b3JkPlBoZW5vdHlw
ZTwva2V5d29yZD48a2V5d29yZD5Qcm9nbm9zaXM8L2tleXdvcmQ+PGtleXdvcmQ+UHJvc3BlY3Rp
dmUgU3R1ZGllczwva2V5d29yZD48a2V5d29yZD5SZWN1cnJlbmNlPC9rZXl3b3JkPjxrZXl3b3Jk
PlJlZmVycmFsIGFuZCBDb25zdWx0YXRpb248L2tleXdvcmQ+PC9rZXl3b3Jkcz48ZGF0ZXM+PHll
YXI+MjAxMjwveWVhcj48cHViLWRhdGVzPjxkYXRlPlNlcDwvZGF0ZT48L3B1Yi1kYXRlcz48L2Rh
dGVzPjxpc2JuPjE1MzYtNDg0NCAoRWxlY3Ryb25pYykmI3hEOzEwNzgtMDk5OCAoTGlua2luZyk8
L2lzYm4+PGFjY2Vzc2lvbi1udW0+MjIwODE1NDI8L2FjY2Vzc2lvbi1udW0+PHVybHM+PHJlbGF0
ZWQtdXJscz48dXJsPmh0dHA6Ly93d3cubmNiaS5ubG0ubmloLmdvdi9wdWJtZWQvMjIwODE1NDI8
L3VybD48L3JlbGF0ZWQtdXJscz48L3VybHM+PGVsZWN0cm9uaWMtcmVzb3VyY2UtbnVtPjEwLjEw
MDIvaWJkLjIxOTMzPC9lbGVjdHJvbmljLXJlc291cmNlLW51bT48L3JlY29yZD48L0NpdGU+PENp
dGU+PEF1dGhvcj5LYWxsZWw8L0F1dGhvcj48WWVhcj4yMDEwPC9ZZWFyPjxSZWNOdW0+MzM8L1Jl
Y051bT48cmVjb3JkPjxyZWMtbnVtYmVyPjMzPC9yZWMtbnVtYmVyPjxmb3JlaWduLWtleXM+PGtl
eSBhcHA9IkVOIiBkYi1pZD0iemE1ZHd2dGUzcGF0OWRlMjVmYXB3OTB4YTI1dDJ2c2ZwdndlIiB0
aW1lc3RhbXA9IjE0ODgzMzg4NzIiPjMzPC9rZXk+PC9mb3JlaWduLWtleXM+PHJlZi10eXBlIG5h
bWU9IkpvdXJuYWwgQXJ0aWNsZSI+MTc8L3JlZi10eXBlPjxjb250cmlidXRvcnM+PGF1dGhvcnM+
PGF1dGhvcj5LYWxsZWwsIEwuPC9hdXRob3I+PGF1dGhvcj5BeWFkaSwgSS48L2F1dGhvcj48YXV0
aG9yPk1hdHJpLCBTLjwvYXV0aG9yPjxhdXRob3I+RmVraWgsIE0uPC9hdXRob3I+PGF1dGhvcj5N
YWhtb3VkLCBOLiBCLjwvYXV0aG9yPjxhdXRob3I+RmVraSwgTS48L2F1dGhvcj48YXV0aG9yPkth
cm91aSwgUy48L2F1dGhvcj48YXV0aG9yPlpvdWFyaSwgQi48L2F1dGhvcj48YXV0aG9yPkJvdWJh
a2VyLCBKLjwvYXV0aG9yPjxhdXRob3I+S2FhYmFjaGksIE4uPC9hdXRob3I+PGF1dGhvcj5GaWxh
bGksIEEuPC9hdXRob3I+PC9hdXRob3JzPjwvY29udHJpYnV0b3JzPjxhdXRoLWFkZHJlc3M+RGVw
YXJ0bWVudCBvZiBHYXN0cm9lbnRlcm9sb2d5LCBSYWJ0YSBIb3NwaXRhbCwgSmFiYmFyaSAxMDA3
LCBUdW5pcywgVHVuaXNpYS4gTGFtaWFfa2FsbGVsQHlhaG9vLmZyPC9hdXRoLWFkZHJlc3M+PHRp
dGxlcz48dGl0bGU+RmVjYWwgY2FscHJvdGVjdGluIGlzIGEgcHJlZGljdGl2ZSBtYXJrZXIgb2Yg
cmVsYXBzZSBpbiBDcm9obiZhcG9zO3MgZGlzZWFzZSBpbnZvbHZpbmcgdGhlIGNvbG9uOiBhIHBy
b3NwZWN0aXZlIHN0dWR5PC90aXRsZT48c2Vjb25kYXJ5LXRpdGxlPkV1ciBKIEdhc3Ryb2VudGVy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L2FsdC1wZXJpb2RpY2FsPjxwYWdlcz4zNDAtNTwvcGFnZXM+PHZvbHVtZT4yMjwvdm9sdW1lPjxu
dW1iZXI+MzwvbnVtYmVyPjxrZXl3b3Jkcz48a2V5d29yZD5BZG9sZXNjZW50PC9rZXl3b3JkPjxr
ZXl3b3JkPkFkdWx0PC9rZXl3b3JkPjxrZXl3b3JkPkFnZWQ8L2tleXdvcmQ+PGtleXdvcmQ+Qmlv
bWFya2Vycy9tZXRhYm9saXNtPC9rZXl3b3JkPjxrZXl3b3JkPkNoaS1TcXVhcmUgRGlzdHJpYnV0
aW9uPC9rZXl3b3JkPjxrZXl3b3JkPkNvbG9uLyptZXRhYm9saXNtPC9rZXl3b3JkPjxrZXl3b3Jk
PkNyb2huIERpc2Vhc2UvKmRpYWdub3Npcy9tZXRhYm9saXNtL3RoZXJhcHk8L2tleXdvcmQ+PGtl
eXdvcmQ+RW56eW1lLUxpbmtlZCBJbW11bm9zb3JiZW50IEFzc2F5PC9rZXl3b3JkPjxrZXl3b3Jk
PkZlY2VzLypjaGVtaXN0cnk8L2tleXdvcmQ+PGtleXdvcmQ+RmVtYWxlPC9rZXl3b3JkPjxrZXl3
b3JkPkh1bWFuczwva2V5d29yZD48a2V5d29yZD5LYXBsYW4tTWVpZXIgRXN0aW1hdGU8L2tleXdv
cmQ+PGtleXdvcmQ+TGV1a29jeXRlIEwxIEFudGlnZW4gQ29tcGxleC8qbWV0YWJvbGlzbTwva2V5
d29yZD48a2V5d29yZD5NYWxlPC9rZXl3b3JkPjxrZXl3b3JkPk1pZGRsZSBBZ2VkPC9rZXl3b3Jk
PjxrZXl3b3JkPlByZWRpY3RpdmUgVmFsdWUgb2YgVGVzdHM8L2tleXdvcmQ+PGtleXdvcmQ+UHJv
cG9ydGlvbmFsIEhhemFyZHMgTW9kZWxzPC9rZXl3b3JkPjxrZXl3b3JkPlByb3NwZWN0aXZlIFN0
dWRpZXM8L2tleXdvcmQ+PGtleXdvcmQ+Uk9DIEN1cnZlPC9rZXl3b3JkPjxrZXl3b3JkPlJlY3Vy
cmVuY2U8L2tleXdvcmQ+PGtleXdvcmQ+UmVtaXNzaW9uIEluZHVjdGlvbjwva2V5d29yZD48a2V5
d29yZD5SaXNrIEFzc2Vzc21lbnQ8L2tleXdvcmQ+PGtleXdvcmQ+U2Vuc2l0aXZpdHkgYW5kIFNw
ZWNpZmljaXR5PC9rZXl3b3JkPjxrZXl3b3JkPlRpbWUgRmFjdG9yczwva2V5d29yZD48a2V5d29y
ZD5UcmVhdG1lbnQgT3V0Y29tZTwva2V5d29yZD48a2V5d29yZD5VcC1SZWd1bGF0aW9uPC9rZXl3
b3JkPjxrZXl3b3JkPllvdW5nIEFkdWx0PC9rZXl3b3JkPjwva2V5d29yZHM+PGRhdGVzPjx5ZWFy
PjIwMTA8L3llYXI+PHB1Yi1kYXRlcz48ZGF0ZT5NYXI8L2RhdGU+PC9wdWItZGF0ZXM+PC9kYXRl
cz48aXNibj4xNDczLTU2ODcgKEVsZWN0cm9uaWMpJiN4RDswOTU0LTY5MVggKExpbmtpbmcpPC9p
c2JuPjxhY2Nlc3Npb24tbnVtPjE5NTgxODA5PC9hY2Nlc3Npb24tbnVtPjx1cmxzPjxyZWxhdGVk
LXVybHM+PHVybD5odHRwOi8vd3d3Lm5jYmkubmxtLm5paC5nb3YvcHVibWVkLzE5NTgxODA5PC91
cmw+PC9yZWxhdGVkLXVybHM+PC91cmxzPjxlbGVjdHJvbmljLXJlc291cmNlLW51bT4xMC4xMDk3
L01FRy4wYjAxM2UzMjgzMmJhYjQ5PC9lbGVjdHJvbmljLXJlc291cmNlLW51bT48L3JlY29yZD48
L0NpdGU+PENpdGU+PEF1dGhvcj5HaXNiZXJ0PC9BdXRob3I+PFllYXI+MjAwOTwvWWVhcj48UmVj
TnVtPjIzPC9SZWNOdW0+PHJlY29yZD48cmVjLW51bWJlcj4yMzwvcmVjLW51bWJlcj48Zm9yZWln
bi1rZXlzPjxrZXkgYXBwPSJFTiIgZGItaWQ9InphNWR3dnRlM3BhdDlkZTI1ZmFwdzkweGEyNXQy
dnNmcHZ3ZSIgdGltZXN0YW1wPSIxNDg4MDk4MzkzIj4yMzwva2V5PjwvZm9yZWlnbi1rZXlzPjxy
ZWYtdHlwZSBuYW1lPSJKb3VybmFsIEFydGljbGUiPjE3PC9yZWYtdHlwZT48Y29udHJpYnV0b3Jz
PjxhdXRob3JzPjxhdXRob3I+R2lzYmVydCwgSi4gUC48L2F1dGhvcj48YXV0aG9yPkJlcm1lam8s
IEYuPC9hdXRob3I+PGF1dGhvcj5QZXJlei1DYWxsZSwgSi4gTC48L2F1dGhvcj48YXV0aG9yPlRh
eG9uZXJhLCBDLjwvYXV0aG9yPjxhdXRob3I+VmVyYSwgSS48L2F1dGhvcj48YXV0aG9yPk1jTmlj
aG9sbCwgQS4gRy48L2F1dGhvcj48YXV0aG9yPkFsZ2FiYSwgQS48L2F1dGhvcj48YXV0aG9yPkxv
cGV6LCBQLjwvYXV0aG9yPjxhdXRob3I+TG9wZXotUGFsYWNpb3MsIE4uPC9hdXRob3I+PGF1dGhv
cj5DYWx2bywgTS48L2F1dGhvcj48YXV0aG9yPkdvbnphbGV6LUxhbWEsIFkuPC9hdXRob3I+PGF1
dGhvcj5DYXJuZXJvcywgSi4gQS48L2F1dGhvcj48YXV0aG9yPlZlbGFzY28sIE0uPC9hdXRob3I+
PGF1dGhvcj5NYXRlLCBKLjwvYXV0aG9yPjwvYXV0aG9ycz48L2NvbnRyaWJ1dG9ycz48YXV0aC1h
ZGRyZXNzPkdhc3Ryb2VudGVyb2xvZ3kgVW5pdCwgSG9zcGl0YWwgVW5pdmVyc2l0YXJpbyBkZSBs
YSBQcmluY2VzYSBhbmQgQ2VudHJvIGRlIEludmVzdGlnYWNpb24gQmlvbWVkaWNhIGVuIFJlZCBk
ZSBFbmZlcm1lZGFkZXMgSGVwYXRpY2FzIHkgRGlnZXN0aXZhcyAoQ0lCRVJFSEQpLCBNYWRyaWQs
IFNwYWluLiBnaXNiZXJ0QG1lZGl0ZXguZXM8L2F1dGgtYWRkcmVzcz48dGl0bGVzPjx0aXRsZT5G
ZWNhbCBjYWxwcm90ZWN0aW4gYW5kIGxhY3RvZmVycmluIGZvciB0aGUgcHJlZGljdGlvbiBvZiBp
bmZsYW1tYXRvcnkgYm93ZWwgZGlzZWFzZSByZWxhcHNlPC90aXRsZT48c2Vjb25kYXJ5LXRpdGxl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Ym93ZWwgZGlzZWFzZXM8L2FiYnItMT48L2FsdC1wZXJpb2RpY2FsPjxwYWdlcz4xMTkwLTg8L3Bh
Z2VzPjx2b2x1bWU+MTU8L3ZvbHVtZT48bnVtYmVyPjg8L251bWJlcj48a2V5d29yZHM+PGtleXdv
cmQ+QWR1bHQ8L2tleXdvcmQ+PGtleXdvcmQ+QmlvbWFya2Vycy8qYW5hbHlzaXM8L2tleXdvcmQ+
PGtleXdvcmQ+Q2FzZS1Db250cm9sIFN0dWRpZXM8L2tleXdvcmQ+PGtleXdvcmQ+Q29saXRpcywg
VWxjZXJhdGl2ZS8qZGlhZ25vc2lzL21ldGFib2xpc208L2tleXdvcmQ+PGtleXdvcmQ+Q3JvaG4g
RGlzZWFzZS8qZGlhZ25vc2lzL21ldGFib2xpc208L2tleXdvcmQ+PGtleXdvcmQ+RmVjZXMvKmNo
ZW1pc3RyeTwva2V5d29yZD48a2V5d29yZD5GZW1hbGU8L2tleXdvcmQ+PGtleXdvcmQ+Rm9sbG93
LVVwIFN0dWRpZXM8L2tleXdvcmQ+PGtleXdvcmQ+SHVtYW5zPC9rZXl3b3JkPjxrZXl3b3JkPkxh
Y3RvZmVycmluLyphbmFseXNpczwva2V5d29yZD48a2V5d29yZD5MZXVrb2N5dGUgTDEgQW50aWdl
biBDb21wbGV4LyphbmFseXNpczwva2V5d29yZD48a2V5d29yZD5NYWxlPC9rZXl3b3JkPjxrZXl3
b3JkPlByb2dub3Npczwva2V5d29yZD48a2V5d29yZD5Qcm9zcGVjdGl2ZSBTdHVkaWVzPC9rZXl3
b3JkPjxrZXl3b3JkPlJlY3VycmVuY2U8L2tleXdvcmQ+PGtleXdvcmQ+UmVtaXNzaW9uIEluZHVj
dGlvbjwva2V5d29yZD48L2tleXdvcmRzPjxkYXRlcz48eWVhcj4yMDA5PC95ZWFyPjxwdWItZGF0
ZXM+PGRhdGU+QXVnPC9kYXRlPjwvcHViLWRhdGVzPjwvZGF0ZXM+PGlzYm4+MTUzNi00ODQ0IChF
bGVjdHJvbmljKSYjeEQ7MTA3OC0wOTk4IChMaW5raW5nKTwvaXNibj48YWNjZXNzaW9uLW51bT4x
OTI5MTc4MDwvYWNjZXNzaW9uLW51bT48dXJscz48cmVsYXRlZC11cmxzPjx1cmw+aHR0cDovL3d3
dy5uY2JpLm5sbS5uaWguZ292L3B1Ym1lZC8xOTI5MTc4MDwvdXJsPjwvcmVsYXRlZC11cmxzPjwv
dXJscz48ZWxlY3Ryb25pYy1yZXNvdXJjZS1udW0+MTAuMTAwMi9pYmQuMjA5MzM8L2VsZWN0cm9u
aWMtcmVzb3VyY2UtbnVtPjwvcmVjb3JkPjwvQ2l0ZT48L0VuZE5vdGU+AG==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[17,27-29]</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Taken together, these previous studies as well as our own present results point to the fact that serial FC measurements may be the best way to follow-up IBD patients in remission inasmuch they may help clinicians to adjust their therapeutic and diagnostic approaches in individual cases.</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 xml:space="preserve">In our patient cohort, we were able to define an optimal cut-off FC value of 261 </w:t>
      </w:r>
      <w:r w:rsidRPr="00934A6C">
        <w:rPr>
          <w:rFonts w:ascii="Book Antiqua" w:hAnsi="Book Antiqua"/>
          <w:sz w:val="24"/>
          <w:szCs w:val="24"/>
        </w:rPr>
        <w:t>μ</w:t>
      </w:r>
      <w:r w:rsidRPr="00934A6C">
        <w:rPr>
          <w:rFonts w:ascii="Book Antiqua" w:hAnsi="Book Antiqua"/>
          <w:sz w:val="24"/>
          <w:szCs w:val="24"/>
          <w:lang w:val="en-US"/>
        </w:rPr>
        <w:t xml:space="preserve">g/g, which had a strong predictive value for the discrimination of future relapses </w:t>
      </w:r>
      <w:r w:rsidR="00BC20F9" w:rsidRPr="00934A6C">
        <w:rPr>
          <w:rFonts w:ascii="Book Antiqua" w:hAnsi="Book Antiqua"/>
          <w:i/>
          <w:sz w:val="24"/>
          <w:szCs w:val="24"/>
          <w:lang w:val="en-US"/>
        </w:rPr>
        <w:t>vs</w:t>
      </w:r>
      <w:r w:rsidRPr="00934A6C">
        <w:rPr>
          <w:rFonts w:ascii="Book Antiqua" w:hAnsi="Book Antiqua"/>
          <w:sz w:val="24"/>
          <w:szCs w:val="24"/>
          <w:lang w:val="en-US"/>
        </w:rPr>
        <w:t xml:space="preserve"> maintenance of remission.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Our proposed cut-off is well within the range of FC concentrations that are suitable for predicting a relapse, according to the recent meta-analysis </w:t>
      </w:r>
      <w:r w:rsidR="00421DF3" w:rsidRPr="00934A6C">
        <w:rPr>
          <w:rFonts w:ascii="Book Antiqua" w:hAnsi="Book Antiqua"/>
          <w:sz w:val="24"/>
          <w:szCs w:val="24"/>
          <w:lang w:val="en-US"/>
        </w:rPr>
        <w:t xml:space="preserve">that was reported by Mao </w:t>
      </w:r>
      <w:r w:rsidR="00421DF3" w:rsidRPr="00934A6C">
        <w:rPr>
          <w:rFonts w:ascii="Book Antiqua" w:hAnsi="Book Antiqua"/>
          <w:i/>
          <w:sz w:val="24"/>
          <w:szCs w:val="24"/>
          <w:lang w:val="en-US"/>
        </w:rPr>
        <w:t>et al</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&lt;EndNote&gt;&lt;Cite&gt;&lt;Author&gt;Mao&lt;/Author&gt;&lt;Year&gt;2012&lt;/Year&gt;&lt;RecNum&gt;30&lt;/RecNum&gt;&lt;DisplayText&gt;&lt;style face="superscript"&gt;[24]&lt;/style&gt;&lt;/DisplayText&gt;&lt;record&gt;&lt;rec-number&gt;30&lt;/rec-number&gt;&lt;foreign-keys&gt;&lt;key app="EN" db-id="za5dwvte3pat9de25fapw90xa25t2vsfpvwe" timestamp="1488337402"&gt;30&lt;/key&gt;&lt;/foreign-keys&gt;&lt;ref-type name="Journal Article"&gt;17&lt;/ref-type&gt;&lt;contributors&gt;&lt;authors&gt;&lt;author&gt;Mao, R.&lt;/author&gt;&lt;author&gt;Xiao, Y. L.&lt;/author&gt;&lt;author&gt;Gao, X.&lt;/author&gt;&lt;author&gt;Chen, B. L.&lt;/author&gt;&lt;author&gt;He, Y.&lt;/author&gt;&lt;author&gt;Yang, L.&lt;/author&gt;&lt;author&gt;Hu, P. J.&lt;/author&gt;&lt;author&gt;Chen, M. H.&lt;/author&gt;&lt;/authors&gt;&lt;/contributors&gt;&lt;auth-address&gt;Department of Gastroenterology, First Affiliated Hospital of Sun Yat-Sen University, Guangzhou, People&amp;apos;s Republic of China.&lt;/auth-address&gt;&lt;titles&gt;&lt;title&gt;Fecal calprotectin in predicting relapse of inflammatory bowel diseases: a meta-analysis of prospective studies&lt;/title&gt;&lt;secondary-title&gt;Inflamm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diseases&lt;/abbr-1&gt;&lt;/alt-periodical&gt;&lt;pages&gt;1894-9&lt;/pages&gt;&lt;volume&gt;18&lt;/volume&gt;&lt;number&gt;10&lt;/number&gt;&lt;keywords&gt;&lt;keyword&gt;Feces/*chemistry&lt;/keyword&gt;&lt;keyword&gt;Humans&lt;/keyword&gt;&lt;keyword&gt;Inflammatory Bowel Diseases/*diagnosis/metabolism&lt;/keyword&gt;&lt;keyword&gt;Leukocyte L1 Antigen Complex/*analysis&lt;/keyword&gt;&lt;keyword&gt;Prognosis&lt;/keyword&gt;&lt;keyword&gt;Prospective Studies&lt;/keyword&gt;&lt;keyword&gt;*Secondary Prevention&lt;/keyword&gt;&lt;/keywords&gt;&lt;dates&gt;&lt;year&gt;2012&lt;/year&gt;&lt;pub-dates&gt;&lt;date&gt;Oct&lt;/date&gt;&lt;/pub-dates&gt;&lt;/dates&gt;&lt;isbn&gt;1536-4844 (Electronic)&amp;#xD;1078-0998 (Linking)&lt;/isbn&gt;&lt;accession-num&gt;22238138&lt;/accession-num&gt;&lt;urls&gt;&lt;related-urls&gt;&lt;url&gt;http://www.ncbi.nlm.nih.gov/pubmed/22238138&lt;/url&gt;&lt;/related-urls&gt;&lt;/urls&gt;&lt;electronic-resource-num&gt;10.1002/ibd.22861&lt;/electronic-resource-num&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[24]</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Indeed, our sensitivity and specificity values are comparable to</w:t>
      </w:r>
      <w:r w:rsidR="00421DF3" w:rsidRPr="00934A6C">
        <w:rPr>
          <w:rFonts w:ascii="Book Antiqua" w:hAnsi="Book Antiqua"/>
          <w:sz w:val="24"/>
          <w:szCs w:val="24"/>
          <w:lang w:val="en-US"/>
        </w:rPr>
        <w:t xml:space="preserve"> those observed by other groups</w:t>
      </w:r>
      <w:r w:rsidR="001B239D" w:rsidRPr="00934A6C">
        <w:rPr>
          <w:rFonts w:ascii="Book Antiqua" w:hAnsi="Book Antiqua"/>
          <w:sz w:val="24"/>
          <w:szCs w:val="24"/>
          <w:lang w:val="en-US"/>
        </w:rPr>
        <w:fldChar w:fldCharType="begin">
          <w:fldData xml:space="preserve">PEVuZE5vdGU+PENpdGU+PEF1dGhvcj5UaWJibGU8L0F1dGhvcj48WWVhcj4yMDAwPC9ZZWFyPjxS
ZWNOdW0+MzE8L1JlY051bT48RGlzcGxheVRleHQ+PHN0eWxlIGZhY2U9InN1cGVyc2NyaXB0Ij5b
MjUsMjldPC9zdHlsZT48L0Rpc3BsYXlUZXh0PjxyZWNvcmQ+PHJlYy1udW1iZXI+MzE8L3JlYy1u
dW1iZXI+PGZvcmVpZ24ta2V5cz48a2V5IGFwcD0iRU4iIGRiLWlkPSJ6YTVkd3Z0ZTNwYXQ5ZGUy
NWZhcHc5MHhhMjV0MnZzZnB2d2UiIHRpbWVzdGFtcD0iMTQ4ODMzNzQ2MyI+MzE8L2tleT48L2Zv
cmVpZ24ta2V5cz48cmVmLXR5cGUgbmFtZT0iSm91cm5hbCBBcnRpY2xlIj4xNzwvcmVmLXR5cGU+
PGNvbnRyaWJ1dG9ycz48YXV0aG9ycz48YXV0aG9yPlRpYmJsZSwgSi4gQS48L2F1dGhvcj48YXV0
aG9yPlNpZ3Rob3Jzc29uLCBHLjwvYXV0aG9yPjxhdXRob3I+QnJpZGdlciwgUy48L2F1dGhvcj48
YXV0aG9yPkZhZ2VyaG9sLCBNLiBLLjwvYXV0aG9yPjxhdXRob3I+Qmphcm5hc29uLCBJLjwvYXV0
aG9yPjwvYXV0aG9ycz48L2NvbnRyaWJ1dG9ycz48YXV0aC1hZGRyZXNzPkRlcGFydG1lbnQgb2Yg
TWVkaWNpbmUsIEd1eSZhcG9zO3MsIEtpbmdzLCBhbmQgU3QuIFRob21hcyZhcG9zOyBTY2hvb2wg
b2YgTWVkaWNpbmUgYW5kIERlbnRpc3RyeSwgQmVzc2VtZXIgUm9hZCwgTG9uZG9uLCBFbmdsYW5k
LiBqZXJlbXkudGliYmxlQHZpcmdpbm5ldC5jby51azwvYXV0aC1hZGRyZXNzPjx0aXRsZXM+PHRp
dGxlPlN1cnJvZ2F0ZSBtYXJrZXJzIG9mIGludGVzdGluYWwgaW5mbGFtbWF0aW9uIGFyZSBwcmVk
aWN0aXZlIG9mIHJlbGFwc2UgaW4gcGF0aWVudHMgd2l0aCBpbmZsYW1tYXRvcnkgYm93ZWwgZGlz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cm9sb2d5PC9hYmJyLTE+PC9hbHQtcGVyaW9kaWNhbD48cGFnZXM+MTUtMjI8L3BhZ2VzPjx2b2x1
bWU+MTE5PC92b2x1bWU+PG51bWJlcj4xPC9udW1iZXI+PGtleXdvcmRzPjxrZXl3b3JkPkFkb2xl
c2NlbnQ8L2tleXdvcmQ+PGtleXdvcmQ+QWR1bHQ8L2tleXdvcmQ+PGtleXdvcmQ+QWdlZDwva2V5
d29yZD48a2V5d29yZD5CaW9tYXJrZXJzPC9rZXl3b3JkPjxrZXl3b3JkPkNvbGl0aXMsIFVsY2Vy
YXRpdmUvKm1ldGFib2xpc208L2tleXdvcmQ+PGtleXdvcmQ+Q3JvaG4gRGlzZWFzZS8qbWV0YWJv
bGlzbTwva2V5d29yZD48a2V5d29yZD5FbnRlcml0aXMvKm1ldGFib2xpc208L2tleXdvcmQ+PGtl
eXdvcmQ+RmVjZXMvY2hlbWlzdHJ5PC9rZXl3b3JkPjxrZXl3b3JkPkZlbWFsZTwva2V5d29yZD48
a2V5d29yZD5IdW1hbnM8L2tleXdvcmQ+PGtleXdvcmQ+SW50ZXN0aW5lcy9tZXRhYm9saXNtPC9r
ZXl3b3JkPjxrZXl3b3JkPkxldWtvY3l0ZSBMMSBBbnRpZ2VuIENvbXBsZXg8L2tleXdvcmQ+PGtl
eXdvcmQ+TWFsZTwva2V5d29yZD48a2V5d29yZD5NZW1icmFuZSBHbHljb3Byb3RlaW5zL2FuYWx5
c2lzPC9rZXl3b3JkPjxrZXl3b3JkPk1pZGRsZSBBZ2VkPC9rZXl3b3JkPjxrZXl3b3JkPk5ldXJh
bCBDZWxsIEFkaGVzaW9uIE1vbGVjdWxlcy9hbmFseXNpczwva2V5d29yZD48a2V5d29yZD5QZXJt
ZWFiaWxpdHk8L2tleXdvcmQ+PGtleXdvcmQ+UHJvZ25vc2lzPC9rZXl3b3JkPjxrZXl3b3JkPlJl
Y3VycmVuY2U8L2tleXdvcmQ+PGtleXdvcmQ+U2Vuc2l0aXZpdHkgYW5kIFNwZWNpZmljaXR5PC9r
ZXl3b3JkPjwva2V5d29yZHM+PGRhdGVzPjx5ZWFyPjIwMDA8L3llYXI+PHB1Yi1kYXRlcz48ZGF0
ZT5KdWw8L2RhdGU+PC9wdWItZGF0ZXM+PC9kYXRlcz48aXNibj4wMDE2LTUwODUgKFByaW50KSYj
eEQ7MDAxNi01MDg1IChMaW5raW5nKTwvaXNibj48YWNjZXNzaW9uLW51bT4xMDg4OTE1MDwvYWNj
ZXNzaW9uLW51bT48dXJscz48cmVsYXRlZC11cmxzPjx1cmw+aHR0cDovL3d3dy5uY2JpLm5sbS5u
aWguZ292L3B1Ym1lZC8xMDg4OTE1MDwvdXJsPjwvcmVsYXRlZC11cmxzPjwvdXJscz48L3JlY29y
ZD48L0NpdGU+PENpdGU+PEF1dGhvcj5LYWxsZWw8L0F1dGhvcj48WWVhcj4yMDEwPC9ZZWFyPjxS
ZWNOdW0+MzM8L1JlY051bT48cmVjb3JkPjxyZWMtbnVtYmVyPjMzPC9yZWMtbnVtYmVyPjxmb3Jl
aWduLWtleXM+PGtleSBhcHA9IkVOIiBkYi1pZD0iemE1ZHd2dGUzcGF0OWRlMjVmYXB3OTB4YTI1
dDJ2c2ZwdndlIiB0aW1lc3RhbXA9IjE0ODgzMzg4NzIiPjMzPC9rZXk+PC9mb3JlaWduLWtleXM+
PHJlZi10eXBlIG5hbWU9IkpvdXJuYWwgQXJ0aWNsZSI+MTc8L3JlZi10eXBlPjxjb250cmlidXRv
cnM+PGF1dGhvcnM+PGF1dGhvcj5LYWxsZWwsIEwuPC9hdXRob3I+PGF1dGhvcj5BeWFkaSwgSS48
L2F1dGhvcj48YXV0aG9yPk1hdHJpLCBTLjwvYXV0aG9yPjxhdXRob3I+RmVraWgsIE0uPC9hdXRo
b3I+PGF1dGhvcj5NYWhtb3VkLCBOLiBCLjwvYXV0aG9yPjxhdXRob3I+RmVraSwgTS48L2F1dGhv
cj48YXV0aG9yPkthcm91aSwgUy48L2F1dGhvcj48YXV0aG9yPlpvdWFyaSwgQi48L2F1dGhvcj48
YXV0aG9yPkJvdWJha2VyLCBKLjwvYXV0aG9yPjxhdXRob3I+S2FhYmFjaGksIE4uPC9hdXRob3I+
PGF1dGhvcj5GaWxhbGksIEEuPC9hdXRob3I+PC9hdXRob3JzPjwvY29udHJpYnV0b3JzPjxhdXRo
LWFkZHJlc3M+RGVwYXJ0bWVudCBvZiBHYXN0cm9lbnRlcm9sb2d5LCBSYWJ0YSBIb3NwaXRhbCwg
SmFiYmFyaSAxMDA3LCBUdW5pcywgVHVuaXNpYS4gTGFtaWFfa2FsbGVsQHlhaG9vLmZyPC9hdXRo
LWFkZHJlc3M+PHRpdGxlcz48dGl0bGU+RmVjYWwgY2FscHJvdGVjdGluIGlzIGEgcHJlZGljdGl2
ZSBtYXJrZXIgb2YgcmVsYXBzZSBpbiBDcm9obiZhcG9zO3MgZGlzZWFzZSBpbnZvbHZpbmcgdGhl
IGNvbG9uOiBhIHByb3NwZWN0aXZlIHN0dWR5PC90aXRsZT48c2Vjb25kYXJ5LXRpdGxlPkV1ciBK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Z3k8L2FiYnItMT48L2FsdC1wZXJpb2RpY2FsPjxwYWdlcz4zNDAtNTwvcGFnZXM+PHZvbHVtZT4y
Mjwvdm9sdW1lPjxudW1iZXI+MzwvbnVtYmVyPjxrZXl3b3Jkcz48a2V5d29yZD5BZG9sZXNjZW50
PC9rZXl3b3JkPjxrZXl3b3JkPkFkdWx0PC9rZXl3b3JkPjxrZXl3b3JkPkFnZWQ8L2tleXdvcmQ+
PGtleXdvcmQ+QmlvbWFya2Vycy9tZXRhYm9saXNtPC9rZXl3b3JkPjxrZXl3b3JkPkNoaS1TcXVh
cmUgRGlzdHJpYnV0aW9uPC9rZXl3b3JkPjxrZXl3b3JkPkNvbG9uLyptZXRhYm9saXNtPC9rZXl3
b3JkPjxrZXl3b3JkPkNyb2huIERpc2Vhc2UvKmRpYWdub3Npcy9tZXRhYm9saXNtL3RoZXJhcHk8
L2tleXdvcmQ+PGtleXdvcmQ+RW56eW1lLUxpbmtlZCBJbW11bm9zb3JiZW50IEFzc2F5PC9rZXl3
b3JkPjxrZXl3b3JkPkZlY2VzLypjaGVtaXN0cnk8L2tleXdvcmQ+PGtleXdvcmQ+RmVtYWxlPC9r
ZXl3b3JkPjxrZXl3b3JkPkh1bWFuczwva2V5d29yZD48a2V5d29yZD5LYXBsYW4tTWVpZXIgRXN0
aW1hdGU8L2tleXdvcmQ+PGtleXdvcmQ+TGV1a29jeXRlIEwxIEFudGlnZW4gQ29tcGxleC8qbWV0
YWJvbGlzbTwva2V5d29yZD48a2V5d29yZD5NYWxlPC9rZXl3b3JkPjxrZXl3b3JkPk1pZGRsZSBB
Z2VkPC9rZXl3b3JkPjxrZXl3b3JkPlByZWRpY3RpdmUgVmFsdWUgb2YgVGVzdHM8L2tleXdvcmQ+
PGtleXdvcmQ+UHJvcG9ydGlvbmFsIEhhemFyZHMgTW9kZWxzPC9rZXl3b3JkPjxrZXl3b3JkPlBy
b3NwZWN0aXZlIFN0dWRpZXM8L2tleXdvcmQ+PGtleXdvcmQ+Uk9DIEN1cnZlPC9rZXl3b3JkPjxr
ZXl3b3JkPlJlY3VycmVuY2U8L2tleXdvcmQ+PGtleXdvcmQ+UmVtaXNzaW9uIEluZHVjdGlvbjwv
a2V5d29yZD48a2V5d29yZD5SaXNrIEFzc2Vzc21lbnQ8L2tleXdvcmQ+PGtleXdvcmQ+U2Vuc2l0
aXZpdHkgYW5kIFNwZWNpZmljaXR5PC9rZXl3b3JkPjxrZXl3b3JkPlRpbWUgRmFjdG9yczwva2V5
d29yZD48a2V5d29yZD5UcmVhdG1lbnQgT3V0Y29tZTwva2V5d29yZD48a2V5d29yZD5VcC1SZWd1
bGF0aW9uPC9rZXl3b3JkPjxrZXl3b3JkPllvdW5nIEFkdWx0PC9rZXl3b3JkPjwva2V5d29yZHM+
PGRhdGVzPjx5ZWFyPjIwMTA8L3llYXI+PHB1Yi1kYXRlcz48ZGF0ZT5NYXI8L2RhdGU+PC9wdWIt
ZGF0ZXM+PC9kYXRlcz48aXNibj4xNDczLTU2ODcgKEVsZWN0cm9uaWMpJiN4RDswOTU0LTY5MVgg
KExpbmtpbmcpPC9pc2JuPjxhY2Nlc3Npb24tbnVtPjE5NTgxODA5PC9hY2Nlc3Npb24tbnVtPjx1
cmxzPjxyZWxhdGVkLXVybHM+PHVybD5odHRwOi8vd3d3Lm5jYmkubmxtLm5paC5nb3YvcHVibWVk
LzE5NTgxODA5PC91cmw+PC9yZWxhdGVkLXVybHM+PC91cmxzPjxlbGVjdHJvbmljLXJlc291cmNl
LW51bT4xMC4xMDk3L01FRy4wYjAxM2UzMjgzMmJhYjQ5PC9lbGVjdHJvbmljLXJlc291cmNlLW51
bT48L3JlY29yZD48L0NpdGU+PC9FbmROb3RlPgB=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PEVuZE5vdGU+PENpdGU+PEF1dGhvcj5UaWJibGU8L0F1dGhvcj48WWVhcj4yMDAwPC9ZZWFyPjxS
ZWNOdW0+MzE8L1JlY051bT48RGlzcGxheVRleHQ+PHN0eWxlIGZhY2U9InN1cGVyc2NyaXB0Ij5b
MjUsMjldPC9zdHlsZT48L0Rpc3BsYXlUZXh0PjxyZWNvcmQ+PHJlYy1udW1iZXI+MzE8L3JlYy1u
dW1iZXI+PGZvcmVpZ24ta2V5cz48a2V5IGFwcD0iRU4iIGRiLWlkPSJ6YTVkd3Z0ZTNwYXQ5ZGUy
NWZhcHc5MHhhMjV0MnZzZnB2d2UiIHRpbWVzdGFtcD0iMTQ4ODMzNzQ2MyI+MzE8L2tleT48L2Zv
cmVpZ24ta2V5cz48cmVmLXR5cGUgbmFtZT0iSm91cm5hbCBBcnRpY2xlIj4xNzwvcmVmLXR5cGU+
PGNvbnRyaWJ1dG9ycz48YXV0aG9ycz48YXV0aG9yPlRpYmJsZSwgSi4gQS48L2F1dGhvcj48YXV0
aG9yPlNpZ3Rob3Jzc29uLCBHLjwvYXV0aG9yPjxhdXRob3I+QnJpZGdlciwgUy48L2F1dGhvcj48
YXV0aG9yPkZhZ2VyaG9sLCBNLiBLLjwvYXV0aG9yPjxhdXRob3I+Qmphcm5hc29uLCBJLjwvYXV0
aG9yPjwvYXV0aG9ycz48L2NvbnRyaWJ1dG9ycz48YXV0aC1hZGRyZXNzPkRlcGFydG1lbnQgb2Yg
TWVkaWNpbmUsIEd1eSZhcG9zO3MsIEtpbmdzLCBhbmQgU3QuIFRob21hcyZhcG9zOyBTY2hvb2wg
b2YgTWVkaWNpbmUgYW5kIERlbnRpc3RyeSwgQmVzc2VtZXIgUm9hZCwgTG9uZG9uLCBFbmdsYW5k
LiBqZXJlbXkudGliYmxlQHZpcmdpbm5ldC5jby51azwvYXV0aC1hZGRyZXNzPjx0aXRsZXM+PHRp
dGxlPlN1cnJvZ2F0ZSBtYXJrZXJzIG9mIGludGVzdGluYWwgaW5mbGFtbWF0aW9uIGFyZSBwcmVk
aWN0aXZlIG9mIHJlbGFwc2UgaW4gcGF0aWVudHMgd2l0aCBpbmZsYW1tYXRvcnkgYm93ZWwgZGlz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cm9sb2d5PC9hYmJyLTE+PC9hbHQtcGVyaW9kaWNhbD48cGFnZXM+MTUtMjI8L3BhZ2VzPjx2b2x1
bWU+MTE5PC92b2x1bWU+PG51bWJlcj4xPC9udW1iZXI+PGtleXdvcmRzPjxrZXl3b3JkPkFkb2xl
c2NlbnQ8L2tleXdvcmQ+PGtleXdvcmQ+QWR1bHQ8L2tleXdvcmQ+PGtleXdvcmQ+QWdlZDwva2V5
d29yZD48a2V5d29yZD5CaW9tYXJrZXJzPC9rZXl3b3JkPjxrZXl3b3JkPkNvbGl0aXMsIFVsY2Vy
YXRpdmUvKm1ldGFib2xpc208L2tleXdvcmQ+PGtleXdvcmQ+Q3JvaG4gRGlzZWFzZS8qbWV0YWJv
bGlzbTwva2V5d29yZD48a2V5d29yZD5FbnRlcml0aXMvKm1ldGFib2xpc208L2tleXdvcmQ+PGtl
eXdvcmQ+RmVjZXMvY2hlbWlzdHJ5PC9rZXl3b3JkPjxrZXl3b3JkPkZlbWFsZTwva2V5d29yZD48
a2V5d29yZD5IdW1hbnM8L2tleXdvcmQ+PGtleXdvcmQ+SW50ZXN0aW5lcy9tZXRhYm9saXNtPC9r
ZXl3b3JkPjxrZXl3b3JkPkxldWtvY3l0ZSBMMSBBbnRpZ2VuIENvbXBsZXg8L2tleXdvcmQ+PGtl
eXdvcmQ+TWFsZTwva2V5d29yZD48a2V5d29yZD5NZW1icmFuZSBHbHljb3Byb3RlaW5zL2FuYWx5
c2lzPC9rZXl3b3JkPjxrZXl3b3JkPk1pZGRsZSBBZ2VkPC9rZXl3b3JkPjxrZXl3b3JkPk5ldXJh
bCBDZWxsIEFkaGVzaW9uIE1vbGVjdWxlcy9hbmFseXNpczwva2V5d29yZD48a2V5d29yZD5QZXJt
ZWFiaWxpdHk8L2tleXdvcmQ+PGtleXdvcmQ+UHJvZ25vc2lzPC9rZXl3b3JkPjxrZXl3b3JkPlJl
Y3VycmVuY2U8L2tleXdvcmQ+PGtleXdvcmQ+U2Vuc2l0aXZpdHkgYW5kIFNwZWNpZmljaXR5PC9r
ZXl3b3JkPjwva2V5d29yZHM+PGRhdGVzPjx5ZWFyPjIwMDA8L3llYXI+PHB1Yi1kYXRlcz48ZGF0
ZT5KdWw8L2RhdGU+PC9wdWItZGF0ZXM+PC9kYXRlcz48aXNibj4wMDE2LTUwODUgKFByaW50KSYj
eEQ7MDAxNi01MDg1IChMaW5raW5nKTwvaXNibj48YWNjZXNzaW9uLW51bT4xMDg4OTE1MDwvYWNj
ZXNzaW9uLW51bT48dXJscz48cmVsYXRlZC11cmxzPjx1cmw+aHR0cDovL3d3dy5uY2JpLm5sbS5u
aWguZ292L3B1Ym1lZC8xMDg4OTE1MDwvdXJsPjwvcmVsYXRlZC11cmxzPjwvdXJscz48L3JlY29y
ZD48L0NpdGU+PENpdGU+PEF1dGhvcj5LYWxsZWw8L0F1dGhvcj48WWVhcj4yMDEwPC9ZZWFyPjxS
ZWNOdW0+MzM8L1JlY051bT48cmVjb3JkPjxyZWMtbnVtYmVyPjMzPC9yZWMtbnVtYmVyPjxmb3Jl
aWduLWtleXM+PGtleSBhcHA9IkVOIiBkYi1pZD0iemE1ZHd2dGUzcGF0OWRlMjVmYXB3OTB4YTI1
dDJ2c2ZwdndlIiB0aW1lc3RhbXA9IjE0ODgzMzg4NzIiPjMzPC9rZXk+PC9mb3JlaWduLWtleXM+
PHJlZi10eXBlIG5hbWU9IkpvdXJuYWwgQXJ0aWNsZSI+MTc8L3JlZi10eXBlPjxjb250cmlidXRv
cnM+PGF1dGhvcnM+PGF1dGhvcj5LYWxsZWwsIEwuPC9hdXRob3I+PGF1dGhvcj5BeWFkaSwgSS48
L2F1dGhvcj48YXV0aG9yPk1hdHJpLCBTLjwvYXV0aG9yPjxhdXRob3I+RmVraWgsIE0uPC9hdXRo
b3I+PGF1dGhvcj5NYWhtb3VkLCBOLiBCLjwvYXV0aG9yPjxhdXRob3I+RmVraSwgTS48L2F1dGhv
cj48YXV0aG9yPkthcm91aSwgUy48L2F1dGhvcj48YXV0aG9yPlpvdWFyaSwgQi48L2F1dGhvcj48
YXV0aG9yPkJvdWJha2VyLCBKLjwvYXV0aG9yPjxhdXRob3I+S2FhYmFjaGksIE4uPC9hdXRob3I+
PGF1dGhvcj5GaWxhbGksIEEuPC9hdXRob3I+PC9hdXRob3JzPjwvY29udHJpYnV0b3JzPjxhdXRo
LWFkZHJlc3M+RGVwYXJ0bWVudCBvZiBHYXN0cm9lbnRlcm9sb2d5LCBSYWJ0YSBIb3NwaXRhbCwg
SmFiYmFyaSAxMDA3LCBUdW5pcywgVHVuaXNpYS4gTGFtaWFfa2FsbGVsQHlhaG9vLmZyPC9hdXRo
LWFkZHJlc3M+PHRpdGxlcz48dGl0bGU+RmVjYWwgY2FscHJvdGVjdGluIGlzIGEgcHJlZGljdGl2
ZSBtYXJrZXIgb2YgcmVsYXBzZSBpbiBDcm9obiZhcG9zO3MgZGlzZWFzZSBpbnZvbHZpbmcgdGhl
IGNvbG9uOiBhIHByb3NwZWN0aXZlIHN0dWR5PC90aXRsZT48c2Vjb25kYXJ5LXRpdGxlPkV1ciBK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Z3k8L2FiYnItMT48L2FsdC1wZXJpb2RpY2FsPjxwYWdlcz4zNDAtNTwvcGFnZXM+PHZvbHVtZT4y
Mjwvdm9sdW1lPjxudW1iZXI+MzwvbnVtYmVyPjxrZXl3b3Jkcz48a2V5d29yZD5BZG9sZXNjZW50
PC9rZXl3b3JkPjxrZXl3b3JkPkFkdWx0PC9rZXl3b3JkPjxrZXl3b3JkPkFnZWQ8L2tleXdvcmQ+
PGtleXdvcmQ+QmlvbWFya2Vycy9tZXRhYm9saXNtPC9rZXl3b3JkPjxrZXl3b3JkPkNoaS1TcXVh
cmUgRGlzdHJpYnV0aW9uPC9rZXl3b3JkPjxrZXl3b3JkPkNvbG9uLyptZXRhYm9saXNtPC9rZXl3
b3JkPjxrZXl3b3JkPkNyb2huIERpc2Vhc2UvKmRpYWdub3Npcy9tZXRhYm9saXNtL3RoZXJhcHk8
L2tleXdvcmQ+PGtleXdvcmQ+RW56eW1lLUxpbmtlZCBJbW11bm9zb3JiZW50IEFzc2F5PC9rZXl3
b3JkPjxrZXl3b3JkPkZlY2VzLypjaGVtaXN0cnk8L2tleXdvcmQ+PGtleXdvcmQ+RmVtYWxlPC9r
ZXl3b3JkPjxrZXl3b3JkPkh1bWFuczwva2V5d29yZD48a2V5d29yZD5LYXBsYW4tTWVpZXIgRXN0
aW1hdGU8L2tleXdvcmQ+PGtleXdvcmQ+TGV1a29jeXRlIEwxIEFudGlnZW4gQ29tcGxleC8qbWV0
YWJvbGlzbTwva2V5d29yZD48a2V5d29yZD5NYWxlPC9rZXl3b3JkPjxrZXl3b3JkPk1pZGRsZSBB
Z2VkPC9rZXl3b3JkPjxrZXl3b3JkPlByZWRpY3RpdmUgVmFsdWUgb2YgVGVzdHM8L2tleXdvcmQ+
PGtleXdvcmQ+UHJvcG9ydGlvbmFsIEhhemFyZHMgTW9kZWxzPC9rZXl3b3JkPjxrZXl3b3JkPlBy
b3NwZWN0aXZlIFN0dWRpZXM8L2tleXdvcmQ+PGtleXdvcmQ+Uk9DIEN1cnZlPC9rZXl3b3JkPjxr
ZXl3b3JkPlJlY3VycmVuY2U8L2tleXdvcmQ+PGtleXdvcmQ+UmVtaXNzaW9uIEluZHVjdGlvbjwv
a2V5d29yZD48a2V5d29yZD5SaXNrIEFzc2Vzc21lbnQ8L2tleXdvcmQ+PGtleXdvcmQ+U2Vuc2l0
aXZpdHkgYW5kIFNwZWNpZmljaXR5PC9rZXl3b3JkPjxrZXl3b3JkPlRpbWUgRmFjdG9yczwva2V5
d29yZD48a2V5d29yZD5UcmVhdG1lbnQgT3V0Y29tZTwva2V5d29yZD48a2V5d29yZD5VcC1SZWd1
bGF0aW9uPC9rZXl3b3JkPjxrZXl3b3JkPllvdW5nIEFkdWx0PC9rZXl3b3JkPjwva2V5d29yZHM+
PGRhdGVzPjx5ZWFyPjIwMTA8L3llYXI+PHB1Yi1kYXRlcz48ZGF0ZT5NYXI8L2RhdGU+PC9wdWIt
ZGF0ZXM+PC9kYXRlcz48aXNibj4xNDczLTU2ODcgKEVsZWN0cm9uaWMpJiN4RDswOTU0LTY5MVgg
KExpbmtpbmcpPC9pc2JuPjxhY2Nlc3Npb24tbnVtPjE5NTgxODA5PC9hY2Nlc3Npb24tbnVtPjx1
cmxzPjxyZWxhdGVkLXVybHM+PHVybD5odHRwOi8vd3d3Lm5jYmkubmxtLm5paC5nb3YvcHVibWVk
LzE5NTgxODA5PC91cmw+PC9yZWxhdGVkLXVybHM+PC91cmxzPjxlbGVjdHJvbmljLXJlc291cmNl
LW51bT4xMC4xMDk3L01FRy4wYjAxM2UzMjgzMmJhYjQ5PC9lbGVjdHJvbmljLXJlc291cmNlLW51
bT48L3JlY29yZD48L0NpdGU+PC9FbmROb3RlPgB=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[25,29]</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Moreover, we show in our cohort that specificity for assessing our study endpoints, may be further improved by additionally testing for CRP in those with FC values over the cut-off.</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our study, we chose to focus on a short period (&lt; 6 </w:t>
      </w:r>
      <w:r w:rsidR="00607EA1" w:rsidRPr="00934A6C">
        <w:rPr>
          <w:rFonts w:ascii="Book Antiqua" w:hAnsi="Book Antiqua"/>
          <w:sz w:val="24"/>
          <w:szCs w:val="24"/>
          <w:lang w:val="en-US"/>
        </w:rPr>
        <w:t>mo</w:t>
      </w:r>
      <w:r w:rsidRPr="00934A6C">
        <w:rPr>
          <w:rFonts w:ascii="Book Antiqua" w:hAnsi="Book Antiqua"/>
          <w:sz w:val="24"/>
          <w:szCs w:val="24"/>
          <w:lang w:val="en-US"/>
        </w:rPr>
        <w:t>) of follow-up, post-baseline FC testing.</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is in line with recent publications that suggest a stronger correlation between high FC values and early (&lt;</w:t>
      </w:r>
      <w:r w:rsidR="00421DF3"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12 </w:t>
      </w:r>
      <w:r w:rsidR="00607EA1" w:rsidRPr="00934A6C">
        <w:rPr>
          <w:rFonts w:ascii="Book Antiqua" w:hAnsi="Book Antiqua"/>
          <w:sz w:val="24"/>
          <w:szCs w:val="24"/>
          <w:lang w:val="en-US"/>
        </w:rPr>
        <w:t>mo</w:t>
      </w:r>
      <w:r w:rsidRPr="00934A6C">
        <w:rPr>
          <w:rFonts w:ascii="Book Antiqua" w:hAnsi="Book Antiqua"/>
          <w:sz w:val="24"/>
          <w:szCs w:val="24"/>
          <w:lang w:val="en-US"/>
        </w:rPr>
        <w:t>) rather than late relapse</w:t>
      </w:r>
      <w:r w:rsidR="001B239D" w:rsidRPr="00934A6C">
        <w:rPr>
          <w:rFonts w:ascii="Book Antiqua" w:hAnsi="Book Antiqua"/>
          <w:sz w:val="24"/>
          <w:szCs w:val="24"/>
          <w:lang w:val="en-US"/>
        </w:rPr>
        <w:fldChar w:fldCharType="begin">
          <w:fldData xml:space="preserve">PEVuZE5vdGU+PENpdGU+PEF1dGhvcj5aaHVsaW5hPC9BdXRob3I+PFllYXI+MjAxNjwvWWVhcj48
UmVjTnVtPjM1PC9SZWNOdW0+PERpc3BsYXlUZXh0PjxzdHlsZSBmYWNlPSJzdXBlcnNjcmlwdCI+
WzE3LDIxXTwvc3R5bGU+PC9EaXNwbGF5VGV4dD48cmVjb3JkPjxyZWMtbnVtYmVyPjM1PC9yZWMt
bnVtYmVyPjxmb3JlaWduLWtleXM+PGtleSBhcHA9IkVOIiBkYi1pZD0iemE1ZHd2dGUzcGF0OWRl
MjVmYXB3OTB4YTI1dDJ2c2ZwdndlIiB0aW1lc3RhbXA9IjE0ODgzMzkwMjMiPjM1PC9rZXk+PC9m
b3JlaWduLWtleXM+PHJlZi10eXBlIG5hbWU9IkpvdXJuYWwgQXJ0aWNsZSI+MTc8L3JlZi10eXBl
Pjxjb250cmlidXRvcnM+PGF1dGhvcnM+PGF1dGhvcj5aaHVsaW5hLCBZLjwvYXV0aG9yPjxhdXRo
b3I+Q2FvLCBZLjwvYXV0aG9yPjxhdXRob3I+QW1jb2ZmLCBLLjwvYXV0aG9yPjxhdXRob3I+Q2Fy
bHNvbiwgTS48L2F1dGhvcj48YXV0aG9yPlR5c2ssIEMuPC9hdXRob3I+PGF1dGhvcj5IYWxmdmFy
c29uLCBKLjwvYXV0aG9yPjwvYXV0aG9ycz48L2NvbnRyaWJ1dG9ycz48YXV0aC1hZGRyZXNzPkRl
cGFydG1lbnQgb2YgR2FzdHJvZW50ZXJvbG9neSwgRmFjdWx0eSBvZiBNZWRpY2luZSBhbmQgSGVh
bHRoLCBPcmVicm8gVW5pdmVyc2l0eSwgT3JlYnJvLCBTd2VkZW4uJiN4RDtDbGluaWNhbCBFcGlk
ZW1pb2xvZ3kgYW5kIEJpb3N0YXRpc3RpY3MsIFNjaG9vbCBvZiBNZWRpY2FsIFNjaWVuY2VzLCBP
cmVicm8gVW5pdmVyc2l0eSwgT3JlYnJvLCBTd2VkZW4uJiN4RDtVbml0IG9mIEJpb3N0YXRpc3Rp
Y3MsIEluc3RpdHV0ZSBvZiBFbnZpcm9ubWVudGFsIE1lZGljaW5lLCBLYXJvbGluc2thIEluc3Rp
dHV0ZXQsIFN0b2NraG9sbSwgU3dlZGVuLiYjeEQ7RGVwYXJ0bWVudCBvZiBNZWRpY2FsIFNjaWVu
Y2VzLCBHYXN0cm9lbnRlcm9sb2d5IFJlc2VhcmNoIEdyb3VwLCBVcHBzYWxhIFVuaXZlcnNpdHks
IFVwcHNhbGEsIFN3ZWRlbi48L2F1dGgtYWRkcmVzcz48dGl0bGVzPjx0aXRsZT5UaGUgcHJvZ25v
c3RpYyBzaWduaWZpY2FuY2Ugb2YgZmFlY2FsIGNhbHByb3RlY3RpbiBpbiBwYXRpZW50cyB3aXRo
IGluYWN0aXZlIGluZmxhbW1hdG9yeSBib3dlbCBkaXNlYXNlPC90aXRsZT48c2Vjb25kYXJ5LXRp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eSAmYW1wOyB0aGVyYXBldXRpY3M8L2FiYnItMT48L2FsdC1wZXJpb2RpY2FsPjxwYWdlcz40OTUt
NTA0PC9wYWdlcz48dm9sdW1lPjQ0PC92b2x1bWU+PG51bWJlcj41PC9udW1iZXI+PGRhdGVzPjx5
ZWFyPjIwMTY8L3llYXI+PHB1Yi1kYXRlcz48ZGF0ZT5TZXA8L2RhdGU+PC9wdWItZGF0ZXM+PC9k
YXRlcz48aXNibj4xMzY1LTIwMzYgKEVsZWN0cm9uaWMpJiN4RDswMjY5LTI4MTMgKExpbmtpbmcp
PC9pc2JuPjxhY2Nlc3Npb24tbnVtPjI3NDAyMDYzPC9hY2Nlc3Npb24tbnVtPjx1cmxzPjxyZWxh
dGVkLXVybHM+PHVybD5odHRwOi8vd3d3Lm5jYmkubmxtLm5paC5nb3YvcHVibWVkLzI3NDAyMDYz
PC91cmw+PC9yZWxhdGVkLXVybHM+PC91cmxzPjxlbGVjdHJvbmljLXJlc291cmNlLW51bT4xMC4x
MTExL2FwdC4xMzczMTwvZWxlY3Ryb25pYy1yZXNvdXJjZS1udW0+PC9yZWNvcmQ+PC9DaXRlPjxD
aXRlPjxBdXRob3I+R2lzYmVydDwvQXV0aG9yPjxZZWFyPjIwMDk8L1llYXI+PFJlY051bT4yMzwv
UmVjTnVtPjxyZWNvcmQ+PHJlYy1udW1iZXI+MjM8L3JlYy1udW1iZXI+PGZvcmVpZ24ta2V5cz48
a2V5IGFwcD0iRU4iIGRiLWlkPSJ6YTVkd3Z0ZTNwYXQ5ZGUyNWZhcHc5MHhhMjV0MnZzZnB2d2Ui
IHRpbWVzdGFtcD0iMTQ4ODA5ODM5MyI+MjM8L2tleT48L2ZvcmVpZ24ta2V5cz48cmVmLXR5cGUg
bmFtZT0iSm91cm5hbCBBcnRpY2xlIj4xNzwvcmVmLXR5cGU+PGNvbnRyaWJ1dG9ycz48YXV0aG9y
cz48YXV0aG9yPkdpc2JlcnQsIEouIFAuPC9hdXRob3I+PGF1dGhvcj5CZXJtZWpvLCBGLjwvYXV0
aG9yPjxhdXRob3I+UGVyZXotQ2FsbGUsIEouIEwuPC9hdXRob3I+PGF1dGhvcj5UYXhvbmVyYSwg
Qy48L2F1dGhvcj48YXV0aG9yPlZlcmEsIEkuPC9hdXRob3I+PGF1dGhvcj5NY05pY2hvbGwsIEEu
IEcuPC9hdXRob3I+PGF1dGhvcj5BbGdhYmEsIEEuPC9hdXRob3I+PGF1dGhvcj5Mb3BleiwgUC48
L2F1dGhvcj48YXV0aG9yPkxvcGV6LVBhbGFjaW9zLCBOLjwvYXV0aG9yPjxhdXRob3I+Q2Fsdm8s
IE0uPC9hdXRob3I+PGF1dGhvcj5Hb256YWxlei1MYW1hLCBZLjwvYXV0aG9yPjxhdXRob3I+Q2Fy
bmVyb3MsIEouIEEuPC9hdXRob3I+PGF1dGhvcj5WZWxhc2NvLCBNLjwvYXV0aG9yPjxhdXRob3I+
TWF0ZSwgSi48L2F1dGhvcj48L2F1dGhvcnM+PC9jb250cmlidXRvcnM+PGF1dGgtYWRkcmVzcz5H
YXN0cm9lbnRlcm9sb2d5IFVuaXQsIEhvc3BpdGFsIFVuaXZlcnNpdGFyaW8gZGUgbGEgUHJpbmNl
c2EgYW5kIENlbnRybyBkZSBJbnZlc3RpZ2FjaW9uIEJpb21lZGljYSBlbiBSZWQgZGUgRW5mZXJt
ZWRhZGVzIEhlcGF0aWNhcyB5IERpZ2VzdGl2YXMgKENJQkVSRUhEKSwgTWFkcmlkLCBTcGFpbi4g
Z2lzYmVydEBtZWRpdGV4LmVzPC9hdXRoLWFkZHJlc3M+PHRpdGxlcz48dGl0bGU+RmVjYWwgY2Fs
cHJvdGVjdGluIGFuZCBsYWN0b2ZlcnJpbiBmb3IgdGhlIHByZWRpY3Rpb24gb2YgaW5mbGFtbWF0
b3J5IGJvd2VsIGRpc2Vhc2UgcmVsYXBzZTwvdGl0bGU+PHNlY29uZGFyeS10aXRsZT5JbmZsYW1t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c2Vhc2VzPC9hYmJyLTE+PC9hbHQtcGVyaW9kaWNhbD48cGFnZXM+MTE5MC04PC9wYWdlcz48dm9s
dW1lPjE1PC92b2x1bWU+PG51bWJlcj44PC9udW1iZXI+PGtleXdvcmRzPjxrZXl3b3JkPkFkdWx0
PC9rZXl3b3JkPjxrZXl3b3JkPkJpb21hcmtlcnMvKmFuYWx5c2lzPC9rZXl3b3JkPjxrZXl3b3Jk
PkNhc2UtQ29udHJvbCBTdHVkaWVzPC9rZXl3b3JkPjxrZXl3b3JkPkNvbGl0aXMsIFVsY2VyYXRp
dmUvKmRpYWdub3Npcy9tZXRhYm9saXNtPC9rZXl3b3JkPjxrZXl3b3JkPkNyb2huIERpc2Vhc2Uv
KmRpYWdub3Npcy9tZXRhYm9saXNtPC9rZXl3b3JkPjxrZXl3b3JkPkZlY2VzLypjaGVtaXN0cnk8
L2tleXdvcmQ+PGtleXdvcmQ+RmVtYWxlPC9rZXl3b3JkPjxrZXl3b3JkPkZvbGxvdy1VcCBTdHVk
aWVzPC9rZXl3b3JkPjxrZXl3b3JkPkh1bWFuczwva2V5d29yZD48a2V5d29yZD5MYWN0b2ZlcnJp
bi8qYW5hbHlzaXM8L2tleXdvcmQ+PGtleXdvcmQ+TGV1a29jeXRlIEwxIEFudGlnZW4gQ29tcGxl
eC8qYW5hbHlzaXM8L2tleXdvcmQ+PGtleXdvcmQ+TWFsZTwva2V5d29yZD48a2V5d29yZD5Qcm9n
bm9zaXM8L2tleXdvcmQ+PGtleXdvcmQ+UHJvc3BlY3RpdmUgU3R1ZGllczwva2V5d29yZD48a2V5
d29yZD5SZWN1cnJlbmNlPC9rZXl3b3JkPjxrZXl3b3JkPlJlbWlzc2lvbiBJbmR1Y3Rpb248L2tl
eXdvcmQ+PC9rZXl3b3Jkcz48ZGF0ZXM+PHllYXI+MjAwOTwveWVhcj48cHViLWRhdGVzPjxkYXRl
PkF1ZzwvZGF0ZT48L3B1Yi1kYXRlcz48L2RhdGVzPjxpc2JuPjE1MzYtNDg0NCAoRWxlY3Ryb25p
YykmI3hEOzEwNzgtMDk5OCAoTGlua2luZyk8L2lzYm4+PGFjY2Vzc2lvbi1udW0+MTkyOTE3ODA8
L2FjY2Vzc2lvbi1udW0+PHVybHM+PHJlbGF0ZWQtdXJscz48dXJsPmh0dHA6Ly93d3cubmNiaS5u
bG0ubmloLmdvdi9wdWJtZWQvMTkyOTE3ODA8L3VybD48L3JlbGF0ZWQtdXJscz48L3VybHM+PGVs
ZWN0cm9uaWMtcmVzb3VyY2UtbnVtPjEwLjEwMDIvaWJkLjIwOTMzPC9lbGVjdHJvbmljLXJlc291
cmNlLW51bT48L3JlY29yZD48L0NpdGU+PC9FbmROb3RlPn==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PEVuZE5vdGU+PENpdGU+PEF1dGhvcj5aaHVsaW5hPC9BdXRob3I+PFllYXI+MjAxNjwvWWVhcj48
UmVjTnVtPjM1PC9SZWNOdW0+PERpc3BsYXlUZXh0PjxzdHlsZSBmYWNlPSJzdXBlcnNjcmlwdCI+
WzE3LDIxXTwvc3R5bGU+PC9EaXNwbGF5VGV4dD48cmVjb3JkPjxyZWMtbnVtYmVyPjM1PC9yZWMt
bnVtYmVyPjxmb3JlaWduLWtleXM+PGtleSBhcHA9IkVOIiBkYi1pZD0iemE1ZHd2dGUzcGF0OWRl
MjVmYXB3OTB4YTI1dDJ2c2ZwdndlIiB0aW1lc3RhbXA9IjE0ODgzMzkwMjMiPjM1PC9rZXk+PC9m
b3JlaWduLWtleXM+PHJlZi10eXBlIG5hbWU9IkpvdXJuYWwgQXJ0aWNsZSI+MTc8L3JlZi10eXBl
Pjxjb250cmlidXRvcnM+PGF1dGhvcnM+PGF1dGhvcj5aaHVsaW5hLCBZLjwvYXV0aG9yPjxhdXRo
b3I+Q2FvLCBZLjwvYXV0aG9yPjxhdXRob3I+QW1jb2ZmLCBLLjwvYXV0aG9yPjxhdXRob3I+Q2Fy
bHNvbiwgTS48L2F1dGhvcj48YXV0aG9yPlR5c2ssIEMuPC9hdXRob3I+PGF1dGhvcj5IYWxmdmFy
c29uLCBKLjwvYXV0aG9yPjwvYXV0aG9ycz48L2NvbnRyaWJ1dG9ycz48YXV0aC1hZGRyZXNzPkRl
cGFydG1lbnQgb2YgR2FzdHJvZW50ZXJvbG9neSwgRmFjdWx0eSBvZiBNZWRpY2luZSBhbmQgSGVh
bHRoLCBPcmVicm8gVW5pdmVyc2l0eSwgT3JlYnJvLCBTd2VkZW4uJiN4RDtDbGluaWNhbCBFcGlk
ZW1pb2xvZ3kgYW5kIEJpb3N0YXRpc3RpY3MsIFNjaG9vbCBvZiBNZWRpY2FsIFNjaWVuY2VzLCBP
cmVicm8gVW5pdmVyc2l0eSwgT3JlYnJvLCBTd2VkZW4uJiN4RDtVbml0IG9mIEJpb3N0YXRpc3Rp
Y3MsIEluc3RpdHV0ZSBvZiBFbnZpcm9ubWVudGFsIE1lZGljaW5lLCBLYXJvbGluc2thIEluc3Rp
dHV0ZXQsIFN0b2NraG9sbSwgU3dlZGVuLiYjeEQ7RGVwYXJ0bWVudCBvZiBNZWRpY2FsIFNjaWVu
Y2VzLCBHYXN0cm9lbnRlcm9sb2d5IFJlc2VhcmNoIEdyb3VwLCBVcHBzYWxhIFVuaXZlcnNpdHks
IFVwcHNhbGEsIFN3ZWRlbi48L2F1dGgtYWRkcmVzcz48dGl0bGVzPjx0aXRsZT5UaGUgcHJvZ25v
c3RpYyBzaWduaWZpY2FuY2Ugb2YgZmFlY2FsIGNhbHByb3RlY3RpbiBpbiBwYXRpZW50cyB3aXRo
IGluYWN0aXZlIGluZmxhbW1hdG9yeSBib3dlbCBkaXNlYXNlPC90aXRsZT48c2Vjb25kYXJ5LXRp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eSAmYW1wOyB0aGVyYXBldXRpY3M8L2FiYnItMT48L2FsdC1wZXJpb2RpY2FsPjxwYWdlcz40OTUt
NTA0PC9wYWdlcz48dm9sdW1lPjQ0PC92b2x1bWU+PG51bWJlcj41PC9udW1iZXI+PGRhdGVzPjx5
ZWFyPjIwMTY8L3llYXI+PHB1Yi1kYXRlcz48ZGF0ZT5TZXA8L2RhdGU+PC9wdWItZGF0ZXM+PC9k
YXRlcz48aXNibj4xMzY1LTIwMzYgKEVsZWN0cm9uaWMpJiN4RDswMjY5LTI4MTMgKExpbmtpbmcp
PC9pc2JuPjxhY2Nlc3Npb24tbnVtPjI3NDAyMDYzPC9hY2Nlc3Npb24tbnVtPjx1cmxzPjxyZWxh
dGVkLXVybHM+PHVybD5odHRwOi8vd3d3Lm5jYmkubmxtLm5paC5nb3YvcHVibWVkLzI3NDAyMDYz
PC91cmw+PC9yZWxhdGVkLXVybHM+PC91cmxzPjxlbGVjdHJvbmljLXJlc291cmNlLW51bT4xMC4x
MTExL2FwdC4xMzczMTwvZWxlY3Ryb25pYy1yZXNvdXJjZS1udW0+PC9yZWNvcmQ+PC9DaXRlPjxD
aXRlPjxBdXRob3I+R2lzYmVydDwvQXV0aG9yPjxZZWFyPjIwMDk8L1llYXI+PFJlY051bT4yMzwv
UmVjTnVtPjxyZWNvcmQ+PHJlYy1udW1iZXI+MjM8L3JlYy1udW1iZXI+PGZvcmVpZ24ta2V5cz48
a2V5IGFwcD0iRU4iIGRiLWlkPSJ6YTVkd3Z0ZTNwYXQ5ZGUyNWZhcHc5MHhhMjV0MnZzZnB2d2Ui
IHRpbWVzdGFtcD0iMTQ4ODA5ODM5MyI+MjM8L2tleT48L2ZvcmVpZ24ta2V5cz48cmVmLXR5cGUg
bmFtZT0iSm91cm5hbCBBcnRpY2xlIj4xNzwvcmVmLXR5cGU+PGNvbnRyaWJ1dG9ycz48YXV0aG9y
cz48YXV0aG9yPkdpc2JlcnQsIEouIFAuPC9hdXRob3I+PGF1dGhvcj5CZXJtZWpvLCBGLjwvYXV0
aG9yPjxhdXRob3I+UGVyZXotQ2FsbGUsIEouIEwuPC9hdXRob3I+PGF1dGhvcj5UYXhvbmVyYSwg
Qy48L2F1dGhvcj48YXV0aG9yPlZlcmEsIEkuPC9hdXRob3I+PGF1dGhvcj5NY05pY2hvbGwsIEEu
IEcuPC9hdXRob3I+PGF1dGhvcj5BbGdhYmEsIEEuPC9hdXRob3I+PGF1dGhvcj5Mb3BleiwgUC48
L2F1dGhvcj48YXV0aG9yPkxvcGV6LVBhbGFjaW9zLCBOLjwvYXV0aG9yPjxhdXRob3I+Q2Fsdm8s
IE0uPC9hdXRob3I+PGF1dGhvcj5Hb256YWxlei1MYW1hLCBZLjwvYXV0aG9yPjxhdXRob3I+Q2Fy
bmVyb3MsIEouIEEuPC9hdXRob3I+PGF1dGhvcj5WZWxhc2NvLCBNLjwvYXV0aG9yPjxhdXRob3I+
TWF0ZSwgSi48L2F1dGhvcj48L2F1dGhvcnM+PC9jb250cmlidXRvcnM+PGF1dGgtYWRkcmVzcz5H
YXN0cm9lbnRlcm9sb2d5IFVuaXQsIEhvc3BpdGFsIFVuaXZlcnNpdGFyaW8gZGUgbGEgUHJpbmNl
c2EgYW5kIENlbnRybyBkZSBJbnZlc3RpZ2FjaW9uIEJpb21lZGljYSBlbiBSZWQgZGUgRW5mZXJt
ZWRhZGVzIEhlcGF0aWNhcyB5IERpZ2VzdGl2YXMgKENJQkVSRUhEKSwgTWFkcmlkLCBTcGFpbi4g
Z2lzYmVydEBtZWRpdGV4LmVzPC9hdXRoLWFkZHJlc3M+PHRpdGxlcz48dGl0bGU+RmVjYWwgY2Fs
cHJvdGVjdGluIGFuZCBsYWN0b2ZlcnJpbiBmb3IgdGhlIHByZWRpY3Rpb24gb2YgaW5mbGFtbWF0
b3J5IGJvd2VsIGRpc2Vhc2UgcmVsYXBzZTwvdGl0bGU+PHNlY29uZGFyeS10aXRsZT5JbmZsYW1t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c2Vhc2VzPC9hYmJyLTE+PC9hbHQtcGVyaW9kaWNhbD48cGFnZXM+MTE5MC04PC9wYWdlcz48dm9s
dW1lPjE1PC92b2x1bWU+PG51bWJlcj44PC9udW1iZXI+PGtleXdvcmRzPjxrZXl3b3JkPkFkdWx0
PC9rZXl3b3JkPjxrZXl3b3JkPkJpb21hcmtlcnMvKmFuYWx5c2lzPC9rZXl3b3JkPjxrZXl3b3Jk
PkNhc2UtQ29udHJvbCBTdHVkaWVzPC9rZXl3b3JkPjxrZXl3b3JkPkNvbGl0aXMsIFVsY2VyYXRp
dmUvKmRpYWdub3Npcy9tZXRhYm9saXNtPC9rZXl3b3JkPjxrZXl3b3JkPkNyb2huIERpc2Vhc2Uv
KmRpYWdub3Npcy9tZXRhYm9saXNtPC9rZXl3b3JkPjxrZXl3b3JkPkZlY2VzLypjaGVtaXN0cnk8
L2tleXdvcmQ+PGtleXdvcmQ+RmVtYWxlPC9rZXl3b3JkPjxrZXl3b3JkPkZvbGxvdy1VcCBTdHVk
aWVzPC9rZXl3b3JkPjxrZXl3b3JkPkh1bWFuczwva2V5d29yZD48a2V5d29yZD5MYWN0b2ZlcnJp
bi8qYW5hbHlzaXM8L2tleXdvcmQ+PGtleXdvcmQ+TGV1a29jeXRlIEwxIEFudGlnZW4gQ29tcGxl
eC8qYW5hbHlzaXM8L2tleXdvcmQ+PGtleXdvcmQ+TWFsZTwva2V5d29yZD48a2V5d29yZD5Qcm9n
bm9zaXM8L2tleXdvcmQ+PGtleXdvcmQ+UHJvc3BlY3RpdmUgU3R1ZGllczwva2V5d29yZD48a2V5
d29yZD5SZWN1cnJlbmNlPC9rZXl3b3JkPjxrZXl3b3JkPlJlbWlzc2lvbiBJbmR1Y3Rpb248L2tl
eXdvcmQ+PC9rZXl3b3Jkcz48ZGF0ZXM+PHllYXI+MjAwOTwveWVhcj48cHViLWRhdGVzPjxkYXRl
PkF1ZzwvZGF0ZT48L3B1Yi1kYXRlcz48L2RhdGVzPjxpc2JuPjE1MzYtNDg0NCAoRWxlY3Ryb25p
YykmI3hEOzEwNzgtMDk5OCAoTGlua2luZyk8L2lzYm4+PGFjY2Vzc2lvbi1udW0+MTkyOTE3ODA8
L2FjY2Vzc2lvbi1udW0+PHVybHM+PHJlbGF0ZWQtdXJscz48dXJsPmh0dHA6Ly93d3cubmNiaS5u
bG0ubmloLmdvdi9wdWJtZWQvMTkyOTE3ODA8L3VybD48L3JlbGF0ZWQtdXJscz48L3VybHM+PGVs
ZWN0cm9uaWMtcmVzb3VyY2UtbnVtPjEwLjEwMDIvaWJkLjIwOTMzPC9lbGVjdHJvbmljLXJlc291
cmNlLW51bT48L3JlY29yZD48L0NpdGU+PC9FbmROb3RlPn==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[17,21]</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Interestingly, contrary to previous indications that FC may be more useful in p</w:t>
      </w:r>
      <w:r w:rsidR="00421DF3" w:rsidRPr="00934A6C">
        <w:rPr>
          <w:rFonts w:ascii="Book Antiqua" w:hAnsi="Book Antiqua"/>
          <w:sz w:val="24"/>
          <w:szCs w:val="24"/>
          <w:lang w:val="en-US"/>
        </w:rPr>
        <w:t>redicting relapse in UC than CD</w:t>
      </w:r>
      <w:r w:rsidR="001B239D" w:rsidRPr="00934A6C">
        <w:rPr>
          <w:rFonts w:ascii="Book Antiqua" w:hAnsi="Book Antiqua"/>
          <w:sz w:val="24"/>
          <w:szCs w:val="24"/>
          <w:lang w:val="en-US"/>
        </w:rPr>
        <w:fldChar w:fldCharType="begin">
          <w:fldData xml:space="preserve">PEVuZE5vdGU+PENpdGU+PEF1dGhvcj5Db3N0YTwvQXV0aG9yPjxZZWFyPjIwMDU8L1llYXI+PFJl
Y051bT4zNjwvUmVjTnVtPjxEaXNwbGF5VGV4dD48c3R5bGUgZmFjZT0ic3VwZXJzY3JpcHQiPlsz
MF08L3N0eWxlPjwvRGlzcGxheVRleHQ+PHJlY29yZD48cmVjLW51bWJlcj4zNjwvcmVjLW51bWJl
cj48Zm9yZWlnbi1rZXlzPjxrZXkgYXBwPSJFTiIgZGItaWQ9InphNWR3dnRlM3BhdDlkZTI1ZmFw
dzkweGEyNXQydnNmcHZ3ZSIgdGltZXN0YW1wPSIxNDg4MzM5NTMwIj4zNjwva2V5PjwvZm9yZWln
bi1rZXlzPjxyZWYtdHlwZSBuYW1lPSJKb3VybmFsIEFydGljbGUiPjE3PC9yZWYtdHlwZT48Y29u
dHJpYnV0b3JzPjxhdXRob3JzPjxhdXRob3I+Q29zdGEsIEYuPC9hdXRob3I+PGF1dGhvcj5NdW1v
bG8sIE0uIEcuPC9hdXRob3I+PGF1dGhvcj5DZWNjYXJlbGxpLCBMLjwvYXV0aG9yPjxhdXRob3I+
QmVsbGluaSwgTS48L2F1dGhvcj48YXV0aG9yPlJvbWFubywgTS4gUi48L2F1dGhvcj48YXV0aG9y
PlN0ZXJwaSwgQy48L2F1dGhvcj48YXV0aG9yPlJpY2NoaXV0aSwgQS48L2F1dGhvcj48YXV0aG9y
Pk1hcmNoaSwgUy48L2F1dGhvcj48YXV0aG9yPkJvdHRhaSwgTS48L2F1dGhvcj48L2F1dGhvcnM+
PC9jb250cmlidXRvcnM+PGF1dGgtYWRkcmVzcz5EZXBhcnRtZW50IG9mIEludGVybmFsIE1lZGlj
aW5lLCBTZWN0aW9uIG9mIEdhc3Ryb2VudGVyb2xvZ3ksIFVuaXZlcnNpdHkgb2YgUGlzYSwgUGlz
YSwgSXRhbHkuIGZjb3N0YUBpbnQubWVkLnVuaXBpLml0PC9hdXRoLWFkZHJlc3M+PHRpdGxlcz48
dGl0bGU+Q2FscHJvdGVjdGluIGlzIGEgc3Ryb25nZXIgcHJlZGljdGl2ZSBtYXJrZXIgb2YgcmVs
YXBzZSBpbiB1bGNlcmF0aXZlIGNvbGl0aXMgdGhhbiBpbiBDcm9obiZhcG9zO3MgZGlzZWFzZTwv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aWNhbD48cGFnZXM+MzY0LTg8L3BhZ2VzPjx2b2x1bWU+NTQ8L3ZvbHVtZT48bnVtYmVyPjM8L251
bWJlcj48a2V5d29yZHM+PGtleXdvcmQ+QWR1bHQ8L2tleXdvcmQ+PGtleXdvcmQ+QmlvbWFya2Vy
cy9hbmFseXNpczwva2V5d29yZD48a2V5d29yZD5Db2xpdGlzLCBVbGNlcmF0aXZlLypkaWFnbm9z
aXMvbWV0YWJvbGlzbTwva2V5d29yZD48a2V5d29yZD5Dcm9obiBEaXNlYXNlLypkaWFnbm9zaXMv
bWV0YWJvbGlzbTwva2V5d29yZD48a2V5d29yZD5FcGlkZW1pb2xvZ2ljIE1ldGhvZHM8L2tleXdv
cmQ+PGtleXdvcmQ+RmVjZXMvY2hlbWlzdHJ5PC9rZXl3b3JkPjxrZXl3b3JkPkZlbWFsZTwva2V5
d29yZD48a2V5d29yZD5IdW1hbnM8L2tleXdvcmQ+PGtleXdvcmQ+TGV1a29jeXRlIEwxIEFudGln
ZW4gQ29tcGxleC8qYW5hbHlzaXM8L2tleXdvcmQ+PGtleXdvcmQ+TWFsZTwva2V5d29yZD48a2V5
d29yZD5NaWRkbGUgQWdlZDwva2V5d29yZD48a2V5d29yZD5Qcm9nbm9zaXM8L2tleXdvcmQ+PGtl
eXdvcmQ+UmVjdXJyZW5jZTwva2V5d29yZD48a2V5d29yZD5SZW1pc3Npb24gSW5kdWN0aW9uPC9r
ZXl3b3JkPjwva2V5d29yZHM+PGRhdGVzPjx5ZWFyPjIwMDU8L3llYXI+PHB1Yi1kYXRlcz48ZGF0
ZT5NYXI8L2RhdGU+PC9wdWItZGF0ZXM+PC9kYXRlcz48aXNibj4wMDE3LTU3NDkgKFByaW50KSYj
eEQ7MDAxNy01NzQ5IChMaW5raW5nKTwvaXNibj48YWNjZXNzaW9uLW51bT4xNTcxMDk4NDwvYWNj
ZXNzaW9uLW51bT48dXJscz48cmVsYXRlZC11cmxzPjx1cmw+aHR0cDovL3d3dy5uY2JpLm5sbS5u
aWguZ292L3B1Ym1lZC8xNTcxMDk4NDwvdXJsPjwvcmVsYXRlZC11cmxzPjwvdXJscz48Y3VzdG9t
Mj4xNzc0NDAxPC9jdXN0b20yPjxlbGVjdHJvbmljLXJlc291cmNlLW51bT4xMC4xMTM2L2d1dC4y
MDA0LjA0MzQwNjwvZWxlY3Ryb25pYy1yZXNvdXJjZS1udW0+PC9yZWNvcmQ+PC9DaXRlPjwvRW5k
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PEVuZE5vdGU+PENpdGU+PEF1dGhvcj5Db3N0YTwvQXV0aG9yPjxZZWFyPjIwMDU8L1llYXI+PFJl
Y051bT4zNjwvUmVjTnVtPjxEaXNwbGF5VGV4dD48c3R5bGUgZmFjZT0ic3VwZXJzY3JpcHQiPlsz
MF08L3N0eWxlPjwvRGlzcGxheVRleHQ+PHJlY29yZD48cmVjLW51bWJlcj4zNjwvcmVjLW51bWJl
cj48Zm9yZWlnbi1rZXlzPjxrZXkgYXBwPSJFTiIgZGItaWQ9InphNWR3dnRlM3BhdDlkZTI1ZmFw
dzkweGEyNXQydnNmcHZ3ZSIgdGltZXN0YW1wPSIxNDg4MzM5NTMwIj4zNjwva2V5PjwvZm9yZWln
bi1rZXlzPjxyZWYtdHlwZSBuYW1lPSJKb3VybmFsIEFydGljbGUiPjE3PC9yZWYtdHlwZT48Y29u
dHJpYnV0b3JzPjxhdXRob3JzPjxhdXRob3I+Q29zdGEsIEYuPC9hdXRob3I+PGF1dGhvcj5NdW1v
bG8sIE0uIEcuPC9hdXRob3I+PGF1dGhvcj5DZWNjYXJlbGxpLCBMLjwvYXV0aG9yPjxhdXRob3I+
QmVsbGluaSwgTS48L2F1dGhvcj48YXV0aG9yPlJvbWFubywgTS4gUi48L2F1dGhvcj48YXV0aG9y
PlN0ZXJwaSwgQy48L2F1dGhvcj48YXV0aG9yPlJpY2NoaXV0aSwgQS48L2F1dGhvcj48YXV0aG9y
Pk1hcmNoaSwgUy48L2F1dGhvcj48YXV0aG9yPkJvdHRhaSwgTS48L2F1dGhvcj48L2F1dGhvcnM+
PC9jb250cmlidXRvcnM+PGF1dGgtYWRkcmVzcz5EZXBhcnRtZW50IG9mIEludGVybmFsIE1lZGlj
aW5lLCBTZWN0aW9uIG9mIEdhc3Ryb2VudGVyb2xvZ3ksIFVuaXZlcnNpdHkgb2YgUGlzYSwgUGlz
YSwgSXRhbHkuIGZjb3N0YUBpbnQubWVkLnVuaXBpLml0PC9hdXRoLWFkZHJlc3M+PHRpdGxlcz48
dGl0bGU+Q2FscHJvdGVjdGluIGlzIGEgc3Ryb25nZXIgcHJlZGljdGl2ZSBtYXJrZXIgb2YgcmVs
YXBzZSBpbiB1bGNlcmF0aXZlIGNvbGl0aXMgdGhhbiBpbiBDcm9obiZhcG9zO3MgZGlzZWFzZTwv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aWNhbD48cGFnZXM+MzY0LTg8L3BhZ2VzPjx2b2x1bWU+NTQ8L3ZvbHVtZT48bnVtYmVyPjM8L251
bWJlcj48a2V5d29yZHM+PGtleXdvcmQ+QWR1bHQ8L2tleXdvcmQ+PGtleXdvcmQ+QmlvbWFya2Vy
cy9hbmFseXNpczwva2V5d29yZD48a2V5d29yZD5Db2xpdGlzLCBVbGNlcmF0aXZlLypkaWFnbm9z
aXMvbWV0YWJvbGlzbTwva2V5d29yZD48a2V5d29yZD5Dcm9obiBEaXNlYXNlLypkaWFnbm9zaXMv
bWV0YWJvbGlzbTwva2V5d29yZD48a2V5d29yZD5FcGlkZW1pb2xvZ2ljIE1ldGhvZHM8L2tleXdv
cmQ+PGtleXdvcmQ+RmVjZXMvY2hlbWlzdHJ5PC9rZXl3b3JkPjxrZXl3b3JkPkZlbWFsZTwva2V5
d29yZD48a2V5d29yZD5IdW1hbnM8L2tleXdvcmQ+PGtleXdvcmQ+TGV1a29jeXRlIEwxIEFudGln
ZW4gQ29tcGxleC8qYW5hbHlzaXM8L2tleXdvcmQ+PGtleXdvcmQ+TWFsZTwva2V5d29yZD48a2V5
d29yZD5NaWRkbGUgQWdlZDwva2V5d29yZD48a2V5d29yZD5Qcm9nbm9zaXM8L2tleXdvcmQ+PGtl
eXdvcmQ+UmVjdXJyZW5jZTwva2V5d29yZD48a2V5d29yZD5SZW1pc3Npb24gSW5kdWN0aW9uPC9r
ZXl3b3JkPjwva2V5d29yZHM+PGRhdGVzPjx5ZWFyPjIwMDU8L3llYXI+PHB1Yi1kYXRlcz48ZGF0
ZT5NYXI8L2RhdGU+PC9wdWItZGF0ZXM+PC9kYXRlcz48aXNibj4wMDE3LTU3NDkgKFByaW50KSYj
eEQ7MDAxNy01NzQ5IChMaW5raW5nKTwvaXNibj48YWNjZXNzaW9uLW51bT4xNTcxMDk4NDwvYWNj
ZXNzaW9uLW51bT48dXJscz48cmVsYXRlZC11cmxzPjx1cmw+aHR0cDovL3d3dy5uY2JpLm5sbS5u
aWguZ292L3B1Ym1lZC8xNTcxMDk4NDwvdXJsPjwvcmVsYXRlZC11cmxzPjwvdXJscz48Y3VzdG9t
Mj4xNzc0NDAxPC9jdXN0b20yPjxlbGVjdHJvbmljLXJlc291cmNlLW51bT4xMC4xMTM2L2d1dC4y
MDA0LjA0MzQwNjwvZWxlY3Ryb25pYy1yZXNvdXJjZS1udW0+PC9yZWNvcmQ+PC9DaXRlPjwvRW5k
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[30]</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xml:space="preserve"> and in CD with colon inv</w:t>
      </w:r>
      <w:r w:rsidR="00421DF3" w:rsidRPr="00934A6C">
        <w:rPr>
          <w:rFonts w:ascii="Book Antiqua" w:hAnsi="Book Antiqua"/>
          <w:sz w:val="24"/>
          <w:szCs w:val="24"/>
          <w:lang w:val="en-US"/>
        </w:rPr>
        <w:t>olvement compared to L1 disease</w:t>
      </w:r>
      <w:r w:rsidR="001B239D" w:rsidRPr="00934A6C">
        <w:rPr>
          <w:rFonts w:ascii="Book Antiqua" w:hAnsi="Book Antiqua"/>
          <w:sz w:val="24"/>
          <w:szCs w:val="24"/>
          <w:lang w:val="en-US"/>
        </w:rPr>
        <w:fldChar w:fldCharType="begin">
          <w:fldData xml:space="preserve">PEVuZE5vdGU+PENpdGU+PEF1dGhvcj5HYXJjaWEtU2FuY2hlejwvQXV0aG9yPjxZZWFyPjIwMTA8
L1llYXI+PFJlY051bT4zNzwvUmVjTnVtPjxEaXNwbGF5VGV4dD48c3R5bGUgZmFjZT0ic3VwZXJz
Y3JpcHQiPlsxOCwyN108L3N0eWxlPjwvRGlzcGxheVRleHQ+PHJlY29yZD48cmVjLW51bWJlcj4z
NzwvcmVjLW51bWJlcj48Zm9yZWlnbi1rZXlzPjxrZXkgYXBwPSJFTiIgZGItaWQ9InphNWR3dnRl
M3BhdDlkZTI1ZmFwdzkweGEyNXQydnNmcHZ3ZSIgdGltZXN0YW1wPSIxNDg4MzM5NzYwIj4zNzwv
a2V5PjwvZm9yZWlnbi1rZXlzPjxyZWYtdHlwZSBuYW1lPSJKb3VybmFsIEFydGljbGUiPjE3PC9y
ZWYtdHlwZT48Y29udHJpYnV0b3JzPjxhdXRob3JzPjxhdXRob3I+R2FyY2lhLVNhbmNoZXosIFYu
PC9hdXRob3I+PGF1dGhvcj5JZ2xlc2lhcy1GbG9yZXMsIEUuPC9hdXRob3I+PGF1dGhvcj5Hb256
YWxleiwgUi48L2F1dGhvcj48YXV0aG9yPkdpc2JlcnQsIEouIFAuPC9hdXRob3I+PGF1dGhvcj5H
YWxsYXJkby1WYWx2ZXJkZSwgSi4gTS48L2F1dGhvcj48YXV0aG9yPkdvbnphbGV6LUdhbGlsZWEs
IEEuPC9hdXRob3I+PGF1dGhvcj5OYXJhbmpvLVJvZHJpZ3VleiwgQS48L2F1dGhvcj48YXV0aG9y
PmRlIERpb3MtVmVnYSwgSi4gRi48L2F1dGhvcj48YXV0aG9yPk11bnRhbmUsIEouPC9hdXRob3I+
PGF1dGhvcj5Hb21lei1DYW1hY2hvLCBGLjwvYXV0aG9yPjwvYXV0aG9ycz48L2NvbnRyaWJ1dG9y
cz48YXV0aC1hZGRyZXNzPkdhc3Ryb2VudGVyb2xvZ3kgVW5pdCwgSG9zcGl0YWwgVW5pdmVyc2l0
YXJpbyBSZWluYSBTb2ZpYSwgQ29yZG9iYSwgU3BhaW4uIHZhbGxlZ2FyY2lhc2FuY2hlekBnbWFp
bC5jb208L2F1dGgtYWRkcmVzcz48dGl0bGVzPjx0aXRsZT5Eb2VzIGZlY2FsIGNhbHByb3RlY3Rp
biBwcmVkaWN0IHJlbGFwc2UgaW4gcGF0aWVudHMgd2l0aCBDcm9obiZhcG9zO3MgZGlzZWFzZSBh
bmQgdWxjZXJhdGl2ZSBjb2xpdGlzPzwvdGl0bGU+PHNlY29uZGFyeS10aXRsZT5KIENyb2hucyBD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cGFnZXM+MTQ0LTUyPC9wYWdlcz48dm9sdW1lPjQ8L3ZvbHVtZT48bnVtYmVyPjI8L251bWJlcj48
a2V5d29yZHM+PGtleXdvcmQ+QWR1bHQ8L2tleXdvcmQ+PGtleXdvcmQ+QmlvbWFya2Vycy9hbmFs
eXNpczwva2V5d29yZD48a2V5d29yZD5Db2xpdGlzLCBVbGNlcmF0aXZlL2RpYWdub3Npcy8qbWV0
YWJvbGlzbTwva2V5d29yZD48a2V5d29yZD5Dcm9obiBEaXNlYXNlL2RpYWdub3Npcy8qbWV0YWJv
bGlzbTwva2V5d29yZD48a2V5d29yZD5GZWNlcy8qY2hlbWlzdHJ5PC9rZXl3b3JkPjxrZXl3b3Jk
PkZlbWFsZTwva2V5d29yZD48a2V5d29yZD5IdW1hbnM8L2tleXdvcmQ+PGtleXdvcmQ+TGV1a29j
eXRlIEwxIEFudGlnZW4gQ29tcGxleC8qYW5hbHlzaXM8L2tleXdvcmQ+PGtleXdvcmQ+TWFsZTwv
a2V5d29yZD48a2V5d29yZD5NaWRkbGUgQWdlZDwva2V5d29yZD48a2V5d29yZD5QaGVub3R5cGU8
L2tleXdvcmQ+PGtleXdvcmQ+UHJvZ25vc2lzPC9rZXl3b3JkPjxrZXl3b3JkPlByb3NwZWN0aXZl
IFN0dWRpZXM8L2tleXdvcmQ+PGtleXdvcmQ+UmVjdXJyZW5jZTwva2V5d29yZD48a2V5d29yZD5S
aXNrPC9rZXl3b3JkPjxrZXl3b3JkPlNlbnNpdGl2aXR5IGFuZCBTcGVjaWZpY2l0eTwva2V5d29y
ZD48L2tleXdvcmRzPjxkYXRlcz48eWVhcj4yMDEwPC95ZWFyPjxwdWItZGF0ZXM+PGRhdGU+SnVu
PC9kYXRlPjwvcHViLWRhdGVzPjwvZGF0ZXM+PGlzYm4+MTg3Ni00NDc5IChFbGVjdHJvbmljKSYj
eEQ7MTg3My05OTQ2IChMaW5raW5nKTwvaXNibj48YWNjZXNzaW9uLW51bT4yMTEyMjQ5ODwvYWNj
ZXNzaW9uLW51bT48dXJscz48cmVsYXRlZC11cmxzPjx1cmw+aHR0cDovL3d3dy5uY2JpLm5sbS5u
aWguZ292L3B1Ym1lZC8yMTEyMjQ5ODwvdXJsPjwvcmVsYXRlZC11cmxzPjwvdXJscz48ZWxlY3Ry
b25pYy1yZXNvdXJjZS1udW0+MTAuMTAxNi9qLmNyb2hucy4yMDA5LjA5LjAwODwvZWxlY3Ryb25p
Yy1yZXNvdXJjZS1udW0+PC9yZWNvcmQ+PC9DaXRlPjxDaXRlPjxBdXRob3I+RCZhcG9zO0luY2E8
L0F1dGhvcj48WWVhcj4yMDA4PC9ZZWFyPjxSZWNOdW0+MjU8L1JlY051bT48cmVjb3JkPjxyZWMt
bnVtYmVyPjI1PC9yZWMtbnVtYmVyPjxmb3JlaWduLWtleXM+PGtleSBhcHA9IkVOIiBkYi1pZD0i
emE1ZHd2dGUzcGF0OWRlMjVmYXB3OTB4YTI1dDJ2c2ZwdndlIiB0aW1lc3RhbXA9IjE0ODgwOTg0
OTUiPjI1PC9rZXk+PC9mb3JlaWduLWtleXM+PHJlZi10eXBlIG5hbWU9IkpvdXJuYWwgQXJ0aWNs
ZSI+MTc8L3JlZi10eXBlPjxjb250cmlidXRvcnM+PGF1dGhvcnM+PGF1dGhvcj5EJmFwb3M7SW5j
YSwgUi48L2F1dGhvcj48YXV0aG9yPkRhbCBQb250LCBFLjwvYXV0aG9yPjxhdXRob3I+RGkgTGVv
LCBWLjwvYXV0aG9yPjxhdXRob3I+QmVuYXp6YXRvLCBMLjwvYXV0aG9yPjxhdXRob3I+TWFydGlu
YXRvLCBNLjwvYXV0aG9yPjxhdXRob3I+TGFtYm9nbGlhLCBGLjwvYXV0aG9yPjxhdXRob3I+T2xp
dmEsIEwuPC9hdXRob3I+PGF1dGhvcj5TdHVybmlvbG8sIEcuIEMuPC9hdXRob3I+PC9hdXRob3Jz
PjwvY29udHJpYnV0b3JzPjxhdXRoLWFkZHJlc3M+RGVwYXJ0bWVudCBvZiBTdXJnaWNhbCBhbmQg
R2FzdHJvZW50ZXJvbG9naWNhbCBTY2llbmNlcywgVW5pdmVyc2l0eSBvZiBQYWR1YSwgUGFkdWEs
IEl0YWx5LjwvYXV0aC1hZGRyZXNzPjx0aXRsZXM+PHRpdGxlPkNhbiBjYWxwcm90ZWN0aW4gcHJl
ZGljdCByZWxhcHNlIHJpc2sgaW4gaW5mbGFtbWF0b3J5IGJvd2VsIGRpc2Vhc2U/PC90aXRsZT48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c3Ryb2VudGVyb2xvZ3k8L2FiYnItMT48L2FsdC1wZXJpb2RpY2FsPjxwYWdlcz4yMDA3LTE0PC9w
YWdlcz48dm9sdW1lPjEwMzwvdm9sdW1lPjxudW1iZXI+ODwvbnVtYmVyPjxrZXl3b3Jkcz48a2V5
d29yZD5BZG9sZXNjZW50PC9rZXl3b3JkPjxrZXl3b3JkPkFkdWx0PC9rZXl3b3JkPjxrZXl3b3Jk
PkFnZWQ8L2tleXdvcmQ+PGtleXdvcmQ+QWdlZCwgODAgYW5kIG92ZXI8L2tleXdvcmQ+PGtleXdv
cmQ+Q29saXRpcywgVWxjZXJhdGl2ZS8qZGlhZ25vc2lzLyptZXRhYm9saXNtL3RoZXJhcHk8L2tl
eXdvcmQ+PGtleXdvcmQ+Q3JvaG4gRGlzZWFzZS8qZGlhZ25vc2lzLyptZXRhYm9saXNtL3RoZXJh
cHk8L2tleXdvcmQ+PGtleXdvcmQ+RGlzZWFzZS1GcmVlIFN1cnZpdmFsPC9rZXl3b3JkPjxrZXl3
b3JkPkZlY2VzL2NoZW1pc3RyeTwva2V5d29yZD48a2V5d29yZD5GZW1hbGU8L2tleXdvcmQ+PGtl
eXdvcmQ+Rm9sbG93LVVwIFN0dWRpZXM8L2tleXdvcmQ+PGtleXdvcmQ+SHVtYW5zPC9rZXl3b3Jk
PjxrZXl3b3JkPkxldWtvY3l0ZSBMMSBBbnRpZ2VuIENvbXBsZXgvKm1ldGFib2xpc208L2tleXdv
cmQ+PGtleXdvcmQ+TWFsZTwva2V5d29yZD48a2V5d29yZD5NaWRkbGUgQWdlZDwva2V5d29yZD48
a2V5d29yZD5QcmVkaWN0aXZlIFZhbHVlIG9mIFRlc3RzPC9rZXl3b3JkPjxrZXl3b3JkPlByb3Nw
ZWN0aXZlIFN0dWRpZXM8L2tleXdvcmQ+PGtleXdvcmQ+Uk9DIEN1cnZlPC9rZXl3b3JkPjxrZXl3
b3JkPlJlY3VycmVuY2U8L2tleXdvcmQ+PC9rZXl3b3Jkcz48ZGF0ZXM+PHllYXI+MjAwODwveWVh
cj48cHViLWRhdGVzPjxkYXRlPkF1ZzwvZGF0ZT48L3B1Yi1kYXRlcz48L2RhdGVzPjxpc2JuPjE1
NzItMDI0MSAoRWxlY3Ryb25pYykmI3hEOzAwMDItOTI3MCAoTGlua2luZyk8L2lzYm4+PGFjY2Vz
c2lvbi1udW0+MTg4MDI5OTc8L2FjY2Vzc2lvbi1udW0+PHVybHM+PHJlbGF0ZWQtdXJscz48dXJs
Pmh0dHA6Ly93d3cubmNiaS5ubG0ubmloLmdvdi9wdWJtZWQvMTg4MDI5OTc8L3VybD48L3JlbGF0
ZWQtdXJscz48L3VybHM+PC9yZWNvcmQ+PC9DaXRlPjwvRW5kTm90ZT5=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PEVuZE5vdGU+PENpdGU+PEF1dGhvcj5HYXJjaWEtU2FuY2hlejwvQXV0aG9yPjxZZWFyPjIwMTA8
L1llYXI+PFJlY051bT4zNzwvUmVjTnVtPjxEaXNwbGF5VGV4dD48c3R5bGUgZmFjZT0ic3VwZXJz
Y3JpcHQiPlsxOCwyN108L3N0eWxlPjwvRGlzcGxheVRleHQ+PHJlY29yZD48cmVjLW51bWJlcj4z
NzwvcmVjLW51bWJlcj48Zm9yZWlnbi1rZXlzPjxrZXkgYXBwPSJFTiIgZGItaWQ9InphNWR3dnRl
M3BhdDlkZTI1ZmFwdzkweGEyNXQydnNmcHZ3ZSIgdGltZXN0YW1wPSIxNDg4MzM5NzYwIj4zNzwv
a2V5PjwvZm9yZWlnbi1rZXlzPjxyZWYtdHlwZSBuYW1lPSJKb3VybmFsIEFydGljbGUiPjE3PC9y
ZWYtdHlwZT48Y29udHJpYnV0b3JzPjxhdXRob3JzPjxhdXRob3I+R2FyY2lhLVNhbmNoZXosIFYu
PC9hdXRob3I+PGF1dGhvcj5JZ2xlc2lhcy1GbG9yZXMsIEUuPC9hdXRob3I+PGF1dGhvcj5Hb256
YWxleiwgUi48L2F1dGhvcj48YXV0aG9yPkdpc2JlcnQsIEouIFAuPC9hdXRob3I+PGF1dGhvcj5H
YWxsYXJkby1WYWx2ZXJkZSwgSi4gTS48L2F1dGhvcj48YXV0aG9yPkdvbnphbGV6LUdhbGlsZWEs
IEEuPC9hdXRob3I+PGF1dGhvcj5OYXJhbmpvLVJvZHJpZ3VleiwgQS48L2F1dGhvcj48YXV0aG9y
PmRlIERpb3MtVmVnYSwgSi4gRi48L2F1dGhvcj48YXV0aG9yPk11bnRhbmUsIEouPC9hdXRob3I+
PGF1dGhvcj5Hb21lei1DYW1hY2hvLCBGLjwvYXV0aG9yPjwvYXV0aG9ycz48L2NvbnRyaWJ1dG9y
cz48YXV0aC1hZGRyZXNzPkdhc3Ryb2VudGVyb2xvZ3kgVW5pdCwgSG9zcGl0YWwgVW5pdmVyc2l0
YXJpbyBSZWluYSBTb2ZpYSwgQ29yZG9iYSwgU3BhaW4uIHZhbGxlZ2FyY2lhc2FuY2hlekBnbWFp
bC5jb208L2F1dGgtYWRkcmVzcz48dGl0bGVzPjx0aXRsZT5Eb2VzIGZlY2FsIGNhbHByb3RlY3Rp
biBwcmVkaWN0IHJlbGFwc2UgaW4gcGF0aWVudHMgd2l0aCBDcm9obiZhcG9zO3MgZGlzZWFzZSBh
bmQgdWxjZXJhdGl2ZSBjb2xpdGlzPzwvdGl0bGU+PHNlY29uZGFyeS10aXRsZT5KIENyb2hucyBD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cGFnZXM+MTQ0LTUyPC9wYWdlcz48dm9sdW1lPjQ8L3ZvbHVtZT48bnVtYmVyPjI8L251bWJlcj48
a2V5d29yZHM+PGtleXdvcmQ+QWR1bHQ8L2tleXdvcmQ+PGtleXdvcmQ+QmlvbWFya2Vycy9hbmFs
eXNpczwva2V5d29yZD48a2V5d29yZD5Db2xpdGlzLCBVbGNlcmF0aXZlL2RpYWdub3Npcy8qbWV0
YWJvbGlzbTwva2V5d29yZD48a2V5d29yZD5Dcm9obiBEaXNlYXNlL2RpYWdub3Npcy8qbWV0YWJv
bGlzbTwva2V5d29yZD48a2V5d29yZD5GZWNlcy8qY2hlbWlzdHJ5PC9rZXl3b3JkPjxrZXl3b3Jk
PkZlbWFsZTwva2V5d29yZD48a2V5d29yZD5IdW1hbnM8L2tleXdvcmQ+PGtleXdvcmQ+TGV1a29j
eXRlIEwxIEFudGlnZW4gQ29tcGxleC8qYW5hbHlzaXM8L2tleXdvcmQ+PGtleXdvcmQ+TWFsZTwv
a2V5d29yZD48a2V5d29yZD5NaWRkbGUgQWdlZDwva2V5d29yZD48a2V5d29yZD5QaGVub3R5cGU8
L2tleXdvcmQ+PGtleXdvcmQ+UHJvZ25vc2lzPC9rZXl3b3JkPjxrZXl3b3JkPlByb3NwZWN0aXZl
IFN0dWRpZXM8L2tleXdvcmQ+PGtleXdvcmQ+UmVjdXJyZW5jZTwva2V5d29yZD48a2V5d29yZD5S
aXNrPC9rZXl3b3JkPjxrZXl3b3JkPlNlbnNpdGl2aXR5IGFuZCBTcGVjaWZpY2l0eTwva2V5d29y
ZD48L2tleXdvcmRzPjxkYXRlcz48eWVhcj4yMDEwPC95ZWFyPjxwdWItZGF0ZXM+PGRhdGU+SnVu
PC9kYXRlPjwvcHViLWRhdGVzPjwvZGF0ZXM+PGlzYm4+MTg3Ni00NDc5IChFbGVjdHJvbmljKSYj
eEQ7MTg3My05OTQ2IChMaW5raW5nKTwvaXNibj48YWNjZXNzaW9uLW51bT4yMTEyMjQ5ODwvYWNj
ZXNzaW9uLW51bT48dXJscz48cmVsYXRlZC11cmxzPjx1cmw+aHR0cDovL3d3dy5uY2JpLm5sbS5u
aWguZ292L3B1Ym1lZC8yMTEyMjQ5ODwvdXJsPjwvcmVsYXRlZC11cmxzPjwvdXJscz48ZWxlY3Ry
b25pYy1yZXNvdXJjZS1udW0+MTAuMTAxNi9qLmNyb2hucy4yMDA5LjA5LjAwODwvZWxlY3Ryb25p
Yy1yZXNvdXJjZS1udW0+PC9yZWNvcmQ+PC9DaXRlPjxDaXRlPjxBdXRob3I+RCZhcG9zO0luY2E8
L0F1dGhvcj48WWVhcj4yMDA4PC9ZZWFyPjxSZWNOdW0+MjU8L1JlY051bT48cmVjb3JkPjxyZWMt
bnVtYmVyPjI1PC9yZWMtbnVtYmVyPjxmb3JlaWduLWtleXM+PGtleSBhcHA9IkVOIiBkYi1pZD0i
emE1ZHd2dGUzcGF0OWRlMjVmYXB3OTB4YTI1dDJ2c2ZwdndlIiB0aW1lc3RhbXA9IjE0ODgwOTg0
OTUiPjI1PC9rZXk+PC9mb3JlaWduLWtleXM+PHJlZi10eXBlIG5hbWU9IkpvdXJuYWwgQXJ0aWNs
ZSI+MTc8L3JlZi10eXBlPjxjb250cmlidXRvcnM+PGF1dGhvcnM+PGF1dGhvcj5EJmFwb3M7SW5j
YSwgUi48L2F1dGhvcj48YXV0aG9yPkRhbCBQb250LCBFLjwvYXV0aG9yPjxhdXRob3I+RGkgTGVv
LCBWLjwvYXV0aG9yPjxhdXRob3I+QmVuYXp6YXRvLCBMLjwvYXV0aG9yPjxhdXRob3I+TWFydGlu
YXRvLCBNLjwvYXV0aG9yPjxhdXRob3I+TGFtYm9nbGlhLCBGLjwvYXV0aG9yPjxhdXRob3I+T2xp
dmEsIEwuPC9hdXRob3I+PGF1dGhvcj5TdHVybmlvbG8sIEcuIEMuPC9hdXRob3I+PC9hdXRob3Jz
PjwvY29udHJpYnV0b3JzPjxhdXRoLWFkZHJlc3M+RGVwYXJ0bWVudCBvZiBTdXJnaWNhbCBhbmQg
R2FzdHJvZW50ZXJvbG9naWNhbCBTY2llbmNlcywgVW5pdmVyc2l0eSBvZiBQYWR1YSwgUGFkdWEs
IEl0YWx5LjwvYXV0aC1hZGRyZXNzPjx0aXRsZXM+PHRpdGxlPkNhbiBjYWxwcm90ZWN0aW4gcHJl
ZGljdCByZWxhcHNlIHJpc2sgaW4gaW5mbGFtbWF0b3J5IGJvd2VsIGRpc2Vhc2U/PC90aXRsZT48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c3Ryb2VudGVyb2xvZ3k8L2FiYnItMT48L2FsdC1wZXJpb2RpY2FsPjxwYWdlcz4yMDA3LTE0PC9w
YWdlcz48dm9sdW1lPjEwMzwvdm9sdW1lPjxudW1iZXI+ODwvbnVtYmVyPjxrZXl3b3Jkcz48a2V5
d29yZD5BZG9sZXNjZW50PC9rZXl3b3JkPjxrZXl3b3JkPkFkdWx0PC9rZXl3b3JkPjxrZXl3b3Jk
PkFnZWQ8L2tleXdvcmQ+PGtleXdvcmQ+QWdlZCwgODAgYW5kIG92ZXI8L2tleXdvcmQ+PGtleXdv
cmQ+Q29saXRpcywgVWxjZXJhdGl2ZS8qZGlhZ25vc2lzLyptZXRhYm9saXNtL3RoZXJhcHk8L2tl
eXdvcmQ+PGtleXdvcmQ+Q3JvaG4gRGlzZWFzZS8qZGlhZ25vc2lzLyptZXRhYm9saXNtL3RoZXJh
cHk8L2tleXdvcmQ+PGtleXdvcmQ+RGlzZWFzZS1GcmVlIFN1cnZpdmFsPC9rZXl3b3JkPjxrZXl3
b3JkPkZlY2VzL2NoZW1pc3RyeTwva2V5d29yZD48a2V5d29yZD5GZW1hbGU8L2tleXdvcmQ+PGtl
eXdvcmQ+Rm9sbG93LVVwIFN0dWRpZXM8L2tleXdvcmQ+PGtleXdvcmQ+SHVtYW5zPC9rZXl3b3Jk
PjxrZXl3b3JkPkxldWtvY3l0ZSBMMSBBbnRpZ2VuIENvbXBsZXgvKm1ldGFib2xpc208L2tleXdv
cmQ+PGtleXdvcmQ+TWFsZTwva2V5d29yZD48a2V5d29yZD5NaWRkbGUgQWdlZDwva2V5d29yZD48
a2V5d29yZD5QcmVkaWN0aXZlIFZhbHVlIG9mIFRlc3RzPC9rZXl3b3JkPjxrZXl3b3JkPlByb3Nw
ZWN0aXZlIFN0dWRpZXM8L2tleXdvcmQ+PGtleXdvcmQ+Uk9DIEN1cnZlPC9rZXl3b3JkPjxrZXl3
b3JkPlJlY3VycmVuY2U8L2tleXdvcmQ+PC9rZXl3b3Jkcz48ZGF0ZXM+PHllYXI+MjAwODwveWVh
cj48cHViLWRhdGVzPjxkYXRlPkF1ZzwvZGF0ZT48L3B1Yi1kYXRlcz48L2RhdGVzPjxpc2JuPjE1
NzItMDI0MSAoRWxlY3Ryb25pYykmI3hEOzAwMDItOTI3MCAoTGlua2luZyk8L2lzYm4+PGFjY2Vz
c2lvbi1udW0+MTg4MDI5OTc8L2FjY2Vzc2lvbi1udW0+PHVybHM+PHJlbGF0ZWQtdXJscz48dXJs
Pmh0dHA6Ly93d3cubmNiaS5ubG0ubmloLmdvdi9wdWJtZWQvMTg4MDI5OTc8L3VybD48L3JlbGF0
ZWQtdXJscz48L3VybHM+PC9yZWNvcmQ+PC9DaXRlPjwvRW5kTm90ZT5=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[18,27]</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no such significant differences were observed in our cohort.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however, may be due to the small number of UC and L1 CD patients in our study.</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A further important finding from our study is the association of elevated baseline FC values with endoscopically evident mucosal inflammation during the 6-mo follow-up.</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is of particular significance as recent studies have shown that not only the presence of symptoms but also the persistence of subclinical mucosal inflammation may be associated with adverse outcomes in IBD.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Such residual inflammation may occur in the absence of clinical activity, while the patient i</w:t>
      </w:r>
      <w:r w:rsidR="00421DF3" w:rsidRPr="00934A6C">
        <w:rPr>
          <w:rFonts w:ascii="Book Antiqua" w:hAnsi="Book Antiqua"/>
          <w:sz w:val="24"/>
          <w:szCs w:val="24"/>
          <w:lang w:val="en-US"/>
        </w:rPr>
        <w:t>s considered to be in remission</w:t>
      </w:r>
      <w:r w:rsidR="001B239D" w:rsidRPr="00934A6C">
        <w:rPr>
          <w:rFonts w:ascii="Book Antiqua" w:hAnsi="Book Antiqua"/>
          <w:sz w:val="24"/>
          <w:szCs w:val="24"/>
          <w:lang w:val="en-US"/>
        </w:rPr>
        <w:fldChar w:fldCharType="begin">
          <w:fldData xml:space="preserve">PEVuZE5vdGU+PENpdGU+PEF1dGhvcj5HaXNiZXJ0PC9BdXRob3I+PFllYXI+MjAwOTwvWWVhcj48
UmVjTnVtPjIzPC9SZWNOdW0+PERpc3BsYXlUZXh0PjxzdHlsZSBmYWNlPSJzdXBlcnNjcmlwdCI+
WzE3XTwvc3R5bGU+PC9EaXNwbGF5VGV4dD48cmVjb3JkPjxyZWMtbnVtYmVyPjIzPC9yZWMtbnVt
YmVyPjxmb3JlaWduLWtleXM+PGtleSBhcHA9IkVOIiBkYi1pZD0iemE1ZHd2dGUzcGF0OWRlMjVm
YXB3OTB4YTI1dDJ2c2ZwdndlIiB0aW1lc3RhbXA9IjE0ODgwOTgzOTMiPjIzPC9rZXk+PC9mb3Jl
aWduLWtleXM+PHJlZi10eXBlIG5hbWU9IkpvdXJuYWwgQXJ0aWNsZSI+MTc8L3JlZi10eXBlPjxj
b250cmlidXRvcnM+PGF1dGhvcnM+PGF1dGhvcj5HaXNiZXJ0LCBKLiBQLjwvYXV0aG9yPjxhdXRo
b3I+QmVybWVqbywgRi48L2F1dGhvcj48YXV0aG9yPlBlcmV6LUNhbGxlLCBKLiBMLjwvYXV0aG9y
PjxhdXRob3I+VGF4b25lcmEsIEMuPC9hdXRob3I+PGF1dGhvcj5WZXJhLCBJLjwvYXV0aG9yPjxh
dXRob3I+TWNOaWNob2xsLCBBLiBHLjwvYXV0aG9yPjxhdXRob3I+QWxnYWJhLCBBLjwvYXV0aG9y
PjxhdXRob3I+TG9wZXosIFAuPC9hdXRob3I+PGF1dGhvcj5Mb3Blei1QYWxhY2lvcywgTi48L2F1
dGhvcj48YXV0aG9yPkNhbHZvLCBNLjwvYXV0aG9yPjxhdXRob3I+R29uemFsZXotTGFtYSwgWS48
L2F1dGhvcj48YXV0aG9yPkNhcm5lcm9zLCBKLiBBLjwvYXV0aG9yPjxhdXRob3I+VmVsYXNjbywg
TS48L2F1dGhvcj48YXV0aG9yPk1hdGUsIEouPC9hdXRob3I+PC9hdXRob3JzPjwvY29udHJpYnV0
b3JzPjxhdXRoLWFkZHJlc3M+R2FzdHJvZW50ZXJvbG9neSBVbml0LCBIb3NwaXRhbCBVbml2ZXJz
aXRhcmlvIGRlIGxhIFByaW5jZXNhIGFuZCBDZW50cm8gZGUgSW52ZXN0aWdhY2lvbiBCaW9tZWRp
Y2EgZW4gUmVkIGRlIEVuZmVybWVkYWRlcyBIZXBhdGljYXMgeSBEaWdlc3RpdmFzIChDSUJFUkVI
RCksIE1hZHJpZCwgU3BhaW4uIGdpc2JlcnRAbWVkaXRleC5lczwvYXV0aC1hZGRyZXNzPjx0aXRs
ZXM+PHRpdGxlPkZlY2FsIGNhbHByb3RlY3RpbiBhbmQgbGFjdG9mZXJyaW4gZm9yIHRoZSBwcmVk
aWN0aW9uIG9mIGluZmxhbW1hdG9yeSBib3dlbCBkaXNlYXNlIHJlbGFwc2U8L3RpdGxlPjxzZWNv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PjExOTAtODwvcGFnZXM+PHZvbHVtZT4xNTwvdm9sdW1lPjxudW1iZXI+ODwvbnVtYmVyPjxrZXl3
b3Jkcz48a2V5d29yZD5BZHVsdDwva2V5d29yZD48a2V5d29yZD5CaW9tYXJrZXJzLyphbmFseXNp
czwva2V5d29yZD48a2V5d29yZD5DYXNlLUNvbnRyb2wgU3R1ZGllczwva2V5d29yZD48a2V5d29y
ZD5Db2xpdGlzLCBVbGNlcmF0aXZlLypkaWFnbm9zaXMvbWV0YWJvbGlzbTwva2V5d29yZD48a2V5
d29yZD5Dcm9obiBEaXNlYXNlLypkaWFnbm9zaXMvbWV0YWJvbGlzbTwva2V5d29yZD48a2V5d29y
ZD5GZWNlcy8qY2hlbWlzdHJ5PC9rZXl3b3JkPjxrZXl3b3JkPkZlbWFsZTwva2V5d29yZD48a2V5
d29yZD5Gb2xsb3ctVXAgU3R1ZGllczwva2V5d29yZD48a2V5d29yZD5IdW1hbnM8L2tleXdvcmQ+
PGtleXdvcmQ+TGFjdG9mZXJyaW4vKmFuYWx5c2lzPC9rZXl3b3JkPjxrZXl3b3JkPkxldWtvY3l0
ZSBMMSBBbnRpZ2VuIENvbXBsZXgvKmFuYWx5c2lzPC9rZXl3b3JkPjxrZXl3b3JkPk1hbGU8L2tl
eXdvcmQ+PGtleXdvcmQ+UHJvZ25vc2lzPC9rZXl3b3JkPjxrZXl3b3JkPlByb3NwZWN0aXZlIFN0
dWRpZXM8L2tleXdvcmQ+PGtleXdvcmQ+UmVjdXJyZW5jZTwva2V5d29yZD48a2V5d29yZD5SZW1p
c3Npb24gSW5kdWN0aW9uPC9rZXl3b3JkPjwva2V5d29yZHM+PGRhdGVzPjx5ZWFyPjIwMDk8L3ll
YXI+PHB1Yi1kYXRlcz48ZGF0ZT5BdWc8L2RhdGU+PC9wdWItZGF0ZXM+PC9kYXRlcz48aXNibj4x
NTM2LTQ4NDQgKEVsZWN0cm9uaWMpJiN4RDsxMDc4LTA5OTggKExpbmtpbmcpPC9pc2JuPjxhY2Nl
c3Npb24tbnVtPjE5MjkxNzgwPC9hY2Nlc3Npb24tbnVtPjx1cmxzPjxyZWxhdGVkLXVybHM+PHVy
bD5odHRwOi8vd3d3Lm5jYmkubmxtLm5paC5nb3YvcHVibWVkLzE5MjkxNzgwPC91cmw+PC9yZWxh
dGVkLXVybHM+PC91cmxzPjxlbGVjdHJvbmljLXJlc291cmNlLW51bT4xMC4xMDAyL2liZC4yMDkz
MzwvZWxlY3Ryb25pYy1yZXNvdXJjZS1udW0+PC9yZWNvcmQ+PC9DaXRlPjwvRW5kTm90ZT5=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PEVuZE5vdGU+PENpdGU+PEF1dGhvcj5HaXNiZXJ0PC9BdXRob3I+PFllYXI+MjAwOTwvWWVhcj48
UmVjTnVtPjIzPC9SZWNOdW0+PERpc3BsYXlUZXh0PjxzdHlsZSBmYWNlPSJzdXBlcnNjcmlwdCI+
WzE3XTwvc3R5bGU+PC9EaXNwbGF5VGV4dD48cmVjb3JkPjxyZWMtbnVtYmVyPjIzPC9yZWMtbnVt
YmVyPjxmb3JlaWduLWtleXM+PGtleSBhcHA9IkVOIiBkYi1pZD0iemE1ZHd2dGUzcGF0OWRlMjVm
YXB3OTB4YTI1dDJ2c2ZwdndlIiB0aW1lc3RhbXA9IjE0ODgwOTgzOTMiPjIzPC9rZXk+PC9mb3Jl
aWduLWtleXM+PHJlZi10eXBlIG5hbWU9IkpvdXJuYWwgQXJ0aWNsZSI+MTc8L3JlZi10eXBlPjxj
b250cmlidXRvcnM+PGF1dGhvcnM+PGF1dGhvcj5HaXNiZXJ0LCBKLiBQLjwvYXV0aG9yPjxhdXRo
b3I+QmVybWVqbywgRi48L2F1dGhvcj48YXV0aG9yPlBlcmV6LUNhbGxlLCBKLiBMLjwvYXV0aG9y
PjxhdXRob3I+VGF4b25lcmEsIEMuPC9hdXRob3I+PGF1dGhvcj5WZXJhLCBJLjwvYXV0aG9yPjxh
dXRob3I+TWNOaWNob2xsLCBBLiBHLjwvYXV0aG9yPjxhdXRob3I+QWxnYWJhLCBBLjwvYXV0aG9y
PjxhdXRob3I+TG9wZXosIFAuPC9hdXRob3I+PGF1dGhvcj5Mb3Blei1QYWxhY2lvcywgTi48L2F1
dGhvcj48YXV0aG9yPkNhbHZvLCBNLjwvYXV0aG9yPjxhdXRob3I+R29uemFsZXotTGFtYSwgWS48
L2F1dGhvcj48YXV0aG9yPkNhcm5lcm9zLCBKLiBBLjwvYXV0aG9yPjxhdXRob3I+VmVsYXNjbywg
TS48L2F1dGhvcj48YXV0aG9yPk1hdGUsIEouPC9hdXRob3I+PC9hdXRob3JzPjwvY29udHJpYnV0
b3JzPjxhdXRoLWFkZHJlc3M+R2FzdHJvZW50ZXJvbG9neSBVbml0LCBIb3NwaXRhbCBVbml2ZXJz
aXRhcmlvIGRlIGxhIFByaW5jZXNhIGFuZCBDZW50cm8gZGUgSW52ZXN0aWdhY2lvbiBCaW9tZWRp
Y2EgZW4gUmVkIGRlIEVuZmVybWVkYWRlcyBIZXBhdGljYXMgeSBEaWdlc3RpdmFzIChDSUJFUkVI
RCksIE1hZHJpZCwgU3BhaW4uIGdpc2JlcnRAbWVkaXRleC5lczwvYXV0aC1hZGRyZXNzPjx0aXRs
ZXM+PHRpdGxlPkZlY2FsIGNhbHByb3RlY3RpbiBhbmQgbGFjdG9mZXJyaW4gZm9yIHRoZSBwcmVk
aWN0aW9uIG9mIGluZmxhbW1hdG9yeSBib3dlbCBkaXNlYXNlIHJlbGFwc2U8L3RpdGxlPjxzZWNv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PjExOTAtODwvcGFnZXM+PHZvbHVtZT4xNTwvdm9sdW1lPjxudW1iZXI+ODwvbnVtYmVyPjxrZXl3
b3Jkcz48a2V5d29yZD5BZHVsdDwva2V5d29yZD48a2V5d29yZD5CaW9tYXJrZXJzLyphbmFseXNp
czwva2V5d29yZD48a2V5d29yZD5DYXNlLUNvbnRyb2wgU3R1ZGllczwva2V5d29yZD48a2V5d29y
ZD5Db2xpdGlzLCBVbGNlcmF0aXZlLypkaWFnbm9zaXMvbWV0YWJvbGlzbTwva2V5d29yZD48a2V5
d29yZD5Dcm9obiBEaXNlYXNlLypkaWFnbm9zaXMvbWV0YWJvbGlzbTwva2V5d29yZD48a2V5d29y
ZD5GZWNlcy8qY2hlbWlzdHJ5PC9rZXl3b3JkPjxrZXl3b3JkPkZlbWFsZTwva2V5d29yZD48a2V5
d29yZD5Gb2xsb3ctVXAgU3R1ZGllczwva2V5d29yZD48a2V5d29yZD5IdW1hbnM8L2tleXdvcmQ+
PGtleXdvcmQ+TGFjdG9mZXJyaW4vKmFuYWx5c2lzPC9rZXl3b3JkPjxrZXl3b3JkPkxldWtvY3l0
ZSBMMSBBbnRpZ2VuIENvbXBsZXgvKmFuYWx5c2lzPC9rZXl3b3JkPjxrZXl3b3JkPk1hbGU8L2tl
eXdvcmQ+PGtleXdvcmQ+UHJvZ25vc2lzPC9rZXl3b3JkPjxrZXl3b3JkPlByb3NwZWN0aXZlIFN0
dWRpZXM8L2tleXdvcmQ+PGtleXdvcmQ+UmVjdXJyZW5jZTwva2V5d29yZD48a2V5d29yZD5SZW1p
c3Npb24gSW5kdWN0aW9uPC9rZXl3b3JkPjwva2V5d29yZHM+PGRhdGVzPjx5ZWFyPjIwMDk8L3ll
YXI+PHB1Yi1kYXRlcz48ZGF0ZT5BdWc8L2RhdGU+PC9wdWItZGF0ZXM+PC9kYXRlcz48aXNibj4x
NTM2LTQ4NDQgKEVsZWN0cm9uaWMpJiN4RDsxMDc4LTA5OTggKExpbmtpbmcpPC9pc2JuPjxhY2Nl
c3Npb24tbnVtPjE5MjkxNzgwPC9hY2Nlc3Npb24tbnVtPjx1cmxzPjxyZWxhdGVkLXVybHM+PHVy
bD5odHRwOi8vd3d3Lm5jYmkubmxtLm5paC5nb3YvcHVibWVkLzE5MjkxNzgwPC91cmw+PC9yZWxh
dGVkLXVybHM+PC91cmxzPjxlbGVjdHJvbmljLXJlc291cmNlLW51bT4xMC4xMDAyL2liZC4yMDkz
MzwvZWxlY3Ryb25pYy1yZXNvdXJjZS1udW0+PC9yZWNvcmQ+PC9DaXRlPjwvRW5kTm90ZT5=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[17]</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 In fact, absence of mucosal healing was predictive of disease relapse, as well as hospitaliz</w:t>
      </w:r>
      <w:r w:rsidR="00421DF3" w:rsidRPr="00934A6C">
        <w:rPr>
          <w:rFonts w:ascii="Book Antiqua" w:hAnsi="Book Antiqua"/>
          <w:sz w:val="24"/>
          <w:szCs w:val="24"/>
          <w:lang w:val="en-US"/>
        </w:rPr>
        <w:t>ation and IBD-related surgeries</w:t>
      </w:r>
      <w:r w:rsidR="001B239D" w:rsidRPr="00934A6C">
        <w:rPr>
          <w:rFonts w:ascii="Book Antiqua" w:hAnsi="Book Antiqua"/>
          <w:sz w:val="24"/>
          <w:szCs w:val="24"/>
          <w:lang w:val="en-US"/>
        </w:rPr>
        <w:fldChar w:fldCharType="begin"/>
      </w:r>
      <w:r w:rsidRPr="00934A6C">
        <w:rPr>
          <w:rFonts w:ascii="Book Antiqua" w:hAnsi="Book Antiqua"/>
          <w:sz w:val="24"/>
          <w:szCs w:val="24"/>
          <w:lang w:val="en-US"/>
        </w:rPr>
        <w:instrText xml:space="preserve"> ADDIN EN.CITE &lt;EndNote&gt;&lt;Cite&gt;&lt;Author&gt;Tibble&lt;/Author&gt;&lt;Year&gt;2001&lt;/Year&gt;&lt;RecNum&gt;20&lt;/RecNum&gt;&lt;DisplayText&gt;&lt;style face="superscript"&gt;[16]&lt;/style&gt;&lt;/DisplayText&gt;&lt;record&gt;&lt;rec-number&gt;20&lt;/rec-number&gt;&lt;foreign-keys&gt;&lt;key app="EN" db-id="za5dwvte3pat9de25fapw90xa25t2vsfpvwe" timestamp="1488098328"&gt;20&lt;/key&gt;&lt;/foreign-keys&gt;&lt;ref-type name="Journal Article"&gt;17&lt;/ref-type&gt;&lt;contributors&gt;&lt;authors&gt;&lt;author&gt;Tibble, J. A.&lt;/author&gt;&lt;author&gt;Bjarnason, I.&lt;/author&gt;&lt;/authors&gt;&lt;/contributors&gt;&lt;auth-address&gt;Department of Medicine, Guy&amp;apos;s, King&amp;apos;s, St Thomas&amp;apos;s Medical School, Bessemer Road, London SE5 9PJ, UK.&lt;/auth-address&gt;&lt;titles&gt;&lt;title&gt;Non-invasive investigation of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460-5&lt;/pages&gt;&lt;volume&gt;7&lt;/volume&gt;&lt;number&gt;4&lt;/number&gt;&lt;keywords&gt;&lt;keyword&gt;Biomarkers&lt;/keyword&gt;&lt;keyword&gt;Feces&lt;/keyword&gt;&lt;keyword&gt;Humans&lt;/keyword&gt;&lt;keyword&gt;Inflammatory Bowel Diseases/*diagnosis/immunology/metabolism&lt;/keyword&gt;&lt;keyword&gt;Intestinal Mucosa/metabolism&lt;/keyword&gt;&lt;/keywords&gt;&lt;dates&gt;&lt;year&gt;2001&lt;/year&gt;&lt;pub-dates&gt;&lt;date&gt;Aug&lt;/date&gt;&lt;/pub-dates&gt;&lt;/dates&gt;&lt;isbn&gt;1007-9327 (Print)&amp;#xD;1007-9327 (Linking)&lt;/isbn&gt;&lt;accession-num&gt;11819811&lt;/accession-num&gt;&lt;urls&gt;&lt;related-urls&gt;&lt;url&gt;http://www.ncbi.nlm.nih.gov/pubmed/11819811&lt;/url&gt;&lt;/related-urls&gt;&lt;/urls&gt;&lt;custom2&gt;4688655&lt;/custom2&gt;&lt;/record&gt;&lt;/Cite&gt;&lt;/EndNote&gt;</w:instrText>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[16]</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Thus, the potential of FC as a surrogate marker for this endoscopically defined target is intriguing.</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Early results have showed promising </w:t>
      </w:r>
      <w:r w:rsidR="00421DF3" w:rsidRPr="00934A6C">
        <w:rPr>
          <w:rFonts w:ascii="Book Antiqua" w:hAnsi="Book Antiqua"/>
          <w:sz w:val="24"/>
          <w:szCs w:val="24"/>
          <w:lang w:val="en-US"/>
        </w:rPr>
        <w:t>but not conclusive associations</w:t>
      </w:r>
      <w:r w:rsidR="001B239D" w:rsidRPr="00934A6C">
        <w:rPr>
          <w:rFonts w:ascii="Book Antiqua" w:hAnsi="Book Antiqua"/>
          <w:sz w:val="24"/>
          <w:szCs w:val="24"/>
          <w:lang w:val="en-US"/>
        </w:rPr>
        <w:fldChar w:fldCharType="begin">
          <w:fldData xml:space="preserve">PEVuZE5vdGU+PENpdGU+PEF1dGhvcj5Sb3NldGg8L0F1dGhvcj48WWVhcj4yMDA0PC9ZZWFyPjxS
ZWNOdW0+Mzg8L1JlY051bT48RGlzcGxheVRleHQ+PHN0eWxlIGZhY2U9InN1cGVyc2NyaXB0Ij5b
MTksMzFdPC9zdHlsZT48L0Rpc3BsYXlUZXh0PjxyZWNvcmQ+PHJlYy1udW1iZXI+Mzg8L3JlYy1u
dW1iZXI+PGZvcmVpZ24ta2V5cz48a2V5IGFwcD0iRU4iIGRiLWlkPSJ6YTVkd3Z0ZTNwYXQ5ZGUy
NWZhcHc5MHhhMjV0MnZzZnB2d2UiIHRpbWVzdGFtcD0iMTQ4ODM0MTUxNSI+Mzg8L2tleT48L2Zv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bnVtYmVyPjxrZXl3b3Jkcz48a2V5d29yZD5BZG9sZXNjZW50PC9rZXl3b3JkPjxrZXl3b3JkPkFk
dWx0PC9rZXl3b3JkPjxrZXl3b3JkPkFnZWQ8L2tleXdvcmQ+PGtleXdvcmQ+QmlvbWFya2Vycy9h
bmFseXNpczwva2V5d29yZD48a2V5d29yZD5CaW9wc3ksIE5lZWRsZTwva2V5d29yZD48a2V5d29y
ZD5Db2hvcnQgU3R1ZGllczwva2V5d29yZD48a2V5d29yZD5Db2xpdGlzLCBVbGNlcmF0aXZlL2Rp
YWdub3Npcy90aGVyYXB5PC9rZXl3b3JkPjxrZXl3b3JkPkNvbWJpbmVkIE1vZGFsaXR5IFRoZXJh
cHk8L2tleXdvcmQ+PGtleXdvcmQ+Q3JvaG4gRGlzZWFzZS9kaWFnbm9zaXMvdGhlcmFweTwva2V5
d29yZD48a2V5d29yZD5FbmRvc2NvcHksIEdhc3Ryb2ludGVzdGluYWw8L2tleXdvcmQ+PGtleXdv
cmQ+RmVjZXMvY2hlbWlzdHJ5PC9rZXl3b3JkPjxrZXl3b3JkPkZlbWFsZTwva2V5d29yZD48a2V5
d29yZD5IdW1hbnM8L2tleXdvcmQ+PGtleXdvcmQ+SW1tdW5vaGlzdG9jaGVtaXN0cnk8L2tleXdv
cmQ+PGtleXdvcmQ+SW5mbGFtbWF0b3J5IEJvd2VsIERpc2Vhc2VzLypkaWFnbm9zaXMvdGhlcmFw
eTwva2V5d29yZD48a2V5d29yZD5JbnRlc3RpbmFsIE11Y29zYS8qcGF0aG9sb2d5PC9rZXl3b3Jk
PjxrZXl3b3JkPkxldWtvY3l0ZSBMMSBBbnRpZ2VuIENvbXBsZXgvYW5hbHlzaXMvKm1ldGFib2xp
c208L2tleXdvcmQ+PGtleXdvcmQ+TWFsZTwva2V5d29yZD48a2V5d29yZD5NaWRkbGUgQWdlZDwv
a2V5d29yZD48a2V5d29yZD5QcmVkaWN0aXZlIFZhbHVlIG9mIFRlc3RzPC9rZXl3b3JkPjxrZXl3
b3JkPlByb2JhYmlsaXR5PC9rZXl3b3JkPjxrZXl3b3JkPlByb2dub3Npczwva2V5d29yZD48a2V5
d29yZD5TZW5zaXRpdml0eSBhbmQgU3BlY2lmaWNpdHk8L2tleXdvcmQ+PGtleXdvcmQ+U2V2ZXJp
dHkgb2YgSWxsbmVzcyBJbmRleDwva2V5d29yZD48a2V5d29yZD5TdGF0aXN0aWNzLCBOb25wYXJh
bWV0cmljPC9rZXl3b3JkPjxrZXl3b3JkPlRyZWF0bWVudCBPdXRjb21lPC9rZXl3b3JkPjwva2V5
d29yZHM+PGRhdGVzPjx5ZWFyPjIwMDQ8L3llYXI+PHB1Yi1kYXRlcz48ZGF0ZT5PY3Q8L2RhdGU+
PC9wdWItZGF0ZXM+PC9kYXRlcz48aXNibj4wMDM2LTU1MjEgKFByaW50KSYjeEQ7MDAzNi01NTIx
IChMaW5raW5nKTwvaXNibj48YWNjZXNzaW9uLW51bT4xNTUxMzM0NTwvYWNjZXNzaW9uLW51bT48
dXJscz48cmVsYXRlZC11cmxzPjx1cmw+aHR0cDovL3d3dy5uY2JpLm5sbS5uaWguZ292L3B1Ym1l
ZC8xNTUxMzM0NTwvdXJsPjwvcmVsYXRlZC11cmxzPjwvdXJscz48ZWxlY3Ryb25pYy1yZXNvdXJj
ZS1udW0+MTAuMTA4MC8wMDM2NTUyMDQxMDAwNzk3MTwvZWxlY3Ryb25pYy1yZXNvdXJjZS1udW0+
PC9yZWNvcmQ+PC9DaXRlPjxDaXRlPjxBdXRob3I+U2lwcG9uZW48L0F1dGhvcj48WWVhcj4yMDA4
PC9ZZWFyPjxSZWNOdW0+NDA8L1JlY051bT48cmVjb3JkPjxyZWMtbnVtYmVyPjQwPC9yZWMtbnVt
YmVyPjxmb3JlaWduLWtleXM+PGtleSBhcHA9IkVOIiBkYi1pZD0iemE1ZHd2dGUzcGF0OWRlMjVm
YXB3OTB4YTI1dDJ2c2ZwdndlIiB0aW1lc3RhbXA9IjE0ODgzNDE1NzQiPjQwPC9rZXk+PC9mb3Jl
aWduLWtleXM+PHJlZi10eXBlIG5hbWU9IkpvdXJuYWwgQXJ0aWNsZSI+MTc8L3JlZi10eXBlPjxj
b250cmlidXRvcnM+PGF1dGhvcnM+PGF1dGhvcj5TaXBwb25lbiwgVC48L2F1dGhvcj48YXV0aG9y
PlNhdmlsYWh0aSwgRS48L2F1dGhvcj48YXV0aG9yPkthcmtrYWluZW4sIFAuPC9hdXRob3I+PGF1
dGhvcj5Lb2xobywgSy4gTC48L2F1dGhvcj48YXV0aG9yPk51dXRpbmVuLCBILjwvYXV0aG9yPjxh
dXRob3I+VHVydW5lbiwgVS48L2F1dGhvcj48YXV0aG9yPkZhcmtraWxhLCBNLjwvYXV0aG9yPjwv
YXV0aG9ycz48L2NvbnRyaWJ1dG9ycz48YXV0aC1hZGRyZXNzPkRlcGFydG1lbnQgb2YgTWVkaWNp
bmUsIERpdmlzaW9uIG9mIEdhc3Ryb2VudGVyb2xvZ3ksIEhlbHNpbmtpIFVuaXZlcnNpdHkgQ2Vu
dHJhbCBIb3NwaXRhbCwgSGVsc2lua2ksIEZpbmxhbmQuIHRhaW5hLnNpcHBvbmVuQGtvbHVtYnVz
LmZpPC9hdXRoLWFkZHJlc3M+PHRpdGxlcz48dGl0bGU+RmVjYWwgY2FscHJvdGVjdGluLCBsYWN0
b2ZlcnJpbiwgYW5kIGVuZG9zY29waWMgZGlzZWFzZSBhY3Rpdml0eSBpbiBtb25pdG9yaW5nIGFu
dGktVE5GLWFscGhhIHRoZXJhcHkgZm9yIENyb2huJmFwb3M7cyBkaXNlYXNlPC90aXRsZT48c2Vj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cz4xMzkyLTg8L3BhZ2VzPjx2b2x1bWU+MTQ8L3ZvbHVtZT48bnVtYmVyPjEwPC9udW1iZXI+PGtl
eXdvcmRzPjxrZXl3b3JkPkFkdWx0PC9rZXl3b3JkPjxrZXl3b3JkPkJpb21hcmtlcnMvYW5hbHlz
aXM8L2tleXdvcmQ+PGtleXdvcmQ+Q3JvaG4gRGlzZWFzZS9kaWFnbm9zaXMvZHJ1ZyB0aGVyYXB5
LypwYXRob2xvZ3kvcGh5c2lvcGF0aG9sb2d5PC9rZXl3b3JkPjxrZXl3b3JkPkVuZG9zY29weSwg
R2FzdHJvaW50ZXN0aW5hbC8qbWV0aG9kczwva2V5d29yZD48a2V5d29yZD5GZWNlcy8qY2hlbWlz
dHJ5PC9rZXl3b3JkPjxrZXl3b3JkPkZlbWFsZTwva2V5d29yZD48a2V5d29yZD5IdW1hbnM8L2tl
eXdvcmQ+PGtleXdvcmQ+TGFjdG9mZXJyaW4vKmFuYWx5c2lzPC9rZXl3b3JkPjxrZXl3b3JkPkxl
dWtvY3l0ZSBMMSBBbnRpZ2VuIENvbXBsZXgvKmFuYWx5c2lzPC9rZXl3b3JkPjxrZXl3b3JkPk1h
bGU8L2tleXdvcmQ+PGtleXdvcmQ+UHJvZ25vc2lzPC9rZXl3b3JkPjxrZXl3b3JkPlNlbnNpdGl2
aXR5IGFuZCBTcGVjaWZpY2l0eTwva2V5d29yZD48a2V5d29yZD5TZXZlcml0eSBvZiBJbGxuZXNz
IEluZGV4PC9rZXl3b3JkPjxrZXl3b3JkPlR1bW9yIE5lY3Jvc2lzIEZhY3Rvci1hbHBoYS8qYW50
YWdvbmlzdHMgJmFtcDsgaW5oaWJpdG9yczwva2V5d29yZD48a2V5d29yZD5Zb3VuZyBBZHVsdDwv
a2V5d29yZD48L2tleXdvcmRzPjxkYXRlcz48eWVhcj4yMDA4PC95ZWFyPjxwdWItZGF0ZXM+PGRh
dGU+T2N0PC9kYXRlPjwvcHViLWRhdGVzPjwvZGF0ZXM+PGlzYm4+MTUzNi00ODQ0IChFbGVjdHJv
bmljKSYjeEQ7MTA3OC0wOTk4IChMaW5raW5nKTwvaXNibj48YWNjZXNzaW9uLW51bT4xODQ4NDY3
MTwvYWNjZXNzaW9uLW51bT48dXJscz48cmVsYXRlZC11cmxzPjx1cmw+aHR0cDovL3d3dy5uY2Jp
Lm5sbS5uaWguZ292L3B1Ym1lZC8xODQ4NDY3MTwvdXJsPjwvcmVsYXRlZC11cmxzPjwvdXJscz48
ZWxlY3Ryb25pYy1yZXNvdXJjZS1udW0+MTAuMTAwMi9pYmQuMjA0OTA8L2VsZWN0cm9uaWMtcmVz
b3VyY2UtbnVtPjwvcmVjb3JkPjwvQ2l0ZT48L0VuZE5vdGU+AG==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PEVuZE5vdGU+PENpdGU+PEF1dGhvcj5Sb3NldGg8L0F1dGhvcj48WWVhcj4yMDA0PC9ZZWFyPjxS
ZWNOdW0+Mzg8L1JlY051bT48RGlzcGxheVRleHQ+PHN0eWxlIGZhY2U9InN1cGVyc2NyaXB0Ij5b
MTksMzFdPC9zdHlsZT48L0Rpc3BsYXlUZXh0PjxyZWNvcmQ+PHJlYy1udW1iZXI+Mzg8L3JlYy1u
dW1iZXI+PGZvcmVpZ24ta2V5cz48a2V5IGFwcD0iRU4iIGRiLWlkPSJ6YTVkd3Z0ZTNwYXQ5ZGUy
NWZhcHc5MHhhMjV0MnZzZnB2d2UiIHRpbWVzdGFtcD0iMTQ4ODM0MTUxNSI+Mzg8L2tleT48L2Zv
cmVpZ24ta2V5cz48cmVmLXR5cGUgbmFtZT0iSm91cm5hbCBBcnRpY2xlIj4xNzwvcmVmLXR5cGU+
PGNvbnRyaWJ1dG9ycz48YXV0aG9ycz48YXV0aG9yPlJvc2V0aCwgQS4gRy48L2F1dGhvcj48YXV0
aG9yPkFhZGxhbmQsIEUuPC9hdXRob3I+PGF1dGhvcj5Hcnp5YiwgSy48L2F1dGhvcj48L2F1dGhv
cnM+PC9jb250cmlidXRvcnM+PGF1dGgtYWRkcmVzcz5Ba2VyIFVuaXZlcnNpdHkgSG9zcGl0YWws
IE9zbG8sIE5vcndheS4gYXJuZWd1ckBvbmxpbmUubm88L2F1dGgtYWRkcmVzcz48dGl0bGVzPjx0
aXRsZT5Ob3JtYWxpemF0aW9uIG9mIGZhZWNhbCBjYWxwcm90ZWN0aW46IGEgcHJlZGljdG9yIG9m
IG11Y29zYWwgaGVhbGluZyBpbiBwYXRpZW50cyB3aXRoIGluZmxhbW1hdG9yeSBib3dlbCBkaXNl
YXNlPC90aXRsZT48c2Vjb25kYXJ5LXRpdGxlPlNjYW5kIEogR2FzdHJvZW50ZXJvbDwvc2Vjb25k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Y2FsPjxwYWdlcz4xMDE3LTIwPC9wYWdlcz48dm9sdW1lPjM5PC92b2x1bWU+PG51bWJlcj4xMDwv
bnVtYmVyPjxrZXl3b3Jkcz48a2V5d29yZD5BZG9sZXNjZW50PC9rZXl3b3JkPjxrZXl3b3JkPkFk
dWx0PC9rZXl3b3JkPjxrZXl3b3JkPkFnZWQ8L2tleXdvcmQ+PGtleXdvcmQ+QmlvbWFya2Vycy9h
bmFseXNpczwva2V5d29yZD48a2V5d29yZD5CaW9wc3ksIE5lZWRsZTwva2V5d29yZD48a2V5d29y
ZD5Db2hvcnQgU3R1ZGllczwva2V5d29yZD48a2V5d29yZD5Db2xpdGlzLCBVbGNlcmF0aXZlL2Rp
YWdub3Npcy90aGVyYXB5PC9rZXl3b3JkPjxrZXl3b3JkPkNvbWJpbmVkIE1vZGFsaXR5IFRoZXJh
cHk8L2tleXdvcmQ+PGtleXdvcmQ+Q3JvaG4gRGlzZWFzZS9kaWFnbm9zaXMvdGhlcmFweTwva2V5
d29yZD48a2V5d29yZD5FbmRvc2NvcHksIEdhc3Ryb2ludGVzdGluYWw8L2tleXdvcmQ+PGtleXdv
cmQ+RmVjZXMvY2hlbWlzdHJ5PC9rZXl3b3JkPjxrZXl3b3JkPkZlbWFsZTwva2V5d29yZD48a2V5
d29yZD5IdW1hbnM8L2tleXdvcmQ+PGtleXdvcmQ+SW1tdW5vaGlzdG9jaGVtaXN0cnk8L2tleXdv
cmQ+PGtleXdvcmQ+SW5mbGFtbWF0b3J5IEJvd2VsIERpc2Vhc2VzLypkaWFnbm9zaXMvdGhlcmFw
eTwva2V5d29yZD48a2V5d29yZD5JbnRlc3RpbmFsIE11Y29zYS8qcGF0aG9sb2d5PC9rZXl3b3Jk
PjxrZXl3b3JkPkxldWtvY3l0ZSBMMSBBbnRpZ2VuIENvbXBsZXgvYW5hbHlzaXMvKm1ldGFib2xp
c208L2tleXdvcmQ+PGtleXdvcmQ+TWFsZTwva2V5d29yZD48a2V5d29yZD5NaWRkbGUgQWdlZDwv
a2V5d29yZD48a2V5d29yZD5QcmVkaWN0aXZlIFZhbHVlIG9mIFRlc3RzPC9rZXl3b3JkPjxrZXl3
b3JkPlByb2JhYmlsaXR5PC9rZXl3b3JkPjxrZXl3b3JkPlByb2dub3Npczwva2V5d29yZD48a2V5
d29yZD5TZW5zaXRpdml0eSBhbmQgU3BlY2lmaWNpdHk8L2tleXdvcmQ+PGtleXdvcmQ+U2V2ZXJp
dHkgb2YgSWxsbmVzcyBJbmRleDwva2V5d29yZD48a2V5d29yZD5TdGF0aXN0aWNzLCBOb25wYXJh
bWV0cmljPC9rZXl3b3JkPjxrZXl3b3JkPlRyZWF0bWVudCBPdXRjb21lPC9rZXl3b3JkPjwva2V5
d29yZHM+PGRhdGVzPjx5ZWFyPjIwMDQ8L3llYXI+PHB1Yi1kYXRlcz48ZGF0ZT5PY3Q8L2RhdGU+
PC9wdWItZGF0ZXM+PC9kYXRlcz48aXNibj4wMDM2LTU1MjEgKFByaW50KSYjeEQ7MDAzNi01NTIx
IChMaW5raW5nKTwvaXNibj48YWNjZXNzaW9uLW51bT4xNTUxMzM0NTwvYWNjZXNzaW9uLW51bT48
dXJscz48cmVsYXRlZC11cmxzPjx1cmw+aHR0cDovL3d3dy5uY2JpLm5sbS5uaWguZ292L3B1Ym1l
ZC8xNTUxMzM0NTwvdXJsPjwvcmVsYXRlZC11cmxzPjwvdXJscz48ZWxlY3Ryb25pYy1yZXNvdXJj
ZS1udW0+MTAuMTA4MC8wMDM2NTUyMDQxMDAwNzk3MTwvZWxlY3Ryb25pYy1yZXNvdXJjZS1udW0+
PC9yZWNvcmQ+PC9DaXRlPjxDaXRlPjxBdXRob3I+U2lwcG9uZW48L0F1dGhvcj48WWVhcj4yMDA4
PC9ZZWFyPjxSZWNOdW0+NDA8L1JlY051bT48cmVjb3JkPjxyZWMtbnVtYmVyPjQwPC9yZWMtbnVt
YmVyPjxmb3JlaWduLWtleXM+PGtleSBhcHA9IkVOIiBkYi1pZD0iemE1ZHd2dGUzcGF0OWRlMjVm
YXB3OTB4YTI1dDJ2c2ZwdndlIiB0aW1lc3RhbXA9IjE0ODgzNDE1NzQiPjQwPC9rZXk+PC9mb3Jl
aWduLWtleXM+PHJlZi10eXBlIG5hbWU9IkpvdXJuYWwgQXJ0aWNsZSI+MTc8L3JlZi10eXBlPjxj
b250cmlidXRvcnM+PGF1dGhvcnM+PGF1dGhvcj5TaXBwb25lbiwgVC48L2F1dGhvcj48YXV0aG9y
PlNhdmlsYWh0aSwgRS48L2F1dGhvcj48YXV0aG9yPkthcmtrYWluZW4sIFAuPC9hdXRob3I+PGF1
dGhvcj5Lb2xobywgSy4gTC48L2F1dGhvcj48YXV0aG9yPk51dXRpbmVuLCBILjwvYXV0aG9yPjxh
dXRob3I+VHVydW5lbiwgVS48L2F1dGhvcj48YXV0aG9yPkZhcmtraWxhLCBNLjwvYXV0aG9yPjwv
YXV0aG9ycz48L2NvbnRyaWJ1dG9ycz48YXV0aC1hZGRyZXNzPkRlcGFydG1lbnQgb2YgTWVkaWNp
bmUsIERpdmlzaW9uIG9mIEdhc3Ryb2VudGVyb2xvZ3ksIEhlbHNpbmtpIFVuaXZlcnNpdHkgQ2Vu
dHJhbCBIb3NwaXRhbCwgSGVsc2lua2ksIEZpbmxhbmQuIHRhaW5hLnNpcHBvbmVuQGtvbHVtYnVz
LmZpPC9hdXRoLWFkZHJlc3M+PHRpdGxlcz48dGl0bGU+RmVjYWwgY2FscHJvdGVjdGluLCBsYWN0
b2ZlcnJpbiwgYW5kIGVuZG9zY29waWMgZGlzZWFzZSBhY3Rpdml0eSBpbiBtb25pdG9yaW5nIGFu
dGktVE5GLWFscGhhIHRoZXJhcHkgZm9yIENyb2huJmFwb3M7cyBkaXNlYXNlPC90aXRsZT48c2Vj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cz4xMzkyLTg8L3BhZ2VzPjx2b2x1bWU+MTQ8L3ZvbHVtZT48bnVtYmVyPjEwPC9udW1iZXI+PGtl
eXdvcmRzPjxrZXl3b3JkPkFkdWx0PC9rZXl3b3JkPjxrZXl3b3JkPkJpb21hcmtlcnMvYW5hbHlz
aXM8L2tleXdvcmQ+PGtleXdvcmQ+Q3JvaG4gRGlzZWFzZS9kaWFnbm9zaXMvZHJ1ZyB0aGVyYXB5
LypwYXRob2xvZ3kvcGh5c2lvcGF0aG9sb2d5PC9rZXl3b3JkPjxrZXl3b3JkPkVuZG9zY29weSwg
R2FzdHJvaW50ZXN0aW5hbC8qbWV0aG9kczwva2V5d29yZD48a2V5d29yZD5GZWNlcy8qY2hlbWlz
dHJ5PC9rZXl3b3JkPjxrZXl3b3JkPkZlbWFsZTwva2V5d29yZD48a2V5d29yZD5IdW1hbnM8L2tl
eXdvcmQ+PGtleXdvcmQ+TGFjdG9mZXJyaW4vKmFuYWx5c2lzPC9rZXl3b3JkPjxrZXl3b3JkPkxl
dWtvY3l0ZSBMMSBBbnRpZ2VuIENvbXBsZXgvKmFuYWx5c2lzPC9rZXl3b3JkPjxrZXl3b3JkPk1h
bGU8L2tleXdvcmQ+PGtleXdvcmQ+UHJvZ25vc2lzPC9rZXl3b3JkPjxrZXl3b3JkPlNlbnNpdGl2
aXR5IGFuZCBTcGVjaWZpY2l0eTwva2V5d29yZD48a2V5d29yZD5TZXZlcml0eSBvZiBJbGxuZXNz
IEluZGV4PC9rZXl3b3JkPjxrZXl3b3JkPlR1bW9yIE5lY3Jvc2lzIEZhY3Rvci1hbHBoYS8qYW50
YWdvbmlzdHMgJmFtcDsgaW5oaWJpdG9yczwva2V5d29yZD48a2V5d29yZD5Zb3VuZyBBZHVsdDwv
a2V5d29yZD48L2tleXdvcmRzPjxkYXRlcz48eWVhcj4yMDA4PC95ZWFyPjxwdWItZGF0ZXM+PGRh
dGU+T2N0PC9kYXRlPjwvcHViLWRhdGVzPjwvZGF0ZXM+PGlzYm4+MTUzNi00ODQ0IChFbGVjdHJv
bmljKSYjeEQ7MTA3OC0wOTk4IChMaW5raW5nKTwvaXNibj48YWNjZXNzaW9uLW51bT4xODQ4NDY3
MTwvYWNjZXNzaW9uLW51bT48dXJscz48cmVsYXRlZC11cmxzPjx1cmw+aHR0cDovL3d3dy5uY2Jp
Lm5sbS5uaWguZ292L3B1Ym1lZC8xODQ4NDY3MTwvdXJsPjwvcmVsYXRlZC11cmxzPjwvdXJscz48
ZWxlY3Ryb25pYy1yZXNvdXJjZS1udW0+MTAuMTAwMi9pYmQuMjA0OTA8L2VsZWN0cm9uaWMtcmVz
b3VyY2UtbnVtPjwvcmVjb3JkPjwvQ2l0ZT48L0VuZE5vdGU+AG==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[19,31]</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Nevertheless, a recent study by D’Haens </w:t>
      </w:r>
      <w:r w:rsidRPr="00934A6C">
        <w:rPr>
          <w:rFonts w:ascii="Book Antiqua" w:hAnsi="Book Antiqua"/>
          <w:i/>
          <w:sz w:val="24"/>
          <w:szCs w:val="24"/>
          <w:lang w:val="en-US"/>
        </w:rPr>
        <w:t>et al</w:t>
      </w:r>
      <w:r w:rsidR="00421DF3" w:rsidRPr="00934A6C">
        <w:rPr>
          <w:rFonts w:ascii="Book Antiqua" w:hAnsi="Book Antiqua"/>
          <w:sz w:val="24"/>
          <w:szCs w:val="24"/>
          <w:vertAlign w:val="superscript"/>
          <w:lang w:val="en-US" w:eastAsia="zh-CN"/>
        </w:rPr>
        <w:t>[20]</w:t>
      </w:r>
      <w:r w:rsidRPr="00934A6C">
        <w:rPr>
          <w:rFonts w:ascii="Book Antiqua" w:hAnsi="Book Antiqua"/>
          <w:sz w:val="24"/>
          <w:szCs w:val="24"/>
          <w:lang w:val="en-US"/>
        </w:rPr>
        <w:t xml:space="preserve">. </w:t>
      </w:r>
      <w:r w:rsidR="00934A6C" w:rsidRPr="00934A6C">
        <w:rPr>
          <w:rFonts w:ascii="Book Antiqua" w:hAnsi="Book Antiqua"/>
          <w:sz w:val="24"/>
          <w:szCs w:val="24"/>
          <w:lang w:val="en-US"/>
        </w:rPr>
        <w:t>R</w:t>
      </w:r>
      <w:r w:rsidRPr="00934A6C">
        <w:rPr>
          <w:rFonts w:ascii="Book Antiqua" w:hAnsi="Book Antiqua"/>
          <w:sz w:val="24"/>
          <w:szCs w:val="24"/>
          <w:lang w:val="en-US"/>
        </w:rPr>
        <w:t xml:space="preserve">eported that FC levels below 250 </w:t>
      </w:r>
      <w:r w:rsidRPr="00934A6C">
        <w:rPr>
          <w:rFonts w:ascii="Book Antiqua" w:hAnsi="Book Antiqua"/>
          <w:sz w:val="24"/>
          <w:szCs w:val="24"/>
        </w:rPr>
        <w:t>μ</w:t>
      </w:r>
      <w:r w:rsidRPr="00934A6C">
        <w:rPr>
          <w:rFonts w:ascii="Book Antiqua" w:hAnsi="Book Antiqua"/>
          <w:sz w:val="24"/>
          <w:szCs w:val="24"/>
          <w:lang w:val="en-US"/>
        </w:rPr>
        <w:t>g/g had 94% sensitivity and 62% specificity in predicting</w:t>
      </w:r>
      <w:r w:rsidR="00421DF3" w:rsidRPr="00934A6C">
        <w:rPr>
          <w:rFonts w:ascii="Book Antiqua" w:hAnsi="Book Antiqua"/>
          <w:sz w:val="24"/>
          <w:szCs w:val="24"/>
          <w:lang w:val="en-US"/>
        </w:rPr>
        <w:t xml:space="preserve"> mucosal healing in CD patients</w:t>
      </w:r>
      <w:r w:rsidR="001B239D" w:rsidRPr="00934A6C">
        <w:rPr>
          <w:rFonts w:ascii="Book Antiqua" w:hAnsi="Book Antiqua"/>
          <w:sz w:val="24"/>
          <w:szCs w:val="24"/>
          <w:lang w:val="en-US"/>
        </w:rPr>
        <w:fldChar w:fldCharType="begin">
          <w:fldData xml:space="preserve">PEVuZE5vdGU+PENpdGU+PEF1dGhvcj5EJmFwb3M7SGFlbnM8L0F1dGhvcj48WWVhcj4yMDEyPC9Z
ZWFyPjxSZWNOdW0+Mjk8L1JlY051bT48RGlzcGxheVRleHQ+PHN0eWxlIGZhY2U9InN1cGVyc2Ny
aXB0Ij5bMjBdPC9zdHlsZT48L0Rpc3BsYXlUZXh0PjxyZWNvcmQ+PHJlYy1udW1iZXI+Mjk8L3Jl
Yy1udW1iZXI+PGZvcmVpZ24ta2V5cz48a2V5IGFwcD0iRU4iIGRiLWlkPSJ6YTVkd3Z0ZTNwYXQ5
ZGUyNWZhcHc5MHhhMjV0MnZzZnB2d2UiIHRpbWVzdGFtcD0iMTQ4ODEwMTQ1NiI+Mjk8L2tleT48
L2ZvcmVpZ24ta2V5cz48cmVmLXR5cGUgbmFtZT0iSm91cm5hbCBBcnRpY2xlIj4xNzwvcmVmLXR5
cGU+PGNvbnRyaWJ1dG9ycz48YXV0aG9ycz48YXV0aG9yPkQmYXBvcztIYWVucywgRy48L2F1dGhv
cj48YXV0aG9yPkZlcnJhbnRlLCBNLjwvYXV0aG9yPjxhdXRob3I+VmVybWVpcmUsIFMuPC9hdXRo
b3I+PGF1dGhvcj5CYWVydCwgRi48L2F1dGhvcj48YXV0aG9yPk5vbWFuLCBNLjwvYXV0aG9yPjxh
dXRob3I+TW9vcnRnYXQsIEwuPC9hdXRob3I+PGF1dGhvcj5HZWVucywgUC48L2F1dGhvcj48YXV0
aG9yPkl3ZW5zLCBELjwvYXV0aG9yPjxhdXRob3I+QWVyZGVuLCBJLjwvYXV0aG9yPjxhdXRob3I+
VmFuIEFzc2NoZSwgRy48L2F1dGhvcj48YXV0aG9yPlZhbiBPbG1lbiwgRy48L2F1dGhvcj48YXV0
aG9yPlJ1dGdlZXJ0cywgUC48L2F1dGhvcj48L2F1dGhvcnM+PC9jb250cmlidXRvcnM+PGF1dGgt
YWRkcmVzcz5EZXBhcnRtZW50IG9mIEdhc3Ryb2VudGVyb2xvZ3ksIEFjYWRlbWljIE1lZGljYWwg
Q2VudHJlLCBBbXN0ZXJkYW0sIFRoZSBOZXRoZXJsYW5kcy4gZy5kaGFlbnNAYW1jLnV2YS5ubDwv
YXV0aC1hZGRyZXNzPjx0aXRsZXM+PHRpdGxlPkZlY2FsIGNhbHByb3RlY3RpbiBpcyBhIHN1cnJv
Z2F0ZSBtYXJrZXIgZm9yIGVuZG9zY29waWMgbGVzaW9ucyBpbiBpbmZsYW1tYXRvcnkgYm93ZWwg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bHQtcGVyaW9kaWNhbD48cGFnZXM+MjIxOC0yNDwvcGFnZXM+PHZvbHVtZT4xODwvdm9sdW1lPjxu
dW1iZXI+MTI8L251bWJlcj48a2V5d29yZHM+PGtleXdvcmQ+QWR1bHQ8L2tleXdvcmQ+PGtleXdv
cmQ+QmlvbWFya2Vycy9hbmFseXNpczwva2V5d29yZD48a2V5d29yZD5Db2xpdGlzLCBVbGNlcmF0
aXZlL2RpYWdub3Npcy9wYXRob2xvZ3k8L2tleXdvcmQ+PGtleXdvcmQ+Q29sb24vcGF0aG9sb2d5
PC9rZXl3b3JkPjxrZXl3b3JkPkNvbG9ub3Njb3B5PC9rZXl3b3JkPjxrZXl3b3JkPkNyb2huIERp
c2Vhc2UvZGlhZ25vc2lzL3BhdGhvbG9neTwva2V5d29yZD48a2V5d29yZD5Fbnp5bWUtTGlua2Vk
IEltbXVub3NvcmJlbnQgQXNzYXk8L2tleXdvcmQ+PGtleXdvcmQ+RmVjZXMvKmNoZW1pc3RyeTwv
a2V5d29yZD48a2V5d29yZD5GZW1hbGU8L2tleXdvcmQ+PGtleXdvcmQ+SHVtYW5zPC9rZXl3b3Jk
PjxrZXl3b3JkPkluZmxhbW1hdG9yeSBCb3dlbCBEaXNlYXNlcy9kaWFnbm9zaXMvKnBhdGhvbG9n
eTwva2V5d29yZD48a2V5d29yZD5JbnRlc3RpbmFsIE11Y29zYS9wYXRob2xvZ3k8L2tleXdvcmQ+
PGtleXdvcmQ+SXJyaXRhYmxlIEJvd2VsIFN5bmRyb21lL3BhdGhvbG9neTwva2V5d29yZD48a2V5
d29yZD5MZXVrb2N5dGUgTDEgQW50aWdlbiBDb21wbGV4LyphbmFseXNpczwva2V5d29yZD48a2V5
d29yZD5NYWxlPC9rZXl3b3JkPjxrZXl3b3JkPk1pZGRsZSBBZ2VkPC9rZXl3b3JkPjxrZXl3b3Jk
PlNldmVyaXR5IG9mIElsbG5lc3MgSW5kZXg8L2tleXdvcmQ+PGtleXdvcmQ+WW91bmcgQWR1bHQ8
L2tleXdvcmQ+PC9rZXl3b3Jkcz48ZGF0ZXM+PHllYXI+MjAxMjwveWVhcj48cHViLWRhdGVzPjxk
YXRlPkRlYzwvZGF0ZT48L3B1Yi1kYXRlcz48L2RhdGVzPjxpc2JuPjE1MzYtNDg0NCAoRWxlY3Ry
b25pYykmI3hEOzEwNzgtMDk5OCAoTGlua2luZyk8L2lzYm4+PGFjY2Vzc2lvbi1udW0+MjIzNDQ5
ODM8L2FjY2Vzc2lvbi1udW0+PHVybHM+PHJlbGF0ZWQtdXJscz48dXJsPmh0dHA6Ly93d3cubmNi
aS5ubG0ubmloLmdvdi9wdWJtZWQvMjIzNDQ5ODM8L3VybD48L3JlbGF0ZWQtdXJscz48L3VybHM+
PGVsZWN0cm9uaWMtcmVzb3VyY2UtbnVtPjEwLjEwMDIvaWJkLjIyOTE3PC9lbGVjdHJvbmljLXJl
c291cmNlLW51bT48L3JlY29yZD48L0NpdGU+PC9FbmROb3RlPn==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PEVuZE5vdGU+PENpdGU+PEF1dGhvcj5EJmFwb3M7SGFlbnM8L0F1dGhvcj48WWVhcj4yMDEyPC9Z
ZWFyPjxSZWNOdW0+Mjk8L1JlY051bT48RGlzcGxheVRleHQ+PHN0eWxlIGZhY2U9InN1cGVyc2Ny
aXB0Ij5bMjBdPC9zdHlsZT48L0Rpc3BsYXlUZXh0PjxyZWNvcmQ+PHJlYy1udW1iZXI+Mjk8L3Jl
Yy1udW1iZXI+PGZvcmVpZ24ta2V5cz48a2V5IGFwcD0iRU4iIGRiLWlkPSJ6YTVkd3Z0ZTNwYXQ5
ZGUyNWZhcHc5MHhhMjV0MnZzZnB2d2UiIHRpbWVzdGFtcD0iMTQ4ODEwMTQ1NiI+Mjk8L2tleT48
L2ZvcmVpZ24ta2V5cz48cmVmLXR5cGUgbmFtZT0iSm91cm5hbCBBcnRpY2xlIj4xNzwvcmVmLXR5
cGU+PGNvbnRyaWJ1dG9ycz48YXV0aG9ycz48YXV0aG9yPkQmYXBvcztIYWVucywgRy48L2F1dGhv
cj48YXV0aG9yPkZlcnJhbnRlLCBNLjwvYXV0aG9yPjxhdXRob3I+VmVybWVpcmUsIFMuPC9hdXRo
b3I+PGF1dGhvcj5CYWVydCwgRi48L2F1dGhvcj48YXV0aG9yPk5vbWFuLCBNLjwvYXV0aG9yPjxh
dXRob3I+TW9vcnRnYXQsIEwuPC9hdXRob3I+PGF1dGhvcj5HZWVucywgUC48L2F1dGhvcj48YXV0
aG9yPkl3ZW5zLCBELjwvYXV0aG9yPjxhdXRob3I+QWVyZGVuLCBJLjwvYXV0aG9yPjxhdXRob3I+
VmFuIEFzc2NoZSwgRy48L2F1dGhvcj48YXV0aG9yPlZhbiBPbG1lbiwgRy48L2F1dGhvcj48YXV0
aG9yPlJ1dGdlZXJ0cywgUC48L2F1dGhvcj48L2F1dGhvcnM+PC9jb250cmlidXRvcnM+PGF1dGgt
YWRkcmVzcz5EZXBhcnRtZW50IG9mIEdhc3Ryb2VudGVyb2xvZ3ksIEFjYWRlbWljIE1lZGljYWwg
Q2VudHJlLCBBbXN0ZXJkYW0sIFRoZSBOZXRoZXJsYW5kcy4gZy5kaGFlbnNAYW1jLnV2YS5ubDwv
YXV0aC1hZGRyZXNzPjx0aXRsZXM+PHRpdGxlPkZlY2FsIGNhbHByb3RlY3RpbiBpcyBhIHN1cnJv
Z2F0ZSBtYXJrZXIgZm9yIGVuZG9zY29waWMgbGVzaW9ucyBpbiBpbmZsYW1tYXRvcnkgYm93ZWwg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bHQtcGVyaW9kaWNhbD48cGFnZXM+MjIxOC0yNDwvcGFnZXM+PHZvbHVtZT4xODwvdm9sdW1lPjxu
dW1iZXI+MTI8L251bWJlcj48a2V5d29yZHM+PGtleXdvcmQ+QWR1bHQ8L2tleXdvcmQ+PGtleXdv
cmQ+QmlvbWFya2Vycy9hbmFseXNpczwva2V5d29yZD48a2V5d29yZD5Db2xpdGlzLCBVbGNlcmF0
aXZlL2RpYWdub3Npcy9wYXRob2xvZ3k8L2tleXdvcmQ+PGtleXdvcmQ+Q29sb24vcGF0aG9sb2d5
PC9rZXl3b3JkPjxrZXl3b3JkPkNvbG9ub3Njb3B5PC9rZXl3b3JkPjxrZXl3b3JkPkNyb2huIERp
c2Vhc2UvZGlhZ25vc2lzL3BhdGhvbG9neTwva2V5d29yZD48a2V5d29yZD5Fbnp5bWUtTGlua2Vk
IEltbXVub3NvcmJlbnQgQXNzYXk8L2tleXdvcmQ+PGtleXdvcmQ+RmVjZXMvKmNoZW1pc3RyeTwv
a2V5d29yZD48a2V5d29yZD5GZW1hbGU8L2tleXdvcmQ+PGtleXdvcmQ+SHVtYW5zPC9rZXl3b3Jk
PjxrZXl3b3JkPkluZmxhbW1hdG9yeSBCb3dlbCBEaXNlYXNlcy9kaWFnbm9zaXMvKnBhdGhvbG9n
eTwva2V5d29yZD48a2V5d29yZD5JbnRlc3RpbmFsIE11Y29zYS9wYXRob2xvZ3k8L2tleXdvcmQ+
PGtleXdvcmQ+SXJyaXRhYmxlIEJvd2VsIFN5bmRyb21lL3BhdGhvbG9neTwva2V5d29yZD48a2V5
d29yZD5MZXVrb2N5dGUgTDEgQW50aWdlbiBDb21wbGV4LyphbmFseXNpczwva2V5d29yZD48a2V5
d29yZD5NYWxlPC9rZXl3b3JkPjxrZXl3b3JkPk1pZGRsZSBBZ2VkPC9rZXl3b3JkPjxrZXl3b3Jk
PlNldmVyaXR5IG9mIElsbG5lc3MgSW5kZXg8L2tleXdvcmQ+PGtleXdvcmQ+WW91bmcgQWR1bHQ8
L2tleXdvcmQ+PC9rZXl3b3Jkcz48ZGF0ZXM+PHllYXI+MjAxMjwveWVhcj48cHViLWRhdGVzPjxk
YXRlPkRlYzwvZGF0ZT48L3B1Yi1kYXRlcz48L2RhdGVzPjxpc2JuPjE1MzYtNDg0NCAoRWxlY3Ry
b25pYykmI3hEOzEwNzgtMDk5OCAoTGlua2luZyk8L2lzYm4+PGFjY2Vzc2lvbi1udW0+MjIzNDQ5
ODM8L2FjY2Vzc2lvbi1udW0+PHVybHM+PHJlbGF0ZWQtdXJscz48dXJsPmh0dHA6Ly93d3cubmNi
aS5ubG0ubmloLmdvdi9wdWJtZWQvMjIzNDQ5ODM8L3VybD48L3JlbGF0ZWQtdXJscz48L3VybHM+
PGVsZWN0cm9uaWMtcmVzb3VyY2UtbnVtPjEwLjEwMDIvaWJkLjIyOTE3PC9lbGVjdHJvbmljLXJl
c291cmNlLW51bT48L3JlY29yZD48L0NpdGU+PC9FbmROb3RlPn==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[20]</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r w:rsidRPr="00934A6C">
        <w:rPr>
          <w:rFonts w:ascii="Book Antiqua" w:hAnsi="Book Antiqua"/>
          <w:sz w:val="24"/>
          <w:szCs w:val="24"/>
          <w:lang w:val="en-US"/>
        </w:rPr>
        <w:t>In our analysis, we demonstrated a low</w:t>
      </w:r>
      <w:r w:rsidR="00934A6C" w:rsidRPr="00934A6C">
        <w:rPr>
          <w:rFonts w:ascii="Book Antiqua" w:hAnsi="Book Antiqua"/>
          <w:sz w:val="24"/>
          <w:szCs w:val="24"/>
          <w:lang w:val="en-US"/>
        </w:rPr>
        <w:t xml:space="preserve">er </w:t>
      </w:r>
      <w:r w:rsidR="00934A6C" w:rsidRPr="00934A6C">
        <w:rPr>
          <w:rFonts w:ascii="Book Antiqua" w:hAnsi="Book Antiqua"/>
          <w:sz w:val="24"/>
          <w:szCs w:val="24"/>
          <w:lang w:val="en-US"/>
        </w:rPr>
        <w:lastRenderedPageBreak/>
        <w:t>optimal threshold value (174</w:t>
      </w:r>
      <w:r w:rsidR="00934A6C" w:rsidRPr="00934A6C">
        <w:rPr>
          <w:rFonts w:ascii="Book Antiqua" w:hAnsi="Book Antiqua"/>
          <w:sz w:val="24"/>
          <w:szCs w:val="24"/>
          <w:lang w:val="en-US" w:eastAsia="zh-CN"/>
        </w:rPr>
        <w:t xml:space="preserve"> </w:t>
      </w:r>
      <w:r w:rsidRPr="00934A6C">
        <w:rPr>
          <w:rFonts w:ascii="Book Antiqua" w:hAnsi="Book Antiqua"/>
          <w:sz w:val="24"/>
          <w:szCs w:val="24"/>
        </w:rPr>
        <w:t>μ</w:t>
      </w:r>
      <w:r w:rsidRPr="00934A6C">
        <w:rPr>
          <w:rFonts w:ascii="Book Antiqua" w:hAnsi="Book Antiqua"/>
          <w:sz w:val="24"/>
          <w:szCs w:val="24"/>
          <w:lang w:val="en-US"/>
        </w:rPr>
        <w:t>g/g) which offered comparable sensitivity and improved specificity for assessing the presence of endoscopic inflammation.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Notably, upon further analysis, we were able to detect a subgroup of patients with no clinical activity in whom elevated FC levels were predictive of ongoing endoscopically-evident inflammation (data not shown).</w:t>
      </w:r>
      <w:r w:rsidR="00DA5EEB" w:rsidRPr="00934A6C">
        <w:rPr>
          <w:rFonts w:ascii="Book Antiqua" w:hAnsi="Book Antiqua"/>
          <w:sz w:val="24"/>
          <w:szCs w:val="24"/>
          <w:lang w:val="en-US"/>
        </w:rPr>
        <w:t xml:space="preserve"> </w:t>
      </w:r>
      <w:r w:rsidRPr="00934A6C">
        <w:rPr>
          <w:rFonts w:ascii="Book Antiqua" w:hAnsi="Book Antiqua"/>
          <w:sz w:val="24"/>
          <w:szCs w:val="24"/>
          <w:lang w:val="en-US"/>
        </w:rPr>
        <w:t>We are currently contacting a prospective study on the importance of FC on the selection of patients in remission who may be in need for re-classification of inflammatory activity via endoscopy.</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may lead to timely therapeutic interventions in high-risk groups and ameliorate the ris</w:t>
      </w:r>
      <w:bookmarkStart w:id="65" w:name="_Hlk492846138"/>
      <w:r w:rsidR="00421DF3" w:rsidRPr="00934A6C">
        <w:rPr>
          <w:rFonts w:ascii="Book Antiqua" w:hAnsi="Book Antiqua"/>
          <w:sz w:val="24"/>
          <w:szCs w:val="24"/>
          <w:lang w:val="en-US"/>
        </w:rPr>
        <w:t xml:space="preserve">k for long-term complications. </w:t>
      </w:r>
      <w:r w:rsidRPr="00934A6C">
        <w:rPr>
          <w:rFonts w:ascii="Book Antiqua" w:hAnsi="Book Antiqua"/>
          <w:sz w:val="24"/>
          <w:szCs w:val="24"/>
          <w:lang w:val="en-US"/>
        </w:rPr>
        <w:t>Our results also indicate that FC measurements should always be considered in the appropriate clinical context, as cut-off values may vary in different patient populations.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In fact, our findings support the notion that a lower threshold for endoscopy may be needed in CD patients with post-surgery surveillance as </w:t>
      </w:r>
      <w:bookmarkStart w:id="66" w:name="_Hlk492847530"/>
      <w:r w:rsidRPr="00934A6C">
        <w:rPr>
          <w:rFonts w:ascii="Book Antiqua" w:hAnsi="Book Antiqua"/>
          <w:sz w:val="24"/>
          <w:szCs w:val="24"/>
          <w:lang w:val="en-US"/>
        </w:rPr>
        <w:t>endoscopic recurrence was associated with considerably lower FC values than in surgery-naïve CD patients with inflammatory lesions</w:t>
      </w:r>
      <w:bookmarkEnd w:id="65"/>
      <w:bookmarkEnd w:id="66"/>
      <w:r w:rsidR="00421DF3" w:rsidRPr="00934A6C">
        <w:rPr>
          <w:rFonts w:ascii="Book Antiqua" w:hAnsi="Book Antiqua"/>
          <w:sz w:val="24"/>
          <w:szCs w:val="24"/>
          <w:lang w:val="en-US"/>
        </w:rPr>
        <w:t xml:space="preserve"> (Figure 6)</w:t>
      </w:r>
      <w:r w:rsidR="001B239D" w:rsidRPr="00934A6C">
        <w:rPr>
          <w:rFonts w:ascii="Book Antiqua" w:hAnsi="Book Antiqua"/>
          <w:sz w:val="24"/>
          <w:szCs w:val="24"/>
          <w:lang w:val="en-US"/>
        </w:rPr>
        <w:fldChar w:fldCharType="begin">
          <w:fldData xml:space="preserve">PEVuZE5vdGU+PENpdGU+PEF1dGhvcj5PcmxhbmRvPC9BdXRob3I+PFllYXI+MjAwNjwvWWVhcj48
UmVjTnVtPjQyPC9SZWNOdW0+PERpc3BsYXlUZXh0PjxzdHlsZSBmYWNlPSJzdXBlcnNjcmlwdCI+
WzMyLDMzXTwvc3R5bGU+PC9EaXNwbGF5VGV4dD48cmVjb3JkPjxyZWMtbnVtYmVyPjQyPC9yZWMt
bnVtYmVyPjxmb3JlaWduLWtleXM+PGtleSBhcHA9IkVOIiBkYi1pZD0iemE1ZHd2dGUzcGF0OWRl
MjVmYXB3OTB4YTI1dDJ2c2ZwdndlIiB0aW1lc3RhbXA9IjE0ODgzNDM2MzciPjQyPC9rZXk+PC9m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MjwvcGFnZXM+PHZvbHVtZT4xMDwvdm9sdW1lPjxudW1iZXI+MTwvbnVtYmVyPjxrZXl3b3Jkcz48
a2V5d29yZD5BZG9sZXNjZW50PC9rZXl3b3JkPjxrZXl3b3JkPkFkdWx0PC9rZXl3b3JkPjxrZXl3
b3JkPkJpb21hcmtlcnMvYW5hbHlzaXM8L2tleXdvcmQ+PGtleXdvcmQ+Q29sb25vc2NvcHk8L2tl
eXdvcmQ+PGtleXdvcmQ+Q3JvaG4gRGlzZWFzZS8qZGlhZ25vc3RpYyBpbWFnaW5nLyptZXRhYm9s
aXNtPC9rZXl3b3JkPjxrZXl3b3JkPkZlY2VzLypjaGVtaXN0cnk8L2tleXdvcmQ+PGtleXdvcmQ+
RmVtYWxlPC9rZXl3b3JkPjxrZXl3b3JkPkh1bWFuczwva2V5d29yZD48a2V5d29yZD5JbGV1bS8q
ZGlhZ25vc3RpYyBpbWFnaW5nL3BhdGhvbG9neTwva2V5d29yZD48a2V5d29yZD5MZXVrb2N5dGUg
TDEgQW50aWdlbiBDb21wbGV4LyphbmFseXNpczwva2V5d29yZD48a2V5d29yZD5NYWxlPC9rZXl3
b3JkPjxrZXl3b3JkPk1pZGRsZSBBZ2VkPC9rZXl3b3JkPjxrZXl3b3JkPlByZWRpY3RpdmUgVmFs
dWUgb2YgVGVzdHM8L2tleXdvcmQ+PGtleXdvcmQ+UHJvc3BlY3RpdmUgU3R1ZGllczwva2V5d29y
ZD48a2V5d29yZD5SZWN1cnJlbmNlPC9rZXl3b3JkPjxrZXl3b3JkPlNlbnNpdGl2aXR5IGFuZCBT
cGVjaWZpY2l0eTwva2V5d29yZD48a2V5d29yZD5VbHRyYXNvbm9ncmFwaHk8L2tleXdvcmQ+PC9r
ZXl3b3Jkcz48ZGF0ZXM+PHllYXI+MjAwNjwveWVhcj48cHViLWRhdGVzPjxkYXRlPkphbi1GZWI8
L2RhdGU+PC9wdWItZGF0ZXM+PC9kYXRlcz48aXNibj4xMTI4LTM2MDIgKFByaW50KSYjeEQ7MTEy
OC0zNjAyIChMaW5raW5nKTwvaXNibj48YWNjZXNzaW9uLW51bT4xNjQ5NDEwNjwvYWNjZXNzaW9u
LW51bT48dXJscz48cmVsYXRlZC11cmxzPjx1cmw+aHR0cDovL3d3dy5uY2JpLm5sbS5uaWguZ292
L3B1Ym1lZC8xNjQ5NDEwNjwvdXJsPjwvcmVsYXRlZC11cmxzPjwvdXJscz48L3JlY29yZD48L0Np
dGU+PENpdGU+PEF1dGhvcj5TY2FycGE8L0F1dGhvcj48WWVhcj4yMDA3PC9ZZWFyPjxSZWNOdW0+
NDM8L1JlY051bT48cmVjb3JkPjxyZWMtbnVtYmVyPjQzPC9yZWMtbnVtYmVyPjxmb3JlaWduLWtl
eXM+PGtleSBhcHA9IkVOIiBkYi1pZD0iemE1ZHd2dGUzcGF0OWRlMjVmYXB3OTB4YTI1dDJ2c2Zw
dndlIiB0aW1lc3RhbXA9IjE0ODgzNDM2NzkiPjQzPC9rZXk+PC9mb3JlaWduLWtleXM+PHJlZi10
eXBlIG5hbWU9IkpvdXJuYWwgQXJ0aWNsZSI+MTc8L3JlZi10eXBlPjxjb250cmlidXRvcnM+PGF1
dGhvcnM+PGF1dGhvcj5TY2FycGEsIE0uPC9hdXRob3I+PGF1dGhvcj5EJmFwb3M7SW5jYSwgUi48
L2F1dGhvcj48YXV0aG9yPkJhc3NvLCBELjwvYXV0aG9yPjxhdXRob3I+UnVmZm9sbywgQy48L2F1
dGhvcj48YXV0aG9yPlBvbGVzZSwgTC48L2F1dGhvcj48YXV0aG9yPkJlcnRpbiwgRS48L2F1dGhv
cj48YXV0aG9yPkx1aXNlLCBBLjwvYXV0aG9yPjxhdXRob3I+RnJlZ28sIE0uPC9hdXRob3I+PGF1
dGhvcj5QbGViYW5pLCBNLjwvYXV0aG9yPjxhdXRob3I+U3R1cm5pb2xvLCBHLiBDLjwvYXV0aG9y
PjxhdXRob3I+RCZhcG9zO0FtaWNvLCBELiBGLjwvYXV0aG9yPjxhdXRob3I+QW5ncmltYW4sIEku
PC9hdXRob3I+PC9hdXRob3JzPjwvY29udHJpYnV0b3JzPjxhdXRoLWFkZHJlc3M+Q2xpbmljYSBD
aGlydXJnaWNhIEksIERpcGFydGltZW50byBkaSBTY2llbnplIENoaXJ1cmdpY2hlIGUgR2FzdHJv
ZW50ZXJvbG9naWNoZSwgVW5pdmVyc2l0eSBvZiBQYWRvdmEsIFBhZG92YSwgSXRhbHkuIG1hcmNv
c2NhcnBhNzNAeWFob28uaXQ8L2F1dGgtYWRkcmVzcz48dGl0bGVzPjx0aXRsZT5GZWNhbCBsYWN0
b2ZlcnJpbiBhbmQgY2FscHJvdGVjdGluIGFmdGVyIGlsZW9jb2xvbmljIHJlc2VjdGlvbiBmb3Ig
Q3JvaG4mYXBvcztzIGRpc2Vhc2U8L3RpdGxlPjxzZWNvbmRhcnktdGl0bGU+RGlzIENvbG9uIFJl
Y3R1bTwvc2Vjb25kYXJ5LXRpdGxlPjxhbHQtdGl0bGU+RGlzZWFzZXMgb2YgdGhlIGNvbG9uIGFu
ZCByZWN0dW08L2FsdC10aXRsZT48L3RpdGxlcz48cGVyaW9kaWNhbD48ZnVsbC10aXRsZT5EaXMg
Q29sb24gUmVjdHVtPC9mdWxsLXRpdGxlPjxhYmJyLTE+RGlzZWFzZXMgb2YgdGhlIGNvbG9uIGFu
ZCByZWN0dW08L2FiYnItMT48L3BlcmlvZGljYWw+PGFsdC1wZXJpb2RpY2FsPjxmdWxsLXRpdGxl
PkRpcyBDb2xvbiBSZWN0dW08L2Z1bGwtdGl0bGU+PGFiYnItMT5EaXNlYXNlcyBvZiB0aGUgY29s
b24gYW5kIHJlY3R1bTwvYWJici0xPjwvYWx0LXBlcmlvZGljYWw+PHBhZ2VzPjg2MS05PC9wYWdl
cz48dm9sdW1lPjUwPC92b2x1bWU+PG51bWJlcj42PC9udW1iZXI+PGtleXdvcmRzPjxrZXl3b3Jk
PkFkb2xlc2NlbnQ8L2tleXdvcmQ+PGtleXdvcmQ+QWR1bHQ8L2tleXdvcmQ+PGtleXdvcmQ+QWdl
ZDwva2V5d29yZD48a2V5d29yZD5CaW9tYXJrZXJzL21ldGFib2xpc208L2tleXdvcmQ+PGtleXdv
cmQ+Qy1SZWFjdGl2ZSBQcm90ZWluL2FuYWx5c2lzPC9rZXl3b3JkPjxrZXl3b3JkPkNvbG9uL3N1
cmdlcnk8L2tleXdvcmQ+PGtleXdvcmQ+Q3JvaG4gRGlzZWFzZS8qbWV0YWJvbGlzbS9zdXJnZXJ5
PC9rZXl3b3JkPjxrZXl3b3JkPkNyb3NzLVNlY3Rpb25hbCBTdHVkaWVzPC9rZXl3b3JkPjxrZXl3
b3JkPkZlY2VzLypjaGVtaXN0cnk8L2tleXdvcmQ+PGtleXdvcmQ+RmVtYWxlPC9rZXl3b3JkPjxr
ZXl3b3JkPkZvbGxvdy1VcCBTdHVkaWVzPC9rZXl3b3JkPjxrZXl3b3JkPkh1bWFuczwva2V5d29y
ZD48a2V5d29yZD5JbGV1bS9zdXJnZXJ5PC9rZXl3b3JkPjxrZXl3b3JkPklyb24vYmxvb2Q8L2tl
eXdvcmQ+PGtleXdvcmQ+TGFjdG9mZXJyaW4vKmFuYWx5c2lzPC9rZXl3b3JkPjxrZXl3b3JkPkxl
dWtvY3l0ZSBMMSBBbnRpZ2VuIENvbXBsZXgvKmFuYWx5c2lzPC9rZXl3b3JkPjxrZXl3b3JkPk1h
bGU8L2tleXdvcmQ+PGtleXdvcmQ+TWlkZGxlIEFnZWQ8L2tleXdvcmQ+PGtleXdvcmQ+UmVjdXJy
ZW5jZTwva2V5d29yZD48a2V5d29yZD5SZWdyZXNzaW9uIEFuYWx5c2lzPC9rZXl3b3JkPjxrZXl3
b3JkPlNlbnNpdGl2aXR5IGFuZCBTcGVjaWZpY2l0eTwva2V5d29yZD48a2V5d29yZD5TZXJ1bSBB
bGJ1bWluL2FuYWx5c2lzPC9rZXl3b3JkPjwva2V5d29yZHM+PGRhdGVzPjx5ZWFyPjIwMDc8L3ll
YXI+PHB1Yi1kYXRlcz48ZGF0ZT5KdW48L2RhdGU+PC9wdWItZGF0ZXM+PC9kYXRlcz48aXNibj4w
MDEyLTM3MDYgKFByaW50KSYjeEQ7MDAxMi0zNzA2IChMaW5raW5nKTwvaXNibj48YWNjZXNzaW9u
LW51bT4xNzQ3MzkzOTwvYWNjZXNzaW9uLW51bT48dXJscz48cmVsYXRlZC11cmxzPjx1cmw+aHR0
cDovL3d3dy5uY2JpLm5sbS5uaWguZ292L3B1Ym1lZC8xNzQ3MzkzOTwvdXJsPjwvcmVsYXRlZC11
cmxzPjwvdXJscz48ZWxlY3Ryb25pYy1yZXNvdXJjZS1udW0+MTAuMTAwNy9zMTAzNTAtMDA3LTAy
MjUtNjwvZWxlY3Ryb25pYy1yZXNvdXJjZS1udW0+PC9yZWNvcmQ+PC9DaXRlPjwvRW5kTm90ZT4A
</w:fldData>
        </w:fldChar>
      </w:r>
      <w:r w:rsidRPr="00934A6C">
        <w:rPr>
          <w:rFonts w:ascii="Book Antiqua" w:hAnsi="Book Antiqua"/>
          <w:sz w:val="24"/>
          <w:szCs w:val="24"/>
          <w:lang w:val="en-US"/>
        </w:rPr>
        <w:instrText xml:space="preserve"> ADDIN EN.CITE </w:instrText>
      </w:r>
      <w:r w:rsidR="001B239D" w:rsidRPr="00934A6C">
        <w:rPr>
          <w:rFonts w:ascii="Book Antiqua" w:hAnsi="Book Antiqua"/>
          <w:sz w:val="24"/>
          <w:szCs w:val="24"/>
          <w:lang w:val="en-US"/>
        </w:rPr>
        <w:fldChar w:fldCharType="begin">
          <w:fldData xml:space="preserve">PEVuZE5vdGU+PENpdGU+PEF1dGhvcj5PcmxhbmRvPC9BdXRob3I+PFllYXI+MjAwNjwvWWVhcj48
UmVjTnVtPjQyPC9SZWNOdW0+PERpc3BsYXlUZXh0PjxzdHlsZSBmYWNlPSJzdXBlcnNjcmlwdCI+
WzMyLDMzXTwvc3R5bGU+PC9EaXNwbGF5VGV4dD48cmVjb3JkPjxyZWMtbnVtYmVyPjQyPC9yZWMt
bnVtYmVyPjxmb3JlaWduLWtleXM+PGtleSBhcHA9IkVOIiBkYi1pZD0iemE1ZHd2dGUzcGF0OWRl
MjVmYXB3OTB4YTI1dDJ2c2ZwdndlIiB0aW1lc3RhbXA9IjE0ODgzNDM2MzciPjQyPC9rZXk+PC9m
b3JlaWduLWtleXM+PHJlZi10eXBlIG5hbWU9IkpvdXJuYWwgQXJ0aWNsZSI+MTc8L3JlZi10eXBl
Pjxjb250cmlidXRvcnM+PGF1dGhvcnM+PGF1dGhvcj5PcmxhbmRvLCBBLjwvYXV0aG9yPjxhdXRo
b3I+TW9kZXN0bywgSS48L2F1dGhvcj48YXV0aG9yPkNhc3RpZ2xpb25lLCBGLjwvYXV0aG9yPjxh
dXRob3I+U2NhbGEsIEwuPC9hdXRob3I+PGF1dGhvcj5TY2ltZWNhLCBELjwvYXV0aG9yPjxhdXRo
b3I+UmlzcG8sIEEuPC9hdXRob3I+PGF1dGhvcj5UZXJlc2ksIFMuPC9hdXRob3I+PGF1dGhvcj5N
b2NjaWFybywgRi48L2F1dGhvcj48YXV0aG9yPkNyaXNjdW9saSwgVi48L2F1dGhvcj48YXV0aG9y
Pk1hcnJvbmUsIEMuPC9hdXRob3I+PGF1dGhvcj5QbGF0YW5pYSwgUC48L2F1dGhvcj48YXV0aG9y
PkRlIEZhbGNvLCBULjwvYXV0aG9yPjxhdXRob3I+TWFpc2FubywgUy48L2F1dGhvcj48YXV0aG9y
Pk5pY29saSwgTi48L2F1dGhvcj48YXV0aG9yPkNvdHRvbmUsIE0uPC9hdXRob3I+PC9hdXRob3Jz
PjwvY29udHJpYnV0b3JzPjxhdXRoLWFkZHJlc3M+RGVwYXJ0bWVudCBvZiBJbnRlcm5hbCBNZWRp
Y2luZSwgViBDZXJ2ZWxsbyBIb3NwaXRhbCwgUGFsZXJtbywgSXRhbHkuPC9hdXRoLWFkZHJlc3M+
PHRpdGxlcz48dGl0bGU+VGhlIHJvbGUgb2YgY2FscHJvdGVjdGluIGluIHByZWRpY3RpbmcgZW5k
b3Njb3BpYyBwb3N0LXN1cmdpY2FsIHJlY3VycmVuY2UgaW4gYXN5bXB0b21hdGljIENyb2huJmFw
b3M7cyBkaXNlYXNlOiBhIGNvbXBhcmlzb24gd2l0aCB1bHRyYXNvdW5kPC90aXRsZT48c2Vjb25k
YXJ5LXRpdGxlPkV1ciBSZXYgTWVkIFBoYXJtYWNvbCBTY2k8L3NlY29uZGFyeS10aXRsZT48YWx0
LXRpdGxlPkV1cm9wZWFuIHJldmlldyBmb3IgbWVkaWNhbCBhbmQgcGhhcm1hY29sb2dpY2FsIHNj
aWVuY2VzPC9hbHQtdGl0bGU+PC90aXRsZXM+PHBlcmlvZGljYWw+PGZ1bGwtdGl0bGU+RXVyIFJl
diBNZWQgUGhhcm1hY29sIFNjaTwvZnVsbC10aXRsZT48YWJici0xPkV1cm9wZWFuIHJldmlldyBm
b3IgbWVkaWNhbCBhbmQgcGhhcm1hY29sb2dpY2FsIHNjaWVuY2VzPC9hYmJyLTE+PC9wZXJpb2Rp
Y2FsPjxhbHQtcGVyaW9kaWNhbD48ZnVsbC10aXRsZT5FdXIgUmV2IE1lZCBQaGFybWFjb2wgU2Np
PC9mdWxsLXRpdGxlPjxhYmJyLTE+RXVyb3BlYW4gcmV2aWV3IGZvciBtZWRpY2FsIGFuZCBwaGFy
bWFjb2xvZ2ljYWwgc2NpZW5jZXM8L2FiYnItMT48L2FsdC1wZXJpb2RpY2FsPjxwYWdlcz4xNy0y
MjwvcGFnZXM+PHZvbHVtZT4xMDwvdm9sdW1lPjxudW1iZXI+MTwvbnVtYmVyPjxrZXl3b3Jkcz48
a2V5d29yZD5BZG9sZXNjZW50PC9rZXl3b3JkPjxrZXl3b3JkPkFkdWx0PC9rZXl3b3JkPjxrZXl3
b3JkPkJpb21hcmtlcnMvYW5hbHlzaXM8L2tleXdvcmQ+PGtleXdvcmQ+Q29sb25vc2NvcHk8L2tl
eXdvcmQ+PGtleXdvcmQ+Q3JvaG4gRGlzZWFzZS8qZGlhZ25vc3RpYyBpbWFnaW5nLyptZXRhYm9s
aXNtPC9rZXl3b3JkPjxrZXl3b3JkPkZlY2VzLypjaGVtaXN0cnk8L2tleXdvcmQ+PGtleXdvcmQ+
RmVtYWxlPC9rZXl3b3JkPjxrZXl3b3JkPkh1bWFuczwva2V5d29yZD48a2V5d29yZD5JbGV1bS8q
ZGlhZ25vc3RpYyBpbWFnaW5nL3BhdGhvbG9neTwva2V5d29yZD48a2V5d29yZD5MZXVrb2N5dGUg
TDEgQW50aWdlbiBDb21wbGV4LyphbmFseXNpczwva2V5d29yZD48a2V5d29yZD5NYWxlPC9rZXl3
b3JkPjxrZXl3b3JkPk1pZGRsZSBBZ2VkPC9rZXl3b3JkPjxrZXl3b3JkPlByZWRpY3RpdmUgVmFs
dWUgb2YgVGVzdHM8L2tleXdvcmQ+PGtleXdvcmQ+UHJvc3BlY3RpdmUgU3R1ZGllczwva2V5d29y
ZD48a2V5d29yZD5SZWN1cnJlbmNlPC9rZXl3b3JkPjxrZXl3b3JkPlNlbnNpdGl2aXR5IGFuZCBT
cGVjaWZpY2l0eTwva2V5d29yZD48a2V5d29yZD5VbHRyYXNvbm9ncmFwaHk8L2tleXdvcmQ+PC9r
ZXl3b3Jkcz48ZGF0ZXM+PHllYXI+MjAwNjwveWVhcj48cHViLWRhdGVzPjxkYXRlPkphbi1GZWI8
L2RhdGU+PC9wdWItZGF0ZXM+PC9kYXRlcz48aXNibj4xMTI4LTM2MDIgKFByaW50KSYjeEQ7MTEy
OC0zNjAyIChMaW5raW5nKTwvaXNibj48YWNjZXNzaW9uLW51bT4xNjQ5NDEwNjwvYWNjZXNzaW9u
LW51bT48dXJscz48cmVsYXRlZC11cmxzPjx1cmw+aHR0cDovL3d3dy5uY2JpLm5sbS5uaWguZ292
L3B1Ym1lZC8xNjQ5NDEwNjwvdXJsPjwvcmVsYXRlZC11cmxzPjwvdXJscz48L3JlY29yZD48L0Np
dGU+PENpdGU+PEF1dGhvcj5TY2FycGE8L0F1dGhvcj48WWVhcj4yMDA3PC9ZZWFyPjxSZWNOdW0+
NDM8L1JlY051bT48cmVjb3JkPjxyZWMtbnVtYmVyPjQzPC9yZWMtbnVtYmVyPjxmb3JlaWduLWtl
eXM+PGtleSBhcHA9IkVOIiBkYi1pZD0iemE1ZHd2dGUzcGF0OWRlMjVmYXB3OTB4YTI1dDJ2c2Zw
dndlIiB0aW1lc3RhbXA9IjE0ODgzNDM2NzkiPjQzPC9rZXk+PC9mb3JlaWduLWtleXM+PHJlZi10
eXBlIG5hbWU9IkpvdXJuYWwgQXJ0aWNsZSI+MTc8L3JlZi10eXBlPjxjb250cmlidXRvcnM+PGF1
dGhvcnM+PGF1dGhvcj5TY2FycGEsIE0uPC9hdXRob3I+PGF1dGhvcj5EJmFwb3M7SW5jYSwgUi48
L2F1dGhvcj48YXV0aG9yPkJhc3NvLCBELjwvYXV0aG9yPjxhdXRob3I+UnVmZm9sbywgQy48L2F1
dGhvcj48YXV0aG9yPlBvbGVzZSwgTC48L2F1dGhvcj48YXV0aG9yPkJlcnRpbiwgRS48L2F1dGhv
cj48YXV0aG9yPkx1aXNlLCBBLjwvYXV0aG9yPjxhdXRob3I+RnJlZ28sIE0uPC9hdXRob3I+PGF1
dGhvcj5QbGViYW5pLCBNLjwvYXV0aG9yPjxhdXRob3I+U3R1cm5pb2xvLCBHLiBDLjwvYXV0aG9y
PjxhdXRob3I+RCZhcG9zO0FtaWNvLCBELiBGLjwvYXV0aG9yPjxhdXRob3I+QW5ncmltYW4sIEku
PC9hdXRob3I+PC9hdXRob3JzPjwvY29udHJpYnV0b3JzPjxhdXRoLWFkZHJlc3M+Q2xpbmljYSBD
aGlydXJnaWNhIEksIERpcGFydGltZW50byBkaSBTY2llbnplIENoaXJ1cmdpY2hlIGUgR2FzdHJv
ZW50ZXJvbG9naWNoZSwgVW5pdmVyc2l0eSBvZiBQYWRvdmEsIFBhZG92YSwgSXRhbHkuIG1hcmNv
c2NhcnBhNzNAeWFob28uaXQ8L2F1dGgtYWRkcmVzcz48dGl0bGVzPjx0aXRsZT5GZWNhbCBsYWN0
b2ZlcnJpbiBhbmQgY2FscHJvdGVjdGluIGFmdGVyIGlsZW9jb2xvbmljIHJlc2VjdGlvbiBmb3Ig
Q3JvaG4mYXBvcztzIGRpc2Vhc2U8L3RpdGxlPjxzZWNvbmRhcnktdGl0bGU+RGlzIENvbG9uIFJl
Y3R1bTwvc2Vjb25kYXJ5LXRpdGxlPjxhbHQtdGl0bGU+RGlzZWFzZXMgb2YgdGhlIGNvbG9uIGFu
ZCByZWN0dW08L2FsdC10aXRsZT48L3RpdGxlcz48cGVyaW9kaWNhbD48ZnVsbC10aXRsZT5EaXMg
Q29sb24gUmVjdHVtPC9mdWxsLXRpdGxlPjxhYmJyLTE+RGlzZWFzZXMgb2YgdGhlIGNvbG9uIGFu
ZCByZWN0dW08L2FiYnItMT48L3BlcmlvZGljYWw+PGFsdC1wZXJpb2RpY2FsPjxmdWxsLXRpdGxl
PkRpcyBDb2xvbiBSZWN0dW08L2Z1bGwtdGl0bGU+PGFiYnItMT5EaXNlYXNlcyBvZiB0aGUgY29s
b24gYW5kIHJlY3R1bTwvYWJici0xPjwvYWx0LXBlcmlvZGljYWw+PHBhZ2VzPjg2MS05PC9wYWdl
cz48dm9sdW1lPjUwPC92b2x1bWU+PG51bWJlcj42PC9udW1iZXI+PGtleXdvcmRzPjxrZXl3b3Jk
PkFkb2xlc2NlbnQ8L2tleXdvcmQ+PGtleXdvcmQ+QWR1bHQ8L2tleXdvcmQ+PGtleXdvcmQ+QWdl
ZDwva2V5d29yZD48a2V5d29yZD5CaW9tYXJrZXJzL21ldGFib2xpc208L2tleXdvcmQ+PGtleXdv
cmQ+Qy1SZWFjdGl2ZSBQcm90ZWluL2FuYWx5c2lzPC9rZXl3b3JkPjxrZXl3b3JkPkNvbG9uL3N1
cmdlcnk8L2tleXdvcmQ+PGtleXdvcmQ+Q3JvaG4gRGlzZWFzZS8qbWV0YWJvbGlzbS9zdXJnZXJ5
PC9rZXl3b3JkPjxrZXl3b3JkPkNyb3NzLVNlY3Rpb25hbCBTdHVkaWVzPC9rZXl3b3JkPjxrZXl3
b3JkPkZlY2VzLypjaGVtaXN0cnk8L2tleXdvcmQ+PGtleXdvcmQ+RmVtYWxlPC9rZXl3b3JkPjxr
ZXl3b3JkPkZvbGxvdy1VcCBTdHVkaWVzPC9rZXl3b3JkPjxrZXl3b3JkPkh1bWFuczwva2V5d29y
ZD48a2V5d29yZD5JbGV1bS9zdXJnZXJ5PC9rZXl3b3JkPjxrZXl3b3JkPklyb24vYmxvb2Q8L2tl
eXdvcmQ+PGtleXdvcmQ+TGFjdG9mZXJyaW4vKmFuYWx5c2lzPC9rZXl3b3JkPjxrZXl3b3JkPkxl
dWtvY3l0ZSBMMSBBbnRpZ2VuIENvbXBsZXgvKmFuYWx5c2lzPC9rZXl3b3JkPjxrZXl3b3JkPk1h
bGU8L2tleXdvcmQ+PGtleXdvcmQ+TWlkZGxlIEFnZWQ8L2tleXdvcmQ+PGtleXdvcmQ+UmVjdXJy
ZW5jZTwva2V5d29yZD48a2V5d29yZD5SZWdyZXNzaW9uIEFuYWx5c2lzPC9rZXl3b3JkPjxrZXl3
b3JkPlNlbnNpdGl2aXR5IGFuZCBTcGVjaWZpY2l0eTwva2V5d29yZD48a2V5d29yZD5TZXJ1bSBB
bGJ1bWluL2FuYWx5c2lzPC9rZXl3b3JkPjwva2V5d29yZHM+PGRhdGVzPjx5ZWFyPjIwMDc8L3ll
YXI+PHB1Yi1kYXRlcz48ZGF0ZT5KdW48L2RhdGU+PC9wdWItZGF0ZXM+PC9kYXRlcz48aXNibj4w
MDEyLTM3MDYgKFByaW50KSYjeEQ7MDAxMi0zNzA2IChMaW5raW5nKTwvaXNibj48YWNjZXNzaW9u
LW51bT4xNzQ3MzkzOTwvYWNjZXNzaW9uLW51bT48dXJscz48cmVsYXRlZC11cmxzPjx1cmw+aHR0
cDovL3d3dy5uY2JpLm5sbS5uaWguZ292L3B1Ym1lZC8xNzQ3MzkzOTwvdXJsPjwvcmVsYXRlZC11
cmxzPjwvdXJscz48ZWxlY3Ryb25pYy1yZXNvdXJjZS1udW0+MTAuMTAwNy9zMTAzNTAtMDA3LTAy
MjUtNjwvZWxlY3Ryb25pYy1yZXNvdXJjZS1udW0+PC9yZWNvcmQ+PC9DaXRlPjwvRW5kTm90ZT4A
</w:fldData>
        </w:fldChar>
      </w:r>
      <w:r w:rsidRPr="00934A6C">
        <w:rPr>
          <w:rFonts w:ascii="Book Antiqua" w:hAnsi="Book Antiqua"/>
          <w:sz w:val="24"/>
          <w:szCs w:val="24"/>
          <w:lang w:val="en-US"/>
        </w:rPr>
        <w:instrText xml:space="preserve"> ADDIN EN.CITE.DATA </w:instrText>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end"/>
      </w:r>
      <w:r w:rsidR="001B239D" w:rsidRPr="00934A6C">
        <w:rPr>
          <w:rFonts w:ascii="Book Antiqua" w:hAnsi="Book Antiqua"/>
          <w:sz w:val="24"/>
          <w:szCs w:val="24"/>
          <w:lang w:val="en-US"/>
        </w:rPr>
      </w:r>
      <w:r w:rsidR="001B239D" w:rsidRPr="00934A6C">
        <w:rPr>
          <w:rFonts w:ascii="Book Antiqua" w:hAnsi="Book Antiqua"/>
          <w:sz w:val="24"/>
          <w:szCs w:val="24"/>
          <w:lang w:val="en-US"/>
        </w:rPr>
        <w:fldChar w:fldCharType="separate"/>
      </w:r>
      <w:r w:rsidRPr="00934A6C">
        <w:rPr>
          <w:rFonts w:ascii="Book Antiqua" w:hAnsi="Book Antiqua"/>
          <w:noProof/>
          <w:sz w:val="24"/>
          <w:szCs w:val="24"/>
          <w:vertAlign w:val="superscript"/>
          <w:lang w:val="en-US"/>
        </w:rPr>
        <w:t>[32,33]</w:t>
      </w:r>
      <w:r w:rsidR="001B239D" w:rsidRPr="00934A6C">
        <w:rPr>
          <w:rFonts w:ascii="Book Antiqua" w:hAnsi="Book Antiqua"/>
          <w:sz w:val="24"/>
          <w:szCs w:val="24"/>
          <w:lang w:val="en-US"/>
        </w:rPr>
        <w:fldChar w:fldCharType="end"/>
      </w:r>
      <w:r w:rsidRPr="00934A6C">
        <w:rPr>
          <w:rFonts w:ascii="Book Antiqua" w:hAnsi="Book Antiqua"/>
          <w:sz w:val="24"/>
          <w:szCs w:val="24"/>
          <w:lang w:val="en-US"/>
        </w:rPr>
        <w:t>.</w:t>
      </w:r>
      <w:r w:rsidR="00DA5EEB" w:rsidRPr="00934A6C">
        <w:rPr>
          <w:rFonts w:ascii="Book Antiqua" w:hAnsi="Book Antiqua"/>
          <w:sz w:val="24"/>
          <w:szCs w:val="24"/>
          <w:lang w:val="en-US"/>
        </w:rPr>
        <w:t xml:space="preserve"> </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Our st</w:t>
      </w:r>
      <w:r w:rsidR="00421DF3" w:rsidRPr="00934A6C">
        <w:rPr>
          <w:rFonts w:ascii="Book Antiqua" w:hAnsi="Book Antiqua"/>
          <w:sz w:val="24"/>
          <w:szCs w:val="24"/>
          <w:lang w:val="en-US"/>
        </w:rPr>
        <w:t xml:space="preserve">udy has important limitations. </w:t>
      </w:r>
      <w:r w:rsidRPr="00934A6C">
        <w:rPr>
          <w:rFonts w:ascii="Book Antiqua" w:hAnsi="Book Antiqua"/>
          <w:sz w:val="24"/>
          <w:szCs w:val="24"/>
          <w:lang w:val="en-US"/>
        </w:rPr>
        <w:t>One such drawback is its retrospective nature as data were collected from the patients’ files.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ma</w:t>
      </w:r>
      <w:r w:rsidR="00421DF3" w:rsidRPr="00934A6C">
        <w:rPr>
          <w:rFonts w:ascii="Book Antiqua" w:hAnsi="Book Antiqua"/>
          <w:sz w:val="24"/>
          <w:szCs w:val="24"/>
          <w:lang w:val="en-US"/>
        </w:rPr>
        <w:t xml:space="preserve">y have led to collection bias. </w:t>
      </w:r>
      <w:r w:rsidRPr="00934A6C">
        <w:rPr>
          <w:rFonts w:ascii="Book Antiqua" w:hAnsi="Book Antiqua"/>
          <w:sz w:val="24"/>
          <w:szCs w:val="24"/>
          <w:lang w:val="en-US"/>
        </w:rPr>
        <w:t>Furthermore, the number of study participants was relatively small.</w:t>
      </w:r>
      <w:r w:rsidR="00DA5EEB" w:rsidRPr="00934A6C">
        <w:rPr>
          <w:rFonts w:ascii="Book Antiqua" w:hAnsi="Book Antiqua"/>
          <w:sz w:val="24"/>
          <w:szCs w:val="24"/>
          <w:lang w:val="en-US"/>
        </w:rPr>
        <w:t xml:space="preserve"> </w:t>
      </w:r>
      <w:r w:rsidRPr="00934A6C">
        <w:rPr>
          <w:rFonts w:ascii="Book Antiqua" w:hAnsi="Book Antiqua"/>
          <w:sz w:val="24"/>
          <w:szCs w:val="24"/>
          <w:lang w:val="en-US"/>
        </w:rPr>
        <w:t>This did not allow us to separate patien</w:t>
      </w:r>
      <w:r w:rsidR="00421DF3" w:rsidRPr="00934A6C">
        <w:rPr>
          <w:rFonts w:ascii="Book Antiqua" w:hAnsi="Book Antiqua"/>
          <w:sz w:val="24"/>
          <w:szCs w:val="24"/>
          <w:lang w:val="en-US"/>
        </w:rPr>
        <w:t xml:space="preserve">ts with UC from those with CD. </w:t>
      </w:r>
      <w:r w:rsidRPr="00934A6C">
        <w:rPr>
          <w:rFonts w:ascii="Book Antiqua" w:hAnsi="Book Antiqua"/>
          <w:sz w:val="24"/>
          <w:szCs w:val="24"/>
          <w:lang w:val="en-US"/>
        </w:rPr>
        <w:t>Nevertheless, similar trends were observed between the two populations regarding the utility of FC measurements.</w:t>
      </w:r>
      <w:r w:rsidR="00DA5EEB" w:rsidRPr="00934A6C">
        <w:rPr>
          <w:rFonts w:ascii="Book Antiqua" w:hAnsi="Book Antiqua"/>
          <w:sz w:val="24"/>
          <w:szCs w:val="24"/>
          <w:lang w:val="en-US"/>
        </w:rPr>
        <w:t xml:space="preserve"> </w:t>
      </w:r>
      <w:r w:rsidRPr="00934A6C">
        <w:rPr>
          <w:rFonts w:ascii="Book Antiqua" w:hAnsi="Book Antiqua"/>
          <w:sz w:val="24"/>
          <w:szCs w:val="24"/>
          <w:lang w:val="en-US"/>
        </w:rPr>
        <w:t>On the other hand, among the strengths of our study were the fact that we recruited a well-characterized patient cohort with adequate follow-up, and also the considerable percentage of patients who underwent endoscopy, thus allowing us to better estimate the presence of residual inflammation.</w:t>
      </w:r>
    </w:p>
    <w:p w:rsidR="0019414B" w:rsidRPr="00934A6C" w:rsidRDefault="0019414B" w:rsidP="00934A6C">
      <w:pPr>
        <w:snapToGrid w:val="0"/>
        <w:spacing w:after="0" w:line="360" w:lineRule="auto"/>
        <w:ind w:firstLineChars="100" w:firstLine="240"/>
        <w:jc w:val="both"/>
        <w:rPr>
          <w:rFonts w:ascii="Book Antiqua" w:hAnsi="Book Antiqua"/>
          <w:sz w:val="24"/>
          <w:szCs w:val="24"/>
          <w:lang w:val="en-US"/>
        </w:rPr>
      </w:pPr>
      <w:r w:rsidRPr="00934A6C">
        <w:rPr>
          <w:rFonts w:ascii="Book Antiqua" w:hAnsi="Book Antiqua"/>
          <w:sz w:val="24"/>
          <w:szCs w:val="24"/>
          <w:lang w:val="en-US"/>
        </w:rPr>
        <w:t>In conclusion, we provide evidence for an important role of FC measurement in the prediction of short-term clinical relapse and endoscopic activity in patients with IBD.</w:t>
      </w:r>
      <w:r w:rsidR="00DA5EEB" w:rsidRPr="00934A6C">
        <w:rPr>
          <w:rFonts w:ascii="Book Antiqua" w:hAnsi="Book Antiqua"/>
          <w:sz w:val="24"/>
          <w:szCs w:val="24"/>
          <w:lang w:val="en-US"/>
        </w:rPr>
        <w:t xml:space="preserve"> </w:t>
      </w:r>
      <w:r w:rsidRPr="00934A6C">
        <w:rPr>
          <w:rFonts w:ascii="Book Antiqua" w:hAnsi="Book Antiqua"/>
          <w:sz w:val="24"/>
          <w:szCs w:val="24"/>
          <w:lang w:val="en-US"/>
        </w:rPr>
        <w:t xml:space="preserve">Further prospective studies with larger number of patients and separation of UC from CD populations are needed to define the exact role of FC in the diagnostic and treatment algorithms in IBD. </w:t>
      </w:r>
    </w:p>
    <w:p w:rsidR="0019414B" w:rsidRPr="00934A6C" w:rsidRDefault="0019414B" w:rsidP="00934A6C">
      <w:pPr>
        <w:snapToGrid w:val="0"/>
        <w:spacing w:after="0" w:line="360" w:lineRule="auto"/>
        <w:jc w:val="both"/>
        <w:rPr>
          <w:rFonts w:ascii="Book Antiqua" w:hAnsi="Book Antiqua"/>
          <w:sz w:val="24"/>
          <w:szCs w:val="24"/>
          <w:lang w:val="en-US" w:eastAsia="zh-CN"/>
        </w:rPr>
      </w:pPr>
    </w:p>
    <w:p w:rsidR="0007294C" w:rsidRPr="0007294C" w:rsidRDefault="0007294C" w:rsidP="0007294C">
      <w:pPr>
        <w:spacing w:line="360" w:lineRule="auto"/>
        <w:rPr>
          <w:rFonts w:ascii="Book Antiqua" w:hAnsi="Book Antiqua"/>
          <w:b/>
          <w:color w:val="000000"/>
          <w:sz w:val="24"/>
        </w:rPr>
      </w:pPr>
      <w:r w:rsidRPr="00296DB3">
        <w:rPr>
          <w:rFonts w:ascii="Book Antiqua" w:hAnsi="Book Antiqua"/>
          <w:b/>
          <w:color w:val="000000"/>
          <w:sz w:val="24"/>
        </w:rPr>
        <w:t>ARTICLE HIGHLIGHTS</w:t>
      </w:r>
    </w:p>
    <w:p w:rsidR="001B72BF" w:rsidRPr="00934A6C" w:rsidRDefault="0019414B" w:rsidP="00934A6C">
      <w:pPr>
        <w:tabs>
          <w:tab w:val="left" w:pos="3440"/>
        </w:tabs>
        <w:snapToGrid w:val="0"/>
        <w:spacing w:after="0" w:line="360" w:lineRule="auto"/>
        <w:jc w:val="both"/>
        <w:rPr>
          <w:rFonts w:ascii="Book Antiqua" w:hAnsi="Book Antiqua"/>
          <w:b/>
          <w:i/>
          <w:sz w:val="24"/>
          <w:szCs w:val="24"/>
          <w:lang w:val="en-US"/>
        </w:rPr>
      </w:pPr>
      <w:r w:rsidRPr="00934A6C">
        <w:rPr>
          <w:rFonts w:ascii="Book Antiqua" w:hAnsi="Book Antiqua"/>
          <w:b/>
          <w:i/>
          <w:sz w:val="24"/>
          <w:szCs w:val="24"/>
          <w:lang w:val="en-US"/>
        </w:rPr>
        <w:t xml:space="preserve">Research </w:t>
      </w:r>
      <w:r w:rsidR="00934A6C" w:rsidRPr="00934A6C">
        <w:rPr>
          <w:rFonts w:ascii="Book Antiqua" w:hAnsi="Book Antiqua"/>
          <w:b/>
          <w:i/>
          <w:sz w:val="24"/>
          <w:szCs w:val="24"/>
          <w:lang w:val="en-US"/>
        </w:rPr>
        <w:t>b</w:t>
      </w:r>
      <w:r w:rsidRPr="00934A6C">
        <w:rPr>
          <w:rFonts w:ascii="Book Antiqua" w:hAnsi="Book Antiqua"/>
          <w:b/>
          <w:i/>
          <w:sz w:val="24"/>
          <w:szCs w:val="24"/>
          <w:lang w:val="en-US"/>
        </w:rPr>
        <w:t>ackground</w:t>
      </w:r>
    </w:p>
    <w:p w:rsidR="00421DF3" w:rsidRPr="00934A6C" w:rsidRDefault="001B72BF" w:rsidP="00934A6C">
      <w:pPr>
        <w:tabs>
          <w:tab w:val="left" w:pos="3440"/>
        </w:tabs>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 xml:space="preserve">Currently, there is increased need for </w:t>
      </w:r>
      <w:r w:rsidR="0069475C" w:rsidRPr="00934A6C">
        <w:rPr>
          <w:rFonts w:ascii="Book Antiqua" w:hAnsi="Book Antiqua"/>
          <w:sz w:val="24"/>
          <w:szCs w:val="24"/>
          <w:lang w:val="en-US"/>
        </w:rPr>
        <w:t xml:space="preserve">the discovery of </w:t>
      </w:r>
      <w:r w:rsidR="00172244" w:rsidRPr="00934A6C">
        <w:rPr>
          <w:rFonts w:ascii="Book Antiqua" w:hAnsi="Book Antiqua"/>
          <w:sz w:val="24"/>
          <w:szCs w:val="24"/>
          <w:lang w:val="en-US"/>
        </w:rPr>
        <w:t xml:space="preserve">simple to perform, </w:t>
      </w:r>
      <w:r w:rsidR="0069475C" w:rsidRPr="00934A6C">
        <w:rPr>
          <w:rFonts w:ascii="Book Antiqua" w:hAnsi="Book Antiqua"/>
          <w:sz w:val="24"/>
          <w:szCs w:val="24"/>
          <w:lang w:val="en-US"/>
        </w:rPr>
        <w:t>non-invasive</w:t>
      </w:r>
      <w:r w:rsidR="00172244" w:rsidRPr="00934A6C">
        <w:rPr>
          <w:rFonts w:ascii="Book Antiqua" w:hAnsi="Book Antiqua"/>
          <w:sz w:val="24"/>
          <w:szCs w:val="24"/>
          <w:lang w:val="en-US"/>
        </w:rPr>
        <w:t xml:space="preserve"> </w:t>
      </w:r>
      <w:r w:rsidR="0069475C" w:rsidRPr="00934A6C">
        <w:rPr>
          <w:rFonts w:ascii="Book Antiqua" w:hAnsi="Book Antiqua"/>
          <w:sz w:val="24"/>
          <w:szCs w:val="24"/>
          <w:lang w:val="en-US"/>
        </w:rPr>
        <w:t xml:space="preserve">biomarkers </w:t>
      </w:r>
      <w:r w:rsidR="00172244" w:rsidRPr="00934A6C">
        <w:rPr>
          <w:rFonts w:ascii="Book Antiqua" w:hAnsi="Book Antiqua"/>
          <w:sz w:val="24"/>
          <w:szCs w:val="24"/>
          <w:lang w:val="en-US"/>
        </w:rPr>
        <w:t>with high correlation to intestinal inflammatory activity in patients wi</w:t>
      </w:r>
      <w:r w:rsidR="00934A6C" w:rsidRPr="00934A6C">
        <w:rPr>
          <w:rFonts w:ascii="Book Antiqua" w:hAnsi="Book Antiqua"/>
          <w:sz w:val="24"/>
          <w:szCs w:val="24"/>
          <w:lang w:val="en-US"/>
        </w:rPr>
        <w:t>th inflammatory bowel disease</w:t>
      </w:r>
      <w:r w:rsidR="00934A6C" w:rsidRPr="00934A6C">
        <w:rPr>
          <w:rFonts w:ascii="Book Antiqua" w:hAnsi="Book Antiqua"/>
          <w:sz w:val="24"/>
          <w:szCs w:val="24"/>
          <w:lang w:val="en-US" w:eastAsia="zh-CN"/>
        </w:rPr>
        <w:t xml:space="preserve"> (</w:t>
      </w:r>
      <w:r w:rsidR="00934A6C" w:rsidRPr="00934A6C">
        <w:rPr>
          <w:rFonts w:ascii="Book Antiqua" w:hAnsi="Book Antiqua"/>
          <w:sz w:val="24"/>
          <w:szCs w:val="24"/>
          <w:lang w:val="en-US"/>
        </w:rPr>
        <w:t>IBD</w:t>
      </w:r>
      <w:r w:rsidR="00934A6C" w:rsidRPr="00934A6C">
        <w:rPr>
          <w:rFonts w:ascii="Book Antiqua" w:hAnsi="Book Antiqua"/>
          <w:sz w:val="24"/>
          <w:szCs w:val="24"/>
          <w:lang w:val="en-US" w:eastAsia="zh-CN"/>
        </w:rPr>
        <w:t>)</w:t>
      </w:r>
      <w:r w:rsidR="00934A6C" w:rsidRPr="00934A6C">
        <w:rPr>
          <w:rFonts w:ascii="Book Antiqua" w:hAnsi="Book Antiqua"/>
          <w:sz w:val="24"/>
          <w:szCs w:val="24"/>
          <w:lang w:val="en-US"/>
        </w:rPr>
        <w:t xml:space="preserve">. </w:t>
      </w:r>
      <w:r w:rsidR="00172244" w:rsidRPr="00934A6C">
        <w:rPr>
          <w:rFonts w:ascii="Book Antiqua" w:hAnsi="Book Antiqua"/>
          <w:sz w:val="24"/>
          <w:szCs w:val="24"/>
          <w:lang w:val="en-US"/>
        </w:rPr>
        <w:t>F</w:t>
      </w:r>
      <w:r w:rsidR="0019414B" w:rsidRPr="00934A6C">
        <w:rPr>
          <w:rFonts w:ascii="Book Antiqua" w:hAnsi="Book Antiqua"/>
          <w:sz w:val="24"/>
          <w:szCs w:val="24"/>
          <w:lang w:val="en-US"/>
        </w:rPr>
        <w:t xml:space="preserve">ecal calprotectin (FC) measurement </w:t>
      </w:r>
      <w:r w:rsidR="00172244" w:rsidRPr="00934A6C">
        <w:rPr>
          <w:rFonts w:ascii="Book Antiqua" w:hAnsi="Book Antiqua"/>
          <w:sz w:val="24"/>
          <w:szCs w:val="24"/>
          <w:lang w:val="en-US"/>
        </w:rPr>
        <w:t>has shown promise as a candidate marker for this purpose.</w:t>
      </w:r>
      <w:r w:rsidR="00934A6C" w:rsidRPr="00934A6C">
        <w:rPr>
          <w:rFonts w:ascii="Book Antiqua" w:hAnsi="Book Antiqua"/>
          <w:sz w:val="24"/>
          <w:szCs w:val="24"/>
          <w:lang w:val="en-US"/>
        </w:rPr>
        <w:t xml:space="preserve"> </w:t>
      </w:r>
    </w:p>
    <w:p w:rsidR="00172244" w:rsidRPr="00934A6C" w:rsidRDefault="00172244" w:rsidP="00934A6C">
      <w:pPr>
        <w:tabs>
          <w:tab w:val="left" w:pos="3440"/>
        </w:tabs>
        <w:snapToGrid w:val="0"/>
        <w:spacing w:after="0" w:line="360" w:lineRule="auto"/>
        <w:jc w:val="both"/>
        <w:rPr>
          <w:rFonts w:ascii="Book Antiqua" w:hAnsi="Book Antiqua"/>
          <w:b/>
          <w:i/>
          <w:sz w:val="24"/>
          <w:szCs w:val="24"/>
          <w:lang w:val="en-US" w:eastAsia="zh-CN"/>
        </w:rPr>
      </w:pPr>
    </w:p>
    <w:p w:rsidR="00D3204F" w:rsidRPr="00D3204F" w:rsidRDefault="00D3204F" w:rsidP="00D3204F">
      <w:pPr>
        <w:widowControl w:val="0"/>
        <w:snapToGrid w:val="0"/>
        <w:spacing w:after="0" w:line="360" w:lineRule="auto"/>
        <w:jc w:val="both"/>
        <w:rPr>
          <w:rFonts w:ascii="Book Antiqua" w:eastAsia="SimSun" w:hAnsi="Book Antiqua" w:cs="Times New Roman"/>
          <w:b/>
          <w:i/>
          <w:kern w:val="2"/>
          <w:sz w:val="24"/>
          <w:szCs w:val="24"/>
          <w:lang w:val="en-US" w:eastAsia="zh-CN"/>
        </w:rPr>
      </w:pPr>
      <w:r w:rsidRPr="00D3204F">
        <w:rPr>
          <w:rFonts w:ascii="Book Antiqua" w:eastAsia="SimSun" w:hAnsi="Book Antiqua" w:cs="Times New Roman"/>
          <w:b/>
          <w:i/>
          <w:kern w:val="2"/>
          <w:sz w:val="24"/>
          <w:szCs w:val="24"/>
          <w:lang w:val="en-US" w:eastAsia="zh-CN"/>
        </w:rPr>
        <w:t>Research motivation</w:t>
      </w:r>
    </w:p>
    <w:p w:rsidR="0019414B" w:rsidRPr="00D3204F" w:rsidRDefault="00172244" w:rsidP="00934A6C">
      <w:pPr>
        <w:snapToGrid w:val="0"/>
        <w:spacing w:after="0" w:line="360" w:lineRule="auto"/>
        <w:jc w:val="both"/>
        <w:rPr>
          <w:rFonts w:ascii="Book Antiqua" w:hAnsi="Book Antiqua"/>
          <w:b/>
          <w:i/>
          <w:sz w:val="24"/>
          <w:szCs w:val="24"/>
          <w:lang w:val="en-US" w:eastAsia="zh-CN"/>
        </w:rPr>
      </w:pPr>
      <w:r w:rsidRPr="00934A6C">
        <w:rPr>
          <w:rFonts w:ascii="Book Antiqua" w:hAnsi="Book Antiqua"/>
          <w:sz w:val="24"/>
          <w:szCs w:val="24"/>
          <w:lang w:val="en-US"/>
        </w:rPr>
        <w:lastRenderedPageBreak/>
        <w:t>Although the value of measuring FC as an indicator for active inflammation is indisputable, the correlation between FC values and future flare of disease activity h</w:t>
      </w:r>
      <w:r w:rsidR="00934A6C" w:rsidRPr="00934A6C">
        <w:rPr>
          <w:rFonts w:ascii="Book Antiqua" w:hAnsi="Book Antiqua"/>
          <w:sz w:val="24"/>
          <w:szCs w:val="24"/>
          <w:lang w:val="en-US"/>
        </w:rPr>
        <w:t xml:space="preserve">as not been fully established. </w:t>
      </w:r>
      <w:r w:rsidRPr="00934A6C">
        <w:rPr>
          <w:rFonts w:ascii="Book Antiqua" w:hAnsi="Book Antiqua"/>
          <w:sz w:val="24"/>
          <w:szCs w:val="24"/>
          <w:lang w:val="en-US"/>
        </w:rPr>
        <w:t xml:space="preserve">Furthermore, uncertainty still exists regarding the </w:t>
      </w:r>
      <w:r w:rsidR="0019414B" w:rsidRPr="00934A6C">
        <w:rPr>
          <w:rFonts w:ascii="Book Antiqua" w:hAnsi="Book Antiqua"/>
          <w:sz w:val="24"/>
          <w:szCs w:val="24"/>
          <w:lang w:val="en-US"/>
        </w:rPr>
        <w:t xml:space="preserve">optimal cut-off values </w:t>
      </w:r>
      <w:r w:rsidRPr="00934A6C">
        <w:rPr>
          <w:rFonts w:ascii="Book Antiqua" w:hAnsi="Book Antiqua"/>
          <w:sz w:val="24"/>
          <w:szCs w:val="24"/>
          <w:lang w:val="en-US"/>
        </w:rPr>
        <w:t xml:space="preserve">of FC </w:t>
      </w:r>
      <w:r w:rsidR="00FA4E81" w:rsidRPr="00934A6C">
        <w:rPr>
          <w:rFonts w:ascii="Book Antiqua" w:hAnsi="Book Antiqua"/>
          <w:sz w:val="24"/>
          <w:szCs w:val="24"/>
          <w:lang w:val="en-US"/>
        </w:rPr>
        <w:t xml:space="preserve">for this indication and </w:t>
      </w:r>
      <w:r w:rsidRPr="00934A6C">
        <w:rPr>
          <w:rFonts w:ascii="Book Antiqua" w:hAnsi="Book Antiqua"/>
          <w:sz w:val="24"/>
          <w:szCs w:val="24"/>
          <w:lang w:val="en-US"/>
        </w:rPr>
        <w:t>applicability of its measurement in diverse patient groups</w:t>
      </w:r>
      <w:r w:rsidR="0019414B" w:rsidRPr="00934A6C">
        <w:rPr>
          <w:rFonts w:ascii="Book Antiqua" w:hAnsi="Book Antiqua"/>
          <w:sz w:val="24"/>
          <w:szCs w:val="24"/>
          <w:lang w:val="en-US"/>
        </w:rPr>
        <w:t>.</w:t>
      </w:r>
      <w:r w:rsidR="00DA5EEB" w:rsidRPr="00934A6C">
        <w:rPr>
          <w:rFonts w:ascii="Book Antiqua" w:hAnsi="Book Antiqua"/>
          <w:sz w:val="24"/>
          <w:szCs w:val="24"/>
          <w:lang w:val="en-US"/>
        </w:rPr>
        <w:t xml:space="preserve"> </w:t>
      </w:r>
    </w:p>
    <w:p w:rsidR="00421DF3" w:rsidRPr="00934A6C" w:rsidRDefault="00421DF3" w:rsidP="00934A6C">
      <w:pPr>
        <w:snapToGrid w:val="0"/>
        <w:spacing w:after="0" w:line="360" w:lineRule="auto"/>
        <w:jc w:val="both"/>
        <w:rPr>
          <w:rFonts w:ascii="Book Antiqua" w:hAnsi="Book Antiqua"/>
          <w:b/>
          <w:i/>
          <w:sz w:val="24"/>
          <w:szCs w:val="24"/>
          <w:lang w:val="en-US" w:eastAsia="zh-CN"/>
        </w:rPr>
      </w:pPr>
    </w:p>
    <w:p w:rsidR="00D3204F" w:rsidRPr="00D3204F" w:rsidRDefault="00D3204F" w:rsidP="00D3204F">
      <w:pPr>
        <w:widowControl w:val="0"/>
        <w:snapToGrid w:val="0"/>
        <w:spacing w:after="0" w:line="360" w:lineRule="auto"/>
        <w:jc w:val="both"/>
        <w:rPr>
          <w:rFonts w:ascii="Book Antiqua" w:eastAsia="SimSun" w:hAnsi="Book Antiqua" w:cs="Times New Roman"/>
          <w:b/>
          <w:i/>
          <w:kern w:val="2"/>
          <w:sz w:val="24"/>
          <w:szCs w:val="24"/>
          <w:lang w:val="en-US" w:eastAsia="zh-CN"/>
        </w:rPr>
      </w:pPr>
      <w:r w:rsidRPr="00D3204F">
        <w:rPr>
          <w:rFonts w:ascii="Book Antiqua" w:eastAsia="SimSun" w:hAnsi="Book Antiqua" w:cs="Times New Roman"/>
          <w:b/>
          <w:i/>
          <w:kern w:val="2"/>
          <w:sz w:val="24"/>
          <w:szCs w:val="24"/>
          <w:lang w:val="en-US" w:eastAsia="zh-CN"/>
        </w:rPr>
        <w:t xml:space="preserve">Research objectives </w:t>
      </w:r>
    </w:p>
    <w:p w:rsidR="0019414B" w:rsidRPr="00934A6C" w:rsidRDefault="00FA4E81"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Our principal aim was to study the clinical significance of measuring FC in IBD patients in clinical remission, both as a biomarker for patients stratification according to their risk for relapse, as well as a surrogate marker of endoscopic mucosal healing</w:t>
      </w:r>
      <w:r w:rsidR="0019414B" w:rsidRPr="00934A6C">
        <w:rPr>
          <w:rFonts w:ascii="Book Antiqua" w:hAnsi="Book Antiqua"/>
          <w:sz w:val="24"/>
          <w:szCs w:val="24"/>
          <w:lang w:val="en-US"/>
        </w:rPr>
        <w:t>.</w:t>
      </w:r>
    </w:p>
    <w:p w:rsidR="00421DF3" w:rsidRPr="00934A6C" w:rsidRDefault="00421DF3" w:rsidP="00934A6C">
      <w:pPr>
        <w:snapToGrid w:val="0"/>
        <w:spacing w:after="0" w:line="360" w:lineRule="auto"/>
        <w:jc w:val="both"/>
        <w:rPr>
          <w:rFonts w:ascii="Book Antiqua" w:hAnsi="Book Antiqua"/>
          <w:color w:val="000000"/>
          <w:sz w:val="24"/>
          <w:szCs w:val="24"/>
          <w:lang w:val="en-US" w:eastAsia="zh-CN"/>
        </w:rPr>
      </w:pPr>
    </w:p>
    <w:p w:rsidR="00421DF3" w:rsidRPr="00D3204F" w:rsidRDefault="00D3204F" w:rsidP="00D3204F">
      <w:pPr>
        <w:widowControl w:val="0"/>
        <w:snapToGrid w:val="0"/>
        <w:spacing w:after="0" w:line="360" w:lineRule="auto"/>
        <w:jc w:val="both"/>
        <w:rPr>
          <w:rFonts w:ascii="Book Antiqua" w:eastAsia="SimSun" w:hAnsi="Book Antiqua" w:cs="Times New Roman"/>
          <w:b/>
          <w:i/>
          <w:kern w:val="2"/>
          <w:sz w:val="24"/>
          <w:szCs w:val="24"/>
          <w:lang w:val="en-US" w:eastAsia="zh-CN"/>
        </w:rPr>
      </w:pPr>
      <w:r w:rsidRPr="00D3204F">
        <w:rPr>
          <w:rFonts w:ascii="Book Antiqua" w:eastAsia="SimSun" w:hAnsi="Book Antiqua" w:cs="Times New Roman"/>
          <w:b/>
          <w:i/>
          <w:kern w:val="2"/>
          <w:sz w:val="24"/>
          <w:szCs w:val="24"/>
          <w:lang w:val="en-US" w:eastAsia="zh-CN"/>
        </w:rPr>
        <w:t>Research methods</w:t>
      </w:r>
    </w:p>
    <w:p w:rsidR="0019414B" w:rsidRPr="00934A6C" w:rsidRDefault="00FA4E81"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 xml:space="preserve">We </w:t>
      </w:r>
      <w:r w:rsidR="0019414B" w:rsidRPr="00934A6C">
        <w:rPr>
          <w:rFonts w:ascii="Book Antiqua" w:hAnsi="Book Antiqua"/>
          <w:sz w:val="24"/>
          <w:szCs w:val="24"/>
          <w:lang w:val="en-US"/>
        </w:rPr>
        <w:t>retrospective</w:t>
      </w:r>
      <w:r w:rsidRPr="00934A6C">
        <w:rPr>
          <w:rFonts w:ascii="Book Antiqua" w:hAnsi="Book Antiqua"/>
          <w:sz w:val="24"/>
          <w:szCs w:val="24"/>
          <w:lang w:val="en-US"/>
        </w:rPr>
        <w:t xml:space="preserve">ly analyzed the </w:t>
      </w:r>
      <w:r w:rsidR="0019414B" w:rsidRPr="00934A6C">
        <w:rPr>
          <w:rFonts w:ascii="Book Antiqua" w:hAnsi="Book Antiqua"/>
          <w:sz w:val="24"/>
          <w:szCs w:val="24"/>
          <w:lang w:val="en-US"/>
        </w:rPr>
        <w:t xml:space="preserve">electronic </w:t>
      </w:r>
      <w:r w:rsidRPr="00934A6C">
        <w:rPr>
          <w:rFonts w:ascii="Book Antiqua" w:hAnsi="Book Antiqua"/>
          <w:sz w:val="24"/>
          <w:szCs w:val="24"/>
          <w:lang w:val="en-US"/>
        </w:rPr>
        <w:t xml:space="preserve">medical </w:t>
      </w:r>
      <w:r w:rsidR="0019414B" w:rsidRPr="00934A6C">
        <w:rPr>
          <w:rFonts w:ascii="Book Antiqua" w:hAnsi="Book Antiqua"/>
          <w:sz w:val="24"/>
          <w:szCs w:val="24"/>
          <w:lang w:val="en-US"/>
        </w:rPr>
        <w:t xml:space="preserve">records of </w:t>
      </w:r>
      <w:r w:rsidRPr="00934A6C">
        <w:rPr>
          <w:rFonts w:ascii="Book Antiqua" w:hAnsi="Book Antiqua"/>
          <w:sz w:val="24"/>
          <w:szCs w:val="24"/>
          <w:lang w:val="en-US"/>
        </w:rPr>
        <w:t>all</w:t>
      </w:r>
      <w:r w:rsidR="0019414B" w:rsidRPr="00934A6C">
        <w:rPr>
          <w:rFonts w:ascii="Book Antiqua" w:hAnsi="Book Antiqua"/>
          <w:sz w:val="24"/>
          <w:szCs w:val="24"/>
          <w:lang w:val="en-US"/>
        </w:rPr>
        <w:t xml:space="preserve"> patients with IBD, w</w:t>
      </w:r>
      <w:r w:rsidRPr="00934A6C">
        <w:rPr>
          <w:rFonts w:ascii="Book Antiqua" w:hAnsi="Book Antiqua"/>
          <w:sz w:val="24"/>
          <w:szCs w:val="24"/>
          <w:lang w:val="en-US"/>
        </w:rPr>
        <w:t xml:space="preserve">ith </w:t>
      </w:r>
      <w:r w:rsidR="0019414B" w:rsidRPr="00934A6C">
        <w:rPr>
          <w:rFonts w:ascii="Book Antiqua" w:hAnsi="Book Antiqua"/>
          <w:sz w:val="24"/>
          <w:szCs w:val="24"/>
          <w:lang w:val="en-US"/>
        </w:rPr>
        <w:t xml:space="preserve">a regular follow up at our </w:t>
      </w:r>
      <w:r w:rsidR="00934A6C" w:rsidRPr="00934A6C">
        <w:rPr>
          <w:rFonts w:ascii="Book Antiqua" w:hAnsi="Book Antiqua"/>
          <w:sz w:val="24"/>
          <w:szCs w:val="24"/>
          <w:lang w:val="en-US"/>
        </w:rPr>
        <w:t>d</w:t>
      </w:r>
      <w:r w:rsidR="0019414B" w:rsidRPr="00934A6C">
        <w:rPr>
          <w:rFonts w:ascii="Book Antiqua" w:hAnsi="Book Antiqua"/>
          <w:sz w:val="24"/>
          <w:szCs w:val="24"/>
          <w:lang w:val="en-US"/>
        </w:rPr>
        <w:t>epartment</w:t>
      </w:r>
      <w:r w:rsidRPr="00934A6C">
        <w:rPr>
          <w:rFonts w:ascii="Book Antiqua" w:hAnsi="Book Antiqua"/>
          <w:sz w:val="24"/>
          <w:szCs w:val="24"/>
          <w:lang w:val="en-US"/>
        </w:rPr>
        <w:t xml:space="preserve"> and a FC measurement in a 3-year study period.</w:t>
      </w:r>
      <w:r w:rsidR="00934A6C" w:rsidRPr="00934A6C">
        <w:rPr>
          <w:rFonts w:ascii="Book Antiqua" w:hAnsi="Book Antiqua"/>
          <w:sz w:val="24"/>
          <w:szCs w:val="24"/>
          <w:lang w:val="en-US"/>
        </w:rPr>
        <w:t xml:space="preserve"> </w:t>
      </w:r>
      <w:r w:rsidRPr="00934A6C">
        <w:rPr>
          <w:rFonts w:ascii="Book Antiqua" w:hAnsi="Book Antiqua"/>
          <w:sz w:val="24"/>
          <w:szCs w:val="24"/>
          <w:lang w:val="en-US"/>
        </w:rPr>
        <w:t>We specifically focused on patients in stable cli</w:t>
      </w:r>
      <w:r w:rsidR="0019414B" w:rsidRPr="00934A6C">
        <w:rPr>
          <w:rFonts w:ascii="Book Antiqua" w:hAnsi="Book Antiqua"/>
          <w:sz w:val="24"/>
          <w:szCs w:val="24"/>
          <w:lang w:val="en-US"/>
        </w:rPr>
        <w:t xml:space="preserve">nical remission </w:t>
      </w:r>
      <w:r w:rsidRPr="00934A6C">
        <w:rPr>
          <w:rFonts w:ascii="Book Antiqua" w:hAnsi="Book Antiqua"/>
          <w:sz w:val="24"/>
          <w:szCs w:val="24"/>
          <w:lang w:val="en-US"/>
        </w:rPr>
        <w:t>and a medium-t</w:t>
      </w:r>
      <w:r w:rsidR="00934A6C" w:rsidRPr="00934A6C">
        <w:rPr>
          <w:rFonts w:ascii="Book Antiqua" w:hAnsi="Book Antiqua"/>
          <w:sz w:val="24"/>
          <w:szCs w:val="24"/>
          <w:lang w:val="en-US"/>
        </w:rPr>
        <w:t xml:space="preserve">erm follow-up (at least 6-mo). </w:t>
      </w:r>
      <w:r w:rsidRPr="00934A6C">
        <w:rPr>
          <w:rFonts w:ascii="Book Antiqua" w:hAnsi="Book Antiqua"/>
          <w:sz w:val="24"/>
          <w:szCs w:val="24"/>
          <w:lang w:val="en-US"/>
        </w:rPr>
        <w:t>We then compared two groups of patients: those who remained in remission and those who relapsed (according to pre-defined criteria) during the 6-mo follow-up.</w:t>
      </w:r>
      <w:r w:rsidR="00934A6C" w:rsidRPr="00934A6C">
        <w:rPr>
          <w:rFonts w:ascii="Book Antiqua" w:hAnsi="Book Antiqua"/>
          <w:sz w:val="24"/>
          <w:szCs w:val="24"/>
          <w:lang w:val="en-US"/>
        </w:rPr>
        <w:t xml:space="preserve"> </w:t>
      </w:r>
      <w:r w:rsidRPr="00934A6C">
        <w:rPr>
          <w:rFonts w:ascii="Book Antiqua" w:hAnsi="Book Antiqua"/>
          <w:sz w:val="24"/>
          <w:szCs w:val="24"/>
          <w:lang w:val="en-US"/>
        </w:rPr>
        <w:t>A</w:t>
      </w:r>
      <w:r w:rsidR="0019414B" w:rsidRPr="00934A6C">
        <w:rPr>
          <w:rFonts w:ascii="Book Antiqua" w:hAnsi="Book Antiqua"/>
          <w:sz w:val="24"/>
          <w:szCs w:val="24"/>
          <w:lang w:val="en-US"/>
        </w:rPr>
        <w:t xml:space="preserve"> secondary aim of our study was to examine whether the measured FC value could predict the presence or absence of mucosal healing</w:t>
      </w:r>
      <w:r w:rsidR="00F74354" w:rsidRPr="00934A6C">
        <w:rPr>
          <w:rFonts w:ascii="Book Antiqua" w:hAnsi="Book Antiqua"/>
          <w:sz w:val="24"/>
          <w:szCs w:val="24"/>
          <w:lang w:val="en-US"/>
        </w:rPr>
        <w:t xml:space="preserve"> (</w:t>
      </w:r>
      <w:r w:rsidR="0019414B" w:rsidRPr="00934A6C">
        <w:rPr>
          <w:rFonts w:ascii="Book Antiqua" w:hAnsi="Book Antiqua"/>
          <w:sz w:val="24"/>
          <w:szCs w:val="24"/>
          <w:lang w:val="en-US"/>
        </w:rPr>
        <w:t xml:space="preserve">defined as an endoscopic Mayo Score of 0 for UC and absence of </w:t>
      </w:r>
      <w:r w:rsidR="00F74354" w:rsidRPr="00934A6C">
        <w:rPr>
          <w:rFonts w:ascii="Book Antiqua" w:hAnsi="Book Antiqua"/>
          <w:sz w:val="24"/>
          <w:szCs w:val="24"/>
          <w:lang w:val="en-US"/>
        </w:rPr>
        <w:t xml:space="preserve">significant </w:t>
      </w:r>
      <w:r w:rsidR="0019414B" w:rsidRPr="00934A6C">
        <w:rPr>
          <w:rFonts w:ascii="Book Antiqua" w:hAnsi="Book Antiqua"/>
          <w:sz w:val="24"/>
          <w:szCs w:val="24"/>
          <w:lang w:val="en-US"/>
        </w:rPr>
        <w:t>mucosal lesions in the colon and terminal ileum for CD, respectively</w:t>
      </w:r>
      <w:r w:rsidR="00F74354" w:rsidRPr="00934A6C">
        <w:rPr>
          <w:rFonts w:ascii="Book Antiqua" w:hAnsi="Book Antiqua"/>
          <w:sz w:val="24"/>
          <w:szCs w:val="24"/>
          <w:lang w:val="en-US"/>
        </w:rPr>
        <w:t>)</w:t>
      </w:r>
      <w:r w:rsidR="0019414B" w:rsidRPr="00934A6C">
        <w:rPr>
          <w:rFonts w:ascii="Book Antiqua" w:hAnsi="Book Antiqua"/>
          <w:sz w:val="24"/>
          <w:szCs w:val="24"/>
          <w:lang w:val="en-US"/>
        </w:rPr>
        <w:t>.</w:t>
      </w:r>
      <w:r w:rsidR="00934A6C" w:rsidRPr="00934A6C">
        <w:rPr>
          <w:rFonts w:ascii="Book Antiqua" w:hAnsi="Book Antiqua"/>
          <w:sz w:val="24"/>
          <w:szCs w:val="24"/>
          <w:lang w:val="en-US"/>
        </w:rPr>
        <w:t xml:space="preserve"> </w:t>
      </w:r>
      <w:r w:rsidR="0019414B" w:rsidRPr="00934A6C">
        <w:rPr>
          <w:rFonts w:ascii="Book Antiqua" w:hAnsi="Book Antiqua"/>
          <w:sz w:val="24"/>
          <w:szCs w:val="24"/>
          <w:lang w:val="en-US"/>
        </w:rPr>
        <w:t>For all study participants, demographic, epidemiologic and clinical data were retrieved from the patient files and entered in an SPSS database.</w:t>
      </w:r>
      <w:r w:rsidR="00DA5EEB" w:rsidRPr="00934A6C">
        <w:rPr>
          <w:rFonts w:ascii="Book Antiqua" w:hAnsi="Book Antiqua"/>
          <w:sz w:val="24"/>
          <w:szCs w:val="24"/>
          <w:lang w:val="en-US"/>
        </w:rPr>
        <w:t xml:space="preserve"> </w:t>
      </w:r>
    </w:p>
    <w:p w:rsidR="001E5FC2" w:rsidRPr="00934A6C" w:rsidRDefault="001E5FC2" w:rsidP="00934A6C">
      <w:pPr>
        <w:snapToGrid w:val="0"/>
        <w:spacing w:after="0" w:line="360" w:lineRule="auto"/>
        <w:jc w:val="both"/>
        <w:rPr>
          <w:rFonts w:ascii="Book Antiqua" w:hAnsi="Book Antiqua"/>
          <w:sz w:val="24"/>
          <w:szCs w:val="24"/>
          <w:lang w:val="en-US" w:eastAsia="zh-CN"/>
        </w:rPr>
      </w:pPr>
    </w:p>
    <w:p w:rsidR="001E5FC2" w:rsidRPr="00934A6C" w:rsidRDefault="0019414B" w:rsidP="00934A6C">
      <w:pPr>
        <w:snapToGrid w:val="0"/>
        <w:spacing w:after="0" w:line="360" w:lineRule="auto"/>
        <w:jc w:val="both"/>
        <w:rPr>
          <w:rFonts w:ascii="Book Antiqua" w:hAnsi="Book Antiqua"/>
          <w:b/>
          <w:i/>
          <w:sz w:val="24"/>
          <w:szCs w:val="24"/>
          <w:lang w:val="en-US" w:eastAsia="zh-CN"/>
        </w:rPr>
      </w:pPr>
      <w:r w:rsidRPr="00934A6C">
        <w:rPr>
          <w:rFonts w:ascii="Book Antiqua" w:hAnsi="Book Antiqua"/>
          <w:b/>
          <w:i/>
          <w:sz w:val="24"/>
          <w:szCs w:val="24"/>
          <w:lang w:val="en-US"/>
        </w:rPr>
        <w:t xml:space="preserve">Research results </w:t>
      </w:r>
    </w:p>
    <w:p w:rsidR="0019414B" w:rsidRPr="00934A6C" w:rsidRDefault="00297107"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 xml:space="preserve">The main findings of our analysis are as follows: First, </w:t>
      </w:r>
      <w:r w:rsidR="00AA6440" w:rsidRPr="00934A6C">
        <w:rPr>
          <w:rFonts w:ascii="Book Antiqua" w:hAnsi="Book Antiqua"/>
          <w:sz w:val="24"/>
          <w:szCs w:val="24"/>
          <w:lang w:val="en-US"/>
        </w:rPr>
        <w:t xml:space="preserve">patients who relapsed within 6-mo </w:t>
      </w:r>
      <w:r w:rsidR="00B93F3F" w:rsidRPr="00934A6C">
        <w:rPr>
          <w:rFonts w:ascii="Book Antiqua" w:hAnsi="Book Antiqua"/>
          <w:sz w:val="24"/>
          <w:szCs w:val="24"/>
          <w:lang w:val="en-US"/>
        </w:rPr>
        <w:t xml:space="preserve">from FC measurement had significantly higher </w:t>
      </w:r>
      <w:r w:rsidR="00B046F8" w:rsidRPr="00934A6C">
        <w:rPr>
          <w:rFonts w:ascii="Book Antiqua" w:hAnsi="Book Antiqua"/>
          <w:sz w:val="24"/>
          <w:szCs w:val="24"/>
          <w:lang w:val="en-US"/>
        </w:rPr>
        <w:t xml:space="preserve">baseline </w:t>
      </w:r>
      <w:r w:rsidR="00B93F3F" w:rsidRPr="00934A6C">
        <w:rPr>
          <w:rFonts w:ascii="Book Antiqua" w:hAnsi="Book Antiqua"/>
          <w:sz w:val="24"/>
          <w:szCs w:val="24"/>
          <w:lang w:val="en-US"/>
        </w:rPr>
        <w:t>FC concentrations than those who remained in remission.</w:t>
      </w:r>
      <w:r w:rsidR="00934A6C" w:rsidRPr="00934A6C">
        <w:rPr>
          <w:rFonts w:ascii="Book Antiqua" w:hAnsi="Book Antiqua"/>
          <w:sz w:val="24"/>
          <w:szCs w:val="24"/>
          <w:lang w:val="en-US"/>
        </w:rPr>
        <w:t xml:space="preserve"> </w:t>
      </w:r>
      <w:r w:rsidR="00B046F8" w:rsidRPr="00934A6C">
        <w:rPr>
          <w:rFonts w:ascii="Book Antiqua" w:hAnsi="Book Antiqua"/>
          <w:sz w:val="24"/>
          <w:szCs w:val="24"/>
          <w:lang w:val="en-US"/>
        </w:rPr>
        <w:t>Second, patients with mucosal abnormalities in endoscopy (</w:t>
      </w:r>
      <w:r w:rsidR="00B046F8" w:rsidRPr="00934A6C">
        <w:rPr>
          <w:rFonts w:ascii="Book Antiqua" w:hAnsi="Book Antiqua"/>
          <w:i/>
          <w:sz w:val="24"/>
          <w:szCs w:val="24"/>
          <w:lang w:val="en-US"/>
        </w:rPr>
        <w:t>i.e.</w:t>
      </w:r>
      <w:r w:rsidR="00D3204F">
        <w:rPr>
          <w:rFonts w:ascii="Book Antiqua" w:hAnsi="Book Antiqua" w:hint="eastAsia"/>
          <w:sz w:val="24"/>
          <w:szCs w:val="24"/>
          <w:lang w:val="en-US" w:eastAsia="zh-CN"/>
        </w:rPr>
        <w:t xml:space="preserve"> </w:t>
      </w:r>
      <w:r w:rsidR="00B046F8" w:rsidRPr="00934A6C">
        <w:rPr>
          <w:rFonts w:ascii="Book Antiqua" w:hAnsi="Book Antiqua"/>
          <w:sz w:val="24"/>
          <w:szCs w:val="24"/>
          <w:lang w:val="en-US"/>
        </w:rPr>
        <w:t xml:space="preserve">absence of mucosal healing) had significantly higher </w:t>
      </w:r>
      <w:r w:rsidR="0019414B" w:rsidRPr="00934A6C">
        <w:rPr>
          <w:rFonts w:ascii="Book Antiqua" w:hAnsi="Book Antiqua"/>
          <w:sz w:val="24"/>
          <w:szCs w:val="24"/>
          <w:lang w:val="en-US"/>
        </w:rPr>
        <w:t xml:space="preserve">FC values </w:t>
      </w:r>
      <w:r w:rsidR="006D750D" w:rsidRPr="00934A6C">
        <w:rPr>
          <w:rFonts w:ascii="Book Antiqua" w:hAnsi="Book Antiqua"/>
          <w:sz w:val="24"/>
          <w:szCs w:val="24"/>
          <w:lang w:val="en-US"/>
        </w:rPr>
        <w:t>as compared to patients that demonstrated endoscopic mucosal healing.</w:t>
      </w:r>
      <w:r w:rsidR="00934A6C" w:rsidRPr="00934A6C">
        <w:rPr>
          <w:rFonts w:ascii="Book Antiqua" w:hAnsi="Book Antiqua"/>
          <w:sz w:val="24"/>
          <w:szCs w:val="24"/>
          <w:lang w:val="en-US"/>
        </w:rPr>
        <w:t xml:space="preserve"> </w:t>
      </w:r>
      <w:r w:rsidR="006D750D" w:rsidRPr="00934A6C">
        <w:rPr>
          <w:rFonts w:ascii="Book Antiqua" w:hAnsi="Book Antiqua"/>
          <w:sz w:val="24"/>
          <w:szCs w:val="24"/>
          <w:lang w:val="en-US"/>
        </w:rPr>
        <w:t xml:space="preserve">Third, we were able to define cut-off values for FC concentrations with high sensitivity and specificity for </w:t>
      </w:r>
      <w:r w:rsidR="00072379" w:rsidRPr="00934A6C">
        <w:rPr>
          <w:rFonts w:ascii="Book Antiqua" w:hAnsi="Book Antiqua"/>
          <w:sz w:val="24"/>
          <w:szCs w:val="24"/>
          <w:lang w:val="en-US"/>
        </w:rPr>
        <w:t>predicting clinical relapse or endoscopical activity in patients with IBD in clinical remission.</w:t>
      </w:r>
      <w:r w:rsidR="00934A6C" w:rsidRPr="00934A6C">
        <w:rPr>
          <w:rFonts w:ascii="Book Antiqua" w:hAnsi="Book Antiqua"/>
          <w:sz w:val="24"/>
          <w:szCs w:val="24"/>
          <w:lang w:val="en-US"/>
        </w:rPr>
        <w:t xml:space="preserve"> </w:t>
      </w:r>
      <w:r w:rsidR="00072379" w:rsidRPr="00934A6C">
        <w:rPr>
          <w:rFonts w:ascii="Book Antiqua" w:hAnsi="Book Antiqua"/>
          <w:sz w:val="24"/>
          <w:szCs w:val="24"/>
          <w:lang w:val="en-US"/>
        </w:rPr>
        <w:t>Fourth, combining FC with CRP measurements further increases the predictive value for short-term clinical flare.</w:t>
      </w:r>
      <w:r w:rsidR="00934A6C" w:rsidRPr="00934A6C">
        <w:rPr>
          <w:rFonts w:ascii="Book Antiqua" w:hAnsi="Book Antiqua"/>
          <w:sz w:val="24"/>
          <w:szCs w:val="24"/>
          <w:lang w:val="en-US"/>
        </w:rPr>
        <w:t xml:space="preserve"> </w:t>
      </w:r>
      <w:r w:rsidR="00072379" w:rsidRPr="00934A6C">
        <w:rPr>
          <w:rFonts w:ascii="Book Antiqua" w:hAnsi="Book Antiqua"/>
          <w:sz w:val="24"/>
          <w:szCs w:val="24"/>
          <w:lang w:val="en-US"/>
        </w:rPr>
        <w:t xml:space="preserve">Finally, </w:t>
      </w:r>
      <w:r w:rsidR="0019414B" w:rsidRPr="00934A6C">
        <w:rPr>
          <w:rFonts w:ascii="Book Antiqua" w:hAnsi="Book Antiqua"/>
          <w:sz w:val="24"/>
          <w:szCs w:val="24"/>
          <w:lang w:val="en-US"/>
        </w:rPr>
        <w:t>cut-offs may be significantly lower in patients with post-surgical recurrence of CD in comparison to surgery-free patients.</w:t>
      </w:r>
    </w:p>
    <w:p w:rsidR="001E5FC2" w:rsidRPr="00934A6C" w:rsidRDefault="001E5FC2" w:rsidP="00934A6C">
      <w:pPr>
        <w:snapToGrid w:val="0"/>
        <w:spacing w:after="0" w:line="360" w:lineRule="auto"/>
        <w:jc w:val="both"/>
        <w:rPr>
          <w:rFonts w:ascii="Book Antiqua" w:hAnsi="Book Antiqua"/>
          <w:b/>
          <w:i/>
          <w:sz w:val="24"/>
          <w:szCs w:val="24"/>
          <w:lang w:val="en-US" w:eastAsia="zh-CN"/>
        </w:rPr>
      </w:pPr>
    </w:p>
    <w:p w:rsidR="001E5FC2" w:rsidRPr="00934A6C" w:rsidRDefault="0019414B" w:rsidP="00934A6C">
      <w:pPr>
        <w:tabs>
          <w:tab w:val="left" w:pos="2230"/>
        </w:tabs>
        <w:snapToGrid w:val="0"/>
        <w:spacing w:after="0" w:line="360" w:lineRule="auto"/>
        <w:jc w:val="both"/>
        <w:rPr>
          <w:rFonts w:ascii="Book Antiqua" w:hAnsi="Book Antiqua"/>
          <w:b/>
          <w:i/>
          <w:sz w:val="24"/>
          <w:szCs w:val="24"/>
          <w:lang w:val="en-US" w:eastAsia="zh-CN"/>
        </w:rPr>
      </w:pPr>
      <w:r w:rsidRPr="00934A6C">
        <w:rPr>
          <w:rFonts w:ascii="Book Antiqua" w:hAnsi="Book Antiqua"/>
          <w:b/>
          <w:i/>
          <w:sz w:val="24"/>
          <w:szCs w:val="24"/>
          <w:lang w:val="en-US"/>
        </w:rPr>
        <w:t xml:space="preserve">Research conclusions </w:t>
      </w:r>
    </w:p>
    <w:p w:rsidR="0019414B" w:rsidRPr="00934A6C" w:rsidRDefault="00A02301" w:rsidP="00934A6C">
      <w:pPr>
        <w:tabs>
          <w:tab w:val="left" w:pos="2230"/>
        </w:tabs>
        <w:snapToGrid w:val="0"/>
        <w:spacing w:after="0" w:line="360" w:lineRule="auto"/>
        <w:jc w:val="both"/>
        <w:rPr>
          <w:rFonts w:ascii="Book Antiqua" w:hAnsi="Book Antiqua"/>
          <w:sz w:val="24"/>
          <w:szCs w:val="24"/>
          <w:lang w:val="en-US"/>
        </w:rPr>
      </w:pPr>
      <w:r w:rsidRPr="00934A6C">
        <w:rPr>
          <w:rFonts w:ascii="Book Antiqua" w:hAnsi="Book Antiqua"/>
          <w:sz w:val="24"/>
          <w:szCs w:val="24"/>
          <w:lang w:val="en-US"/>
        </w:rPr>
        <w:t>Our findings clearly indicate that short-term clinical relapse can be predicted with high accuracy by measuring FC concentration</w:t>
      </w:r>
      <w:r w:rsidR="00402323" w:rsidRPr="00934A6C">
        <w:rPr>
          <w:rFonts w:ascii="Book Antiqua" w:hAnsi="Book Antiqua"/>
          <w:sz w:val="24"/>
          <w:szCs w:val="24"/>
          <w:lang w:val="en-US"/>
        </w:rPr>
        <w:t xml:space="preserve"> in patients with IBD</w:t>
      </w:r>
      <w:r w:rsidRPr="00934A6C">
        <w:rPr>
          <w:rFonts w:ascii="Book Antiqua" w:hAnsi="Book Antiqua"/>
          <w:sz w:val="24"/>
          <w:szCs w:val="24"/>
          <w:lang w:val="en-US"/>
        </w:rPr>
        <w:t>.</w:t>
      </w:r>
      <w:r w:rsidR="00934A6C" w:rsidRPr="00934A6C">
        <w:rPr>
          <w:rFonts w:ascii="Book Antiqua" w:hAnsi="Book Antiqua"/>
          <w:sz w:val="24"/>
          <w:szCs w:val="24"/>
          <w:lang w:val="en-US"/>
        </w:rPr>
        <w:t xml:space="preserve"> </w:t>
      </w:r>
      <w:r w:rsidRPr="00934A6C">
        <w:rPr>
          <w:rFonts w:ascii="Book Antiqua" w:hAnsi="Book Antiqua"/>
          <w:sz w:val="24"/>
          <w:szCs w:val="24"/>
          <w:lang w:val="en-US"/>
        </w:rPr>
        <w:t>Consequently, s</w:t>
      </w:r>
      <w:r w:rsidR="0019414B" w:rsidRPr="00934A6C">
        <w:rPr>
          <w:rFonts w:ascii="Book Antiqua" w:hAnsi="Book Antiqua"/>
          <w:sz w:val="24"/>
          <w:szCs w:val="24"/>
          <w:lang w:val="en-US"/>
        </w:rPr>
        <w:t xml:space="preserve">erial FC measurements may </w:t>
      </w:r>
      <w:r w:rsidRPr="00934A6C">
        <w:rPr>
          <w:rFonts w:ascii="Book Antiqua" w:hAnsi="Book Antiqua"/>
          <w:sz w:val="24"/>
          <w:szCs w:val="24"/>
          <w:lang w:val="en-US"/>
        </w:rPr>
        <w:t xml:space="preserve">prove to be a very </w:t>
      </w:r>
      <w:r w:rsidR="0019414B" w:rsidRPr="00934A6C">
        <w:rPr>
          <w:rFonts w:ascii="Book Antiqua" w:hAnsi="Book Antiqua"/>
          <w:sz w:val="24"/>
          <w:szCs w:val="24"/>
          <w:lang w:val="en-US"/>
        </w:rPr>
        <w:t xml:space="preserve">useful </w:t>
      </w:r>
      <w:r w:rsidRPr="00934A6C">
        <w:rPr>
          <w:rFonts w:ascii="Book Antiqua" w:hAnsi="Book Antiqua"/>
          <w:sz w:val="24"/>
          <w:szCs w:val="24"/>
          <w:lang w:val="en-US"/>
        </w:rPr>
        <w:t>tool to monitor subclinical inflammatory activity in</w:t>
      </w:r>
      <w:r w:rsidR="0019414B" w:rsidRPr="00934A6C">
        <w:rPr>
          <w:rFonts w:ascii="Book Antiqua" w:hAnsi="Book Antiqua"/>
          <w:sz w:val="24"/>
          <w:szCs w:val="24"/>
          <w:lang w:val="en-US"/>
        </w:rPr>
        <w:t xml:space="preserve"> </w:t>
      </w:r>
      <w:r w:rsidR="00402323" w:rsidRPr="00934A6C">
        <w:rPr>
          <w:rFonts w:ascii="Book Antiqua" w:hAnsi="Book Antiqua"/>
          <w:sz w:val="24"/>
          <w:szCs w:val="24"/>
          <w:lang w:val="en-US"/>
        </w:rPr>
        <w:t xml:space="preserve">IBD </w:t>
      </w:r>
      <w:r w:rsidRPr="00934A6C">
        <w:rPr>
          <w:rFonts w:ascii="Book Antiqua" w:hAnsi="Book Antiqua"/>
          <w:sz w:val="24"/>
          <w:szCs w:val="24"/>
          <w:lang w:val="en-US"/>
        </w:rPr>
        <w:t xml:space="preserve">patients who are </w:t>
      </w:r>
      <w:r w:rsidR="0019414B" w:rsidRPr="00934A6C">
        <w:rPr>
          <w:rFonts w:ascii="Book Antiqua" w:hAnsi="Book Antiqua"/>
          <w:sz w:val="24"/>
          <w:szCs w:val="24"/>
          <w:lang w:val="en-US"/>
        </w:rPr>
        <w:t xml:space="preserve">in </w:t>
      </w:r>
      <w:r w:rsidRPr="00934A6C">
        <w:rPr>
          <w:rFonts w:ascii="Book Antiqua" w:hAnsi="Book Antiqua"/>
          <w:sz w:val="24"/>
          <w:szCs w:val="24"/>
          <w:lang w:val="en-US"/>
        </w:rPr>
        <w:t xml:space="preserve">clinical </w:t>
      </w:r>
      <w:r w:rsidR="0019414B" w:rsidRPr="00934A6C">
        <w:rPr>
          <w:rFonts w:ascii="Book Antiqua" w:hAnsi="Book Antiqua"/>
          <w:sz w:val="24"/>
          <w:szCs w:val="24"/>
          <w:lang w:val="en-US"/>
        </w:rPr>
        <w:t>remission</w:t>
      </w:r>
      <w:r w:rsidRPr="00934A6C">
        <w:rPr>
          <w:rFonts w:ascii="Book Antiqua" w:hAnsi="Book Antiqua"/>
          <w:sz w:val="24"/>
          <w:szCs w:val="24"/>
          <w:lang w:val="en-US"/>
        </w:rPr>
        <w:t>.</w:t>
      </w:r>
      <w:r w:rsidR="00934A6C" w:rsidRPr="00934A6C">
        <w:rPr>
          <w:rFonts w:ascii="Book Antiqua" w:hAnsi="Book Antiqua"/>
          <w:sz w:val="24"/>
          <w:szCs w:val="24"/>
          <w:lang w:val="en-US"/>
        </w:rPr>
        <w:t xml:space="preserve"> </w:t>
      </w:r>
      <w:r w:rsidR="00320D0A" w:rsidRPr="00934A6C">
        <w:rPr>
          <w:rFonts w:ascii="Book Antiqua" w:hAnsi="Book Antiqua"/>
          <w:sz w:val="24"/>
          <w:szCs w:val="24"/>
          <w:lang w:val="en-US"/>
        </w:rPr>
        <w:t>Furthermore, our results show that a high FC value is a surrogate marker of endoscopically active disease.</w:t>
      </w:r>
      <w:r w:rsidR="00934A6C" w:rsidRPr="00934A6C">
        <w:rPr>
          <w:rFonts w:ascii="Book Antiqua" w:hAnsi="Book Antiqua"/>
          <w:sz w:val="24"/>
          <w:szCs w:val="24"/>
          <w:lang w:val="en-US"/>
        </w:rPr>
        <w:t xml:space="preserve"> </w:t>
      </w:r>
      <w:r w:rsidR="00320D0A" w:rsidRPr="00934A6C">
        <w:rPr>
          <w:rFonts w:ascii="Book Antiqua" w:hAnsi="Book Antiqua"/>
          <w:sz w:val="24"/>
          <w:szCs w:val="24"/>
          <w:lang w:val="en-US"/>
        </w:rPr>
        <w:t xml:space="preserve">Given the high importance that mucosal healing has gained in recent years for determining </w:t>
      </w:r>
      <w:r w:rsidR="00402323" w:rsidRPr="00934A6C">
        <w:rPr>
          <w:rFonts w:ascii="Book Antiqua" w:hAnsi="Book Antiqua"/>
          <w:sz w:val="24"/>
          <w:szCs w:val="24"/>
          <w:lang w:val="en-US"/>
        </w:rPr>
        <w:t xml:space="preserve">disease </w:t>
      </w:r>
      <w:r w:rsidR="00320D0A" w:rsidRPr="00934A6C">
        <w:rPr>
          <w:rFonts w:ascii="Book Antiqua" w:hAnsi="Book Antiqua"/>
          <w:sz w:val="24"/>
          <w:szCs w:val="24"/>
          <w:lang w:val="en-US"/>
        </w:rPr>
        <w:t xml:space="preserve">outcomes in IBD, </w:t>
      </w:r>
      <w:r w:rsidR="0019414B" w:rsidRPr="00934A6C">
        <w:rPr>
          <w:rFonts w:ascii="Book Antiqua" w:hAnsi="Book Antiqua"/>
          <w:sz w:val="24"/>
          <w:szCs w:val="24"/>
          <w:lang w:val="en-US"/>
        </w:rPr>
        <w:t xml:space="preserve">FC </w:t>
      </w:r>
      <w:r w:rsidR="00320D0A" w:rsidRPr="00934A6C">
        <w:rPr>
          <w:rFonts w:ascii="Book Antiqua" w:hAnsi="Book Antiqua"/>
          <w:sz w:val="24"/>
          <w:szCs w:val="24"/>
          <w:lang w:val="en-US"/>
        </w:rPr>
        <w:t xml:space="preserve">measurements may </w:t>
      </w:r>
      <w:r w:rsidR="00402323" w:rsidRPr="00934A6C">
        <w:rPr>
          <w:rFonts w:ascii="Book Antiqua" w:hAnsi="Book Antiqua"/>
          <w:sz w:val="24"/>
          <w:szCs w:val="24"/>
          <w:lang w:val="en-US"/>
        </w:rPr>
        <w:t>become</w:t>
      </w:r>
      <w:r w:rsidR="00320D0A" w:rsidRPr="00934A6C">
        <w:rPr>
          <w:rFonts w:ascii="Book Antiqua" w:hAnsi="Book Antiqua"/>
          <w:sz w:val="24"/>
          <w:szCs w:val="24"/>
          <w:lang w:val="en-US"/>
        </w:rPr>
        <w:t xml:space="preserve"> a valuable tool for the selection of those patients who need to have an endoscopy while in clinical remission.</w:t>
      </w:r>
      <w:r w:rsidR="00934A6C" w:rsidRPr="00934A6C">
        <w:rPr>
          <w:rFonts w:ascii="Book Antiqua" w:hAnsi="Book Antiqua"/>
          <w:sz w:val="24"/>
          <w:szCs w:val="24"/>
          <w:lang w:val="en-US"/>
        </w:rPr>
        <w:t xml:space="preserve"> </w:t>
      </w:r>
      <w:r w:rsidR="00634DDA" w:rsidRPr="00934A6C">
        <w:rPr>
          <w:rFonts w:ascii="Book Antiqua" w:hAnsi="Book Antiqua"/>
          <w:sz w:val="24"/>
          <w:szCs w:val="24"/>
          <w:lang w:val="en-US"/>
        </w:rPr>
        <w:t xml:space="preserve">Subsequently, treatment modifications may be </w:t>
      </w:r>
      <w:r w:rsidR="00402323" w:rsidRPr="00934A6C">
        <w:rPr>
          <w:rFonts w:ascii="Book Antiqua" w:hAnsi="Book Antiqua"/>
          <w:sz w:val="24"/>
          <w:szCs w:val="24"/>
          <w:lang w:val="en-US"/>
        </w:rPr>
        <w:t xml:space="preserve">preemptively </w:t>
      </w:r>
      <w:r w:rsidR="00634DDA" w:rsidRPr="00934A6C">
        <w:rPr>
          <w:rFonts w:ascii="Book Antiqua" w:hAnsi="Book Antiqua"/>
          <w:sz w:val="24"/>
          <w:szCs w:val="24"/>
          <w:lang w:val="en-US"/>
        </w:rPr>
        <w:t xml:space="preserve">implemented in </w:t>
      </w:r>
      <w:r w:rsidR="00402323" w:rsidRPr="00934A6C">
        <w:rPr>
          <w:rFonts w:ascii="Book Antiqua" w:hAnsi="Book Antiqua"/>
          <w:sz w:val="24"/>
          <w:szCs w:val="24"/>
          <w:lang w:val="en-US"/>
        </w:rPr>
        <w:t>such</w:t>
      </w:r>
      <w:r w:rsidR="00634DDA" w:rsidRPr="00934A6C">
        <w:rPr>
          <w:rFonts w:ascii="Book Antiqua" w:hAnsi="Book Antiqua"/>
          <w:sz w:val="24"/>
          <w:szCs w:val="24"/>
          <w:lang w:val="en-US"/>
        </w:rPr>
        <w:t xml:space="preserve"> cases, in order to avoid </w:t>
      </w:r>
      <w:r w:rsidR="00402323" w:rsidRPr="00934A6C">
        <w:rPr>
          <w:rFonts w:ascii="Book Antiqua" w:hAnsi="Book Antiqua"/>
          <w:sz w:val="24"/>
          <w:szCs w:val="24"/>
          <w:lang w:val="en-US"/>
        </w:rPr>
        <w:t xml:space="preserve">clinical </w:t>
      </w:r>
      <w:r w:rsidR="00634DDA" w:rsidRPr="00934A6C">
        <w:rPr>
          <w:rFonts w:ascii="Book Antiqua" w:hAnsi="Book Antiqua"/>
          <w:sz w:val="24"/>
          <w:szCs w:val="24"/>
          <w:lang w:val="en-US"/>
        </w:rPr>
        <w:t xml:space="preserve">recurrence of </w:t>
      </w:r>
      <w:r w:rsidR="00402323" w:rsidRPr="00934A6C">
        <w:rPr>
          <w:rFonts w:ascii="Book Antiqua" w:hAnsi="Book Antiqua"/>
          <w:sz w:val="24"/>
          <w:szCs w:val="24"/>
          <w:lang w:val="en-US"/>
        </w:rPr>
        <w:t>symptoms and the systemic consequences of persisting inflammatory activity.</w:t>
      </w:r>
      <w:bookmarkStart w:id="67" w:name="_GoBack"/>
      <w:bookmarkEnd w:id="67"/>
    </w:p>
    <w:p w:rsidR="0019414B" w:rsidRPr="00934A6C" w:rsidRDefault="0019414B" w:rsidP="00934A6C">
      <w:pPr>
        <w:snapToGrid w:val="0"/>
        <w:spacing w:after="0" w:line="360" w:lineRule="auto"/>
        <w:jc w:val="both"/>
        <w:rPr>
          <w:rFonts w:ascii="Book Antiqua" w:hAnsi="Book Antiqua"/>
          <w:i/>
          <w:sz w:val="24"/>
          <w:szCs w:val="24"/>
          <w:lang w:val="en-US" w:eastAsia="zh-CN"/>
        </w:rPr>
      </w:pPr>
    </w:p>
    <w:p w:rsidR="001E5FC2" w:rsidRPr="00934A6C" w:rsidRDefault="0019414B" w:rsidP="00934A6C">
      <w:pPr>
        <w:snapToGrid w:val="0"/>
        <w:spacing w:after="0" w:line="360" w:lineRule="auto"/>
        <w:rPr>
          <w:rFonts w:ascii="Book Antiqua" w:eastAsia="SimSun" w:hAnsi="Book Antiqua" w:cs="Times New Roman"/>
          <w:kern w:val="2"/>
          <w:sz w:val="24"/>
          <w:szCs w:val="24"/>
          <w:lang w:val="en-US" w:eastAsia="zh-CN"/>
        </w:rPr>
      </w:pPr>
      <w:r w:rsidRPr="00934A6C">
        <w:rPr>
          <w:rFonts w:ascii="Book Antiqua" w:hAnsi="Book Antiqua"/>
          <w:sz w:val="24"/>
          <w:szCs w:val="24"/>
          <w:lang w:val="en-US"/>
        </w:rPr>
        <w:br w:type="page"/>
      </w:r>
      <w:r w:rsidR="001E5FC2" w:rsidRPr="00934A6C">
        <w:rPr>
          <w:rFonts w:ascii="Book Antiqua" w:eastAsia="SimSun" w:hAnsi="Book Antiqua" w:cs="Times New Roman"/>
          <w:b/>
          <w:sz w:val="24"/>
          <w:szCs w:val="24"/>
          <w:lang w:val="en-US" w:eastAsia="zh-CN"/>
        </w:rPr>
        <w:lastRenderedPageBreak/>
        <w:t>REFERENCES</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 </w:t>
      </w:r>
      <w:r w:rsidRPr="00934A6C">
        <w:rPr>
          <w:rFonts w:ascii="Book Antiqua" w:hAnsi="Book Antiqua"/>
          <w:b/>
          <w:kern w:val="2"/>
          <w:sz w:val="24"/>
          <w:szCs w:val="24"/>
          <w:lang w:val="en-US" w:eastAsia="zh-CN"/>
        </w:rPr>
        <w:t>Vatn MH</w:t>
      </w:r>
      <w:r w:rsidRPr="00934A6C">
        <w:rPr>
          <w:rFonts w:ascii="Book Antiqua" w:hAnsi="Book Antiqua"/>
          <w:kern w:val="2"/>
          <w:sz w:val="24"/>
          <w:szCs w:val="24"/>
          <w:lang w:val="en-US" w:eastAsia="zh-CN"/>
        </w:rPr>
        <w:t xml:space="preserve">. Natural history and complications of IBD. </w:t>
      </w:r>
      <w:r w:rsidRPr="00934A6C">
        <w:rPr>
          <w:rFonts w:ascii="Book Antiqua" w:hAnsi="Book Antiqua"/>
          <w:i/>
          <w:kern w:val="2"/>
          <w:sz w:val="24"/>
          <w:szCs w:val="24"/>
          <w:lang w:val="en-US" w:eastAsia="zh-CN"/>
        </w:rPr>
        <w:t>Curr Gastroenterol Rep</w:t>
      </w:r>
      <w:r w:rsidRPr="00934A6C">
        <w:rPr>
          <w:rFonts w:ascii="Book Antiqua" w:hAnsi="Book Antiqua"/>
          <w:kern w:val="2"/>
          <w:sz w:val="24"/>
          <w:szCs w:val="24"/>
          <w:lang w:val="en-US" w:eastAsia="zh-CN"/>
        </w:rPr>
        <w:t xml:space="preserve"> 2009; </w:t>
      </w:r>
      <w:r w:rsidRPr="00934A6C">
        <w:rPr>
          <w:rFonts w:ascii="Book Antiqua" w:hAnsi="Book Antiqua"/>
          <w:b/>
          <w:kern w:val="2"/>
          <w:sz w:val="24"/>
          <w:szCs w:val="24"/>
          <w:lang w:val="en-US" w:eastAsia="zh-CN"/>
        </w:rPr>
        <w:t>11</w:t>
      </w:r>
      <w:r w:rsidRPr="00934A6C">
        <w:rPr>
          <w:rFonts w:ascii="Book Antiqua" w:hAnsi="Book Antiqua"/>
          <w:kern w:val="2"/>
          <w:sz w:val="24"/>
          <w:szCs w:val="24"/>
          <w:lang w:val="en-US" w:eastAsia="zh-CN"/>
        </w:rPr>
        <w:t>: 481-487 [PMID: 19903424]</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 </w:t>
      </w:r>
      <w:r w:rsidRPr="00934A6C">
        <w:rPr>
          <w:rFonts w:ascii="Book Antiqua" w:hAnsi="Book Antiqua"/>
          <w:b/>
          <w:kern w:val="2"/>
          <w:sz w:val="24"/>
          <w:szCs w:val="24"/>
          <w:lang w:val="en-US" w:eastAsia="zh-CN"/>
        </w:rPr>
        <w:t>Grivennikov SI</w:t>
      </w:r>
      <w:r w:rsidRPr="00934A6C">
        <w:rPr>
          <w:rFonts w:ascii="Book Antiqua" w:hAnsi="Book Antiqua"/>
          <w:kern w:val="2"/>
          <w:sz w:val="24"/>
          <w:szCs w:val="24"/>
          <w:lang w:val="en-US" w:eastAsia="zh-CN"/>
        </w:rPr>
        <w:t xml:space="preserve">. Inflammation and colorectal cancer: colitis-associated neoplasia. </w:t>
      </w:r>
      <w:r w:rsidRPr="00934A6C">
        <w:rPr>
          <w:rFonts w:ascii="Book Antiqua" w:hAnsi="Book Antiqua"/>
          <w:i/>
          <w:kern w:val="2"/>
          <w:sz w:val="24"/>
          <w:szCs w:val="24"/>
          <w:lang w:val="en-US" w:eastAsia="zh-CN"/>
        </w:rPr>
        <w:t>Semin Immunopathol</w:t>
      </w:r>
      <w:r w:rsidRPr="00934A6C">
        <w:rPr>
          <w:rFonts w:ascii="Book Antiqua" w:hAnsi="Book Antiqua"/>
          <w:kern w:val="2"/>
          <w:sz w:val="24"/>
          <w:szCs w:val="24"/>
          <w:lang w:val="en-US" w:eastAsia="zh-CN"/>
        </w:rPr>
        <w:t xml:space="preserve"> 2013; </w:t>
      </w:r>
      <w:r w:rsidRPr="00934A6C">
        <w:rPr>
          <w:rFonts w:ascii="Book Antiqua" w:hAnsi="Book Antiqua"/>
          <w:b/>
          <w:kern w:val="2"/>
          <w:sz w:val="24"/>
          <w:szCs w:val="24"/>
          <w:lang w:val="en-US" w:eastAsia="zh-CN"/>
        </w:rPr>
        <w:t>35</w:t>
      </w:r>
      <w:r w:rsidRPr="00934A6C">
        <w:rPr>
          <w:rFonts w:ascii="Book Antiqua" w:hAnsi="Book Antiqua"/>
          <w:kern w:val="2"/>
          <w:sz w:val="24"/>
          <w:szCs w:val="24"/>
          <w:lang w:val="en-US" w:eastAsia="zh-CN"/>
        </w:rPr>
        <w:t>: 229-244 [PMID: 23161445 DOI: 10.1007/s00281-012-0352-6]</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3 </w:t>
      </w:r>
      <w:r w:rsidRPr="00934A6C">
        <w:rPr>
          <w:rFonts w:ascii="Book Antiqua" w:hAnsi="Book Antiqua"/>
          <w:b/>
          <w:kern w:val="2"/>
          <w:sz w:val="24"/>
          <w:szCs w:val="24"/>
          <w:lang w:val="en-US" w:eastAsia="zh-CN"/>
        </w:rPr>
        <w:t>Darr U</w:t>
      </w:r>
      <w:r w:rsidRPr="00934A6C">
        <w:rPr>
          <w:rFonts w:ascii="Book Antiqua" w:hAnsi="Book Antiqua"/>
          <w:kern w:val="2"/>
          <w:sz w:val="24"/>
          <w:szCs w:val="24"/>
          <w:lang w:val="en-US" w:eastAsia="zh-CN"/>
        </w:rPr>
        <w:t xml:space="preserve">, Khan N. Treat to Target in Inflammatory Bowel Disease: An Updated Review of Literature. </w:t>
      </w:r>
      <w:r w:rsidRPr="00934A6C">
        <w:rPr>
          <w:rFonts w:ascii="Book Antiqua" w:hAnsi="Book Antiqua"/>
          <w:i/>
          <w:kern w:val="2"/>
          <w:sz w:val="24"/>
          <w:szCs w:val="24"/>
          <w:lang w:val="en-US" w:eastAsia="zh-CN"/>
        </w:rPr>
        <w:t>Curr Treat Options Gastroenterol</w:t>
      </w:r>
      <w:r w:rsidRPr="00934A6C">
        <w:rPr>
          <w:rFonts w:ascii="Book Antiqua" w:hAnsi="Book Antiqua"/>
          <w:kern w:val="2"/>
          <w:sz w:val="24"/>
          <w:szCs w:val="24"/>
          <w:lang w:val="en-US" w:eastAsia="zh-CN"/>
        </w:rPr>
        <w:t xml:space="preserve"> 2017; </w:t>
      </w:r>
      <w:r w:rsidRPr="00934A6C">
        <w:rPr>
          <w:rFonts w:ascii="Book Antiqua" w:hAnsi="Book Antiqua"/>
          <w:b/>
          <w:kern w:val="2"/>
          <w:sz w:val="24"/>
          <w:szCs w:val="24"/>
          <w:lang w:val="en-US" w:eastAsia="zh-CN"/>
        </w:rPr>
        <w:t>15</w:t>
      </w:r>
      <w:r w:rsidRPr="00934A6C">
        <w:rPr>
          <w:rFonts w:ascii="Book Antiqua" w:hAnsi="Book Antiqua"/>
          <w:kern w:val="2"/>
          <w:sz w:val="24"/>
          <w:szCs w:val="24"/>
          <w:lang w:val="en-US" w:eastAsia="zh-CN"/>
        </w:rPr>
        <w:t>: 116-125 [PMID: 28161818 DOI: 10.1007/s11938-017-0130-6]</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4 </w:t>
      </w:r>
      <w:r w:rsidRPr="00934A6C">
        <w:rPr>
          <w:rFonts w:ascii="Book Antiqua" w:hAnsi="Book Antiqua"/>
          <w:b/>
          <w:kern w:val="2"/>
          <w:sz w:val="24"/>
          <w:szCs w:val="24"/>
          <w:lang w:val="en-US" w:eastAsia="zh-CN"/>
        </w:rPr>
        <w:t>Peyrin-Biroulet L</w:t>
      </w:r>
      <w:r w:rsidRPr="00934A6C">
        <w:rPr>
          <w:rFonts w:ascii="Book Antiqua" w:hAnsi="Book Antiqua"/>
          <w:kern w:val="2"/>
          <w:sz w:val="24"/>
          <w:szCs w:val="24"/>
          <w:lang w:val="en-US" w:eastAsia="zh-CN"/>
        </w:rPr>
        <w:t xml:space="preserve">, Ferrante M, Magro F, Campbell S, Franchimont D, Fidder H, Strid H, Ardizzone S, Veereman-Wauters G, Chevaux JB, Allez M, Danese S, Sturm A; Scientific Committee of the European Crohn's and Colitis Organization. Results from the 2nd Scientific Workshop of the ECCO. I: Impact of mucosal healing on the course of inflammatory bowel disease. </w:t>
      </w:r>
      <w:r w:rsidRPr="00934A6C">
        <w:rPr>
          <w:rFonts w:ascii="Book Antiqua" w:hAnsi="Book Antiqua"/>
          <w:i/>
          <w:kern w:val="2"/>
          <w:sz w:val="24"/>
          <w:szCs w:val="24"/>
          <w:lang w:val="en-US" w:eastAsia="zh-CN"/>
        </w:rPr>
        <w:t>J Crohns Colitis</w:t>
      </w:r>
      <w:r w:rsidRPr="00934A6C">
        <w:rPr>
          <w:rFonts w:ascii="Book Antiqua" w:hAnsi="Book Antiqua"/>
          <w:kern w:val="2"/>
          <w:sz w:val="24"/>
          <w:szCs w:val="24"/>
          <w:lang w:val="en-US" w:eastAsia="zh-CN"/>
        </w:rPr>
        <w:t xml:space="preserve"> 2011; </w:t>
      </w:r>
      <w:r w:rsidRPr="00934A6C">
        <w:rPr>
          <w:rFonts w:ascii="Book Antiqua" w:hAnsi="Book Antiqua"/>
          <w:b/>
          <w:kern w:val="2"/>
          <w:sz w:val="24"/>
          <w:szCs w:val="24"/>
          <w:lang w:val="en-US" w:eastAsia="zh-CN"/>
        </w:rPr>
        <w:t>5</w:t>
      </w:r>
      <w:r w:rsidRPr="00934A6C">
        <w:rPr>
          <w:rFonts w:ascii="Book Antiqua" w:hAnsi="Book Antiqua"/>
          <w:kern w:val="2"/>
          <w:sz w:val="24"/>
          <w:szCs w:val="24"/>
          <w:lang w:val="en-US" w:eastAsia="zh-CN"/>
        </w:rPr>
        <w:t>: 477-483 [PMID: 21939925 DOI: 10.1016/j.crohns.2011.06.009]</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5 </w:t>
      </w:r>
      <w:r w:rsidRPr="00934A6C">
        <w:rPr>
          <w:rFonts w:ascii="Book Antiqua" w:hAnsi="Book Antiqua"/>
          <w:b/>
          <w:kern w:val="2"/>
          <w:sz w:val="24"/>
          <w:szCs w:val="24"/>
          <w:lang w:val="en-US" w:eastAsia="zh-CN"/>
        </w:rPr>
        <w:t>Baert F</w:t>
      </w:r>
      <w:r w:rsidRPr="00934A6C">
        <w:rPr>
          <w:rFonts w:ascii="Book Antiqua" w:hAnsi="Book Antiqua"/>
          <w:kern w:val="2"/>
          <w:sz w:val="24"/>
          <w:szCs w:val="24"/>
          <w:lang w:val="en-US" w:eastAsia="zh-CN"/>
        </w:rPr>
        <w:t xml:space="preserve">, Moortgat L, Van Assche G, Caenepeel P, Vergauwe P, De Vos M, Stokkers P, Hommes D, Rutgeerts P, Vermeire S, D'Haens G; Belgian Inflammatory Bowel Disease Research Group; North-Holland Gut Club. Mucosal healing predicts sustained clinical remission in patients with early-stage Crohn's disease. </w:t>
      </w:r>
      <w:r w:rsidRPr="00934A6C">
        <w:rPr>
          <w:rFonts w:ascii="Book Antiqua" w:hAnsi="Book Antiqua"/>
          <w:i/>
          <w:kern w:val="2"/>
          <w:sz w:val="24"/>
          <w:szCs w:val="24"/>
          <w:lang w:val="en-US" w:eastAsia="zh-CN"/>
        </w:rPr>
        <w:t>Gastroenterology</w:t>
      </w:r>
      <w:r w:rsidRPr="00934A6C">
        <w:rPr>
          <w:rFonts w:ascii="Book Antiqua" w:hAnsi="Book Antiqua"/>
          <w:kern w:val="2"/>
          <w:sz w:val="24"/>
          <w:szCs w:val="24"/>
          <w:lang w:val="en-US" w:eastAsia="zh-CN"/>
        </w:rPr>
        <w:t xml:space="preserve"> 2010; </w:t>
      </w:r>
      <w:r w:rsidRPr="00934A6C">
        <w:rPr>
          <w:rFonts w:ascii="Book Antiqua" w:hAnsi="Book Antiqua"/>
          <w:b/>
          <w:kern w:val="2"/>
          <w:sz w:val="24"/>
          <w:szCs w:val="24"/>
          <w:lang w:val="en-US" w:eastAsia="zh-CN"/>
        </w:rPr>
        <w:t>138</w:t>
      </w:r>
      <w:r w:rsidRPr="00934A6C">
        <w:rPr>
          <w:rFonts w:ascii="Book Antiqua" w:hAnsi="Book Antiqua"/>
          <w:kern w:val="2"/>
          <w:sz w:val="24"/>
          <w:szCs w:val="24"/>
          <w:lang w:val="en-US" w:eastAsia="zh-CN"/>
        </w:rPr>
        <w:t>: 463-468 [PMID: 19818785 DOI: 10.1053/j.gastro.2009.09.056]</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6 </w:t>
      </w:r>
      <w:r w:rsidRPr="00934A6C">
        <w:rPr>
          <w:rFonts w:ascii="Book Antiqua" w:hAnsi="Book Antiqua"/>
          <w:b/>
          <w:kern w:val="2"/>
          <w:sz w:val="24"/>
          <w:szCs w:val="24"/>
          <w:lang w:val="en-US" w:eastAsia="zh-CN"/>
        </w:rPr>
        <w:t>Tibble JA</w:t>
      </w:r>
      <w:r w:rsidRPr="00934A6C">
        <w:rPr>
          <w:rFonts w:ascii="Book Antiqua" w:hAnsi="Book Antiqua"/>
          <w:kern w:val="2"/>
          <w:sz w:val="24"/>
          <w:szCs w:val="24"/>
          <w:lang w:val="en-US" w:eastAsia="zh-CN"/>
        </w:rPr>
        <w:t xml:space="preserve">, Bjarnason I. Fecal calprotectin as an index of intestinal inflammation. </w:t>
      </w:r>
      <w:r w:rsidRPr="00934A6C">
        <w:rPr>
          <w:rFonts w:ascii="Book Antiqua" w:hAnsi="Book Antiqua"/>
          <w:i/>
          <w:kern w:val="2"/>
          <w:sz w:val="24"/>
          <w:szCs w:val="24"/>
          <w:lang w:val="en-US" w:eastAsia="zh-CN"/>
        </w:rPr>
        <w:t xml:space="preserve">Drugs Today </w:t>
      </w:r>
      <w:r w:rsidRPr="00934A6C">
        <w:rPr>
          <w:rFonts w:ascii="Book Antiqua" w:hAnsi="Book Antiqua"/>
          <w:kern w:val="2"/>
          <w:sz w:val="24"/>
          <w:szCs w:val="24"/>
          <w:lang w:val="en-US" w:eastAsia="zh-CN"/>
        </w:rPr>
        <w:t xml:space="preserve">(Barc) 2001; </w:t>
      </w:r>
      <w:r w:rsidRPr="00934A6C">
        <w:rPr>
          <w:rFonts w:ascii="Book Antiqua" w:hAnsi="Book Antiqua"/>
          <w:b/>
          <w:kern w:val="2"/>
          <w:sz w:val="24"/>
          <w:szCs w:val="24"/>
          <w:lang w:val="en-US" w:eastAsia="zh-CN"/>
        </w:rPr>
        <w:t>37</w:t>
      </w:r>
      <w:r w:rsidRPr="00934A6C">
        <w:rPr>
          <w:rFonts w:ascii="Book Antiqua" w:hAnsi="Book Antiqua"/>
          <w:kern w:val="2"/>
          <w:sz w:val="24"/>
          <w:szCs w:val="24"/>
          <w:lang w:val="en-US" w:eastAsia="zh-CN"/>
        </w:rPr>
        <w:t>: 85-96 [PMID: 12783101]</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7 </w:t>
      </w:r>
      <w:r w:rsidRPr="00934A6C">
        <w:rPr>
          <w:rFonts w:ascii="Book Antiqua" w:hAnsi="Book Antiqua"/>
          <w:b/>
          <w:kern w:val="2"/>
          <w:sz w:val="24"/>
          <w:szCs w:val="24"/>
          <w:lang w:val="en-US" w:eastAsia="zh-CN"/>
        </w:rPr>
        <w:t>Angriman I</w:t>
      </w:r>
      <w:r w:rsidRPr="00934A6C">
        <w:rPr>
          <w:rFonts w:ascii="Book Antiqua" w:hAnsi="Book Antiqua"/>
          <w:kern w:val="2"/>
          <w:sz w:val="24"/>
          <w:szCs w:val="24"/>
          <w:lang w:val="en-US" w:eastAsia="zh-CN"/>
        </w:rPr>
        <w:t xml:space="preserve">, Scarpa M, D'Incà R, Basso D, Ruffolo C, Polese L, Sturniolo GC, D'Amico DF, Plebani M. Enzymes in feces: useful markers of chronic inflammatory bowel disease. </w:t>
      </w:r>
      <w:r w:rsidRPr="00934A6C">
        <w:rPr>
          <w:rFonts w:ascii="Book Antiqua" w:hAnsi="Book Antiqua"/>
          <w:i/>
          <w:kern w:val="2"/>
          <w:sz w:val="24"/>
          <w:szCs w:val="24"/>
          <w:lang w:val="en-US" w:eastAsia="zh-CN"/>
        </w:rPr>
        <w:t>Clin Chim Acta</w:t>
      </w:r>
      <w:r w:rsidRPr="00934A6C">
        <w:rPr>
          <w:rFonts w:ascii="Book Antiqua" w:hAnsi="Book Antiqua"/>
          <w:kern w:val="2"/>
          <w:sz w:val="24"/>
          <w:szCs w:val="24"/>
          <w:lang w:val="en-US" w:eastAsia="zh-CN"/>
        </w:rPr>
        <w:t xml:space="preserve"> 2007; </w:t>
      </w:r>
      <w:r w:rsidRPr="00934A6C">
        <w:rPr>
          <w:rFonts w:ascii="Book Antiqua" w:hAnsi="Book Antiqua"/>
          <w:b/>
          <w:kern w:val="2"/>
          <w:sz w:val="24"/>
          <w:szCs w:val="24"/>
          <w:lang w:val="en-US" w:eastAsia="zh-CN"/>
        </w:rPr>
        <w:t>381</w:t>
      </w:r>
      <w:r w:rsidRPr="00934A6C">
        <w:rPr>
          <w:rFonts w:ascii="Book Antiqua" w:hAnsi="Book Antiqua"/>
          <w:kern w:val="2"/>
          <w:sz w:val="24"/>
          <w:szCs w:val="24"/>
          <w:lang w:val="en-US" w:eastAsia="zh-CN"/>
        </w:rPr>
        <w:t>: 63-68 [PMID: 17368600]</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8 </w:t>
      </w:r>
      <w:r w:rsidRPr="00934A6C">
        <w:rPr>
          <w:rFonts w:ascii="Book Antiqua" w:hAnsi="Book Antiqua"/>
          <w:b/>
          <w:kern w:val="2"/>
          <w:sz w:val="24"/>
          <w:szCs w:val="24"/>
          <w:lang w:val="en-US" w:eastAsia="zh-CN"/>
        </w:rPr>
        <w:t>Bjerke K</w:t>
      </w:r>
      <w:r w:rsidRPr="00934A6C">
        <w:rPr>
          <w:rFonts w:ascii="Book Antiqua" w:hAnsi="Book Antiqua"/>
          <w:kern w:val="2"/>
          <w:sz w:val="24"/>
          <w:szCs w:val="24"/>
          <w:lang w:val="en-US" w:eastAsia="zh-CN"/>
        </w:rPr>
        <w:t xml:space="preserve">, Halstensen TS, Jahnsen F, Pulford K, Brandtzaeg P. Distribution of macrophages and granulocytes expressing L1 protein (calprotectin) in human Peyer's patches compared with normal ileal lamina propria and mesenteric lymph nodes. </w:t>
      </w:r>
      <w:r w:rsidRPr="00934A6C">
        <w:rPr>
          <w:rFonts w:ascii="Book Antiqua" w:hAnsi="Book Antiqua"/>
          <w:i/>
          <w:kern w:val="2"/>
          <w:sz w:val="24"/>
          <w:szCs w:val="24"/>
          <w:lang w:val="en-US" w:eastAsia="zh-CN"/>
        </w:rPr>
        <w:t>Gut</w:t>
      </w:r>
      <w:r w:rsidRPr="00934A6C">
        <w:rPr>
          <w:rFonts w:ascii="Book Antiqua" w:hAnsi="Book Antiqua"/>
          <w:kern w:val="2"/>
          <w:sz w:val="24"/>
          <w:szCs w:val="24"/>
          <w:lang w:val="en-US" w:eastAsia="zh-CN"/>
        </w:rPr>
        <w:t xml:space="preserve"> 1993; </w:t>
      </w:r>
      <w:r w:rsidRPr="00934A6C">
        <w:rPr>
          <w:rFonts w:ascii="Book Antiqua" w:hAnsi="Book Antiqua"/>
          <w:b/>
          <w:kern w:val="2"/>
          <w:sz w:val="24"/>
          <w:szCs w:val="24"/>
          <w:lang w:val="en-US" w:eastAsia="zh-CN"/>
        </w:rPr>
        <w:t>34</w:t>
      </w:r>
      <w:r w:rsidRPr="00934A6C">
        <w:rPr>
          <w:rFonts w:ascii="Book Antiqua" w:hAnsi="Book Antiqua"/>
          <w:kern w:val="2"/>
          <w:sz w:val="24"/>
          <w:szCs w:val="24"/>
          <w:lang w:val="en-US" w:eastAsia="zh-CN"/>
        </w:rPr>
        <w:t>: 1357-1363 [PMID: 8244101]</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9 </w:t>
      </w:r>
      <w:r w:rsidRPr="00934A6C">
        <w:rPr>
          <w:rFonts w:ascii="Book Antiqua" w:hAnsi="Book Antiqua"/>
          <w:b/>
          <w:kern w:val="2"/>
          <w:sz w:val="24"/>
          <w:szCs w:val="24"/>
          <w:lang w:val="en-US" w:eastAsia="zh-CN"/>
        </w:rPr>
        <w:t>Poullis A</w:t>
      </w:r>
      <w:r w:rsidRPr="00934A6C">
        <w:rPr>
          <w:rFonts w:ascii="Book Antiqua" w:hAnsi="Book Antiqua"/>
          <w:kern w:val="2"/>
          <w:sz w:val="24"/>
          <w:szCs w:val="24"/>
          <w:lang w:val="en-US" w:eastAsia="zh-CN"/>
        </w:rPr>
        <w:t xml:space="preserve">, Foster R, Northfield TC, Mendall MA. Review article: faecal markers in the assessment of activity in inflammatory bowel disease. </w:t>
      </w:r>
      <w:r w:rsidRPr="00934A6C">
        <w:rPr>
          <w:rFonts w:ascii="Book Antiqua" w:hAnsi="Book Antiqua"/>
          <w:i/>
          <w:kern w:val="2"/>
          <w:sz w:val="24"/>
          <w:szCs w:val="24"/>
          <w:lang w:val="en-US" w:eastAsia="zh-CN"/>
        </w:rPr>
        <w:t>Aliment Pharmacol Ther</w:t>
      </w:r>
      <w:r w:rsidRPr="00934A6C">
        <w:rPr>
          <w:rFonts w:ascii="Book Antiqua" w:hAnsi="Book Antiqua"/>
          <w:kern w:val="2"/>
          <w:sz w:val="24"/>
          <w:szCs w:val="24"/>
          <w:lang w:val="en-US" w:eastAsia="zh-CN"/>
        </w:rPr>
        <w:t xml:space="preserve"> 2002; </w:t>
      </w:r>
      <w:r w:rsidRPr="00934A6C">
        <w:rPr>
          <w:rFonts w:ascii="Book Antiqua" w:hAnsi="Book Antiqua"/>
          <w:b/>
          <w:kern w:val="2"/>
          <w:sz w:val="24"/>
          <w:szCs w:val="24"/>
          <w:lang w:val="en-US" w:eastAsia="zh-CN"/>
        </w:rPr>
        <w:t>16</w:t>
      </w:r>
      <w:r w:rsidRPr="00934A6C">
        <w:rPr>
          <w:rFonts w:ascii="Book Antiqua" w:hAnsi="Book Antiqua"/>
          <w:kern w:val="2"/>
          <w:sz w:val="24"/>
          <w:szCs w:val="24"/>
          <w:lang w:val="en-US" w:eastAsia="zh-CN"/>
        </w:rPr>
        <w:t>: 675-681 [PMID: 11929384]</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10 </w:t>
      </w:r>
      <w:r w:rsidRPr="00934A6C">
        <w:rPr>
          <w:rFonts w:ascii="Book Antiqua" w:hAnsi="Book Antiqua"/>
          <w:b/>
          <w:kern w:val="2"/>
          <w:sz w:val="24"/>
          <w:szCs w:val="24"/>
          <w:lang w:val="en-US" w:eastAsia="zh-CN"/>
        </w:rPr>
        <w:t>Aomatsu T</w:t>
      </w:r>
      <w:r w:rsidRPr="00934A6C">
        <w:rPr>
          <w:rFonts w:ascii="Book Antiqua" w:hAnsi="Book Antiqua"/>
          <w:kern w:val="2"/>
          <w:sz w:val="24"/>
          <w:szCs w:val="24"/>
          <w:lang w:val="en-US" w:eastAsia="zh-CN"/>
        </w:rPr>
        <w:t xml:space="preserve">, Yoden A, Matsumoto K, Kimura E, Inoue K, Andoh A, Tamai H. Fecal calprotectin is a useful marker for disease activity in pediatric patients with inflammatory bowel disease. </w:t>
      </w:r>
      <w:r w:rsidRPr="00934A6C">
        <w:rPr>
          <w:rFonts w:ascii="Book Antiqua" w:hAnsi="Book Antiqua"/>
          <w:i/>
          <w:kern w:val="2"/>
          <w:sz w:val="24"/>
          <w:szCs w:val="24"/>
          <w:lang w:val="en-US" w:eastAsia="zh-CN"/>
        </w:rPr>
        <w:t>Dig Dis Sci</w:t>
      </w:r>
      <w:r w:rsidRPr="00934A6C">
        <w:rPr>
          <w:rFonts w:ascii="Book Antiqua" w:hAnsi="Book Antiqua"/>
          <w:kern w:val="2"/>
          <w:sz w:val="24"/>
          <w:szCs w:val="24"/>
          <w:lang w:val="en-US" w:eastAsia="zh-CN"/>
        </w:rPr>
        <w:t xml:space="preserve"> 2011; </w:t>
      </w:r>
      <w:r w:rsidRPr="00934A6C">
        <w:rPr>
          <w:rFonts w:ascii="Book Antiqua" w:hAnsi="Book Antiqua"/>
          <w:b/>
          <w:kern w:val="2"/>
          <w:sz w:val="24"/>
          <w:szCs w:val="24"/>
          <w:lang w:val="en-US" w:eastAsia="zh-CN"/>
        </w:rPr>
        <w:t>56</w:t>
      </w:r>
      <w:r w:rsidRPr="00934A6C">
        <w:rPr>
          <w:rFonts w:ascii="Book Antiqua" w:hAnsi="Book Antiqua"/>
          <w:kern w:val="2"/>
          <w:sz w:val="24"/>
          <w:szCs w:val="24"/>
          <w:lang w:val="en-US" w:eastAsia="zh-CN"/>
        </w:rPr>
        <w:t>: 2372-2377 [PMID: 21394462 DOI: 10.1007/s10620-011-1633-y]</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11 </w:t>
      </w:r>
      <w:r w:rsidRPr="00934A6C">
        <w:rPr>
          <w:rFonts w:ascii="Book Antiqua" w:hAnsi="Book Antiqua"/>
          <w:b/>
          <w:kern w:val="2"/>
          <w:sz w:val="24"/>
          <w:szCs w:val="24"/>
          <w:lang w:val="en-US" w:eastAsia="zh-CN"/>
        </w:rPr>
        <w:t>Smith LA</w:t>
      </w:r>
      <w:r w:rsidRPr="00934A6C">
        <w:rPr>
          <w:rFonts w:ascii="Book Antiqua" w:hAnsi="Book Antiqua"/>
          <w:kern w:val="2"/>
          <w:sz w:val="24"/>
          <w:szCs w:val="24"/>
          <w:lang w:val="en-US" w:eastAsia="zh-CN"/>
        </w:rPr>
        <w:t xml:space="preserve">, Gaya DR. Utility of faecal calprotectin analysis in adult inflammatory bowel disease. </w:t>
      </w:r>
      <w:r w:rsidRPr="00934A6C">
        <w:rPr>
          <w:rFonts w:ascii="Book Antiqua" w:hAnsi="Book Antiqua"/>
          <w:i/>
          <w:kern w:val="2"/>
          <w:sz w:val="24"/>
          <w:szCs w:val="24"/>
          <w:lang w:val="en-US" w:eastAsia="zh-CN"/>
        </w:rPr>
        <w:t>World J Gastroenterol</w:t>
      </w:r>
      <w:r w:rsidRPr="00934A6C">
        <w:rPr>
          <w:rFonts w:ascii="Book Antiqua" w:hAnsi="Book Antiqua"/>
          <w:kern w:val="2"/>
          <w:sz w:val="24"/>
          <w:szCs w:val="24"/>
          <w:lang w:val="en-US" w:eastAsia="zh-CN"/>
        </w:rPr>
        <w:t xml:space="preserve"> 2012; </w:t>
      </w:r>
      <w:r w:rsidRPr="00934A6C">
        <w:rPr>
          <w:rFonts w:ascii="Book Antiqua" w:hAnsi="Book Antiqua"/>
          <w:b/>
          <w:kern w:val="2"/>
          <w:sz w:val="24"/>
          <w:szCs w:val="24"/>
          <w:lang w:val="en-US" w:eastAsia="zh-CN"/>
        </w:rPr>
        <w:t>18</w:t>
      </w:r>
      <w:r w:rsidRPr="00934A6C">
        <w:rPr>
          <w:rFonts w:ascii="Book Antiqua" w:hAnsi="Book Antiqua"/>
          <w:kern w:val="2"/>
          <w:sz w:val="24"/>
          <w:szCs w:val="24"/>
          <w:lang w:val="en-US" w:eastAsia="zh-CN"/>
        </w:rPr>
        <w:t>: 6782-6789 [PMID: 23239916 DOI: 10.3748/wjg.v18.i46.6782]</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lastRenderedPageBreak/>
        <w:t xml:space="preserve">12 </w:t>
      </w:r>
      <w:r w:rsidRPr="00934A6C">
        <w:rPr>
          <w:rFonts w:ascii="Book Antiqua" w:hAnsi="Book Antiqua"/>
          <w:b/>
          <w:kern w:val="2"/>
          <w:sz w:val="24"/>
          <w:szCs w:val="24"/>
          <w:lang w:val="en-US" w:eastAsia="zh-CN"/>
        </w:rPr>
        <w:t>Ikhtaire S</w:t>
      </w:r>
      <w:r w:rsidRPr="00934A6C">
        <w:rPr>
          <w:rFonts w:ascii="Book Antiqua" w:hAnsi="Book Antiqua"/>
          <w:kern w:val="2"/>
          <w:sz w:val="24"/>
          <w:szCs w:val="24"/>
          <w:lang w:val="en-US" w:eastAsia="zh-CN"/>
        </w:rPr>
        <w:t xml:space="preserve">, Shajib MS, Reinisch W, Khan WI. Fecal calprotectin: its scope and utility in the management of inflammatory bowel disease. </w:t>
      </w:r>
      <w:r w:rsidRPr="00934A6C">
        <w:rPr>
          <w:rFonts w:ascii="Book Antiqua" w:hAnsi="Book Antiqua"/>
          <w:i/>
          <w:kern w:val="2"/>
          <w:sz w:val="24"/>
          <w:szCs w:val="24"/>
          <w:lang w:val="en-US" w:eastAsia="zh-CN"/>
        </w:rPr>
        <w:t>J Gastroenterol</w:t>
      </w:r>
      <w:r w:rsidRPr="00934A6C">
        <w:rPr>
          <w:rFonts w:ascii="Book Antiqua" w:hAnsi="Book Antiqua"/>
          <w:kern w:val="2"/>
          <w:sz w:val="24"/>
          <w:szCs w:val="24"/>
          <w:lang w:val="en-US" w:eastAsia="zh-CN"/>
        </w:rPr>
        <w:t xml:space="preserve"> 2016; </w:t>
      </w:r>
      <w:r w:rsidRPr="00934A6C">
        <w:rPr>
          <w:rFonts w:ascii="Book Antiqua" w:hAnsi="Book Antiqua"/>
          <w:b/>
          <w:kern w:val="2"/>
          <w:sz w:val="24"/>
          <w:szCs w:val="24"/>
          <w:lang w:val="en-US" w:eastAsia="zh-CN"/>
        </w:rPr>
        <w:t>51</w:t>
      </w:r>
      <w:r w:rsidRPr="00934A6C">
        <w:rPr>
          <w:rFonts w:ascii="Book Antiqua" w:hAnsi="Book Antiqua"/>
          <w:kern w:val="2"/>
          <w:sz w:val="24"/>
          <w:szCs w:val="24"/>
          <w:lang w:val="en-US" w:eastAsia="zh-CN"/>
        </w:rPr>
        <w:t>: 434-446 [PMID: 26897740 DOI: 10.1007/s00535-016-1182-4]</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13 </w:t>
      </w:r>
      <w:r w:rsidRPr="00934A6C">
        <w:rPr>
          <w:rFonts w:ascii="Book Antiqua" w:hAnsi="Book Antiqua"/>
          <w:b/>
          <w:kern w:val="2"/>
          <w:sz w:val="24"/>
          <w:szCs w:val="24"/>
          <w:lang w:val="en-US" w:eastAsia="zh-CN"/>
        </w:rPr>
        <w:t>Xiang JY</w:t>
      </w:r>
      <w:r w:rsidRPr="00934A6C">
        <w:rPr>
          <w:rFonts w:ascii="Book Antiqua" w:hAnsi="Book Antiqua"/>
          <w:kern w:val="2"/>
          <w:sz w:val="24"/>
          <w:szCs w:val="24"/>
          <w:lang w:val="en-US" w:eastAsia="zh-CN"/>
        </w:rPr>
        <w:t xml:space="preserve">, Ouyang Q, Li GD, Xiao NP. Clinical value of fecal calprotectin in determining disease activity of ulcerative colitis. </w:t>
      </w:r>
      <w:r w:rsidRPr="00934A6C">
        <w:rPr>
          <w:rFonts w:ascii="Book Antiqua" w:hAnsi="Book Antiqua"/>
          <w:i/>
          <w:kern w:val="2"/>
          <w:sz w:val="24"/>
          <w:szCs w:val="24"/>
          <w:lang w:val="en-US" w:eastAsia="zh-CN"/>
        </w:rPr>
        <w:t>World J Gastroenterol</w:t>
      </w:r>
      <w:r w:rsidRPr="00934A6C">
        <w:rPr>
          <w:rFonts w:ascii="Book Antiqua" w:hAnsi="Book Antiqua"/>
          <w:kern w:val="2"/>
          <w:sz w:val="24"/>
          <w:szCs w:val="24"/>
          <w:lang w:val="en-US" w:eastAsia="zh-CN"/>
        </w:rPr>
        <w:t xml:space="preserve"> 2008; </w:t>
      </w:r>
      <w:r w:rsidRPr="00934A6C">
        <w:rPr>
          <w:rFonts w:ascii="Book Antiqua" w:hAnsi="Book Antiqua"/>
          <w:b/>
          <w:kern w:val="2"/>
          <w:sz w:val="24"/>
          <w:szCs w:val="24"/>
          <w:lang w:val="en-US" w:eastAsia="zh-CN"/>
        </w:rPr>
        <w:t>14</w:t>
      </w:r>
      <w:r w:rsidRPr="00934A6C">
        <w:rPr>
          <w:rFonts w:ascii="Book Antiqua" w:hAnsi="Book Antiqua"/>
          <w:kern w:val="2"/>
          <w:sz w:val="24"/>
          <w:szCs w:val="24"/>
          <w:lang w:val="en-US" w:eastAsia="zh-CN"/>
        </w:rPr>
        <w:t>: 53-57 [PMID: 18176961 DOI:</w:t>
      </w:r>
      <w:r w:rsidRPr="00934A6C">
        <w:rPr>
          <w:rFonts w:ascii="Book Antiqua" w:hAnsi="Book Antiqua"/>
          <w:sz w:val="24"/>
          <w:szCs w:val="24"/>
          <w:lang w:val="en-US"/>
        </w:rPr>
        <w:t xml:space="preserve"> </w:t>
      </w:r>
      <w:r w:rsidRPr="00934A6C">
        <w:rPr>
          <w:rFonts w:ascii="Book Antiqua" w:hAnsi="Book Antiqua"/>
          <w:kern w:val="2"/>
          <w:sz w:val="24"/>
          <w:szCs w:val="24"/>
          <w:lang w:val="en-US" w:eastAsia="zh-CN"/>
        </w:rPr>
        <w:t>10.3748/wjg.14.53]</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14 </w:t>
      </w:r>
      <w:r w:rsidRPr="00934A6C">
        <w:rPr>
          <w:rFonts w:ascii="Book Antiqua" w:hAnsi="Book Antiqua"/>
          <w:b/>
          <w:kern w:val="2"/>
          <w:sz w:val="24"/>
          <w:szCs w:val="24"/>
          <w:lang w:val="en-US" w:eastAsia="zh-CN"/>
        </w:rPr>
        <w:t>Denis MA</w:t>
      </w:r>
      <w:r w:rsidRPr="00934A6C">
        <w:rPr>
          <w:rFonts w:ascii="Book Antiqua" w:hAnsi="Book Antiqua"/>
          <w:kern w:val="2"/>
          <w:sz w:val="24"/>
          <w:szCs w:val="24"/>
          <w:lang w:val="en-US" w:eastAsia="zh-CN"/>
        </w:rPr>
        <w:t xml:space="preserve">, Reenaers C, Fontaine F, Belaïche J, Louis E. Assessment of endoscopic activity index and biological inflammatory markers in clinically active Crohn's disease with normal C-reactive protein serum level.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2007; </w:t>
      </w:r>
      <w:r w:rsidRPr="00934A6C">
        <w:rPr>
          <w:rFonts w:ascii="Book Antiqua" w:hAnsi="Book Antiqua"/>
          <w:b/>
          <w:kern w:val="2"/>
          <w:sz w:val="24"/>
          <w:szCs w:val="24"/>
          <w:lang w:val="en-US" w:eastAsia="zh-CN"/>
        </w:rPr>
        <w:t>13</w:t>
      </w:r>
      <w:r w:rsidRPr="00934A6C">
        <w:rPr>
          <w:rFonts w:ascii="Book Antiqua" w:hAnsi="Book Antiqua"/>
          <w:kern w:val="2"/>
          <w:sz w:val="24"/>
          <w:szCs w:val="24"/>
          <w:lang w:val="en-US" w:eastAsia="zh-CN"/>
        </w:rPr>
        <w:t>: 1100-1105 [PMID: 17508418 DOI:</w:t>
      </w:r>
      <w:r w:rsidRPr="00934A6C">
        <w:rPr>
          <w:rFonts w:ascii="Book Antiqua" w:hAnsi="Book Antiqua"/>
          <w:sz w:val="24"/>
          <w:szCs w:val="24"/>
          <w:lang w:val="en-US"/>
        </w:rPr>
        <w:t xml:space="preserve"> </w:t>
      </w:r>
      <w:r w:rsidRPr="00934A6C">
        <w:rPr>
          <w:rFonts w:ascii="Book Antiqua" w:hAnsi="Book Antiqua"/>
          <w:kern w:val="2"/>
          <w:sz w:val="24"/>
          <w:szCs w:val="24"/>
          <w:lang w:val="en-US" w:eastAsia="zh-CN"/>
        </w:rPr>
        <w:t>10.1002/ibd.20178]</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15 </w:t>
      </w:r>
      <w:r w:rsidRPr="00934A6C">
        <w:rPr>
          <w:rFonts w:ascii="Book Antiqua" w:hAnsi="Book Antiqua"/>
          <w:b/>
          <w:kern w:val="2"/>
          <w:sz w:val="24"/>
          <w:szCs w:val="24"/>
          <w:lang w:val="en-US" w:eastAsia="zh-CN"/>
        </w:rPr>
        <w:t>Schoepfer AM</w:t>
      </w:r>
      <w:r w:rsidRPr="00934A6C">
        <w:rPr>
          <w:rFonts w:ascii="Book Antiqua" w:hAnsi="Book Antiqua"/>
          <w:kern w:val="2"/>
          <w:sz w:val="24"/>
          <w:szCs w:val="24"/>
          <w:lang w:val="en-US" w:eastAsia="zh-CN"/>
        </w:rPr>
        <w:t xml:space="preserve">, Beglinger C, Straumann A, Trummler M, Vavricka SR, Bruegger LE, Seibold F. Fecal calprotectin correlates more closely with the Simple Endoscopic Score for Crohn's disease (SES-CD) than CRP, blood leukocytes, and the CDAI. </w:t>
      </w:r>
      <w:r w:rsidRPr="00934A6C">
        <w:rPr>
          <w:rFonts w:ascii="Book Antiqua" w:hAnsi="Book Antiqua"/>
          <w:i/>
          <w:kern w:val="2"/>
          <w:sz w:val="24"/>
          <w:szCs w:val="24"/>
          <w:lang w:val="en-US" w:eastAsia="zh-CN"/>
        </w:rPr>
        <w:t>Am J Gastroenterol</w:t>
      </w:r>
      <w:r w:rsidRPr="00934A6C">
        <w:rPr>
          <w:rFonts w:ascii="Book Antiqua" w:hAnsi="Book Antiqua"/>
          <w:kern w:val="2"/>
          <w:sz w:val="24"/>
          <w:szCs w:val="24"/>
          <w:lang w:val="en-US" w:eastAsia="zh-CN"/>
        </w:rPr>
        <w:t xml:space="preserve"> 2010; </w:t>
      </w:r>
      <w:r w:rsidRPr="00934A6C">
        <w:rPr>
          <w:rFonts w:ascii="Book Antiqua" w:hAnsi="Book Antiqua"/>
          <w:b/>
          <w:kern w:val="2"/>
          <w:sz w:val="24"/>
          <w:szCs w:val="24"/>
          <w:lang w:val="en-US" w:eastAsia="zh-CN"/>
        </w:rPr>
        <w:t>105</w:t>
      </w:r>
      <w:r w:rsidRPr="00934A6C">
        <w:rPr>
          <w:rFonts w:ascii="Book Antiqua" w:hAnsi="Book Antiqua"/>
          <w:kern w:val="2"/>
          <w:sz w:val="24"/>
          <w:szCs w:val="24"/>
          <w:lang w:val="en-US" w:eastAsia="zh-CN"/>
        </w:rPr>
        <w:t>: 162-169 [PMID: 19755969 DOI: 10.1038/ajg.2009.545]</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16 </w:t>
      </w:r>
      <w:r w:rsidRPr="00934A6C">
        <w:rPr>
          <w:rFonts w:ascii="Book Antiqua" w:hAnsi="Book Antiqua"/>
          <w:b/>
          <w:kern w:val="2"/>
          <w:sz w:val="24"/>
          <w:szCs w:val="24"/>
          <w:lang w:val="en-US" w:eastAsia="zh-CN"/>
        </w:rPr>
        <w:t>Tibble JA</w:t>
      </w:r>
      <w:r w:rsidRPr="00934A6C">
        <w:rPr>
          <w:rFonts w:ascii="Book Antiqua" w:hAnsi="Book Antiqua"/>
          <w:kern w:val="2"/>
          <w:sz w:val="24"/>
          <w:szCs w:val="24"/>
          <w:lang w:val="en-US" w:eastAsia="zh-CN"/>
        </w:rPr>
        <w:t xml:space="preserve">, Bjarnason I. Non-invasive investigation of inflammatory bowel disease. </w:t>
      </w:r>
      <w:r w:rsidRPr="00934A6C">
        <w:rPr>
          <w:rFonts w:ascii="Book Antiqua" w:hAnsi="Book Antiqua"/>
          <w:i/>
          <w:kern w:val="2"/>
          <w:sz w:val="24"/>
          <w:szCs w:val="24"/>
          <w:lang w:val="en-US" w:eastAsia="zh-CN"/>
        </w:rPr>
        <w:t>World J Gastroenterol</w:t>
      </w:r>
      <w:r w:rsidRPr="00934A6C">
        <w:rPr>
          <w:rFonts w:ascii="Book Antiqua" w:hAnsi="Book Antiqua"/>
          <w:kern w:val="2"/>
          <w:sz w:val="24"/>
          <w:szCs w:val="24"/>
          <w:lang w:val="en-US" w:eastAsia="zh-CN"/>
        </w:rPr>
        <w:t xml:space="preserve"> 2001; </w:t>
      </w:r>
      <w:r w:rsidRPr="00934A6C">
        <w:rPr>
          <w:rFonts w:ascii="Book Antiqua" w:hAnsi="Book Antiqua"/>
          <w:b/>
          <w:kern w:val="2"/>
          <w:sz w:val="24"/>
          <w:szCs w:val="24"/>
          <w:lang w:val="en-US" w:eastAsia="zh-CN"/>
        </w:rPr>
        <w:t>7</w:t>
      </w:r>
      <w:r w:rsidRPr="00934A6C">
        <w:rPr>
          <w:rFonts w:ascii="Book Antiqua" w:hAnsi="Book Antiqua"/>
          <w:kern w:val="2"/>
          <w:sz w:val="24"/>
          <w:szCs w:val="24"/>
          <w:lang w:val="en-US" w:eastAsia="zh-CN"/>
        </w:rPr>
        <w:t>: 460-465 [PMID: 11819811 DOI:</w:t>
      </w:r>
      <w:r w:rsidRPr="00934A6C">
        <w:rPr>
          <w:rFonts w:ascii="Book Antiqua" w:hAnsi="Book Antiqua"/>
          <w:sz w:val="24"/>
          <w:szCs w:val="24"/>
          <w:lang w:val="en-US"/>
        </w:rPr>
        <w:t xml:space="preserve"> </w:t>
      </w:r>
      <w:r w:rsidRPr="00934A6C">
        <w:rPr>
          <w:rFonts w:ascii="Book Antiqua" w:hAnsi="Book Antiqua"/>
          <w:kern w:val="2"/>
          <w:sz w:val="24"/>
          <w:szCs w:val="24"/>
          <w:lang w:val="en-US" w:eastAsia="zh-CN"/>
        </w:rPr>
        <w:t>10.3748/wjg.v7.i4.460]</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17 </w:t>
      </w:r>
      <w:r w:rsidRPr="00934A6C">
        <w:rPr>
          <w:rFonts w:ascii="Book Antiqua" w:hAnsi="Book Antiqua"/>
          <w:b/>
          <w:kern w:val="2"/>
          <w:sz w:val="24"/>
          <w:szCs w:val="24"/>
          <w:lang w:val="en-US" w:eastAsia="zh-CN"/>
        </w:rPr>
        <w:t>Gisbert JP</w:t>
      </w:r>
      <w:r w:rsidRPr="00934A6C">
        <w:rPr>
          <w:rFonts w:ascii="Book Antiqua" w:hAnsi="Book Antiqua"/>
          <w:kern w:val="2"/>
          <w:sz w:val="24"/>
          <w:szCs w:val="24"/>
          <w:lang w:val="en-US" w:eastAsia="zh-CN"/>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2009; </w:t>
      </w:r>
      <w:r w:rsidRPr="00934A6C">
        <w:rPr>
          <w:rFonts w:ascii="Book Antiqua" w:hAnsi="Book Antiqua"/>
          <w:b/>
          <w:kern w:val="2"/>
          <w:sz w:val="24"/>
          <w:szCs w:val="24"/>
          <w:lang w:val="en-US" w:eastAsia="zh-CN"/>
        </w:rPr>
        <w:t>15</w:t>
      </w:r>
      <w:r w:rsidRPr="00934A6C">
        <w:rPr>
          <w:rFonts w:ascii="Book Antiqua" w:hAnsi="Book Antiqua"/>
          <w:kern w:val="2"/>
          <w:sz w:val="24"/>
          <w:szCs w:val="24"/>
          <w:lang w:val="en-US" w:eastAsia="zh-CN"/>
        </w:rPr>
        <w:t>: 1190-1198 [PMID: 19291780 DOI: 10.1002/ibd.20933]</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18 </w:t>
      </w:r>
      <w:r w:rsidRPr="00934A6C">
        <w:rPr>
          <w:rFonts w:ascii="Book Antiqua" w:hAnsi="Book Antiqua"/>
          <w:b/>
          <w:kern w:val="2"/>
          <w:sz w:val="24"/>
          <w:szCs w:val="24"/>
          <w:lang w:val="en-US" w:eastAsia="zh-CN"/>
        </w:rPr>
        <w:t>D'Incà R</w:t>
      </w:r>
      <w:r w:rsidRPr="00934A6C">
        <w:rPr>
          <w:rFonts w:ascii="Book Antiqua" w:hAnsi="Book Antiqua"/>
          <w:kern w:val="2"/>
          <w:sz w:val="24"/>
          <w:szCs w:val="24"/>
          <w:lang w:val="en-US" w:eastAsia="zh-CN"/>
        </w:rPr>
        <w:t xml:space="preserve">, Dal Pont E, Di Leo V, Benazzato L, Martinato M, Lamboglia F, Oliva L, Sturniolo GC. Can calprotectin predict relapse risk in inflammatory bowel disease? </w:t>
      </w:r>
      <w:r w:rsidRPr="00934A6C">
        <w:rPr>
          <w:rFonts w:ascii="Book Antiqua" w:hAnsi="Book Antiqua"/>
          <w:i/>
          <w:kern w:val="2"/>
          <w:sz w:val="24"/>
          <w:szCs w:val="24"/>
          <w:lang w:val="en-US" w:eastAsia="zh-CN"/>
        </w:rPr>
        <w:t>Am J Gastroenterol</w:t>
      </w:r>
      <w:r w:rsidRPr="00934A6C">
        <w:rPr>
          <w:rFonts w:ascii="Book Antiqua" w:hAnsi="Book Antiqua"/>
          <w:kern w:val="2"/>
          <w:sz w:val="24"/>
          <w:szCs w:val="24"/>
          <w:lang w:val="en-US" w:eastAsia="zh-CN"/>
        </w:rPr>
        <w:t xml:space="preserve"> 2008; </w:t>
      </w:r>
      <w:r w:rsidRPr="00934A6C">
        <w:rPr>
          <w:rFonts w:ascii="Book Antiqua" w:hAnsi="Book Antiqua"/>
          <w:b/>
          <w:kern w:val="2"/>
          <w:sz w:val="24"/>
          <w:szCs w:val="24"/>
          <w:lang w:val="en-US" w:eastAsia="zh-CN"/>
        </w:rPr>
        <w:t>103</w:t>
      </w:r>
      <w:r w:rsidRPr="00934A6C">
        <w:rPr>
          <w:rFonts w:ascii="Book Antiqua" w:hAnsi="Book Antiqua"/>
          <w:kern w:val="2"/>
          <w:sz w:val="24"/>
          <w:szCs w:val="24"/>
          <w:lang w:val="en-US" w:eastAsia="zh-CN"/>
        </w:rPr>
        <w:t>: 2007-2014 [PMID: 18802997]</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19 </w:t>
      </w:r>
      <w:r w:rsidRPr="00934A6C">
        <w:rPr>
          <w:rFonts w:ascii="Book Antiqua" w:hAnsi="Book Antiqua"/>
          <w:b/>
          <w:kern w:val="2"/>
          <w:sz w:val="24"/>
          <w:szCs w:val="24"/>
          <w:lang w:val="en-US" w:eastAsia="zh-CN"/>
        </w:rPr>
        <w:t>Røseth AG</w:t>
      </w:r>
      <w:r w:rsidRPr="00934A6C">
        <w:rPr>
          <w:rFonts w:ascii="Book Antiqua" w:hAnsi="Book Antiqua"/>
          <w:kern w:val="2"/>
          <w:sz w:val="24"/>
          <w:szCs w:val="24"/>
          <w:lang w:val="en-US" w:eastAsia="zh-CN"/>
        </w:rPr>
        <w:t xml:space="preserve">, Aadland E, Grzyb K. Normalization of faecal calprotectin: a predictor of mucosal healing in patients with inflammatory bowel disease. </w:t>
      </w:r>
      <w:r w:rsidRPr="00934A6C">
        <w:rPr>
          <w:rFonts w:ascii="Book Antiqua" w:hAnsi="Book Antiqua"/>
          <w:i/>
          <w:kern w:val="2"/>
          <w:sz w:val="24"/>
          <w:szCs w:val="24"/>
          <w:lang w:val="en-US" w:eastAsia="zh-CN"/>
        </w:rPr>
        <w:t>Scand J Gastroenterol</w:t>
      </w:r>
      <w:r w:rsidRPr="00934A6C">
        <w:rPr>
          <w:rFonts w:ascii="Book Antiqua" w:hAnsi="Book Antiqua"/>
          <w:kern w:val="2"/>
          <w:sz w:val="24"/>
          <w:szCs w:val="24"/>
          <w:lang w:val="en-US" w:eastAsia="zh-CN"/>
        </w:rPr>
        <w:t xml:space="preserve"> 2004; </w:t>
      </w:r>
      <w:r w:rsidRPr="00934A6C">
        <w:rPr>
          <w:rFonts w:ascii="Book Antiqua" w:hAnsi="Book Antiqua"/>
          <w:b/>
          <w:kern w:val="2"/>
          <w:sz w:val="24"/>
          <w:szCs w:val="24"/>
          <w:lang w:val="en-US" w:eastAsia="zh-CN"/>
        </w:rPr>
        <w:t>39</w:t>
      </w:r>
      <w:r w:rsidRPr="00934A6C">
        <w:rPr>
          <w:rFonts w:ascii="Book Antiqua" w:hAnsi="Book Antiqua"/>
          <w:kern w:val="2"/>
          <w:sz w:val="24"/>
          <w:szCs w:val="24"/>
          <w:lang w:val="en-US" w:eastAsia="zh-CN"/>
        </w:rPr>
        <w:t>: 1017-1020 [PMID: 15513345]</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20 </w:t>
      </w:r>
      <w:r w:rsidRPr="00934A6C">
        <w:rPr>
          <w:rFonts w:ascii="Book Antiqua" w:hAnsi="Book Antiqua"/>
          <w:b/>
          <w:kern w:val="2"/>
          <w:sz w:val="24"/>
          <w:szCs w:val="24"/>
          <w:lang w:val="en-US" w:eastAsia="zh-CN"/>
        </w:rPr>
        <w:t>D'Haens G</w:t>
      </w:r>
      <w:r w:rsidRPr="00934A6C">
        <w:rPr>
          <w:rFonts w:ascii="Book Antiqua" w:hAnsi="Book Antiqua"/>
          <w:kern w:val="2"/>
          <w:sz w:val="24"/>
          <w:szCs w:val="24"/>
          <w:lang w:val="en-US" w:eastAsia="zh-CN"/>
        </w:rPr>
        <w:t xml:space="preserve">, Ferrante M, Vermeire S, Baert F, Noman M, Moortgat L, Geens P, Iwens D, Aerden I, Van Assche G, Van Olmen G, Rutgeerts P. Fecal calprotectin is a surrogate marker for endoscopic lesions in inflammatory bowel disease.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2012; </w:t>
      </w:r>
      <w:r w:rsidRPr="00934A6C">
        <w:rPr>
          <w:rFonts w:ascii="Book Antiqua" w:hAnsi="Book Antiqua"/>
          <w:b/>
          <w:kern w:val="2"/>
          <w:sz w:val="24"/>
          <w:szCs w:val="24"/>
          <w:lang w:val="en-US" w:eastAsia="zh-CN"/>
        </w:rPr>
        <w:t>18</w:t>
      </w:r>
      <w:r w:rsidRPr="00934A6C">
        <w:rPr>
          <w:rFonts w:ascii="Book Antiqua" w:hAnsi="Book Antiqua"/>
          <w:kern w:val="2"/>
          <w:sz w:val="24"/>
          <w:szCs w:val="24"/>
          <w:lang w:val="en-US" w:eastAsia="zh-CN"/>
        </w:rPr>
        <w:t>: 2218-2224 [PMID: 22344983 DOI: 10.1002/ibd.22917]</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21 </w:t>
      </w:r>
      <w:r w:rsidRPr="00934A6C">
        <w:rPr>
          <w:rFonts w:ascii="Book Antiqua" w:hAnsi="Book Antiqua"/>
          <w:b/>
          <w:kern w:val="2"/>
          <w:sz w:val="24"/>
          <w:szCs w:val="24"/>
          <w:lang w:val="en-US" w:eastAsia="zh-CN"/>
        </w:rPr>
        <w:t>Zhulina Y</w:t>
      </w:r>
      <w:r w:rsidRPr="00934A6C">
        <w:rPr>
          <w:rFonts w:ascii="Book Antiqua" w:hAnsi="Book Antiqua"/>
          <w:kern w:val="2"/>
          <w:sz w:val="24"/>
          <w:szCs w:val="24"/>
          <w:lang w:val="en-US" w:eastAsia="zh-CN"/>
        </w:rPr>
        <w:t xml:space="preserve">, Cao Y, Amcoff K, Carlson M, Tysk C, Halfvarson J. The prognostic significance of faecal calprotectin in patients with inactive inflammatory bowel disease. </w:t>
      </w:r>
      <w:r w:rsidRPr="00934A6C">
        <w:rPr>
          <w:rFonts w:ascii="Book Antiqua" w:hAnsi="Book Antiqua"/>
          <w:i/>
          <w:kern w:val="2"/>
          <w:sz w:val="24"/>
          <w:szCs w:val="24"/>
          <w:lang w:val="en-US" w:eastAsia="zh-CN"/>
        </w:rPr>
        <w:t>Aliment Pharmacol Ther</w:t>
      </w:r>
      <w:r w:rsidRPr="00934A6C">
        <w:rPr>
          <w:rFonts w:ascii="Book Antiqua" w:hAnsi="Book Antiqua"/>
          <w:kern w:val="2"/>
          <w:sz w:val="24"/>
          <w:szCs w:val="24"/>
          <w:lang w:val="en-US" w:eastAsia="zh-CN"/>
        </w:rPr>
        <w:t xml:space="preserve"> 2016; </w:t>
      </w:r>
      <w:r w:rsidRPr="00934A6C">
        <w:rPr>
          <w:rFonts w:ascii="Book Antiqua" w:hAnsi="Book Antiqua"/>
          <w:b/>
          <w:kern w:val="2"/>
          <w:sz w:val="24"/>
          <w:szCs w:val="24"/>
          <w:lang w:val="en-US" w:eastAsia="zh-CN"/>
        </w:rPr>
        <w:t>44</w:t>
      </w:r>
      <w:r w:rsidRPr="00934A6C">
        <w:rPr>
          <w:rFonts w:ascii="Book Antiqua" w:hAnsi="Book Antiqua"/>
          <w:kern w:val="2"/>
          <w:sz w:val="24"/>
          <w:szCs w:val="24"/>
          <w:lang w:val="en-US" w:eastAsia="zh-CN"/>
        </w:rPr>
        <w:t>: 495-504 [PMID: 27402063 DOI: 10.1111/apt.13731]</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22 </w:t>
      </w:r>
      <w:r w:rsidRPr="00934A6C">
        <w:rPr>
          <w:rFonts w:ascii="Book Antiqua" w:hAnsi="Book Antiqua"/>
          <w:b/>
          <w:kern w:val="2"/>
          <w:sz w:val="24"/>
          <w:szCs w:val="24"/>
          <w:lang w:val="en-US" w:eastAsia="zh-CN"/>
        </w:rPr>
        <w:t>Lasson A</w:t>
      </w:r>
      <w:r w:rsidRPr="00934A6C">
        <w:rPr>
          <w:rFonts w:ascii="Book Antiqua" w:hAnsi="Book Antiqua"/>
          <w:kern w:val="2"/>
          <w:sz w:val="24"/>
          <w:szCs w:val="24"/>
          <w:lang w:val="en-US" w:eastAsia="zh-CN"/>
        </w:rPr>
        <w:t xml:space="preserve">, Simrén M, Stotzer PO, Isaksson S, Ohman L, Strid H. Fecal calprotectin levels predict the </w:t>
      </w:r>
      <w:r w:rsidRPr="00934A6C">
        <w:rPr>
          <w:rFonts w:ascii="Book Antiqua" w:hAnsi="Book Antiqua"/>
          <w:kern w:val="2"/>
          <w:sz w:val="24"/>
          <w:szCs w:val="24"/>
          <w:lang w:val="en-US" w:eastAsia="zh-CN"/>
        </w:rPr>
        <w:lastRenderedPageBreak/>
        <w:t xml:space="preserve">clinical course in patients with new onset of ulcerative colitis.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2013; </w:t>
      </w:r>
      <w:r w:rsidRPr="00934A6C">
        <w:rPr>
          <w:rFonts w:ascii="Book Antiqua" w:hAnsi="Book Antiqua"/>
          <w:b/>
          <w:kern w:val="2"/>
          <w:sz w:val="24"/>
          <w:szCs w:val="24"/>
          <w:lang w:val="en-US" w:eastAsia="zh-CN"/>
        </w:rPr>
        <w:t>19</w:t>
      </w:r>
      <w:r w:rsidRPr="00934A6C">
        <w:rPr>
          <w:rFonts w:ascii="Book Antiqua" w:hAnsi="Book Antiqua"/>
          <w:kern w:val="2"/>
          <w:sz w:val="24"/>
          <w:szCs w:val="24"/>
          <w:lang w:val="en-US" w:eastAsia="zh-CN"/>
        </w:rPr>
        <w:t>: 576-581 [PMID: 23377170 DOI: 10.1097/MIB.0b013e31827e78be]</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23 </w:t>
      </w:r>
      <w:r w:rsidRPr="00934A6C">
        <w:rPr>
          <w:rFonts w:ascii="Book Antiqua" w:hAnsi="Book Antiqua"/>
          <w:b/>
          <w:kern w:val="2"/>
          <w:sz w:val="24"/>
          <w:szCs w:val="24"/>
          <w:lang w:val="en-US" w:eastAsia="zh-CN"/>
        </w:rPr>
        <w:t>Naismith GD</w:t>
      </w:r>
      <w:r w:rsidRPr="00934A6C">
        <w:rPr>
          <w:rFonts w:ascii="Book Antiqua" w:hAnsi="Book Antiqua"/>
          <w:kern w:val="2"/>
          <w:sz w:val="24"/>
          <w:szCs w:val="24"/>
          <w:lang w:val="en-US" w:eastAsia="zh-CN"/>
        </w:rPr>
        <w:t xml:space="preserve">, Smith LA, Barry SJ, Munro JI, Laird S, Rankin K, Morris AJ, Winter JW, Gaya DR. A prospective evaluation of the predictive value of faecal calprotectin in quiescent Crohn's disease. </w:t>
      </w:r>
      <w:r w:rsidRPr="00934A6C">
        <w:rPr>
          <w:rFonts w:ascii="Book Antiqua" w:hAnsi="Book Antiqua"/>
          <w:i/>
          <w:kern w:val="2"/>
          <w:sz w:val="24"/>
          <w:szCs w:val="24"/>
          <w:lang w:val="en-US" w:eastAsia="zh-CN"/>
        </w:rPr>
        <w:t>J Crohns Colitis</w:t>
      </w:r>
      <w:r w:rsidRPr="00934A6C">
        <w:rPr>
          <w:rFonts w:ascii="Book Antiqua" w:hAnsi="Book Antiqua"/>
          <w:kern w:val="2"/>
          <w:sz w:val="24"/>
          <w:szCs w:val="24"/>
          <w:lang w:val="en-US" w:eastAsia="zh-CN"/>
        </w:rPr>
        <w:t xml:space="preserve"> 2014; </w:t>
      </w:r>
      <w:r w:rsidRPr="00934A6C">
        <w:rPr>
          <w:rFonts w:ascii="Book Antiqua" w:hAnsi="Book Antiqua"/>
          <w:b/>
          <w:kern w:val="2"/>
          <w:sz w:val="24"/>
          <w:szCs w:val="24"/>
          <w:lang w:val="en-US" w:eastAsia="zh-CN"/>
        </w:rPr>
        <w:t>8</w:t>
      </w:r>
      <w:r w:rsidRPr="00934A6C">
        <w:rPr>
          <w:rFonts w:ascii="Book Antiqua" w:hAnsi="Book Antiqua"/>
          <w:kern w:val="2"/>
          <w:sz w:val="24"/>
          <w:szCs w:val="24"/>
          <w:lang w:val="en-US" w:eastAsia="zh-CN"/>
        </w:rPr>
        <w:t>: 1022-1029 [PMID: 24566170 DOI: 10.1016/j.crohns.2014.01.029]</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24 </w:t>
      </w:r>
      <w:r w:rsidRPr="00934A6C">
        <w:rPr>
          <w:rFonts w:ascii="Book Antiqua" w:hAnsi="Book Antiqua"/>
          <w:b/>
          <w:kern w:val="2"/>
          <w:sz w:val="24"/>
          <w:szCs w:val="24"/>
          <w:lang w:val="en-US" w:eastAsia="zh-CN"/>
        </w:rPr>
        <w:t>Mao R</w:t>
      </w:r>
      <w:r w:rsidRPr="00934A6C">
        <w:rPr>
          <w:rFonts w:ascii="Book Antiqua" w:hAnsi="Book Antiqua"/>
          <w:kern w:val="2"/>
          <w:sz w:val="24"/>
          <w:szCs w:val="24"/>
          <w:lang w:val="en-US" w:eastAsia="zh-CN"/>
        </w:rPr>
        <w:t xml:space="preserve">, Xiao YL, Gao X, Chen BL, He Y, Yang L, Hu PJ, Chen MH. Fecal calprotectin in predicting relapse of inflammatory bowel diseases: a meta-analysis of prospective studies.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2012; </w:t>
      </w:r>
      <w:r w:rsidRPr="00934A6C">
        <w:rPr>
          <w:rFonts w:ascii="Book Antiqua" w:hAnsi="Book Antiqua"/>
          <w:b/>
          <w:kern w:val="2"/>
          <w:sz w:val="24"/>
          <w:szCs w:val="24"/>
          <w:lang w:val="en-US" w:eastAsia="zh-CN"/>
        </w:rPr>
        <w:t>18</w:t>
      </w:r>
      <w:r w:rsidRPr="00934A6C">
        <w:rPr>
          <w:rFonts w:ascii="Book Antiqua" w:hAnsi="Book Antiqua"/>
          <w:kern w:val="2"/>
          <w:sz w:val="24"/>
          <w:szCs w:val="24"/>
          <w:lang w:val="en-US" w:eastAsia="zh-CN"/>
        </w:rPr>
        <w:t>: 1894-1899 [PMID: 22238138 DOI: 10.1002/ibd.22861]</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25 </w:t>
      </w:r>
      <w:r w:rsidRPr="00934A6C">
        <w:rPr>
          <w:rFonts w:ascii="Book Antiqua" w:hAnsi="Book Antiqua"/>
          <w:b/>
          <w:kern w:val="2"/>
          <w:sz w:val="24"/>
          <w:szCs w:val="24"/>
          <w:lang w:val="en-US" w:eastAsia="zh-CN"/>
        </w:rPr>
        <w:t>Tibble JA</w:t>
      </w:r>
      <w:r w:rsidRPr="00934A6C">
        <w:rPr>
          <w:rFonts w:ascii="Book Antiqua" w:hAnsi="Book Antiqua"/>
          <w:kern w:val="2"/>
          <w:sz w:val="24"/>
          <w:szCs w:val="24"/>
          <w:lang w:val="en-US" w:eastAsia="zh-CN"/>
        </w:rPr>
        <w:t xml:space="preserve">, Sigthorsson G, Bridger S, Fagerhol MK, Bjarnason I. Surrogate markers of intestinal inflammation are predictive of relapse in patients with inflammatory bowel disease. </w:t>
      </w:r>
      <w:r w:rsidRPr="00934A6C">
        <w:rPr>
          <w:rFonts w:ascii="Book Antiqua" w:hAnsi="Book Antiqua"/>
          <w:i/>
          <w:kern w:val="2"/>
          <w:sz w:val="24"/>
          <w:szCs w:val="24"/>
          <w:lang w:val="en-US" w:eastAsia="zh-CN"/>
        </w:rPr>
        <w:t>Gastroenterology</w:t>
      </w:r>
      <w:r w:rsidRPr="00934A6C">
        <w:rPr>
          <w:rFonts w:ascii="Book Antiqua" w:hAnsi="Book Antiqua"/>
          <w:kern w:val="2"/>
          <w:sz w:val="24"/>
          <w:szCs w:val="24"/>
          <w:lang w:val="en-US" w:eastAsia="zh-CN"/>
        </w:rPr>
        <w:t xml:space="preserve"> 2000; </w:t>
      </w:r>
      <w:r w:rsidRPr="00934A6C">
        <w:rPr>
          <w:rFonts w:ascii="Book Antiqua" w:hAnsi="Book Antiqua"/>
          <w:b/>
          <w:kern w:val="2"/>
          <w:sz w:val="24"/>
          <w:szCs w:val="24"/>
          <w:lang w:val="en-US" w:eastAsia="zh-CN"/>
        </w:rPr>
        <w:t>119</w:t>
      </w:r>
      <w:r w:rsidRPr="00934A6C">
        <w:rPr>
          <w:rFonts w:ascii="Book Antiqua" w:hAnsi="Book Antiqua"/>
          <w:kern w:val="2"/>
          <w:sz w:val="24"/>
          <w:szCs w:val="24"/>
          <w:lang w:val="en-US" w:eastAsia="zh-CN"/>
        </w:rPr>
        <w:t>: 15-22 [PMID: 10889150]</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26 </w:t>
      </w:r>
      <w:r w:rsidRPr="00934A6C">
        <w:rPr>
          <w:rFonts w:ascii="Book Antiqua" w:hAnsi="Book Antiqua"/>
          <w:b/>
          <w:kern w:val="2"/>
          <w:sz w:val="24"/>
          <w:szCs w:val="24"/>
          <w:lang w:val="en-US" w:eastAsia="zh-CN"/>
        </w:rPr>
        <w:t>Walkiewicz D</w:t>
      </w:r>
      <w:r w:rsidRPr="00934A6C">
        <w:rPr>
          <w:rFonts w:ascii="Book Antiqua" w:hAnsi="Book Antiqua"/>
          <w:kern w:val="2"/>
          <w:sz w:val="24"/>
          <w:szCs w:val="24"/>
          <w:lang w:val="en-US" w:eastAsia="zh-CN"/>
        </w:rPr>
        <w:t xml:space="preserve">, Werlin SL, Fish D, Scanlon M, Hanaway P, Kugathasan S. Fecal calprotectin is useful in predicting disease relapse in pediatric inflammatory bowel disease.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2008; </w:t>
      </w:r>
      <w:r w:rsidRPr="00934A6C">
        <w:rPr>
          <w:rFonts w:ascii="Book Antiqua" w:hAnsi="Book Antiqua"/>
          <w:b/>
          <w:kern w:val="2"/>
          <w:sz w:val="24"/>
          <w:szCs w:val="24"/>
          <w:lang w:val="en-US" w:eastAsia="zh-CN"/>
        </w:rPr>
        <w:t>14</w:t>
      </w:r>
      <w:r w:rsidRPr="00934A6C">
        <w:rPr>
          <w:rFonts w:ascii="Book Antiqua" w:hAnsi="Book Antiqua"/>
          <w:kern w:val="2"/>
          <w:sz w:val="24"/>
          <w:szCs w:val="24"/>
          <w:lang w:val="en-US" w:eastAsia="zh-CN"/>
        </w:rPr>
        <w:t>: 669-673 [PMID: 18240279 DOI: 10.1002/ibd.20376]</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27 </w:t>
      </w:r>
      <w:r w:rsidRPr="00934A6C">
        <w:rPr>
          <w:rFonts w:ascii="Book Antiqua" w:hAnsi="Book Antiqua"/>
          <w:b/>
          <w:kern w:val="2"/>
          <w:sz w:val="24"/>
          <w:szCs w:val="24"/>
          <w:lang w:val="en-US" w:eastAsia="zh-CN"/>
        </w:rPr>
        <w:t>García-Sánchez V</w:t>
      </w:r>
      <w:r w:rsidRPr="00934A6C">
        <w:rPr>
          <w:rFonts w:ascii="Book Antiqua" w:hAnsi="Book Antiqua"/>
          <w:kern w:val="2"/>
          <w:sz w:val="24"/>
          <w:szCs w:val="24"/>
          <w:lang w:val="en-US" w:eastAsia="zh-CN"/>
        </w:rPr>
        <w:t xml:space="preserve">, Iglesias-Flores E, González R, Gisbert JP, Gallardo-Valverde JM, González-Galilea A, Naranjo-Rodríguez A, de Dios-Vega JF, Muntané J, Gómez-Camacho F. Does fecal calprotectin predict relapse in patients with Crohn's disease and ulcerative colitis? </w:t>
      </w:r>
      <w:r w:rsidRPr="00934A6C">
        <w:rPr>
          <w:rFonts w:ascii="Book Antiqua" w:hAnsi="Book Antiqua"/>
          <w:i/>
          <w:kern w:val="2"/>
          <w:sz w:val="24"/>
          <w:szCs w:val="24"/>
          <w:lang w:val="en-US" w:eastAsia="zh-CN"/>
        </w:rPr>
        <w:t>J Crohns Colitis</w:t>
      </w:r>
      <w:r w:rsidRPr="00934A6C">
        <w:rPr>
          <w:rFonts w:ascii="Book Antiqua" w:hAnsi="Book Antiqua"/>
          <w:kern w:val="2"/>
          <w:sz w:val="24"/>
          <w:szCs w:val="24"/>
          <w:lang w:val="en-US" w:eastAsia="zh-CN"/>
        </w:rPr>
        <w:t xml:space="preserve"> 2010; </w:t>
      </w:r>
      <w:r w:rsidRPr="00934A6C">
        <w:rPr>
          <w:rFonts w:ascii="Book Antiqua" w:hAnsi="Book Antiqua"/>
          <w:b/>
          <w:kern w:val="2"/>
          <w:sz w:val="24"/>
          <w:szCs w:val="24"/>
          <w:lang w:val="en-US" w:eastAsia="zh-CN"/>
        </w:rPr>
        <w:t>4</w:t>
      </w:r>
      <w:r w:rsidRPr="00934A6C">
        <w:rPr>
          <w:rFonts w:ascii="Book Antiqua" w:hAnsi="Book Antiqua"/>
          <w:kern w:val="2"/>
          <w:sz w:val="24"/>
          <w:szCs w:val="24"/>
          <w:lang w:val="en-US" w:eastAsia="zh-CN"/>
        </w:rPr>
        <w:t>: 144-152 [PMID: 21122498 DOI: 10.1016/j.crohns.2009.09.008]</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28 </w:t>
      </w:r>
      <w:r w:rsidRPr="00934A6C">
        <w:rPr>
          <w:rFonts w:ascii="Book Antiqua" w:hAnsi="Book Antiqua"/>
          <w:b/>
          <w:kern w:val="2"/>
          <w:sz w:val="24"/>
          <w:szCs w:val="24"/>
          <w:lang w:val="en-US" w:eastAsia="zh-CN"/>
        </w:rPr>
        <w:t>Kiss LS</w:t>
      </w:r>
      <w:r w:rsidRPr="00934A6C">
        <w:rPr>
          <w:rFonts w:ascii="Book Antiqua" w:hAnsi="Book Antiqua"/>
          <w:kern w:val="2"/>
          <w:sz w:val="24"/>
          <w:szCs w:val="24"/>
          <w:lang w:val="en-US" w:eastAsia="zh-CN"/>
        </w:rPr>
        <w:t xml:space="preserve">, Papp M, Lovasz BD, Vegh Z, Golovics PA, Janka E, Varga E, Szathmari M, Lakatos PL. High-sensitivity C-reactive protein for identification of disease phenotype, active disease, and clinical relapses in Crohn's disease: a marker for patient classification? </w:t>
      </w:r>
      <w:r w:rsidRPr="00934A6C">
        <w:rPr>
          <w:rFonts w:ascii="Book Antiqua" w:hAnsi="Book Antiqua"/>
          <w:i/>
          <w:kern w:val="2"/>
          <w:sz w:val="24"/>
          <w:szCs w:val="24"/>
          <w:lang w:val="en-US" w:eastAsia="zh-CN"/>
        </w:rPr>
        <w:t>Inflamm Bowel Dis</w:t>
      </w:r>
      <w:r w:rsidRPr="00934A6C">
        <w:rPr>
          <w:rFonts w:ascii="Book Antiqua" w:hAnsi="Book Antiqua"/>
          <w:kern w:val="2"/>
          <w:sz w:val="24"/>
          <w:szCs w:val="24"/>
          <w:lang w:val="en-US" w:eastAsia="zh-CN"/>
        </w:rPr>
        <w:t xml:space="preserve"> 2012; </w:t>
      </w:r>
      <w:r w:rsidRPr="00934A6C">
        <w:rPr>
          <w:rFonts w:ascii="Book Antiqua" w:hAnsi="Book Antiqua"/>
          <w:b/>
          <w:kern w:val="2"/>
          <w:sz w:val="24"/>
          <w:szCs w:val="24"/>
          <w:lang w:val="en-US" w:eastAsia="zh-CN"/>
        </w:rPr>
        <w:t>18</w:t>
      </w:r>
      <w:r w:rsidRPr="00934A6C">
        <w:rPr>
          <w:rFonts w:ascii="Book Antiqua" w:hAnsi="Book Antiqua"/>
          <w:kern w:val="2"/>
          <w:sz w:val="24"/>
          <w:szCs w:val="24"/>
          <w:lang w:val="en-US" w:eastAsia="zh-CN"/>
        </w:rPr>
        <w:t>: 1647-1654 [PMID: 22081542 DOI: 10.1002/ibd.21933]</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29 </w:t>
      </w:r>
      <w:r w:rsidRPr="00934A6C">
        <w:rPr>
          <w:rFonts w:ascii="Book Antiqua" w:hAnsi="Book Antiqua"/>
          <w:b/>
          <w:kern w:val="2"/>
          <w:sz w:val="24"/>
          <w:szCs w:val="24"/>
          <w:lang w:val="en-US" w:eastAsia="zh-CN"/>
        </w:rPr>
        <w:t>Kallel L</w:t>
      </w:r>
      <w:r w:rsidRPr="00934A6C">
        <w:rPr>
          <w:rFonts w:ascii="Book Antiqua" w:hAnsi="Book Antiqua"/>
          <w:kern w:val="2"/>
          <w:sz w:val="24"/>
          <w:szCs w:val="24"/>
          <w:lang w:val="en-US" w:eastAsia="zh-CN"/>
        </w:rPr>
        <w:t xml:space="preserve">, Ayadi I, Matri S, Fekih M, Mahmoud NB, Feki M, Karoui S, Zouari B, Boubaker J, Kaabachi N, Filali A. Fecal calprotectin is a predictive marker of relapse in Crohn's disease involving the colon: a prospective study. </w:t>
      </w:r>
      <w:r w:rsidRPr="00934A6C">
        <w:rPr>
          <w:rFonts w:ascii="Book Antiqua" w:hAnsi="Book Antiqua"/>
          <w:i/>
          <w:kern w:val="2"/>
          <w:sz w:val="24"/>
          <w:szCs w:val="24"/>
          <w:lang w:val="en-US" w:eastAsia="zh-CN"/>
        </w:rPr>
        <w:t>Eur J Gastroenterol Hepatol</w:t>
      </w:r>
      <w:r w:rsidRPr="00934A6C">
        <w:rPr>
          <w:rFonts w:ascii="Book Antiqua" w:hAnsi="Book Antiqua"/>
          <w:kern w:val="2"/>
          <w:sz w:val="24"/>
          <w:szCs w:val="24"/>
          <w:lang w:val="en-US" w:eastAsia="zh-CN"/>
        </w:rPr>
        <w:t xml:space="preserve"> 2010; </w:t>
      </w:r>
      <w:r w:rsidRPr="00934A6C">
        <w:rPr>
          <w:rFonts w:ascii="Book Antiqua" w:hAnsi="Book Antiqua"/>
          <w:b/>
          <w:kern w:val="2"/>
          <w:sz w:val="24"/>
          <w:szCs w:val="24"/>
          <w:lang w:val="en-US" w:eastAsia="zh-CN"/>
        </w:rPr>
        <w:t>22</w:t>
      </w:r>
      <w:r w:rsidRPr="00934A6C">
        <w:rPr>
          <w:rFonts w:ascii="Book Antiqua" w:hAnsi="Book Antiqua"/>
          <w:kern w:val="2"/>
          <w:sz w:val="24"/>
          <w:szCs w:val="24"/>
          <w:lang w:val="en-US" w:eastAsia="zh-CN"/>
        </w:rPr>
        <w:t>: 340-345 [PMID: 19581809 DOI: 10.1097/MEG.0b013e32832bab49]</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30 </w:t>
      </w:r>
      <w:r w:rsidRPr="00934A6C">
        <w:rPr>
          <w:rFonts w:ascii="Book Antiqua" w:hAnsi="Book Antiqua"/>
          <w:b/>
          <w:kern w:val="2"/>
          <w:sz w:val="24"/>
          <w:szCs w:val="24"/>
          <w:lang w:val="en-US" w:eastAsia="zh-CN"/>
        </w:rPr>
        <w:t>Costa F</w:t>
      </w:r>
      <w:r w:rsidRPr="00934A6C">
        <w:rPr>
          <w:rFonts w:ascii="Book Antiqua" w:hAnsi="Book Antiqua"/>
          <w:kern w:val="2"/>
          <w:sz w:val="24"/>
          <w:szCs w:val="24"/>
          <w:lang w:val="en-US" w:eastAsia="zh-CN"/>
        </w:rPr>
        <w:t xml:space="preserve">, Mumolo MG, Ceccarelli L, Bellini M, Romano MR, Sterpi C, Ricchiuti A, Marchi S, Bottai M. Calprotectin is a stronger predictive marker of relapse in ulcerative colitis than in Crohn's disease. </w:t>
      </w:r>
      <w:r w:rsidRPr="00934A6C">
        <w:rPr>
          <w:rFonts w:ascii="Book Antiqua" w:hAnsi="Book Antiqua"/>
          <w:i/>
          <w:kern w:val="2"/>
          <w:sz w:val="24"/>
          <w:szCs w:val="24"/>
          <w:lang w:val="en-US" w:eastAsia="zh-CN"/>
        </w:rPr>
        <w:t>Gut</w:t>
      </w:r>
      <w:r w:rsidRPr="00934A6C">
        <w:rPr>
          <w:rFonts w:ascii="Book Antiqua" w:hAnsi="Book Antiqua"/>
          <w:kern w:val="2"/>
          <w:sz w:val="24"/>
          <w:szCs w:val="24"/>
          <w:lang w:val="en-US" w:eastAsia="zh-CN"/>
        </w:rPr>
        <w:t xml:space="preserve"> 2005; </w:t>
      </w:r>
      <w:r w:rsidRPr="00934A6C">
        <w:rPr>
          <w:rFonts w:ascii="Book Antiqua" w:hAnsi="Book Antiqua"/>
          <w:b/>
          <w:kern w:val="2"/>
          <w:sz w:val="24"/>
          <w:szCs w:val="24"/>
          <w:lang w:val="en-US" w:eastAsia="zh-CN"/>
        </w:rPr>
        <w:t>54</w:t>
      </w:r>
      <w:r w:rsidRPr="00934A6C">
        <w:rPr>
          <w:rFonts w:ascii="Book Antiqua" w:hAnsi="Book Antiqua"/>
          <w:kern w:val="2"/>
          <w:sz w:val="24"/>
          <w:szCs w:val="24"/>
          <w:lang w:val="en-US" w:eastAsia="zh-CN"/>
        </w:rPr>
        <w:t>: 364-368 [PMID: 15710984]</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31 </w:t>
      </w:r>
      <w:r w:rsidRPr="00934A6C">
        <w:rPr>
          <w:rFonts w:ascii="Book Antiqua" w:hAnsi="Book Antiqua"/>
          <w:b/>
          <w:kern w:val="2"/>
          <w:sz w:val="24"/>
          <w:szCs w:val="24"/>
          <w:lang w:val="en-US" w:eastAsia="zh-CN"/>
        </w:rPr>
        <w:t>Costa F</w:t>
      </w:r>
      <w:r w:rsidRPr="00934A6C">
        <w:rPr>
          <w:rFonts w:ascii="Book Antiqua" w:hAnsi="Book Antiqua"/>
          <w:kern w:val="2"/>
          <w:sz w:val="24"/>
          <w:szCs w:val="24"/>
          <w:lang w:val="en-US" w:eastAsia="zh-CN"/>
        </w:rPr>
        <w:t xml:space="preserve">, Mumolo MG, Ceccarelli L, Bellini M, Romano MR, Sterpi C, Ricchiuti A, Marchi S, Bottai M. Calprotectin is a stronger predictive marker of relapse in ulcerative colitis than in Crohn's disease. </w:t>
      </w:r>
      <w:r w:rsidRPr="00934A6C">
        <w:rPr>
          <w:rFonts w:ascii="Book Antiqua" w:hAnsi="Book Antiqua"/>
          <w:i/>
          <w:kern w:val="2"/>
          <w:sz w:val="24"/>
          <w:szCs w:val="24"/>
          <w:lang w:val="en-US" w:eastAsia="zh-CN"/>
        </w:rPr>
        <w:t>Gut</w:t>
      </w:r>
      <w:r w:rsidRPr="00934A6C">
        <w:rPr>
          <w:rFonts w:ascii="Book Antiqua" w:hAnsi="Book Antiqua"/>
          <w:kern w:val="2"/>
          <w:sz w:val="24"/>
          <w:szCs w:val="24"/>
          <w:lang w:val="en-US" w:eastAsia="zh-CN"/>
        </w:rPr>
        <w:t xml:space="preserve"> 2005; </w:t>
      </w:r>
      <w:r w:rsidRPr="00934A6C">
        <w:rPr>
          <w:rFonts w:ascii="Book Antiqua" w:hAnsi="Book Antiqua"/>
          <w:b/>
          <w:kern w:val="2"/>
          <w:sz w:val="24"/>
          <w:szCs w:val="24"/>
          <w:lang w:val="en-US" w:eastAsia="zh-CN"/>
        </w:rPr>
        <w:lastRenderedPageBreak/>
        <w:t>54</w:t>
      </w:r>
      <w:r w:rsidRPr="00934A6C">
        <w:rPr>
          <w:rFonts w:ascii="Book Antiqua" w:hAnsi="Book Antiqua"/>
          <w:kern w:val="2"/>
          <w:sz w:val="24"/>
          <w:szCs w:val="24"/>
          <w:lang w:val="en-US" w:eastAsia="zh-CN"/>
        </w:rPr>
        <w:t>: 364-368 [PMID: 15710984 DOI: 10.1002/ibd.20490]</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32 </w:t>
      </w:r>
      <w:r w:rsidRPr="00934A6C">
        <w:rPr>
          <w:rFonts w:ascii="Book Antiqua" w:hAnsi="Book Antiqua"/>
          <w:b/>
          <w:kern w:val="2"/>
          <w:sz w:val="24"/>
          <w:szCs w:val="24"/>
          <w:lang w:val="en-US" w:eastAsia="zh-CN"/>
        </w:rPr>
        <w:t>Orlando A</w:t>
      </w:r>
      <w:r w:rsidRPr="00934A6C">
        <w:rPr>
          <w:rFonts w:ascii="Book Antiqua" w:hAnsi="Book Antiqua"/>
          <w:kern w:val="2"/>
          <w:sz w:val="24"/>
          <w:szCs w:val="24"/>
          <w:lang w:val="en-US" w:eastAsia="zh-CN"/>
        </w:rPr>
        <w:t xml:space="preserve">, Modesto I, Castiglione F, Scala L, Scimeca D, Rispo A, Teresi S, Mocciaro F, Criscuoli V, Marrone C, Platania P, De Falco T, Maisano S, Nicoli N, Cottone M. The role of calprotectin in predicting endoscopic post-surgical recurrence in asymptomatic Crohn's disease: a comparison with ultrasound. </w:t>
      </w:r>
      <w:r w:rsidRPr="00934A6C">
        <w:rPr>
          <w:rFonts w:ascii="Book Antiqua" w:hAnsi="Book Antiqua"/>
          <w:i/>
          <w:kern w:val="2"/>
          <w:sz w:val="24"/>
          <w:szCs w:val="24"/>
          <w:lang w:val="en-US" w:eastAsia="zh-CN"/>
        </w:rPr>
        <w:t>Eur Rev Med Pharmacol Sci</w:t>
      </w:r>
      <w:r w:rsidRPr="00934A6C">
        <w:rPr>
          <w:rFonts w:ascii="Book Antiqua" w:hAnsi="Book Antiqua"/>
          <w:kern w:val="2"/>
          <w:sz w:val="24"/>
          <w:szCs w:val="24"/>
          <w:lang w:val="en-US" w:eastAsia="zh-CN"/>
        </w:rPr>
        <w:t xml:space="preserve"> 2006; </w:t>
      </w:r>
      <w:r w:rsidRPr="00934A6C">
        <w:rPr>
          <w:rFonts w:ascii="Book Antiqua" w:hAnsi="Book Antiqua"/>
          <w:b/>
          <w:kern w:val="2"/>
          <w:sz w:val="24"/>
          <w:szCs w:val="24"/>
          <w:lang w:val="en-US" w:eastAsia="zh-CN"/>
        </w:rPr>
        <w:t>10</w:t>
      </w:r>
      <w:r w:rsidRPr="00934A6C">
        <w:rPr>
          <w:rFonts w:ascii="Book Antiqua" w:hAnsi="Book Antiqua"/>
          <w:kern w:val="2"/>
          <w:sz w:val="24"/>
          <w:szCs w:val="24"/>
          <w:lang w:val="en-US" w:eastAsia="zh-CN"/>
        </w:rPr>
        <w:t>: 17-22 [PMID: 16494106]</w:t>
      </w:r>
    </w:p>
    <w:p w:rsidR="001E5FC2" w:rsidRPr="00934A6C" w:rsidRDefault="001E5FC2" w:rsidP="00934A6C">
      <w:pPr>
        <w:widowControl w:val="0"/>
        <w:snapToGrid w:val="0"/>
        <w:spacing w:after="0" w:line="360" w:lineRule="auto"/>
        <w:jc w:val="both"/>
        <w:rPr>
          <w:rFonts w:ascii="Book Antiqua" w:hAnsi="Book Antiqua"/>
          <w:kern w:val="2"/>
          <w:sz w:val="24"/>
          <w:szCs w:val="24"/>
          <w:lang w:val="en-US" w:eastAsia="zh-CN"/>
        </w:rPr>
      </w:pPr>
      <w:r w:rsidRPr="00934A6C">
        <w:rPr>
          <w:rFonts w:ascii="Book Antiqua" w:hAnsi="Book Antiqua"/>
          <w:kern w:val="2"/>
          <w:sz w:val="24"/>
          <w:szCs w:val="24"/>
          <w:lang w:val="en-US" w:eastAsia="zh-CN"/>
        </w:rPr>
        <w:t xml:space="preserve">33 </w:t>
      </w:r>
      <w:r w:rsidRPr="00934A6C">
        <w:rPr>
          <w:rFonts w:ascii="Book Antiqua" w:hAnsi="Book Antiqua"/>
          <w:b/>
          <w:kern w:val="2"/>
          <w:sz w:val="24"/>
          <w:szCs w:val="24"/>
          <w:lang w:val="en-US" w:eastAsia="zh-CN"/>
        </w:rPr>
        <w:t>Scarpa M</w:t>
      </w:r>
      <w:r w:rsidRPr="00934A6C">
        <w:rPr>
          <w:rFonts w:ascii="Book Antiqua" w:hAnsi="Book Antiqua"/>
          <w:kern w:val="2"/>
          <w:sz w:val="24"/>
          <w:szCs w:val="24"/>
          <w:lang w:val="en-US" w:eastAsia="zh-CN"/>
        </w:rPr>
        <w:t xml:space="preserve">, D'Incà R, Basso D, Ruffolo C, Polese L, Bertin E, Luise A, Frego M, Plebani M, Sturniolo GC, D'Amico DF, Angriman I. Fecal lactoferrin and calprotectin after ileocolonic resection for Crohn's disease. </w:t>
      </w:r>
      <w:r w:rsidRPr="00934A6C">
        <w:rPr>
          <w:rFonts w:ascii="Book Antiqua" w:hAnsi="Book Antiqua"/>
          <w:i/>
          <w:kern w:val="2"/>
          <w:sz w:val="24"/>
          <w:szCs w:val="24"/>
          <w:lang w:val="en-US" w:eastAsia="zh-CN"/>
        </w:rPr>
        <w:t>Dis Colon Rectum</w:t>
      </w:r>
      <w:r w:rsidRPr="00934A6C">
        <w:rPr>
          <w:rFonts w:ascii="Book Antiqua" w:hAnsi="Book Antiqua"/>
          <w:kern w:val="2"/>
          <w:sz w:val="24"/>
          <w:szCs w:val="24"/>
          <w:lang w:val="en-US" w:eastAsia="zh-CN"/>
        </w:rPr>
        <w:t xml:space="preserve"> 2007; </w:t>
      </w:r>
      <w:r w:rsidRPr="00934A6C">
        <w:rPr>
          <w:rFonts w:ascii="Book Antiqua" w:hAnsi="Book Antiqua"/>
          <w:b/>
          <w:kern w:val="2"/>
          <w:sz w:val="24"/>
          <w:szCs w:val="24"/>
          <w:lang w:val="en-US" w:eastAsia="zh-CN"/>
        </w:rPr>
        <w:t>50</w:t>
      </w:r>
      <w:r w:rsidRPr="00934A6C">
        <w:rPr>
          <w:rFonts w:ascii="Book Antiqua" w:hAnsi="Book Antiqua"/>
          <w:kern w:val="2"/>
          <w:sz w:val="24"/>
          <w:szCs w:val="24"/>
          <w:lang w:val="en-US" w:eastAsia="zh-CN"/>
        </w:rPr>
        <w:t>: 861-869 [PMID: 17473939]</w:t>
      </w:r>
    </w:p>
    <w:p w:rsidR="00442339" w:rsidRPr="00934A6C" w:rsidRDefault="00442339" w:rsidP="00934A6C">
      <w:pPr>
        <w:snapToGrid w:val="0"/>
        <w:spacing w:after="0" w:line="360" w:lineRule="auto"/>
        <w:ind w:right="480" w:firstLineChars="242" w:firstLine="583"/>
        <w:rPr>
          <w:rFonts w:ascii="Book Antiqua" w:eastAsia="SimSun" w:hAnsi="Book Antiqua" w:cs="Times New Roman"/>
          <w:sz w:val="24"/>
          <w:szCs w:val="24"/>
          <w:lang w:val="en-US" w:eastAsia="zh-CN"/>
        </w:rPr>
      </w:pPr>
      <w:bookmarkStart w:id="68" w:name="OLE_LINK1169"/>
      <w:bookmarkStart w:id="69" w:name="OLE_LINK1074"/>
      <w:bookmarkStart w:id="70" w:name="OLE_LINK1175"/>
      <w:bookmarkStart w:id="71" w:name="OLE_LINK1158"/>
      <w:bookmarkStart w:id="72" w:name="OLE_LINK1056"/>
      <w:bookmarkStart w:id="73" w:name="OLE_LINK1288"/>
      <w:bookmarkStart w:id="74" w:name="OLE_LINK1241"/>
      <w:bookmarkStart w:id="75" w:name="OLE_LINK1200"/>
      <w:bookmarkStart w:id="76" w:name="OLE_LINK1167"/>
      <w:bookmarkStart w:id="77" w:name="OLE_LINK1137"/>
      <w:bookmarkStart w:id="78" w:name="OLE_LINK1174"/>
      <w:bookmarkStart w:id="79" w:name="OLE_LINK1059"/>
      <w:bookmarkStart w:id="80" w:name="OLE_LINK930"/>
      <w:bookmarkStart w:id="81" w:name="OLE_LINK911"/>
      <w:bookmarkStart w:id="82" w:name="OLE_LINK946"/>
      <w:bookmarkStart w:id="83" w:name="OLE_LINK1052"/>
      <w:bookmarkStart w:id="84" w:name="OLE_LINK993"/>
      <w:bookmarkStart w:id="85" w:name="OLE_LINK992"/>
      <w:bookmarkStart w:id="86" w:name="OLE_LINK906"/>
      <w:bookmarkStart w:id="87" w:name="OLE_LINK909"/>
      <w:bookmarkStart w:id="88" w:name="OLE_LINK847"/>
      <w:bookmarkStart w:id="89" w:name="OLE_LINK1030"/>
      <w:bookmarkStart w:id="90" w:name="OLE_LINK981"/>
      <w:bookmarkStart w:id="91" w:name="OLE_LINK943"/>
      <w:bookmarkStart w:id="92" w:name="OLE_LINK891"/>
      <w:bookmarkStart w:id="93" w:name="OLE_LINK1106"/>
      <w:bookmarkStart w:id="94" w:name="OLE_LINK1076"/>
      <w:bookmarkStart w:id="95" w:name="OLE_LINK1049"/>
      <w:bookmarkStart w:id="96" w:name="OLE_LINK1018"/>
      <w:bookmarkStart w:id="97" w:name="OLE_LINK980"/>
      <w:bookmarkStart w:id="98" w:name="OLE_LINK908"/>
      <w:bookmarkStart w:id="99" w:name="OLE_LINK856"/>
      <w:bookmarkStart w:id="100" w:name="OLE_LINK865"/>
      <w:bookmarkStart w:id="101" w:name="OLE_LINK826"/>
      <w:bookmarkStart w:id="102" w:name="OLE_LINK782"/>
      <w:bookmarkStart w:id="103" w:name="OLE_LINK889"/>
      <w:bookmarkStart w:id="104" w:name="OLE_LINK836"/>
      <w:bookmarkStart w:id="105" w:name="OLE_LINK2882"/>
      <w:bookmarkStart w:id="106" w:name="OLE_LINK792"/>
      <w:bookmarkStart w:id="107" w:name="OLE_LINK700"/>
      <w:bookmarkStart w:id="108" w:name="OLE_LINK642"/>
      <w:bookmarkStart w:id="109" w:name="OLE_LINK833"/>
      <w:bookmarkStart w:id="110" w:name="OLE_LINK781"/>
      <w:bookmarkStart w:id="111" w:name="OLE_LINK660"/>
      <w:bookmarkStart w:id="112" w:name="OLE_LINK801"/>
      <w:bookmarkStart w:id="113" w:name="OLE_LINK770"/>
      <w:bookmarkStart w:id="114" w:name="OLE_LINK716"/>
      <w:bookmarkStart w:id="115" w:name="OLE_LINK593"/>
      <w:bookmarkStart w:id="116" w:name="OLE_LINK714"/>
      <w:bookmarkStart w:id="117" w:name="OLE_LINK640"/>
      <w:bookmarkStart w:id="118" w:name="OLE_LINK582"/>
      <w:bookmarkStart w:id="119" w:name="OLE_LINK589"/>
      <w:bookmarkStart w:id="120" w:name="OLE_LINK542"/>
      <w:bookmarkStart w:id="121" w:name="OLE_LINK722"/>
      <w:bookmarkStart w:id="122" w:name="OLE_LINK688"/>
      <w:bookmarkStart w:id="123" w:name="OLE_LINK639"/>
      <w:bookmarkStart w:id="124" w:name="OLE_LINK581"/>
      <w:bookmarkStart w:id="125" w:name="OLE_LINK2700"/>
      <w:bookmarkStart w:id="126" w:name="OLE_LINK567"/>
      <w:bookmarkStart w:id="127" w:name="OLE_LINK480"/>
      <w:bookmarkStart w:id="128" w:name="OLE_LINK574"/>
      <w:bookmarkStart w:id="129" w:name="OLE_LINK572"/>
      <w:bookmarkStart w:id="130" w:name="OLE_LINK532"/>
      <w:bookmarkStart w:id="131" w:name="OLE_LINK491"/>
      <w:bookmarkStart w:id="132" w:name="OLE_LINK575"/>
      <w:bookmarkStart w:id="133" w:name="OLE_LINK519"/>
      <w:bookmarkStart w:id="134" w:name="OLE_LINK462"/>
      <w:bookmarkStart w:id="135" w:name="OLE_LINK471"/>
      <w:bookmarkStart w:id="136" w:name="OLE_LINK686"/>
      <w:bookmarkStart w:id="137" w:name="OLE_LINK648"/>
      <w:bookmarkStart w:id="138" w:name="OLE_LINK535"/>
      <w:bookmarkStart w:id="139" w:name="OLE_LINK489"/>
      <w:bookmarkStart w:id="140" w:name="OLE_LINK450"/>
      <w:bookmarkStart w:id="141" w:name="OLE_LINK303"/>
      <w:bookmarkStart w:id="142" w:name="OLE_LINK379"/>
      <w:bookmarkStart w:id="143" w:name="OLE_LINK384"/>
      <w:bookmarkStart w:id="144" w:name="OLE_LINK288"/>
      <w:bookmarkStart w:id="145" w:name="OLE_LINK457"/>
      <w:bookmarkStart w:id="146" w:name="OLE_LINK1830"/>
      <w:bookmarkStart w:id="147" w:name="OLE_LINK334"/>
      <w:bookmarkStart w:id="148" w:name="OLE_LINK371"/>
      <w:bookmarkStart w:id="149" w:name="OLE_LINK346"/>
      <w:bookmarkStart w:id="150" w:name="OLE_LINK400"/>
      <w:bookmarkStart w:id="151" w:name="OLE_LINK385"/>
      <w:bookmarkStart w:id="152" w:name="OLE_LINK321"/>
      <w:bookmarkStart w:id="153" w:name="OLE_LINK304"/>
      <w:bookmarkStart w:id="154" w:name="OLE_LINK313"/>
      <w:bookmarkStart w:id="155" w:name="OLE_LINK282"/>
      <w:bookmarkStart w:id="156" w:name="OLE_LINK281"/>
      <w:bookmarkStart w:id="157" w:name="OLE_LINK250"/>
      <w:bookmarkStart w:id="158" w:name="OLE_LINK212"/>
      <w:bookmarkStart w:id="159" w:name="OLE_LINK226"/>
      <w:bookmarkStart w:id="160" w:name="OLE_LINK207"/>
      <w:bookmarkStart w:id="161" w:name="OLE_LINK225"/>
      <w:bookmarkStart w:id="162" w:name="OLE_LINK149"/>
      <w:bookmarkStart w:id="163" w:name="OLE_LINK254"/>
      <w:bookmarkStart w:id="164" w:name="OLE_LINK183"/>
      <w:bookmarkStart w:id="165" w:name="OLE_LINK387"/>
      <w:bookmarkStart w:id="166" w:name="OLE_LINK320"/>
      <w:bookmarkStart w:id="167" w:name="OLE_LINK112"/>
      <w:bookmarkStart w:id="168" w:name="OLE_LINK72"/>
      <w:bookmarkStart w:id="169" w:name="OLE_LINK148"/>
      <w:bookmarkStart w:id="170" w:name="OLE_LINK120"/>
      <w:bookmarkStart w:id="171" w:name="OLE_LINK52"/>
      <w:bookmarkStart w:id="172" w:name="OLE_LINK51"/>
      <w:bookmarkStart w:id="173" w:name="OLE_LINK1054"/>
      <w:bookmarkStart w:id="174" w:name="OLE_LINK1053"/>
      <w:r w:rsidRPr="00934A6C">
        <w:rPr>
          <w:rFonts w:ascii="Book Antiqua" w:eastAsia="SimSun" w:hAnsi="Book Antiqua" w:cs="Times New Roman"/>
          <w:b/>
          <w:bCs/>
          <w:sz w:val="24"/>
          <w:szCs w:val="24"/>
          <w:lang w:val="en-US" w:eastAsia="zh-CN"/>
        </w:rPr>
        <w:t xml:space="preserve">P-Reviewer: </w:t>
      </w:r>
      <w:r w:rsidRPr="00934A6C">
        <w:rPr>
          <w:rFonts w:ascii="Book Antiqua" w:eastAsia="SimSun" w:hAnsi="Book Antiqua" w:cs="Times New Roman"/>
          <w:bCs/>
          <w:sz w:val="24"/>
          <w:szCs w:val="24"/>
          <w:lang w:val="en-US" w:eastAsia="zh-CN"/>
        </w:rPr>
        <w:t xml:space="preserve">Day AS, </w:t>
      </w:r>
      <w:r w:rsidR="00DA5EEB" w:rsidRPr="00934A6C">
        <w:rPr>
          <w:rFonts w:ascii="Book Antiqua" w:eastAsia="SimSun" w:hAnsi="Book Antiqua" w:cs="Times New Roman"/>
          <w:bCs/>
          <w:sz w:val="24"/>
          <w:szCs w:val="24"/>
          <w:lang w:val="en-US" w:eastAsia="zh-CN"/>
        </w:rPr>
        <w:t xml:space="preserve">Jadallah KA, </w:t>
      </w:r>
      <w:r w:rsidRPr="00934A6C">
        <w:rPr>
          <w:rFonts w:ascii="Book Antiqua" w:eastAsia="SimSun" w:hAnsi="Book Antiqua" w:cs="Times New Roman"/>
          <w:bCs/>
          <w:sz w:val="24"/>
          <w:szCs w:val="24"/>
          <w:lang w:val="en-US" w:eastAsia="zh-CN"/>
        </w:rPr>
        <w:t xml:space="preserve">Sergi CM </w:t>
      </w:r>
      <w:r w:rsidRPr="00934A6C">
        <w:rPr>
          <w:rFonts w:ascii="Book Antiqua" w:eastAsia="SimSun" w:hAnsi="Book Antiqua" w:cs="Times New Roman"/>
          <w:b/>
          <w:bCs/>
          <w:sz w:val="24"/>
          <w:szCs w:val="24"/>
          <w:lang w:val="en-US" w:eastAsia="zh-CN"/>
        </w:rPr>
        <w:t>S-Editor:</w:t>
      </w:r>
      <w:r w:rsidRPr="00934A6C">
        <w:rPr>
          <w:rFonts w:ascii="Book Antiqua" w:eastAsia="SimSun" w:hAnsi="Book Antiqua" w:cs="Times New Roman"/>
          <w:sz w:val="24"/>
          <w:szCs w:val="24"/>
          <w:lang w:val="en-US" w:eastAsia="zh-CN"/>
        </w:rPr>
        <w:t xml:space="preserve"> Wei LJ </w:t>
      </w:r>
    </w:p>
    <w:p w:rsidR="00442339" w:rsidRPr="00934A6C" w:rsidRDefault="00442339" w:rsidP="00934A6C">
      <w:pPr>
        <w:snapToGrid w:val="0"/>
        <w:spacing w:after="0" w:line="360" w:lineRule="auto"/>
        <w:ind w:right="480" w:firstLineChars="2254" w:firstLine="5431"/>
        <w:rPr>
          <w:rFonts w:ascii="Book Antiqua" w:eastAsia="SimSun" w:hAnsi="Book Antiqua" w:cs="Times New Roman"/>
          <w:sz w:val="24"/>
          <w:szCs w:val="24"/>
          <w:lang w:val="en-US" w:eastAsia="zh-CN"/>
        </w:rPr>
      </w:pPr>
      <w:r w:rsidRPr="00934A6C">
        <w:rPr>
          <w:rFonts w:ascii="Book Antiqua" w:eastAsia="SimSun" w:hAnsi="Book Antiqua" w:cs="Times New Roman"/>
          <w:b/>
          <w:bCs/>
          <w:sz w:val="24"/>
          <w:szCs w:val="24"/>
          <w:lang w:val="en-US" w:eastAsia="zh-CN"/>
        </w:rPr>
        <w:t>L-Editor: E-Editor:</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bookmarkStart w:id="175" w:name="OLE_LINK881"/>
      <w:bookmarkStart w:id="176" w:name="OLE_LINK880"/>
      <w:bookmarkStart w:id="177" w:name="OLE_LINK813"/>
      <w:bookmarkStart w:id="178" w:name="OLE_LINK49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934A6C">
        <w:rPr>
          <w:rFonts w:ascii="Book Antiqua" w:eastAsia="SimSun" w:hAnsi="Book Antiqua" w:cs="Times New Roman"/>
          <w:sz w:val="24"/>
          <w:szCs w:val="24"/>
          <w:lang w:val="en-US" w:eastAsia="zh-CN"/>
        </w:rPr>
        <w:t>Specialty type: Gastroenterology and hepatology</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 xml:space="preserve">Country of origin: </w:t>
      </w:r>
      <w:r w:rsidR="00DA5EEB" w:rsidRPr="00934A6C">
        <w:rPr>
          <w:rFonts w:ascii="Book Antiqua" w:eastAsia="SimSun" w:hAnsi="Book Antiqua" w:cs="Times New Roman"/>
          <w:sz w:val="24"/>
          <w:szCs w:val="24"/>
          <w:lang w:val="en-US" w:eastAsia="zh-CN"/>
        </w:rPr>
        <w:t>Greece</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Peer-review report classification</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Grade A (Excellent): A</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Grade B (Very good): 0</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Grade C (Good): C, C</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Grade D (Fair): 0</w:t>
      </w:r>
    </w:p>
    <w:p w:rsidR="00442339" w:rsidRPr="00934A6C" w:rsidRDefault="00442339" w:rsidP="00934A6C">
      <w:pPr>
        <w:snapToGrid w:val="0"/>
        <w:spacing w:after="0" w:line="360" w:lineRule="auto"/>
        <w:rPr>
          <w:rFonts w:ascii="Book Antiqua" w:eastAsia="SimSun" w:hAnsi="Book Antiqua" w:cs="Times New Roman"/>
          <w:sz w:val="24"/>
          <w:szCs w:val="24"/>
          <w:lang w:val="en-US" w:eastAsia="zh-CN"/>
        </w:rPr>
      </w:pPr>
      <w:r w:rsidRPr="00934A6C">
        <w:rPr>
          <w:rFonts w:ascii="Book Antiqua" w:eastAsia="SimSun" w:hAnsi="Book Antiqua" w:cs="Times New Roman"/>
          <w:sz w:val="24"/>
          <w:szCs w:val="24"/>
          <w:lang w:val="en-US" w:eastAsia="zh-CN"/>
        </w:rPr>
        <w:t>Grade E (Poor): 0</w:t>
      </w:r>
      <w:bookmarkEnd w:id="175"/>
      <w:bookmarkEnd w:id="176"/>
    </w:p>
    <w:bookmarkEnd w:id="173"/>
    <w:bookmarkEnd w:id="174"/>
    <w:bookmarkEnd w:id="177"/>
    <w:bookmarkEnd w:id="178"/>
    <w:p w:rsidR="001E5FC2" w:rsidRPr="00934A6C" w:rsidRDefault="001E5FC2" w:rsidP="00934A6C">
      <w:pPr>
        <w:snapToGrid w:val="0"/>
        <w:spacing w:after="0" w:line="360" w:lineRule="auto"/>
        <w:rPr>
          <w:rFonts w:ascii="Book Antiqua" w:hAnsi="Book Antiqua"/>
          <w:b/>
          <w:sz w:val="24"/>
          <w:szCs w:val="24"/>
          <w:lang w:val="en-US"/>
        </w:rPr>
      </w:pPr>
    </w:p>
    <w:p w:rsidR="0019414B" w:rsidRPr="00934A6C" w:rsidRDefault="00442339" w:rsidP="00934A6C">
      <w:pPr>
        <w:snapToGrid w:val="0"/>
        <w:spacing w:after="0" w:line="360" w:lineRule="auto"/>
        <w:rPr>
          <w:rFonts w:ascii="Book Antiqua" w:hAnsi="Book Antiqua"/>
          <w:b/>
          <w:sz w:val="24"/>
          <w:szCs w:val="24"/>
          <w:lang w:val="en-US" w:eastAsia="zh-CN"/>
        </w:rPr>
      </w:pPr>
      <w:r w:rsidRPr="00934A6C">
        <w:rPr>
          <w:rFonts w:ascii="Book Antiqua" w:hAnsi="Book Antiqua"/>
          <w:b/>
          <w:sz w:val="24"/>
          <w:szCs w:val="24"/>
          <w:lang w:val="en-US"/>
        </w:rPr>
        <w:br w:type="page"/>
      </w:r>
      <w:r w:rsidR="0019414B" w:rsidRPr="00934A6C">
        <w:rPr>
          <w:rFonts w:ascii="Book Antiqua" w:hAnsi="Book Antiqua"/>
          <w:b/>
          <w:noProof/>
          <w:sz w:val="24"/>
          <w:szCs w:val="24"/>
          <w:lang w:val="en-US" w:eastAsia="zh-CN"/>
        </w:rPr>
        <w:lastRenderedPageBreak/>
        <w:drawing>
          <wp:inline distT="0" distB="0" distL="0" distR="0" wp14:anchorId="10160611" wp14:editId="37F37778">
            <wp:extent cx="3810000" cy="24231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p w:rsidR="0019414B" w:rsidRPr="00934A6C" w:rsidRDefault="009660B3" w:rsidP="00934A6C">
      <w:pPr>
        <w:snapToGrid w:val="0"/>
        <w:spacing w:after="0" w:line="360" w:lineRule="auto"/>
        <w:jc w:val="both"/>
        <w:rPr>
          <w:rFonts w:ascii="Book Antiqua" w:hAnsi="Book Antiqua"/>
          <w:sz w:val="24"/>
          <w:szCs w:val="24"/>
          <w:lang w:val="en-US" w:eastAsia="zh-CN"/>
        </w:rPr>
      </w:pPr>
      <w:r w:rsidRPr="00934A6C">
        <w:rPr>
          <w:rFonts w:ascii="Book Antiqua" w:hAnsi="Book Antiqua"/>
          <w:b/>
          <w:sz w:val="24"/>
          <w:szCs w:val="24"/>
          <w:lang w:val="en-US"/>
        </w:rPr>
        <w:t>Figure 1</w:t>
      </w:r>
      <w:r w:rsidR="0019414B" w:rsidRPr="00934A6C">
        <w:rPr>
          <w:rFonts w:ascii="Book Antiqua" w:hAnsi="Book Antiqua"/>
          <w:b/>
          <w:sz w:val="24"/>
          <w:szCs w:val="24"/>
          <w:lang w:val="en-US"/>
        </w:rPr>
        <w:t xml:space="preserve"> Increased baseline </w:t>
      </w:r>
      <w:r w:rsidRPr="00934A6C">
        <w:rPr>
          <w:rFonts w:ascii="Book Antiqua" w:hAnsi="Book Antiqua"/>
          <w:b/>
          <w:sz w:val="24"/>
          <w:szCs w:val="24"/>
          <w:lang w:val="en-US"/>
        </w:rPr>
        <w:t>fecal calprotectin</w:t>
      </w:r>
      <w:r w:rsidR="0019414B" w:rsidRPr="00934A6C">
        <w:rPr>
          <w:rFonts w:ascii="Book Antiqua" w:hAnsi="Book Antiqua"/>
          <w:b/>
          <w:sz w:val="24"/>
          <w:szCs w:val="24"/>
          <w:lang w:val="en-US"/>
        </w:rPr>
        <w:t xml:space="preserve"> values in patients with </w:t>
      </w:r>
      <w:r w:rsidRPr="00934A6C">
        <w:rPr>
          <w:rFonts w:ascii="Book Antiqua" w:hAnsi="Book Antiqua"/>
          <w:b/>
          <w:sz w:val="24"/>
          <w:szCs w:val="24"/>
          <w:lang w:val="en-US"/>
        </w:rPr>
        <w:t xml:space="preserve">inflammatory bowel disease </w:t>
      </w:r>
      <w:r w:rsidR="0019414B" w:rsidRPr="00934A6C">
        <w:rPr>
          <w:rFonts w:ascii="Book Antiqua" w:hAnsi="Book Antiqua"/>
          <w:b/>
          <w:sz w:val="24"/>
          <w:szCs w:val="24"/>
          <w:lang w:val="en-US"/>
        </w:rPr>
        <w:t xml:space="preserve">are associated with elevated risk for clinical relapse within 6 </w:t>
      </w:r>
      <w:r w:rsidR="00607EA1" w:rsidRPr="00934A6C">
        <w:rPr>
          <w:rFonts w:ascii="Book Antiqua" w:hAnsi="Book Antiqua"/>
          <w:b/>
          <w:sz w:val="24"/>
          <w:szCs w:val="24"/>
          <w:lang w:val="en-US"/>
        </w:rPr>
        <w:t>mo</w:t>
      </w:r>
      <w:r w:rsidR="0019414B" w:rsidRPr="00934A6C">
        <w:rPr>
          <w:rFonts w:ascii="Book Antiqua" w:hAnsi="Book Antiqua"/>
          <w:b/>
          <w:sz w:val="24"/>
          <w:szCs w:val="24"/>
          <w:lang w:val="en-US"/>
        </w:rPr>
        <w:t xml:space="preserve">. </w:t>
      </w:r>
      <w:r w:rsidR="0019414B" w:rsidRPr="00934A6C">
        <w:rPr>
          <w:rFonts w:ascii="Book Antiqua" w:hAnsi="Book Antiqua"/>
          <w:sz w:val="24"/>
          <w:szCs w:val="24"/>
          <w:lang w:val="en-US"/>
        </w:rPr>
        <w:t xml:space="preserve">Patients with disease relapse within 6 </w:t>
      </w:r>
      <w:r w:rsidR="00607EA1" w:rsidRPr="00934A6C">
        <w:rPr>
          <w:rFonts w:ascii="Book Antiqua" w:hAnsi="Book Antiqua"/>
          <w:sz w:val="24"/>
          <w:szCs w:val="24"/>
          <w:lang w:val="en-US"/>
        </w:rPr>
        <w:t>mo</w:t>
      </w:r>
      <w:r w:rsidR="0019414B" w:rsidRPr="00934A6C">
        <w:rPr>
          <w:rFonts w:ascii="Book Antiqua" w:hAnsi="Book Antiqua"/>
          <w:sz w:val="24"/>
          <w:szCs w:val="24"/>
          <w:lang w:val="en-US"/>
        </w:rPr>
        <w:t xml:space="preserve"> of follow up have higher FC values at baseline. </w:t>
      </w:r>
      <w:bookmarkStart w:id="179" w:name="_Hlk492846475"/>
      <w:r w:rsidR="0019414B" w:rsidRPr="00934A6C">
        <w:rPr>
          <w:rFonts w:ascii="Book Antiqua" w:hAnsi="Book Antiqua"/>
          <w:sz w:val="24"/>
          <w:szCs w:val="24"/>
          <w:lang w:val="en-US"/>
        </w:rPr>
        <w:t>Column bars represent median values with interquartile range.</w:t>
      </w:r>
      <w:bookmarkEnd w:id="179"/>
      <w:r w:rsidR="00DA5EEB" w:rsidRPr="00934A6C">
        <w:rPr>
          <w:rFonts w:ascii="Book Antiqua" w:hAnsi="Book Antiqua"/>
          <w:sz w:val="24"/>
          <w:szCs w:val="24"/>
          <w:lang w:val="en-US" w:eastAsia="zh-CN"/>
        </w:rPr>
        <w:t xml:space="preserve"> </w:t>
      </w:r>
      <w:r w:rsidR="00DA5EEB" w:rsidRPr="00934A6C">
        <w:rPr>
          <w:rFonts w:ascii="Book Antiqua" w:hAnsi="Book Antiqua"/>
          <w:sz w:val="24"/>
          <w:szCs w:val="24"/>
          <w:lang w:val="en-US"/>
        </w:rPr>
        <w:t>FC</w:t>
      </w:r>
      <w:r w:rsidR="00DA5EEB" w:rsidRPr="00934A6C">
        <w:rPr>
          <w:rFonts w:ascii="Book Antiqua" w:hAnsi="Book Antiqua"/>
          <w:sz w:val="24"/>
          <w:szCs w:val="24"/>
          <w:lang w:val="en-US" w:eastAsia="zh-CN"/>
        </w:rPr>
        <w:t>: Fecal calprotectin.</w:t>
      </w:r>
    </w:p>
    <w:p w:rsidR="009660B3" w:rsidRPr="00934A6C" w:rsidRDefault="009660B3"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br w:type="page"/>
      </w:r>
    </w:p>
    <w:p w:rsidR="0019414B" w:rsidRPr="00934A6C" w:rsidRDefault="0019414B" w:rsidP="00934A6C">
      <w:pPr>
        <w:snapToGrid w:val="0"/>
        <w:spacing w:after="0" w:line="360" w:lineRule="auto"/>
        <w:jc w:val="both"/>
        <w:rPr>
          <w:rFonts w:ascii="Book Antiqua" w:hAnsi="Book Antiqua"/>
          <w:sz w:val="24"/>
          <w:szCs w:val="24"/>
          <w:lang w:val="en-US"/>
        </w:rPr>
      </w:pPr>
    </w:p>
    <w:p w:rsidR="0019414B" w:rsidRPr="00934A6C" w:rsidRDefault="0019414B" w:rsidP="00934A6C">
      <w:pPr>
        <w:snapToGrid w:val="0"/>
        <w:spacing w:after="0" w:line="360" w:lineRule="auto"/>
        <w:jc w:val="both"/>
        <w:rPr>
          <w:rFonts w:ascii="Book Antiqua" w:hAnsi="Book Antiqua"/>
          <w:sz w:val="24"/>
          <w:szCs w:val="24"/>
          <w:lang w:val="en-US" w:eastAsia="zh-CN"/>
        </w:rPr>
      </w:pPr>
      <w:r w:rsidRPr="00934A6C">
        <w:rPr>
          <w:rFonts w:ascii="Book Antiqua" w:hAnsi="Book Antiqua"/>
          <w:noProof/>
          <w:sz w:val="24"/>
          <w:szCs w:val="24"/>
          <w:lang w:val="en-US" w:eastAsia="zh-CN"/>
        </w:rPr>
        <w:drawing>
          <wp:inline distT="0" distB="0" distL="0" distR="0" wp14:anchorId="123B0067" wp14:editId="7C8B1FAB">
            <wp:extent cx="5273040" cy="21107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040" cy="2110740"/>
                    </a:xfrm>
                    <a:prstGeom prst="rect">
                      <a:avLst/>
                    </a:prstGeom>
                    <a:noFill/>
                    <a:ln>
                      <a:noFill/>
                    </a:ln>
                  </pic:spPr>
                </pic:pic>
              </a:graphicData>
            </a:graphic>
          </wp:inline>
        </w:drawing>
      </w:r>
    </w:p>
    <w:p w:rsidR="0019414B" w:rsidRPr="00934A6C" w:rsidRDefault="009660B3" w:rsidP="00934A6C">
      <w:pPr>
        <w:snapToGrid w:val="0"/>
        <w:spacing w:after="0" w:line="360" w:lineRule="auto"/>
        <w:jc w:val="both"/>
        <w:rPr>
          <w:rFonts w:ascii="Book Antiqua" w:hAnsi="Book Antiqua"/>
          <w:sz w:val="24"/>
          <w:szCs w:val="24"/>
          <w:lang w:val="en-US" w:eastAsia="zh-CN"/>
        </w:rPr>
      </w:pPr>
      <w:r w:rsidRPr="00934A6C">
        <w:rPr>
          <w:rFonts w:ascii="Book Antiqua" w:hAnsi="Book Antiqua"/>
          <w:b/>
          <w:sz w:val="24"/>
          <w:szCs w:val="24"/>
          <w:lang w:val="en-US"/>
        </w:rPr>
        <w:t>Figure 2</w:t>
      </w:r>
      <w:r w:rsidR="0019414B" w:rsidRPr="00934A6C">
        <w:rPr>
          <w:rFonts w:ascii="Book Antiqua" w:hAnsi="Book Antiqua"/>
          <w:sz w:val="24"/>
          <w:szCs w:val="24"/>
          <w:lang w:val="en-US"/>
        </w:rPr>
        <w:t xml:space="preserve"> </w:t>
      </w:r>
      <w:r w:rsidR="0019414B" w:rsidRPr="00934A6C">
        <w:rPr>
          <w:rFonts w:ascii="Book Antiqua" w:hAnsi="Book Antiqua"/>
          <w:b/>
          <w:sz w:val="24"/>
          <w:szCs w:val="24"/>
          <w:lang w:val="en-US"/>
        </w:rPr>
        <w:t xml:space="preserve">Dose-response effect of </w:t>
      </w:r>
      <w:r w:rsidRPr="00934A6C">
        <w:rPr>
          <w:rFonts w:ascii="Book Antiqua" w:hAnsi="Book Antiqua"/>
          <w:b/>
          <w:sz w:val="24"/>
          <w:szCs w:val="24"/>
          <w:lang w:val="en-US"/>
        </w:rPr>
        <w:t>fecal calprotectin</w:t>
      </w:r>
      <w:r w:rsidR="0019414B" w:rsidRPr="00934A6C">
        <w:rPr>
          <w:rFonts w:ascii="Book Antiqua" w:hAnsi="Book Antiqua"/>
          <w:b/>
          <w:sz w:val="24"/>
          <w:szCs w:val="24"/>
          <w:lang w:val="en-US"/>
        </w:rPr>
        <w:t xml:space="preserve"> concentration on the probability for relapse both at 3- as well as at 6-</w:t>
      </w:r>
      <w:r w:rsidR="00607EA1" w:rsidRPr="00934A6C">
        <w:rPr>
          <w:rFonts w:ascii="Book Antiqua" w:hAnsi="Book Antiqua"/>
          <w:b/>
          <w:sz w:val="24"/>
          <w:szCs w:val="24"/>
          <w:lang w:val="en-US"/>
        </w:rPr>
        <w:t>mo</w:t>
      </w:r>
      <w:r w:rsidR="0019414B" w:rsidRPr="00934A6C">
        <w:rPr>
          <w:rFonts w:ascii="Book Antiqua" w:hAnsi="Book Antiqua"/>
          <w:b/>
          <w:sz w:val="24"/>
          <w:szCs w:val="24"/>
          <w:lang w:val="en-US"/>
        </w:rPr>
        <w:t xml:space="preserve"> post-measurement.</w:t>
      </w:r>
      <w:r w:rsidR="0019414B" w:rsidRPr="00934A6C">
        <w:rPr>
          <w:rFonts w:ascii="Book Antiqua" w:hAnsi="Book Antiqua"/>
          <w:sz w:val="24"/>
          <w:szCs w:val="24"/>
          <w:lang w:val="en-US"/>
        </w:rPr>
        <w:t xml:space="preserve"> Cumulative number of patients with clinical relapse during 6-mo follow-up in relation to baseline concentration of fecal calprotectin. Patients belonging to the groups with higher FC values have an increased probability to relapse within both 3 and 6 </w:t>
      </w:r>
      <w:r w:rsidR="00607EA1" w:rsidRPr="00934A6C">
        <w:rPr>
          <w:rFonts w:ascii="Book Antiqua" w:hAnsi="Book Antiqua"/>
          <w:sz w:val="24"/>
          <w:szCs w:val="24"/>
          <w:lang w:val="en-US"/>
        </w:rPr>
        <w:t>mo</w:t>
      </w:r>
      <w:r w:rsidR="0019414B" w:rsidRPr="00934A6C">
        <w:rPr>
          <w:rFonts w:ascii="Book Antiqua" w:hAnsi="Book Antiqua"/>
          <w:sz w:val="24"/>
          <w:szCs w:val="24"/>
          <w:lang w:val="en-US"/>
        </w:rPr>
        <w:t xml:space="preserve"> of follow up. </w:t>
      </w:r>
      <w:r w:rsidRPr="00934A6C">
        <w:rPr>
          <w:rFonts w:ascii="Book Antiqua" w:hAnsi="Book Antiqua"/>
          <w:sz w:val="24"/>
          <w:szCs w:val="24"/>
          <w:lang w:val="en-US"/>
        </w:rPr>
        <w:t>FC</w:t>
      </w:r>
      <w:r w:rsidRPr="00934A6C">
        <w:rPr>
          <w:rFonts w:ascii="Book Antiqua" w:hAnsi="Book Antiqua"/>
          <w:sz w:val="24"/>
          <w:szCs w:val="24"/>
          <w:lang w:val="en-US" w:eastAsia="zh-CN"/>
        </w:rPr>
        <w:t>: Fecal calprotectin.</w:t>
      </w:r>
    </w:p>
    <w:p w:rsidR="009660B3" w:rsidRPr="00934A6C" w:rsidRDefault="009660B3" w:rsidP="00934A6C">
      <w:pPr>
        <w:snapToGrid w:val="0"/>
        <w:spacing w:after="0" w:line="360" w:lineRule="auto"/>
        <w:rPr>
          <w:rFonts w:ascii="Book Antiqua" w:hAnsi="Book Antiqua"/>
          <w:b/>
          <w:sz w:val="24"/>
          <w:szCs w:val="24"/>
          <w:lang w:val="en-US"/>
        </w:rPr>
      </w:pPr>
      <w:r w:rsidRPr="00934A6C">
        <w:rPr>
          <w:rFonts w:ascii="Book Antiqua" w:hAnsi="Book Antiqua"/>
          <w:b/>
          <w:sz w:val="24"/>
          <w:szCs w:val="24"/>
          <w:lang w:val="en-US"/>
        </w:rPr>
        <w:br w:type="page"/>
      </w:r>
    </w:p>
    <w:p w:rsidR="0019414B" w:rsidRPr="00934A6C" w:rsidRDefault="0019414B" w:rsidP="00934A6C">
      <w:pPr>
        <w:snapToGrid w:val="0"/>
        <w:spacing w:after="0" w:line="360" w:lineRule="auto"/>
        <w:jc w:val="both"/>
        <w:rPr>
          <w:rFonts w:ascii="Book Antiqua" w:hAnsi="Book Antiqua"/>
          <w:b/>
          <w:sz w:val="24"/>
          <w:szCs w:val="24"/>
          <w:lang w:val="en-US"/>
        </w:rPr>
      </w:pPr>
    </w:p>
    <w:p w:rsidR="0019414B" w:rsidRPr="00934A6C" w:rsidRDefault="0019414B" w:rsidP="00934A6C">
      <w:pPr>
        <w:snapToGrid w:val="0"/>
        <w:spacing w:after="0" w:line="360" w:lineRule="auto"/>
        <w:jc w:val="both"/>
        <w:rPr>
          <w:rFonts w:ascii="Book Antiqua" w:hAnsi="Book Antiqua"/>
          <w:b/>
          <w:sz w:val="24"/>
          <w:szCs w:val="24"/>
          <w:lang w:val="en-US"/>
        </w:rPr>
      </w:pPr>
      <w:r w:rsidRPr="00934A6C">
        <w:rPr>
          <w:rFonts w:ascii="Book Antiqua" w:hAnsi="Book Antiqua"/>
          <w:b/>
          <w:noProof/>
          <w:sz w:val="24"/>
          <w:szCs w:val="24"/>
          <w:lang w:val="en-US" w:eastAsia="zh-CN"/>
        </w:rPr>
        <w:drawing>
          <wp:inline distT="0" distB="0" distL="0" distR="0" wp14:anchorId="004AE26E" wp14:editId="53DD3A73">
            <wp:extent cx="5273040" cy="24155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040" cy="2415540"/>
                    </a:xfrm>
                    <a:prstGeom prst="rect">
                      <a:avLst/>
                    </a:prstGeom>
                    <a:noFill/>
                    <a:ln>
                      <a:noFill/>
                    </a:ln>
                  </pic:spPr>
                </pic:pic>
              </a:graphicData>
            </a:graphic>
          </wp:inline>
        </w:drawing>
      </w:r>
    </w:p>
    <w:p w:rsidR="0019414B" w:rsidRPr="00934A6C" w:rsidRDefault="0019414B" w:rsidP="00934A6C">
      <w:pPr>
        <w:snapToGrid w:val="0"/>
        <w:spacing w:after="0" w:line="360" w:lineRule="auto"/>
        <w:jc w:val="both"/>
        <w:rPr>
          <w:rFonts w:ascii="Book Antiqua" w:eastAsia="Segoe UI Emoji" w:hAnsi="Book Antiqua" w:cs="Segoe UI Emoji"/>
          <w:sz w:val="24"/>
          <w:szCs w:val="24"/>
          <w:lang w:val="en-US" w:eastAsia="zh-CN"/>
        </w:rPr>
      </w:pPr>
      <w:r w:rsidRPr="00934A6C">
        <w:rPr>
          <w:rFonts w:ascii="Book Antiqua" w:hAnsi="Book Antiqua"/>
          <w:b/>
          <w:sz w:val="24"/>
          <w:szCs w:val="24"/>
          <w:lang w:val="en-US"/>
        </w:rPr>
        <w:t>Figure 3</w:t>
      </w:r>
      <w:r w:rsidRPr="00934A6C">
        <w:rPr>
          <w:rFonts w:ascii="Book Antiqua" w:hAnsi="Book Antiqua"/>
          <w:sz w:val="24"/>
          <w:szCs w:val="24"/>
          <w:lang w:val="en-US"/>
        </w:rPr>
        <w:t xml:space="preserve"> </w:t>
      </w:r>
      <w:r w:rsidRPr="00934A6C">
        <w:rPr>
          <w:rFonts w:ascii="Book Antiqua" w:hAnsi="Book Antiqua"/>
          <w:b/>
          <w:sz w:val="24"/>
          <w:szCs w:val="24"/>
          <w:lang w:val="en-US"/>
        </w:rPr>
        <w:t xml:space="preserve">Optimal threshold </w:t>
      </w:r>
      <w:r w:rsidR="009660B3" w:rsidRPr="00934A6C">
        <w:rPr>
          <w:rFonts w:ascii="Book Antiqua" w:hAnsi="Book Antiqua"/>
          <w:b/>
          <w:sz w:val="24"/>
          <w:szCs w:val="24"/>
          <w:lang w:val="en-US"/>
        </w:rPr>
        <w:t>fecal calprotectin</w:t>
      </w:r>
      <w:r w:rsidRPr="00934A6C">
        <w:rPr>
          <w:rFonts w:ascii="Book Antiqua" w:hAnsi="Book Antiqua"/>
          <w:b/>
          <w:sz w:val="24"/>
          <w:szCs w:val="24"/>
          <w:lang w:val="en-US"/>
        </w:rPr>
        <w:t xml:space="preserve"> values for predicting elevated risk of disease flare.</w:t>
      </w:r>
      <w:r w:rsidRPr="00934A6C">
        <w:rPr>
          <w:rFonts w:ascii="Book Antiqua" w:hAnsi="Book Antiqua"/>
          <w:sz w:val="24"/>
          <w:szCs w:val="24"/>
          <w:lang w:val="en-US"/>
        </w:rPr>
        <w:t xml:space="preserve"> A</w:t>
      </w:r>
      <w:r w:rsidR="009660B3" w:rsidRPr="00934A6C">
        <w:rPr>
          <w:rFonts w:ascii="Book Antiqua" w:hAnsi="Book Antiqua"/>
          <w:sz w:val="24"/>
          <w:szCs w:val="24"/>
          <w:lang w:val="en-US" w:eastAsia="zh-CN"/>
        </w:rPr>
        <w:t>:</w:t>
      </w:r>
      <w:r w:rsidRPr="00934A6C">
        <w:rPr>
          <w:rFonts w:ascii="Book Antiqua" w:hAnsi="Book Antiqua"/>
          <w:sz w:val="24"/>
          <w:szCs w:val="24"/>
          <w:lang w:val="en-US"/>
        </w:rPr>
        <w:t xml:space="preserve"> Receiver operating curve analysis: FC baseline levels accurately predict clinical relapse in IBD patients within 6 </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of follow up. B</w:t>
      </w:r>
      <w:r w:rsidR="009660B3" w:rsidRPr="00934A6C">
        <w:rPr>
          <w:rFonts w:ascii="Book Antiqua" w:hAnsi="Book Antiqua"/>
          <w:sz w:val="24"/>
          <w:szCs w:val="24"/>
          <w:lang w:val="en-US" w:eastAsia="zh-CN"/>
        </w:rPr>
        <w:t>:</w:t>
      </w:r>
      <w:r w:rsidRPr="00934A6C">
        <w:rPr>
          <w:rFonts w:ascii="Book Antiqua" w:hAnsi="Book Antiqua"/>
          <w:sz w:val="24"/>
          <w:szCs w:val="24"/>
          <w:lang w:val="en-US"/>
        </w:rPr>
        <w:t xml:space="preserve"> Disease relapse survival curves (Kaplan-Meier analysis) of patients</w:t>
      </w:r>
      <w:r w:rsidR="00934A6C" w:rsidRPr="00934A6C">
        <w:rPr>
          <w:rFonts w:ascii="Book Antiqua" w:hAnsi="Book Antiqua"/>
          <w:sz w:val="24"/>
          <w:szCs w:val="24"/>
          <w:lang w:val="en-US"/>
        </w:rPr>
        <w:t xml:space="preserve"> with FC levels below and above</w:t>
      </w:r>
      <w:r w:rsidR="00934A6C" w:rsidRPr="00934A6C">
        <w:rPr>
          <w:rFonts w:ascii="Book Antiqua" w:hAnsi="Book Antiqua"/>
          <w:sz w:val="24"/>
          <w:szCs w:val="24"/>
          <w:lang w:val="en-US" w:eastAsia="zh-CN"/>
        </w:rPr>
        <w:t xml:space="preserve"> </w:t>
      </w:r>
      <w:r w:rsidRPr="00934A6C">
        <w:rPr>
          <w:rFonts w:ascii="Book Antiqua" w:hAnsi="Book Antiqua"/>
          <w:sz w:val="24"/>
          <w:szCs w:val="24"/>
          <w:lang w:val="en-US"/>
        </w:rPr>
        <w:t xml:space="preserve">261 μg/g at baseline. Patients with FC values above this threshold have a substantial risk of disease flare within 6 </w:t>
      </w:r>
      <w:r w:rsidR="00607EA1" w:rsidRPr="00934A6C">
        <w:rPr>
          <w:rFonts w:ascii="Book Antiqua" w:hAnsi="Book Antiqua"/>
          <w:sz w:val="24"/>
          <w:szCs w:val="24"/>
          <w:lang w:val="en-US"/>
        </w:rPr>
        <w:t>mo</w:t>
      </w:r>
      <w:r w:rsidRPr="00934A6C">
        <w:rPr>
          <w:rFonts w:ascii="Book Antiqua" w:hAnsi="Book Antiqua"/>
          <w:sz w:val="24"/>
          <w:szCs w:val="24"/>
          <w:lang w:val="en-US"/>
        </w:rPr>
        <w:t xml:space="preserve"> of follow up.</w:t>
      </w:r>
      <w:r w:rsidR="009660B3" w:rsidRPr="00934A6C">
        <w:rPr>
          <w:rFonts w:ascii="Book Antiqua" w:hAnsi="Book Antiqua"/>
          <w:sz w:val="24"/>
          <w:szCs w:val="24"/>
          <w:lang w:val="en-US" w:eastAsia="zh-CN"/>
        </w:rPr>
        <w:t xml:space="preserve"> </w:t>
      </w:r>
      <w:r w:rsidR="009660B3" w:rsidRPr="00934A6C">
        <w:rPr>
          <w:rFonts w:ascii="Book Antiqua" w:hAnsi="Book Antiqua"/>
          <w:sz w:val="24"/>
          <w:szCs w:val="24"/>
          <w:lang w:val="en-US"/>
        </w:rPr>
        <w:t>FC</w:t>
      </w:r>
      <w:r w:rsidR="009660B3" w:rsidRPr="00934A6C">
        <w:rPr>
          <w:rFonts w:ascii="Book Antiqua" w:hAnsi="Book Antiqua"/>
          <w:sz w:val="24"/>
          <w:szCs w:val="24"/>
          <w:lang w:val="en-US" w:eastAsia="zh-CN"/>
        </w:rPr>
        <w:t xml:space="preserve">: Fecal calprotectin; </w:t>
      </w:r>
      <w:r w:rsidR="009660B3" w:rsidRPr="00934A6C">
        <w:rPr>
          <w:rFonts w:ascii="Book Antiqua" w:hAnsi="Book Antiqua"/>
          <w:sz w:val="24"/>
          <w:szCs w:val="24"/>
          <w:lang w:val="en-US"/>
        </w:rPr>
        <w:t>IBD</w:t>
      </w:r>
      <w:r w:rsidR="009660B3" w:rsidRPr="00934A6C">
        <w:rPr>
          <w:rFonts w:ascii="Book Antiqua" w:hAnsi="Book Antiqua"/>
          <w:sz w:val="24"/>
          <w:szCs w:val="24"/>
          <w:lang w:val="en-US" w:eastAsia="zh-CN"/>
        </w:rPr>
        <w:t>: Inflammatory bowel disease.</w:t>
      </w:r>
    </w:p>
    <w:p w:rsidR="009660B3" w:rsidRPr="00934A6C" w:rsidRDefault="009660B3" w:rsidP="00934A6C">
      <w:pPr>
        <w:snapToGrid w:val="0"/>
        <w:spacing w:after="0" w:line="360" w:lineRule="auto"/>
        <w:rPr>
          <w:rFonts w:ascii="Book Antiqua" w:eastAsia="Segoe UI Emoji" w:hAnsi="Book Antiqua" w:cs="Segoe UI Emoji"/>
          <w:b/>
          <w:sz w:val="24"/>
          <w:szCs w:val="24"/>
          <w:lang w:val="en-US"/>
        </w:rPr>
      </w:pPr>
      <w:r w:rsidRPr="00934A6C">
        <w:rPr>
          <w:rFonts w:ascii="Book Antiqua" w:eastAsia="Segoe UI Emoji" w:hAnsi="Book Antiqua" w:cs="Segoe UI Emoji"/>
          <w:b/>
          <w:sz w:val="24"/>
          <w:szCs w:val="24"/>
          <w:lang w:val="en-US"/>
        </w:rPr>
        <w:br w:type="page"/>
      </w:r>
    </w:p>
    <w:p w:rsidR="0019414B" w:rsidRPr="00934A6C" w:rsidRDefault="0019414B" w:rsidP="00934A6C">
      <w:pPr>
        <w:snapToGrid w:val="0"/>
        <w:spacing w:after="0" w:line="360" w:lineRule="auto"/>
        <w:jc w:val="both"/>
        <w:rPr>
          <w:rFonts w:ascii="Book Antiqua" w:eastAsia="Segoe UI Emoji" w:hAnsi="Book Antiqua" w:cs="Segoe UI Emoji"/>
          <w:b/>
          <w:sz w:val="24"/>
          <w:szCs w:val="24"/>
          <w:lang w:val="en-US"/>
        </w:rPr>
      </w:pPr>
    </w:p>
    <w:p w:rsidR="0019414B" w:rsidRPr="00934A6C" w:rsidRDefault="0019414B" w:rsidP="00934A6C">
      <w:pPr>
        <w:snapToGrid w:val="0"/>
        <w:spacing w:after="0" w:line="360" w:lineRule="auto"/>
        <w:jc w:val="both"/>
        <w:rPr>
          <w:rFonts w:ascii="Book Antiqua" w:eastAsia="Segoe UI Emoji" w:hAnsi="Book Antiqua" w:cs="Segoe UI Emoji"/>
          <w:b/>
          <w:sz w:val="24"/>
          <w:szCs w:val="24"/>
          <w:lang w:val="en-US"/>
        </w:rPr>
      </w:pPr>
      <w:r w:rsidRPr="00934A6C">
        <w:rPr>
          <w:rFonts w:ascii="Book Antiqua" w:eastAsia="Segoe UI Emoji" w:hAnsi="Book Antiqua" w:cs="Segoe UI Emoji"/>
          <w:b/>
          <w:noProof/>
          <w:sz w:val="24"/>
          <w:szCs w:val="24"/>
          <w:lang w:val="en-US" w:eastAsia="zh-CN"/>
        </w:rPr>
        <w:drawing>
          <wp:inline distT="0" distB="0" distL="0" distR="0" wp14:anchorId="69183939" wp14:editId="61583A10">
            <wp:extent cx="5273040" cy="307848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3078480"/>
                    </a:xfrm>
                    <a:prstGeom prst="rect">
                      <a:avLst/>
                    </a:prstGeom>
                    <a:noFill/>
                    <a:ln>
                      <a:noFill/>
                    </a:ln>
                  </pic:spPr>
                </pic:pic>
              </a:graphicData>
            </a:graphic>
          </wp:inline>
        </w:drawing>
      </w:r>
    </w:p>
    <w:p w:rsidR="0019414B" w:rsidRPr="00934A6C" w:rsidRDefault="00D5091A" w:rsidP="00934A6C">
      <w:pPr>
        <w:snapToGrid w:val="0"/>
        <w:spacing w:after="0" w:line="360" w:lineRule="auto"/>
        <w:jc w:val="both"/>
        <w:rPr>
          <w:rFonts w:ascii="Book Antiqua" w:hAnsi="Book Antiqua" w:cs="Segoe UI Emoji"/>
          <w:b/>
          <w:sz w:val="24"/>
          <w:szCs w:val="24"/>
          <w:lang w:val="en-US" w:eastAsia="zh-CN"/>
        </w:rPr>
      </w:pPr>
      <w:r w:rsidRPr="00934A6C">
        <w:rPr>
          <w:rFonts w:ascii="Book Antiqua" w:eastAsia="Segoe UI Emoji" w:hAnsi="Book Antiqua" w:cs="Segoe UI Emoji"/>
          <w:b/>
          <w:sz w:val="24"/>
          <w:szCs w:val="24"/>
          <w:lang w:val="en-US"/>
        </w:rPr>
        <w:t>Figure 4</w:t>
      </w:r>
      <w:r w:rsidR="0019414B" w:rsidRPr="00934A6C">
        <w:rPr>
          <w:rFonts w:ascii="Book Antiqua" w:eastAsia="Segoe UI Emoji" w:hAnsi="Book Antiqua" w:cs="Segoe UI Emoji"/>
          <w:b/>
          <w:sz w:val="24"/>
          <w:szCs w:val="24"/>
          <w:lang w:val="en-US"/>
        </w:rPr>
        <w:t xml:space="preserve"> </w:t>
      </w:r>
      <w:r w:rsidR="0019414B" w:rsidRPr="00934A6C">
        <w:rPr>
          <w:rFonts w:ascii="Book Antiqua" w:hAnsi="Book Antiqua"/>
          <w:b/>
          <w:sz w:val="24"/>
          <w:szCs w:val="24"/>
          <w:lang w:val="en-US"/>
        </w:rPr>
        <w:t>F</w:t>
      </w:r>
      <w:r w:rsidRPr="00934A6C">
        <w:rPr>
          <w:rFonts w:ascii="Book Antiqua" w:hAnsi="Book Antiqua"/>
          <w:b/>
          <w:sz w:val="24"/>
          <w:szCs w:val="24"/>
          <w:lang w:val="en-US"/>
        </w:rPr>
        <w:t>ecal calprotectin</w:t>
      </w:r>
      <w:r w:rsidR="0019414B" w:rsidRPr="00934A6C">
        <w:rPr>
          <w:rFonts w:ascii="Book Antiqua" w:hAnsi="Book Antiqua"/>
          <w:b/>
          <w:sz w:val="24"/>
          <w:szCs w:val="24"/>
          <w:lang w:val="en-US"/>
        </w:rPr>
        <w:t xml:space="preserve"> values significantly increase during flare episodes in the same patient.</w:t>
      </w:r>
      <w:r w:rsidR="0019414B" w:rsidRPr="00934A6C">
        <w:rPr>
          <w:rFonts w:ascii="Book Antiqua" w:eastAsia="Segoe UI Emoji" w:hAnsi="Book Antiqua" w:cs="Segoe UI Emoji"/>
          <w:sz w:val="24"/>
          <w:szCs w:val="24"/>
          <w:lang w:val="en-US"/>
        </w:rPr>
        <w:t xml:space="preserve"> FC values are significantly increased during flare episodes in comparison to remission in the same patients.</w:t>
      </w:r>
      <w:r w:rsidRPr="00934A6C">
        <w:rPr>
          <w:rFonts w:ascii="Book Antiqua" w:hAnsi="Book Antiqua" w:cs="Segoe UI Emoji"/>
          <w:sz w:val="24"/>
          <w:szCs w:val="24"/>
          <w:lang w:val="en-US" w:eastAsia="zh-CN"/>
        </w:rPr>
        <w:t xml:space="preserve"> </w:t>
      </w:r>
      <w:r w:rsidRPr="00934A6C">
        <w:rPr>
          <w:rFonts w:ascii="Book Antiqua" w:hAnsi="Book Antiqua"/>
          <w:sz w:val="24"/>
          <w:szCs w:val="24"/>
          <w:lang w:val="en-US"/>
        </w:rPr>
        <w:t>FC</w:t>
      </w:r>
      <w:r w:rsidRPr="00934A6C">
        <w:rPr>
          <w:rFonts w:ascii="Book Antiqua" w:hAnsi="Book Antiqua"/>
          <w:sz w:val="24"/>
          <w:szCs w:val="24"/>
          <w:lang w:val="en-US" w:eastAsia="zh-CN"/>
        </w:rPr>
        <w:t>: Fecal calprotectin.</w:t>
      </w:r>
    </w:p>
    <w:p w:rsidR="00D5091A" w:rsidRPr="00934A6C" w:rsidRDefault="00D5091A" w:rsidP="00934A6C">
      <w:pPr>
        <w:snapToGrid w:val="0"/>
        <w:spacing w:after="0" w:line="360" w:lineRule="auto"/>
        <w:rPr>
          <w:rFonts w:ascii="Book Antiqua" w:eastAsia="Segoe UI Emoji" w:hAnsi="Book Antiqua" w:cs="Segoe UI Emoji"/>
          <w:sz w:val="24"/>
          <w:szCs w:val="24"/>
          <w:lang w:val="en-US"/>
        </w:rPr>
      </w:pPr>
      <w:r w:rsidRPr="00934A6C">
        <w:rPr>
          <w:rFonts w:ascii="Book Antiqua" w:eastAsia="Segoe UI Emoji" w:hAnsi="Book Antiqua" w:cs="Segoe UI Emoji"/>
          <w:sz w:val="24"/>
          <w:szCs w:val="24"/>
          <w:lang w:val="en-US"/>
        </w:rPr>
        <w:br w:type="page"/>
      </w:r>
    </w:p>
    <w:p w:rsidR="0019414B" w:rsidRPr="00934A6C" w:rsidRDefault="0019414B" w:rsidP="00934A6C">
      <w:pPr>
        <w:snapToGrid w:val="0"/>
        <w:spacing w:after="0" w:line="360" w:lineRule="auto"/>
        <w:jc w:val="both"/>
        <w:rPr>
          <w:rFonts w:ascii="Book Antiqua" w:eastAsia="Segoe UI Emoji" w:hAnsi="Book Antiqua" w:cs="Segoe UI Emoji"/>
          <w:sz w:val="24"/>
          <w:szCs w:val="24"/>
          <w:lang w:val="en-US"/>
        </w:rPr>
      </w:pPr>
    </w:p>
    <w:p w:rsidR="0019414B" w:rsidRPr="00934A6C" w:rsidRDefault="0019414B" w:rsidP="00934A6C">
      <w:pPr>
        <w:snapToGrid w:val="0"/>
        <w:spacing w:after="0" w:line="360" w:lineRule="auto"/>
        <w:jc w:val="both"/>
        <w:rPr>
          <w:rFonts w:ascii="Book Antiqua" w:hAnsi="Book Antiqua"/>
          <w:b/>
          <w:sz w:val="24"/>
          <w:szCs w:val="24"/>
          <w:lang w:val="en-US"/>
        </w:rPr>
      </w:pPr>
      <w:r w:rsidRPr="00934A6C">
        <w:rPr>
          <w:rFonts w:ascii="Book Antiqua" w:hAnsi="Book Antiqua"/>
          <w:b/>
          <w:noProof/>
          <w:sz w:val="24"/>
          <w:szCs w:val="24"/>
          <w:lang w:val="en-US" w:eastAsia="zh-CN"/>
        </w:rPr>
        <w:drawing>
          <wp:inline distT="0" distB="0" distL="0" distR="0" wp14:anchorId="10B86968" wp14:editId="0DB07C59">
            <wp:extent cx="5273040" cy="21259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3040" cy="2125980"/>
                    </a:xfrm>
                    <a:prstGeom prst="rect">
                      <a:avLst/>
                    </a:prstGeom>
                    <a:noFill/>
                    <a:ln>
                      <a:noFill/>
                    </a:ln>
                  </pic:spPr>
                </pic:pic>
              </a:graphicData>
            </a:graphic>
          </wp:inline>
        </w:drawing>
      </w:r>
    </w:p>
    <w:p w:rsidR="00D5091A" w:rsidRPr="00934A6C" w:rsidRDefault="00D5091A" w:rsidP="00934A6C">
      <w:pPr>
        <w:snapToGrid w:val="0"/>
        <w:spacing w:after="0" w:line="360" w:lineRule="auto"/>
        <w:jc w:val="both"/>
        <w:rPr>
          <w:rFonts w:ascii="Book Antiqua" w:hAnsi="Book Antiqua" w:cs="Segoe UI Emoji"/>
          <w:b/>
          <w:sz w:val="24"/>
          <w:szCs w:val="24"/>
          <w:lang w:val="en-US" w:eastAsia="zh-CN"/>
        </w:rPr>
      </w:pPr>
      <w:r w:rsidRPr="00934A6C">
        <w:rPr>
          <w:rFonts w:ascii="Book Antiqua" w:hAnsi="Book Antiqua"/>
          <w:b/>
          <w:sz w:val="24"/>
          <w:szCs w:val="24"/>
          <w:lang w:val="en-US"/>
        </w:rPr>
        <w:t>Figure 5</w:t>
      </w:r>
      <w:r w:rsidR="0019414B" w:rsidRPr="00934A6C">
        <w:rPr>
          <w:rFonts w:ascii="Book Antiqua" w:hAnsi="Book Antiqua"/>
          <w:b/>
          <w:sz w:val="24"/>
          <w:szCs w:val="24"/>
          <w:lang w:val="en-US"/>
        </w:rPr>
        <w:t xml:space="preserve"> Lower </w:t>
      </w:r>
      <w:r w:rsidRPr="00934A6C">
        <w:rPr>
          <w:rFonts w:ascii="Book Antiqua" w:hAnsi="Book Antiqua"/>
          <w:b/>
          <w:sz w:val="24"/>
          <w:szCs w:val="24"/>
          <w:lang w:val="en-US"/>
        </w:rPr>
        <w:t>fecal calprotectin</w:t>
      </w:r>
      <w:r w:rsidR="0019414B" w:rsidRPr="00934A6C">
        <w:rPr>
          <w:rFonts w:ascii="Book Antiqua" w:hAnsi="Book Antiqua"/>
          <w:b/>
          <w:sz w:val="24"/>
          <w:szCs w:val="24"/>
          <w:lang w:val="en-US"/>
        </w:rPr>
        <w:t xml:space="preserve"> baseline values are associated with increased probability of achieving mucosal healing. </w:t>
      </w:r>
      <w:r w:rsidR="0019414B" w:rsidRPr="00934A6C">
        <w:rPr>
          <w:rFonts w:ascii="Book Antiqua" w:hAnsi="Book Antiqua"/>
          <w:sz w:val="24"/>
          <w:szCs w:val="24"/>
          <w:lang w:val="en-US"/>
        </w:rPr>
        <w:t>A</w:t>
      </w:r>
      <w:r w:rsidRPr="00934A6C">
        <w:rPr>
          <w:rFonts w:ascii="Book Antiqua" w:hAnsi="Book Antiqua"/>
          <w:sz w:val="24"/>
          <w:szCs w:val="24"/>
          <w:lang w:val="en-US" w:eastAsia="zh-CN"/>
        </w:rPr>
        <w:t>:</w:t>
      </w:r>
      <w:r w:rsidR="0019414B" w:rsidRPr="00934A6C">
        <w:rPr>
          <w:rFonts w:ascii="Book Antiqua" w:hAnsi="Book Antiqua"/>
          <w:sz w:val="24"/>
          <w:szCs w:val="24"/>
          <w:lang w:val="en-US"/>
        </w:rPr>
        <w:t xml:space="preserve"> Patients with mucosal healing at endoscopy performed within 6 </w:t>
      </w:r>
      <w:r w:rsidR="00607EA1" w:rsidRPr="00934A6C">
        <w:rPr>
          <w:rFonts w:ascii="Book Antiqua" w:hAnsi="Book Antiqua"/>
          <w:sz w:val="24"/>
          <w:szCs w:val="24"/>
          <w:lang w:val="en-US"/>
        </w:rPr>
        <w:t>mo</w:t>
      </w:r>
      <w:r w:rsidR="0019414B" w:rsidRPr="00934A6C">
        <w:rPr>
          <w:rFonts w:ascii="Book Antiqua" w:hAnsi="Book Antiqua"/>
          <w:sz w:val="24"/>
          <w:szCs w:val="24"/>
          <w:lang w:val="en-US"/>
        </w:rPr>
        <w:t xml:space="preserve"> of follow up have lower FC values at baseline. Column bars represent median values with interquartile range. </w:t>
      </w:r>
      <w:r w:rsidRPr="00934A6C">
        <w:rPr>
          <w:rFonts w:ascii="Book Antiqua" w:hAnsi="Book Antiqua"/>
          <w:sz w:val="24"/>
          <w:szCs w:val="24"/>
          <w:lang w:val="en-US" w:eastAsia="zh-CN"/>
        </w:rPr>
        <w:t>B:</w:t>
      </w:r>
      <w:r w:rsidR="0019414B" w:rsidRPr="00934A6C">
        <w:rPr>
          <w:rFonts w:ascii="Book Antiqua" w:hAnsi="Book Antiqua"/>
          <w:sz w:val="24"/>
          <w:szCs w:val="24"/>
          <w:lang w:val="en-US"/>
        </w:rPr>
        <w:t xml:space="preserve"> Receiver operating curve analysis: FC baseline levels predict accurately the presence of mucosal inflammation in endoscopy performed within 6 </w:t>
      </w:r>
      <w:r w:rsidR="00607EA1" w:rsidRPr="00934A6C">
        <w:rPr>
          <w:rFonts w:ascii="Book Antiqua" w:hAnsi="Book Antiqua"/>
          <w:sz w:val="24"/>
          <w:szCs w:val="24"/>
          <w:lang w:val="en-US"/>
        </w:rPr>
        <w:t>mo</w:t>
      </w:r>
      <w:r w:rsidR="0019414B" w:rsidRPr="00934A6C">
        <w:rPr>
          <w:rFonts w:ascii="Book Antiqua" w:hAnsi="Book Antiqua"/>
          <w:sz w:val="24"/>
          <w:szCs w:val="24"/>
          <w:lang w:val="en-US"/>
        </w:rPr>
        <w:t xml:space="preserve"> of FC measurement.</w:t>
      </w:r>
      <w:r w:rsidRPr="00934A6C">
        <w:rPr>
          <w:rFonts w:ascii="Book Antiqua" w:hAnsi="Book Antiqua"/>
          <w:sz w:val="24"/>
          <w:szCs w:val="24"/>
          <w:lang w:val="en-US" w:eastAsia="zh-CN"/>
        </w:rPr>
        <w:t xml:space="preserve"> </w:t>
      </w:r>
      <w:r w:rsidRPr="00934A6C">
        <w:rPr>
          <w:rFonts w:ascii="Book Antiqua" w:hAnsi="Book Antiqua"/>
          <w:sz w:val="24"/>
          <w:szCs w:val="24"/>
          <w:lang w:val="en-US"/>
        </w:rPr>
        <w:t>FC</w:t>
      </w:r>
      <w:r w:rsidRPr="00934A6C">
        <w:rPr>
          <w:rFonts w:ascii="Book Antiqua" w:hAnsi="Book Antiqua"/>
          <w:sz w:val="24"/>
          <w:szCs w:val="24"/>
          <w:lang w:val="en-US" w:eastAsia="zh-CN"/>
        </w:rPr>
        <w:t>: Fecal calprotectin.</w:t>
      </w:r>
    </w:p>
    <w:p w:rsidR="0019414B" w:rsidRPr="00934A6C" w:rsidRDefault="00D5091A" w:rsidP="00934A6C">
      <w:pPr>
        <w:snapToGrid w:val="0"/>
        <w:spacing w:after="0" w:line="360" w:lineRule="auto"/>
        <w:rPr>
          <w:rFonts w:ascii="Book Antiqua" w:hAnsi="Book Antiqua"/>
          <w:sz w:val="24"/>
          <w:szCs w:val="24"/>
          <w:lang w:val="en-US" w:eastAsia="zh-CN"/>
        </w:rPr>
      </w:pPr>
      <w:r w:rsidRPr="00934A6C">
        <w:rPr>
          <w:rFonts w:ascii="Book Antiqua" w:hAnsi="Book Antiqua"/>
          <w:sz w:val="24"/>
          <w:szCs w:val="24"/>
          <w:lang w:val="en-US" w:eastAsia="zh-CN"/>
        </w:rPr>
        <w:br w:type="page"/>
      </w:r>
    </w:p>
    <w:p w:rsidR="0019414B" w:rsidRPr="00934A6C" w:rsidRDefault="0019414B" w:rsidP="00934A6C">
      <w:pPr>
        <w:snapToGrid w:val="0"/>
        <w:spacing w:after="0" w:line="360" w:lineRule="auto"/>
        <w:jc w:val="right"/>
        <w:rPr>
          <w:rFonts w:ascii="Book Antiqua" w:hAnsi="Book Antiqua"/>
          <w:b/>
          <w:sz w:val="24"/>
          <w:szCs w:val="24"/>
          <w:lang w:val="en-US"/>
        </w:rPr>
      </w:pPr>
    </w:p>
    <w:p w:rsidR="0019414B" w:rsidRPr="00934A6C" w:rsidRDefault="0019414B" w:rsidP="00934A6C">
      <w:pPr>
        <w:snapToGrid w:val="0"/>
        <w:spacing w:after="0" w:line="360" w:lineRule="auto"/>
        <w:jc w:val="center"/>
        <w:rPr>
          <w:rFonts w:ascii="Book Antiqua" w:hAnsi="Book Antiqua"/>
          <w:b/>
          <w:sz w:val="24"/>
          <w:szCs w:val="24"/>
          <w:lang w:val="en-US"/>
        </w:rPr>
      </w:pPr>
      <w:r w:rsidRPr="00934A6C">
        <w:rPr>
          <w:rFonts w:ascii="Book Antiqua" w:hAnsi="Book Antiqua"/>
          <w:b/>
          <w:noProof/>
          <w:sz w:val="24"/>
          <w:szCs w:val="24"/>
          <w:lang w:val="en-US" w:eastAsia="zh-CN"/>
        </w:rPr>
        <w:drawing>
          <wp:inline distT="0" distB="0" distL="0" distR="0" wp14:anchorId="469F1356" wp14:editId="5FB59C23">
            <wp:extent cx="3886200" cy="2484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2484120"/>
                    </a:xfrm>
                    <a:prstGeom prst="rect">
                      <a:avLst/>
                    </a:prstGeom>
                    <a:noFill/>
                    <a:ln>
                      <a:noFill/>
                    </a:ln>
                  </pic:spPr>
                </pic:pic>
              </a:graphicData>
            </a:graphic>
          </wp:inline>
        </w:drawing>
      </w:r>
    </w:p>
    <w:p w:rsidR="0019414B" w:rsidRPr="00934A6C" w:rsidRDefault="00D5091A" w:rsidP="00934A6C">
      <w:pPr>
        <w:snapToGrid w:val="0"/>
        <w:spacing w:after="0" w:line="360" w:lineRule="auto"/>
        <w:jc w:val="both"/>
        <w:rPr>
          <w:rFonts w:ascii="Book Antiqua" w:hAnsi="Book Antiqua"/>
          <w:sz w:val="24"/>
          <w:szCs w:val="24"/>
          <w:lang w:val="en-US" w:eastAsia="zh-CN"/>
        </w:rPr>
      </w:pPr>
      <w:r w:rsidRPr="00934A6C">
        <w:rPr>
          <w:rFonts w:ascii="Book Antiqua" w:hAnsi="Book Antiqua"/>
          <w:b/>
          <w:sz w:val="24"/>
          <w:szCs w:val="24"/>
          <w:lang w:val="en-US"/>
        </w:rPr>
        <w:t>Figure 6</w:t>
      </w:r>
      <w:r w:rsidR="0019414B" w:rsidRPr="00934A6C">
        <w:rPr>
          <w:rFonts w:ascii="Book Antiqua" w:hAnsi="Book Antiqua"/>
          <w:b/>
          <w:sz w:val="24"/>
          <w:szCs w:val="24"/>
          <w:lang w:val="en-US"/>
        </w:rPr>
        <w:t xml:space="preserve"> Endoscopic recurrence in post-surgical patients is associated with considerably lower </w:t>
      </w:r>
      <w:r w:rsidRPr="00934A6C">
        <w:rPr>
          <w:rFonts w:ascii="Book Antiqua" w:hAnsi="Book Antiqua"/>
          <w:b/>
          <w:sz w:val="24"/>
          <w:szCs w:val="24"/>
          <w:lang w:val="en-US"/>
        </w:rPr>
        <w:t>fecal calprotectin</w:t>
      </w:r>
      <w:r w:rsidR="0019414B" w:rsidRPr="00934A6C">
        <w:rPr>
          <w:rFonts w:ascii="Book Antiqua" w:hAnsi="Book Antiqua"/>
          <w:b/>
          <w:sz w:val="24"/>
          <w:szCs w:val="24"/>
          <w:lang w:val="en-US"/>
        </w:rPr>
        <w:t xml:space="preserve"> values than in surgery-naïve CD patients with inflammation. </w:t>
      </w:r>
      <w:r w:rsidR="0019414B" w:rsidRPr="00934A6C">
        <w:rPr>
          <w:rFonts w:ascii="Book Antiqua" w:hAnsi="Book Antiqua"/>
          <w:sz w:val="24"/>
          <w:szCs w:val="24"/>
          <w:lang w:val="en-US"/>
        </w:rPr>
        <w:t>FC values are significantly lower in post-surgery CD-L1 patients with inflammation in comparison to surgery-naïve CD-L1 patients. Bars represent median values with interquartile range.</w:t>
      </w:r>
      <w:r w:rsidRPr="00934A6C">
        <w:rPr>
          <w:rFonts w:ascii="Book Antiqua" w:hAnsi="Book Antiqua"/>
          <w:sz w:val="24"/>
          <w:szCs w:val="24"/>
          <w:lang w:val="en-US"/>
        </w:rPr>
        <w:t xml:space="preserve"> FC</w:t>
      </w:r>
      <w:r w:rsidRPr="00934A6C">
        <w:rPr>
          <w:rFonts w:ascii="Book Antiqua" w:hAnsi="Book Antiqua"/>
          <w:sz w:val="24"/>
          <w:szCs w:val="24"/>
          <w:lang w:val="en-US" w:eastAsia="zh-CN"/>
        </w:rPr>
        <w:t>: Fecal calprotectin;</w:t>
      </w:r>
      <w:r w:rsidRPr="00934A6C">
        <w:rPr>
          <w:rFonts w:ascii="Book Antiqua" w:hAnsi="Book Antiqua"/>
          <w:sz w:val="24"/>
          <w:szCs w:val="24"/>
          <w:lang w:val="en-US"/>
        </w:rPr>
        <w:t xml:space="preserve"> CD</w:t>
      </w:r>
      <w:r w:rsidRPr="00934A6C">
        <w:rPr>
          <w:rFonts w:ascii="Book Antiqua" w:hAnsi="Book Antiqua"/>
          <w:sz w:val="24"/>
          <w:szCs w:val="24"/>
          <w:lang w:val="en-US" w:eastAsia="zh-CN"/>
        </w:rPr>
        <w:t>:</w:t>
      </w:r>
      <w:r w:rsidRPr="00934A6C">
        <w:rPr>
          <w:rFonts w:ascii="Book Antiqua" w:hAnsi="Book Antiqua"/>
          <w:sz w:val="24"/>
          <w:szCs w:val="24"/>
          <w:lang w:val="en-US"/>
        </w:rPr>
        <w:t xml:space="preserve"> Crohn’s disease</w:t>
      </w:r>
      <w:r w:rsidRPr="00934A6C">
        <w:rPr>
          <w:rFonts w:ascii="Book Antiqua" w:hAnsi="Book Antiqua"/>
          <w:sz w:val="24"/>
          <w:szCs w:val="24"/>
          <w:lang w:val="en-US" w:eastAsia="zh-CN"/>
        </w:rPr>
        <w:t>.</w:t>
      </w: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D5091A" w:rsidRPr="00934A6C" w:rsidRDefault="00D5091A" w:rsidP="00934A6C">
      <w:pPr>
        <w:snapToGrid w:val="0"/>
        <w:spacing w:after="0" w:line="360" w:lineRule="auto"/>
        <w:jc w:val="both"/>
        <w:rPr>
          <w:rFonts w:ascii="Book Antiqua" w:hAnsi="Book Antiqua"/>
          <w:sz w:val="24"/>
          <w:szCs w:val="24"/>
          <w:lang w:val="en-US" w:eastAsia="zh-CN"/>
        </w:rPr>
      </w:pPr>
    </w:p>
    <w:p w:rsidR="00455DE8" w:rsidRPr="00934A6C" w:rsidRDefault="00455DE8" w:rsidP="00934A6C">
      <w:pPr>
        <w:snapToGrid w:val="0"/>
        <w:spacing w:after="0" w:line="360" w:lineRule="auto"/>
        <w:jc w:val="both"/>
        <w:rPr>
          <w:rFonts w:ascii="Book Antiqua" w:hAnsi="Book Antiqua"/>
          <w:b/>
          <w:sz w:val="24"/>
          <w:szCs w:val="24"/>
          <w:lang w:val="en-US" w:eastAsia="zh-CN"/>
        </w:rPr>
      </w:pPr>
    </w:p>
    <w:p w:rsidR="00455DE8" w:rsidRPr="00934A6C" w:rsidRDefault="00455DE8" w:rsidP="00934A6C">
      <w:pPr>
        <w:snapToGrid w:val="0"/>
        <w:spacing w:after="0" w:line="360" w:lineRule="auto"/>
        <w:jc w:val="both"/>
        <w:rPr>
          <w:rFonts w:ascii="Book Antiqua" w:hAnsi="Book Antiqua"/>
          <w:b/>
          <w:sz w:val="24"/>
          <w:szCs w:val="24"/>
          <w:lang w:val="en-US" w:eastAsia="zh-CN"/>
        </w:rPr>
      </w:pPr>
    </w:p>
    <w:p w:rsidR="00455DE8" w:rsidRPr="00934A6C" w:rsidRDefault="00455DE8" w:rsidP="00934A6C">
      <w:pPr>
        <w:snapToGrid w:val="0"/>
        <w:spacing w:after="0" w:line="360" w:lineRule="auto"/>
        <w:jc w:val="both"/>
        <w:rPr>
          <w:rFonts w:ascii="Book Antiqua" w:hAnsi="Book Antiqua"/>
          <w:b/>
          <w:sz w:val="24"/>
          <w:szCs w:val="24"/>
          <w:lang w:val="en-US" w:eastAsia="zh-CN"/>
        </w:rPr>
      </w:pPr>
    </w:p>
    <w:p w:rsidR="00934A6C" w:rsidRPr="00934A6C" w:rsidRDefault="00934A6C" w:rsidP="00934A6C">
      <w:pPr>
        <w:snapToGrid w:val="0"/>
        <w:spacing w:after="0" w:line="360" w:lineRule="auto"/>
        <w:rPr>
          <w:rFonts w:ascii="Book Antiqua" w:hAnsi="Book Antiqua"/>
          <w:b/>
          <w:sz w:val="24"/>
          <w:szCs w:val="24"/>
          <w:lang w:val="en-US"/>
        </w:rPr>
      </w:pPr>
      <w:r w:rsidRPr="00934A6C">
        <w:rPr>
          <w:rFonts w:ascii="Book Antiqua" w:hAnsi="Book Antiqua"/>
          <w:b/>
          <w:sz w:val="24"/>
          <w:szCs w:val="24"/>
          <w:lang w:val="en-US"/>
        </w:rPr>
        <w:br w:type="page"/>
      </w:r>
    </w:p>
    <w:p w:rsidR="00455DE8" w:rsidRPr="00934A6C" w:rsidRDefault="00D5091A" w:rsidP="00934A6C">
      <w:pPr>
        <w:snapToGrid w:val="0"/>
        <w:spacing w:after="0" w:line="360" w:lineRule="auto"/>
        <w:jc w:val="both"/>
        <w:rPr>
          <w:rFonts w:ascii="Book Antiqua" w:hAnsi="Book Antiqua"/>
          <w:sz w:val="24"/>
          <w:szCs w:val="24"/>
          <w:lang w:val="en-US" w:eastAsia="zh-CN"/>
        </w:rPr>
      </w:pPr>
      <w:r w:rsidRPr="00934A6C">
        <w:rPr>
          <w:rFonts w:ascii="Book Antiqua" w:hAnsi="Book Antiqua"/>
          <w:b/>
          <w:sz w:val="24"/>
          <w:szCs w:val="24"/>
          <w:lang w:val="en-US"/>
        </w:rPr>
        <w:lastRenderedPageBreak/>
        <w:t>Table 1</w:t>
      </w:r>
      <w:r w:rsidRPr="00934A6C">
        <w:rPr>
          <w:rFonts w:ascii="Book Antiqua" w:hAnsi="Book Antiqua"/>
          <w:b/>
          <w:sz w:val="24"/>
          <w:szCs w:val="24"/>
          <w:lang w:val="en-US" w:eastAsia="zh-CN"/>
        </w:rPr>
        <w:t xml:space="preserve"> </w:t>
      </w:r>
      <w:r w:rsidRPr="00934A6C">
        <w:rPr>
          <w:rFonts w:ascii="Book Antiqua" w:hAnsi="Book Antiqua"/>
          <w:b/>
          <w:sz w:val="24"/>
          <w:szCs w:val="24"/>
          <w:lang w:val="en-US"/>
        </w:rPr>
        <w:t>Patient characteristics according to clinical course</w:t>
      </w:r>
    </w:p>
    <w:tbl>
      <w:tblPr>
        <w:tblW w:w="10065" w:type="dxa"/>
        <w:tblInd w:w="-877" w:type="dxa"/>
        <w:tblBorders>
          <w:top w:val="single" w:sz="4" w:space="0" w:color="auto"/>
          <w:bottom w:val="single" w:sz="4" w:space="0" w:color="auto"/>
        </w:tblBorders>
        <w:tblLayout w:type="fixed"/>
        <w:tblLook w:val="0000" w:firstRow="0" w:lastRow="0" w:firstColumn="0" w:lastColumn="0" w:noHBand="0" w:noVBand="0"/>
      </w:tblPr>
      <w:tblGrid>
        <w:gridCol w:w="4675"/>
        <w:gridCol w:w="2128"/>
        <w:gridCol w:w="2268"/>
        <w:gridCol w:w="994"/>
      </w:tblGrid>
      <w:tr w:rsidR="006D133D" w:rsidRPr="00934A6C" w:rsidTr="00DA5EEB">
        <w:trPr>
          <w:trHeight w:val="230"/>
        </w:trPr>
        <w:tc>
          <w:tcPr>
            <w:tcW w:w="4675" w:type="dxa"/>
            <w:tcBorders>
              <w:top w:val="single" w:sz="4" w:space="0" w:color="auto"/>
              <w:left w:val="nil"/>
              <w:bottom w:val="single" w:sz="4" w:space="0" w:color="auto"/>
              <w:right w:val="nil"/>
            </w:tcBorders>
          </w:tcPr>
          <w:p w:rsidR="00E85912" w:rsidRPr="00934A6C" w:rsidRDefault="00E85912" w:rsidP="00934A6C">
            <w:pPr>
              <w:snapToGrid w:val="0"/>
              <w:spacing w:after="0" w:line="360" w:lineRule="auto"/>
              <w:ind w:left="-30"/>
              <w:jc w:val="both"/>
              <w:rPr>
                <w:rFonts w:ascii="Book Antiqua" w:hAnsi="Book Antiqua"/>
                <w:b/>
                <w:sz w:val="24"/>
                <w:szCs w:val="24"/>
                <w:lang w:val="en-US" w:eastAsia="zh-CN"/>
              </w:rPr>
            </w:pPr>
          </w:p>
        </w:tc>
        <w:tc>
          <w:tcPr>
            <w:tcW w:w="2128" w:type="dxa"/>
            <w:tcBorders>
              <w:top w:val="single" w:sz="4" w:space="0" w:color="auto"/>
              <w:left w:val="nil"/>
              <w:bottom w:val="single" w:sz="4" w:space="0" w:color="auto"/>
              <w:right w:val="nil"/>
            </w:tcBorders>
            <w:vAlign w:val="bottom"/>
          </w:tcPr>
          <w:p w:rsidR="00E85912" w:rsidRPr="00934A6C" w:rsidRDefault="00E85912" w:rsidP="00934A6C">
            <w:pPr>
              <w:snapToGrid w:val="0"/>
              <w:spacing w:after="0" w:line="360" w:lineRule="auto"/>
              <w:jc w:val="center"/>
              <w:rPr>
                <w:rFonts w:ascii="Book Antiqua" w:hAnsi="Book Antiqua"/>
                <w:b/>
                <w:sz w:val="24"/>
                <w:szCs w:val="24"/>
              </w:rPr>
            </w:pPr>
            <w:r w:rsidRPr="00934A6C">
              <w:rPr>
                <w:rFonts w:ascii="Book Antiqua" w:hAnsi="Book Antiqua"/>
                <w:b/>
                <w:sz w:val="24"/>
                <w:szCs w:val="24"/>
                <w:lang w:val="en-US"/>
              </w:rPr>
              <w:t>Relapse (</w:t>
            </w:r>
            <w:r w:rsidRPr="00934A6C">
              <w:rPr>
                <w:rFonts w:ascii="Book Antiqua" w:hAnsi="Book Antiqua"/>
                <w:b/>
                <w:i/>
                <w:sz w:val="24"/>
                <w:szCs w:val="24"/>
                <w:lang w:val="en-US"/>
              </w:rPr>
              <w:t>n</w:t>
            </w:r>
            <w:r w:rsidRPr="00934A6C">
              <w:rPr>
                <w:rFonts w:ascii="Book Antiqua" w:hAnsi="Book Antiqua"/>
                <w:b/>
                <w:sz w:val="24"/>
                <w:szCs w:val="24"/>
                <w:lang w:val="en-US" w:eastAsia="zh-CN"/>
              </w:rPr>
              <w:t xml:space="preserve"> = 4</w:t>
            </w:r>
            <w:r w:rsidRPr="00934A6C">
              <w:rPr>
                <w:rFonts w:ascii="Book Antiqua" w:hAnsi="Book Antiqua"/>
                <w:b/>
                <w:sz w:val="24"/>
                <w:szCs w:val="24"/>
              </w:rPr>
              <w:t>7</w:t>
            </w:r>
            <w:r w:rsidRPr="00934A6C">
              <w:rPr>
                <w:rFonts w:ascii="Book Antiqua" w:hAnsi="Book Antiqua"/>
                <w:b/>
                <w:sz w:val="24"/>
                <w:szCs w:val="24"/>
                <w:lang w:val="en-US"/>
              </w:rPr>
              <w:t>)</w:t>
            </w:r>
          </w:p>
        </w:tc>
        <w:tc>
          <w:tcPr>
            <w:tcW w:w="2268" w:type="dxa"/>
            <w:tcBorders>
              <w:top w:val="single" w:sz="4" w:space="0" w:color="auto"/>
              <w:left w:val="nil"/>
              <w:bottom w:val="single" w:sz="4" w:space="0" w:color="auto"/>
              <w:right w:val="nil"/>
            </w:tcBorders>
            <w:vAlign w:val="bottom"/>
          </w:tcPr>
          <w:p w:rsidR="00E85912" w:rsidRPr="00934A6C" w:rsidRDefault="00E85912" w:rsidP="00934A6C">
            <w:pPr>
              <w:snapToGrid w:val="0"/>
              <w:spacing w:after="0" w:line="360" w:lineRule="auto"/>
              <w:jc w:val="center"/>
              <w:rPr>
                <w:rFonts w:ascii="Book Antiqua" w:hAnsi="Book Antiqua"/>
                <w:b/>
                <w:sz w:val="24"/>
                <w:szCs w:val="24"/>
              </w:rPr>
            </w:pPr>
            <w:r w:rsidRPr="00934A6C">
              <w:rPr>
                <w:rFonts w:ascii="Book Antiqua" w:hAnsi="Book Antiqua"/>
                <w:b/>
                <w:sz w:val="24"/>
                <w:szCs w:val="24"/>
                <w:lang w:val="en-US"/>
              </w:rPr>
              <w:t>Remission (</w:t>
            </w:r>
            <w:r w:rsidRPr="00934A6C">
              <w:rPr>
                <w:rFonts w:ascii="Book Antiqua" w:hAnsi="Book Antiqua"/>
                <w:b/>
                <w:i/>
                <w:sz w:val="24"/>
                <w:szCs w:val="24"/>
                <w:lang w:val="en-US"/>
              </w:rPr>
              <w:t>n</w:t>
            </w:r>
            <w:r w:rsidRPr="00934A6C">
              <w:rPr>
                <w:rFonts w:ascii="Book Antiqua" w:hAnsi="Book Antiqua"/>
                <w:b/>
                <w:sz w:val="24"/>
                <w:szCs w:val="24"/>
                <w:lang w:val="en-US" w:eastAsia="zh-CN"/>
              </w:rPr>
              <w:t xml:space="preserve"> </w:t>
            </w:r>
            <w:r w:rsidRPr="00934A6C">
              <w:rPr>
                <w:rFonts w:ascii="Book Antiqua" w:hAnsi="Book Antiqua"/>
                <w:b/>
                <w:sz w:val="24"/>
                <w:szCs w:val="24"/>
                <w:lang w:val="en-US"/>
              </w:rPr>
              <w:t>=</w:t>
            </w:r>
            <w:r w:rsidRPr="00934A6C">
              <w:rPr>
                <w:rFonts w:ascii="Book Antiqua" w:hAnsi="Book Antiqua"/>
                <w:b/>
                <w:sz w:val="24"/>
                <w:szCs w:val="24"/>
                <w:lang w:val="en-US" w:eastAsia="zh-CN"/>
              </w:rPr>
              <w:t xml:space="preserve"> </w:t>
            </w:r>
            <w:r w:rsidRPr="00934A6C">
              <w:rPr>
                <w:rFonts w:ascii="Book Antiqua" w:hAnsi="Book Antiqua"/>
                <w:b/>
                <w:sz w:val="24"/>
                <w:szCs w:val="24"/>
              </w:rPr>
              <w:t>102</w:t>
            </w:r>
            <w:r w:rsidRPr="00934A6C">
              <w:rPr>
                <w:rFonts w:ascii="Book Antiqua" w:hAnsi="Book Antiqua"/>
                <w:b/>
                <w:sz w:val="24"/>
                <w:szCs w:val="24"/>
                <w:lang w:val="en-US"/>
              </w:rPr>
              <w:t>)</w:t>
            </w:r>
          </w:p>
        </w:tc>
        <w:tc>
          <w:tcPr>
            <w:tcW w:w="994" w:type="dxa"/>
            <w:tcBorders>
              <w:top w:val="single" w:sz="4" w:space="0" w:color="auto"/>
              <w:left w:val="nil"/>
              <w:bottom w:val="single" w:sz="4" w:space="0" w:color="auto"/>
              <w:right w:val="nil"/>
            </w:tcBorders>
          </w:tcPr>
          <w:p w:rsidR="00E85912" w:rsidRPr="00934A6C" w:rsidRDefault="00E85912" w:rsidP="00934A6C">
            <w:pPr>
              <w:snapToGrid w:val="0"/>
              <w:spacing w:after="0" w:line="360" w:lineRule="auto"/>
              <w:ind w:left="-30"/>
              <w:jc w:val="center"/>
              <w:rPr>
                <w:rFonts w:ascii="Book Antiqua" w:hAnsi="Book Antiqua"/>
                <w:b/>
                <w:sz w:val="24"/>
                <w:szCs w:val="24"/>
                <w:lang w:val="en-US" w:eastAsia="zh-CN"/>
              </w:rPr>
            </w:pPr>
            <w:r w:rsidRPr="00934A6C">
              <w:rPr>
                <w:rFonts w:ascii="Book Antiqua" w:hAnsi="Book Antiqua"/>
                <w:b/>
                <w:i/>
                <w:sz w:val="24"/>
                <w:szCs w:val="24"/>
                <w:lang w:val="en-US"/>
              </w:rPr>
              <w:t>P</w:t>
            </w:r>
          </w:p>
        </w:tc>
      </w:tr>
      <w:tr w:rsidR="006D133D" w:rsidRPr="00934A6C" w:rsidTr="00DA5EEB">
        <w:trPr>
          <w:trHeight w:val="230"/>
        </w:trPr>
        <w:tc>
          <w:tcPr>
            <w:tcW w:w="4675" w:type="dxa"/>
            <w:tcBorders>
              <w:top w:val="single" w:sz="4" w:space="0" w:color="auto"/>
              <w:left w:val="nil"/>
              <w:right w:val="nil"/>
            </w:tcBorders>
            <w:vAlign w:val="bottom"/>
          </w:tcPr>
          <w:p w:rsidR="00E85912" w:rsidRPr="00934A6C" w:rsidRDefault="00E85912"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Age (in y</w:t>
            </w:r>
            <w:r w:rsidR="006D133D" w:rsidRPr="00934A6C">
              <w:rPr>
                <w:rFonts w:ascii="Book Antiqua" w:hAnsi="Book Antiqua"/>
                <w:sz w:val="24"/>
                <w:szCs w:val="24"/>
                <w:lang w:val="en-US"/>
              </w:rPr>
              <w:t>r</w:t>
            </w:r>
            <w:r w:rsidRPr="00934A6C">
              <w:rPr>
                <w:rFonts w:ascii="Book Antiqua" w:hAnsi="Book Antiqua"/>
                <w:sz w:val="24"/>
                <w:szCs w:val="24"/>
                <w:lang w:val="en-US"/>
              </w:rPr>
              <w:t>, mean ± SD, range)</w:t>
            </w:r>
          </w:p>
        </w:tc>
        <w:tc>
          <w:tcPr>
            <w:tcW w:w="2128" w:type="dxa"/>
            <w:tcBorders>
              <w:top w:val="single" w:sz="4" w:space="0" w:color="auto"/>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43.9 ± 17.5 (17-76)</w:t>
            </w:r>
          </w:p>
        </w:tc>
        <w:tc>
          <w:tcPr>
            <w:tcW w:w="2268" w:type="dxa"/>
            <w:tcBorders>
              <w:top w:val="single" w:sz="4" w:space="0" w:color="auto"/>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38.1 ± 14.6 (17</w:t>
            </w:r>
            <w:r w:rsidR="006D133D" w:rsidRPr="00934A6C">
              <w:rPr>
                <w:rFonts w:ascii="Book Antiqua" w:hAnsi="Book Antiqua"/>
                <w:sz w:val="24"/>
                <w:szCs w:val="24"/>
                <w:lang w:val="en-US" w:eastAsia="zh-CN"/>
              </w:rPr>
              <w:t>-</w:t>
            </w:r>
            <w:r w:rsidRPr="00934A6C">
              <w:rPr>
                <w:rFonts w:ascii="Book Antiqua" w:hAnsi="Book Antiqua"/>
                <w:sz w:val="24"/>
                <w:szCs w:val="24"/>
                <w:lang w:val="en-US"/>
              </w:rPr>
              <w:t>76)</w:t>
            </w:r>
          </w:p>
        </w:tc>
        <w:tc>
          <w:tcPr>
            <w:tcW w:w="994" w:type="dxa"/>
            <w:tcBorders>
              <w:top w:val="single" w:sz="4" w:space="0" w:color="auto"/>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40"/>
        </w:trPr>
        <w:tc>
          <w:tcPr>
            <w:tcW w:w="4675" w:type="dxa"/>
            <w:tcBorders>
              <w:left w:val="nil"/>
              <w:right w:val="nil"/>
            </w:tcBorders>
            <w:vAlign w:val="bottom"/>
          </w:tcPr>
          <w:p w:rsidR="00E85912" w:rsidRPr="00934A6C" w:rsidRDefault="00E85912"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Male</w:t>
            </w:r>
          </w:p>
        </w:tc>
        <w:tc>
          <w:tcPr>
            <w:tcW w:w="2128" w:type="dxa"/>
            <w:tcBorders>
              <w:left w:val="nil"/>
              <w:bottom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28 (59.6%)</w:t>
            </w:r>
          </w:p>
        </w:tc>
        <w:tc>
          <w:tcPr>
            <w:tcW w:w="226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49 (48.0%)</w:t>
            </w:r>
          </w:p>
        </w:tc>
        <w:tc>
          <w:tcPr>
            <w:tcW w:w="994"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0.078</w:t>
            </w:r>
          </w:p>
        </w:tc>
      </w:tr>
      <w:tr w:rsidR="006D133D" w:rsidRPr="00934A6C" w:rsidTr="00DA5EEB">
        <w:trPr>
          <w:trHeight w:val="200"/>
        </w:trPr>
        <w:tc>
          <w:tcPr>
            <w:tcW w:w="4675" w:type="dxa"/>
            <w:tcBorders>
              <w:left w:val="nil"/>
              <w:right w:val="nil"/>
            </w:tcBorders>
            <w:vAlign w:val="bottom"/>
          </w:tcPr>
          <w:p w:rsidR="00E85912" w:rsidRPr="00934A6C" w:rsidRDefault="00E85912"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Disease duration (in mo, mean ± SD, range)</w:t>
            </w:r>
          </w:p>
        </w:tc>
        <w:tc>
          <w:tcPr>
            <w:tcW w:w="2128" w:type="dxa"/>
            <w:tcBorders>
              <w:top w:val="nil"/>
              <w:left w:val="nil"/>
              <w:bottom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95.1 ± 118.7 (1-560)</w:t>
            </w:r>
          </w:p>
        </w:tc>
        <w:tc>
          <w:tcPr>
            <w:tcW w:w="226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95.3 ± 162.0 (1-1415)</w:t>
            </w:r>
          </w:p>
        </w:tc>
        <w:tc>
          <w:tcPr>
            <w:tcW w:w="994"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30"/>
        </w:trPr>
        <w:tc>
          <w:tcPr>
            <w:tcW w:w="4675" w:type="dxa"/>
            <w:tcBorders>
              <w:left w:val="nil"/>
              <w:right w:val="nil"/>
            </w:tcBorders>
          </w:tcPr>
          <w:p w:rsidR="00E85912" w:rsidRPr="00934A6C" w:rsidRDefault="00E85912" w:rsidP="00934A6C">
            <w:pPr>
              <w:snapToGrid w:val="0"/>
              <w:spacing w:after="0" w:line="360" w:lineRule="auto"/>
              <w:ind w:left="-30"/>
              <w:jc w:val="both"/>
              <w:rPr>
                <w:rFonts w:ascii="Book Antiqua" w:hAnsi="Book Antiqua"/>
                <w:sz w:val="24"/>
                <w:szCs w:val="24"/>
                <w:lang w:val="en-US" w:eastAsia="zh-CN"/>
              </w:rPr>
            </w:pPr>
            <w:r w:rsidRPr="00934A6C">
              <w:rPr>
                <w:rFonts w:ascii="Book Antiqua" w:hAnsi="Book Antiqua"/>
                <w:sz w:val="24"/>
                <w:szCs w:val="24"/>
                <w:lang w:val="en-US"/>
              </w:rPr>
              <w:t>Diagnosis</w:t>
            </w:r>
          </w:p>
        </w:tc>
        <w:tc>
          <w:tcPr>
            <w:tcW w:w="2128" w:type="dxa"/>
            <w:tcBorders>
              <w:top w:val="nil"/>
              <w:left w:val="nil"/>
              <w:right w:val="nil"/>
            </w:tcBorders>
          </w:tcPr>
          <w:p w:rsidR="00E85912" w:rsidRPr="00934A6C" w:rsidRDefault="00E85912" w:rsidP="00934A6C">
            <w:pPr>
              <w:snapToGrid w:val="0"/>
              <w:spacing w:after="0" w:line="360" w:lineRule="auto"/>
              <w:ind w:left="-30"/>
              <w:jc w:val="center"/>
              <w:rPr>
                <w:rFonts w:ascii="Book Antiqua" w:hAnsi="Book Antiqua"/>
                <w:sz w:val="24"/>
                <w:szCs w:val="24"/>
                <w:lang w:val="en-US" w:eastAsia="zh-CN"/>
              </w:rPr>
            </w:pPr>
          </w:p>
        </w:tc>
        <w:tc>
          <w:tcPr>
            <w:tcW w:w="2268" w:type="dxa"/>
            <w:tcBorders>
              <w:left w:val="nil"/>
              <w:right w:val="nil"/>
            </w:tcBorders>
          </w:tcPr>
          <w:p w:rsidR="00E85912" w:rsidRPr="00934A6C" w:rsidRDefault="00E85912" w:rsidP="00934A6C">
            <w:pPr>
              <w:snapToGrid w:val="0"/>
              <w:spacing w:after="0" w:line="360" w:lineRule="auto"/>
              <w:ind w:left="-30"/>
              <w:jc w:val="center"/>
              <w:rPr>
                <w:rFonts w:ascii="Book Antiqua" w:hAnsi="Book Antiqua"/>
                <w:sz w:val="24"/>
                <w:szCs w:val="24"/>
                <w:lang w:val="en-US" w:eastAsia="zh-CN"/>
              </w:rPr>
            </w:pPr>
          </w:p>
        </w:tc>
        <w:tc>
          <w:tcPr>
            <w:tcW w:w="994" w:type="dxa"/>
            <w:tcBorders>
              <w:left w:val="nil"/>
              <w:right w:val="nil"/>
            </w:tcBorders>
          </w:tcPr>
          <w:p w:rsidR="00E85912" w:rsidRPr="00934A6C" w:rsidRDefault="00E85912"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250"/>
        </w:trPr>
        <w:tc>
          <w:tcPr>
            <w:tcW w:w="4675" w:type="dxa"/>
            <w:tcBorders>
              <w:left w:val="nil"/>
              <w:right w:val="nil"/>
            </w:tcBorders>
            <w:vAlign w:val="bottom"/>
          </w:tcPr>
          <w:p w:rsidR="00E85912" w:rsidRPr="00934A6C" w:rsidRDefault="00E85912"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Crohn’s disease</w:t>
            </w:r>
          </w:p>
        </w:tc>
        <w:tc>
          <w:tcPr>
            <w:tcW w:w="212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38 (80.9%)</w:t>
            </w:r>
          </w:p>
        </w:tc>
        <w:tc>
          <w:tcPr>
            <w:tcW w:w="226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75 (73.5%)</w:t>
            </w:r>
          </w:p>
        </w:tc>
        <w:tc>
          <w:tcPr>
            <w:tcW w:w="994"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70"/>
        </w:trPr>
        <w:tc>
          <w:tcPr>
            <w:tcW w:w="4675" w:type="dxa"/>
            <w:tcBorders>
              <w:left w:val="nil"/>
              <w:bottom w:val="nil"/>
              <w:right w:val="nil"/>
            </w:tcBorders>
            <w:vAlign w:val="bottom"/>
          </w:tcPr>
          <w:p w:rsidR="00E85912" w:rsidRPr="00934A6C" w:rsidRDefault="00E85912"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Ulcerative Colitis</w:t>
            </w:r>
          </w:p>
        </w:tc>
        <w:tc>
          <w:tcPr>
            <w:tcW w:w="212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9 (19.1%)</w:t>
            </w:r>
          </w:p>
        </w:tc>
        <w:tc>
          <w:tcPr>
            <w:tcW w:w="2268"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27 (26.5%)</w:t>
            </w:r>
          </w:p>
        </w:tc>
        <w:tc>
          <w:tcPr>
            <w:tcW w:w="994" w:type="dxa"/>
            <w:tcBorders>
              <w:left w:val="nil"/>
              <w:right w:val="nil"/>
            </w:tcBorders>
            <w:vAlign w:val="bottom"/>
          </w:tcPr>
          <w:p w:rsidR="00E85912" w:rsidRPr="00934A6C" w:rsidRDefault="00E85912"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30"/>
        </w:trPr>
        <w:tc>
          <w:tcPr>
            <w:tcW w:w="4675" w:type="dxa"/>
            <w:tcBorders>
              <w:top w:val="nil"/>
              <w:left w:val="nil"/>
              <w:bottom w:val="nil"/>
              <w:right w:val="nil"/>
            </w:tcBorders>
          </w:tcPr>
          <w:p w:rsidR="00E85912" w:rsidRPr="00934A6C" w:rsidRDefault="00E85912" w:rsidP="00934A6C">
            <w:pPr>
              <w:snapToGrid w:val="0"/>
              <w:spacing w:after="0" w:line="360" w:lineRule="auto"/>
              <w:ind w:left="-30"/>
              <w:jc w:val="both"/>
              <w:rPr>
                <w:rFonts w:ascii="Book Antiqua" w:hAnsi="Book Antiqua"/>
                <w:sz w:val="24"/>
                <w:szCs w:val="24"/>
                <w:lang w:val="en-US" w:eastAsia="zh-CN"/>
              </w:rPr>
            </w:pPr>
            <w:r w:rsidRPr="00934A6C">
              <w:rPr>
                <w:rFonts w:ascii="Book Antiqua" w:hAnsi="Book Antiqua"/>
                <w:sz w:val="24"/>
                <w:szCs w:val="24"/>
                <w:lang w:val="en-US"/>
              </w:rPr>
              <w:t>Disease location</w:t>
            </w:r>
          </w:p>
        </w:tc>
        <w:tc>
          <w:tcPr>
            <w:tcW w:w="2128" w:type="dxa"/>
            <w:tcBorders>
              <w:left w:val="nil"/>
              <w:right w:val="nil"/>
            </w:tcBorders>
          </w:tcPr>
          <w:p w:rsidR="00E85912" w:rsidRPr="00934A6C" w:rsidRDefault="00E85912" w:rsidP="00934A6C">
            <w:pPr>
              <w:snapToGrid w:val="0"/>
              <w:spacing w:after="0" w:line="360" w:lineRule="auto"/>
              <w:jc w:val="center"/>
              <w:rPr>
                <w:rFonts w:ascii="Book Antiqua" w:hAnsi="Book Antiqua"/>
                <w:sz w:val="24"/>
                <w:szCs w:val="24"/>
                <w:lang w:val="en-US" w:eastAsia="zh-CN"/>
              </w:rPr>
            </w:pPr>
          </w:p>
        </w:tc>
        <w:tc>
          <w:tcPr>
            <w:tcW w:w="2268" w:type="dxa"/>
            <w:tcBorders>
              <w:left w:val="nil"/>
              <w:right w:val="nil"/>
            </w:tcBorders>
          </w:tcPr>
          <w:p w:rsidR="00E85912" w:rsidRPr="00934A6C" w:rsidRDefault="00E85912" w:rsidP="00934A6C">
            <w:pPr>
              <w:snapToGrid w:val="0"/>
              <w:spacing w:after="0" w:line="360" w:lineRule="auto"/>
              <w:ind w:left="-30"/>
              <w:jc w:val="center"/>
              <w:rPr>
                <w:rFonts w:ascii="Book Antiqua" w:hAnsi="Book Antiqua"/>
                <w:sz w:val="24"/>
                <w:szCs w:val="24"/>
                <w:lang w:val="en-US" w:eastAsia="zh-CN"/>
              </w:rPr>
            </w:pPr>
          </w:p>
        </w:tc>
        <w:tc>
          <w:tcPr>
            <w:tcW w:w="994" w:type="dxa"/>
            <w:tcBorders>
              <w:left w:val="nil"/>
              <w:right w:val="nil"/>
            </w:tcBorders>
          </w:tcPr>
          <w:p w:rsidR="00E85912" w:rsidRPr="00934A6C" w:rsidRDefault="00E85912" w:rsidP="00934A6C">
            <w:pPr>
              <w:snapToGrid w:val="0"/>
              <w:spacing w:after="0" w:line="360" w:lineRule="auto"/>
              <w:ind w:left="-30"/>
              <w:jc w:val="center"/>
              <w:rPr>
                <w:rFonts w:ascii="Book Antiqua" w:hAnsi="Book Antiqua"/>
                <w:sz w:val="24"/>
                <w:szCs w:val="24"/>
                <w:lang w:val="en-US" w:eastAsia="zh-CN"/>
              </w:rPr>
            </w:pPr>
            <w:r w:rsidRPr="00934A6C">
              <w:rPr>
                <w:rFonts w:ascii="Book Antiqua" w:hAnsi="Book Antiqua"/>
                <w:sz w:val="24"/>
                <w:szCs w:val="24"/>
                <w:lang w:val="en-US"/>
              </w:rPr>
              <w:t>NS</w:t>
            </w:r>
          </w:p>
        </w:tc>
      </w:tr>
      <w:tr w:rsidR="006D133D" w:rsidRPr="00934A6C" w:rsidTr="00DA5EEB">
        <w:trPr>
          <w:trHeight w:val="210"/>
        </w:trPr>
        <w:tc>
          <w:tcPr>
            <w:tcW w:w="4675" w:type="dxa"/>
            <w:tcBorders>
              <w:top w:val="nil"/>
              <w:left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Ileal (L1)</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16</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22</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220"/>
        </w:trPr>
        <w:tc>
          <w:tcPr>
            <w:tcW w:w="4675" w:type="dxa"/>
            <w:tcBorders>
              <w:left w:val="nil"/>
              <w:bottom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Colonic (L2)</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4</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14</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190"/>
        </w:trPr>
        <w:tc>
          <w:tcPr>
            <w:tcW w:w="4675" w:type="dxa"/>
            <w:tcBorders>
              <w:top w:val="nil"/>
              <w:left w:val="nil"/>
              <w:bottom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Ileocolonic (L3)</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28</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29</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210"/>
        </w:trPr>
        <w:tc>
          <w:tcPr>
            <w:tcW w:w="4675" w:type="dxa"/>
            <w:tcBorders>
              <w:top w:val="nil"/>
              <w:left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Perianal disease (p)</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7</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11</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150"/>
        </w:trPr>
        <w:tc>
          <w:tcPr>
            <w:tcW w:w="4675" w:type="dxa"/>
            <w:tcBorders>
              <w:left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Proctitis</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7</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290"/>
        </w:trPr>
        <w:tc>
          <w:tcPr>
            <w:tcW w:w="4675" w:type="dxa"/>
            <w:tcBorders>
              <w:left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Left sided</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3</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8</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187"/>
        </w:trPr>
        <w:tc>
          <w:tcPr>
            <w:tcW w:w="4675" w:type="dxa"/>
            <w:tcBorders>
              <w:left w:val="nil"/>
              <w:right w:val="nil"/>
            </w:tcBorders>
            <w:vAlign w:val="bottom"/>
          </w:tcPr>
          <w:p w:rsidR="006D133D" w:rsidRPr="00934A6C" w:rsidRDefault="006D133D" w:rsidP="00934A6C">
            <w:pPr>
              <w:snapToGrid w:val="0"/>
              <w:spacing w:after="0" w:line="360" w:lineRule="auto"/>
              <w:ind w:firstLineChars="100" w:firstLine="240"/>
              <w:rPr>
                <w:rFonts w:ascii="Book Antiqua" w:hAnsi="Book Antiqua"/>
                <w:sz w:val="24"/>
                <w:szCs w:val="24"/>
                <w:lang w:val="en-US"/>
              </w:rPr>
            </w:pPr>
            <w:r w:rsidRPr="00934A6C">
              <w:rPr>
                <w:rFonts w:ascii="Book Antiqua" w:hAnsi="Book Antiqua"/>
                <w:sz w:val="24"/>
                <w:szCs w:val="24"/>
                <w:lang w:val="en-US"/>
              </w:rPr>
              <w:t>Extensive</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5</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12</w:t>
            </w:r>
          </w:p>
        </w:tc>
        <w:tc>
          <w:tcPr>
            <w:tcW w:w="994" w:type="dxa"/>
            <w:tcBorders>
              <w:left w:val="nil"/>
              <w:right w:val="nil"/>
            </w:tcBorders>
          </w:tcPr>
          <w:p w:rsidR="006D133D" w:rsidRPr="00934A6C" w:rsidRDefault="006D133D" w:rsidP="00934A6C">
            <w:pPr>
              <w:snapToGrid w:val="0"/>
              <w:spacing w:after="0" w:line="360" w:lineRule="auto"/>
              <w:ind w:left="-30"/>
              <w:jc w:val="center"/>
              <w:rPr>
                <w:rFonts w:ascii="Book Antiqua" w:hAnsi="Book Antiqua"/>
                <w:sz w:val="24"/>
                <w:szCs w:val="24"/>
                <w:lang w:val="en-US" w:eastAsia="zh-CN"/>
              </w:rPr>
            </w:pPr>
          </w:p>
        </w:tc>
      </w:tr>
      <w:tr w:rsidR="006D133D" w:rsidRPr="00934A6C" w:rsidTr="00DA5EEB">
        <w:trPr>
          <w:trHeight w:val="180"/>
        </w:trPr>
        <w:tc>
          <w:tcPr>
            <w:tcW w:w="4675" w:type="dxa"/>
            <w:tcBorders>
              <w:left w:val="nil"/>
              <w:right w:val="nil"/>
            </w:tcBorders>
            <w:vAlign w:val="bottom"/>
          </w:tcPr>
          <w:p w:rsidR="006D133D" w:rsidRPr="00934A6C" w:rsidRDefault="006D133D" w:rsidP="00934A6C">
            <w:pPr>
              <w:snapToGrid w:val="0"/>
              <w:spacing w:after="0" w:line="360" w:lineRule="auto"/>
              <w:rPr>
                <w:rFonts w:ascii="Book Antiqua" w:hAnsi="Book Antiqua"/>
                <w:sz w:val="24"/>
                <w:szCs w:val="24"/>
              </w:rPr>
            </w:pPr>
            <w:r w:rsidRPr="00934A6C">
              <w:rPr>
                <w:rFonts w:ascii="Book Antiqua" w:hAnsi="Book Antiqua"/>
                <w:sz w:val="24"/>
                <w:szCs w:val="24"/>
              </w:rPr>
              <w:t>Extraintestinal Manifestations</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18</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35</w:t>
            </w:r>
          </w:p>
        </w:tc>
        <w:tc>
          <w:tcPr>
            <w:tcW w:w="994"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13"/>
        </w:trPr>
        <w:tc>
          <w:tcPr>
            <w:tcW w:w="4675" w:type="dxa"/>
            <w:tcBorders>
              <w:left w:val="nil"/>
              <w:right w:val="nil"/>
            </w:tcBorders>
            <w:vAlign w:val="bottom"/>
          </w:tcPr>
          <w:p w:rsidR="006D133D" w:rsidRPr="00934A6C" w:rsidRDefault="006D133D"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 xml:space="preserve">Fecal calprotectin (in </w:t>
            </w:r>
            <w:r w:rsidRPr="00934A6C">
              <w:rPr>
                <w:rFonts w:ascii="Book Antiqua" w:hAnsi="Book Antiqua"/>
                <w:sz w:val="24"/>
                <w:szCs w:val="24"/>
              </w:rPr>
              <w:t>μ</w:t>
            </w:r>
            <w:r w:rsidRPr="00934A6C">
              <w:rPr>
                <w:rFonts w:ascii="Book Antiqua" w:hAnsi="Book Antiqua"/>
                <w:sz w:val="24"/>
                <w:szCs w:val="24"/>
                <w:lang w:val="en-US"/>
              </w:rPr>
              <w:t>g/g, median, IQR)</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481 (286-600)</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89 (36-180.8)</w:t>
            </w:r>
          </w:p>
        </w:tc>
        <w:tc>
          <w:tcPr>
            <w:tcW w:w="994"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&lt;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p>
        </w:tc>
      </w:tr>
      <w:tr w:rsidR="006D133D" w:rsidRPr="00934A6C" w:rsidTr="00DA5EEB">
        <w:trPr>
          <w:trHeight w:val="231"/>
        </w:trPr>
        <w:tc>
          <w:tcPr>
            <w:tcW w:w="4675" w:type="dxa"/>
            <w:tcBorders>
              <w:left w:val="nil"/>
              <w:right w:val="nil"/>
            </w:tcBorders>
            <w:vAlign w:val="bottom"/>
          </w:tcPr>
          <w:p w:rsidR="006D133D" w:rsidRPr="00934A6C" w:rsidRDefault="006D133D"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CRP (in yr, mean ± SD, range)</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11.3 ± 10.1 (3.0-41.0)</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5.1 ± 5.5 (3.1-42.0)</w:t>
            </w:r>
          </w:p>
        </w:tc>
        <w:tc>
          <w:tcPr>
            <w:tcW w:w="994"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0.002</w:t>
            </w:r>
          </w:p>
        </w:tc>
      </w:tr>
      <w:tr w:rsidR="006D133D" w:rsidRPr="00934A6C" w:rsidTr="00DA5EEB">
        <w:trPr>
          <w:trHeight w:val="212"/>
        </w:trPr>
        <w:tc>
          <w:tcPr>
            <w:tcW w:w="4675" w:type="dxa"/>
            <w:tcBorders>
              <w:left w:val="nil"/>
              <w:right w:val="nil"/>
            </w:tcBorders>
            <w:vAlign w:val="bottom"/>
          </w:tcPr>
          <w:p w:rsidR="006D133D" w:rsidRPr="00934A6C" w:rsidRDefault="006D133D"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WBC (in thousands, mean ± SD, range)</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8.9 ± 3.3 (3.4-18.2)</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7.5 ± 2.4 (3.8-18.4)</w:t>
            </w:r>
          </w:p>
        </w:tc>
        <w:tc>
          <w:tcPr>
            <w:tcW w:w="994"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0.022</w:t>
            </w:r>
          </w:p>
        </w:tc>
      </w:tr>
      <w:tr w:rsidR="006D133D" w:rsidRPr="00934A6C" w:rsidTr="00DA5EEB">
        <w:trPr>
          <w:trHeight w:val="249"/>
        </w:trPr>
        <w:tc>
          <w:tcPr>
            <w:tcW w:w="4675" w:type="dxa"/>
            <w:tcBorders>
              <w:left w:val="nil"/>
              <w:right w:val="nil"/>
            </w:tcBorders>
            <w:vAlign w:val="bottom"/>
          </w:tcPr>
          <w:p w:rsidR="006D133D" w:rsidRPr="00934A6C" w:rsidRDefault="006D133D"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Hgb (in g/dL, mean ± SD, range)</w:t>
            </w:r>
          </w:p>
        </w:tc>
        <w:tc>
          <w:tcPr>
            <w:tcW w:w="212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13.2 ± 1.9 (9.7-16.5)</w:t>
            </w:r>
          </w:p>
        </w:tc>
        <w:tc>
          <w:tcPr>
            <w:tcW w:w="2268"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13.6 ± 1.5 (10.0-16.4)</w:t>
            </w:r>
          </w:p>
        </w:tc>
        <w:tc>
          <w:tcPr>
            <w:tcW w:w="994" w:type="dxa"/>
            <w:tcBorders>
              <w:left w:val="nil"/>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6D133D" w:rsidRPr="00934A6C" w:rsidTr="00DA5EEB">
        <w:trPr>
          <w:trHeight w:val="240"/>
        </w:trPr>
        <w:tc>
          <w:tcPr>
            <w:tcW w:w="4675" w:type="dxa"/>
            <w:tcBorders>
              <w:left w:val="nil"/>
              <w:bottom w:val="single" w:sz="4" w:space="0" w:color="auto"/>
              <w:right w:val="nil"/>
            </w:tcBorders>
            <w:vAlign w:val="bottom"/>
          </w:tcPr>
          <w:p w:rsidR="006D133D" w:rsidRPr="00934A6C" w:rsidRDefault="006D133D"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PLT (in thousands, mean ± SD, range)</w:t>
            </w:r>
          </w:p>
        </w:tc>
        <w:tc>
          <w:tcPr>
            <w:tcW w:w="2128" w:type="dxa"/>
            <w:tcBorders>
              <w:left w:val="nil"/>
              <w:bottom w:val="single" w:sz="4" w:space="0" w:color="auto"/>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277.5 ± 99.5 (117-511)</w:t>
            </w:r>
          </w:p>
        </w:tc>
        <w:tc>
          <w:tcPr>
            <w:tcW w:w="2268" w:type="dxa"/>
            <w:tcBorders>
              <w:left w:val="nil"/>
              <w:bottom w:val="single" w:sz="4" w:space="0" w:color="auto"/>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256.0 ± 61.4 (103-450)</w:t>
            </w:r>
          </w:p>
        </w:tc>
        <w:tc>
          <w:tcPr>
            <w:tcW w:w="994" w:type="dxa"/>
            <w:tcBorders>
              <w:left w:val="nil"/>
              <w:bottom w:val="single" w:sz="4" w:space="0" w:color="auto"/>
              <w:right w:val="nil"/>
            </w:tcBorders>
            <w:vAlign w:val="bottom"/>
          </w:tcPr>
          <w:p w:rsidR="006D133D" w:rsidRPr="00934A6C" w:rsidRDefault="006D133D"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bl>
    <w:p w:rsidR="00455DE8" w:rsidRPr="00934A6C" w:rsidRDefault="00455DE8" w:rsidP="00934A6C">
      <w:pPr>
        <w:snapToGrid w:val="0"/>
        <w:spacing w:after="0" w:line="360" w:lineRule="auto"/>
        <w:jc w:val="both"/>
        <w:rPr>
          <w:rFonts w:ascii="Book Antiqua" w:hAnsi="Book Antiqua"/>
          <w:sz w:val="24"/>
          <w:szCs w:val="24"/>
          <w:lang w:val="en-US" w:eastAsia="zh-CN"/>
        </w:rPr>
      </w:pPr>
    </w:p>
    <w:p w:rsidR="00455DE8" w:rsidRPr="00934A6C" w:rsidRDefault="00455DE8" w:rsidP="00934A6C">
      <w:pPr>
        <w:snapToGrid w:val="0"/>
        <w:spacing w:after="0" w:line="360" w:lineRule="auto"/>
        <w:jc w:val="both"/>
        <w:rPr>
          <w:rFonts w:ascii="Book Antiqua" w:hAnsi="Book Antiqua"/>
          <w:sz w:val="24"/>
          <w:szCs w:val="24"/>
          <w:lang w:val="en-US" w:eastAsia="zh-CN"/>
        </w:rPr>
      </w:pPr>
    </w:p>
    <w:p w:rsidR="00455DE8" w:rsidRPr="00934A6C" w:rsidRDefault="00455DE8" w:rsidP="00934A6C">
      <w:pPr>
        <w:snapToGrid w:val="0"/>
        <w:spacing w:after="0" w:line="360" w:lineRule="auto"/>
        <w:rPr>
          <w:rFonts w:ascii="Book Antiqua" w:hAnsi="Book Antiqua"/>
          <w:sz w:val="24"/>
          <w:szCs w:val="24"/>
          <w:lang w:val="en-US" w:eastAsia="zh-CN"/>
        </w:rPr>
      </w:pPr>
    </w:p>
    <w:p w:rsidR="0019414B" w:rsidRPr="00934A6C" w:rsidRDefault="0019414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br w:type="page"/>
      </w:r>
    </w:p>
    <w:p w:rsidR="00934A6C" w:rsidRPr="00934A6C" w:rsidRDefault="00934A6C" w:rsidP="00934A6C">
      <w:pPr>
        <w:snapToGrid w:val="0"/>
        <w:spacing w:after="0" w:line="360" w:lineRule="auto"/>
        <w:rPr>
          <w:rFonts w:ascii="Book Antiqua" w:hAnsi="Book Antiqua"/>
          <w:b/>
          <w:sz w:val="24"/>
          <w:szCs w:val="24"/>
          <w:lang w:val="en-US" w:eastAsia="zh-CN"/>
        </w:rPr>
      </w:pPr>
      <w:r w:rsidRPr="00934A6C">
        <w:rPr>
          <w:rFonts w:ascii="Book Antiqua" w:hAnsi="Book Antiqua"/>
          <w:b/>
          <w:sz w:val="24"/>
          <w:szCs w:val="24"/>
          <w:lang w:val="en-US"/>
        </w:rPr>
        <w:lastRenderedPageBreak/>
        <w:t>Table 2</w:t>
      </w:r>
      <w:r w:rsidRPr="00934A6C">
        <w:rPr>
          <w:rFonts w:ascii="Book Antiqua" w:hAnsi="Book Antiqua"/>
          <w:b/>
          <w:sz w:val="24"/>
          <w:szCs w:val="24"/>
          <w:lang w:val="en-US" w:eastAsia="zh-CN"/>
        </w:rPr>
        <w:t xml:space="preserve"> </w:t>
      </w:r>
      <w:r w:rsidRPr="00934A6C">
        <w:rPr>
          <w:rFonts w:ascii="Book Antiqua" w:hAnsi="Book Antiqua"/>
          <w:b/>
          <w:sz w:val="24"/>
          <w:szCs w:val="24"/>
          <w:lang w:val="en-US"/>
        </w:rPr>
        <w:t>Cox regression analysis: Fecal calprotectin as predictor of disease flar</w:t>
      </w:r>
      <w:r w:rsidRPr="00934A6C">
        <w:rPr>
          <w:rFonts w:ascii="Book Antiqua" w:hAnsi="Book Antiqua"/>
          <w:b/>
          <w:sz w:val="24"/>
          <w:szCs w:val="24"/>
          <w:lang w:val="en-US" w:eastAsia="zh-CN"/>
        </w:rPr>
        <w:t>e</w:t>
      </w:r>
    </w:p>
    <w:tbl>
      <w:tblPr>
        <w:tblW w:w="14618" w:type="dxa"/>
        <w:jc w:val="right"/>
        <w:tblCellMar>
          <w:left w:w="0" w:type="dxa"/>
          <w:right w:w="0" w:type="dxa"/>
        </w:tblCellMar>
        <w:tblLook w:val="0600" w:firstRow="0" w:lastRow="0" w:firstColumn="0" w:lastColumn="0" w:noHBand="1" w:noVBand="1"/>
      </w:tblPr>
      <w:tblGrid>
        <w:gridCol w:w="6517"/>
        <w:gridCol w:w="2520"/>
        <w:gridCol w:w="10"/>
        <w:gridCol w:w="2094"/>
        <w:gridCol w:w="2184"/>
        <w:gridCol w:w="1293"/>
      </w:tblGrid>
      <w:tr w:rsidR="00DA5EEB" w:rsidRPr="00934A6C" w:rsidTr="00934A6C">
        <w:trPr>
          <w:trHeight w:val="430"/>
          <w:jc w:val="right"/>
        </w:trPr>
        <w:tc>
          <w:tcPr>
            <w:tcW w:w="6517" w:type="dxa"/>
            <w:vMerge w:val="restart"/>
            <w:tcBorders>
              <w:top w:val="single" w:sz="4" w:space="0" w:color="auto"/>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eastAsia="SimSun" w:hAnsi="Book Antiqua"/>
                <w:sz w:val="24"/>
                <w:szCs w:val="24"/>
              </w:rPr>
            </w:pPr>
          </w:p>
        </w:tc>
        <w:tc>
          <w:tcPr>
            <w:tcW w:w="8101" w:type="dxa"/>
            <w:gridSpan w:val="5"/>
            <w:tcBorders>
              <w:top w:val="single" w:sz="4" w:space="0" w:color="auto"/>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sz w:val="24"/>
                <w:szCs w:val="24"/>
                <w:lang w:val="en-US"/>
              </w:rPr>
              <w:t>Disease flare</w:t>
            </w:r>
          </w:p>
        </w:tc>
      </w:tr>
      <w:tr w:rsidR="00DA5EEB" w:rsidRPr="00934A6C" w:rsidTr="00934A6C">
        <w:trPr>
          <w:trHeight w:val="430"/>
          <w:jc w:val="right"/>
        </w:trPr>
        <w:tc>
          <w:tcPr>
            <w:tcW w:w="0" w:type="auto"/>
            <w:vMerge/>
            <w:tcBorders>
              <w:bottom w:val="single" w:sz="4" w:space="0" w:color="auto"/>
            </w:tcBorders>
            <w:vAlign w:val="center"/>
            <w:hideMark/>
          </w:tcPr>
          <w:p w:rsidR="00DA5EEB" w:rsidRPr="00934A6C" w:rsidRDefault="00DA5EEB" w:rsidP="00934A6C">
            <w:pPr>
              <w:snapToGrid w:val="0"/>
              <w:spacing w:after="0" w:line="360" w:lineRule="auto"/>
              <w:jc w:val="center"/>
              <w:rPr>
                <w:rFonts w:ascii="Book Antiqua" w:eastAsia="SimSun" w:hAnsi="Book Antiqua"/>
                <w:sz w:val="24"/>
                <w:szCs w:val="24"/>
              </w:rPr>
            </w:pPr>
          </w:p>
        </w:tc>
        <w:tc>
          <w:tcPr>
            <w:tcW w:w="4624" w:type="dxa"/>
            <w:gridSpan w:val="3"/>
            <w:tcBorders>
              <w:top w:val="single" w:sz="4" w:space="0" w:color="auto"/>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sz w:val="24"/>
                <w:szCs w:val="24"/>
                <w:lang w:val="en-US"/>
              </w:rPr>
              <w:t>Univariate</w:t>
            </w:r>
          </w:p>
        </w:tc>
        <w:tc>
          <w:tcPr>
            <w:tcW w:w="3477" w:type="dxa"/>
            <w:gridSpan w:val="2"/>
            <w:tcBorders>
              <w:top w:val="single" w:sz="4" w:space="0" w:color="auto"/>
              <w:bottom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sz w:val="24"/>
                <w:szCs w:val="24"/>
                <w:lang w:val="en-US"/>
              </w:rPr>
              <w:t>Multivariate</w:t>
            </w:r>
          </w:p>
        </w:tc>
      </w:tr>
      <w:tr w:rsidR="00DA5EEB" w:rsidRPr="00934A6C" w:rsidTr="00934A6C">
        <w:trPr>
          <w:trHeight w:val="520"/>
          <w:jc w:val="right"/>
        </w:trPr>
        <w:tc>
          <w:tcPr>
            <w:tcW w:w="0" w:type="auto"/>
            <w:vMerge/>
            <w:tcBorders>
              <w:bottom w:val="single" w:sz="4" w:space="0" w:color="auto"/>
            </w:tcBorders>
            <w:vAlign w:val="center"/>
            <w:hideMark/>
          </w:tcPr>
          <w:p w:rsidR="00DA5EEB" w:rsidRPr="00934A6C" w:rsidRDefault="00DA5EEB" w:rsidP="00934A6C">
            <w:pPr>
              <w:snapToGrid w:val="0"/>
              <w:spacing w:after="0" w:line="360" w:lineRule="auto"/>
              <w:jc w:val="center"/>
              <w:rPr>
                <w:rFonts w:ascii="Book Antiqua" w:eastAsia="SimSun" w:hAnsi="Book Antiqua"/>
                <w:sz w:val="24"/>
                <w:szCs w:val="24"/>
              </w:rPr>
            </w:pPr>
          </w:p>
        </w:tc>
        <w:tc>
          <w:tcPr>
            <w:tcW w:w="2530" w:type="dxa"/>
            <w:gridSpan w:val="2"/>
            <w:tcBorders>
              <w:top w:val="single" w:sz="4" w:space="0" w:color="auto"/>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sz w:val="24"/>
                <w:szCs w:val="24"/>
                <w:lang w:val="en-US"/>
              </w:rPr>
              <w:t>HR (95%CI)</w:t>
            </w:r>
          </w:p>
        </w:tc>
        <w:tc>
          <w:tcPr>
            <w:tcW w:w="2094" w:type="dxa"/>
            <w:tcBorders>
              <w:top w:val="single" w:sz="4" w:space="0" w:color="auto"/>
              <w:bottom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b/>
                <w:i/>
                <w:sz w:val="24"/>
                <w:szCs w:val="24"/>
                <w:lang w:val="en-US"/>
              </w:rPr>
            </w:pPr>
            <w:r w:rsidRPr="00934A6C">
              <w:rPr>
                <w:rFonts w:ascii="Book Antiqua" w:hAnsi="Book Antiqua"/>
                <w:b/>
                <w:i/>
                <w:sz w:val="24"/>
                <w:szCs w:val="24"/>
                <w:lang w:val="en-US"/>
              </w:rPr>
              <w:t>P</w:t>
            </w:r>
          </w:p>
        </w:tc>
        <w:tc>
          <w:tcPr>
            <w:tcW w:w="2184" w:type="dxa"/>
            <w:tcBorders>
              <w:top w:val="single" w:sz="4" w:space="0" w:color="auto"/>
              <w:bottom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sz w:val="24"/>
                <w:szCs w:val="24"/>
                <w:lang w:val="en-US"/>
              </w:rPr>
              <w:t>HR (95%CI)</w:t>
            </w:r>
          </w:p>
        </w:tc>
        <w:tc>
          <w:tcPr>
            <w:tcW w:w="1293" w:type="dxa"/>
            <w:tcBorders>
              <w:top w:val="single" w:sz="4" w:space="0" w:color="auto"/>
              <w:bottom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b/>
                <w:sz w:val="24"/>
                <w:szCs w:val="24"/>
                <w:lang w:val="en-US"/>
              </w:rPr>
            </w:pPr>
            <w:r w:rsidRPr="00934A6C">
              <w:rPr>
                <w:rFonts w:ascii="Book Antiqua" w:hAnsi="Book Antiqua"/>
                <w:b/>
                <w:i/>
                <w:sz w:val="24"/>
                <w:szCs w:val="24"/>
                <w:lang w:val="en-US"/>
              </w:rPr>
              <w:t>P</w:t>
            </w:r>
          </w:p>
        </w:tc>
      </w:tr>
      <w:tr w:rsidR="00DA5EEB" w:rsidRPr="00934A6C" w:rsidTr="00934A6C">
        <w:trPr>
          <w:trHeight w:val="703"/>
          <w:jc w:val="right"/>
        </w:trPr>
        <w:tc>
          <w:tcPr>
            <w:tcW w:w="6517" w:type="dxa"/>
            <w:tcBorders>
              <w:top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F</w:t>
            </w:r>
            <w:r w:rsidRPr="00934A6C">
              <w:rPr>
                <w:rFonts w:ascii="Book Antiqua" w:hAnsi="Book Antiqua"/>
                <w:sz w:val="24"/>
                <w:szCs w:val="24"/>
                <w:lang w:val="en-US" w:eastAsia="zh-CN"/>
              </w:rPr>
              <w:t>C</w:t>
            </w:r>
            <w:r w:rsidRPr="00934A6C">
              <w:rPr>
                <w:rFonts w:ascii="Book Antiqua" w:hAnsi="Book Antiqua"/>
                <w:sz w:val="24"/>
                <w:szCs w:val="24"/>
                <w:lang w:val="en-US"/>
              </w:rPr>
              <w:t xml:space="preserve"> (HR per 100</w:t>
            </w:r>
            <w:r w:rsidRPr="00934A6C">
              <w:rPr>
                <w:rFonts w:ascii="Book Antiqua" w:hAnsi="Book Antiqua"/>
                <w:sz w:val="24"/>
                <w:szCs w:val="24"/>
                <w:lang w:val="en-US" w:eastAsia="zh-CN"/>
              </w:rPr>
              <w:t xml:space="preserve"> </w:t>
            </w:r>
            <w:r w:rsidRPr="00934A6C">
              <w:rPr>
                <w:rFonts w:ascii="Book Antiqua" w:hAnsi="Book Antiqua"/>
                <w:sz w:val="24"/>
                <w:szCs w:val="24"/>
              </w:rPr>
              <w:t>μ</w:t>
            </w:r>
            <w:r w:rsidRPr="00934A6C">
              <w:rPr>
                <w:rFonts w:ascii="Book Antiqua" w:hAnsi="Book Antiqua"/>
                <w:sz w:val="24"/>
                <w:szCs w:val="24"/>
                <w:lang w:val="en-US"/>
              </w:rPr>
              <w:t xml:space="preserve">g/g) </w:t>
            </w:r>
          </w:p>
        </w:tc>
        <w:tc>
          <w:tcPr>
            <w:tcW w:w="2530" w:type="dxa"/>
            <w:gridSpan w:val="2"/>
            <w:tcBorders>
              <w:top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1.212 (1.147-1.280)</w:t>
            </w:r>
          </w:p>
        </w:tc>
        <w:tc>
          <w:tcPr>
            <w:tcW w:w="2094" w:type="dxa"/>
            <w:tcBorders>
              <w:top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&lt;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p>
        </w:tc>
        <w:tc>
          <w:tcPr>
            <w:tcW w:w="2184" w:type="dxa"/>
            <w:tcBorders>
              <w:top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1.745 (1.275-2.388)</w:t>
            </w:r>
          </w:p>
        </w:tc>
        <w:tc>
          <w:tcPr>
            <w:tcW w:w="1293" w:type="dxa"/>
            <w:tcBorders>
              <w:top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0.001</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Age (in yr)</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1.018 (0.998-1.037)</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0.055</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0.973 (0.937-1.011)</w:t>
            </w:r>
          </w:p>
        </w:tc>
        <w:tc>
          <w:tcPr>
            <w:tcW w:w="1293"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 xml:space="preserve">Gender (Male </w:t>
            </w:r>
            <w:r w:rsidRPr="00934A6C">
              <w:rPr>
                <w:rFonts w:ascii="Book Antiqua" w:hAnsi="Book Antiqua"/>
                <w:i/>
                <w:sz w:val="24"/>
                <w:szCs w:val="24"/>
                <w:lang w:val="en-US"/>
              </w:rPr>
              <w:t>vs</w:t>
            </w:r>
            <w:r w:rsidRPr="00934A6C">
              <w:rPr>
                <w:rFonts w:ascii="Book Antiqua" w:hAnsi="Book Antiqua"/>
                <w:sz w:val="24"/>
                <w:szCs w:val="24"/>
                <w:lang w:val="en-US"/>
              </w:rPr>
              <w:t xml:space="preserve"> female)</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0.577 (0.322-1.033)</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0.064</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0.643 (0.151-2.749)</w:t>
            </w:r>
          </w:p>
        </w:tc>
        <w:tc>
          <w:tcPr>
            <w:tcW w:w="1293"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Disease duration (in mo)</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1.000 (0.998-1.002)</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 xml:space="preserve">Disease (UC </w:t>
            </w:r>
            <w:r w:rsidRPr="00934A6C">
              <w:rPr>
                <w:rFonts w:ascii="Book Antiqua" w:hAnsi="Book Antiqua"/>
                <w:i/>
                <w:sz w:val="24"/>
                <w:szCs w:val="24"/>
                <w:lang w:val="en-US"/>
              </w:rPr>
              <w:t>vs</w:t>
            </w:r>
            <w:r w:rsidRPr="00934A6C">
              <w:rPr>
                <w:rFonts w:ascii="Book Antiqua" w:hAnsi="Book Antiqua"/>
                <w:sz w:val="24"/>
                <w:szCs w:val="24"/>
                <w:lang w:val="en-US"/>
              </w:rPr>
              <w:t xml:space="preserve"> CD)</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1.373(0.664-2.838)</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eastAsia="SimSun" w:hAnsi="Book Antiqua"/>
                <w:sz w:val="24"/>
                <w:szCs w:val="24"/>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 xml:space="preserve">Extraintestinal manifestations (none </w:t>
            </w:r>
            <w:r w:rsidRPr="00934A6C">
              <w:rPr>
                <w:rFonts w:ascii="Book Antiqua" w:hAnsi="Book Antiqua"/>
                <w:i/>
                <w:sz w:val="24"/>
                <w:szCs w:val="24"/>
                <w:lang w:val="en-US"/>
              </w:rPr>
              <w:t>vs</w:t>
            </w:r>
            <w:r w:rsidRPr="00934A6C">
              <w:rPr>
                <w:rFonts w:ascii="Book Antiqua" w:hAnsi="Book Antiqua"/>
                <w:sz w:val="24"/>
                <w:szCs w:val="24"/>
                <w:lang w:val="en-US"/>
              </w:rPr>
              <w:t xml:space="preserve"> present) </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1.085 (0.856-1.375)</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Treatment at baseline</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0.915 (0.650-1.287)</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5-ASA</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0.408 (0.125-1.331)</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0.137</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8.805 (0.753-102.913)</w:t>
            </w:r>
          </w:p>
        </w:tc>
        <w:tc>
          <w:tcPr>
            <w:tcW w:w="1293"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Immunomodulators (AZA, 6-MP)</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1.193 (0.575-2.474)</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rPr>
            </w:pPr>
            <w:r w:rsidRPr="00934A6C">
              <w:rPr>
                <w:rFonts w:ascii="Book Antiqua" w:hAnsi="Book Antiqua"/>
                <w:sz w:val="24"/>
                <w:szCs w:val="24"/>
              </w:rPr>
              <w:t>&gt;</w:t>
            </w:r>
            <w:r w:rsidRPr="00934A6C">
              <w:rPr>
                <w:rFonts w:ascii="Book Antiqua" w:hAnsi="Book Antiqua"/>
                <w:sz w:val="24"/>
                <w:szCs w:val="24"/>
                <w:lang w:eastAsia="zh-CN"/>
              </w:rPr>
              <w:t xml:space="preserve"> </w:t>
            </w:r>
            <w:r w:rsidRPr="00934A6C">
              <w:rPr>
                <w:rFonts w:ascii="Book Antiqua" w:hAnsi="Book Antiqua"/>
                <w:sz w:val="24"/>
                <w:szCs w:val="24"/>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Anti-TNF</w:t>
            </w:r>
          </w:p>
        </w:tc>
        <w:tc>
          <w:tcPr>
            <w:tcW w:w="2530" w:type="dxa"/>
            <w:gridSpan w:val="2"/>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0.754 (0.391-1.455)</w:t>
            </w:r>
          </w:p>
        </w:tc>
        <w:tc>
          <w:tcPr>
            <w:tcW w:w="2094" w:type="dxa"/>
            <w:vAlign w:val="bottom"/>
            <w:hideMark/>
          </w:tcPr>
          <w:p w:rsidR="00DA5EEB" w:rsidRPr="00934A6C" w:rsidRDefault="00DA5EEB" w:rsidP="00934A6C">
            <w:pPr>
              <w:snapToGrid w:val="0"/>
              <w:spacing w:after="0" w:line="360" w:lineRule="auto"/>
              <w:jc w:val="center"/>
              <w:rPr>
                <w:rFonts w:ascii="Book Antiqua" w:hAnsi="Book Antiqua"/>
                <w:sz w:val="24"/>
                <w:szCs w:val="24"/>
              </w:rPr>
            </w:pPr>
            <w:r w:rsidRPr="00934A6C">
              <w:rPr>
                <w:rFonts w:ascii="Book Antiqua" w:hAnsi="Book Antiqua"/>
                <w:sz w:val="24"/>
                <w:szCs w:val="24"/>
              </w:rPr>
              <w:t>&gt;</w:t>
            </w:r>
            <w:r w:rsidRPr="00934A6C">
              <w:rPr>
                <w:rFonts w:ascii="Book Antiqua" w:hAnsi="Book Antiqua"/>
                <w:sz w:val="24"/>
                <w:szCs w:val="24"/>
                <w:lang w:eastAsia="zh-CN"/>
              </w:rPr>
              <w:t xml:space="preserve"> </w:t>
            </w:r>
            <w:r w:rsidRPr="00934A6C">
              <w:rPr>
                <w:rFonts w:ascii="Book Antiqua" w:hAnsi="Book Antiqua"/>
                <w:sz w:val="24"/>
                <w:szCs w:val="24"/>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Previous Surgery for disease</w:t>
            </w:r>
          </w:p>
        </w:tc>
        <w:tc>
          <w:tcPr>
            <w:tcW w:w="2520"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1.494 (0.591-3.776)</w:t>
            </w:r>
          </w:p>
        </w:tc>
        <w:tc>
          <w:tcPr>
            <w:tcW w:w="2104" w:type="dxa"/>
            <w:gridSpan w:val="2"/>
            <w:vAlign w:val="bottom"/>
            <w:hideMark/>
          </w:tcPr>
          <w:p w:rsidR="00DA5EEB" w:rsidRPr="00934A6C" w:rsidRDefault="00DA5EEB" w:rsidP="00934A6C">
            <w:pPr>
              <w:snapToGrid w:val="0"/>
              <w:spacing w:after="0" w:line="360" w:lineRule="auto"/>
              <w:jc w:val="center"/>
              <w:rPr>
                <w:rFonts w:ascii="Book Antiqua" w:hAnsi="Book Antiqua"/>
                <w:sz w:val="24"/>
                <w:szCs w:val="24"/>
              </w:rPr>
            </w:pPr>
            <w:r w:rsidRPr="00934A6C">
              <w:rPr>
                <w:rFonts w:ascii="Book Antiqua" w:hAnsi="Book Antiqua"/>
                <w:sz w:val="24"/>
                <w:szCs w:val="24"/>
              </w:rPr>
              <w:t>&gt;</w:t>
            </w:r>
            <w:r w:rsidRPr="00934A6C">
              <w:rPr>
                <w:rFonts w:ascii="Book Antiqua" w:hAnsi="Book Antiqua"/>
                <w:sz w:val="24"/>
                <w:szCs w:val="24"/>
                <w:lang w:eastAsia="zh-CN"/>
              </w:rPr>
              <w:t xml:space="preserve"> </w:t>
            </w:r>
            <w:r w:rsidRPr="00934A6C">
              <w:rPr>
                <w:rFonts w:ascii="Book Antiqua" w:hAnsi="Book Antiqua"/>
                <w:sz w:val="24"/>
                <w:szCs w:val="24"/>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CRP (HR per 1mg/dL)</w:t>
            </w:r>
          </w:p>
        </w:tc>
        <w:tc>
          <w:tcPr>
            <w:tcW w:w="2520"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1.062 (1.034-1.091)</w:t>
            </w:r>
          </w:p>
        </w:tc>
        <w:tc>
          <w:tcPr>
            <w:tcW w:w="2104" w:type="dxa"/>
            <w:gridSpan w:val="2"/>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&lt;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0.001</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1.010 (0.935-1.093)</w:t>
            </w:r>
          </w:p>
        </w:tc>
        <w:tc>
          <w:tcPr>
            <w:tcW w:w="1293"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NS</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WBC (HR per 1000)</w:t>
            </w:r>
          </w:p>
        </w:tc>
        <w:tc>
          <w:tcPr>
            <w:tcW w:w="2520"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1.144 (1.028-1.273)</w:t>
            </w:r>
          </w:p>
        </w:tc>
        <w:tc>
          <w:tcPr>
            <w:tcW w:w="2104" w:type="dxa"/>
            <w:gridSpan w:val="2"/>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0.014</w:t>
            </w:r>
          </w:p>
        </w:tc>
        <w:tc>
          <w:tcPr>
            <w:tcW w:w="2184"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1.197 (1.001-1.432)</w:t>
            </w:r>
          </w:p>
        </w:tc>
        <w:tc>
          <w:tcPr>
            <w:tcW w:w="1293" w:type="dxa"/>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0.049</w:t>
            </w:r>
          </w:p>
        </w:tc>
      </w:tr>
      <w:tr w:rsidR="00DA5EEB" w:rsidRPr="00934A6C" w:rsidTr="00934A6C">
        <w:trPr>
          <w:trHeight w:val="564"/>
          <w:jc w:val="right"/>
        </w:trPr>
        <w:tc>
          <w:tcPr>
            <w:tcW w:w="6517" w:type="dxa"/>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Hgb (HR per 1 g/dL)</w:t>
            </w:r>
          </w:p>
        </w:tc>
        <w:tc>
          <w:tcPr>
            <w:tcW w:w="2520" w:type="dxa"/>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0.887 (0.702-1.121)</w:t>
            </w:r>
          </w:p>
        </w:tc>
        <w:tc>
          <w:tcPr>
            <w:tcW w:w="2104" w:type="dxa"/>
            <w:gridSpan w:val="2"/>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r w:rsidR="00DA5EEB" w:rsidRPr="00934A6C" w:rsidTr="00934A6C">
        <w:trPr>
          <w:trHeight w:val="564"/>
          <w:jc w:val="right"/>
        </w:trPr>
        <w:tc>
          <w:tcPr>
            <w:tcW w:w="6517" w:type="dxa"/>
            <w:tcBorders>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rPr>
                <w:rFonts w:ascii="Book Antiqua" w:hAnsi="Book Antiqua"/>
                <w:sz w:val="24"/>
                <w:szCs w:val="24"/>
                <w:lang w:val="en-US"/>
              </w:rPr>
            </w:pPr>
            <w:r w:rsidRPr="00934A6C">
              <w:rPr>
                <w:rFonts w:ascii="Book Antiqua" w:hAnsi="Book Antiqua"/>
                <w:sz w:val="24"/>
                <w:szCs w:val="24"/>
                <w:lang w:val="en-US"/>
              </w:rPr>
              <w:t>PLT (HR per 1000)</w:t>
            </w:r>
          </w:p>
        </w:tc>
        <w:tc>
          <w:tcPr>
            <w:tcW w:w="2520" w:type="dxa"/>
            <w:tcBorders>
              <w:bottom w:val="single" w:sz="4" w:space="0" w:color="auto"/>
            </w:tcBorders>
            <w:tcMar>
              <w:top w:w="9" w:type="dxa"/>
              <w:left w:w="9" w:type="dxa"/>
              <w:bottom w:w="0" w:type="dxa"/>
              <w:right w:w="9" w:type="dxa"/>
            </w:tcMar>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1.003 (0.998-1.008)</w:t>
            </w:r>
          </w:p>
        </w:tc>
        <w:tc>
          <w:tcPr>
            <w:tcW w:w="2104" w:type="dxa"/>
            <w:gridSpan w:val="2"/>
            <w:tcBorders>
              <w:bottom w:val="single" w:sz="4" w:space="0" w:color="auto"/>
            </w:tcBorders>
            <w:vAlign w:val="bottom"/>
            <w:hideMark/>
          </w:tcPr>
          <w:p w:rsidR="00DA5EEB" w:rsidRPr="00934A6C" w:rsidRDefault="00DA5EEB" w:rsidP="00934A6C">
            <w:pPr>
              <w:snapToGrid w:val="0"/>
              <w:spacing w:after="0" w:line="360" w:lineRule="auto"/>
              <w:jc w:val="center"/>
              <w:rPr>
                <w:rFonts w:ascii="Book Antiqua" w:hAnsi="Book Antiqua"/>
                <w:sz w:val="24"/>
                <w:szCs w:val="24"/>
                <w:lang w:val="en-US"/>
              </w:rPr>
            </w:pPr>
            <w:r w:rsidRPr="00934A6C">
              <w:rPr>
                <w:rFonts w:ascii="Book Antiqua" w:hAnsi="Book Antiqua"/>
                <w:sz w:val="24"/>
                <w:szCs w:val="24"/>
                <w:lang w:val="en-US"/>
              </w:rPr>
              <w:t>&gt;</w:t>
            </w:r>
            <w:r w:rsidRPr="00934A6C">
              <w:rPr>
                <w:rFonts w:ascii="Book Antiqua" w:hAnsi="Book Antiqua"/>
                <w:sz w:val="24"/>
                <w:szCs w:val="24"/>
                <w:lang w:val="en-US" w:eastAsia="zh-CN"/>
              </w:rPr>
              <w:t xml:space="preserve"> </w:t>
            </w:r>
            <w:r w:rsidRPr="00934A6C">
              <w:rPr>
                <w:rFonts w:ascii="Book Antiqua" w:hAnsi="Book Antiqua"/>
                <w:sz w:val="24"/>
                <w:szCs w:val="24"/>
                <w:lang w:val="en-US"/>
              </w:rPr>
              <w:t>0.2</w:t>
            </w:r>
          </w:p>
        </w:tc>
        <w:tc>
          <w:tcPr>
            <w:tcW w:w="2184" w:type="dxa"/>
            <w:tcBorders>
              <w:bottom w:val="single" w:sz="4" w:space="0" w:color="auto"/>
            </w:tcBorders>
            <w:tcMar>
              <w:top w:w="9" w:type="dxa"/>
              <w:left w:w="9" w:type="dxa"/>
              <w:bottom w:w="0" w:type="dxa"/>
              <w:right w:w="9" w:type="dxa"/>
            </w:tcMar>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c>
          <w:tcPr>
            <w:tcW w:w="1293" w:type="dxa"/>
            <w:tcBorders>
              <w:bottom w:val="single" w:sz="4" w:space="0" w:color="auto"/>
            </w:tcBorders>
            <w:vAlign w:val="bottom"/>
          </w:tcPr>
          <w:p w:rsidR="00DA5EEB" w:rsidRPr="00934A6C" w:rsidRDefault="00DA5EEB" w:rsidP="00934A6C">
            <w:pPr>
              <w:snapToGrid w:val="0"/>
              <w:spacing w:after="0" w:line="360" w:lineRule="auto"/>
              <w:jc w:val="center"/>
              <w:rPr>
                <w:rFonts w:ascii="Book Antiqua" w:hAnsi="Book Antiqua"/>
                <w:sz w:val="24"/>
                <w:szCs w:val="24"/>
                <w:lang w:val="en-US"/>
              </w:rPr>
            </w:pPr>
          </w:p>
        </w:tc>
      </w:tr>
    </w:tbl>
    <w:p w:rsidR="00DA5EEB" w:rsidRPr="00934A6C" w:rsidRDefault="00DA5EEB" w:rsidP="00934A6C">
      <w:pPr>
        <w:snapToGrid w:val="0"/>
        <w:spacing w:after="0" w:line="360" w:lineRule="auto"/>
        <w:jc w:val="both"/>
        <w:rPr>
          <w:rFonts w:ascii="Book Antiqua" w:hAnsi="Book Antiqua"/>
          <w:sz w:val="24"/>
          <w:szCs w:val="24"/>
          <w:lang w:val="en-US" w:eastAsia="zh-CN"/>
        </w:rPr>
      </w:pPr>
      <w:r w:rsidRPr="00934A6C">
        <w:rPr>
          <w:rFonts w:ascii="Book Antiqua" w:hAnsi="Book Antiqua"/>
          <w:sz w:val="24"/>
          <w:szCs w:val="24"/>
          <w:lang w:val="en-US"/>
        </w:rPr>
        <w:t>FC</w:t>
      </w:r>
      <w:r w:rsidRPr="00934A6C">
        <w:rPr>
          <w:rFonts w:ascii="Book Antiqua" w:hAnsi="Book Antiqua"/>
          <w:sz w:val="24"/>
          <w:szCs w:val="24"/>
          <w:lang w:val="en-US" w:eastAsia="zh-CN"/>
        </w:rPr>
        <w:t>: Fecal calprotectin;</w:t>
      </w:r>
      <w:r w:rsidRPr="00934A6C">
        <w:rPr>
          <w:rFonts w:ascii="Book Antiqua" w:hAnsi="Book Antiqua"/>
          <w:sz w:val="24"/>
          <w:szCs w:val="24"/>
          <w:lang w:val="en-US"/>
        </w:rPr>
        <w:t xml:space="preserve"> CD</w:t>
      </w:r>
      <w:r w:rsidRPr="00934A6C">
        <w:rPr>
          <w:rFonts w:ascii="Book Antiqua" w:hAnsi="Book Antiqua"/>
          <w:sz w:val="24"/>
          <w:szCs w:val="24"/>
          <w:lang w:val="en-US" w:eastAsia="zh-CN"/>
        </w:rPr>
        <w:t>:</w:t>
      </w:r>
      <w:r w:rsidRPr="00934A6C">
        <w:rPr>
          <w:rFonts w:ascii="Book Antiqua" w:hAnsi="Book Antiqua"/>
          <w:sz w:val="24"/>
          <w:szCs w:val="24"/>
          <w:lang w:val="en-US"/>
        </w:rPr>
        <w:t xml:space="preserve"> Crohn’s disease</w:t>
      </w:r>
      <w:r w:rsidRPr="00934A6C">
        <w:rPr>
          <w:rFonts w:ascii="Book Antiqua" w:hAnsi="Book Antiqua"/>
          <w:sz w:val="24"/>
          <w:szCs w:val="24"/>
          <w:lang w:val="en-US" w:eastAsia="zh-CN"/>
        </w:rPr>
        <w:t xml:space="preserve">; UC: </w:t>
      </w:r>
      <w:r w:rsidRPr="00934A6C">
        <w:rPr>
          <w:rFonts w:ascii="Book Antiqua" w:hAnsi="Book Antiqua"/>
          <w:sz w:val="24"/>
          <w:szCs w:val="24"/>
          <w:lang w:val="en-US"/>
        </w:rPr>
        <w:t>Ulcerative colitis</w:t>
      </w:r>
      <w:r w:rsidRPr="00934A6C">
        <w:rPr>
          <w:rFonts w:ascii="Book Antiqua" w:hAnsi="Book Antiqua"/>
          <w:sz w:val="24"/>
          <w:szCs w:val="24"/>
          <w:lang w:val="en-US" w:eastAsia="zh-CN"/>
        </w:rPr>
        <w:t>.</w:t>
      </w:r>
    </w:p>
    <w:p w:rsidR="005458F1" w:rsidRPr="00934A6C" w:rsidRDefault="005458F1" w:rsidP="00934A6C">
      <w:pPr>
        <w:snapToGrid w:val="0"/>
        <w:spacing w:after="0" w:line="360" w:lineRule="auto"/>
        <w:rPr>
          <w:rFonts w:ascii="Book Antiqua" w:hAnsi="Book Antiqua"/>
          <w:sz w:val="24"/>
          <w:szCs w:val="24"/>
          <w:lang w:val="en-US"/>
        </w:rPr>
      </w:pPr>
    </w:p>
    <w:sectPr w:rsidR="005458F1" w:rsidRPr="00934A6C" w:rsidSect="00DA5EEB">
      <w:pgSz w:w="19845" w:h="16840" w:orient="landscape"/>
      <w:pgMar w:top="1440" w:right="4162" w:bottom="1440" w:left="4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FC" w:rsidRDefault="00764DFC" w:rsidP="00607EA1">
      <w:pPr>
        <w:spacing w:after="0" w:line="240" w:lineRule="auto"/>
      </w:pPr>
      <w:r>
        <w:separator/>
      </w:r>
    </w:p>
  </w:endnote>
  <w:endnote w:type="continuationSeparator" w:id="0">
    <w:p w:rsidR="00764DFC" w:rsidRDefault="00764DFC" w:rsidP="0060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Emoji">
    <w:altName w:val="MS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FC" w:rsidRDefault="00764DFC" w:rsidP="00607EA1">
      <w:pPr>
        <w:spacing w:after="0" w:line="240" w:lineRule="auto"/>
      </w:pPr>
      <w:r>
        <w:separator/>
      </w:r>
    </w:p>
  </w:footnote>
  <w:footnote w:type="continuationSeparator" w:id="0">
    <w:p w:rsidR="00764DFC" w:rsidRDefault="00764DFC" w:rsidP="0060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67D41"/>
    <w:multiLevelType w:val="hybridMultilevel"/>
    <w:tmpl w:val="2B4A08BC"/>
    <w:lvl w:ilvl="0" w:tplc="4D3C54F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C915FCB"/>
    <w:multiLevelType w:val="hybridMultilevel"/>
    <w:tmpl w:val="5BBCC802"/>
    <w:lvl w:ilvl="0" w:tplc="6296B33C">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4"/>
    <w:rsid w:val="00072379"/>
    <w:rsid w:val="0007294C"/>
    <w:rsid w:val="00172244"/>
    <w:rsid w:val="0019414B"/>
    <w:rsid w:val="001A1FD7"/>
    <w:rsid w:val="001B239D"/>
    <w:rsid w:val="001B72BF"/>
    <w:rsid w:val="001E5FC2"/>
    <w:rsid w:val="00287E5E"/>
    <w:rsid w:val="00297107"/>
    <w:rsid w:val="002D6DD2"/>
    <w:rsid w:val="00305423"/>
    <w:rsid w:val="00320D0A"/>
    <w:rsid w:val="00334118"/>
    <w:rsid w:val="00402323"/>
    <w:rsid w:val="00421DF3"/>
    <w:rsid w:val="00442339"/>
    <w:rsid w:val="00443AF8"/>
    <w:rsid w:val="00455DE8"/>
    <w:rsid w:val="005001D1"/>
    <w:rsid w:val="005458F1"/>
    <w:rsid w:val="00562D74"/>
    <w:rsid w:val="005A536A"/>
    <w:rsid w:val="005D7AA4"/>
    <w:rsid w:val="00607EA1"/>
    <w:rsid w:val="00634DDA"/>
    <w:rsid w:val="0069475C"/>
    <w:rsid w:val="006D133D"/>
    <w:rsid w:val="006D750D"/>
    <w:rsid w:val="007558DC"/>
    <w:rsid w:val="00764DFC"/>
    <w:rsid w:val="00934A6C"/>
    <w:rsid w:val="009660B3"/>
    <w:rsid w:val="009A3DA4"/>
    <w:rsid w:val="009C1ECC"/>
    <w:rsid w:val="00A02301"/>
    <w:rsid w:val="00A137FA"/>
    <w:rsid w:val="00AA6440"/>
    <w:rsid w:val="00B046F8"/>
    <w:rsid w:val="00B93F3F"/>
    <w:rsid w:val="00BA1F79"/>
    <w:rsid w:val="00BC20F9"/>
    <w:rsid w:val="00C87AE3"/>
    <w:rsid w:val="00CA6B6C"/>
    <w:rsid w:val="00D3204F"/>
    <w:rsid w:val="00D5091A"/>
    <w:rsid w:val="00DA5EEB"/>
    <w:rsid w:val="00E034DC"/>
    <w:rsid w:val="00E8320B"/>
    <w:rsid w:val="00E849EF"/>
    <w:rsid w:val="00E85912"/>
    <w:rsid w:val="00F74354"/>
    <w:rsid w:val="00FA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AC79E-C639-439B-B681-9B2E96F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4B"/>
    <w:pPr>
      <w:spacing w:after="160" w:line="256" w:lineRule="auto"/>
    </w:pPr>
    <w:rPr>
      <w:kern w:val="0"/>
      <w:sz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14B"/>
    <w:rPr>
      <w:color w:val="0000FF" w:themeColor="hyperlink"/>
      <w:u w:val="single"/>
    </w:rPr>
  </w:style>
  <w:style w:type="paragraph" w:styleId="CommentText">
    <w:name w:val="annotation text"/>
    <w:basedOn w:val="Normal"/>
    <w:link w:val="Char"/>
    <w:uiPriority w:val="99"/>
    <w:semiHidden/>
    <w:unhideWhenUsed/>
    <w:rsid w:val="0019414B"/>
    <w:pPr>
      <w:spacing w:line="240" w:lineRule="auto"/>
    </w:pPr>
    <w:rPr>
      <w:sz w:val="20"/>
      <w:szCs w:val="20"/>
    </w:rPr>
  </w:style>
  <w:style w:type="character" w:customStyle="1" w:styleId="Char">
    <w:name w:val="批注文字 Char"/>
    <w:basedOn w:val="DefaultParagraphFont"/>
    <w:link w:val="CommentText"/>
    <w:uiPriority w:val="99"/>
    <w:semiHidden/>
    <w:rsid w:val="0019414B"/>
    <w:rPr>
      <w:kern w:val="0"/>
      <w:sz w:val="20"/>
      <w:szCs w:val="20"/>
      <w:lang w:val="el-GR" w:eastAsia="en-US"/>
    </w:rPr>
  </w:style>
  <w:style w:type="character" w:customStyle="1" w:styleId="Char0">
    <w:name w:val="无间隔 Char"/>
    <w:basedOn w:val="DefaultParagraphFont"/>
    <w:link w:val="NoSpacing"/>
    <w:uiPriority w:val="1"/>
    <w:locked/>
    <w:rsid w:val="0019414B"/>
    <w:rPr>
      <w:rFonts w:ascii="Calibri" w:eastAsia="SimSun" w:hAnsi="Calibri" w:cs="Times New Roman"/>
    </w:rPr>
  </w:style>
  <w:style w:type="paragraph" w:styleId="NoSpacing">
    <w:name w:val="No Spacing"/>
    <w:link w:val="Char0"/>
    <w:uiPriority w:val="1"/>
    <w:qFormat/>
    <w:rsid w:val="0019414B"/>
    <w:pPr>
      <w:widowControl w:val="0"/>
      <w:jc w:val="both"/>
    </w:pPr>
    <w:rPr>
      <w:rFonts w:ascii="Calibri" w:eastAsia="SimSun" w:hAnsi="Calibri" w:cs="Times New Roman"/>
    </w:rPr>
  </w:style>
  <w:style w:type="paragraph" w:styleId="ListParagraph">
    <w:name w:val="List Paragraph"/>
    <w:basedOn w:val="Normal"/>
    <w:uiPriority w:val="34"/>
    <w:qFormat/>
    <w:rsid w:val="0019414B"/>
    <w:pPr>
      <w:ind w:left="720"/>
      <w:contextualSpacing/>
    </w:pPr>
  </w:style>
  <w:style w:type="character" w:customStyle="1" w:styleId="EndNoteBibliographyChar">
    <w:name w:val="EndNote Bibliography Char"/>
    <w:basedOn w:val="DefaultParagraphFont"/>
    <w:link w:val="EndNoteBibliography"/>
    <w:locked/>
    <w:rsid w:val="0019414B"/>
    <w:rPr>
      <w:rFonts w:ascii="Calibri" w:hAnsi="Calibri" w:cs="Calibri"/>
      <w:noProof/>
    </w:rPr>
  </w:style>
  <w:style w:type="paragraph" w:customStyle="1" w:styleId="EndNoteBibliography">
    <w:name w:val="EndNote Bibliography"/>
    <w:basedOn w:val="Normal"/>
    <w:link w:val="EndNoteBibliographyChar"/>
    <w:rsid w:val="0019414B"/>
    <w:pPr>
      <w:spacing w:line="240" w:lineRule="auto"/>
      <w:jc w:val="both"/>
    </w:pPr>
    <w:rPr>
      <w:rFonts w:ascii="Calibri" w:hAnsi="Calibri" w:cs="Calibri"/>
      <w:noProof/>
      <w:kern w:val="2"/>
      <w:sz w:val="21"/>
      <w:lang w:val="en-US" w:eastAsia="zh-CN"/>
    </w:rPr>
  </w:style>
  <w:style w:type="paragraph" w:customStyle="1" w:styleId="1">
    <w:name w:val="正文1"/>
    <w:uiPriority w:val="99"/>
    <w:rsid w:val="0019414B"/>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19414B"/>
    <w:rPr>
      <w:sz w:val="16"/>
      <w:szCs w:val="16"/>
    </w:rPr>
  </w:style>
  <w:style w:type="paragraph" w:styleId="BalloonText">
    <w:name w:val="Balloon Text"/>
    <w:basedOn w:val="Normal"/>
    <w:link w:val="Char1"/>
    <w:uiPriority w:val="99"/>
    <w:semiHidden/>
    <w:unhideWhenUsed/>
    <w:rsid w:val="0019414B"/>
    <w:pPr>
      <w:spacing w:after="0" w:line="240" w:lineRule="auto"/>
    </w:pPr>
    <w:rPr>
      <w:sz w:val="18"/>
      <w:szCs w:val="18"/>
    </w:rPr>
  </w:style>
  <w:style w:type="character" w:customStyle="1" w:styleId="Char1">
    <w:name w:val="批注框文本 Char"/>
    <w:basedOn w:val="DefaultParagraphFont"/>
    <w:link w:val="BalloonText"/>
    <w:uiPriority w:val="99"/>
    <w:semiHidden/>
    <w:rsid w:val="0019414B"/>
    <w:rPr>
      <w:kern w:val="0"/>
      <w:sz w:val="18"/>
      <w:szCs w:val="18"/>
      <w:lang w:val="el-GR" w:eastAsia="en-US"/>
    </w:rPr>
  </w:style>
  <w:style w:type="paragraph" w:styleId="Header">
    <w:name w:val="header"/>
    <w:basedOn w:val="Normal"/>
    <w:link w:val="Char2"/>
    <w:uiPriority w:val="99"/>
    <w:unhideWhenUsed/>
    <w:rsid w:val="00607E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DefaultParagraphFont"/>
    <w:link w:val="Header"/>
    <w:uiPriority w:val="99"/>
    <w:rsid w:val="00607EA1"/>
    <w:rPr>
      <w:kern w:val="0"/>
      <w:sz w:val="18"/>
      <w:szCs w:val="18"/>
      <w:lang w:val="el-GR" w:eastAsia="en-US"/>
    </w:rPr>
  </w:style>
  <w:style w:type="paragraph" w:styleId="Footer">
    <w:name w:val="footer"/>
    <w:basedOn w:val="Normal"/>
    <w:link w:val="Char3"/>
    <w:uiPriority w:val="99"/>
    <w:unhideWhenUsed/>
    <w:rsid w:val="00607EA1"/>
    <w:pPr>
      <w:tabs>
        <w:tab w:val="center" w:pos="4153"/>
        <w:tab w:val="right" w:pos="8306"/>
      </w:tabs>
      <w:snapToGrid w:val="0"/>
      <w:spacing w:line="240" w:lineRule="auto"/>
    </w:pPr>
    <w:rPr>
      <w:sz w:val="18"/>
      <w:szCs w:val="18"/>
    </w:rPr>
  </w:style>
  <w:style w:type="character" w:customStyle="1" w:styleId="Char3">
    <w:name w:val="页脚 Char"/>
    <w:basedOn w:val="DefaultParagraphFont"/>
    <w:link w:val="Footer"/>
    <w:uiPriority w:val="99"/>
    <w:rsid w:val="00607EA1"/>
    <w:rPr>
      <w:kern w:val="0"/>
      <w:sz w:val="18"/>
      <w:szCs w:val="18"/>
      <w:lang w:val="el-GR" w:eastAsia="en-US"/>
    </w:rPr>
  </w:style>
  <w:style w:type="paragraph" w:styleId="CommentSubject">
    <w:name w:val="annotation subject"/>
    <w:basedOn w:val="CommentText"/>
    <w:next w:val="CommentText"/>
    <w:link w:val="Char4"/>
    <w:uiPriority w:val="99"/>
    <w:semiHidden/>
    <w:unhideWhenUsed/>
    <w:rsid w:val="00E034DC"/>
    <w:pPr>
      <w:spacing w:line="256" w:lineRule="auto"/>
    </w:pPr>
    <w:rPr>
      <w:b/>
      <w:bCs/>
      <w:sz w:val="22"/>
      <w:szCs w:val="22"/>
    </w:rPr>
  </w:style>
  <w:style w:type="character" w:customStyle="1" w:styleId="Char4">
    <w:name w:val="批注主题 Char"/>
    <w:basedOn w:val="Char"/>
    <w:link w:val="CommentSubject"/>
    <w:uiPriority w:val="99"/>
    <w:semiHidden/>
    <w:rsid w:val="00E034DC"/>
    <w:rPr>
      <w:b/>
      <w:bCs/>
      <w:kern w:val="0"/>
      <w:sz w:val="22"/>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1760">
      <w:bodyDiv w:val="1"/>
      <w:marLeft w:val="0"/>
      <w:marRight w:val="0"/>
      <w:marTop w:val="0"/>
      <w:marBottom w:val="0"/>
      <w:divBdr>
        <w:top w:val="none" w:sz="0" w:space="0" w:color="auto"/>
        <w:left w:val="none" w:sz="0" w:space="0" w:color="auto"/>
        <w:bottom w:val="none" w:sz="0" w:space="0" w:color="auto"/>
        <w:right w:val="none" w:sz="0" w:space="0" w:color="auto"/>
      </w:divBdr>
    </w:div>
    <w:div w:id="505442938">
      <w:bodyDiv w:val="1"/>
      <w:marLeft w:val="0"/>
      <w:marRight w:val="0"/>
      <w:marTop w:val="0"/>
      <w:marBottom w:val="0"/>
      <w:divBdr>
        <w:top w:val="none" w:sz="0" w:space="0" w:color="auto"/>
        <w:left w:val="none" w:sz="0" w:space="0" w:color="auto"/>
        <w:bottom w:val="none" w:sz="0" w:space="0" w:color="auto"/>
        <w:right w:val="none" w:sz="0" w:space="0" w:color="auto"/>
      </w:divBdr>
    </w:div>
    <w:div w:id="704333980">
      <w:bodyDiv w:val="1"/>
      <w:marLeft w:val="0"/>
      <w:marRight w:val="0"/>
      <w:marTop w:val="0"/>
      <w:marBottom w:val="0"/>
      <w:divBdr>
        <w:top w:val="none" w:sz="0" w:space="0" w:color="auto"/>
        <w:left w:val="none" w:sz="0" w:space="0" w:color="auto"/>
        <w:bottom w:val="none" w:sz="0" w:space="0" w:color="auto"/>
        <w:right w:val="none" w:sz="0" w:space="0" w:color="auto"/>
      </w:divBdr>
    </w:div>
    <w:div w:id="1027486782">
      <w:bodyDiv w:val="1"/>
      <w:marLeft w:val="0"/>
      <w:marRight w:val="0"/>
      <w:marTop w:val="0"/>
      <w:marBottom w:val="0"/>
      <w:divBdr>
        <w:top w:val="none" w:sz="0" w:space="0" w:color="auto"/>
        <w:left w:val="none" w:sz="0" w:space="0" w:color="auto"/>
        <w:bottom w:val="none" w:sz="0" w:space="0" w:color="auto"/>
        <w:right w:val="none" w:sz="0" w:space="0" w:color="auto"/>
      </w:divBdr>
    </w:div>
    <w:div w:id="1380320871">
      <w:bodyDiv w:val="1"/>
      <w:marLeft w:val="0"/>
      <w:marRight w:val="0"/>
      <w:marTop w:val="0"/>
      <w:marBottom w:val="0"/>
      <w:divBdr>
        <w:top w:val="none" w:sz="0" w:space="0" w:color="auto"/>
        <w:left w:val="none" w:sz="0" w:space="0" w:color="auto"/>
        <w:bottom w:val="none" w:sz="0" w:space="0" w:color="auto"/>
        <w:right w:val="none" w:sz="0" w:space="0" w:color="auto"/>
      </w:divBdr>
    </w:div>
    <w:div w:id="1504541957">
      <w:bodyDiv w:val="1"/>
      <w:marLeft w:val="0"/>
      <w:marRight w:val="0"/>
      <w:marTop w:val="0"/>
      <w:marBottom w:val="0"/>
      <w:divBdr>
        <w:top w:val="none" w:sz="0" w:space="0" w:color="auto"/>
        <w:left w:val="none" w:sz="0" w:space="0" w:color="auto"/>
        <w:bottom w:val="none" w:sz="0" w:space="0" w:color="auto"/>
        <w:right w:val="none" w:sz="0" w:space="0" w:color="auto"/>
      </w:divBdr>
    </w:div>
    <w:div w:id="1655913608">
      <w:bodyDiv w:val="1"/>
      <w:marLeft w:val="0"/>
      <w:marRight w:val="0"/>
      <w:marTop w:val="0"/>
      <w:marBottom w:val="0"/>
      <w:divBdr>
        <w:top w:val="none" w:sz="0" w:space="0" w:color="auto"/>
        <w:left w:val="none" w:sz="0" w:space="0" w:color="auto"/>
        <w:bottom w:val="none" w:sz="0" w:space="0" w:color="auto"/>
        <w:right w:val="none" w:sz="0" w:space="0" w:color="auto"/>
      </w:divBdr>
    </w:div>
    <w:div w:id="1843548607">
      <w:bodyDiv w:val="1"/>
      <w:marLeft w:val="0"/>
      <w:marRight w:val="0"/>
      <w:marTop w:val="0"/>
      <w:marBottom w:val="0"/>
      <w:divBdr>
        <w:top w:val="none" w:sz="0" w:space="0" w:color="auto"/>
        <w:left w:val="none" w:sz="0" w:space="0" w:color="auto"/>
        <w:bottom w:val="none" w:sz="0" w:space="0" w:color="auto"/>
        <w:right w:val="none" w:sz="0" w:space="0" w:color="auto"/>
      </w:divBdr>
    </w:div>
    <w:div w:id="1930041546">
      <w:bodyDiv w:val="1"/>
      <w:marLeft w:val="0"/>
      <w:marRight w:val="0"/>
      <w:marTop w:val="0"/>
      <w:marBottom w:val="0"/>
      <w:divBdr>
        <w:top w:val="none" w:sz="0" w:space="0" w:color="auto"/>
        <w:left w:val="none" w:sz="0" w:space="0" w:color="auto"/>
        <w:bottom w:val="none" w:sz="0" w:space="0" w:color="auto"/>
        <w:right w:val="none" w:sz="0" w:space="0" w:color="auto"/>
      </w:divBdr>
    </w:div>
    <w:div w:id="1993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mias@g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9201</Words>
  <Characters>52447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2017-09-28T17:43:00Z</dcterms:created>
  <dcterms:modified xsi:type="dcterms:W3CDTF">2017-09-28T17:43:00Z</dcterms:modified>
</cp:coreProperties>
</file>