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38F4" w14:textId="77777777" w:rsidR="00C92826" w:rsidRPr="00660D3D" w:rsidRDefault="00C92826" w:rsidP="00D62722">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1095"/>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1089"/>
      <w:bookmarkStart w:id="21" w:name="_GoBack"/>
      <w:bookmarkEnd w:id="21"/>
      <w:r w:rsidRPr="00660D3D">
        <w:rPr>
          <w:rFonts w:ascii="Book Antiqua" w:hAnsi="Book Antiqua" w:cs="Times New Roman"/>
          <w:b/>
          <w:color w:val="auto"/>
          <w:sz w:val="24"/>
          <w:szCs w:val="24"/>
          <w:lang w:val="en-US" w:eastAsia="zh-CN"/>
        </w:rPr>
        <w:t xml:space="preserve">Name of </w:t>
      </w:r>
      <w:r w:rsidRPr="00660D3D">
        <w:rPr>
          <w:rFonts w:ascii="Book Antiqua" w:hAnsi="Book Antiqua" w:cs="Times New Roman"/>
          <w:b/>
          <w:caps/>
          <w:color w:val="auto"/>
          <w:sz w:val="24"/>
          <w:szCs w:val="24"/>
          <w:lang w:val="en-US" w:eastAsia="zh-CN"/>
        </w:rPr>
        <w:t>j</w:t>
      </w:r>
      <w:r w:rsidRPr="00660D3D">
        <w:rPr>
          <w:rFonts w:ascii="Book Antiqua" w:hAnsi="Book Antiqua" w:cs="Times New Roman"/>
          <w:b/>
          <w:color w:val="auto"/>
          <w:sz w:val="24"/>
          <w:szCs w:val="24"/>
          <w:lang w:val="en-US" w:eastAsia="zh-CN"/>
        </w:rPr>
        <w:t xml:space="preserve">ournal: </w:t>
      </w:r>
      <w:bookmarkStart w:id="22" w:name="OLE_LINK718"/>
      <w:bookmarkStart w:id="23" w:name="OLE_LINK719"/>
      <w:r w:rsidRPr="00660D3D">
        <w:rPr>
          <w:rFonts w:ascii="Book Antiqua" w:hAnsi="Book Antiqua" w:cs="Times New Roman"/>
          <w:b/>
          <w:i/>
          <w:color w:val="auto"/>
          <w:sz w:val="24"/>
          <w:szCs w:val="24"/>
          <w:lang w:val="en-US" w:eastAsia="zh-CN"/>
        </w:rPr>
        <w:t>World Journal of Gastroenterology</w:t>
      </w:r>
      <w:bookmarkEnd w:id="22"/>
      <w:bookmarkEnd w:id="23"/>
    </w:p>
    <w:p w14:paraId="3C0EC2C8" w14:textId="26F960D1" w:rsidR="00C92826" w:rsidRPr="00660D3D" w:rsidRDefault="00C92826" w:rsidP="00D62722">
      <w:pPr>
        <w:pStyle w:val="1"/>
        <w:snapToGri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14"/>
      <w:bookmarkStart w:id="29" w:name="OLE_LINK515"/>
      <w:r w:rsidRPr="00660D3D">
        <w:rPr>
          <w:rFonts w:ascii="Book Antiqua" w:hAnsi="Book Antiqua" w:cs="Times New Roman"/>
          <w:b/>
          <w:color w:val="auto"/>
          <w:sz w:val="24"/>
          <w:szCs w:val="24"/>
          <w:lang w:val="en-US" w:eastAsia="zh-CN"/>
        </w:rPr>
        <w:t>Manuscript NO:</w:t>
      </w:r>
      <w:bookmarkEnd w:id="24"/>
      <w:bookmarkEnd w:id="25"/>
      <w:bookmarkEnd w:id="26"/>
      <w:bookmarkEnd w:id="27"/>
      <w:r w:rsidRPr="00660D3D">
        <w:rPr>
          <w:rFonts w:ascii="Book Antiqua" w:hAnsi="Book Antiqua" w:cs="Times New Roman"/>
          <w:b/>
          <w:color w:val="auto"/>
          <w:sz w:val="24"/>
          <w:szCs w:val="24"/>
          <w:lang w:val="en-US" w:eastAsia="zh-CN"/>
        </w:rPr>
        <w:t xml:space="preserve"> 35</w:t>
      </w:r>
      <w:r>
        <w:rPr>
          <w:rFonts w:ascii="Book Antiqua" w:hAnsi="Book Antiqua" w:cs="Times New Roman" w:hint="eastAsia"/>
          <w:b/>
          <w:color w:val="auto"/>
          <w:sz w:val="24"/>
          <w:szCs w:val="24"/>
          <w:lang w:val="en-US" w:eastAsia="zh-CN"/>
        </w:rPr>
        <w:t>8</w:t>
      </w:r>
      <w:r w:rsidRPr="00660D3D">
        <w:rPr>
          <w:rFonts w:ascii="Book Antiqua" w:hAnsi="Book Antiqua" w:cs="Times New Roman"/>
          <w:b/>
          <w:color w:val="auto"/>
          <w:sz w:val="24"/>
          <w:szCs w:val="24"/>
          <w:lang w:val="en-US" w:eastAsia="zh-CN"/>
        </w:rPr>
        <w:t>99</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8"/>
    <w:bookmarkEnd w:id="29"/>
    <w:p w14:paraId="1D5339D7" w14:textId="77777777" w:rsidR="00C92826" w:rsidRPr="00660D3D" w:rsidRDefault="00C92826" w:rsidP="00D62722">
      <w:pPr>
        <w:snapToGrid w:val="0"/>
        <w:spacing w:line="360" w:lineRule="auto"/>
        <w:jc w:val="both"/>
        <w:rPr>
          <w:rFonts w:ascii="Book Antiqua" w:hAnsi="Book Antiqua"/>
          <w:b/>
        </w:rPr>
      </w:pPr>
      <w:r w:rsidRPr="00660D3D">
        <w:rPr>
          <w:rFonts w:ascii="Book Antiqua" w:hAnsi="Book Antiqua"/>
          <w:b/>
        </w:rPr>
        <w:t>Manuscript Type: ORIGINAL ARTICLE</w:t>
      </w:r>
    </w:p>
    <w:p w14:paraId="222BCF46" w14:textId="77777777" w:rsidR="004D7170" w:rsidRPr="00C92826" w:rsidRDefault="004D7170" w:rsidP="00D62722">
      <w:pPr>
        <w:pStyle w:val="NoSpacing"/>
        <w:snapToGrid w:val="0"/>
        <w:spacing w:line="360" w:lineRule="auto"/>
        <w:jc w:val="both"/>
        <w:rPr>
          <w:rFonts w:ascii="Book Antiqua" w:eastAsia="SimSun" w:hAnsi="Book Antiqua" w:cs="Times New Roman"/>
          <w:b/>
          <w:lang w:eastAsia="zh-CN"/>
        </w:rPr>
      </w:pPr>
    </w:p>
    <w:p w14:paraId="446D0391" w14:textId="201EB900" w:rsidR="004D7170" w:rsidRPr="00810B34" w:rsidRDefault="004D7170" w:rsidP="00D62722">
      <w:pPr>
        <w:pStyle w:val="NoSpacing"/>
        <w:snapToGrid w:val="0"/>
        <w:spacing w:line="360" w:lineRule="auto"/>
        <w:jc w:val="both"/>
        <w:rPr>
          <w:rFonts w:ascii="Book Antiqua" w:eastAsia="SimSun" w:hAnsi="Book Antiqua" w:cs="Times New Roman"/>
          <w:b/>
          <w:i/>
          <w:lang w:eastAsia="zh-CN"/>
        </w:rPr>
      </w:pPr>
      <w:r w:rsidRPr="00810B34">
        <w:rPr>
          <w:rFonts w:ascii="Book Antiqua" w:eastAsia="SimSun" w:hAnsi="Book Antiqua" w:cs="Times New Roman"/>
          <w:b/>
          <w:i/>
          <w:lang w:eastAsia="zh-CN"/>
        </w:rPr>
        <w:t>Retrospective Study</w:t>
      </w:r>
    </w:p>
    <w:p w14:paraId="7D867B74" w14:textId="39C60C1B" w:rsidR="00F928EF" w:rsidRDefault="00B91D93" w:rsidP="00D62722">
      <w:pPr>
        <w:pStyle w:val="NoSpacing"/>
        <w:snapToGrid w:val="0"/>
        <w:spacing w:line="360" w:lineRule="auto"/>
        <w:jc w:val="both"/>
        <w:rPr>
          <w:rFonts w:ascii="Book Antiqua" w:eastAsia="SimSun" w:hAnsi="Book Antiqua" w:cs="Times New Roman"/>
          <w:b/>
          <w:lang w:eastAsia="zh-CN"/>
        </w:rPr>
      </w:pPr>
      <w:r w:rsidRPr="00810B34">
        <w:rPr>
          <w:rFonts w:ascii="Book Antiqua" w:hAnsi="Book Antiqua" w:cs="Times New Roman"/>
          <w:b/>
        </w:rPr>
        <w:t xml:space="preserve">Clinical </w:t>
      </w:r>
      <w:r w:rsidR="00C92826" w:rsidRPr="00810B34">
        <w:rPr>
          <w:rFonts w:ascii="Book Antiqua" w:hAnsi="Book Antiqua" w:cs="Times New Roman"/>
          <w:b/>
        </w:rPr>
        <w:t>features of alcoholic hepatitis in latinos and caucasians: A single center ex</w:t>
      </w:r>
      <w:r w:rsidR="00C92826">
        <w:rPr>
          <w:rFonts w:ascii="Book Antiqua" w:hAnsi="Book Antiqua" w:cs="Times New Roman"/>
          <w:b/>
        </w:rPr>
        <w:t>perience</w:t>
      </w:r>
    </w:p>
    <w:p w14:paraId="0181F6E1" w14:textId="77777777" w:rsidR="00C92826" w:rsidRPr="00C92826" w:rsidRDefault="00C92826" w:rsidP="00D62722">
      <w:pPr>
        <w:pStyle w:val="NoSpacing"/>
        <w:snapToGrid w:val="0"/>
        <w:spacing w:line="360" w:lineRule="auto"/>
        <w:jc w:val="both"/>
        <w:rPr>
          <w:rFonts w:ascii="Book Antiqua" w:eastAsia="SimSun" w:hAnsi="Book Antiqua" w:cs="Times New Roman"/>
          <w:b/>
          <w:lang w:eastAsia="zh-CN"/>
        </w:rPr>
      </w:pPr>
    </w:p>
    <w:p w14:paraId="5C796D49" w14:textId="4E6A8E66" w:rsidR="00B91D93" w:rsidRPr="00C92826" w:rsidRDefault="00C92826" w:rsidP="00D62722">
      <w:pPr>
        <w:pStyle w:val="NoSpacing"/>
        <w:snapToGrid w:val="0"/>
        <w:spacing w:line="360" w:lineRule="auto"/>
        <w:jc w:val="both"/>
        <w:rPr>
          <w:rFonts w:ascii="Book Antiqua" w:hAnsi="Book Antiqua" w:cs="Times New Roman"/>
        </w:rPr>
      </w:pPr>
      <w:r w:rsidRPr="00C92826">
        <w:rPr>
          <w:rFonts w:ascii="Book Antiqua" w:hAnsi="Book Antiqua" w:cs="Times New Roman"/>
        </w:rPr>
        <w:t>Pinon-Gutierrez R</w:t>
      </w:r>
      <w:r w:rsidR="00F25316">
        <w:rPr>
          <w:rFonts w:ascii="Book Antiqua" w:hAnsi="Book Antiqua" w:cs="Times New Roman"/>
        </w:rPr>
        <w:t xml:space="preserve"> </w:t>
      </w:r>
      <w:r w:rsidRPr="00C92826">
        <w:rPr>
          <w:rFonts w:ascii="Book Antiqua" w:eastAsia="SimSun" w:hAnsi="Book Antiqua" w:cs="Times New Roman" w:hint="eastAsia"/>
          <w:i/>
          <w:lang w:eastAsia="zh-CN"/>
        </w:rPr>
        <w:t>et al</w:t>
      </w:r>
      <w:r w:rsidRPr="00C92826">
        <w:rPr>
          <w:rFonts w:ascii="Book Antiqua" w:eastAsia="SimSun" w:hAnsi="Book Antiqua" w:cs="Times New Roman" w:hint="eastAsia"/>
          <w:lang w:eastAsia="zh-CN"/>
        </w:rPr>
        <w:t xml:space="preserve">. </w:t>
      </w:r>
      <w:r w:rsidR="002244F3" w:rsidRPr="00C92826">
        <w:rPr>
          <w:rFonts w:ascii="Book Antiqua" w:hAnsi="Book Antiqua" w:cs="Times New Roman"/>
        </w:rPr>
        <w:t xml:space="preserve">Presentation, </w:t>
      </w:r>
      <w:r w:rsidRPr="00C92826">
        <w:rPr>
          <w:rFonts w:ascii="Book Antiqua" w:hAnsi="Book Antiqua" w:cs="Times New Roman"/>
        </w:rPr>
        <w:t>management and prognosis of alcoholic hepatitis</w:t>
      </w:r>
    </w:p>
    <w:p w14:paraId="2B3B0EB9" w14:textId="77777777" w:rsidR="00F928EF" w:rsidRPr="00810B34" w:rsidRDefault="00F928EF" w:rsidP="00D62722">
      <w:pPr>
        <w:pStyle w:val="NoSpacing"/>
        <w:snapToGrid w:val="0"/>
        <w:spacing w:line="360" w:lineRule="auto"/>
        <w:jc w:val="both"/>
        <w:rPr>
          <w:rFonts w:ascii="Book Antiqua" w:hAnsi="Book Antiqua" w:cs="Times New Roman"/>
        </w:rPr>
      </w:pPr>
    </w:p>
    <w:p w14:paraId="5B1F3CFC" w14:textId="63FE68E2" w:rsidR="004B6013" w:rsidRPr="00810B34" w:rsidRDefault="00F928EF" w:rsidP="00D62722">
      <w:pPr>
        <w:pStyle w:val="NoSpacing"/>
        <w:snapToGrid w:val="0"/>
        <w:spacing w:line="360" w:lineRule="auto"/>
        <w:jc w:val="both"/>
        <w:rPr>
          <w:rFonts w:ascii="Book Antiqua" w:hAnsi="Book Antiqua" w:cs="Times New Roman"/>
        </w:rPr>
      </w:pPr>
      <w:r w:rsidRPr="00810B34">
        <w:rPr>
          <w:rFonts w:ascii="Book Antiqua" w:hAnsi="Book Antiqua" w:cs="Times New Roman"/>
        </w:rPr>
        <w:t>Rogelio Pinon-Gutierrez, Blythe Durbin-Johnson, Charles H Halsted, Valentina Medici</w:t>
      </w:r>
    </w:p>
    <w:p w14:paraId="459DFE92" w14:textId="77777777" w:rsidR="00C92826" w:rsidRPr="00C92826" w:rsidRDefault="00C92826" w:rsidP="00D62722">
      <w:pPr>
        <w:pStyle w:val="NoSpacing"/>
        <w:snapToGrid w:val="0"/>
        <w:spacing w:line="360" w:lineRule="auto"/>
        <w:jc w:val="both"/>
        <w:rPr>
          <w:rFonts w:ascii="Book Antiqua" w:eastAsia="SimSun" w:hAnsi="Book Antiqua" w:cs="Times New Roman"/>
          <w:lang w:eastAsia="zh-CN"/>
        </w:rPr>
      </w:pPr>
    </w:p>
    <w:p w14:paraId="7A93E55F" w14:textId="442677E0" w:rsidR="000F4A46" w:rsidRPr="00C92826" w:rsidRDefault="00C92826" w:rsidP="00D62722">
      <w:pPr>
        <w:pStyle w:val="NoSpacing"/>
        <w:snapToGrid w:val="0"/>
        <w:spacing w:line="360" w:lineRule="auto"/>
        <w:jc w:val="both"/>
        <w:rPr>
          <w:rFonts w:ascii="Book Antiqua" w:eastAsia="SimSun" w:hAnsi="Book Antiqua" w:cs="Times New Roman"/>
          <w:lang w:eastAsia="zh-CN"/>
        </w:rPr>
      </w:pPr>
      <w:r w:rsidRPr="00C92826">
        <w:rPr>
          <w:rFonts w:ascii="Book Antiqua" w:hAnsi="Book Antiqua" w:cs="Times New Roman"/>
          <w:b/>
        </w:rPr>
        <w:t>Rogelio Pinon-Gutierrez, Charles H Halsted, Valentina Medici</w:t>
      </w:r>
      <w:r w:rsidRPr="00C92826">
        <w:rPr>
          <w:rFonts w:ascii="Book Antiqua" w:eastAsia="SimSun" w:hAnsi="Book Antiqua" w:cs="Times New Roman" w:hint="eastAsia"/>
          <w:b/>
          <w:lang w:eastAsia="zh-CN"/>
        </w:rPr>
        <w:t xml:space="preserve">, </w:t>
      </w:r>
      <w:r w:rsidR="000F4A46" w:rsidRPr="00810B34">
        <w:rPr>
          <w:rFonts w:ascii="Book Antiqua" w:hAnsi="Book Antiqua" w:cs="Times New Roman"/>
        </w:rPr>
        <w:t>Department of Internal Medicine, Division of Gastroenterology and Hepatology</w:t>
      </w:r>
      <w:r w:rsidR="00A03EEF" w:rsidRPr="00810B34">
        <w:rPr>
          <w:rFonts w:ascii="Book Antiqua" w:hAnsi="Book Antiqua" w:cs="Times New Roman"/>
        </w:rPr>
        <w:t xml:space="preserve">, University California Davis, </w:t>
      </w:r>
      <w:r w:rsidR="00372311" w:rsidRPr="00810B34">
        <w:rPr>
          <w:rFonts w:ascii="Book Antiqua" w:hAnsi="Book Antiqua" w:cs="Times New Roman"/>
        </w:rPr>
        <w:t>Sacramento, C</w:t>
      </w:r>
      <w:r>
        <w:rPr>
          <w:rFonts w:ascii="Book Antiqua" w:eastAsia="SimSun" w:hAnsi="Book Antiqua" w:cs="Times New Roman" w:hint="eastAsia"/>
          <w:lang w:eastAsia="zh-CN"/>
        </w:rPr>
        <w:t xml:space="preserve">A </w:t>
      </w:r>
      <w:r>
        <w:rPr>
          <w:rFonts w:ascii="Book Antiqua" w:hAnsi="Book Antiqua" w:cs="Times New Roman"/>
        </w:rPr>
        <w:t>95817, United States</w:t>
      </w:r>
    </w:p>
    <w:p w14:paraId="4D23EE4D" w14:textId="77777777" w:rsidR="00C92826" w:rsidRPr="00C92826" w:rsidRDefault="00C92826" w:rsidP="00D62722">
      <w:pPr>
        <w:pStyle w:val="NoSpacing"/>
        <w:snapToGrid w:val="0"/>
        <w:spacing w:line="360" w:lineRule="auto"/>
        <w:jc w:val="both"/>
        <w:rPr>
          <w:rFonts w:ascii="Book Antiqua" w:eastAsia="SimSun" w:hAnsi="Book Antiqua" w:cs="Times New Roman"/>
          <w:lang w:eastAsia="zh-CN"/>
        </w:rPr>
      </w:pPr>
    </w:p>
    <w:p w14:paraId="235A7D5C" w14:textId="0D7C4B90" w:rsidR="000F4A46" w:rsidRPr="00C92826" w:rsidRDefault="00A03EEF" w:rsidP="00D62722">
      <w:pPr>
        <w:pStyle w:val="NoSpacing"/>
        <w:snapToGrid w:val="0"/>
        <w:spacing w:line="360" w:lineRule="auto"/>
        <w:jc w:val="both"/>
        <w:rPr>
          <w:rFonts w:ascii="Book Antiqua" w:hAnsi="Book Antiqua" w:cs="Times New Roman"/>
          <w:b/>
        </w:rPr>
      </w:pPr>
      <w:r w:rsidRPr="00C92826">
        <w:rPr>
          <w:rFonts w:ascii="Book Antiqua" w:hAnsi="Book Antiqua" w:cs="Times New Roman"/>
          <w:b/>
        </w:rPr>
        <w:t>Blythe Durbin-Johnson</w:t>
      </w:r>
      <w:r w:rsidR="00C92826">
        <w:rPr>
          <w:rFonts w:ascii="Book Antiqua" w:eastAsia="SimSun" w:hAnsi="Book Antiqua" w:cs="Times New Roman" w:hint="eastAsia"/>
          <w:b/>
          <w:lang w:eastAsia="zh-CN"/>
        </w:rPr>
        <w:t>,</w:t>
      </w:r>
      <w:r w:rsidRPr="00C92826">
        <w:rPr>
          <w:rFonts w:ascii="Book Antiqua" w:hAnsi="Book Antiqua" w:cs="Times New Roman"/>
          <w:b/>
        </w:rPr>
        <w:t xml:space="preserve"> </w:t>
      </w:r>
      <w:r w:rsidR="000F4A46" w:rsidRPr="00810B34">
        <w:rPr>
          <w:rFonts w:ascii="Book Antiqua" w:hAnsi="Book Antiqua" w:cs="Times New Roman"/>
        </w:rPr>
        <w:t>Department of Public Health Sciences, Division of Biostatistics</w:t>
      </w:r>
      <w:r w:rsidRPr="00810B34">
        <w:rPr>
          <w:rFonts w:ascii="Book Antiqua" w:hAnsi="Book Antiqua" w:cs="Times New Roman"/>
        </w:rPr>
        <w:t xml:space="preserve"> University California Davis,</w:t>
      </w:r>
      <w:r w:rsidR="00372311" w:rsidRPr="00810B34">
        <w:rPr>
          <w:rFonts w:ascii="Book Antiqua" w:hAnsi="Book Antiqua" w:cs="Times New Roman"/>
        </w:rPr>
        <w:t xml:space="preserve"> Davis, C</w:t>
      </w:r>
      <w:r w:rsidR="00C92826">
        <w:rPr>
          <w:rFonts w:ascii="Book Antiqua" w:eastAsia="SimSun" w:hAnsi="Book Antiqua" w:cs="Times New Roman" w:hint="eastAsia"/>
          <w:lang w:eastAsia="zh-CN"/>
        </w:rPr>
        <w:t xml:space="preserve">A </w:t>
      </w:r>
      <w:r w:rsidRPr="00810B34">
        <w:rPr>
          <w:rFonts w:ascii="Book Antiqua" w:hAnsi="Book Antiqua" w:cs="Times New Roman"/>
        </w:rPr>
        <w:t>95616, United States</w:t>
      </w:r>
    </w:p>
    <w:p w14:paraId="13FF62E4" w14:textId="77777777" w:rsidR="004D7170" w:rsidRPr="00810B34" w:rsidRDefault="004D7170" w:rsidP="00D62722">
      <w:pPr>
        <w:pStyle w:val="NoSpacing"/>
        <w:snapToGrid w:val="0"/>
        <w:spacing w:line="360" w:lineRule="auto"/>
        <w:jc w:val="both"/>
        <w:rPr>
          <w:rFonts w:ascii="Book Antiqua" w:eastAsia="SimSun" w:hAnsi="Book Antiqua" w:cs="Times New Roman"/>
          <w:b/>
          <w:lang w:eastAsia="zh-CN"/>
        </w:rPr>
      </w:pPr>
    </w:p>
    <w:p w14:paraId="4B475055" w14:textId="51268D06" w:rsidR="00A03EEF" w:rsidRPr="00C92826" w:rsidRDefault="004D7170" w:rsidP="00D62722">
      <w:pPr>
        <w:snapToGrid w:val="0"/>
        <w:spacing w:line="360" w:lineRule="auto"/>
        <w:ind w:left="1" w:hanging="1"/>
        <w:jc w:val="both"/>
        <w:rPr>
          <w:rFonts w:ascii="Book Antiqua" w:eastAsia="SimSun" w:hAnsi="Book Antiqua"/>
          <w:b/>
          <w:lang w:eastAsia="zh-CN"/>
        </w:rPr>
      </w:pPr>
      <w:r w:rsidRPr="00810B34">
        <w:rPr>
          <w:rFonts w:ascii="Book Antiqua" w:hAnsi="Book Antiqua"/>
          <w:b/>
        </w:rPr>
        <w:t>ORCID number:</w:t>
      </w:r>
      <w:r w:rsidR="009840C3" w:rsidRPr="00810B34">
        <w:rPr>
          <w:rFonts w:ascii="Book Antiqua" w:eastAsia="SimSun" w:hAnsi="Book Antiqua"/>
          <w:b/>
          <w:lang w:eastAsia="zh-CN"/>
        </w:rPr>
        <w:t xml:space="preserve"> </w:t>
      </w:r>
      <w:r w:rsidR="00A03EEF" w:rsidRPr="00810B34">
        <w:rPr>
          <w:rFonts w:ascii="Book Antiqua" w:hAnsi="Book Antiqua"/>
        </w:rPr>
        <w:t>Rogelio Pinon-Gutierrez</w:t>
      </w:r>
      <w:r w:rsidR="00F25316">
        <w:rPr>
          <w:rFonts w:ascii="Book Antiqua" w:hAnsi="Book Antiqua"/>
        </w:rPr>
        <w:t xml:space="preserve"> </w:t>
      </w:r>
      <w:r w:rsidR="00A03EEF" w:rsidRPr="00810B34">
        <w:rPr>
          <w:rFonts w:ascii="Book Antiqua" w:hAnsi="Book Antiqua"/>
        </w:rPr>
        <w:t>(0000-0002-7369-3675); Blythe Durbin-Johnson (</w:t>
      </w:r>
      <w:r w:rsidR="00C92826">
        <w:rPr>
          <w:rFonts w:ascii="Book Antiqua" w:hAnsi="Book Antiqua"/>
        </w:rPr>
        <w:t>0000-0002-3961-4136); Charles H</w:t>
      </w:r>
      <w:r w:rsidR="00A03EEF" w:rsidRPr="00810B34">
        <w:rPr>
          <w:rFonts w:ascii="Book Antiqua" w:hAnsi="Book Antiqua"/>
        </w:rPr>
        <w:t xml:space="preserve"> Halsted (0000-0001-6711-887X); Valentina Medici (0000-0001-5438-284X)</w:t>
      </w:r>
      <w:r w:rsidR="00C92826">
        <w:rPr>
          <w:rFonts w:ascii="Book Antiqua" w:eastAsia="SimSun" w:hAnsi="Book Antiqua" w:hint="eastAsia"/>
          <w:lang w:eastAsia="zh-CN"/>
        </w:rPr>
        <w:t>.</w:t>
      </w:r>
    </w:p>
    <w:p w14:paraId="4781820B" w14:textId="77777777" w:rsidR="004D7170" w:rsidRPr="00810B34" w:rsidRDefault="004D7170" w:rsidP="00D62722">
      <w:pPr>
        <w:pStyle w:val="NoSpacing"/>
        <w:snapToGrid w:val="0"/>
        <w:spacing w:line="360" w:lineRule="auto"/>
        <w:jc w:val="both"/>
        <w:rPr>
          <w:rFonts w:ascii="Book Antiqua" w:eastAsia="SimSun" w:hAnsi="Book Antiqua" w:cs="Times New Roman"/>
          <w:b/>
          <w:lang w:eastAsia="zh-CN"/>
        </w:rPr>
      </w:pPr>
    </w:p>
    <w:p w14:paraId="4D2745B4" w14:textId="413443FF" w:rsidR="00EF4DC2" w:rsidRPr="00810B34" w:rsidRDefault="004D7170" w:rsidP="00D62722">
      <w:pPr>
        <w:pStyle w:val="NoSpacing"/>
        <w:snapToGrid w:val="0"/>
        <w:spacing w:line="360" w:lineRule="auto"/>
        <w:jc w:val="both"/>
        <w:rPr>
          <w:rFonts w:ascii="Book Antiqua" w:hAnsi="Book Antiqua" w:cs="Times New Roman"/>
        </w:rPr>
      </w:pPr>
      <w:r w:rsidRPr="00810B34">
        <w:rPr>
          <w:rFonts w:ascii="Book Antiqua" w:hAnsi="Book Antiqua"/>
          <w:b/>
        </w:rPr>
        <w:t>Author contributions:</w:t>
      </w:r>
      <w:r w:rsidR="00F25316">
        <w:rPr>
          <w:rFonts w:ascii="Book Antiqua" w:hAnsi="Book Antiqua"/>
          <w:b/>
          <w:lang w:eastAsia="zh-CN"/>
        </w:rPr>
        <w:t xml:space="preserve"> </w:t>
      </w:r>
      <w:r w:rsidR="00EF4DC2" w:rsidRPr="00810B34">
        <w:rPr>
          <w:rFonts w:ascii="Book Antiqua" w:hAnsi="Book Antiqua" w:cs="Times New Roman"/>
        </w:rPr>
        <w:t>Pinon-Gutierrez</w:t>
      </w:r>
      <w:r w:rsidR="00C92826">
        <w:rPr>
          <w:rFonts w:ascii="Book Antiqua" w:hAnsi="Book Antiqua" w:cs="Times New Roman"/>
        </w:rPr>
        <w:t xml:space="preserve"> R</w:t>
      </w:r>
      <w:r w:rsidR="00C92826">
        <w:rPr>
          <w:rFonts w:ascii="Book Antiqua" w:eastAsia="SimSun" w:hAnsi="Book Antiqua" w:cs="Times New Roman" w:hint="eastAsia"/>
          <w:lang w:eastAsia="zh-CN"/>
        </w:rPr>
        <w:t xml:space="preserve"> and </w:t>
      </w:r>
      <w:r w:rsidR="00C92826" w:rsidRPr="00810B34">
        <w:rPr>
          <w:rFonts w:ascii="Book Antiqua" w:hAnsi="Book Antiqua" w:cs="Times New Roman"/>
        </w:rPr>
        <w:t>Halsted C</w:t>
      </w:r>
      <w:r w:rsidR="00C92826">
        <w:rPr>
          <w:rFonts w:ascii="Book Antiqua" w:hAnsi="Book Antiqua" w:cs="Times New Roman"/>
        </w:rPr>
        <w:t>H</w:t>
      </w:r>
      <w:r w:rsidR="00EF4DC2" w:rsidRPr="00810B34">
        <w:rPr>
          <w:rFonts w:ascii="Book Antiqua" w:hAnsi="Book Antiqua" w:cs="Times New Roman"/>
        </w:rPr>
        <w:t xml:space="preserve"> helped design the research proj</w:t>
      </w:r>
      <w:r w:rsidR="00C92826">
        <w:rPr>
          <w:rFonts w:ascii="Book Antiqua" w:hAnsi="Book Antiqua" w:cs="Times New Roman"/>
        </w:rPr>
        <w:t>ect</w:t>
      </w:r>
      <w:r w:rsidR="00C92826">
        <w:rPr>
          <w:rFonts w:ascii="Book Antiqua" w:eastAsia="SimSun" w:hAnsi="Book Antiqua" w:cs="Times New Roman" w:hint="eastAsia"/>
          <w:lang w:eastAsia="zh-CN"/>
        </w:rPr>
        <w:t>;</w:t>
      </w:r>
      <w:r w:rsidR="00C92826">
        <w:rPr>
          <w:rFonts w:ascii="Book Antiqua" w:hAnsi="Book Antiqua" w:cs="Times New Roman"/>
        </w:rPr>
        <w:t xml:space="preserve"> </w:t>
      </w:r>
      <w:r w:rsidR="00C92826" w:rsidRPr="00810B34">
        <w:rPr>
          <w:rFonts w:ascii="Book Antiqua" w:hAnsi="Book Antiqua" w:cs="Times New Roman"/>
        </w:rPr>
        <w:t>Pinon-Gutierrez</w:t>
      </w:r>
      <w:r w:rsidR="00C92826">
        <w:rPr>
          <w:rFonts w:ascii="Book Antiqua" w:hAnsi="Book Antiqua" w:cs="Times New Roman"/>
        </w:rPr>
        <w:t xml:space="preserve"> R </w:t>
      </w:r>
      <w:r w:rsidR="00C92826" w:rsidRPr="00810B34">
        <w:rPr>
          <w:rFonts w:ascii="Book Antiqua" w:hAnsi="Book Antiqua" w:cs="Times New Roman"/>
        </w:rPr>
        <w:t>contributed to</w:t>
      </w:r>
      <w:r w:rsidR="00C92826">
        <w:rPr>
          <w:rFonts w:ascii="Book Antiqua" w:hAnsi="Book Antiqua" w:cs="Times New Roman"/>
        </w:rPr>
        <w:t xml:space="preserve"> perform data acquisition</w:t>
      </w:r>
      <w:r w:rsidR="00EF4DC2" w:rsidRPr="00810B34">
        <w:rPr>
          <w:rFonts w:ascii="Book Antiqua" w:hAnsi="Book Antiqua" w:cs="Times New Roman"/>
        </w:rPr>
        <w:t xml:space="preserve"> and </w:t>
      </w:r>
      <w:r w:rsidR="00CB322F" w:rsidRPr="00810B34">
        <w:rPr>
          <w:rFonts w:ascii="Book Antiqua" w:hAnsi="Book Antiqua" w:cs="Times New Roman"/>
        </w:rPr>
        <w:t>drafted</w:t>
      </w:r>
      <w:r w:rsidR="00EF4DC2" w:rsidRPr="00810B34">
        <w:rPr>
          <w:rFonts w:ascii="Book Antiqua" w:hAnsi="Book Antiqua" w:cs="Times New Roman"/>
        </w:rPr>
        <w:t xml:space="preserve"> the </w:t>
      </w:r>
      <w:r w:rsidR="00CB322F" w:rsidRPr="00810B34">
        <w:rPr>
          <w:rFonts w:ascii="Book Antiqua" w:hAnsi="Book Antiqua" w:cs="Times New Roman"/>
        </w:rPr>
        <w:t>manuscript</w:t>
      </w:r>
      <w:r w:rsidR="00C92826">
        <w:rPr>
          <w:rFonts w:ascii="Book Antiqua" w:eastAsia="SimSun" w:hAnsi="Book Antiqua" w:cs="Times New Roman" w:hint="eastAsia"/>
          <w:lang w:eastAsia="zh-CN"/>
        </w:rPr>
        <w:t>;</w:t>
      </w:r>
      <w:r w:rsidR="00EF4DC2" w:rsidRPr="00810B34">
        <w:rPr>
          <w:rFonts w:ascii="Book Antiqua" w:hAnsi="Book Antiqua" w:cs="Times New Roman"/>
        </w:rPr>
        <w:t xml:space="preserve"> Durbin-Johnson</w:t>
      </w:r>
      <w:r w:rsidR="00C92826">
        <w:rPr>
          <w:rFonts w:ascii="Book Antiqua" w:hAnsi="Book Antiqua" w:cs="Times New Roman"/>
        </w:rPr>
        <w:t xml:space="preserve"> B</w:t>
      </w:r>
      <w:r w:rsidR="00EF4DC2" w:rsidRPr="00810B34">
        <w:rPr>
          <w:rFonts w:ascii="Book Antiqua" w:hAnsi="Book Antiqua" w:cs="Times New Roman"/>
        </w:rPr>
        <w:t xml:space="preserve"> perfo</w:t>
      </w:r>
      <w:r w:rsidR="00CB322F" w:rsidRPr="00810B34">
        <w:rPr>
          <w:rFonts w:ascii="Book Antiqua" w:hAnsi="Book Antiqua" w:cs="Times New Roman"/>
        </w:rPr>
        <w:t>r</w:t>
      </w:r>
      <w:r w:rsidR="00EF4DC2" w:rsidRPr="00810B34">
        <w:rPr>
          <w:rFonts w:ascii="Book Antiqua" w:hAnsi="Book Antiqua" w:cs="Times New Roman"/>
        </w:rPr>
        <w:t>med statistical analysis</w:t>
      </w:r>
      <w:r w:rsidR="00C92826">
        <w:rPr>
          <w:rFonts w:ascii="Book Antiqua" w:eastAsia="SimSun" w:hAnsi="Book Antiqua" w:cs="Times New Roman" w:hint="eastAsia"/>
          <w:lang w:eastAsia="zh-CN"/>
        </w:rPr>
        <w:t>;</w:t>
      </w:r>
      <w:r w:rsidR="00CB322F" w:rsidRPr="00810B34">
        <w:rPr>
          <w:rFonts w:ascii="Book Antiqua" w:hAnsi="Book Antiqua" w:cs="Times New Roman"/>
        </w:rPr>
        <w:t xml:space="preserve"> </w:t>
      </w:r>
      <w:r w:rsidR="00C92826" w:rsidRPr="00810B34">
        <w:rPr>
          <w:rFonts w:ascii="Book Antiqua" w:hAnsi="Book Antiqua" w:cs="Times New Roman"/>
        </w:rPr>
        <w:t>Durbin-Johnson</w:t>
      </w:r>
      <w:r w:rsidR="00C92826">
        <w:rPr>
          <w:rFonts w:ascii="Book Antiqua" w:hAnsi="Book Antiqua" w:cs="Times New Roman"/>
        </w:rPr>
        <w:t xml:space="preserve"> B</w:t>
      </w:r>
      <w:r w:rsidR="00C92826">
        <w:rPr>
          <w:rFonts w:ascii="Book Antiqua" w:eastAsia="SimSun" w:hAnsi="Book Antiqua" w:cs="Times New Roman" w:hint="eastAsia"/>
          <w:lang w:eastAsia="zh-CN"/>
        </w:rPr>
        <w:t>,</w:t>
      </w:r>
      <w:r w:rsidR="00CB322F" w:rsidRPr="00810B34">
        <w:rPr>
          <w:rFonts w:ascii="Book Antiqua" w:hAnsi="Book Antiqua" w:cs="Times New Roman"/>
        </w:rPr>
        <w:t xml:space="preserve"> </w:t>
      </w:r>
      <w:r w:rsidR="00C92826" w:rsidRPr="00810B34">
        <w:rPr>
          <w:rFonts w:ascii="Book Antiqua" w:hAnsi="Book Antiqua" w:cs="Times New Roman"/>
        </w:rPr>
        <w:t>Halsted C</w:t>
      </w:r>
      <w:r w:rsidR="00C92826">
        <w:rPr>
          <w:rFonts w:ascii="Book Antiqua" w:hAnsi="Book Antiqua" w:cs="Times New Roman"/>
        </w:rPr>
        <w:t>H</w:t>
      </w:r>
      <w:r w:rsidR="00C92826" w:rsidRPr="00810B34">
        <w:rPr>
          <w:rFonts w:ascii="Book Antiqua" w:hAnsi="Book Antiqua" w:cs="Times New Roman"/>
        </w:rPr>
        <w:t xml:space="preserve"> </w:t>
      </w:r>
      <w:r w:rsidR="00C92826">
        <w:rPr>
          <w:rFonts w:ascii="Book Antiqua" w:eastAsia="SimSun" w:hAnsi="Book Antiqua" w:cs="Times New Roman" w:hint="eastAsia"/>
          <w:lang w:eastAsia="zh-CN"/>
        </w:rPr>
        <w:t xml:space="preserve">and </w:t>
      </w:r>
      <w:r w:rsidR="00C92826" w:rsidRPr="00810B34">
        <w:rPr>
          <w:rFonts w:ascii="Book Antiqua" w:hAnsi="Book Antiqua" w:cs="Times New Roman"/>
        </w:rPr>
        <w:t>Medici</w:t>
      </w:r>
      <w:r w:rsidR="00C92826">
        <w:rPr>
          <w:rFonts w:ascii="Book Antiqua" w:hAnsi="Book Antiqua" w:cs="Times New Roman"/>
        </w:rPr>
        <w:t xml:space="preserve"> V</w:t>
      </w:r>
      <w:r w:rsidR="00C92826" w:rsidRPr="00810B34">
        <w:rPr>
          <w:rFonts w:ascii="Book Antiqua" w:hAnsi="Book Antiqua" w:cs="Times New Roman"/>
        </w:rPr>
        <w:t xml:space="preserve"> </w:t>
      </w:r>
      <w:r w:rsidR="00CB322F" w:rsidRPr="00810B34">
        <w:rPr>
          <w:rFonts w:ascii="Book Antiqua" w:hAnsi="Book Antiqua" w:cs="Times New Roman"/>
        </w:rPr>
        <w:t>contributed to manuscript preparation</w:t>
      </w:r>
      <w:r w:rsidR="00C92826">
        <w:rPr>
          <w:rFonts w:ascii="Book Antiqua" w:eastAsia="SimSun" w:hAnsi="Book Antiqua" w:cs="Times New Roman" w:hint="eastAsia"/>
          <w:lang w:eastAsia="zh-CN"/>
        </w:rPr>
        <w:t>;</w:t>
      </w:r>
      <w:r w:rsidR="00EF4DC2" w:rsidRPr="00810B34">
        <w:rPr>
          <w:rFonts w:ascii="Book Antiqua" w:hAnsi="Book Antiqua" w:cs="Times New Roman"/>
        </w:rPr>
        <w:t xml:space="preserve"> Medici</w:t>
      </w:r>
      <w:r w:rsidR="00C92826">
        <w:rPr>
          <w:rFonts w:ascii="Book Antiqua" w:hAnsi="Book Antiqua" w:cs="Times New Roman"/>
        </w:rPr>
        <w:t xml:space="preserve"> V</w:t>
      </w:r>
      <w:r w:rsidR="00EF4DC2" w:rsidRPr="00810B34">
        <w:rPr>
          <w:rFonts w:ascii="Book Antiqua" w:hAnsi="Book Antiqua" w:cs="Times New Roman"/>
        </w:rPr>
        <w:t xml:space="preserve"> </w:t>
      </w:r>
      <w:r w:rsidR="00CB322F" w:rsidRPr="00810B34">
        <w:rPr>
          <w:rFonts w:ascii="Book Antiqua" w:hAnsi="Book Antiqua" w:cs="Times New Roman"/>
        </w:rPr>
        <w:t xml:space="preserve">conducted the study </w:t>
      </w:r>
      <w:r w:rsidR="00EF4DC2" w:rsidRPr="00810B34">
        <w:rPr>
          <w:rFonts w:ascii="Book Antiqua" w:hAnsi="Book Antiqua" w:cs="Times New Roman"/>
        </w:rPr>
        <w:t>design</w:t>
      </w:r>
      <w:r w:rsidR="00C92826">
        <w:rPr>
          <w:rFonts w:ascii="Book Antiqua" w:eastAsia="SimSun" w:hAnsi="Book Antiqua" w:cs="Times New Roman" w:hint="eastAsia"/>
          <w:lang w:eastAsia="zh-CN"/>
        </w:rPr>
        <w:t xml:space="preserve"> and</w:t>
      </w:r>
      <w:r w:rsidR="00F25316">
        <w:rPr>
          <w:rFonts w:ascii="Book Antiqua" w:eastAsia="SimSun" w:hAnsi="Book Antiqua" w:cs="Times New Roman" w:hint="eastAsia"/>
          <w:lang w:eastAsia="zh-CN"/>
        </w:rPr>
        <w:t xml:space="preserve"> </w:t>
      </w:r>
      <w:r w:rsidR="00EF4DC2" w:rsidRPr="00810B34">
        <w:rPr>
          <w:rFonts w:ascii="Book Antiqua" w:hAnsi="Book Antiqua" w:cs="Times New Roman"/>
        </w:rPr>
        <w:t xml:space="preserve">supervised the </w:t>
      </w:r>
      <w:r w:rsidR="00CB322F" w:rsidRPr="00810B34">
        <w:rPr>
          <w:rFonts w:ascii="Book Antiqua" w:hAnsi="Book Antiqua" w:cs="Times New Roman"/>
        </w:rPr>
        <w:t>data collection</w:t>
      </w:r>
      <w:r w:rsidR="00EF4DC2" w:rsidRPr="00810B34">
        <w:rPr>
          <w:rFonts w:ascii="Book Antiqua" w:hAnsi="Book Antiqua" w:cs="Times New Roman"/>
        </w:rPr>
        <w:t xml:space="preserve">. </w:t>
      </w:r>
    </w:p>
    <w:p w14:paraId="1F0B87DB" w14:textId="77777777" w:rsidR="008C6AC0" w:rsidRPr="00810B34" w:rsidRDefault="008C6AC0" w:rsidP="00D62722">
      <w:pPr>
        <w:pStyle w:val="NoSpacing"/>
        <w:snapToGrid w:val="0"/>
        <w:spacing w:line="360" w:lineRule="auto"/>
        <w:jc w:val="both"/>
        <w:rPr>
          <w:rFonts w:ascii="Book Antiqua" w:hAnsi="Book Antiqua" w:cs="Times New Roman"/>
        </w:rPr>
      </w:pPr>
    </w:p>
    <w:p w14:paraId="492EFDCC" w14:textId="4218869D" w:rsidR="00EF4DC2" w:rsidRPr="00810B34" w:rsidRDefault="004D7170" w:rsidP="00D62722">
      <w:pPr>
        <w:snapToGrid w:val="0"/>
        <w:spacing w:line="360" w:lineRule="auto"/>
        <w:jc w:val="both"/>
        <w:rPr>
          <w:rFonts w:ascii="Book Antiqua" w:hAnsi="Book Antiqua" w:cs="Times New Roman"/>
        </w:rPr>
      </w:pPr>
      <w:r w:rsidRPr="00810B34">
        <w:rPr>
          <w:rFonts w:ascii="Book Antiqua" w:hAnsi="Book Antiqua" w:cs="Arial"/>
          <w:b/>
          <w:caps/>
        </w:rPr>
        <w:lastRenderedPageBreak/>
        <w:t>s</w:t>
      </w:r>
      <w:r w:rsidRPr="00810B34">
        <w:rPr>
          <w:rFonts w:ascii="Book Antiqua" w:hAnsi="Book Antiqua" w:cs="Arial"/>
          <w:b/>
        </w:rPr>
        <w:t>upported by</w:t>
      </w:r>
      <w:r w:rsidRPr="00810B34">
        <w:rPr>
          <w:rFonts w:ascii="Book Antiqua" w:hAnsi="Book Antiqua"/>
          <w:b/>
        </w:rPr>
        <w:t xml:space="preserve"> </w:t>
      </w:r>
      <w:r w:rsidR="00C92826" w:rsidRPr="00810B34">
        <w:rPr>
          <w:rFonts w:ascii="Book Antiqua" w:hAnsi="Book Antiqua" w:cs="Times New Roman"/>
        </w:rPr>
        <w:t>t</w:t>
      </w:r>
      <w:r w:rsidR="00EF4DC2" w:rsidRPr="00810B34">
        <w:rPr>
          <w:rFonts w:ascii="Book Antiqua" w:hAnsi="Book Antiqua" w:cs="Times New Roman"/>
        </w:rPr>
        <w:t xml:space="preserve">he project described was supported by the National Center for Advancing Translational Sciences, through grant number UL1 TR001860. The content is solely the responsibility of the authors and does not necessarily represent the official views of the NIH. </w:t>
      </w:r>
    </w:p>
    <w:p w14:paraId="03D9EA9B" w14:textId="77777777" w:rsidR="00EF4DC2" w:rsidRPr="00810B34" w:rsidRDefault="00EF4DC2" w:rsidP="00D62722">
      <w:pPr>
        <w:pStyle w:val="NoSpacing"/>
        <w:snapToGrid w:val="0"/>
        <w:spacing w:line="360" w:lineRule="auto"/>
        <w:jc w:val="both"/>
        <w:rPr>
          <w:rFonts w:ascii="Book Antiqua" w:hAnsi="Book Antiqua" w:cs="Times New Roman"/>
        </w:rPr>
      </w:pPr>
    </w:p>
    <w:p w14:paraId="51A22EF5" w14:textId="21E2A584" w:rsidR="00461B47" w:rsidRPr="00810B34" w:rsidRDefault="00C92826" w:rsidP="00D62722">
      <w:pPr>
        <w:pStyle w:val="1"/>
        <w:snapToGrid w:val="0"/>
        <w:spacing w:line="360" w:lineRule="auto"/>
        <w:jc w:val="both"/>
        <w:rPr>
          <w:rFonts w:ascii="Book Antiqua" w:eastAsiaTheme="minorEastAsia" w:hAnsi="Book Antiqua" w:cs="Times New Roman"/>
          <w:color w:val="auto"/>
          <w:sz w:val="24"/>
          <w:szCs w:val="24"/>
          <w:lang w:val="en-US" w:eastAsia="en-US"/>
        </w:rPr>
      </w:pPr>
      <w:bookmarkStart w:id="30" w:name="OLE_LINK657"/>
      <w:bookmarkStart w:id="31" w:name="OLE_LINK1104"/>
      <w:r w:rsidRPr="00660D3D">
        <w:rPr>
          <w:rFonts w:ascii="Book Antiqua" w:hAnsi="Book Antiqua" w:cs="Times New Roman"/>
          <w:b/>
          <w:color w:val="auto"/>
          <w:sz w:val="24"/>
          <w:szCs w:val="24"/>
        </w:rPr>
        <w:t>Institutional review board statement:</w:t>
      </w:r>
      <w:r w:rsidR="004D7170" w:rsidRPr="00810B34">
        <w:rPr>
          <w:rFonts w:ascii="Book Antiqua" w:hAnsi="Book Antiqua" w:cs="Times New Roman"/>
          <w:b/>
          <w:bCs/>
          <w:iCs/>
          <w:color w:val="auto"/>
          <w:sz w:val="24"/>
          <w:szCs w:val="24"/>
          <w:lang w:val="en-US" w:eastAsia="zh-CN"/>
        </w:rPr>
        <w:t xml:space="preserve"> </w:t>
      </w:r>
      <w:bookmarkEnd w:id="30"/>
      <w:r w:rsidR="00461B47" w:rsidRPr="00810B34">
        <w:rPr>
          <w:rFonts w:ascii="Book Antiqua" w:eastAsiaTheme="minorEastAsia" w:hAnsi="Book Antiqua" w:cs="Times New Roman"/>
          <w:color w:val="auto"/>
          <w:sz w:val="24"/>
          <w:szCs w:val="24"/>
          <w:lang w:val="en-US" w:eastAsia="en-US"/>
        </w:rPr>
        <w:t>The study was reviewed and approved by the University of California Davis Institutional Review Board.</w:t>
      </w:r>
    </w:p>
    <w:bookmarkEnd w:id="31"/>
    <w:p w14:paraId="4F00BB93" w14:textId="77777777" w:rsidR="004D7170" w:rsidRPr="00810B34" w:rsidRDefault="004D7170" w:rsidP="00D62722">
      <w:pPr>
        <w:pStyle w:val="1"/>
        <w:snapToGrid w:val="0"/>
        <w:spacing w:line="360" w:lineRule="auto"/>
        <w:jc w:val="both"/>
        <w:rPr>
          <w:rFonts w:ascii="Book Antiqua" w:hAnsi="Book Antiqua" w:cs="Times New Roman"/>
          <w:b/>
          <w:bCs/>
          <w:iCs/>
          <w:color w:val="auto"/>
          <w:sz w:val="24"/>
          <w:szCs w:val="24"/>
          <w:lang w:val="en-US" w:eastAsia="zh-CN"/>
        </w:rPr>
      </w:pPr>
    </w:p>
    <w:p w14:paraId="6A28D4E2" w14:textId="2F525951" w:rsidR="004D7170" w:rsidRPr="00810B34" w:rsidRDefault="004D7170" w:rsidP="00D62722">
      <w:pPr>
        <w:pStyle w:val="1"/>
        <w:snapToGrid w:val="0"/>
        <w:spacing w:line="360" w:lineRule="auto"/>
        <w:jc w:val="both"/>
        <w:rPr>
          <w:rFonts w:ascii="Book Antiqua" w:hAnsi="Book Antiqua" w:cs="Times New Roman"/>
          <w:b/>
          <w:bCs/>
          <w:iCs/>
          <w:color w:val="auto"/>
          <w:sz w:val="24"/>
          <w:szCs w:val="24"/>
          <w:lang w:val="en-US" w:eastAsia="zh-CN"/>
        </w:rPr>
      </w:pPr>
      <w:r w:rsidRPr="00810B34">
        <w:rPr>
          <w:rFonts w:ascii="Book Antiqua" w:hAnsi="Book Antiqua" w:cs="Times New Roman"/>
          <w:b/>
          <w:bCs/>
          <w:iCs/>
          <w:color w:val="auto"/>
          <w:sz w:val="24"/>
          <w:szCs w:val="24"/>
          <w:lang w:val="en-US" w:eastAsia="zh-CN"/>
        </w:rPr>
        <w:t>Informed consent statement:</w:t>
      </w:r>
      <w:r w:rsidR="00461B47" w:rsidRPr="00810B34">
        <w:rPr>
          <w:rFonts w:ascii="Book Antiqua" w:hAnsi="Book Antiqua" w:cs="Times New Roman"/>
          <w:b/>
          <w:bCs/>
          <w:iCs/>
          <w:color w:val="auto"/>
          <w:sz w:val="24"/>
          <w:szCs w:val="24"/>
          <w:lang w:val="en-US" w:eastAsia="zh-CN"/>
        </w:rPr>
        <w:t xml:space="preserve"> </w:t>
      </w:r>
      <w:r w:rsidR="00461B47" w:rsidRPr="00810B34">
        <w:rPr>
          <w:rFonts w:ascii="Book Antiqua" w:hAnsi="Book Antiqua" w:cs="Times New Roman"/>
          <w:bCs/>
          <w:iCs/>
          <w:color w:val="auto"/>
          <w:sz w:val="24"/>
          <w:szCs w:val="24"/>
          <w:lang w:val="en-US" w:eastAsia="zh-CN"/>
        </w:rPr>
        <w:t>No informed consent from subjects was required for this retrospective study.</w:t>
      </w:r>
    </w:p>
    <w:p w14:paraId="233F2962" w14:textId="77777777" w:rsidR="004D7170" w:rsidRPr="00810B34" w:rsidRDefault="004D7170" w:rsidP="00D62722">
      <w:pPr>
        <w:pStyle w:val="1"/>
        <w:snapToGrid w:val="0"/>
        <w:spacing w:line="360" w:lineRule="auto"/>
        <w:jc w:val="both"/>
        <w:rPr>
          <w:rFonts w:ascii="Book Antiqua" w:hAnsi="Book Antiqua" w:cs="Times New Roman"/>
          <w:b/>
          <w:bCs/>
          <w:iCs/>
          <w:color w:val="auto"/>
          <w:sz w:val="24"/>
          <w:szCs w:val="24"/>
          <w:lang w:val="en-US" w:eastAsia="zh-CN"/>
        </w:rPr>
      </w:pPr>
    </w:p>
    <w:p w14:paraId="49236C31" w14:textId="77777777" w:rsidR="004D7170" w:rsidRPr="00810B34" w:rsidRDefault="004D7170" w:rsidP="00D62722">
      <w:pPr>
        <w:snapToGrid w:val="0"/>
        <w:spacing w:line="360" w:lineRule="auto"/>
        <w:jc w:val="both"/>
        <w:rPr>
          <w:rFonts w:ascii="Book Antiqua" w:eastAsia="SimSun" w:hAnsi="Book Antiqua" w:cs="Times New Roman"/>
          <w:bCs/>
          <w:iCs/>
          <w:lang w:val="pl-PL" w:eastAsia="zh-CN"/>
        </w:rPr>
      </w:pPr>
      <w:bookmarkStart w:id="32" w:name="OLE_LINK235"/>
      <w:bookmarkStart w:id="33" w:name="OLE_LINK236"/>
      <w:bookmarkStart w:id="34" w:name="OLE_LINK684"/>
      <w:r w:rsidRPr="00810B34">
        <w:rPr>
          <w:rFonts w:ascii="Book Antiqua" w:hAnsi="Book Antiqua" w:cs="Times New Roman"/>
          <w:b/>
          <w:bCs/>
          <w:iCs/>
          <w:lang w:eastAsia="zh-CN"/>
        </w:rPr>
        <w:t xml:space="preserve">Conflict-of-interest statement: </w:t>
      </w:r>
      <w:r w:rsidRPr="00810B34">
        <w:rPr>
          <w:rFonts w:ascii="Book Antiqua" w:eastAsia="SimSun" w:hAnsi="Book Antiqua" w:cs="Times New Roman"/>
          <w:bCs/>
          <w:iCs/>
          <w:lang w:val="pl-PL" w:eastAsia="zh-CN"/>
        </w:rPr>
        <w:t>The authors have no conflict of interest to declare.</w:t>
      </w:r>
    </w:p>
    <w:bookmarkEnd w:id="32"/>
    <w:bookmarkEnd w:id="33"/>
    <w:bookmarkEnd w:id="34"/>
    <w:p w14:paraId="6EFA7A9A" w14:textId="77777777" w:rsidR="004D7170" w:rsidRPr="00810B34" w:rsidRDefault="004D7170" w:rsidP="00D62722">
      <w:pPr>
        <w:pStyle w:val="1"/>
        <w:snapToGrid w:val="0"/>
        <w:spacing w:line="360" w:lineRule="auto"/>
        <w:jc w:val="both"/>
        <w:rPr>
          <w:rFonts w:ascii="Book Antiqua" w:hAnsi="Book Antiqua" w:cs="Times New Roman"/>
          <w:bCs/>
          <w:iCs/>
          <w:color w:val="FF0000"/>
          <w:sz w:val="24"/>
          <w:szCs w:val="24"/>
          <w:highlight w:val="yellow"/>
          <w:lang w:val="en-US" w:eastAsia="zh-CN"/>
        </w:rPr>
      </w:pPr>
    </w:p>
    <w:p w14:paraId="1A3E47E1" w14:textId="1120D5FF" w:rsidR="004D7170" w:rsidRPr="00810B34" w:rsidRDefault="004D7170" w:rsidP="00D62722">
      <w:pPr>
        <w:pStyle w:val="1"/>
        <w:snapToGrid w:val="0"/>
        <w:spacing w:line="360" w:lineRule="auto"/>
        <w:jc w:val="both"/>
        <w:rPr>
          <w:rFonts w:ascii="Book Antiqua" w:hAnsi="Book Antiqua" w:cs="Times New Roman"/>
          <w:bCs/>
          <w:iCs/>
          <w:color w:val="auto"/>
          <w:sz w:val="24"/>
          <w:szCs w:val="24"/>
          <w:lang w:eastAsia="zh-CN"/>
        </w:rPr>
      </w:pPr>
      <w:r w:rsidRPr="00810B34">
        <w:rPr>
          <w:rFonts w:ascii="Book Antiqua" w:hAnsi="Book Antiqua"/>
          <w:b/>
          <w:sz w:val="24"/>
          <w:szCs w:val="24"/>
        </w:rPr>
        <w:t>Data sharing statement:</w:t>
      </w:r>
      <w:r w:rsidR="00412983" w:rsidRPr="00810B34">
        <w:rPr>
          <w:rFonts w:ascii="Book Antiqua" w:hAnsi="Book Antiqua"/>
          <w:b/>
          <w:sz w:val="24"/>
          <w:szCs w:val="24"/>
        </w:rPr>
        <w:t xml:space="preserve"> </w:t>
      </w:r>
      <w:r w:rsidR="007210D5" w:rsidRPr="00810B34">
        <w:rPr>
          <w:rFonts w:ascii="Book Antiqua" w:hAnsi="Book Antiqua" w:cs="Times New Roman"/>
          <w:bCs/>
          <w:iCs/>
          <w:color w:val="auto"/>
          <w:sz w:val="24"/>
          <w:szCs w:val="24"/>
          <w:lang w:eastAsia="zh-CN"/>
        </w:rPr>
        <w:t>No additional data are available</w:t>
      </w:r>
      <w:r w:rsidR="00C830DA" w:rsidRPr="00810B34">
        <w:rPr>
          <w:rFonts w:ascii="Book Antiqua" w:hAnsi="Book Antiqua" w:cs="Times New Roman"/>
          <w:bCs/>
          <w:iCs/>
          <w:color w:val="auto"/>
          <w:sz w:val="24"/>
          <w:szCs w:val="24"/>
          <w:lang w:eastAsia="zh-CN"/>
        </w:rPr>
        <w:t>.</w:t>
      </w:r>
    </w:p>
    <w:p w14:paraId="625845CC" w14:textId="77777777" w:rsidR="004D7170" w:rsidRPr="00810B34" w:rsidRDefault="004D7170" w:rsidP="00D62722">
      <w:pPr>
        <w:pStyle w:val="1"/>
        <w:snapToGrid w:val="0"/>
        <w:spacing w:line="360" w:lineRule="auto"/>
        <w:jc w:val="both"/>
        <w:rPr>
          <w:rFonts w:ascii="Book Antiqua" w:hAnsi="Book Antiqua" w:cs="Times New Roman"/>
          <w:b/>
          <w:bCs/>
          <w:iCs/>
          <w:color w:val="FF0000"/>
          <w:sz w:val="24"/>
          <w:szCs w:val="24"/>
          <w:highlight w:val="white"/>
          <w:lang w:val="en-US" w:eastAsia="zh-CN"/>
        </w:rPr>
      </w:pPr>
    </w:p>
    <w:p w14:paraId="5857959E" w14:textId="77777777" w:rsidR="00C92826" w:rsidRPr="00660D3D" w:rsidRDefault="00C92826" w:rsidP="00D62722">
      <w:pPr>
        <w:pStyle w:val="1"/>
        <w:snapToGrid w:val="0"/>
        <w:spacing w:line="360" w:lineRule="auto"/>
        <w:jc w:val="both"/>
        <w:rPr>
          <w:rFonts w:ascii="Book Antiqua" w:eastAsiaTheme="minorEastAsia" w:hAnsi="Book Antiqua" w:cs="Times New Roman"/>
          <w:color w:val="auto"/>
          <w:kern w:val="2"/>
          <w:sz w:val="24"/>
          <w:szCs w:val="24"/>
          <w:lang w:val="en-US" w:eastAsia="zh-CN"/>
        </w:rPr>
      </w:pPr>
      <w:bookmarkStart w:id="35" w:name="OLE_LINK734"/>
      <w:bookmarkStart w:id="36" w:name="OLE_LINK441"/>
      <w:bookmarkStart w:id="37" w:name="OLE_LINK442"/>
      <w:bookmarkStart w:id="38" w:name="OLE_LINK1032"/>
      <w:bookmarkStart w:id="39" w:name="OLE_LINK1232"/>
      <w:bookmarkStart w:id="40" w:name="OLE_LINK559"/>
      <w:bookmarkStart w:id="41" w:name="OLE_LINK878"/>
      <w:bookmarkStart w:id="42" w:name="OLE_LINK879"/>
      <w:r w:rsidRPr="00660D3D">
        <w:rPr>
          <w:rFonts w:ascii="Book Antiqua" w:eastAsiaTheme="minorEastAsia" w:hAnsi="Book Antiqua" w:cs="Times New Roman"/>
          <w:b/>
          <w:color w:val="auto"/>
          <w:kern w:val="2"/>
          <w:sz w:val="24"/>
          <w:szCs w:val="24"/>
          <w:lang w:val="en-US" w:eastAsia="zh-CN"/>
        </w:rPr>
        <w:t xml:space="preserve">Open-Access: </w:t>
      </w:r>
      <w:bookmarkStart w:id="43" w:name="OLE_LINK479"/>
      <w:bookmarkStart w:id="44" w:name="OLE_LINK496"/>
      <w:bookmarkStart w:id="45" w:name="OLE_LINK506"/>
      <w:bookmarkStart w:id="46" w:name="OLE_LINK507"/>
      <w:r w:rsidRPr="00660D3D">
        <w:rPr>
          <w:rFonts w:ascii="Book Antiqua" w:eastAsiaTheme="minorEastAsia" w:hAnsi="Book Antiqua" w:cs="Times New Roman"/>
          <w:color w:val="auto"/>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60D3D">
          <w:rPr>
            <w:rFonts w:ascii="Book Antiqua" w:eastAsiaTheme="minorEastAsia" w:hAnsi="Book Antiqua"/>
            <w:color w:val="auto"/>
            <w:kern w:val="2"/>
            <w:sz w:val="24"/>
            <w:szCs w:val="24"/>
            <w:lang w:eastAsia="zh-CN"/>
          </w:rPr>
          <w:t>http://creativecommons.org/licenses/by-nc/4.0/</w:t>
        </w:r>
      </w:hyperlink>
      <w:bookmarkEnd w:id="35"/>
      <w:bookmarkEnd w:id="43"/>
      <w:bookmarkEnd w:id="44"/>
      <w:bookmarkEnd w:id="45"/>
      <w:bookmarkEnd w:id="46"/>
    </w:p>
    <w:bookmarkEnd w:id="36"/>
    <w:bookmarkEnd w:id="37"/>
    <w:bookmarkEnd w:id="38"/>
    <w:bookmarkEnd w:id="39"/>
    <w:bookmarkEnd w:id="40"/>
    <w:p w14:paraId="3313B26E" w14:textId="77777777" w:rsidR="00C92826" w:rsidRPr="00660D3D" w:rsidRDefault="00C92826" w:rsidP="00D62722">
      <w:pPr>
        <w:pStyle w:val="1"/>
        <w:snapToGrid w:val="0"/>
        <w:spacing w:line="360" w:lineRule="auto"/>
        <w:jc w:val="both"/>
        <w:rPr>
          <w:rFonts w:ascii="Book Antiqua" w:hAnsi="Book Antiqua" w:cs="Times New Roman"/>
          <w:b/>
          <w:bCs/>
          <w:color w:val="auto"/>
          <w:sz w:val="24"/>
          <w:szCs w:val="24"/>
          <w:highlight w:val="white"/>
          <w:lang w:val="en-US" w:eastAsia="zh-CN"/>
        </w:rPr>
      </w:pPr>
    </w:p>
    <w:p w14:paraId="15B0EC3F" w14:textId="77777777" w:rsidR="00C92826" w:rsidRPr="00660D3D" w:rsidRDefault="00C92826" w:rsidP="00D62722">
      <w:pPr>
        <w:pStyle w:val="1"/>
        <w:snapToGrid w:val="0"/>
        <w:spacing w:line="360" w:lineRule="auto"/>
        <w:jc w:val="both"/>
        <w:rPr>
          <w:rFonts w:ascii="Book Antiqua" w:hAnsi="Book Antiqua" w:cs="Times New Roman"/>
          <w:b/>
          <w:bCs/>
          <w:color w:val="auto"/>
          <w:sz w:val="24"/>
          <w:szCs w:val="24"/>
          <w:highlight w:val="white"/>
          <w:lang w:val="en-US"/>
        </w:rPr>
      </w:pPr>
      <w:r w:rsidRPr="00660D3D">
        <w:rPr>
          <w:rFonts w:ascii="Book Antiqua" w:eastAsiaTheme="minorEastAsia" w:hAnsi="Book Antiqua"/>
          <w:b/>
          <w:color w:val="auto"/>
          <w:kern w:val="2"/>
          <w:sz w:val="24"/>
          <w:szCs w:val="24"/>
          <w:lang w:eastAsia="zh-CN"/>
        </w:rPr>
        <w:t>Manuscript source:</w:t>
      </w:r>
      <w:r w:rsidRPr="00660D3D">
        <w:rPr>
          <w:rFonts w:ascii="Book Antiqua" w:eastAsiaTheme="minorEastAsia" w:hAnsi="Book Antiqua"/>
          <w:color w:val="auto"/>
          <w:kern w:val="2"/>
          <w:sz w:val="24"/>
          <w:szCs w:val="24"/>
          <w:lang w:eastAsia="zh-CN"/>
        </w:rPr>
        <w:t xml:space="preserve"> Unsolicited manuscript</w:t>
      </w:r>
      <w:bookmarkEnd w:id="41"/>
      <w:bookmarkEnd w:id="42"/>
    </w:p>
    <w:p w14:paraId="17AD025C" w14:textId="77777777" w:rsidR="00A42F13" w:rsidRPr="00810B34" w:rsidRDefault="00A42F13" w:rsidP="00D62722">
      <w:pPr>
        <w:pStyle w:val="NoSpacing"/>
        <w:snapToGrid w:val="0"/>
        <w:spacing w:line="360" w:lineRule="auto"/>
        <w:jc w:val="both"/>
        <w:rPr>
          <w:rFonts w:ascii="Book Antiqua" w:hAnsi="Book Antiqua" w:cs="Times New Roman"/>
        </w:rPr>
      </w:pPr>
    </w:p>
    <w:p w14:paraId="56511A4B" w14:textId="77777777" w:rsidR="005C43E1" w:rsidRPr="00810B34" w:rsidRDefault="00C92826" w:rsidP="00D62722">
      <w:pPr>
        <w:pStyle w:val="NoSpacing"/>
        <w:snapToGrid w:val="0"/>
        <w:spacing w:line="360" w:lineRule="auto"/>
        <w:jc w:val="both"/>
        <w:rPr>
          <w:rStyle w:val="Hyperlink"/>
          <w:rFonts w:ascii="Book Antiqua" w:hAnsi="Book Antiqua" w:cs="Times New Roman"/>
        </w:rPr>
      </w:pPr>
      <w:r w:rsidRPr="00660D3D">
        <w:rPr>
          <w:rFonts w:ascii="Book Antiqua" w:hAnsi="Book Antiqua"/>
          <w:b/>
        </w:rPr>
        <w:t>Correspondence to:</w:t>
      </w:r>
      <w:r w:rsidR="004D7170" w:rsidRPr="00810B34">
        <w:rPr>
          <w:rFonts w:ascii="Book Antiqua" w:hAnsi="Book Antiqua" w:cs="Arial"/>
          <w:b/>
        </w:rPr>
        <w:t xml:space="preserve"> </w:t>
      </w:r>
      <w:r w:rsidR="008C6AC0" w:rsidRPr="00D62722">
        <w:rPr>
          <w:rFonts w:ascii="Book Antiqua" w:hAnsi="Book Antiqua" w:cs="Times New Roman"/>
          <w:b/>
        </w:rPr>
        <w:t>Valentina Medici</w:t>
      </w:r>
      <w:r w:rsidR="004D7170" w:rsidRPr="00D62722">
        <w:rPr>
          <w:rFonts w:ascii="Book Antiqua" w:eastAsia="SimSun" w:hAnsi="Book Antiqua" w:cs="Times New Roman"/>
          <w:b/>
          <w:lang w:eastAsia="zh-CN"/>
        </w:rPr>
        <w:t>,</w:t>
      </w:r>
      <w:r w:rsidR="002D46E8" w:rsidRPr="00D62722">
        <w:rPr>
          <w:rFonts w:ascii="Book Antiqua" w:eastAsia="SimSun" w:hAnsi="Book Antiqua" w:cs="Times New Roman"/>
          <w:b/>
          <w:lang w:eastAsia="zh-CN"/>
        </w:rPr>
        <w:t xml:space="preserve"> </w:t>
      </w:r>
      <w:r w:rsidR="008C6AC0" w:rsidRPr="00810B34">
        <w:rPr>
          <w:rFonts w:ascii="Book Antiqua" w:hAnsi="Book Antiqua" w:cs="Times New Roman"/>
          <w:b/>
        </w:rPr>
        <w:t>M</w:t>
      </w:r>
      <w:r>
        <w:rPr>
          <w:rFonts w:ascii="Book Antiqua" w:hAnsi="Book Antiqua" w:cs="Times New Roman"/>
          <w:b/>
        </w:rPr>
        <w:t>D</w:t>
      </w:r>
      <w:r>
        <w:rPr>
          <w:rFonts w:ascii="Book Antiqua" w:eastAsia="SimSun" w:hAnsi="Book Antiqua" w:cs="Times New Roman" w:hint="eastAsia"/>
          <w:b/>
          <w:lang w:eastAsia="zh-CN"/>
        </w:rPr>
        <w:t>,</w:t>
      </w:r>
      <w:r w:rsidR="002D46E8" w:rsidRPr="00810B34">
        <w:rPr>
          <w:rFonts w:ascii="Book Antiqua" w:hAnsi="Book Antiqua" w:cs="Times New Roman"/>
          <w:b/>
        </w:rPr>
        <w:t xml:space="preserve"> </w:t>
      </w:r>
      <w:r w:rsidR="008C6AC0" w:rsidRPr="00810B34">
        <w:rPr>
          <w:rFonts w:ascii="Book Antiqua" w:hAnsi="Book Antiqua" w:cs="Times New Roman"/>
          <w:b/>
        </w:rPr>
        <w:t>Associate Professor</w:t>
      </w:r>
      <w:r w:rsidR="004D7170" w:rsidRPr="00810B34">
        <w:rPr>
          <w:rFonts w:ascii="Book Antiqua" w:eastAsia="SimSun" w:hAnsi="Book Antiqua" w:cs="Times New Roman"/>
          <w:lang w:eastAsia="zh-CN"/>
        </w:rPr>
        <w:t xml:space="preserve">, </w:t>
      </w:r>
      <w:r w:rsidRPr="00810B34">
        <w:rPr>
          <w:rFonts w:ascii="Book Antiqua" w:hAnsi="Book Antiqua" w:cs="Times New Roman"/>
        </w:rPr>
        <w:t>Department of Internal Medicine</w:t>
      </w:r>
      <w:r w:rsidRPr="00810B34">
        <w:rPr>
          <w:rFonts w:ascii="Book Antiqua" w:eastAsia="SimSun" w:hAnsi="Book Antiqua" w:cs="Times New Roman"/>
          <w:lang w:eastAsia="zh-CN"/>
        </w:rPr>
        <w:t>, D</w:t>
      </w:r>
      <w:r w:rsidRPr="00810B34">
        <w:rPr>
          <w:rFonts w:ascii="Book Antiqua" w:hAnsi="Book Antiqua" w:cs="Times New Roman"/>
        </w:rPr>
        <w:t>ivision of Gastroenterology and Hepatology</w:t>
      </w:r>
      <w:r>
        <w:rPr>
          <w:rFonts w:ascii="Book Antiqua" w:eastAsia="SimSun" w:hAnsi="Book Antiqua" w:cs="Times New Roman" w:hint="eastAsia"/>
          <w:lang w:eastAsia="zh-CN"/>
        </w:rPr>
        <w:t>,</w:t>
      </w:r>
      <w:r w:rsidRPr="00810B34">
        <w:rPr>
          <w:rFonts w:ascii="Book Antiqua" w:eastAsia="SimSun" w:hAnsi="Book Antiqua" w:cs="Times New Roman"/>
          <w:lang w:eastAsia="zh-CN"/>
        </w:rPr>
        <w:t xml:space="preserve"> </w:t>
      </w:r>
      <w:r w:rsidR="002D46E8" w:rsidRPr="00810B34">
        <w:rPr>
          <w:rFonts w:ascii="Book Antiqua" w:eastAsia="SimSun" w:hAnsi="Book Antiqua" w:cs="Times New Roman"/>
          <w:lang w:eastAsia="zh-CN"/>
        </w:rPr>
        <w:t>Univ</w:t>
      </w:r>
      <w:r w:rsidR="008C6AC0" w:rsidRPr="00810B34">
        <w:rPr>
          <w:rFonts w:ascii="Book Antiqua" w:hAnsi="Book Antiqua" w:cs="Times New Roman"/>
        </w:rPr>
        <w:t>ersity of California Davis</w:t>
      </w:r>
      <w:r w:rsidR="004D7170" w:rsidRPr="00810B34">
        <w:rPr>
          <w:rFonts w:ascii="Book Antiqua" w:eastAsia="SimSun" w:hAnsi="Book Antiqua" w:cs="Times New Roman"/>
          <w:lang w:eastAsia="zh-CN"/>
        </w:rPr>
        <w:t>,</w:t>
      </w:r>
      <w:r>
        <w:rPr>
          <w:rFonts w:ascii="Book Antiqua" w:eastAsia="SimSun" w:hAnsi="Book Antiqua" w:cs="Times New Roman" w:hint="eastAsia"/>
          <w:lang w:eastAsia="zh-CN"/>
        </w:rPr>
        <w:t xml:space="preserve"> </w:t>
      </w:r>
      <w:r w:rsidR="008C6AC0" w:rsidRPr="00810B34">
        <w:rPr>
          <w:rFonts w:ascii="Book Antiqua" w:hAnsi="Book Antiqua" w:cs="Times New Roman"/>
        </w:rPr>
        <w:t>150 V Street, PSSB suite 3500</w:t>
      </w:r>
      <w:r w:rsidR="004D7170" w:rsidRPr="00810B34">
        <w:rPr>
          <w:rFonts w:ascii="Book Antiqua" w:eastAsia="SimSun" w:hAnsi="Book Antiqua" w:cs="Times New Roman"/>
          <w:lang w:eastAsia="zh-CN"/>
        </w:rPr>
        <w:t xml:space="preserve">, </w:t>
      </w:r>
      <w:r w:rsidR="002D46E8" w:rsidRPr="00810B34">
        <w:rPr>
          <w:rFonts w:ascii="Book Antiqua" w:eastAsia="SimSun" w:hAnsi="Book Antiqua" w:cs="Times New Roman"/>
          <w:lang w:eastAsia="zh-CN"/>
        </w:rPr>
        <w:t>Sa</w:t>
      </w:r>
      <w:r w:rsidR="008C6AC0" w:rsidRPr="00810B34">
        <w:rPr>
          <w:rFonts w:ascii="Book Antiqua" w:hAnsi="Book Antiqua" w:cs="Times New Roman"/>
        </w:rPr>
        <w:t>cramento, CA 95817</w:t>
      </w:r>
      <w:r>
        <w:rPr>
          <w:rFonts w:ascii="Book Antiqua" w:eastAsia="SimSun" w:hAnsi="Book Antiqua" w:cs="Times New Roman" w:hint="eastAsia"/>
          <w:lang w:eastAsia="zh-CN"/>
        </w:rPr>
        <w:t>,</w:t>
      </w:r>
      <w:r w:rsidRPr="00C92826">
        <w:rPr>
          <w:rFonts w:ascii="Book Antiqua" w:hAnsi="Book Antiqua" w:cs="Times New Roman"/>
        </w:rPr>
        <w:t xml:space="preserve"> </w:t>
      </w:r>
      <w:r w:rsidRPr="00810B34">
        <w:rPr>
          <w:rFonts w:ascii="Book Antiqua" w:hAnsi="Book Antiqua" w:cs="Times New Roman"/>
        </w:rPr>
        <w:t>United States</w:t>
      </w:r>
      <w:r w:rsidR="005C43E1">
        <w:rPr>
          <w:rFonts w:ascii="Book Antiqua" w:eastAsia="SimSun" w:hAnsi="Book Antiqua" w:cs="Times New Roman" w:hint="eastAsia"/>
          <w:lang w:eastAsia="zh-CN"/>
        </w:rPr>
        <w:t xml:space="preserve">. </w:t>
      </w:r>
      <w:hyperlink r:id="rId9" w:history="1">
        <w:r w:rsidR="005C43E1" w:rsidRPr="00810B34">
          <w:rPr>
            <w:rStyle w:val="Hyperlink"/>
            <w:rFonts w:ascii="Book Antiqua" w:hAnsi="Book Antiqua" w:cs="Times New Roman"/>
          </w:rPr>
          <w:t>vmedici@ucdavis.edu</w:t>
        </w:r>
      </w:hyperlink>
    </w:p>
    <w:p w14:paraId="0A975A80" w14:textId="61E68174" w:rsidR="008C6AC0" w:rsidRPr="005C43E1" w:rsidRDefault="005C43E1" w:rsidP="00D62722">
      <w:pPr>
        <w:pStyle w:val="NoSpacing"/>
        <w:snapToGrid w:val="0"/>
        <w:spacing w:line="360" w:lineRule="auto"/>
        <w:jc w:val="both"/>
        <w:rPr>
          <w:rFonts w:ascii="Book Antiqua" w:eastAsia="SimSun" w:hAnsi="Book Antiqua"/>
          <w:b/>
          <w:lang w:eastAsia="zh-CN"/>
        </w:rPr>
      </w:pPr>
      <w:r w:rsidRPr="00660D3D">
        <w:rPr>
          <w:rFonts w:ascii="Book Antiqua" w:hAnsi="Book Antiqua"/>
          <w:b/>
          <w:bCs/>
        </w:rPr>
        <w:t>Telephone</w:t>
      </w:r>
      <w:r w:rsidRPr="00660D3D">
        <w:rPr>
          <w:rFonts w:ascii="Book Antiqua" w:hAnsi="Book Antiqua"/>
          <w:b/>
        </w:rPr>
        <w:t>:</w:t>
      </w:r>
      <w:r>
        <w:rPr>
          <w:rFonts w:ascii="Book Antiqua" w:eastAsia="SimSun" w:hAnsi="Book Antiqua" w:hint="eastAsia"/>
          <w:b/>
          <w:lang w:eastAsia="zh-CN"/>
        </w:rPr>
        <w:t xml:space="preserve"> </w:t>
      </w:r>
      <w:r w:rsidR="00D62722">
        <w:rPr>
          <w:rFonts w:ascii="Book Antiqua" w:eastAsia="SimSun" w:hAnsi="Book Antiqua" w:hint="eastAsia"/>
          <w:lang w:eastAsia="zh-CN"/>
        </w:rPr>
        <w:t>+</w:t>
      </w:r>
      <w:r w:rsidRPr="005C43E1">
        <w:rPr>
          <w:rFonts w:ascii="Book Antiqua" w:eastAsia="SimSun" w:hAnsi="Book Antiqua" w:hint="eastAsia"/>
          <w:lang w:eastAsia="zh-CN"/>
        </w:rPr>
        <w:t>1-</w:t>
      </w:r>
      <w:r w:rsidRPr="005C43E1">
        <w:rPr>
          <w:rFonts w:ascii="Book Antiqua" w:hAnsi="Book Antiqua" w:cs="Times New Roman"/>
        </w:rPr>
        <w:t>916</w:t>
      </w:r>
      <w:r w:rsidRPr="005C43E1">
        <w:rPr>
          <w:rFonts w:ascii="Book Antiqua" w:eastAsia="SimSun" w:hAnsi="Book Antiqua" w:cs="Times New Roman" w:hint="eastAsia"/>
          <w:lang w:eastAsia="zh-CN"/>
        </w:rPr>
        <w:t>-</w:t>
      </w:r>
      <w:r w:rsidRPr="005C43E1">
        <w:rPr>
          <w:rFonts w:ascii="Book Antiqua" w:hAnsi="Book Antiqua" w:cs="Times New Roman"/>
        </w:rPr>
        <w:t>7343751</w:t>
      </w:r>
    </w:p>
    <w:p w14:paraId="5F7D5546" w14:textId="1686C8F2" w:rsidR="005C43E1" w:rsidRPr="005C43E1" w:rsidRDefault="005C43E1" w:rsidP="00D62722">
      <w:pPr>
        <w:pStyle w:val="NoSpacing"/>
        <w:snapToGrid w:val="0"/>
        <w:spacing w:line="360" w:lineRule="auto"/>
        <w:jc w:val="both"/>
        <w:rPr>
          <w:rFonts w:ascii="Book Antiqua" w:eastAsia="SimSun" w:hAnsi="Book Antiqua" w:cs="Times New Roman"/>
          <w:lang w:eastAsia="zh-CN"/>
        </w:rPr>
      </w:pPr>
      <w:r w:rsidRPr="00660D3D">
        <w:rPr>
          <w:rFonts w:ascii="Book Antiqua" w:hAnsi="Book Antiqua"/>
          <w:b/>
        </w:rPr>
        <w:t>Fax:</w:t>
      </w:r>
      <w:r w:rsidR="00F25316">
        <w:rPr>
          <w:rFonts w:ascii="Book Antiqua" w:hAnsi="Book Antiqua" w:cs="Times New Roman"/>
        </w:rPr>
        <w:t xml:space="preserve"> </w:t>
      </w:r>
      <w:r>
        <w:rPr>
          <w:rFonts w:ascii="Book Antiqua" w:eastAsia="SimSun" w:hAnsi="Book Antiqua" w:cs="Times New Roman" w:hint="eastAsia"/>
          <w:lang w:eastAsia="zh-CN"/>
        </w:rPr>
        <w:t>+</w:t>
      </w:r>
      <w:r w:rsidRPr="005C43E1">
        <w:rPr>
          <w:rFonts w:ascii="Book Antiqua" w:eastAsia="SimSun" w:hAnsi="Book Antiqua" w:cs="Times New Roman" w:hint="eastAsia"/>
          <w:lang w:eastAsia="zh-CN"/>
        </w:rPr>
        <w:t>1-</w:t>
      </w:r>
      <w:r w:rsidRPr="005C43E1">
        <w:rPr>
          <w:rFonts w:ascii="Book Antiqua" w:hAnsi="Book Antiqua" w:cs="Times New Roman"/>
        </w:rPr>
        <w:t>916</w:t>
      </w:r>
      <w:r w:rsidRPr="005C43E1">
        <w:rPr>
          <w:rFonts w:ascii="Book Antiqua" w:eastAsia="SimSun" w:hAnsi="Book Antiqua" w:cs="Times New Roman" w:hint="eastAsia"/>
          <w:lang w:eastAsia="zh-CN"/>
        </w:rPr>
        <w:t>-</w:t>
      </w:r>
      <w:r w:rsidRPr="005C43E1">
        <w:rPr>
          <w:rFonts w:ascii="Book Antiqua" w:hAnsi="Book Antiqua" w:cs="Times New Roman"/>
        </w:rPr>
        <w:t>7347908</w:t>
      </w:r>
    </w:p>
    <w:p w14:paraId="5C978D04" w14:textId="77777777" w:rsidR="00B91D93" w:rsidRDefault="00B91D93" w:rsidP="00D62722">
      <w:pPr>
        <w:snapToGrid w:val="0"/>
        <w:spacing w:line="360" w:lineRule="auto"/>
        <w:jc w:val="both"/>
        <w:rPr>
          <w:rFonts w:ascii="Book Antiqua" w:eastAsia="SimSun" w:hAnsi="Book Antiqua" w:cs="Times New Roman"/>
          <w:lang w:eastAsia="zh-CN"/>
        </w:rPr>
      </w:pPr>
    </w:p>
    <w:p w14:paraId="758618A4" w14:textId="37A58E3C" w:rsidR="005C43E1" w:rsidRPr="001C0E6D" w:rsidRDefault="005C43E1" w:rsidP="00D62722">
      <w:pPr>
        <w:snapToGrid w:val="0"/>
        <w:spacing w:line="360" w:lineRule="auto"/>
        <w:jc w:val="both"/>
        <w:rPr>
          <w:rFonts w:ascii="Book Antiqua" w:eastAsia="SimSun" w:hAnsi="Book Antiqua" w:cs="SimSun"/>
          <w:b/>
        </w:rPr>
      </w:pPr>
      <w:bookmarkStart w:id="47" w:name="OLE_LINK952"/>
      <w:r w:rsidRPr="001C0E6D">
        <w:rPr>
          <w:rFonts w:ascii="Book Antiqua" w:eastAsia="SimSun" w:hAnsi="Book Antiqua" w:cs="SimSun"/>
          <w:b/>
        </w:rPr>
        <w:t xml:space="preserve">Received: </w:t>
      </w:r>
      <w:bookmarkStart w:id="48" w:name="OLE_LINK1102"/>
      <w:bookmarkStart w:id="49" w:name="OLE_LINK1103"/>
      <w:r w:rsidRPr="00660D3D">
        <w:rPr>
          <w:rFonts w:ascii="Book Antiqua" w:eastAsia="SimSun" w:hAnsi="Book Antiqua" w:cs="SimSun"/>
        </w:rPr>
        <w:t>August</w:t>
      </w:r>
      <w:r>
        <w:rPr>
          <w:rFonts w:ascii="Book Antiqua" w:eastAsia="SimSun" w:hAnsi="Book Antiqua" w:cs="SimSun" w:hint="eastAsia"/>
        </w:rPr>
        <w:t xml:space="preserve"> </w:t>
      </w:r>
      <w:r w:rsidRPr="00660D3D">
        <w:rPr>
          <w:rFonts w:ascii="Book Antiqua" w:eastAsia="SimSun" w:hAnsi="Book Antiqua" w:cs="SimSun"/>
        </w:rPr>
        <w:t>1</w:t>
      </w:r>
      <w:r>
        <w:rPr>
          <w:rFonts w:ascii="Book Antiqua" w:eastAsia="SimSun" w:hAnsi="Book Antiqua" w:cs="SimSun" w:hint="eastAsia"/>
          <w:lang w:eastAsia="zh-CN"/>
        </w:rPr>
        <w:t>6</w:t>
      </w:r>
      <w:r w:rsidRPr="001C0E6D">
        <w:rPr>
          <w:rFonts w:ascii="Book Antiqua" w:eastAsia="SimSun" w:hAnsi="Book Antiqua" w:cs="SimSun"/>
        </w:rPr>
        <w:t>, 201</w:t>
      </w:r>
      <w:bookmarkEnd w:id="48"/>
      <w:bookmarkEnd w:id="49"/>
      <w:r w:rsidRPr="00660D3D">
        <w:rPr>
          <w:rFonts w:ascii="Book Antiqua" w:eastAsia="SimSun" w:hAnsi="Book Antiqua" w:cs="SimSun"/>
        </w:rPr>
        <w:t>7</w:t>
      </w:r>
    </w:p>
    <w:p w14:paraId="346C4783" w14:textId="0BBFC42D" w:rsidR="005C43E1" w:rsidRPr="001C0E6D" w:rsidRDefault="005C43E1" w:rsidP="00D62722">
      <w:pPr>
        <w:snapToGrid w:val="0"/>
        <w:spacing w:line="360" w:lineRule="auto"/>
        <w:jc w:val="both"/>
        <w:rPr>
          <w:rFonts w:ascii="Book Antiqua" w:eastAsia="SimSun" w:hAnsi="Book Antiqua" w:cs="SimSun"/>
          <w:b/>
        </w:rPr>
      </w:pPr>
      <w:r w:rsidRPr="001C0E6D">
        <w:rPr>
          <w:rFonts w:ascii="Book Antiqua" w:eastAsia="SimSun" w:hAnsi="Book Antiqua" w:cs="SimSun"/>
          <w:b/>
        </w:rPr>
        <w:lastRenderedPageBreak/>
        <w:t xml:space="preserve">Peer-review started: </w:t>
      </w:r>
      <w:r w:rsidRPr="00660D3D">
        <w:rPr>
          <w:rFonts w:ascii="Book Antiqua" w:eastAsia="SimSun" w:hAnsi="Book Antiqua" w:cs="SimSun"/>
        </w:rPr>
        <w:t>August</w:t>
      </w:r>
      <w:r>
        <w:rPr>
          <w:rFonts w:ascii="Book Antiqua" w:eastAsia="SimSun" w:hAnsi="Book Antiqua" w:cs="SimSun" w:hint="eastAsia"/>
        </w:rPr>
        <w:t xml:space="preserve"> </w:t>
      </w:r>
      <w:r w:rsidRPr="00660D3D">
        <w:rPr>
          <w:rFonts w:ascii="Book Antiqua" w:eastAsia="SimSun" w:hAnsi="Book Antiqua" w:cs="SimSun"/>
        </w:rPr>
        <w:t>1</w:t>
      </w:r>
      <w:r>
        <w:rPr>
          <w:rFonts w:ascii="Book Antiqua" w:eastAsia="SimSun" w:hAnsi="Book Antiqua" w:cs="SimSun" w:hint="eastAsia"/>
          <w:lang w:eastAsia="zh-CN"/>
        </w:rPr>
        <w:t>7</w:t>
      </w:r>
      <w:r w:rsidRPr="00660D3D">
        <w:rPr>
          <w:rFonts w:ascii="Book Antiqua" w:eastAsia="SimSun" w:hAnsi="Book Antiqua" w:cs="SimSun"/>
        </w:rPr>
        <w:t>, 2017</w:t>
      </w:r>
    </w:p>
    <w:p w14:paraId="390030B3" w14:textId="3BA879B8" w:rsidR="005C43E1" w:rsidRPr="001C0E6D" w:rsidRDefault="005C43E1" w:rsidP="00D62722">
      <w:pPr>
        <w:snapToGrid w:val="0"/>
        <w:spacing w:line="360" w:lineRule="auto"/>
        <w:jc w:val="both"/>
        <w:rPr>
          <w:rFonts w:ascii="Book Antiqua" w:eastAsia="SimSun" w:hAnsi="Book Antiqua" w:cs="SimSun"/>
          <w:b/>
        </w:rPr>
      </w:pPr>
      <w:r w:rsidRPr="001C0E6D">
        <w:rPr>
          <w:rFonts w:ascii="Book Antiqua" w:eastAsia="SimSun" w:hAnsi="Book Antiqua" w:cs="SimSun"/>
          <w:b/>
        </w:rPr>
        <w:t xml:space="preserve">First decision: </w:t>
      </w:r>
      <w:r w:rsidRPr="00660D3D">
        <w:rPr>
          <w:rFonts w:ascii="Book Antiqua" w:eastAsia="SimSun" w:hAnsi="Book Antiqua" w:cs="SimSun"/>
        </w:rPr>
        <w:t>August</w:t>
      </w:r>
      <w:r>
        <w:rPr>
          <w:rFonts w:ascii="Book Antiqua" w:eastAsia="SimSun" w:hAnsi="Book Antiqua" w:cs="SimSun" w:hint="eastAsia"/>
        </w:rPr>
        <w:t xml:space="preserve"> </w:t>
      </w:r>
      <w:r>
        <w:rPr>
          <w:rFonts w:ascii="Book Antiqua" w:eastAsia="SimSun" w:hAnsi="Book Antiqua" w:cs="SimSun" w:hint="eastAsia"/>
          <w:lang w:eastAsia="zh-CN"/>
        </w:rPr>
        <w:t>30</w:t>
      </w:r>
      <w:r w:rsidRPr="001C0E6D">
        <w:rPr>
          <w:rFonts w:ascii="Book Antiqua" w:eastAsia="SimSun" w:hAnsi="Book Antiqua" w:cs="SimSun"/>
        </w:rPr>
        <w:t>, 2017</w:t>
      </w:r>
    </w:p>
    <w:p w14:paraId="57592123" w14:textId="6EE34D14" w:rsidR="005C43E1" w:rsidRPr="001C0E6D" w:rsidRDefault="005C43E1" w:rsidP="00D62722">
      <w:pPr>
        <w:snapToGrid w:val="0"/>
        <w:spacing w:line="360" w:lineRule="auto"/>
        <w:jc w:val="both"/>
        <w:rPr>
          <w:rFonts w:ascii="Book Antiqua" w:eastAsia="SimSun" w:hAnsi="Book Antiqua" w:cs="SimSun"/>
          <w:b/>
        </w:rPr>
      </w:pPr>
      <w:r w:rsidRPr="001C0E6D">
        <w:rPr>
          <w:rFonts w:ascii="Book Antiqua" w:eastAsia="SimSun" w:hAnsi="Book Antiqua" w:cs="SimSun"/>
          <w:b/>
        </w:rPr>
        <w:t xml:space="preserve">Revised: </w:t>
      </w:r>
      <w:r w:rsidRPr="00660D3D">
        <w:rPr>
          <w:rFonts w:ascii="Book Antiqua" w:eastAsia="SimSun" w:hAnsi="Book Antiqua" w:cs="SimSun"/>
        </w:rPr>
        <w:t xml:space="preserve">September </w:t>
      </w:r>
      <w:r>
        <w:rPr>
          <w:rFonts w:ascii="Book Antiqua" w:eastAsia="SimSun" w:hAnsi="Book Antiqua" w:cs="SimSun" w:hint="eastAsia"/>
          <w:lang w:eastAsia="zh-CN"/>
        </w:rPr>
        <w:t>19</w:t>
      </w:r>
      <w:r w:rsidRPr="001C0E6D">
        <w:rPr>
          <w:rFonts w:ascii="Book Antiqua" w:eastAsia="SimSun" w:hAnsi="Book Antiqua" w:cs="SimSun"/>
        </w:rPr>
        <w:t>, 2017</w:t>
      </w:r>
    </w:p>
    <w:p w14:paraId="11591AF4" w14:textId="75E5203C" w:rsidR="005C43E1" w:rsidRPr="003C18E5" w:rsidRDefault="005C43E1" w:rsidP="003C18E5">
      <w:pPr>
        <w:spacing w:line="360" w:lineRule="auto"/>
        <w:rPr>
          <w:rFonts w:ascii="Book Antiqua" w:hAnsi="Book Antiqua"/>
          <w:color w:val="000000"/>
        </w:rPr>
      </w:pPr>
      <w:r w:rsidRPr="001C0E6D">
        <w:rPr>
          <w:rFonts w:ascii="Book Antiqua" w:eastAsia="SimSun" w:hAnsi="Book Antiqua" w:cs="SimSun"/>
          <w:b/>
        </w:rPr>
        <w:t>Accepted:</w:t>
      </w:r>
      <w:bookmarkStart w:id="50" w:name="OLE_LINK116"/>
      <w:bookmarkStart w:id="51" w:name="OLE_LINK117"/>
      <w:bookmarkStart w:id="52" w:name="OLE_LINK125"/>
      <w:bookmarkStart w:id="53" w:name="OLE_LINK144"/>
      <w:bookmarkStart w:id="54" w:name="OLE_LINK145"/>
      <w:bookmarkEnd w:id="50"/>
      <w:bookmarkEnd w:id="51"/>
      <w:bookmarkEnd w:id="52"/>
      <w:r w:rsidR="003C18E5" w:rsidRPr="003C18E5">
        <w:rPr>
          <w:rFonts w:ascii="Book Antiqua" w:hAnsi="Book Antiqua"/>
          <w:color w:val="000000"/>
        </w:rPr>
        <w:t xml:space="preserve"> </w:t>
      </w:r>
      <w:r w:rsidR="003C18E5">
        <w:rPr>
          <w:rFonts w:ascii="Book Antiqua" w:hAnsi="Book Antiqua"/>
          <w:color w:val="000000"/>
        </w:rPr>
        <w:t>September 26, 2017</w:t>
      </w:r>
      <w:bookmarkEnd w:id="53"/>
      <w:bookmarkEnd w:id="54"/>
    </w:p>
    <w:p w14:paraId="226BB0F3" w14:textId="77777777" w:rsidR="005C43E1" w:rsidRPr="001C0E6D" w:rsidRDefault="005C43E1" w:rsidP="00D62722">
      <w:pPr>
        <w:snapToGrid w:val="0"/>
        <w:spacing w:line="360" w:lineRule="auto"/>
        <w:jc w:val="both"/>
        <w:rPr>
          <w:rFonts w:ascii="Book Antiqua" w:eastAsia="SimSun" w:hAnsi="Book Antiqua" w:cs="SimSun"/>
          <w:b/>
        </w:rPr>
      </w:pPr>
      <w:r w:rsidRPr="001C0E6D">
        <w:rPr>
          <w:rFonts w:ascii="Book Antiqua" w:eastAsia="SimSun" w:hAnsi="Book Antiqua" w:cs="SimSun"/>
          <w:b/>
        </w:rPr>
        <w:t>Article in press:</w:t>
      </w:r>
    </w:p>
    <w:p w14:paraId="1870177F" w14:textId="77777777" w:rsidR="005C43E1" w:rsidRPr="001C0E6D" w:rsidRDefault="005C43E1" w:rsidP="00D62722">
      <w:pPr>
        <w:snapToGrid w:val="0"/>
        <w:spacing w:line="360" w:lineRule="auto"/>
        <w:jc w:val="both"/>
        <w:rPr>
          <w:rFonts w:ascii="Book Antiqua" w:eastAsia="SimSun" w:hAnsi="Book Antiqua" w:cs="Arial"/>
          <w:b/>
          <w:lang w:val="pl-PL"/>
        </w:rPr>
      </w:pPr>
      <w:r w:rsidRPr="001C0E6D">
        <w:rPr>
          <w:rFonts w:ascii="Book Antiqua" w:eastAsia="SimSun" w:hAnsi="Book Antiqua" w:cs="Arial"/>
          <w:b/>
          <w:lang w:val="pl-PL" w:eastAsia="pl-PL"/>
        </w:rPr>
        <w:t>Published online:</w:t>
      </w:r>
    </w:p>
    <w:bookmarkEnd w:id="47"/>
    <w:p w14:paraId="62D3E1B0" w14:textId="77777777" w:rsidR="005C43E1" w:rsidRPr="005C43E1" w:rsidRDefault="005C43E1" w:rsidP="00D62722">
      <w:pPr>
        <w:snapToGrid w:val="0"/>
        <w:spacing w:line="360" w:lineRule="auto"/>
        <w:jc w:val="both"/>
        <w:rPr>
          <w:rFonts w:ascii="Book Antiqua" w:eastAsia="SimSun" w:hAnsi="Book Antiqua" w:cs="Times New Roman"/>
          <w:lang w:eastAsia="zh-CN"/>
        </w:rPr>
      </w:pPr>
    </w:p>
    <w:p w14:paraId="2FFC1856" w14:textId="753E57DB" w:rsidR="00F928EF" w:rsidRPr="00810B34" w:rsidRDefault="00A42F13" w:rsidP="00D62722">
      <w:pPr>
        <w:pStyle w:val="NoSpacing"/>
        <w:snapToGrid w:val="0"/>
        <w:spacing w:line="360" w:lineRule="auto"/>
        <w:jc w:val="both"/>
        <w:rPr>
          <w:rFonts w:ascii="Book Antiqua" w:hAnsi="Book Antiqua" w:cs="Times New Roman"/>
        </w:rPr>
      </w:pPr>
      <w:r w:rsidRPr="00810B34">
        <w:rPr>
          <w:rFonts w:ascii="Book Antiqua" w:hAnsi="Book Antiqua" w:cs="Times New Roman"/>
        </w:rPr>
        <w:br w:type="page"/>
      </w:r>
    </w:p>
    <w:p w14:paraId="4CE18F80" w14:textId="77777777" w:rsidR="005C43E1" w:rsidRPr="005C43E1" w:rsidRDefault="005C43E1" w:rsidP="00D62722">
      <w:pPr>
        <w:widowControl w:val="0"/>
        <w:snapToGrid w:val="0"/>
        <w:spacing w:line="360" w:lineRule="auto"/>
        <w:jc w:val="both"/>
        <w:rPr>
          <w:rFonts w:ascii="Book Antiqua" w:eastAsia="SimSun" w:hAnsi="Book Antiqua" w:cs="Times New Roman"/>
          <w:b/>
          <w:lang w:eastAsia="zh-CN"/>
        </w:rPr>
      </w:pPr>
      <w:r w:rsidRPr="005C43E1">
        <w:rPr>
          <w:rFonts w:ascii="Book Antiqua" w:eastAsia="SimSun" w:hAnsi="Book Antiqua" w:cs="Times New Roman"/>
          <w:b/>
          <w:lang w:eastAsia="zh-CN"/>
        </w:rPr>
        <w:lastRenderedPageBreak/>
        <w:t>Abstract</w:t>
      </w:r>
    </w:p>
    <w:p w14:paraId="0211E44A" w14:textId="4DA9F27B" w:rsidR="00E64028" w:rsidRPr="005C43E1" w:rsidRDefault="005C43E1" w:rsidP="00D62722">
      <w:pPr>
        <w:widowControl w:val="0"/>
        <w:snapToGrid w:val="0"/>
        <w:spacing w:line="360" w:lineRule="auto"/>
        <w:jc w:val="both"/>
        <w:rPr>
          <w:rFonts w:ascii="Book Antiqua" w:eastAsia="SimSun" w:hAnsi="Book Antiqua" w:cs="Times New Roman"/>
          <w:b/>
          <w:i/>
          <w:kern w:val="2"/>
          <w:lang w:eastAsia="zh-CN"/>
        </w:rPr>
      </w:pPr>
      <w:r w:rsidRPr="005C43E1">
        <w:rPr>
          <w:rFonts w:ascii="Book Antiqua" w:eastAsia="SimSun" w:hAnsi="Book Antiqua" w:cs="Times New Roman"/>
          <w:b/>
          <w:i/>
          <w:kern w:val="2"/>
          <w:lang w:eastAsia="zh-CN"/>
        </w:rPr>
        <w:t>AIM</w:t>
      </w:r>
    </w:p>
    <w:p w14:paraId="4D28A211" w14:textId="66D35B90" w:rsidR="00FF006B" w:rsidRDefault="00165BF6" w:rsidP="00D62722">
      <w:pPr>
        <w:pStyle w:val="NoSpacing"/>
        <w:snapToGrid w:val="0"/>
        <w:spacing w:line="360" w:lineRule="auto"/>
        <w:jc w:val="both"/>
        <w:rPr>
          <w:rFonts w:ascii="Book Antiqua" w:eastAsia="SimSun" w:hAnsi="Book Antiqua" w:cs="Times New Roman"/>
          <w:lang w:eastAsia="zh-CN"/>
        </w:rPr>
      </w:pPr>
      <w:r w:rsidRPr="00810B34">
        <w:rPr>
          <w:rFonts w:ascii="Book Antiqua" w:hAnsi="Book Antiqua" w:cs="Times New Roman"/>
        </w:rPr>
        <w:t>T</w:t>
      </w:r>
      <w:r w:rsidR="00E64028" w:rsidRPr="00810B34">
        <w:rPr>
          <w:rFonts w:ascii="Book Antiqua" w:hAnsi="Book Antiqua" w:cs="Times New Roman"/>
        </w:rPr>
        <w:t xml:space="preserve">o </w:t>
      </w:r>
      <w:r w:rsidR="00CB322F" w:rsidRPr="00810B34">
        <w:rPr>
          <w:rFonts w:ascii="Book Antiqua" w:hAnsi="Book Antiqua" w:cs="Times New Roman"/>
        </w:rPr>
        <w:t>study</w:t>
      </w:r>
      <w:r w:rsidR="002244F3" w:rsidRPr="00810B34">
        <w:rPr>
          <w:rFonts w:ascii="Book Antiqua" w:hAnsi="Book Antiqua" w:cs="Times New Roman"/>
        </w:rPr>
        <w:t xml:space="preserve"> differences</w:t>
      </w:r>
      <w:r w:rsidR="00E64028" w:rsidRPr="00810B34">
        <w:rPr>
          <w:rFonts w:ascii="Book Antiqua" w:hAnsi="Book Antiqua" w:cs="Times New Roman"/>
        </w:rPr>
        <w:t xml:space="preserve"> </w:t>
      </w:r>
      <w:r w:rsidR="002244F3" w:rsidRPr="00810B34">
        <w:rPr>
          <w:rFonts w:ascii="Book Antiqua" w:hAnsi="Book Antiqua" w:cs="Times New Roman"/>
        </w:rPr>
        <w:t xml:space="preserve">of presentation management, and prognosis </w:t>
      </w:r>
      <w:r w:rsidR="00E64028" w:rsidRPr="00810B34">
        <w:rPr>
          <w:rFonts w:ascii="Book Antiqua" w:hAnsi="Book Antiqua" w:cs="Times New Roman"/>
        </w:rPr>
        <w:t xml:space="preserve">of </w:t>
      </w:r>
      <w:r w:rsidR="00034085" w:rsidRPr="00810B34">
        <w:rPr>
          <w:rFonts w:ascii="Book Antiqua" w:hAnsi="Book Antiqua" w:cs="Times New Roman"/>
        </w:rPr>
        <w:t>alcoholic hepatitis</w:t>
      </w:r>
      <w:r w:rsidR="00E64028" w:rsidRPr="00810B34">
        <w:rPr>
          <w:rFonts w:ascii="Book Antiqua" w:hAnsi="Book Antiqua" w:cs="Times New Roman"/>
        </w:rPr>
        <w:t xml:space="preserve"> in Latinos </w:t>
      </w:r>
      <w:r w:rsidR="00A9560B" w:rsidRPr="00810B34">
        <w:rPr>
          <w:rFonts w:ascii="Book Antiqua" w:hAnsi="Book Antiqua" w:cs="Times New Roman"/>
        </w:rPr>
        <w:t>compared to</w:t>
      </w:r>
      <w:r w:rsidR="002244F3" w:rsidRPr="00810B34">
        <w:rPr>
          <w:rFonts w:ascii="Book Antiqua" w:hAnsi="Book Antiqua" w:cs="Times New Roman"/>
        </w:rPr>
        <w:t xml:space="preserve"> Caucasians.</w:t>
      </w:r>
      <w:r w:rsidR="00F25316">
        <w:rPr>
          <w:rFonts w:ascii="Book Antiqua" w:hAnsi="Book Antiqua" w:cs="Times New Roman"/>
        </w:rPr>
        <w:t xml:space="preserve"> </w:t>
      </w:r>
    </w:p>
    <w:p w14:paraId="5CFC9F55" w14:textId="77777777" w:rsidR="005C43E1" w:rsidRPr="005C43E1" w:rsidRDefault="005C43E1" w:rsidP="00D62722">
      <w:pPr>
        <w:pStyle w:val="NoSpacing"/>
        <w:snapToGrid w:val="0"/>
        <w:spacing w:line="360" w:lineRule="auto"/>
        <w:jc w:val="both"/>
        <w:rPr>
          <w:rFonts w:ascii="Book Antiqua" w:eastAsia="SimSun" w:hAnsi="Book Antiqua" w:cs="Times New Roman"/>
          <w:lang w:eastAsia="zh-CN"/>
        </w:rPr>
      </w:pPr>
    </w:p>
    <w:p w14:paraId="48DE36F9" w14:textId="62796029" w:rsidR="00FF006B" w:rsidRPr="005C43E1" w:rsidRDefault="005C43E1" w:rsidP="00D62722">
      <w:pPr>
        <w:snapToGrid w:val="0"/>
        <w:spacing w:line="360" w:lineRule="auto"/>
        <w:jc w:val="both"/>
        <w:rPr>
          <w:rFonts w:ascii="Book Antiqua" w:eastAsia="SimSun" w:hAnsi="Book Antiqua"/>
          <w:b/>
          <w:i/>
          <w:lang w:eastAsia="zh-CN"/>
        </w:rPr>
      </w:pPr>
      <w:r w:rsidRPr="00660D3D">
        <w:rPr>
          <w:rFonts w:ascii="Book Antiqua" w:hAnsi="Book Antiqua"/>
          <w:b/>
          <w:i/>
        </w:rPr>
        <w:t>METHODS</w:t>
      </w:r>
    </w:p>
    <w:p w14:paraId="3166FC11" w14:textId="3EEEADA2" w:rsidR="00FF006B" w:rsidRPr="00810B34" w:rsidRDefault="00E64028" w:rsidP="00D62722">
      <w:pPr>
        <w:pStyle w:val="NoSpacing"/>
        <w:snapToGrid w:val="0"/>
        <w:spacing w:line="360" w:lineRule="auto"/>
        <w:jc w:val="both"/>
        <w:rPr>
          <w:rFonts w:ascii="Book Antiqua" w:hAnsi="Book Antiqua" w:cs="Times New Roman"/>
        </w:rPr>
      </w:pPr>
      <w:r w:rsidRPr="00810B34">
        <w:rPr>
          <w:rFonts w:ascii="Book Antiqua" w:hAnsi="Book Antiqua" w:cs="Times New Roman"/>
        </w:rPr>
        <w:t xml:space="preserve">We retrospectively screened 876 charts of Caucasian and Latino patients who were evaluated at </w:t>
      </w:r>
      <w:r w:rsidR="00165BF6" w:rsidRPr="00810B34">
        <w:rPr>
          <w:rFonts w:ascii="Book Antiqua" w:hAnsi="Book Antiqua" w:cs="Times New Roman"/>
        </w:rPr>
        <w:t>University of California</w:t>
      </w:r>
      <w:r w:rsidRPr="00810B34">
        <w:rPr>
          <w:rFonts w:ascii="Book Antiqua" w:hAnsi="Book Antiqua" w:cs="Times New Roman"/>
        </w:rPr>
        <w:t xml:space="preserve"> Davis Medical Center between </w:t>
      </w:r>
      <w:r w:rsidR="008C6AC0" w:rsidRPr="00810B34">
        <w:rPr>
          <w:rFonts w:ascii="Book Antiqua" w:hAnsi="Book Antiqua" w:cs="Times New Roman"/>
        </w:rPr>
        <w:t>1/1/2002-12/31/2014</w:t>
      </w:r>
      <w:r w:rsidRPr="00810B34">
        <w:rPr>
          <w:rFonts w:ascii="Book Antiqua" w:hAnsi="Book Antiqua" w:cs="Times New Roman"/>
        </w:rPr>
        <w:t xml:space="preserve"> with the diagnosis of alcoholic liver disease. We identified</w:t>
      </w:r>
      <w:r w:rsidR="00165BF6" w:rsidRPr="00810B34">
        <w:rPr>
          <w:rFonts w:ascii="Book Antiqua" w:hAnsi="Book Antiqua" w:cs="Times New Roman"/>
        </w:rPr>
        <w:t xml:space="preserve"> and collected data on</w:t>
      </w:r>
      <w:r w:rsidRPr="00810B34">
        <w:rPr>
          <w:rFonts w:ascii="Book Antiqua" w:hAnsi="Book Antiqua" w:cs="Times New Roman"/>
        </w:rPr>
        <w:t xml:space="preserve"> 1</w:t>
      </w:r>
      <w:r w:rsidR="008C6AC0" w:rsidRPr="00810B34">
        <w:rPr>
          <w:rFonts w:ascii="Book Antiqua" w:hAnsi="Book Antiqua" w:cs="Times New Roman"/>
        </w:rPr>
        <w:t>37</w:t>
      </w:r>
      <w:r w:rsidRPr="00810B34">
        <w:rPr>
          <w:rFonts w:ascii="Book Antiqua" w:hAnsi="Book Antiqua" w:cs="Times New Roman"/>
        </w:rPr>
        <w:t xml:space="preserve"> Caucasians and </w:t>
      </w:r>
      <w:r w:rsidR="008C6AC0" w:rsidRPr="00810B34">
        <w:rPr>
          <w:rFonts w:ascii="Book Antiqua" w:hAnsi="Book Antiqua" w:cs="Times New Roman"/>
        </w:rPr>
        <w:t>64</w:t>
      </w:r>
      <w:r w:rsidRPr="00810B34">
        <w:rPr>
          <w:rFonts w:ascii="Book Antiqua" w:hAnsi="Book Antiqua" w:cs="Times New Roman"/>
        </w:rPr>
        <w:t xml:space="preserve"> Latinos who met criteria for </w:t>
      </w:r>
      <w:r w:rsidR="008C6AC0" w:rsidRPr="00810B34">
        <w:rPr>
          <w:rFonts w:ascii="Book Antiqua" w:hAnsi="Book Antiqua" w:cs="Times New Roman"/>
        </w:rPr>
        <w:t>alcoholic hepatitis</w:t>
      </w:r>
      <w:r w:rsidRPr="00810B34">
        <w:rPr>
          <w:rFonts w:ascii="Book Antiqua" w:hAnsi="Book Antiqua" w:cs="Times New Roman"/>
        </w:rPr>
        <w:t>, including chronic history of heavy alcohol use, at least one episode of jaundice with bilirubin ≥ 3.0 or coagulopathy, new onset of liver decompensation or acute liver decompensation in known cirrhosis within 12 w</w:t>
      </w:r>
      <w:r w:rsidR="005C43E1">
        <w:rPr>
          <w:rFonts w:ascii="Book Antiqua" w:eastAsia="SimSun" w:hAnsi="Book Antiqua" w:cs="Times New Roman" w:hint="eastAsia"/>
          <w:lang w:eastAsia="zh-CN"/>
        </w:rPr>
        <w:t>k</w:t>
      </w:r>
      <w:r w:rsidRPr="00810B34">
        <w:rPr>
          <w:rFonts w:ascii="Book Antiqua" w:hAnsi="Book Antiqua" w:cs="Times New Roman"/>
        </w:rPr>
        <w:t xml:space="preserve"> of last drink.</w:t>
      </w:r>
      <w:r w:rsidR="00F05FDB" w:rsidRPr="00810B34">
        <w:rPr>
          <w:rFonts w:ascii="Book Antiqua" w:hAnsi="Book Antiqua" w:cs="Times New Roman"/>
        </w:rPr>
        <w:t xml:space="preserve"> </w:t>
      </w:r>
    </w:p>
    <w:p w14:paraId="31468F24" w14:textId="77777777" w:rsidR="00FF006B" w:rsidRDefault="00FF006B" w:rsidP="00D62722">
      <w:pPr>
        <w:pStyle w:val="NoSpacing"/>
        <w:snapToGrid w:val="0"/>
        <w:spacing w:line="360" w:lineRule="auto"/>
        <w:jc w:val="both"/>
        <w:rPr>
          <w:rFonts w:ascii="Book Antiqua" w:eastAsia="SimSun" w:hAnsi="Book Antiqua" w:cs="Times New Roman"/>
          <w:lang w:eastAsia="zh-CN"/>
        </w:rPr>
      </w:pPr>
    </w:p>
    <w:p w14:paraId="683CA3C1" w14:textId="77777777" w:rsidR="005C43E1" w:rsidRPr="001C0E6D" w:rsidRDefault="005C43E1" w:rsidP="00D62722">
      <w:pPr>
        <w:snapToGrid w:val="0"/>
        <w:spacing w:line="360" w:lineRule="auto"/>
        <w:jc w:val="both"/>
        <w:rPr>
          <w:rFonts w:ascii="Book Antiqua" w:eastAsia="SimSun" w:hAnsi="Book Antiqua" w:cs="Times New Roman"/>
          <w:b/>
          <w:i/>
        </w:rPr>
      </w:pPr>
      <w:r w:rsidRPr="001C0E6D">
        <w:rPr>
          <w:rFonts w:ascii="Book Antiqua" w:eastAsia="SimSun" w:hAnsi="Book Antiqua" w:cs="Times New Roman"/>
          <w:b/>
          <w:i/>
        </w:rPr>
        <w:t>RESULTS</w:t>
      </w:r>
    </w:p>
    <w:p w14:paraId="10B79EC8" w14:textId="2CFCE4B8" w:rsidR="00FF006B" w:rsidRPr="00810B34" w:rsidRDefault="00A9560B" w:rsidP="00D62722">
      <w:pPr>
        <w:pStyle w:val="NoSpacing"/>
        <w:snapToGrid w:val="0"/>
        <w:spacing w:line="360" w:lineRule="auto"/>
        <w:jc w:val="both"/>
        <w:rPr>
          <w:rFonts w:ascii="Book Antiqua" w:hAnsi="Book Antiqua" w:cs="Times New Roman"/>
        </w:rPr>
      </w:pPr>
      <w:r w:rsidRPr="00810B34">
        <w:rPr>
          <w:rFonts w:ascii="Book Antiqua" w:hAnsi="Book Antiqua" w:cs="Times New Roman"/>
        </w:rPr>
        <w:t xml:space="preserve">The mean age at presentation of </w:t>
      </w:r>
      <w:r w:rsidR="00911887" w:rsidRPr="00810B34">
        <w:rPr>
          <w:rFonts w:ascii="Book Antiqua" w:hAnsi="Book Antiqua" w:cs="Times New Roman"/>
        </w:rPr>
        <w:t>alcoholic hepatitis</w:t>
      </w:r>
      <w:r w:rsidRPr="00810B34">
        <w:rPr>
          <w:rFonts w:ascii="Book Antiqua" w:hAnsi="Book Antiqua" w:cs="Times New Roman"/>
        </w:rPr>
        <w:t xml:space="preserve"> was not significantly different between Latinos and Caucasians. </w:t>
      </w:r>
      <w:r w:rsidR="007E7F62" w:rsidRPr="00810B34">
        <w:rPr>
          <w:rFonts w:ascii="Book Antiqua" w:hAnsi="Book Antiqua" w:cs="Times New Roman"/>
        </w:rPr>
        <w:t xml:space="preserve">There was significant </w:t>
      </w:r>
      <w:r w:rsidR="00F26D70" w:rsidRPr="00810B34">
        <w:rPr>
          <w:rFonts w:ascii="Book Antiqua" w:hAnsi="Book Antiqua" w:cs="Times New Roman"/>
        </w:rPr>
        <w:t xml:space="preserve">lower </w:t>
      </w:r>
      <w:r w:rsidR="007E7F62" w:rsidRPr="00810B34">
        <w:rPr>
          <w:rFonts w:ascii="Book Antiqua" w:hAnsi="Book Antiqua" w:cs="Times New Roman"/>
        </w:rPr>
        <w:t>rate of</w:t>
      </w:r>
      <w:r w:rsidR="00A53794" w:rsidRPr="00810B34">
        <w:rPr>
          <w:rFonts w:ascii="Book Antiqua" w:hAnsi="Book Antiqua" w:cs="Times New Roman"/>
        </w:rPr>
        <w:t xml:space="preserve"> overall</w:t>
      </w:r>
      <w:r w:rsidR="007E7F62" w:rsidRPr="00810B34">
        <w:rPr>
          <w:rFonts w:ascii="Book Antiqua" w:hAnsi="Book Antiqua" w:cs="Times New Roman"/>
        </w:rPr>
        <w:t xml:space="preserve"> substance abuse</w:t>
      </w:r>
      <w:r w:rsidR="00F26D70" w:rsidRPr="00810B34">
        <w:rPr>
          <w:rFonts w:ascii="Book Antiqua" w:hAnsi="Book Antiqua" w:cs="Times New Roman"/>
        </w:rPr>
        <w:t xml:space="preserve"> in Caucasians</w:t>
      </w:r>
      <w:r w:rsidR="007E7F62" w:rsidRPr="00810B34">
        <w:rPr>
          <w:rFonts w:ascii="Book Antiqua" w:hAnsi="Book Antiqua" w:cs="Times New Roman"/>
        </w:rPr>
        <w:t xml:space="preserve"> </w:t>
      </w:r>
      <w:r w:rsidR="00F26D70" w:rsidRPr="00810B34">
        <w:rPr>
          <w:rFonts w:ascii="Book Antiqua" w:hAnsi="Book Antiqua" w:cs="Times New Roman"/>
        </w:rPr>
        <w:t>compared to Latinos and Latinos had</w:t>
      </w:r>
      <w:r w:rsidR="00A53794" w:rsidRPr="00810B34">
        <w:rPr>
          <w:rFonts w:ascii="Book Antiqua" w:hAnsi="Book Antiqua" w:cs="Times New Roman"/>
        </w:rPr>
        <w:t xml:space="preserve"> </w:t>
      </w:r>
      <w:r w:rsidR="007E7F62" w:rsidRPr="00810B34">
        <w:rPr>
          <w:rFonts w:ascii="Book Antiqua" w:hAnsi="Book Antiqua" w:cs="Times New Roman"/>
        </w:rPr>
        <w:t>a higher rate of methamphetamine abuse (1</w:t>
      </w:r>
      <w:r w:rsidR="0046636B" w:rsidRPr="00810B34">
        <w:rPr>
          <w:rFonts w:ascii="Book Antiqua" w:hAnsi="Book Antiqua" w:cs="Times New Roman"/>
        </w:rPr>
        <w:t>2.5</w:t>
      </w:r>
      <w:r w:rsidR="007E7F62" w:rsidRPr="00810B34">
        <w:rPr>
          <w:rFonts w:ascii="Book Antiqua" w:hAnsi="Book Antiqua" w:cs="Times New Roman"/>
        </w:rPr>
        <w:t xml:space="preserve">% </w:t>
      </w:r>
      <w:r w:rsidR="007E7F62" w:rsidRPr="00810B34">
        <w:rPr>
          <w:rFonts w:ascii="Book Antiqua" w:hAnsi="Book Antiqua" w:cs="Times New Roman"/>
          <w:i/>
        </w:rPr>
        <w:t>vs</w:t>
      </w:r>
      <w:r w:rsidR="007E7F62" w:rsidRPr="00810B34">
        <w:rPr>
          <w:rFonts w:ascii="Book Antiqua" w:hAnsi="Book Antiqua" w:cs="Times New Roman"/>
        </w:rPr>
        <w:t xml:space="preserve"> </w:t>
      </w:r>
      <w:r w:rsidR="0046636B" w:rsidRPr="00810B34">
        <w:rPr>
          <w:rFonts w:ascii="Book Antiqua" w:hAnsi="Book Antiqua" w:cs="Times New Roman"/>
        </w:rPr>
        <w:t>0.7</w:t>
      </w:r>
      <w:r w:rsidR="007E7F62" w:rsidRPr="00810B34">
        <w:rPr>
          <w:rFonts w:ascii="Book Antiqua" w:hAnsi="Book Antiqua" w:cs="Times New Roman"/>
        </w:rPr>
        <w:t>%)</w:t>
      </w:r>
      <w:r w:rsidR="0046636B" w:rsidRPr="00810B34">
        <w:rPr>
          <w:rFonts w:ascii="Book Antiqua" w:hAnsi="Book Antiqua" w:cs="Times New Roman"/>
        </w:rPr>
        <w:t xml:space="preserve"> </w:t>
      </w:r>
      <w:r w:rsidR="00A53794" w:rsidRPr="00810B34">
        <w:rPr>
          <w:rFonts w:ascii="Book Antiqua" w:hAnsi="Book Antiqua" w:cs="Times New Roman"/>
        </w:rPr>
        <w:t>compared to Caucasians</w:t>
      </w:r>
      <w:r w:rsidR="007E7F62" w:rsidRPr="00810B34">
        <w:rPr>
          <w:rFonts w:ascii="Book Antiqua" w:hAnsi="Book Antiqua" w:cs="Times New Roman"/>
        </w:rPr>
        <w:t xml:space="preserve">. Latinos had a higher </w:t>
      </w:r>
      <w:r w:rsidRPr="00810B34">
        <w:rPr>
          <w:rFonts w:ascii="Book Antiqua" w:hAnsi="Book Antiqua" w:cs="Times New Roman"/>
        </w:rPr>
        <w:t xml:space="preserve">mean </w:t>
      </w:r>
      <w:r w:rsidR="00165BF6" w:rsidRPr="00810B34">
        <w:rPr>
          <w:rFonts w:ascii="Book Antiqua" w:hAnsi="Book Antiqua" w:cs="Times New Roman"/>
        </w:rPr>
        <w:t>number of hospitalizations</w:t>
      </w:r>
      <w:r w:rsidR="007E7F62" w:rsidRPr="00810B34">
        <w:rPr>
          <w:rFonts w:ascii="Book Antiqua" w:hAnsi="Book Antiqua" w:cs="Times New Roman"/>
        </w:rPr>
        <w:t xml:space="preserve"> (5.</w:t>
      </w:r>
      <w:r w:rsidR="00BC0A7B" w:rsidRPr="00810B34">
        <w:rPr>
          <w:rFonts w:ascii="Book Antiqua" w:hAnsi="Book Antiqua" w:cs="Times New Roman"/>
        </w:rPr>
        <w:t>3</w:t>
      </w:r>
      <w:r w:rsidR="007E7F62" w:rsidRPr="00810B34">
        <w:rPr>
          <w:rFonts w:ascii="Book Antiqua" w:hAnsi="Book Antiqua" w:cs="Times New Roman"/>
        </w:rPr>
        <w:t xml:space="preserve"> ± 5.</w:t>
      </w:r>
      <w:r w:rsidR="00BC0A7B" w:rsidRPr="00810B34">
        <w:rPr>
          <w:rFonts w:ascii="Book Antiqua" w:hAnsi="Book Antiqua" w:cs="Times New Roman"/>
        </w:rPr>
        <w:t>6</w:t>
      </w:r>
      <w:r w:rsidR="007E7F62" w:rsidRPr="00810B34">
        <w:rPr>
          <w:rFonts w:ascii="Book Antiqua" w:hAnsi="Book Antiqua" w:cs="Times New Roman"/>
        </w:rPr>
        <w:t xml:space="preserve"> </w:t>
      </w:r>
      <w:r w:rsidR="007E7F62" w:rsidRPr="00810B34">
        <w:rPr>
          <w:rFonts w:ascii="Book Antiqua" w:hAnsi="Book Antiqua" w:cs="Times New Roman"/>
          <w:i/>
        </w:rPr>
        <w:t>vs</w:t>
      </w:r>
      <w:r w:rsidR="007E7F62" w:rsidRPr="00810B34">
        <w:rPr>
          <w:rFonts w:ascii="Book Antiqua" w:hAnsi="Book Antiqua" w:cs="Times New Roman"/>
        </w:rPr>
        <w:t xml:space="preserve"> </w:t>
      </w:r>
      <w:r w:rsidR="00BC0A7B" w:rsidRPr="00810B34">
        <w:rPr>
          <w:rFonts w:ascii="Book Antiqua" w:hAnsi="Book Antiqua" w:cs="Times New Roman"/>
        </w:rPr>
        <w:t>2.7</w:t>
      </w:r>
      <w:r w:rsidR="007E7F62" w:rsidRPr="00810B34">
        <w:rPr>
          <w:rFonts w:ascii="Book Antiqua" w:hAnsi="Book Antiqua" w:cs="Times New Roman"/>
        </w:rPr>
        <w:t xml:space="preserve"> ± </w:t>
      </w:r>
      <w:r w:rsidR="00BC0A7B" w:rsidRPr="00810B34">
        <w:rPr>
          <w:rFonts w:ascii="Book Antiqua" w:hAnsi="Book Antiqua" w:cs="Times New Roman"/>
        </w:rPr>
        <w:t>2.7</w:t>
      </w:r>
      <w:r w:rsidR="00D62722">
        <w:rPr>
          <w:rFonts w:ascii="Book Antiqua" w:eastAsia="SimSun" w:hAnsi="Book Antiqua" w:cs="Times New Roman" w:hint="eastAsia"/>
          <w:lang w:eastAsia="zh-CN"/>
        </w:rPr>
        <w:t xml:space="preserve">, </w:t>
      </w:r>
      <w:r w:rsidR="00165BF6" w:rsidRPr="005C43E1">
        <w:rPr>
          <w:rFonts w:ascii="Book Antiqua" w:hAnsi="Book Antiqua" w:cs="Times New Roman"/>
          <w:i/>
        </w:rPr>
        <w:t>P</w:t>
      </w:r>
      <w:r w:rsidR="005C43E1">
        <w:rPr>
          <w:rFonts w:ascii="Book Antiqua" w:eastAsia="SimSun" w:hAnsi="Book Antiqua" w:cs="Times New Roman" w:hint="eastAsia"/>
          <w:lang w:eastAsia="zh-CN"/>
        </w:rPr>
        <w:t xml:space="preserve"> </w:t>
      </w:r>
      <w:r w:rsidR="007E7F62" w:rsidRPr="00810B34">
        <w:rPr>
          <w:rFonts w:ascii="Book Antiqua" w:hAnsi="Book Antiqua" w:cs="Times New Roman"/>
        </w:rPr>
        <w:t xml:space="preserve">= 0.001) and </w:t>
      </w:r>
      <w:r w:rsidRPr="00810B34">
        <w:rPr>
          <w:rFonts w:ascii="Book Antiqua" w:hAnsi="Book Antiqua" w:cs="Times New Roman"/>
        </w:rPr>
        <w:t xml:space="preserve">mean </w:t>
      </w:r>
      <w:r w:rsidR="00911887" w:rsidRPr="00810B34">
        <w:rPr>
          <w:rFonts w:ascii="Book Antiqua" w:hAnsi="Book Antiqua" w:cs="Times New Roman"/>
        </w:rPr>
        <w:t>Emergency Department</w:t>
      </w:r>
      <w:r w:rsidR="007E7F62" w:rsidRPr="00810B34">
        <w:rPr>
          <w:rFonts w:ascii="Book Antiqua" w:hAnsi="Book Antiqua" w:cs="Times New Roman"/>
        </w:rPr>
        <w:t xml:space="preserve"> visits (</w:t>
      </w:r>
      <w:r w:rsidR="00BC0A7B" w:rsidRPr="00810B34">
        <w:rPr>
          <w:rFonts w:ascii="Book Antiqua" w:hAnsi="Book Antiqua" w:cs="Times New Roman"/>
        </w:rPr>
        <w:t>9.5</w:t>
      </w:r>
      <w:r w:rsidR="007E7F62" w:rsidRPr="00810B34">
        <w:rPr>
          <w:rFonts w:ascii="Book Antiqua" w:hAnsi="Book Antiqua" w:cs="Times New Roman"/>
        </w:rPr>
        <w:t xml:space="preserve"> ± 1</w:t>
      </w:r>
      <w:r w:rsidR="00BC0A7B" w:rsidRPr="00810B34">
        <w:rPr>
          <w:rFonts w:ascii="Book Antiqua" w:hAnsi="Book Antiqua" w:cs="Times New Roman"/>
        </w:rPr>
        <w:t>0.8</w:t>
      </w:r>
      <w:r w:rsidR="007E7F62" w:rsidRPr="00810B34">
        <w:rPr>
          <w:rFonts w:ascii="Book Antiqua" w:hAnsi="Book Antiqua" w:cs="Times New Roman"/>
        </w:rPr>
        <w:t xml:space="preserve"> </w:t>
      </w:r>
      <w:r w:rsidR="007E7F62" w:rsidRPr="00810B34">
        <w:rPr>
          <w:rFonts w:ascii="Book Antiqua" w:hAnsi="Book Antiqua" w:cs="Times New Roman"/>
          <w:i/>
        </w:rPr>
        <w:t>vs</w:t>
      </w:r>
      <w:r w:rsidR="007E7F62" w:rsidRPr="00810B34">
        <w:rPr>
          <w:rFonts w:ascii="Book Antiqua" w:hAnsi="Book Antiqua" w:cs="Times New Roman"/>
        </w:rPr>
        <w:t xml:space="preserve"> </w:t>
      </w:r>
      <w:r w:rsidR="00BC0A7B" w:rsidRPr="00810B34">
        <w:rPr>
          <w:rFonts w:ascii="Book Antiqua" w:hAnsi="Book Antiqua" w:cs="Times New Roman"/>
        </w:rPr>
        <w:t>4.5</w:t>
      </w:r>
      <w:r w:rsidR="007E7F62" w:rsidRPr="00810B34">
        <w:rPr>
          <w:rFonts w:ascii="Book Antiqua" w:hAnsi="Book Antiqua" w:cs="Times New Roman"/>
        </w:rPr>
        <w:t xml:space="preserve"> ± </w:t>
      </w:r>
      <w:r w:rsidR="00BC0A7B" w:rsidRPr="00810B34">
        <w:rPr>
          <w:rFonts w:ascii="Book Antiqua" w:hAnsi="Book Antiqua" w:cs="Times New Roman"/>
        </w:rPr>
        <w:t>4.1</w:t>
      </w:r>
      <w:r w:rsidR="00D62722">
        <w:rPr>
          <w:rFonts w:ascii="Book Antiqua" w:eastAsia="SimSun" w:hAnsi="Book Antiqua" w:cs="Times New Roman" w:hint="eastAsia"/>
          <w:lang w:eastAsia="zh-CN"/>
        </w:rPr>
        <w:t xml:space="preserve">, </w:t>
      </w:r>
      <w:r w:rsidR="00165BF6" w:rsidRPr="005C43E1">
        <w:rPr>
          <w:rFonts w:ascii="Book Antiqua" w:hAnsi="Book Antiqua" w:cs="Times New Roman"/>
          <w:i/>
        </w:rPr>
        <w:t>P</w:t>
      </w:r>
      <w:r w:rsidR="005C43E1">
        <w:rPr>
          <w:rFonts w:ascii="Book Antiqua" w:eastAsia="SimSun" w:hAnsi="Book Antiqua" w:cs="Times New Roman" w:hint="eastAsia"/>
          <w:lang w:eastAsia="zh-CN"/>
        </w:rPr>
        <w:t xml:space="preserve"> </w:t>
      </w:r>
      <w:r w:rsidR="007E7F62" w:rsidRPr="00810B34">
        <w:rPr>
          <w:rFonts w:ascii="Book Antiqua" w:hAnsi="Book Antiqua" w:cs="Times New Roman"/>
        </w:rPr>
        <w:t>= 0.017) for alcohol related issues</w:t>
      </w:r>
      <w:r w:rsidR="00911887" w:rsidRPr="00810B34">
        <w:rPr>
          <w:rFonts w:ascii="Book Antiqua" w:hAnsi="Book Antiqua" w:cs="Times New Roman"/>
        </w:rPr>
        <w:t xml:space="preserve"> and complications</w:t>
      </w:r>
      <w:r w:rsidR="007E7F62" w:rsidRPr="00810B34">
        <w:rPr>
          <w:rFonts w:ascii="Book Antiqua" w:hAnsi="Book Antiqua" w:cs="Times New Roman"/>
        </w:rPr>
        <w:t xml:space="preserve"> compared to Caucasians</w:t>
      </w:r>
      <w:r w:rsidR="00F05FDB" w:rsidRPr="00810B34">
        <w:rPr>
          <w:rFonts w:ascii="Book Antiqua" w:hAnsi="Book Antiqua" w:cs="Times New Roman"/>
        </w:rPr>
        <w:t>. There was significant</w:t>
      </w:r>
      <w:r w:rsidR="00780CB7" w:rsidRPr="00810B34">
        <w:rPr>
          <w:rFonts w:ascii="Book Antiqua" w:hAnsi="Book Antiqua" w:cs="Times New Roman"/>
        </w:rPr>
        <w:t>ly</w:t>
      </w:r>
      <w:r w:rsidR="00F05FDB" w:rsidRPr="00810B34">
        <w:rPr>
          <w:rFonts w:ascii="Book Antiqua" w:hAnsi="Book Antiqua" w:cs="Times New Roman"/>
        </w:rPr>
        <w:t xml:space="preserve"> higher rate of </w:t>
      </w:r>
      <w:r w:rsidR="007E7F62" w:rsidRPr="00810B34">
        <w:rPr>
          <w:rFonts w:ascii="Book Antiqua" w:hAnsi="Book Antiqua" w:cs="Times New Roman"/>
        </w:rPr>
        <w:t xml:space="preserve">complications of portal hypertension including </w:t>
      </w:r>
      <w:r w:rsidR="00F05FDB" w:rsidRPr="00810B34">
        <w:rPr>
          <w:rFonts w:ascii="Book Antiqua" w:hAnsi="Book Antiqua" w:cs="Times New Roman"/>
        </w:rPr>
        <w:t>gastrointestinal bleeding (</w:t>
      </w:r>
      <w:r w:rsidR="00BC0A7B" w:rsidRPr="00810B34">
        <w:rPr>
          <w:rFonts w:ascii="Book Antiqua" w:hAnsi="Book Antiqua" w:cs="Times New Roman"/>
        </w:rPr>
        <w:t>79.7</w:t>
      </w:r>
      <w:r w:rsidR="00F05FDB" w:rsidRPr="00810B34">
        <w:rPr>
          <w:rFonts w:ascii="Book Antiqua" w:hAnsi="Book Antiqua" w:cs="Times New Roman"/>
        </w:rPr>
        <w:t xml:space="preserve">% </w:t>
      </w:r>
      <w:r w:rsidR="00F05FDB" w:rsidRPr="00810B34">
        <w:rPr>
          <w:rFonts w:ascii="Book Antiqua" w:hAnsi="Book Antiqua" w:cs="Times New Roman"/>
          <w:i/>
        </w:rPr>
        <w:t xml:space="preserve">vs </w:t>
      </w:r>
      <w:r w:rsidR="00BC0A7B" w:rsidRPr="00810B34">
        <w:rPr>
          <w:rFonts w:ascii="Book Antiqua" w:hAnsi="Book Antiqua" w:cs="Times New Roman"/>
        </w:rPr>
        <w:t>45.3</w:t>
      </w:r>
      <w:r w:rsidR="00F05FDB" w:rsidRPr="00810B34">
        <w:rPr>
          <w:rFonts w:ascii="Book Antiqua" w:hAnsi="Book Antiqua" w:cs="Times New Roman"/>
        </w:rPr>
        <w:t>%</w:t>
      </w:r>
      <w:r w:rsidR="00D62722">
        <w:rPr>
          <w:rFonts w:ascii="Book Antiqua" w:eastAsia="SimSun" w:hAnsi="Book Antiqua" w:cs="Times New Roman" w:hint="eastAsia"/>
          <w:lang w:eastAsia="zh-CN"/>
        </w:rPr>
        <w:t xml:space="preserve">, </w:t>
      </w:r>
      <w:r w:rsidR="00165BF6" w:rsidRPr="005C43E1">
        <w:rPr>
          <w:rFonts w:ascii="Book Antiqua" w:hAnsi="Book Antiqua" w:cs="Times New Roman"/>
          <w:i/>
        </w:rPr>
        <w:t>P</w:t>
      </w:r>
      <w:r w:rsidR="005C43E1">
        <w:rPr>
          <w:rFonts w:ascii="Book Antiqua" w:eastAsia="SimSun" w:hAnsi="Book Antiqua" w:cs="Times New Roman" w:hint="eastAsia"/>
          <w:lang w:eastAsia="zh-CN"/>
        </w:rPr>
        <w:t xml:space="preserve"> </w:t>
      </w:r>
      <w:r w:rsidR="00F05FDB" w:rsidRPr="00810B34">
        <w:rPr>
          <w:rFonts w:ascii="Book Antiqua" w:hAnsi="Book Antiqua" w:cs="Times New Roman"/>
        </w:rPr>
        <w:t>&lt;</w:t>
      </w:r>
      <w:r w:rsidR="005C43E1">
        <w:rPr>
          <w:rFonts w:ascii="Book Antiqua" w:eastAsia="SimSun" w:hAnsi="Book Antiqua" w:cs="Times New Roman" w:hint="eastAsia"/>
          <w:lang w:eastAsia="zh-CN"/>
        </w:rPr>
        <w:t xml:space="preserve"> </w:t>
      </w:r>
      <w:r w:rsidR="00F05FDB" w:rsidRPr="00810B34">
        <w:rPr>
          <w:rFonts w:ascii="Book Antiqua" w:hAnsi="Book Antiqua" w:cs="Times New Roman"/>
        </w:rPr>
        <w:t>0.001), spontaneous bacterial peritonitis (26.</w:t>
      </w:r>
      <w:r w:rsidR="00BC0A7B" w:rsidRPr="00810B34">
        <w:rPr>
          <w:rFonts w:ascii="Book Antiqua" w:hAnsi="Book Antiqua" w:cs="Times New Roman"/>
        </w:rPr>
        <w:t>6</w:t>
      </w:r>
      <w:r w:rsidR="00F05FDB" w:rsidRPr="00810B34">
        <w:rPr>
          <w:rFonts w:ascii="Book Antiqua" w:hAnsi="Book Antiqua" w:cs="Times New Roman"/>
        </w:rPr>
        <w:t xml:space="preserve">% </w:t>
      </w:r>
      <w:r w:rsidR="00F05FDB" w:rsidRPr="00810B34">
        <w:rPr>
          <w:rFonts w:ascii="Book Antiqua" w:hAnsi="Book Antiqua" w:cs="Times New Roman"/>
          <w:i/>
        </w:rPr>
        <w:t xml:space="preserve">vs </w:t>
      </w:r>
      <w:r w:rsidR="00BC0A7B" w:rsidRPr="00810B34">
        <w:rPr>
          <w:rFonts w:ascii="Book Antiqua" w:hAnsi="Book Antiqua" w:cs="Times New Roman"/>
        </w:rPr>
        <w:t>9</w:t>
      </w:r>
      <w:r w:rsidR="00F05FDB" w:rsidRPr="00810B34">
        <w:rPr>
          <w:rFonts w:ascii="Book Antiqua" w:hAnsi="Book Antiqua" w:cs="Times New Roman"/>
        </w:rPr>
        <w:t>.5%</w:t>
      </w:r>
      <w:r w:rsidR="00D62722">
        <w:rPr>
          <w:rFonts w:ascii="Book Antiqua" w:eastAsia="SimSun" w:hAnsi="Book Antiqua" w:cs="Times New Roman" w:hint="eastAsia"/>
          <w:lang w:eastAsia="zh-CN"/>
        </w:rPr>
        <w:t xml:space="preserve">, </w:t>
      </w:r>
      <w:r w:rsidR="00165BF6" w:rsidRPr="005C43E1">
        <w:rPr>
          <w:rFonts w:ascii="Book Antiqua" w:hAnsi="Book Antiqua" w:cs="Times New Roman"/>
          <w:i/>
        </w:rPr>
        <w:t>P</w:t>
      </w:r>
      <w:r w:rsidR="00F05FDB" w:rsidRPr="00810B34">
        <w:rPr>
          <w:rFonts w:ascii="Book Antiqua" w:hAnsi="Book Antiqua" w:cs="Times New Roman"/>
        </w:rPr>
        <w:t xml:space="preserve"> </w:t>
      </w:r>
      <w:r w:rsidR="005C43E1">
        <w:rPr>
          <w:rFonts w:ascii="Book Antiqua" w:eastAsia="SimSun" w:hAnsi="Book Antiqua" w:cs="Times New Roman" w:hint="eastAsia"/>
          <w:lang w:eastAsia="zh-CN"/>
        </w:rPr>
        <w:t xml:space="preserve">= </w:t>
      </w:r>
      <w:r w:rsidR="00F05FDB" w:rsidRPr="00810B34">
        <w:rPr>
          <w:rFonts w:ascii="Book Antiqua" w:hAnsi="Book Antiqua" w:cs="Times New Roman"/>
        </w:rPr>
        <w:t>0.00</w:t>
      </w:r>
      <w:r w:rsidR="00BC0A7B" w:rsidRPr="00810B34">
        <w:rPr>
          <w:rFonts w:ascii="Book Antiqua" w:hAnsi="Book Antiqua" w:cs="Times New Roman"/>
        </w:rPr>
        <w:t>3</w:t>
      </w:r>
      <w:r w:rsidR="00F05FDB" w:rsidRPr="00810B34">
        <w:rPr>
          <w:rFonts w:ascii="Book Antiqua" w:hAnsi="Book Antiqua" w:cs="Times New Roman"/>
        </w:rPr>
        <w:t>), and encephalopathy (</w:t>
      </w:r>
      <w:r w:rsidR="00BC0A7B" w:rsidRPr="00810B34">
        <w:rPr>
          <w:rFonts w:ascii="Book Antiqua" w:hAnsi="Book Antiqua" w:cs="Times New Roman"/>
        </w:rPr>
        <w:t>81.2</w:t>
      </w:r>
      <w:r w:rsidR="00F05FDB" w:rsidRPr="00810B34">
        <w:rPr>
          <w:rFonts w:ascii="Book Antiqua" w:hAnsi="Book Antiqua" w:cs="Times New Roman"/>
        </w:rPr>
        <w:t xml:space="preserve">% </w:t>
      </w:r>
      <w:r w:rsidR="00F05FDB" w:rsidRPr="00810B34">
        <w:rPr>
          <w:rFonts w:ascii="Book Antiqua" w:hAnsi="Book Antiqua" w:cs="Times New Roman"/>
          <w:i/>
        </w:rPr>
        <w:t>vs</w:t>
      </w:r>
      <w:r w:rsidR="00F05FDB" w:rsidRPr="00810B34">
        <w:rPr>
          <w:rFonts w:ascii="Book Antiqua" w:hAnsi="Book Antiqua" w:cs="Times New Roman"/>
        </w:rPr>
        <w:t xml:space="preserve"> </w:t>
      </w:r>
      <w:r w:rsidR="00BC0A7B" w:rsidRPr="00810B34">
        <w:rPr>
          <w:rFonts w:ascii="Book Antiqua" w:hAnsi="Book Antiqua" w:cs="Times New Roman"/>
        </w:rPr>
        <w:t>55.5</w:t>
      </w:r>
      <w:r w:rsidR="00F05FDB" w:rsidRPr="00810B34">
        <w:rPr>
          <w:rFonts w:ascii="Book Antiqua" w:hAnsi="Book Antiqua" w:cs="Times New Roman"/>
        </w:rPr>
        <w:t>%</w:t>
      </w:r>
      <w:r w:rsidR="00D62722">
        <w:rPr>
          <w:rFonts w:ascii="Book Antiqua" w:eastAsia="SimSun" w:hAnsi="Book Antiqua" w:cs="Times New Roman" w:hint="eastAsia"/>
          <w:lang w:eastAsia="zh-CN"/>
        </w:rPr>
        <w:t xml:space="preserve">, </w:t>
      </w:r>
      <w:r w:rsidR="00165BF6" w:rsidRPr="005C43E1">
        <w:rPr>
          <w:rFonts w:ascii="Book Antiqua" w:hAnsi="Book Antiqua" w:cs="Times New Roman"/>
          <w:i/>
        </w:rPr>
        <w:t>P</w:t>
      </w:r>
      <w:r w:rsidR="005C43E1">
        <w:rPr>
          <w:rFonts w:ascii="Book Antiqua" w:eastAsia="SimSun" w:hAnsi="Book Antiqua" w:cs="Times New Roman" w:hint="eastAsia"/>
          <w:lang w:eastAsia="zh-CN"/>
        </w:rPr>
        <w:t xml:space="preserve"> </w:t>
      </w:r>
      <w:r w:rsidR="00F05FDB" w:rsidRPr="00810B34">
        <w:rPr>
          <w:rFonts w:ascii="Book Antiqua" w:hAnsi="Book Antiqua" w:cs="Times New Roman"/>
        </w:rPr>
        <w:t>= 0.00</w:t>
      </w:r>
      <w:r w:rsidR="00BC0A7B" w:rsidRPr="00810B34">
        <w:rPr>
          <w:rFonts w:ascii="Book Antiqua" w:hAnsi="Book Antiqua" w:cs="Times New Roman"/>
        </w:rPr>
        <w:t>1</w:t>
      </w:r>
      <w:r w:rsidR="00F05FDB" w:rsidRPr="00810B34">
        <w:rPr>
          <w:rFonts w:ascii="Book Antiqua" w:hAnsi="Book Antiqua" w:cs="Times New Roman"/>
        </w:rPr>
        <w:t>) in Latinos compared to Caucasians.</w:t>
      </w:r>
    </w:p>
    <w:p w14:paraId="642653FC" w14:textId="77777777" w:rsidR="00FF006B" w:rsidRDefault="00FF006B" w:rsidP="00D62722">
      <w:pPr>
        <w:pStyle w:val="NoSpacing"/>
        <w:snapToGrid w:val="0"/>
        <w:spacing w:line="360" w:lineRule="auto"/>
        <w:jc w:val="both"/>
        <w:rPr>
          <w:rFonts w:ascii="Book Antiqua" w:eastAsia="SimSun" w:hAnsi="Book Antiqua" w:cs="Times New Roman"/>
          <w:lang w:eastAsia="zh-CN"/>
        </w:rPr>
      </w:pPr>
    </w:p>
    <w:p w14:paraId="4E36B2B7" w14:textId="09F35D0E" w:rsidR="005C43E1" w:rsidRPr="005C43E1" w:rsidRDefault="005C43E1" w:rsidP="00D62722">
      <w:pPr>
        <w:snapToGrid w:val="0"/>
        <w:spacing w:line="360" w:lineRule="auto"/>
        <w:jc w:val="both"/>
        <w:rPr>
          <w:rFonts w:ascii="Book Antiqua" w:eastAsia="SimSun" w:hAnsi="Book Antiqua" w:cs="Times New Roman"/>
          <w:b/>
          <w:i/>
          <w:lang w:eastAsia="zh-CN"/>
        </w:rPr>
      </w:pPr>
      <w:r w:rsidRPr="001C0E6D">
        <w:rPr>
          <w:rFonts w:ascii="Book Antiqua" w:eastAsia="SimSun" w:hAnsi="Book Antiqua" w:cs="Times New Roman"/>
          <w:b/>
          <w:i/>
        </w:rPr>
        <w:t>CONCLUSION</w:t>
      </w:r>
    </w:p>
    <w:p w14:paraId="0D495A42" w14:textId="58458620" w:rsidR="00F60905" w:rsidRPr="00810B34" w:rsidRDefault="007E7F62" w:rsidP="00D62722">
      <w:pPr>
        <w:pStyle w:val="NoSpacing"/>
        <w:snapToGrid w:val="0"/>
        <w:spacing w:line="360" w:lineRule="auto"/>
        <w:jc w:val="both"/>
        <w:rPr>
          <w:rFonts w:ascii="Book Antiqua" w:hAnsi="Book Antiqua" w:cs="Times New Roman"/>
        </w:rPr>
      </w:pPr>
      <w:r w:rsidRPr="00810B34">
        <w:rPr>
          <w:rFonts w:ascii="Book Antiqua" w:hAnsi="Book Antiqua" w:cs="Times New Roman"/>
        </w:rPr>
        <w:t>Latinos ha</w:t>
      </w:r>
      <w:r w:rsidR="002F14BC" w:rsidRPr="00810B34">
        <w:rPr>
          <w:rFonts w:ascii="Book Antiqua" w:hAnsi="Book Antiqua" w:cs="Times New Roman"/>
        </w:rPr>
        <w:t>ve</w:t>
      </w:r>
      <w:r w:rsidRPr="00810B34">
        <w:rPr>
          <w:rFonts w:ascii="Book Antiqua" w:hAnsi="Book Antiqua" w:cs="Times New Roman"/>
        </w:rPr>
        <w:t xml:space="preserve"> significant higher rates of utilization of acute care ser</w:t>
      </w:r>
      <w:r w:rsidR="00BC0A7B" w:rsidRPr="00810B34">
        <w:rPr>
          <w:rFonts w:ascii="Book Antiqua" w:hAnsi="Book Antiqua" w:cs="Times New Roman"/>
        </w:rPr>
        <w:t xml:space="preserve">vices for manifestations </w:t>
      </w:r>
      <w:r w:rsidR="00911887" w:rsidRPr="00810B34">
        <w:rPr>
          <w:rFonts w:ascii="Book Antiqua" w:hAnsi="Book Antiqua" w:cs="Times New Roman"/>
        </w:rPr>
        <w:t>alcoholic hepatitis</w:t>
      </w:r>
      <w:r w:rsidR="002F14BC" w:rsidRPr="00810B34">
        <w:rPr>
          <w:rFonts w:ascii="Book Antiqua" w:hAnsi="Book Antiqua" w:cs="Times New Roman"/>
        </w:rPr>
        <w:t xml:space="preserve"> and complications suggesting</w:t>
      </w:r>
      <w:r w:rsidRPr="00810B34">
        <w:rPr>
          <w:rFonts w:ascii="Book Antiqua" w:hAnsi="Book Antiqua" w:cs="Times New Roman"/>
        </w:rPr>
        <w:t xml:space="preserve"> poor access to outpatient </w:t>
      </w:r>
      <w:r w:rsidR="00BC0A7B" w:rsidRPr="00810B34">
        <w:rPr>
          <w:rFonts w:ascii="Book Antiqua" w:hAnsi="Book Antiqua" w:cs="Times New Roman"/>
        </w:rPr>
        <w:t>care</w:t>
      </w:r>
      <w:r w:rsidR="00BB42CE" w:rsidRPr="00810B34">
        <w:rPr>
          <w:rFonts w:ascii="Book Antiqua" w:hAnsi="Book Antiqua" w:cs="Times New Roman"/>
        </w:rPr>
        <w:t>.</w:t>
      </w:r>
      <w:r w:rsidR="00BC0A7B" w:rsidRPr="00810B34">
        <w:rPr>
          <w:rFonts w:ascii="Book Antiqua" w:hAnsi="Book Antiqua" w:cs="Times New Roman"/>
        </w:rPr>
        <w:t xml:space="preserve"> </w:t>
      </w:r>
    </w:p>
    <w:p w14:paraId="52185D62" w14:textId="77777777" w:rsidR="00F60905" w:rsidRPr="00810B34" w:rsidRDefault="00F60905" w:rsidP="00D62722">
      <w:pPr>
        <w:pStyle w:val="NoSpacing"/>
        <w:snapToGrid w:val="0"/>
        <w:spacing w:line="360" w:lineRule="auto"/>
        <w:jc w:val="both"/>
        <w:rPr>
          <w:rFonts w:ascii="Book Antiqua" w:hAnsi="Book Antiqua" w:cs="Times New Roman"/>
        </w:rPr>
      </w:pPr>
    </w:p>
    <w:p w14:paraId="0BC3566A" w14:textId="7288AF38" w:rsidR="00F60905" w:rsidRPr="00810B34" w:rsidRDefault="005C43E1" w:rsidP="00D62722">
      <w:pPr>
        <w:pStyle w:val="NoSpacing"/>
        <w:snapToGrid w:val="0"/>
        <w:spacing w:line="360" w:lineRule="auto"/>
        <w:jc w:val="both"/>
        <w:rPr>
          <w:rFonts w:ascii="Book Antiqua" w:hAnsi="Book Antiqua" w:cs="Times New Roman"/>
        </w:rPr>
      </w:pPr>
      <w:r w:rsidRPr="00660D3D">
        <w:rPr>
          <w:rFonts w:ascii="Book Antiqua" w:hAnsi="Book Antiqua"/>
          <w:b/>
        </w:rPr>
        <w:t>Key words</w:t>
      </w:r>
      <w:r>
        <w:rPr>
          <w:rFonts w:ascii="Book Antiqua" w:eastAsia="SimSun" w:hAnsi="Book Antiqua" w:hint="eastAsia"/>
          <w:b/>
          <w:lang w:eastAsia="zh-CN"/>
        </w:rPr>
        <w:t>:</w:t>
      </w:r>
      <w:r w:rsidR="00292474" w:rsidRPr="00810B34">
        <w:rPr>
          <w:rFonts w:ascii="Book Antiqua" w:hAnsi="Book Antiqua" w:cs="Times New Roman"/>
        </w:rPr>
        <w:t xml:space="preserve"> </w:t>
      </w:r>
      <w:r w:rsidRPr="00810B34">
        <w:rPr>
          <w:rFonts w:ascii="Book Antiqua" w:hAnsi="Book Antiqua" w:cs="Times New Roman"/>
        </w:rPr>
        <w:t>A</w:t>
      </w:r>
      <w:r w:rsidR="00292474" w:rsidRPr="00810B34">
        <w:rPr>
          <w:rFonts w:ascii="Book Antiqua" w:hAnsi="Book Antiqua" w:cs="Times New Roman"/>
        </w:rPr>
        <w:t>lcoholic hepatitis</w:t>
      </w:r>
      <w:r>
        <w:rPr>
          <w:rFonts w:ascii="Book Antiqua" w:eastAsia="SimSun" w:hAnsi="Book Antiqua" w:cs="Times New Roman" w:hint="eastAsia"/>
          <w:lang w:eastAsia="zh-CN"/>
        </w:rPr>
        <w:t>;</w:t>
      </w:r>
      <w:r w:rsidR="00292474" w:rsidRPr="00810B34">
        <w:rPr>
          <w:rFonts w:ascii="Book Antiqua" w:hAnsi="Book Antiqua" w:cs="Times New Roman"/>
        </w:rPr>
        <w:t xml:space="preserve"> Latino</w:t>
      </w:r>
      <w:r>
        <w:rPr>
          <w:rFonts w:ascii="Book Antiqua" w:eastAsia="SimSun" w:hAnsi="Book Antiqua" w:cs="Times New Roman" w:hint="eastAsia"/>
          <w:lang w:eastAsia="zh-CN"/>
        </w:rPr>
        <w:t>;</w:t>
      </w:r>
      <w:r w:rsidR="00292474" w:rsidRPr="00810B34">
        <w:rPr>
          <w:rFonts w:ascii="Book Antiqua" w:hAnsi="Book Antiqua" w:cs="Times New Roman"/>
        </w:rPr>
        <w:t xml:space="preserve"> Hispanic</w:t>
      </w:r>
      <w:r>
        <w:rPr>
          <w:rFonts w:ascii="Book Antiqua" w:eastAsia="SimSun" w:hAnsi="Book Antiqua" w:cs="Times New Roman" w:hint="eastAsia"/>
          <w:lang w:eastAsia="zh-CN"/>
        </w:rPr>
        <w:t>;</w:t>
      </w:r>
      <w:r w:rsidR="00292474" w:rsidRPr="00810B34">
        <w:rPr>
          <w:rFonts w:ascii="Book Antiqua" w:hAnsi="Book Antiqua" w:cs="Times New Roman"/>
        </w:rPr>
        <w:t xml:space="preserve"> </w:t>
      </w:r>
      <w:r w:rsidR="002F14BC" w:rsidRPr="00810B34">
        <w:rPr>
          <w:rFonts w:ascii="Book Antiqua" w:hAnsi="Book Antiqua" w:cs="Times New Roman"/>
        </w:rPr>
        <w:t>Caucasian</w:t>
      </w:r>
      <w:r>
        <w:rPr>
          <w:rFonts w:ascii="Book Antiqua" w:eastAsia="SimSun" w:hAnsi="Book Antiqua" w:cs="Times New Roman" w:hint="eastAsia"/>
          <w:lang w:eastAsia="zh-CN"/>
        </w:rPr>
        <w:t>;</w:t>
      </w:r>
      <w:r w:rsidR="002F14BC" w:rsidRPr="00810B34">
        <w:rPr>
          <w:rFonts w:ascii="Book Antiqua" w:hAnsi="Book Antiqua" w:cs="Times New Roman"/>
        </w:rPr>
        <w:t xml:space="preserve"> </w:t>
      </w:r>
      <w:r w:rsidRPr="00810B34">
        <w:rPr>
          <w:rFonts w:ascii="Book Antiqua" w:hAnsi="Book Antiqua" w:cs="Times New Roman"/>
        </w:rPr>
        <w:t>A</w:t>
      </w:r>
      <w:r w:rsidR="00292474" w:rsidRPr="00810B34">
        <w:rPr>
          <w:rFonts w:ascii="Book Antiqua" w:hAnsi="Book Antiqua" w:cs="Times New Roman"/>
        </w:rPr>
        <w:t>lcoholic liver disease</w:t>
      </w:r>
    </w:p>
    <w:p w14:paraId="7C726545" w14:textId="77777777" w:rsidR="00292474" w:rsidRPr="00810B34" w:rsidRDefault="00292474" w:rsidP="00D62722">
      <w:pPr>
        <w:pStyle w:val="NoSpacing"/>
        <w:snapToGrid w:val="0"/>
        <w:spacing w:line="360" w:lineRule="auto"/>
        <w:jc w:val="both"/>
        <w:rPr>
          <w:rFonts w:ascii="Book Antiqua" w:hAnsi="Book Antiqua" w:cs="Times New Roman"/>
        </w:rPr>
      </w:pPr>
    </w:p>
    <w:p w14:paraId="5EF6CDC0" w14:textId="5F905080" w:rsidR="005C43E1" w:rsidRPr="00660D3D" w:rsidRDefault="005C43E1" w:rsidP="00D62722">
      <w:pPr>
        <w:adjustRightInd w:val="0"/>
        <w:snapToGrid w:val="0"/>
        <w:spacing w:line="360" w:lineRule="auto"/>
        <w:jc w:val="both"/>
        <w:rPr>
          <w:rFonts w:ascii="Book Antiqua" w:eastAsia="SimSun" w:hAnsi="Book Antiqua" w:cs="SimSun"/>
        </w:rPr>
      </w:pPr>
      <w:bookmarkStart w:id="55" w:name="OLE_LINK363"/>
      <w:bookmarkStart w:id="56" w:name="OLE_LINK364"/>
      <w:bookmarkStart w:id="57" w:name="OLE_LINK359"/>
      <w:bookmarkStart w:id="58" w:name="OLE_LINK1037"/>
      <w:bookmarkStart w:id="59" w:name="OLE_LINK1195"/>
      <w:bookmarkStart w:id="60" w:name="OLE_LINK1140"/>
      <w:bookmarkStart w:id="61" w:name="OLE_LINK1062"/>
      <w:bookmarkStart w:id="62" w:name="OLE_LINK500"/>
      <w:bookmarkStart w:id="63" w:name="OLE_LINK916"/>
      <w:bookmarkStart w:id="64" w:name="OLE_LINK956"/>
      <w:bookmarkStart w:id="65" w:name="OLE_LINK994"/>
      <w:r w:rsidRPr="00660D3D">
        <w:rPr>
          <w:rFonts w:ascii="Book Antiqua" w:eastAsia="SimSun" w:hAnsi="Book Antiqua" w:cs="SimSun"/>
          <w:b/>
        </w:rPr>
        <w:t>© The Author(s) 2017.</w:t>
      </w:r>
      <w:r w:rsidR="001310A8">
        <w:rPr>
          <w:rFonts w:ascii="Book Antiqua" w:eastAsia="SimSun" w:hAnsi="Book Antiqua" w:cs="SimSun" w:hint="eastAsia"/>
          <w:b/>
          <w:lang w:eastAsia="zh-CN"/>
        </w:rPr>
        <w:t xml:space="preserve"> </w:t>
      </w:r>
      <w:r w:rsidRPr="00660D3D">
        <w:rPr>
          <w:rFonts w:ascii="Book Antiqua" w:eastAsia="SimSun" w:hAnsi="Book Antiqua" w:cs="SimSun"/>
        </w:rPr>
        <w:t>Published by Baishideng Publishing Group Inc. All rights reserved.</w:t>
      </w:r>
    </w:p>
    <w:bookmarkEnd w:id="55"/>
    <w:bookmarkEnd w:id="56"/>
    <w:bookmarkEnd w:id="57"/>
    <w:bookmarkEnd w:id="58"/>
    <w:bookmarkEnd w:id="59"/>
    <w:bookmarkEnd w:id="60"/>
    <w:bookmarkEnd w:id="61"/>
    <w:bookmarkEnd w:id="62"/>
    <w:bookmarkEnd w:id="63"/>
    <w:bookmarkEnd w:id="64"/>
    <w:bookmarkEnd w:id="65"/>
    <w:p w14:paraId="3D401A8A" w14:textId="77777777" w:rsidR="005C43E1" w:rsidRPr="00660D3D" w:rsidRDefault="005C43E1" w:rsidP="00D62722">
      <w:pPr>
        <w:snapToGrid w:val="0"/>
        <w:spacing w:line="360" w:lineRule="auto"/>
        <w:jc w:val="both"/>
        <w:rPr>
          <w:rFonts w:ascii="Book Antiqua" w:hAnsi="Book Antiqua"/>
        </w:rPr>
      </w:pPr>
    </w:p>
    <w:p w14:paraId="5E9FC3CC" w14:textId="40153B4E" w:rsidR="004D7170" w:rsidRPr="005C43E1" w:rsidRDefault="005C43E1" w:rsidP="00D62722">
      <w:pPr>
        <w:pStyle w:val="NoSpacing"/>
        <w:snapToGrid w:val="0"/>
        <w:spacing w:line="360" w:lineRule="auto"/>
        <w:jc w:val="both"/>
        <w:rPr>
          <w:rFonts w:ascii="Book Antiqua" w:hAnsi="Book Antiqua" w:cs="Times New Roman"/>
          <w:b/>
        </w:rPr>
      </w:pPr>
      <w:r w:rsidRPr="00660D3D">
        <w:rPr>
          <w:rFonts w:ascii="Book Antiqua" w:hAnsi="Book Antiqua" w:cs="Times New Roman"/>
          <w:b/>
        </w:rPr>
        <w:t>Core tip:</w:t>
      </w:r>
      <w:r>
        <w:rPr>
          <w:rFonts w:ascii="Book Antiqua" w:eastAsia="SimSun" w:hAnsi="Book Antiqua" w:cs="Times New Roman" w:hint="eastAsia"/>
          <w:b/>
          <w:lang w:eastAsia="zh-CN"/>
        </w:rPr>
        <w:t xml:space="preserve"> </w:t>
      </w:r>
      <w:r w:rsidR="00276B02" w:rsidRPr="00810B34">
        <w:rPr>
          <w:rFonts w:ascii="Book Antiqua" w:hAnsi="Book Antiqua" w:cs="Times New Roman"/>
        </w:rPr>
        <w:t xml:space="preserve">We conducted a retrospective chart review on </w:t>
      </w:r>
      <w:r w:rsidR="009408CB" w:rsidRPr="00810B34">
        <w:rPr>
          <w:rFonts w:ascii="Book Antiqua" w:hAnsi="Book Antiqua" w:cs="Times New Roman"/>
        </w:rPr>
        <w:t>Caucasian and Latino patients with alcoholic hepatitis. We</w:t>
      </w:r>
      <w:r w:rsidR="00D37D90" w:rsidRPr="00810B34">
        <w:rPr>
          <w:rFonts w:ascii="Book Antiqua" w:hAnsi="Book Antiqua" w:cs="Times New Roman"/>
        </w:rPr>
        <w:t xml:space="preserve"> showed </w:t>
      </w:r>
      <w:r w:rsidR="009408CB" w:rsidRPr="00810B34">
        <w:rPr>
          <w:rFonts w:ascii="Book Antiqua" w:hAnsi="Book Antiqua" w:cs="Times New Roman"/>
        </w:rPr>
        <w:t xml:space="preserve">that </w:t>
      </w:r>
      <w:r w:rsidR="00D37D90" w:rsidRPr="00810B34">
        <w:rPr>
          <w:rFonts w:ascii="Book Antiqua" w:hAnsi="Book Antiqua" w:cs="Times New Roman"/>
        </w:rPr>
        <w:t>Latinos had significant</w:t>
      </w:r>
      <w:r w:rsidR="00B1564D" w:rsidRPr="00810B34">
        <w:rPr>
          <w:rFonts w:ascii="Book Antiqua" w:hAnsi="Book Antiqua" w:cs="Times New Roman"/>
        </w:rPr>
        <w:t>ly</w:t>
      </w:r>
      <w:r w:rsidR="00D37D90" w:rsidRPr="00810B34">
        <w:rPr>
          <w:rFonts w:ascii="Book Antiqua" w:hAnsi="Book Antiqua" w:cs="Times New Roman"/>
        </w:rPr>
        <w:t xml:space="preserve"> higher rates of </w:t>
      </w:r>
      <w:r w:rsidR="00DA3517" w:rsidRPr="00810B34">
        <w:rPr>
          <w:rFonts w:ascii="Book Antiqua" w:hAnsi="Book Antiqua" w:cs="Times New Roman"/>
        </w:rPr>
        <w:t>gastrointestinal bleeding</w:t>
      </w:r>
      <w:r w:rsidR="00D37D90" w:rsidRPr="00810B34">
        <w:rPr>
          <w:rFonts w:ascii="Book Antiqua" w:hAnsi="Book Antiqua" w:cs="Times New Roman"/>
        </w:rPr>
        <w:t xml:space="preserve">, encephalopathy, </w:t>
      </w:r>
      <w:r w:rsidR="00DA3517" w:rsidRPr="00810B34">
        <w:rPr>
          <w:rFonts w:ascii="Book Antiqua" w:hAnsi="Book Antiqua" w:cs="Times New Roman"/>
        </w:rPr>
        <w:t>spontaneous bacterial peritonitis</w:t>
      </w:r>
      <w:r w:rsidR="00D37D90" w:rsidRPr="00810B34">
        <w:rPr>
          <w:rFonts w:ascii="Book Antiqua" w:hAnsi="Book Antiqua" w:cs="Times New Roman"/>
        </w:rPr>
        <w:t xml:space="preserve">, recurrence of </w:t>
      </w:r>
      <w:r w:rsidR="00DA3517" w:rsidRPr="00810B34">
        <w:rPr>
          <w:rFonts w:ascii="Book Antiqua" w:hAnsi="Book Antiqua" w:cs="Times New Roman"/>
        </w:rPr>
        <w:t>alcoholic hepatitis</w:t>
      </w:r>
      <w:r w:rsidR="00D37D90" w:rsidRPr="00810B34">
        <w:rPr>
          <w:rFonts w:ascii="Book Antiqua" w:hAnsi="Book Antiqua" w:cs="Times New Roman"/>
        </w:rPr>
        <w:t>, and utilization of acute care services for alcohol related issues compared to Caucasians.</w:t>
      </w:r>
      <w:r w:rsidR="00F25316">
        <w:rPr>
          <w:rFonts w:ascii="Book Antiqua" w:hAnsi="Book Antiqua" w:cs="Times New Roman"/>
        </w:rPr>
        <w:t xml:space="preserve"> </w:t>
      </w:r>
      <w:r w:rsidR="00D37D90" w:rsidRPr="00810B34">
        <w:rPr>
          <w:rFonts w:ascii="Book Antiqua" w:hAnsi="Book Antiqua" w:cs="Times New Roman"/>
        </w:rPr>
        <w:t>However, the survival rates were not significantly different</w:t>
      </w:r>
      <w:r w:rsidR="006E6CF6" w:rsidRPr="00810B34">
        <w:rPr>
          <w:rFonts w:ascii="Book Antiqua" w:hAnsi="Book Antiqua" w:cs="Times New Roman"/>
        </w:rPr>
        <w:t xml:space="preserve"> between Latinos and Caucasians</w:t>
      </w:r>
      <w:r w:rsidR="00D37D90" w:rsidRPr="00810B34">
        <w:rPr>
          <w:rFonts w:ascii="Book Antiqua" w:hAnsi="Book Antiqua" w:cs="Times New Roman"/>
        </w:rPr>
        <w:t>.</w:t>
      </w:r>
      <w:r w:rsidR="009408CB" w:rsidRPr="00810B34">
        <w:rPr>
          <w:rFonts w:ascii="Book Antiqua" w:hAnsi="Book Antiqua" w:cs="Times New Roman"/>
        </w:rPr>
        <w:t xml:space="preserve"> Our findings suggest </w:t>
      </w:r>
      <w:r w:rsidR="00B1564D" w:rsidRPr="00810B34">
        <w:rPr>
          <w:rFonts w:ascii="Book Antiqua" w:hAnsi="Book Antiqua" w:cs="Times New Roman"/>
        </w:rPr>
        <w:t xml:space="preserve">that Latino patients have </w:t>
      </w:r>
      <w:r w:rsidR="009408CB" w:rsidRPr="00810B34">
        <w:rPr>
          <w:rFonts w:ascii="Book Antiqua" w:hAnsi="Book Antiqua" w:cs="Times New Roman"/>
        </w:rPr>
        <w:t>poor access to outpatient care and management of comp</w:t>
      </w:r>
      <w:r w:rsidR="00B1564D" w:rsidRPr="00810B34">
        <w:rPr>
          <w:rFonts w:ascii="Book Antiqua" w:hAnsi="Book Antiqua" w:cs="Times New Roman"/>
        </w:rPr>
        <w:t>lications of portal hypertension</w:t>
      </w:r>
      <w:r w:rsidR="009408CB" w:rsidRPr="00810B34">
        <w:rPr>
          <w:rFonts w:ascii="Book Antiqua" w:hAnsi="Book Antiqua" w:cs="Times New Roman"/>
        </w:rPr>
        <w:t>.</w:t>
      </w:r>
    </w:p>
    <w:p w14:paraId="02242540" w14:textId="77777777" w:rsidR="00911887" w:rsidRPr="001310A8" w:rsidRDefault="00911887" w:rsidP="00D62722">
      <w:pPr>
        <w:pStyle w:val="NoSpacing"/>
        <w:snapToGrid w:val="0"/>
        <w:spacing w:line="360" w:lineRule="auto"/>
        <w:jc w:val="both"/>
        <w:rPr>
          <w:rFonts w:ascii="Book Antiqua" w:eastAsia="SimSun" w:hAnsi="Book Antiqua" w:cs="Times New Roman"/>
          <w:lang w:eastAsia="zh-CN"/>
        </w:rPr>
      </w:pPr>
    </w:p>
    <w:p w14:paraId="1B4E484E" w14:textId="2309E303" w:rsidR="003851B0" w:rsidRPr="003851B0" w:rsidRDefault="00911887" w:rsidP="00D62722">
      <w:pPr>
        <w:pStyle w:val="NoSpacing"/>
        <w:snapToGrid w:val="0"/>
        <w:spacing w:line="360" w:lineRule="auto"/>
        <w:jc w:val="both"/>
        <w:rPr>
          <w:rFonts w:ascii="Book Antiqua" w:eastAsia="SimSun" w:hAnsi="Book Antiqua" w:cs="Times New Roman"/>
          <w:b/>
          <w:lang w:eastAsia="zh-CN"/>
        </w:rPr>
      </w:pPr>
      <w:r w:rsidRPr="00810B34">
        <w:rPr>
          <w:rFonts w:ascii="Book Antiqua" w:hAnsi="Book Antiqua" w:cs="Times New Roman"/>
        </w:rPr>
        <w:t>Pinon</w:t>
      </w:r>
      <w:r w:rsidR="005C43E1">
        <w:rPr>
          <w:rFonts w:ascii="Book Antiqua" w:hAnsi="Book Antiqua" w:cs="Times New Roman"/>
        </w:rPr>
        <w:t>-Gutierrez R, Durbin-Johnson B, Halsted CH, Medici V</w:t>
      </w:r>
      <w:r w:rsidR="005C43E1">
        <w:rPr>
          <w:rFonts w:ascii="Book Antiqua" w:eastAsia="SimSun" w:hAnsi="Book Antiqua" w:cs="Times New Roman" w:hint="eastAsia"/>
          <w:lang w:eastAsia="zh-CN"/>
        </w:rPr>
        <w:t>.</w:t>
      </w:r>
      <w:r w:rsidRPr="00810B34">
        <w:rPr>
          <w:rFonts w:ascii="Book Antiqua" w:hAnsi="Book Antiqua" w:cs="Times New Roman"/>
        </w:rPr>
        <w:t xml:space="preserve"> </w:t>
      </w:r>
      <w:r w:rsidR="003851B0" w:rsidRPr="003851B0">
        <w:rPr>
          <w:rFonts w:ascii="Book Antiqua" w:hAnsi="Book Antiqua" w:cs="Times New Roman"/>
        </w:rPr>
        <w:t>Clinical features of alcoholic hepatitis in latinos and caucasians: A single center experience</w:t>
      </w:r>
      <w:r w:rsidR="003851B0">
        <w:rPr>
          <w:rFonts w:ascii="Book Antiqua" w:eastAsia="SimSun" w:hAnsi="Book Antiqua" w:cs="Times New Roman" w:hint="eastAsia"/>
          <w:lang w:eastAsia="zh-CN"/>
        </w:rPr>
        <w:t xml:space="preserve">. </w:t>
      </w:r>
      <w:r w:rsidR="003851B0" w:rsidRPr="00660D3D">
        <w:rPr>
          <w:rFonts w:ascii="Book Antiqua" w:hAnsi="Book Antiqua" w:cs="Times New Roman"/>
          <w:i/>
        </w:rPr>
        <w:t>World J Gastroenterol</w:t>
      </w:r>
      <w:r w:rsidR="003851B0">
        <w:rPr>
          <w:rFonts w:ascii="Book Antiqua" w:hAnsi="Book Antiqua" w:cs="Times New Roman" w:hint="eastAsia"/>
          <w:i/>
        </w:rPr>
        <w:t xml:space="preserve"> </w:t>
      </w:r>
      <w:r w:rsidR="003851B0" w:rsidRPr="00660D3D">
        <w:rPr>
          <w:rFonts w:ascii="Book Antiqua" w:hAnsi="Book Antiqua" w:cs="Times New Roman"/>
        </w:rPr>
        <w:t>2017; In press</w:t>
      </w:r>
    </w:p>
    <w:p w14:paraId="7B511241" w14:textId="66621DA8" w:rsidR="00911887" w:rsidRPr="00810B34" w:rsidRDefault="00911887" w:rsidP="00D62722">
      <w:pPr>
        <w:pStyle w:val="NoSpacing"/>
        <w:snapToGrid w:val="0"/>
        <w:spacing w:line="360" w:lineRule="auto"/>
        <w:jc w:val="both"/>
        <w:rPr>
          <w:rFonts w:ascii="Book Antiqua" w:hAnsi="Book Antiqua" w:cs="Times New Roman"/>
        </w:rPr>
      </w:pPr>
    </w:p>
    <w:p w14:paraId="5B5C64CD" w14:textId="77777777" w:rsidR="003851B0" w:rsidRDefault="003851B0" w:rsidP="00D62722">
      <w:pPr>
        <w:jc w:val="both"/>
        <w:rPr>
          <w:rFonts w:ascii="Book Antiqua" w:hAnsi="Book Antiqua" w:cs="Times New Roman"/>
        </w:rPr>
      </w:pPr>
      <w:r>
        <w:rPr>
          <w:rFonts w:ascii="Book Antiqua" w:hAnsi="Book Antiqua" w:cs="Times New Roman"/>
        </w:rPr>
        <w:br w:type="page"/>
      </w:r>
    </w:p>
    <w:p w14:paraId="4BCA0D93" w14:textId="0293E0B2" w:rsidR="00832EBF" w:rsidRPr="003851B0" w:rsidRDefault="003851B0" w:rsidP="00D62722">
      <w:pPr>
        <w:pStyle w:val="NoSpacing"/>
        <w:snapToGrid w:val="0"/>
        <w:spacing w:line="360" w:lineRule="auto"/>
        <w:jc w:val="both"/>
        <w:rPr>
          <w:rFonts w:ascii="Book Antiqua" w:eastAsia="SimSun" w:hAnsi="Book Antiqua" w:cs="Times New Roman"/>
          <w:lang w:eastAsia="zh-CN"/>
        </w:rPr>
      </w:pPr>
      <w:r w:rsidRPr="003851B0">
        <w:rPr>
          <w:rFonts w:ascii="Book Antiqua" w:eastAsia="SimSun" w:hAnsi="Book Antiqua" w:cs="Times New Roman"/>
          <w:b/>
        </w:rPr>
        <w:lastRenderedPageBreak/>
        <w:t>INTRODUCTION</w:t>
      </w:r>
    </w:p>
    <w:p w14:paraId="52B9930C" w14:textId="6409E61E" w:rsidR="0092797F" w:rsidRPr="003851B0" w:rsidRDefault="00A9006C" w:rsidP="00D62722">
      <w:pPr>
        <w:pStyle w:val="NoSpacing"/>
        <w:snapToGrid w:val="0"/>
        <w:spacing w:line="360" w:lineRule="auto"/>
        <w:jc w:val="both"/>
        <w:rPr>
          <w:rFonts w:ascii="Book Antiqua" w:hAnsi="Book Antiqua" w:cs="Times New Roman"/>
        </w:rPr>
      </w:pPr>
      <w:r w:rsidRPr="003851B0">
        <w:rPr>
          <w:rFonts w:ascii="Book Antiqua" w:hAnsi="Book Antiqua" w:cs="Times New Roman"/>
        </w:rPr>
        <w:t>Alcoholism is estimated to cause 2.5 million deaths annually worldwide,</w:t>
      </w:r>
      <w:r w:rsidR="0078787D" w:rsidRPr="003851B0">
        <w:rPr>
          <w:rFonts w:ascii="Book Antiqua" w:hAnsi="Book Antiqua" w:cs="Times New Roman"/>
        </w:rPr>
        <w:t xml:space="preserve"> and</w:t>
      </w:r>
      <w:r w:rsidR="003851B0" w:rsidRPr="003851B0">
        <w:rPr>
          <w:rFonts w:ascii="Book Antiqua" w:hAnsi="Book Antiqua" w:cs="Times New Roman"/>
        </w:rPr>
        <w:t xml:space="preserve"> it represents 4% of all deaths</w:t>
      </w:r>
      <w:r w:rsidR="004D47D6" w:rsidRPr="003851B0">
        <w:rPr>
          <w:rFonts w:ascii="Book Antiqua" w:hAnsi="Book Antiqua" w:cs="Times New Roman"/>
        </w:rPr>
        <w:fldChar w:fldCharType="begin">
          <w:fldData xml:space="preserve">PEVuZE5vdGU+PENpdGU+PEF1dGhvcj5NTTwvQXV0aG9yPjxZZWFyPjIwMTQ8L1llYXI+PFJlY051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PEVuZE5vdGU+PENpdGU+PEF1dGhvcj5NTTwvQXV0aG9yPjxZZWFyPjIwMTQ8L1llYXI+PFJlY051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w:t>
      </w:r>
      <w:r w:rsidR="004D47D6" w:rsidRPr="003851B0">
        <w:rPr>
          <w:rFonts w:ascii="Book Antiqua" w:hAnsi="Book Antiqua" w:cs="Times New Roman"/>
        </w:rPr>
        <w:fldChar w:fldCharType="end"/>
      </w:r>
      <w:r w:rsidR="00D870D7" w:rsidRPr="003851B0">
        <w:rPr>
          <w:rFonts w:ascii="Book Antiqua" w:hAnsi="Book Antiqua" w:cs="Times New Roman"/>
        </w:rPr>
        <w:t>.</w:t>
      </w:r>
      <w:r w:rsidR="00BA4839" w:rsidRPr="003851B0">
        <w:rPr>
          <w:rFonts w:ascii="Book Antiqua" w:hAnsi="Book Antiqua" w:cs="Times New Roman"/>
        </w:rPr>
        <w:t xml:space="preserve"> </w:t>
      </w:r>
      <w:r w:rsidRPr="003851B0">
        <w:rPr>
          <w:rFonts w:ascii="Book Antiqua" w:hAnsi="Book Antiqua" w:cs="Times New Roman"/>
        </w:rPr>
        <w:t>Forty percent of all mortality from cirrhosis is attributed to</w:t>
      </w:r>
      <w:r w:rsidR="00D5705A" w:rsidRPr="003851B0">
        <w:rPr>
          <w:rFonts w:ascii="Book Antiqua" w:hAnsi="Book Antiqua" w:cs="Times New Roman"/>
        </w:rPr>
        <w:t xml:space="preserve"> alcoholic liver disease (ALD)</w:t>
      </w:r>
      <w:r w:rsidRPr="003851B0">
        <w:rPr>
          <w:rFonts w:ascii="Book Antiqua" w:hAnsi="Book Antiqua" w:cs="Times New Roman"/>
        </w:rPr>
        <w:t xml:space="preserve">. </w:t>
      </w:r>
      <w:r w:rsidR="00E64FA0" w:rsidRPr="003851B0">
        <w:rPr>
          <w:rFonts w:ascii="Book Antiqua" w:hAnsi="Book Antiqua" w:cs="Times New Roman"/>
        </w:rPr>
        <w:t>ALD</w:t>
      </w:r>
      <w:r w:rsidR="00832EBF" w:rsidRPr="003851B0">
        <w:rPr>
          <w:rFonts w:ascii="Book Antiqua" w:hAnsi="Book Antiqua" w:cs="Times New Roman"/>
        </w:rPr>
        <w:t xml:space="preserve"> includes different clinical entities with different severity and prognosis, ranging from alcoholic </w:t>
      </w:r>
      <w:r w:rsidR="00E64FA0" w:rsidRPr="003851B0">
        <w:rPr>
          <w:rFonts w:ascii="Book Antiqua" w:hAnsi="Book Antiqua" w:cs="Times New Roman"/>
        </w:rPr>
        <w:t xml:space="preserve">fatty liver disease </w:t>
      </w:r>
      <w:r w:rsidR="00832EBF" w:rsidRPr="003851B0">
        <w:rPr>
          <w:rFonts w:ascii="Book Antiqua" w:hAnsi="Book Antiqua" w:cs="Times New Roman"/>
        </w:rPr>
        <w:t>characterized by hepatic steatosis</w:t>
      </w:r>
      <w:r w:rsidR="00E64FA0" w:rsidRPr="003851B0">
        <w:rPr>
          <w:rFonts w:ascii="Book Antiqua" w:hAnsi="Book Antiqua" w:cs="Times New Roman"/>
        </w:rPr>
        <w:t xml:space="preserve">, </w:t>
      </w:r>
      <w:r w:rsidR="00832EBF" w:rsidRPr="003851B0">
        <w:rPr>
          <w:rFonts w:ascii="Book Antiqua" w:hAnsi="Book Antiqua" w:cs="Times New Roman"/>
        </w:rPr>
        <w:t xml:space="preserve">to severe </w:t>
      </w:r>
      <w:r w:rsidR="00E64FA0" w:rsidRPr="003851B0">
        <w:rPr>
          <w:rFonts w:ascii="Book Antiqua" w:hAnsi="Book Antiqua" w:cs="Times New Roman"/>
        </w:rPr>
        <w:t xml:space="preserve">alcoholic hepatitis (AH), and </w:t>
      </w:r>
      <w:r w:rsidR="00832EBF" w:rsidRPr="003851B0">
        <w:rPr>
          <w:rFonts w:ascii="Book Antiqua" w:hAnsi="Book Antiqua" w:cs="Times New Roman"/>
        </w:rPr>
        <w:t xml:space="preserve">ultimately </w:t>
      </w:r>
      <w:r w:rsidR="003851B0">
        <w:rPr>
          <w:rFonts w:ascii="Book Antiqua" w:hAnsi="Book Antiqua" w:cs="Times New Roman"/>
        </w:rPr>
        <w:t>alcoholic cirrhosis</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&lt;EndNote&gt;&lt;Cite&gt;&lt;Author&gt;MM&lt;/Author&gt;&lt;Year&gt;2014&lt;/Year&gt;&lt;RecNum&gt;2&lt;/RecNum&gt;&lt;DisplayText&gt;&lt;style face="superscript"&gt;[1]&lt;/style&gt;&lt;/DisplayText&gt;&lt;record&gt;&lt;rec-number&gt;2&lt;/rec-number&gt;&lt;foreign-keys&gt;&lt;key app="EN" db-id="vd2tdvd58tasesep0rbpsveattfeee0rx0xv" timestamp="1461130448"&gt;2&lt;/key&gt;&lt;key app="ENWeb" db-id=""&gt;0&lt;/key&gt;&lt;/foreign-keys&gt;&lt;ref-type name="Journal Article"&gt;17&lt;/ref-type&gt;&lt;contributors&gt;&lt;authors&gt;&lt;author&gt;&lt;style face="bold" font="default" size="100%"&gt;Jauregui, MM, &lt;/style&gt;&lt;/author&gt;&lt;author&gt;and Cappell, MS&lt;/author&gt;&lt;/authors&gt;&lt;/contributors&gt;&lt;titles&gt;&lt;title&gt;Therapy for Alcoholic Liver Disease&lt;/title&gt;&lt;secondary-title&gt;World Journal of Gastroenterology&lt;/secondary-title&gt;&lt;/titles&gt;&lt;periodical&gt;&lt;full-title&gt;World Journal of Gastroenterology&lt;/full-title&gt;&lt;/periodical&gt;&lt;pages&gt;2143-2158&lt;/pages&gt;&lt;volume&gt;&lt;style face="bold" font="default" size="100%"&gt;20&lt;/style&gt;&lt;/volume&gt;&lt;number&gt;9&lt;/number&gt;&lt;section&gt;2143&lt;/section&gt;&lt;dates&gt;&lt;year&gt;2014&lt;/year&gt;&lt;pub-dates&gt;&lt;date&gt;2014 March 7&lt;/date&gt;&lt;/pub-dates&gt;&lt;/dates&gt;&lt;work-type&gt;Review&lt;/work-type&gt;&lt;urls&gt;&lt;/urls&gt;&lt;electronic-resource-num&gt;10.3748/wjg.v20.i9.2143&lt;/electronic-resource-num&gt;&lt;/record&gt;&lt;/Cite&gt;&lt;/EndNote&gt;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w:t>
      </w:r>
      <w:r w:rsidR="004D47D6" w:rsidRPr="003851B0">
        <w:rPr>
          <w:rFonts w:ascii="Book Antiqua" w:hAnsi="Book Antiqua" w:cs="Times New Roman"/>
        </w:rPr>
        <w:fldChar w:fldCharType="end"/>
      </w:r>
      <w:r w:rsidR="00D870D7" w:rsidRPr="003851B0">
        <w:rPr>
          <w:rFonts w:ascii="Book Antiqua" w:hAnsi="Book Antiqua" w:cs="Times New Roman"/>
        </w:rPr>
        <w:t xml:space="preserve"> </w:t>
      </w:r>
      <w:r w:rsidR="00832EBF" w:rsidRPr="003851B0">
        <w:rPr>
          <w:rFonts w:ascii="Book Antiqua" w:hAnsi="Book Antiqua" w:cs="Times New Roman"/>
        </w:rPr>
        <w:t>with portal hypertension and its complications</w:t>
      </w:r>
      <w:r w:rsidR="00E64FA0" w:rsidRPr="003851B0">
        <w:rPr>
          <w:rFonts w:ascii="Book Antiqua" w:hAnsi="Book Antiqua" w:cs="Times New Roman"/>
        </w:rPr>
        <w:t xml:space="preserve">. </w:t>
      </w:r>
      <w:r w:rsidR="00D30A3D" w:rsidRPr="003851B0">
        <w:rPr>
          <w:rFonts w:ascii="Book Antiqua" w:hAnsi="Book Antiqua" w:cs="Times New Roman"/>
        </w:rPr>
        <w:t>Disparities exist in the incidence and severity of ALD among various racial and ethnic groups in the United States</w:t>
      </w:r>
      <w:r w:rsidR="004535D1" w:rsidRPr="003851B0">
        <w:rPr>
          <w:rFonts w:ascii="Book Antiqua" w:hAnsi="Book Antiqua" w:cs="Times New Roman"/>
        </w:rPr>
        <w:t>.</w:t>
      </w:r>
    </w:p>
    <w:p w14:paraId="4BFA5B39" w14:textId="16782A45" w:rsidR="00F928EF" w:rsidRPr="003851B0" w:rsidRDefault="00E34FAD"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 xml:space="preserve">Ethnicity data from the National Center for Health Statistics for 1991-1997 showed greatest liver cirrhosis mortality among </w:t>
      </w:r>
      <w:r w:rsidR="0023128F" w:rsidRPr="003851B0">
        <w:rPr>
          <w:rFonts w:ascii="Book Antiqua" w:hAnsi="Book Antiqua" w:cs="Times New Roman"/>
        </w:rPr>
        <w:t>Latino</w:t>
      </w:r>
      <w:r w:rsidR="00F0006C" w:rsidRPr="003851B0">
        <w:rPr>
          <w:rFonts w:ascii="Book Antiqua" w:hAnsi="Book Antiqua" w:cs="Times New Roman"/>
        </w:rPr>
        <w:t xml:space="preserve"> men compared to B</w:t>
      </w:r>
      <w:r w:rsidRPr="003851B0">
        <w:rPr>
          <w:rFonts w:ascii="Book Antiqua" w:hAnsi="Book Antiqua" w:cs="Times New Roman"/>
        </w:rPr>
        <w:t xml:space="preserve">lack and Caucasian men followed by </w:t>
      </w:r>
      <w:r w:rsidR="00F0006C" w:rsidRPr="003851B0">
        <w:rPr>
          <w:rFonts w:ascii="Book Antiqua" w:hAnsi="Book Antiqua" w:cs="Times New Roman"/>
        </w:rPr>
        <w:t>Latina</w:t>
      </w:r>
      <w:r w:rsidR="003851B0">
        <w:rPr>
          <w:rFonts w:ascii="Book Antiqua" w:hAnsi="Book Antiqua" w:cs="Times New Roman"/>
        </w:rPr>
        <w:t xml:space="preserve"> females</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&lt;EndNote&gt;&lt;Cite&gt;&lt;Author&gt;Stinson FS&lt;/Author&gt;&lt;Year&gt;2001&lt;/Year&gt;&lt;RecNum&gt;8&lt;/RecNum&gt;&lt;DisplayText&gt;&lt;style face="superscript"&gt;[2]&lt;/style&gt;&lt;/DisplayText&gt;&lt;record&gt;&lt;rec-number&gt;8&lt;/rec-number&gt;&lt;foreign-keys&gt;&lt;key app="EN" db-id="vd2tdvd58tasesep0rbpsveattfeee0rx0xv" timestamp="1476566947"&gt;8&lt;/key&gt;&lt;key app="ENWeb" db-id=""&gt;0&lt;/key&gt;&lt;/foreign-keys&gt;&lt;ref-type name="Journal Article"&gt;17&lt;/ref-type&gt;&lt;contributors&gt;&lt;authors&gt;&lt;author&gt;&lt;style face="bold" font="default" size="100%"&gt;Stinson FS&lt;/style&gt;&lt;style face="normal" font="default" size="100%"&gt;, &lt;/style&gt;&lt;/author&gt;&lt;author&gt;Grant BF, &lt;/author&gt;&lt;author&gt;and Dufour, MC&lt;/author&gt;&lt;/authors&gt;&lt;/contributors&gt;&lt;titles&gt;&lt;title&gt;The Critical Dimension of Ethnicity in Liver Cirrhosis Mortality Statistics&lt;/title&gt;&lt;secondary-title&gt;Alcoholism: Clinical and Experimental Research&lt;/secondary-title&gt;&lt;/titles&gt;&lt;periodical&gt;&lt;full-title&gt;Alcoholism: Clinical and Experimental Research&lt;/full-title&gt;&lt;/periodical&gt;&lt;pages&gt;1181-1187&lt;/pages&gt;&lt;volume&gt;&lt;style face="bold" font="default" size="100%"&gt;25&lt;/style&gt;&lt;/volume&gt;&lt;number&gt;8&lt;/number&gt;&lt;section&gt;1187&lt;/section&gt;&lt;dates&gt;&lt;year&gt;2001&lt;/year&gt;&lt;/dates&gt;&lt;urls&gt;&lt;/urls&gt;&lt;/record&gt;&lt;/Cite&gt;&lt;/EndNote&gt;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[2]</w:t>
      </w:r>
      <w:r w:rsidR="004D47D6" w:rsidRPr="003851B0">
        <w:rPr>
          <w:rFonts w:ascii="Book Antiqua" w:hAnsi="Book Antiqua" w:cs="Times New Roman"/>
        </w:rPr>
        <w:fldChar w:fldCharType="end"/>
      </w:r>
      <w:r w:rsidR="00D870D7" w:rsidRPr="003851B0">
        <w:rPr>
          <w:rFonts w:ascii="Book Antiqua" w:hAnsi="Book Antiqua" w:cs="Times New Roman"/>
        </w:rPr>
        <w:t>.</w:t>
      </w:r>
      <w:r w:rsidRPr="003851B0">
        <w:rPr>
          <w:rFonts w:ascii="Book Antiqua" w:hAnsi="Book Antiqua" w:cs="Times New Roman"/>
        </w:rPr>
        <w:t xml:space="preserve"> A comprehensive discharge study of all patients with ALD in non-federal hospitals in Los Angeles County in 1999 showed that ALD accounted for 1.2% of all deaths and was most prevalent in middle aged </w:t>
      </w:r>
      <w:r w:rsidR="0023128F" w:rsidRPr="003851B0">
        <w:rPr>
          <w:rFonts w:ascii="Book Antiqua" w:hAnsi="Book Antiqua" w:cs="Times New Roman"/>
        </w:rPr>
        <w:t>Latino</w:t>
      </w:r>
      <w:r w:rsidR="00FA5754" w:rsidRPr="003851B0">
        <w:rPr>
          <w:rFonts w:ascii="Book Antiqua" w:hAnsi="Book Antiqua" w:cs="Times New Roman"/>
        </w:rPr>
        <w:t xml:space="preserve"> </w:t>
      </w:r>
      <w:r w:rsidRPr="003851B0">
        <w:rPr>
          <w:rFonts w:ascii="Book Antiqua" w:hAnsi="Book Antiqua" w:cs="Times New Roman"/>
        </w:rPr>
        <w:t>men a</w:t>
      </w:r>
      <w:r w:rsidR="003851B0">
        <w:rPr>
          <w:rFonts w:ascii="Book Antiqua" w:hAnsi="Book Antiqua" w:cs="Times New Roman"/>
        </w:rPr>
        <w:t>s compared to other ethnicities</w:t>
      </w:r>
      <w:r w:rsidR="004D47D6" w:rsidRPr="003851B0">
        <w:rPr>
          <w:rFonts w:ascii="Book Antiqua" w:hAnsi="Book Antiqua" w:cs="Times New Roman"/>
        </w:rPr>
        <w:fldChar w:fldCharType="begin">
          <w:fldData xml:space="preserve">PEVuZE5vdGU+PENpdGU+PEF1dGhvcj5UYW88L0F1dGhvcj48WWVhcj4yMDAzPC9ZZWFyPjxSZWNO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PEVuZE5vdGU+PENpdGU+PEF1dGhvcj5UYW88L0F1dGhvcj48WWVhcj4yMDAzPC9ZZWFyPjxSZWNO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[3]</w:t>
      </w:r>
      <w:r w:rsidR="004D47D6" w:rsidRPr="003851B0">
        <w:rPr>
          <w:rFonts w:ascii="Book Antiqua" w:hAnsi="Book Antiqua" w:cs="Times New Roman"/>
        </w:rPr>
        <w:fldChar w:fldCharType="end"/>
      </w:r>
      <w:r w:rsidR="00D870D7" w:rsidRPr="003851B0">
        <w:rPr>
          <w:rFonts w:ascii="Book Antiqua" w:hAnsi="Book Antiqua" w:cs="Times New Roman"/>
        </w:rPr>
        <w:t xml:space="preserve">. </w:t>
      </w:r>
      <w:r w:rsidRPr="003851B0">
        <w:rPr>
          <w:rFonts w:ascii="Book Antiqua" w:hAnsi="Book Antiqua" w:cs="Times New Roman"/>
        </w:rPr>
        <w:t xml:space="preserve">A more recent study showed that the </w:t>
      </w:r>
      <w:r w:rsidR="0023128F" w:rsidRPr="003851B0">
        <w:rPr>
          <w:rFonts w:ascii="Book Antiqua" w:hAnsi="Book Antiqua" w:cs="Times New Roman"/>
        </w:rPr>
        <w:t>Latino</w:t>
      </w:r>
      <w:r w:rsidRPr="003851B0">
        <w:rPr>
          <w:rFonts w:ascii="Book Antiqua" w:hAnsi="Book Antiqua" w:cs="Times New Roman"/>
        </w:rPr>
        <w:t xml:space="preserve"> population in the United States has a higher incidence and more aggressive pattern of chronic liver diseases than the </w:t>
      </w:r>
      <w:r w:rsidR="00350273" w:rsidRPr="003851B0">
        <w:rPr>
          <w:rFonts w:ascii="Book Antiqua" w:hAnsi="Book Antiqua" w:cs="Times New Roman"/>
        </w:rPr>
        <w:t>Caucasian</w:t>
      </w:r>
      <w:r w:rsidR="003851B0">
        <w:rPr>
          <w:rFonts w:ascii="Book Antiqua" w:hAnsi="Book Antiqua" w:cs="Times New Roman"/>
        </w:rPr>
        <w:t xml:space="preserve"> population</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&lt;EndNote&gt;&lt;Cite&gt;&lt;Author&gt;Carrion AF&lt;/Author&gt;&lt;Year&gt;2011&lt;/Year&gt;&lt;RecNum&gt;3&lt;/RecNum&gt;&lt;DisplayText&gt;&lt;style face="superscript"&gt;[4]&lt;/style&gt;&lt;/DisplayText&gt;&lt;record&gt;&lt;rec-number&gt;3&lt;/rec-number&gt;&lt;foreign-keys&gt;&lt;key app="EN" db-id="vd2tdvd58tasesep0rbpsveattfeee0rx0xv" timestamp="1461130485"&gt;3&lt;/key&gt;&lt;key app="ENWeb" db-id=""&gt;0&lt;/key&gt;&lt;/foreign-keys&gt;&lt;ref-type name="Journal Article"&gt;17&lt;/ref-type&gt;&lt;contributors&gt;&lt;authors&gt;&lt;author&gt;&lt;style face="bold" font="default" size="100%"&gt;Carrion AF,&lt;/style&gt;&lt;style face="normal" font="default" size="100%"&gt; &lt;/style&gt;&lt;/author&gt;&lt;author&gt;Ghanta R, &lt;/author&gt;&lt;author&gt;Carrasquillo O,&lt;/author&gt;&lt;author&gt;Martin P&lt;/author&gt;&lt;/authors&gt;&lt;/contributors&gt;&lt;titles&gt;&lt;title&gt;Chronic Liver Disease in the Hispanic Population of the United States&lt;/title&gt;&lt;secondary-title&gt;Clinical Gastroenterology and Hepatology&lt;/secondary-title&gt;&lt;/titles&gt;&lt;periodical&gt;&lt;full-title&gt;Clinical Gastroenterology and Hepatology&lt;/full-title&gt;&lt;/periodical&gt;&lt;pages&gt;1-19&lt;/pages&gt;&lt;volume&gt;&lt;style face="bold" font="default" size="100%"&gt;9&lt;/style&gt;&lt;/volume&gt;&lt;number&gt;10&lt;/number&gt;&lt;section&gt;1&lt;/section&gt;&lt;dates&gt;&lt;year&gt;2011&lt;/year&gt;&lt;pub-dates&gt;&lt;date&gt;2011, October 3&lt;/date&gt;&lt;/pub-dates&gt;&lt;/dates&gt;&lt;urls&gt;&lt;/urls&gt;&lt;electronic-resource-num&gt;10.1016/j.cgh.2011.04.027&lt;/electronic-resource-num&gt;&lt;/record&gt;&lt;/Cite&gt;&lt;/EndNote&gt;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[4]</w:t>
      </w:r>
      <w:r w:rsidR="004D47D6" w:rsidRPr="003851B0">
        <w:rPr>
          <w:rFonts w:ascii="Book Antiqua" w:hAnsi="Book Antiqua" w:cs="Times New Roman"/>
        </w:rPr>
        <w:fldChar w:fldCharType="end"/>
      </w:r>
      <w:r w:rsidRPr="003851B0">
        <w:rPr>
          <w:rFonts w:ascii="Book Antiqua" w:hAnsi="Book Antiqua" w:cs="Times New Roman"/>
        </w:rPr>
        <w:t>. Longevity data from a multicenter Veteran Affairs cooperative study showed that the 5-year survival fro</w:t>
      </w:r>
      <w:r w:rsidR="00350273" w:rsidRPr="003851B0">
        <w:rPr>
          <w:rFonts w:ascii="Book Antiqua" w:hAnsi="Book Antiqua" w:cs="Times New Roman"/>
        </w:rPr>
        <w:t xml:space="preserve">m active ALD was only 28% among </w:t>
      </w:r>
      <w:r w:rsidR="00126C18" w:rsidRPr="003851B0">
        <w:rPr>
          <w:rFonts w:ascii="Book Antiqua" w:hAnsi="Book Antiqua" w:cs="Times New Roman"/>
        </w:rPr>
        <w:t>Latino</w:t>
      </w:r>
      <w:r w:rsidR="0023128F" w:rsidRPr="003851B0">
        <w:rPr>
          <w:rFonts w:ascii="Book Antiqua" w:hAnsi="Book Antiqua" w:cs="Times New Roman"/>
        </w:rPr>
        <w:t xml:space="preserve"> men </w:t>
      </w:r>
      <w:r w:rsidRPr="003851B0">
        <w:rPr>
          <w:rFonts w:ascii="Book Antiqua" w:hAnsi="Book Antiqua" w:cs="Times New Roman"/>
        </w:rPr>
        <w:t xml:space="preserve">compared to 40% in </w:t>
      </w:r>
      <w:r w:rsidR="0023128F" w:rsidRPr="003851B0">
        <w:rPr>
          <w:rFonts w:ascii="Book Antiqua" w:hAnsi="Book Antiqua" w:cs="Times New Roman"/>
        </w:rPr>
        <w:t>Caucasian men</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&lt;EndNote&gt;&lt;Cite&gt;&lt;Author&gt;Mendenhall CL&lt;/Author&gt;&lt;Year&gt;1989&lt;/Year&gt;&lt;RecNum&gt;10&lt;/RecNum&gt;&lt;DisplayText&gt;&lt;style face="superscript"&gt;[5]&lt;/style&gt;&lt;/DisplayText&gt;&lt;record&gt;&lt;rec-number&gt;10&lt;/rec-number&gt;&lt;foreign-keys&gt;&lt;key app="EN" db-id="vd2tdvd58tasesep0rbpsveattfeee0rx0xv" timestamp="1476567425"&gt;10&lt;/key&gt;&lt;key app="ENWeb" db-id=""&gt;0&lt;/key&gt;&lt;/foreign-keys&gt;&lt;ref-type name="Journal Article"&gt;17&lt;/ref-type&gt;&lt;contributors&gt;&lt;authors&gt;&lt;author&gt;&lt;style face="bold" font="default" size="100%"&gt;Mendenhall CL&lt;/style&gt;&lt;style face="normal" font="default" size="100%"&gt;, &lt;/style&gt;&lt;/author&gt;&lt;author&gt;Gartside PS, &lt;/author&gt;&lt;author&gt;Roselle GA, &lt;/author&gt;&lt;author&gt;Grossman CJ, &lt;/author&gt;&lt;author&gt;Weesner RE,  &lt;/author&gt;&lt;author&gt;Chedid A, &lt;/author&gt;&lt;author&gt;The VA Cooperative Study Group. &lt;/author&gt;&lt;/authors&gt;&lt;/contributors&gt;&lt;titles&gt;&lt;title&gt;Longevity Among Ethnic Groups in Alcoholic Liver Disease&lt;/title&gt;&lt;secondary-title&gt;Alcohol and Alcoholism &lt;/secondary-title&gt;&lt;/titles&gt;&lt;periodical&gt;&lt;full-title&gt;alcohol and Alcoholism&lt;/full-title&gt;&lt;/periodical&gt;&lt;pages&gt;11-19&lt;/pages&gt;&lt;volume&gt;&lt;style face="bold" font="default" size="100%"&gt;24&lt;/style&gt;&lt;/volume&gt;&lt;number&gt;1&lt;/number&gt;&lt;section&gt;11&lt;/section&gt;&lt;dates&gt;&lt;year&gt;1989&lt;/year&gt;&lt;pub-dates&gt;&lt;date&gt;1989&lt;/date&gt;&lt;/pub-dates&gt;&lt;/dates&gt;&lt;urls&gt;&lt;/urls&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[5]</w:t>
      </w:r>
      <w:r w:rsidR="004D47D6" w:rsidRPr="003851B0">
        <w:rPr>
          <w:rFonts w:ascii="Book Antiqua" w:hAnsi="Book Antiqua" w:cs="Times New Roman"/>
        </w:rPr>
        <w:fldChar w:fldCharType="end"/>
      </w:r>
      <w:r w:rsidR="00973903" w:rsidRPr="003851B0">
        <w:rPr>
          <w:rFonts w:ascii="Book Antiqua" w:hAnsi="Book Antiqua" w:cs="Times New Roman"/>
        </w:rPr>
        <w:t xml:space="preserve">. </w:t>
      </w:r>
      <w:r w:rsidRPr="003851B0">
        <w:rPr>
          <w:rFonts w:ascii="Book Antiqua" w:hAnsi="Book Antiqua" w:cs="Times New Roman"/>
        </w:rPr>
        <w:t xml:space="preserve">Among heavy alcohol drinkers, </w:t>
      </w:r>
      <w:r w:rsidR="0023128F" w:rsidRPr="003851B0">
        <w:rPr>
          <w:rFonts w:ascii="Book Antiqua" w:hAnsi="Book Antiqua" w:cs="Times New Roman"/>
        </w:rPr>
        <w:t>Latinos</w:t>
      </w:r>
      <w:r w:rsidRPr="003851B0">
        <w:rPr>
          <w:rFonts w:ascii="Book Antiqua" w:hAnsi="Book Antiqua" w:cs="Times New Roman"/>
        </w:rPr>
        <w:t xml:space="preserve"> were 9.1 times more likely to have a 2-fold elevation in AST and GGT levels when compared to </w:t>
      </w:r>
      <w:r w:rsidR="00350273" w:rsidRPr="003851B0">
        <w:rPr>
          <w:rFonts w:ascii="Book Antiqua" w:hAnsi="Book Antiqua" w:cs="Times New Roman"/>
        </w:rPr>
        <w:t>Caucasians</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&lt;EndNote&gt;&lt;Cite&gt;&lt;Author&gt;Stewart&lt;/Author&gt;&lt;Year&gt;2002&lt;/Year&gt;&lt;RecNum&gt;11&lt;/RecNum&gt;&lt;DisplayText&gt;&lt;style face="superscript"&gt;[6]&lt;/style&gt;&lt;/DisplayText&gt;&lt;record&gt;&lt;rec-number&gt;11&lt;/rec-number&gt;&lt;foreign-keys&gt;&lt;key app="EN" db-id="vd2tdvd58tasesep0rbpsveattfeee0rx0xv" timestamp="1476567844"&gt;11&lt;/key&gt;&lt;key app="ENWeb" db-id=""&gt;0&lt;/key&gt;&lt;/foreign-keys&gt;&lt;ref-type name="Journal Article"&gt;17&lt;/ref-type&gt;&lt;contributors&gt;&lt;authors&gt;&lt;author&gt;&lt;style face="bold" font="default" size="100%"&gt;Stewart, SH&lt;/style&gt;&lt;/author&gt;&lt;/authors&gt;&lt;/contributors&gt;&lt;titles&gt;&lt;title&gt;Racial and Ethnic Differences in Alcohol-Associated Aspartate Aminotransferase and gamma-Glutamyltransferase Elevation&lt;/title&gt;&lt;secondary-title&gt;Archives of Internal Medicine&lt;/secondary-title&gt;&lt;/titles&gt;&lt;periodical&gt;&lt;full-title&gt;Archives of Internal Medicine&lt;/full-title&gt;&lt;/periodical&gt;&lt;pages&gt;2236-2239&lt;/pages&gt;&lt;volume&gt;&lt;style face="bold" font="default" size="100%"&gt;162&lt;/style&gt;&lt;/volume&gt;&lt;section&gt;2236&lt;/section&gt;&lt;dates&gt;&lt;year&gt;2002&lt;/year&gt;&lt;pub-dates&gt;&lt;date&gt;2002, October 28&lt;/date&gt;&lt;/pub-dates&gt;&lt;/dates&gt;&lt;urls&gt;&lt;/urls&gt;&lt;/record&gt;&lt;/Cite&gt;&lt;/EndNote&gt;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[6]</w:t>
      </w:r>
      <w:r w:rsidR="004D47D6" w:rsidRPr="003851B0">
        <w:rPr>
          <w:rFonts w:ascii="Book Antiqua" w:hAnsi="Book Antiqua" w:cs="Times New Roman"/>
        </w:rPr>
        <w:fldChar w:fldCharType="end"/>
      </w:r>
      <w:r w:rsidR="00973903" w:rsidRPr="003851B0">
        <w:rPr>
          <w:rFonts w:ascii="Book Antiqua" w:hAnsi="Book Antiqua" w:cs="Times New Roman"/>
        </w:rPr>
        <w:t xml:space="preserve">, </w:t>
      </w:r>
      <w:r w:rsidRPr="003851B0">
        <w:rPr>
          <w:rFonts w:ascii="Book Antiqua" w:hAnsi="Book Antiqua" w:cs="Times New Roman"/>
        </w:rPr>
        <w:t xml:space="preserve">and </w:t>
      </w:r>
      <w:r w:rsidR="00553802" w:rsidRPr="003851B0">
        <w:rPr>
          <w:rFonts w:ascii="Book Antiqua" w:hAnsi="Book Antiqua" w:cs="Times New Roman"/>
        </w:rPr>
        <w:t>Mexican American</w:t>
      </w:r>
      <w:r w:rsidRPr="003851B0">
        <w:rPr>
          <w:rFonts w:ascii="Book Antiqua" w:hAnsi="Book Antiqua" w:cs="Times New Roman"/>
        </w:rPr>
        <w:t xml:space="preserve"> men are more likely to be heavy binge drinkers than</w:t>
      </w:r>
      <w:r w:rsidR="00553802" w:rsidRPr="003851B0">
        <w:rPr>
          <w:rFonts w:ascii="Book Antiqua" w:hAnsi="Book Antiqua" w:cs="Times New Roman"/>
        </w:rPr>
        <w:t xml:space="preserve"> Caucasians </w:t>
      </w:r>
      <w:r w:rsidRPr="003851B0">
        <w:rPr>
          <w:rFonts w:ascii="Book Antiqua" w:hAnsi="Book Antiqua" w:cs="Times New Roman"/>
        </w:rPr>
        <w:t xml:space="preserve">and African American men or </w:t>
      </w:r>
      <w:r w:rsidR="00553802" w:rsidRPr="003851B0">
        <w:rPr>
          <w:rFonts w:ascii="Book Antiqua" w:hAnsi="Book Antiqua" w:cs="Times New Roman"/>
        </w:rPr>
        <w:t>Mexican American</w:t>
      </w:r>
      <w:r w:rsidRPr="003851B0">
        <w:rPr>
          <w:rFonts w:ascii="Book Antiqua" w:hAnsi="Book Antiqua" w:cs="Times New Roman"/>
        </w:rPr>
        <w:t xml:space="preserve"> women</w:t>
      </w:r>
      <w:r w:rsidR="004D47D6" w:rsidRPr="003851B0">
        <w:rPr>
          <w:rFonts w:ascii="Book Antiqua" w:hAnsi="Book Antiqua" w:cs="Times New Roman"/>
        </w:rPr>
        <w:fldChar w:fldCharType="begin">
          <w:fldData xml:space="preserve">PEVuZE5vdGU+PENpdGU+PEF1dGhvcj5GbG9yZXM8L0F1dGhvcj48WWVhcj4yMDA4PC9ZZWFyPjxS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PEVuZE5vdGU+PENpdGU+PEF1dGhvcj5GbG9yZXM8L0F1dGhvcj48WWVhcj4yMDA4PC9ZZWFyPjxS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[7]</w:t>
      </w:r>
      <w:r w:rsidR="004D47D6" w:rsidRPr="003851B0">
        <w:rPr>
          <w:rFonts w:ascii="Book Antiqua" w:hAnsi="Book Antiqua" w:cs="Times New Roman"/>
        </w:rPr>
        <w:fldChar w:fldCharType="end"/>
      </w:r>
      <w:r w:rsidRPr="003851B0">
        <w:rPr>
          <w:rFonts w:ascii="Book Antiqua" w:hAnsi="Book Antiqua" w:cs="Times New Roman"/>
        </w:rPr>
        <w:t>. A recent review highlights the linkage of excessive alcohol intake and dependence among Mexicans to the presence of functional SNPs in genes that regulate both alcohol craving</w:t>
      </w:r>
      <w:r w:rsidR="00F0006C" w:rsidRPr="003851B0">
        <w:rPr>
          <w:rFonts w:ascii="Book Antiqua" w:hAnsi="Book Antiqua" w:cs="Times New Roman"/>
        </w:rPr>
        <w:t xml:space="preserve"> mechanisms</w:t>
      </w:r>
      <w:r w:rsidRPr="003851B0">
        <w:rPr>
          <w:rFonts w:ascii="Book Antiqua" w:hAnsi="Book Antiqua" w:cs="Times New Roman"/>
        </w:rPr>
        <w:t xml:space="preserve"> in the brain and </w:t>
      </w:r>
      <w:r w:rsidR="00F0006C" w:rsidRPr="003851B0">
        <w:rPr>
          <w:rFonts w:ascii="Book Antiqua" w:hAnsi="Book Antiqua" w:cs="Times New Roman"/>
        </w:rPr>
        <w:t xml:space="preserve">alcohol </w:t>
      </w:r>
      <w:r w:rsidRPr="003851B0">
        <w:rPr>
          <w:rFonts w:ascii="Book Antiqua" w:hAnsi="Book Antiqua" w:cs="Times New Roman"/>
        </w:rPr>
        <w:t>me</w:t>
      </w:r>
      <w:r w:rsidR="003851B0">
        <w:rPr>
          <w:rFonts w:ascii="Book Antiqua" w:hAnsi="Book Antiqua" w:cs="Times New Roman"/>
        </w:rPr>
        <w:t>tabolism in the liver</w:t>
      </w:r>
      <w:r w:rsidR="004D47D6" w:rsidRPr="003851B0">
        <w:rPr>
          <w:rFonts w:ascii="Book Antiqua" w:hAnsi="Book Antiqua" w:cs="Times New Roman"/>
        </w:rPr>
        <w:fldChar w:fldCharType="begin">
          <w:fldData xml:space="preserve">PEVuZE5vdGU+PENpdGU+PEF1dGhvcj5Sb21hbjwvQXV0aG9yPjxZZWFyPjIwMTM8L1llYXI+PFJl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PEVuZE5vdGU+PENpdGU+PEF1dGhvcj5Sb21hbjwvQXV0aG9yPjxZZWFyPjIwMTM8L1llYXI+PFJl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[8]</w:t>
      </w:r>
      <w:r w:rsidR="004D47D6" w:rsidRPr="003851B0">
        <w:rPr>
          <w:rFonts w:ascii="Book Antiqua" w:hAnsi="Book Antiqua" w:cs="Times New Roman"/>
        </w:rPr>
        <w:fldChar w:fldCharType="end"/>
      </w:r>
      <w:r w:rsidR="00973903" w:rsidRPr="003851B0">
        <w:rPr>
          <w:rFonts w:ascii="Book Antiqua" w:hAnsi="Book Antiqua" w:cs="Times New Roman"/>
        </w:rPr>
        <w:t xml:space="preserve">. </w:t>
      </w:r>
      <w:r w:rsidR="0086545D" w:rsidRPr="003851B0">
        <w:rPr>
          <w:rFonts w:ascii="Book Antiqua" w:hAnsi="Book Antiqua" w:cs="Times New Roman"/>
        </w:rPr>
        <w:t>In our ow</w:t>
      </w:r>
      <w:r w:rsidR="003851B0">
        <w:rPr>
          <w:rFonts w:ascii="Book Antiqua" w:hAnsi="Book Antiqua" w:cs="Times New Roman"/>
        </w:rPr>
        <w:t>n experience</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&lt;EndNote&gt;&lt;Cite&gt;&lt;Author&gt;Levy&lt;/Author&gt;&lt;Year&gt;2015&lt;/Year&gt;&lt;RecNum&gt;14&lt;/RecNum&gt;&lt;DisplayText&gt;&lt;style face="superscript"&gt;[9]&lt;/style&gt;&lt;/DisplayText&gt;&lt;record&gt;&lt;rec-number&gt;14&lt;/rec-number&gt;&lt;foreign-keys&gt;&lt;key app="EN" db-id="vd2tdvd58tasesep0rbpsveattfeee0rx0xv" timestamp="1476571440"&gt;14&lt;/key&gt;&lt;key app="ENWeb" db-id=""&gt;0&lt;/key&gt;&lt;/foreign-keys&gt;&lt;ref-type name="Journal Article"&gt;17&lt;/ref-type&gt;&lt;contributors&gt;&lt;authors&gt;&lt;author&gt;&lt;style face="bold" font="default" size="100%"&gt;Levy RE&lt;/style&gt;&lt;style face="normal" font="default" size="100%"&gt;, &lt;/style&gt;&lt;/author&gt;&lt;author&gt;Catana AM, &lt;/author&gt;&lt;author&gt;Durbin-Johnson B, &lt;/author&gt;&lt;author&gt;Halsted CH, &lt;/author&gt;&lt;author&gt;Medici V&lt;/author&gt;&lt;/authors&gt;&lt;/contributors&gt;&lt;auth-address&gt;Department of Internal Medicine, Division of Gastroenterology and Hepatology, University of California Davis, Sacramento, California.&lt;/auth-address&gt;&lt;titles&gt;&lt;title&gt;Ethnic Differences in Presentation and Severity of Alcoholic Liver Disease&lt;/title&gt;&lt;secondary-title&gt;Alcohol Clin Exp Res&lt;/secondary-title&gt;&lt;/titles&gt;&lt;periodical&gt;&lt;full-title&gt;Alcohol Clin Exp Res&lt;/full-title&gt;&lt;/periodical&gt;&lt;pages&gt;566-74&lt;/pages&gt;&lt;volume&gt;&lt;style face="bold" font="default" size="100%"&gt;39&lt;/style&gt;&lt;/volume&gt;&lt;number&gt;3&lt;/number&gt;&lt;keywords&gt;&lt;keyword&gt;Ethnic Groups/*ethnology&lt;/keyword&gt;&lt;keyword&gt;Female&lt;/keyword&gt;&lt;keyword&gt;Humans&lt;/keyword&gt;&lt;keyword&gt;Liver Diseases, Alcoholic/*diagnosis/*ethnology&lt;/keyword&gt;&lt;keyword&gt;Male&lt;/keyword&gt;&lt;keyword&gt;Middle Aged&lt;/keyword&gt;&lt;keyword&gt;Retrospective Studies&lt;/keyword&gt;&lt;keyword&gt;*Severity of Illness Index&lt;/keyword&gt;&lt;keyword&gt;Alcoholic&lt;/keyword&gt;&lt;keyword&gt;Alcoholic Liver Disease&lt;/keyword&gt;&lt;keyword&gt;Ethnicity&lt;/keyword&gt;&lt;keyword&gt;Hispanic&lt;/keyword&gt;&lt;/keywords&gt;&lt;dates&gt;&lt;year&gt;2015&lt;/year&gt;&lt;pub-dates&gt;&lt;date&gt;Mar&lt;/date&gt;&lt;/pub-dates&gt;&lt;/dates&gt;&lt;isbn&gt;1530-0277 (Electronic)&amp;#xD;0145-6008 (Linking)&lt;/isbn&gt;&lt;accession-num&gt;25702770&lt;/accession-num&gt;&lt;urls&gt;&lt;related-urls&gt;&lt;url&gt;https://www.ncbi.nlm.nih.gov/pubmed/25702770&lt;/url&gt;&lt;/related-urls&gt;&lt;/urls&gt;&lt;custom2&gt;PMC4348235&lt;/custom2&gt;&lt;electronic-resource-num&gt;10.1111/acer.12660&lt;/electronic-resource-num&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[9]</w:t>
      </w:r>
      <w:r w:rsidR="004D47D6" w:rsidRPr="003851B0">
        <w:rPr>
          <w:rFonts w:ascii="Book Antiqua" w:hAnsi="Book Antiqua" w:cs="Times New Roman"/>
        </w:rPr>
        <w:fldChar w:fldCharType="end"/>
      </w:r>
      <w:r w:rsidR="00973903" w:rsidRPr="003851B0">
        <w:rPr>
          <w:rFonts w:ascii="Book Antiqua" w:hAnsi="Book Antiqua" w:cs="Times New Roman"/>
        </w:rPr>
        <w:t xml:space="preserve">, </w:t>
      </w:r>
      <w:r w:rsidR="0021339F" w:rsidRPr="003851B0">
        <w:rPr>
          <w:rFonts w:ascii="Book Antiqua" w:hAnsi="Book Antiqua" w:cs="Times New Roman"/>
        </w:rPr>
        <w:t>Latino patients</w:t>
      </w:r>
      <w:r w:rsidR="0086545D" w:rsidRPr="003851B0">
        <w:rPr>
          <w:rFonts w:ascii="Book Antiqua" w:hAnsi="Book Antiqua" w:cs="Times New Roman"/>
        </w:rPr>
        <w:t xml:space="preserve"> treated at UC Davis for</w:t>
      </w:r>
      <w:r w:rsidR="0021339F" w:rsidRPr="003851B0">
        <w:rPr>
          <w:rFonts w:ascii="Book Antiqua" w:hAnsi="Book Antiqua" w:cs="Times New Roman"/>
        </w:rPr>
        <w:t xml:space="preserve"> ALD </w:t>
      </w:r>
      <w:r w:rsidR="00F0006C" w:rsidRPr="003851B0">
        <w:rPr>
          <w:rFonts w:ascii="Book Antiqua" w:hAnsi="Book Antiqua" w:cs="Times New Roman"/>
        </w:rPr>
        <w:t>were</w:t>
      </w:r>
      <w:r w:rsidR="0086545D" w:rsidRPr="003851B0">
        <w:rPr>
          <w:rFonts w:ascii="Book Antiqua" w:hAnsi="Book Antiqua" w:cs="Times New Roman"/>
        </w:rPr>
        <w:t xml:space="preserve"> </w:t>
      </w:r>
      <w:r w:rsidR="0021339F" w:rsidRPr="003851B0">
        <w:rPr>
          <w:rFonts w:ascii="Book Antiqua" w:hAnsi="Book Antiqua" w:cs="Times New Roman"/>
        </w:rPr>
        <w:t xml:space="preserve">significantly younger than Caucasians at the time of presentation </w:t>
      </w:r>
      <w:r w:rsidR="0086545D" w:rsidRPr="003851B0">
        <w:rPr>
          <w:rFonts w:ascii="Book Antiqua" w:hAnsi="Book Antiqua" w:cs="Times New Roman"/>
        </w:rPr>
        <w:t>and</w:t>
      </w:r>
      <w:r w:rsidR="003C6213" w:rsidRPr="003851B0">
        <w:rPr>
          <w:rFonts w:ascii="Book Antiqua" w:hAnsi="Book Antiqua" w:cs="Times New Roman"/>
        </w:rPr>
        <w:t xml:space="preserve"> were more likely than </w:t>
      </w:r>
      <w:r w:rsidR="0086545D" w:rsidRPr="003851B0">
        <w:rPr>
          <w:rFonts w:ascii="Book Antiqua" w:hAnsi="Book Antiqua" w:cs="Times New Roman"/>
        </w:rPr>
        <w:t xml:space="preserve">Caucasian </w:t>
      </w:r>
      <w:r w:rsidR="003C6213" w:rsidRPr="003851B0">
        <w:rPr>
          <w:rFonts w:ascii="Book Antiqua" w:hAnsi="Book Antiqua" w:cs="Times New Roman"/>
        </w:rPr>
        <w:t xml:space="preserve">patients to present with </w:t>
      </w:r>
      <w:r w:rsidR="0086545D" w:rsidRPr="003851B0">
        <w:rPr>
          <w:rFonts w:ascii="Book Antiqua" w:hAnsi="Book Antiqua" w:cs="Times New Roman"/>
        </w:rPr>
        <w:t>AH or cirrhosis</w:t>
      </w:r>
      <w:r w:rsidR="003C6213" w:rsidRPr="003851B0">
        <w:rPr>
          <w:rFonts w:ascii="Book Antiqua" w:hAnsi="Book Antiqua" w:cs="Times New Roman"/>
        </w:rPr>
        <w:t>.</w:t>
      </w:r>
      <w:r w:rsidR="008D7A40" w:rsidRPr="003851B0">
        <w:rPr>
          <w:rFonts w:ascii="Book Antiqua" w:hAnsi="Book Antiqua" w:cs="Times New Roman"/>
        </w:rPr>
        <w:t xml:space="preserve"> </w:t>
      </w:r>
      <w:r w:rsidR="00726BAD" w:rsidRPr="003851B0">
        <w:rPr>
          <w:rFonts w:ascii="Book Antiqua" w:hAnsi="Book Antiqua" w:cs="Times New Roman"/>
        </w:rPr>
        <w:t xml:space="preserve">Despite these well </w:t>
      </w:r>
      <w:r w:rsidR="0086545D" w:rsidRPr="003851B0">
        <w:rPr>
          <w:rFonts w:ascii="Book Antiqua" w:hAnsi="Book Antiqua" w:cs="Times New Roman"/>
        </w:rPr>
        <w:t xml:space="preserve">documented differences, there are no ethnic-specific data on </w:t>
      </w:r>
      <w:r w:rsidR="00987E42" w:rsidRPr="003851B0">
        <w:rPr>
          <w:rFonts w:ascii="Book Antiqua" w:hAnsi="Book Antiqua" w:cs="Times New Roman"/>
        </w:rPr>
        <w:t>the various manifestations of ALD.</w:t>
      </w:r>
      <w:r w:rsidR="00F25316">
        <w:rPr>
          <w:rFonts w:ascii="Book Antiqua" w:hAnsi="Book Antiqua" w:cs="Times New Roman"/>
        </w:rPr>
        <w:t xml:space="preserve"> </w:t>
      </w:r>
      <w:r w:rsidR="00973903" w:rsidRPr="003851B0">
        <w:rPr>
          <w:rFonts w:ascii="Book Antiqua" w:hAnsi="Book Antiqua" w:cs="Times New Roman"/>
        </w:rPr>
        <w:t xml:space="preserve">AH </w:t>
      </w:r>
      <w:r w:rsidR="0086545D" w:rsidRPr="003851B0">
        <w:rPr>
          <w:rFonts w:ascii="Book Antiqua" w:hAnsi="Book Antiqua" w:cs="Times New Roman"/>
        </w:rPr>
        <w:t>is the most severe manifestation of ALD</w:t>
      </w:r>
      <w:r w:rsidR="0021339F" w:rsidRPr="003851B0">
        <w:rPr>
          <w:rFonts w:ascii="Book Antiqua" w:hAnsi="Book Antiqua" w:cs="Times New Roman"/>
        </w:rPr>
        <w:t xml:space="preserve"> is </w:t>
      </w:r>
      <w:r w:rsidR="0086545D" w:rsidRPr="003851B0">
        <w:rPr>
          <w:rFonts w:ascii="Book Antiqua" w:hAnsi="Book Antiqua" w:cs="Times New Roman"/>
        </w:rPr>
        <w:t>characterized by an</w:t>
      </w:r>
      <w:r w:rsidR="0021339F" w:rsidRPr="003851B0">
        <w:rPr>
          <w:rFonts w:ascii="Book Antiqua" w:hAnsi="Book Antiqua" w:cs="Times New Roman"/>
        </w:rPr>
        <w:t xml:space="preserve"> inflammatory process of the liver </w:t>
      </w:r>
      <w:r w:rsidR="0086545D" w:rsidRPr="003851B0">
        <w:rPr>
          <w:rFonts w:ascii="Book Antiqua" w:hAnsi="Book Antiqua" w:cs="Times New Roman"/>
        </w:rPr>
        <w:t>with</w:t>
      </w:r>
      <w:r w:rsidR="0021339F" w:rsidRPr="003851B0">
        <w:rPr>
          <w:rFonts w:ascii="Book Antiqua" w:hAnsi="Book Antiqua" w:cs="Times New Roman"/>
        </w:rPr>
        <w:t xml:space="preserve"> neutrophilic infiltration leading to ballooning degeneration of hepatocytes, hepatocyte necrosis, steatosis and presence of Mallory bodies</w:t>
      </w:r>
      <w:r w:rsidR="0086545D" w:rsidRPr="003851B0">
        <w:rPr>
          <w:rFonts w:ascii="Book Antiqua" w:hAnsi="Book Antiqua" w:cs="Times New Roman"/>
        </w:rPr>
        <w:t>.</w:t>
      </w:r>
      <w:r w:rsidR="0021339F" w:rsidRPr="003851B0">
        <w:rPr>
          <w:rFonts w:ascii="Book Antiqua" w:hAnsi="Book Antiqua" w:cs="Times New Roman"/>
        </w:rPr>
        <w:t xml:space="preserve"> </w:t>
      </w:r>
      <w:r w:rsidR="00726BAD" w:rsidRPr="003851B0">
        <w:rPr>
          <w:rFonts w:ascii="Book Antiqua" w:hAnsi="Book Antiqua" w:cs="Times New Roman"/>
        </w:rPr>
        <w:t xml:space="preserve">AH </w:t>
      </w:r>
      <w:r w:rsidR="0021339F" w:rsidRPr="003851B0">
        <w:rPr>
          <w:rFonts w:ascii="Book Antiqua" w:hAnsi="Book Antiqua" w:cs="Times New Roman"/>
        </w:rPr>
        <w:t xml:space="preserve">clinic presentation is associated with </w:t>
      </w:r>
      <w:r w:rsidR="0021339F" w:rsidRPr="003851B0">
        <w:rPr>
          <w:rFonts w:ascii="Book Antiqua" w:hAnsi="Book Antiqua" w:cs="Times New Roman"/>
        </w:rPr>
        <w:lastRenderedPageBreak/>
        <w:t xml:space="preserve">jaundice, fever, hepatomegaly, </w:t>
      </w:r>
      <w:r w:rsidR="0086545D" w:rsidRPr="003851B0">
        <w:rPr>
          <w:rFonts w:ascii="Book Antiqua" w:hAnsi="Book Antiqua" w:cs="Times New Roman"/>
        </w:rPr>
        <w:t>liver tenderness</w:t>
      </w:r>
      <w:r w:rsidR="0021339F" w:rsidRPr="003851B0">
        <w:rPr>
          <w:rFonts w:ascii="Book Antiqua" w:hAnsi="Book Antiqua" w:cs="Times New Roman"/>
        </w:rPr>
        <w:t>, encephalopathy, and g</w:t>
      </w:r>
      <w:r w:rsidR="00973903" w:rsidRPr="003851B0">
        <w:rPr>
          <w:rFonts w:ascii="Book Antiqua" w:hAnsi="Book Antiqua" w:cs="Times New Roman"/>
        </w:rPr>
        <w:t>astrointestinal bleeding (GI</w:t>
      </w:r>
      <w:r w:rsidR="003851B0">
        <w:rPr>
          <w:rFonts w:ascii="Book Antiqua" w:hAnsi="Book Antiqua" w:cs="Times New Roman"/>
        </w:rPr>
        <w:t>B)</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&lt;EndNote&gt;&lt;Cite&gt;&lt;Author&gt;MM&lt;/Author&gt;&lt;Year&gt;2014&lt;/Year&gt;&lt;RecNum&gt;2&lt;/RecNum&gt;&lt;DisplayText&gt;&lt;style face="superscript"&gt;[1]&lt;/style&gt;&lt;/DisplayText&gt;&lt;record&gt;&lt;rec-number&gt;2&lt;/rec-number&gt;&lt;foreign-keys&gt;&lt;key app="EN" db-id="vd2tdvd58tasesep0rbpsveattfeee0rx0xv" timestamp="1461130448"&gt;2&lt;/key&gt;&lt;key app="ENWeb" db-id=""&gt;0&lt;/key&gt;&lt;/foreign-keys&gt;&lt;ref-type name="Journal Article"&gt;17&lt;/ref-type&gt;&lt;contributors&gt;&lt;authors&gt;&lt;author&gt;&lt;style face="bold" font="default" size="100%"&gt;Jauregui, MM, &lt;/style&gt;&lt;/author&gt;&lt;author&gt;and Cappell, MS&lt;/author&gt;&lt;/authors&gt;&lt;/contributors&gt;&lt;titles&gt;&lt;title&gt;Therapy for Alcoholic Liver Disease&lt;/title&gt;&lt;secondary-title&gt;World Journal of Gastroenterology&lt;/secondary-title&gt;&lt;/titles&gt;&lt;periodical&gt;&lt;full-title&gt;World Journal of Gastroenterology&lt;/full-title&gt;&lt;/periodical&gt;&lt;pages&gt;2143-2158&lt;/pages&gt;&lt;volume&gt;&lt;style face="bold" font="default" size="100%"&gt;20&lt;/style&gt;&lt;/volume&gt;&lt;number&gt;9&lt;/number&gt;&lt;section&gt;2143&lt;/section&gt;&lt;dates&gt;&lt;year&gt;2014&lt;/year&gt;&lt;pub-dates&gt;&lt;date&gt;2014 March 7&lt;/date&gt;&lt;/pub-dates&gt;&lt;/dates&gt;&lt;work-type&gt;Review&lt;/work-type&gt;&lt;urls&gt;&lt;/urls&gt;&lt;electronic-resource-num&gt;10.3748/wjg.v20.i9.2143&lt;/electronic-resource-num&gt;&lt;/record&gt;&lt;/Cite&gt;&lt;/EndNote&gt;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w:t>
      </w:r>
      <w:r w:rsidR="004D47D6" w:rsidRPr="003851B0">
        <w:rPr>
          <w:rFonts w:ascii="Book Antiqua" w:hAnsi="Book Antiqua" w:cs="Times New Roman"/>
        </w:rPr>
        <w:fldChar w:fldCharType="end"/>
      </w:r>
      <w:r w:rsidR="00973903" w:rsidRPr="003851B0">
        <w:rPr>
          <w:rFonts w:ascii="Book Antiqua" w:hAnsi="Book Antiqua" w:cs="Times New Roman"/>
        </w:rPr>
        <w:t xml:space="preserve">. </w:t>
      </w:r>
      <w:r w:rsidR="00987E42" w:rsidRPr="003851B0">
        <w:rPr>
          <w:rFonts w:ascii="Book Antiqua" w:hAnsi="Book Antiqua" w:cs="Times New Roman"/>
        </w:rPr>
        <w:t>The</w:t>
      </w:r>
      <w:r w:rsidR="00F928EF" w:rsidRPr="003851B0">
        <w:rPr>
          <w:rFonts w:ascii="Book Antiqua" w:hAnsi="Book Antiqua" w:cs="Times New Roman"/>
        </w:rPr>
        <w:t xml:space="preserve"> goal of the present study was to determine the clinical features of </w:t>
      </w:r>
      <w:r w:rsidR="008D7A40" w:rsidRPr="003851B0">
        <w:rPr>
          <w:rFonts w:ascii="Book Antiqua" w:hAnsi="Book Antiqua" w:cs="Times New Roman"/>
        </w:rPr>
        <w:t>AH</w:t>
      </w:r>
      <w:r w:rsidR="00832EBF" w:rsidRPr="003851B0">
        <w:rPr>
          <w:rFonts w:ascii="Book Antiqua" w:hAnsi="Book Antiqua" w:cs="Times New Roman"/>
        </w:rPr>
        <w:t xml:space="preserve"> in Latino </w:t>
      </w:r>
      <w:r w:rsidR="00726BAD" w:rsidRPr="003851B0">
        <w:rPr>
          <w:rFonts w:ascii="Book Antiqua" w:hAnsi="Book Antiqua" w:cs="Times New Roman"/>
        </w:rPr>
        <w:t xml:space="preserve">patients </w:t>
      </w:r>
      <w:r w:rsidR="00832EBF" w:rsidRPr="003851B0">
        <w:rPr>
          <w:rFonts w:ascii="Book Antiqua" w:hAnsi="Book Antiqua" w:cs="Times New Roman"/>
        </w:rPr>
        <w:t>compared to Caucasian patients</w:t>
      </w:r>
      <w:r w:rsidR="00A53794" w:rsidRPr="003851B0">
        <w:rPr>
          <w:rFonts w:ascii="Book Antiqua" w:hAnsi="Book Antiqua" w:cs="Times New Roman"/>
        </w:rPr>
        <w:t>.</w:t>
      </w:r>
    </w:p>
    <w:p w14:paraId="5F38706C" w14:textId="77777777" w:rsidR="004C1645" w:rsidRPr="003851B0" w:rsidRDefault="004C1645" w:rsidP="00D62722">
      <w:pPr>
        <w:pStyle w:val="NoSpacing"/>
        <w:snapToGrid w:val="0"/>
        <w:spacing w:line="360" w:lineRule="auto"/>
        <w:jc w:val="both"/>
        <w:rPr>
          <w:rFonts w:ascii="Book Antiqua" w:hAnsi="Book Antiqua" w:cs="Times New Roman"/>
        </w:rPr>
      </w:pPr>
    </w:p>
    <w:p w14:paraId="3DDF0D93" w14:textId="0D55A1B1" w:rsidR="00366201" w:rsidRPr="003851B0" w:rsidRDefault="003851B0" w:rsidP="00D62722">
      <w:pPr>
        <w:snapToGrid w:val="0"/>
        <w:spacing w:line="360" w:lineRule="auto"/>
        <w:jc w:val="both"/>
        <w:rPr>
          <w:rFonts w:ascii="Book Antiqua" w:eastAsia="SimSun" w:hAnsi="Book Antiqua" w:cs="Times New Roman"/>
          <w:b/>
          <w:lang w:eastAsia="zh-CN"/>
        </w:rPr>
      </w:pPr>
      <w:r w:rsidRPr="001C0E6D">
        <w:rPr>
          <w:rFonts w:ascii="Book Antiqua" w:eastAsia="SimSun" w:hAnsi="Book Antiqua" w:cs="Times New Roman"/>
          <w:b/>
        </w:rPr>
        <w:t>MATERIALS AND METHODS</w:t>
      </w:r>
    </w:p>
    <w:p w14:paraId="3EDC1A46" w14:textId="3A6E765F" w:rsidR="00E9222E" w:rsidRPr="003851B0" w:rsidRDefault="005B057D" w:rsidP="00D62722">
      <w:pPr>
        <w:pStyle w:val="NoSpacing"/>
        <w:snapToGrid w:val="0"/>
        <w:spacing w:line="360" w:lineRule="auto"/>
        <w:jc w:val="both"/>
        <w:rPr>
          <w:rFonts w:ascii="Book Antiqua" w:hAnsi="Book Antiqua" w:cs="Times New Roman"/>
        </w:rPr>
      </w:pPr>
      <w:r w:rsidRPr="003851B0">
        <w:rPr>
          <w:rFonts w:ascii="Book Antiqua" w:hAnsi="Book Antiqua" w:cs="Times New Roman"/>
        </w:rPr>
        <w:t>We performed a</w:t>
      </w:r>
      <w:r w:rsidR="00E9222E" w:rsidRPr="003851B0">
        <w:rPr>
          <w:rFonts w:ascii="Book Antiqua" w:hAnsi="Book Antiqua" w:cs="Times New Roman"/>
        </w:rPr>
        <w:t xml:space="preserve"> single</w:t>
      </w:r>
      <w:r w:rsidR="003A0BC7" w:rsidRPr="003851B0">
        <w:rPr>
          <w:rFonts w:ascii="Book Antiqua" w:hAnsi="Book Antiqua" w:cs="Times New Roman"/>
        </w:rPr>
        <w:t>-</w:t>
      </w:r>
      <w:r w:rsidR="00E9222E" w:rsidRPr="003851B0">
        <w:rPr>
          <w:rFonts w:ascii="Book Antiqua" w:hAnsi="Book Antiqua" w:cs="Times New Roman"/>
        </w:rPr>
        <w:t>center r</w:t>
      </w:r>
      <w:r w:rsidR="004C1645" w:rsidRPr="003851B0">
        <w:rPr>
          <w:rFonts w:ascii="Book Antiqua" w:hAnsi="Book Antiqua" w:cs="Times New Roman"/>
        </w:rPr>
        <w:t xml:space="preserve">etrospective chart review of </w:t>
      </w:r>
      <w:r w:rsidR="009D167B" w:rsidRPr="003851B0">
        <w:rPr>
          <w:rFonts w:ascii="Book Antiqua" w:hAnsi="Book Antiqua" w:cs="Times New Roman"/>
        </w:rPr>
        <w:t xml:space="preserve">137 </w:t>
      </w:r>
      <w:r w:rsidR="00B530B5" w:rsidRPr="003851B0">
        <w:rPr>
          <w:rFonts w:ascii="Book Antiqua" w:hAnsi="Book Antiqua" w:cs="Times New Roman"/>
        </w:rPr>
        <w:t>Caucasian patients</w:t>
      </w:r>
      <w:r w:rsidR="009D167B" w:rsidRPr="003851B0">
        <w:rPr>
          <w:rFonts w:ascii="Book Antiqua" w:hAnsi="Book Antiqua" w:cs="Times New Roman"/>
        </w:rPr>
        <w:t xml:space="preserve"> and 64</w:t>
      </w:r>
      <w:r w:rsidR="00B530B5" w:rsidRPr="003851B0">
        <w:rPr>
          <w:rFonts w:ascii="Book Antiqua" w:hAnsi="Book Antiqua" w:cs="Times New Roman"/>
        </w:rPr>
        <w:t xml:space="preserve"> </w:t>
      </w:r>
      <w:r w:rsidR="007E5B6F" w:rsidRPr="003851B0">
        <w:rPr>
          <w:rFonts w:ascii="Book Antiqua" w:hAnsi="Book Antiqua" w:cs="Times New Roman"/>
        </w:rPr>
        <w:t>Latino</w:t>
      </w:r>
      <w:r w:rsidR="00B530B5" w:rsidRPr="003851B0">
        <w:rPr>
          <w:rFonts w:ascii="Book Antiqua" w:hAnsi="Book Antiqua" w:cs="Times New Roman"/>
        </w:rPr>
        <w:t xml:space="preserve"> patients </w:t>
      </w:r>
      <w:r w:rsidR="00726BAD" w:rsidRPr="003851B0">
        <w:rPr>
          <w:rFonts w:ascii="Book Antiqua" w:hAnsi="Book Antiqua" w:cs="Times New Roman"/>
        </w:rPr>
        <w:t xml:space="preserve">older than 18 years old </w:t>
      </w:r>
      <w:r w:rsidR="008D7A40" w:rsidRPr="003851B0">
        <w:rPr>
          <w:rFonts w:ascii="Book Antiqua" w:hAnsi="Book Antiqua" w:cs="Times New Roman"/>
        </w:rPr>
        <w:t>diagnosed</w:t>
      </w:r>
      <w:r w:rsidR="007506F3" w:rsidRPr="003851B0">
        <w:rPr>
          <w:rFonts w:ascii="Book Antiqua" w:hAnsi="Book Antiqua" w:cs="Times New Roman"/>
        </w:rPr>
        <w:t xml:space="preserve"> </w:t>
      </w:r>
      <w:r w:rsidR="00B530B5" w:rsidRPr="003851B0">
        <w:rPr>
          <w:rFonts w:ascii="Book Antiqua" w:hAnsi="Book Antiqua" w:cs="Times New Roman"/>
        </w:rPr>
        <w:t xml:space="preserve">with AH </w:t>
      </w:r>
      <w:r w:rsidR="008F2ABF" w:rsidRPr="003851B0">
        <w:rPr>
          <w:rFonts w:ascii="Book Antiqua" w:hAnsi="Book Antiqua" w:cs="Times New Roman"/>
        </w:rPr>
        <w:t xml:space="preserve">and who were seen </w:t>
      </w:r>
      <w:r w:rsidR="00B530B5" w:rsidRPr="003851B0">
        <w:rPr>
          <w:rFonts w:ascii="Book Antiqua" w:hAnsi="Book Antiqua" w:cs="Times New Roman"/>
        </w:rPr>
        <w:t xml:space="preserve">at </w:t>
      </w:r>
      <w:r w:rsidR="00F0006C" w:rsidRPr="003851B0">
        <w:rPr>
          <w:rFonts w:ascii="Book Antiqua" w:hAnsi="Book Antiqua" w:cs="Times New Roman"/>
        </w:rPr>
        <w:t xml:space="preserve">the </w:t>
      </w:r>
      <w:r w:rsidR="008D7A40" w:rsidRPr="003851B0">
        <w:rPr>
          <w:rFonts w:ascii="Book Antiqua" w:hAnsi="Book Antiqua" w:cs="Times New Roman"/>
        </w:rPr>
        <w:t>University of California Davis</w:t>
      </w:r>
      <w:r w:rsidR="00B530B5" w:rsidRPr="003851B0">
        <w:rPr>
          <w:rFonts w:ascii="Book Antiqua" w:hAnsi="Book Antiqua" w:cs="Times New Roman"/>
        </w:rPr>
        <w:t xml:space="preserve"> Hepatology Clinic </w:t>
      </w:r>
      <w:r w:rsidR="00E9222E" w:rsidRPr="003851B0">
        <w:rPr>
          <w:rFonts w:ascii="Book Antiqua" w:hAnsi="Book Antiqua" w:cs="Times New Roman"/>
        </w:rPr>
        <w:t xml:space="preserve">or hospitalized at the University of California Davis Medical Center in Sacramento, California between </w:t>
      </w:r>
      <w:r w:rsidR="00B530B5" w:rsidRPr="003851B0">
        <w:rPr>
          <w:rFonts w:ascii="Book Antiqua" w:hAnsi="Book Antiqua" w:cs="Times New Roman"/>
        </w:rPr>
        <w:t xml:space="preserve">1/1/2002-12/31/2014. </w:t>
      </w:r>
      <w:r w:rsidR="007E5B6F" w:rsidRPr="003851B0">
        <w:rPr>
          <w:rFonts w:ascii="Book Antiqua" w:hAnsi="Book Antiqua" w:cs="Times New Roman"/>
        </w:rPr>
        <w:t>Of note, i</w:t>
      </w:r>
      <w:r w:rsidR="00AF49EC" w:rsidRPr="003851B0">
        <w:rPr>
          <w:rFonts w:ascii="Book Antiqua" w:hAnsi="Book Antiqua" w:cs="Times New Roman"/>
        </w:rPr>
        <w:t>t is estimated that 83% of Latinos living in the Sacramento area are Mexican Americans (</w:t>
      </w:r>
      <w:hyperlink r:id="rId10" w:history="1">
        <w:r w:rsidR="00AF49EC" w:rsidRPr="003851B0">
          <w:rPr>
            <w:rFonts w:ascii="Book Antiqua" w:hAnsi="Book Antiqua" w:cs="Times New Roman"/>
          </w:rPr>
          <w:t>http://quickfacts.census.gov/qfd/states/06/06067.html</w:t>
        </w:r>
      </w:hyperlink>
      <w:r w:rsidR="00AF49EC" w:rsidRPr="003851B0">
        <w:rPr>
          <w:rFonts w:ascii="Book Antiqua" w:hAnsi="Book Antiqua" w:cs="Times New Roman"/>
        </w:rPr>
        <w:t>)</w:t>
      </w:r>
      <w:r w:rsidR="00F05FDB" w:rsidRPr="003851B0">
        <w:rPr>
          <w:rFonts w:ascii="Book Antiqua" w:hAnsi="Book Antiqua" w:cs="Times New Roman"/>
        </w:rPr>
        <w:t>.</w:t>
      </w:r>
      <w:r w:rsidR="00B530B5" w:rsidRPr="003851B0">
        <w:rPr>
          <w:rFonts w:ascii="Book Antiqua" w:hAnsi="Book Antiqua" w:cs="Times New Roman"/>
        </w:rPr>
        <w:t xml:space="preserve"> </w:t>
      </w:r>
      <w:r w:rsidR="008F2ABF" w:rsidRPr="003851B0">
        <w:rPr>
          <w:rFonts w:ascii="Book Antiqua" w:hAnsi="Book Antiqua" w:cs="Times New Roman"/>
        </w:rPr>
        <w:t>W</w:t>
      </w:r>
      <w:r w:rsidR="00B530B5" w:rsidRPr="003851B0">
        <w:rPr>
          <w:rFonts w:ascii="Book Antiqua" w:hAnsi="Book Antiqua" w:cs="Times New Roman"/>
        </w:rPr>
        <w:t xml:space="preserve">e </w:t>
      </w:r>
      <w:r w:rsidR="008F2ABF" w:rsidRPr="003851B0">
        <w:rPr>
          <w:rFonts w:ascii="Book Antiqua" w:hAnsi="Book Antiqua" w:cs="Times New Roman"/>
        </w:rPr>
        <w:t xml:space="preserve">performed a chart review of </w:t>
      </w:r>
      <w:r w:rsidR="00B530B5" w:rsidRPr="003851B0">
        <w:rPr>
          <w:rFonts w:ascii="Book Antiqua" w:hAnsi="Book Antiqua" w:cs="Times New Roman"/>
        </w:rPr>
        <w:t xml:space="preserve">876 Caucasian and Latino patients </w:t>
      </w:r>
      <w:r w:rsidR="00E9222E" w:rsidRPr="003851B0">
        <w:rPr>
          <w:rFonts w:ascii="Book Antiqua" w:hAnsi="Book Antiqua" w:cs="Times New Roman"/>
        </w:rPr>
        <w:t xml:space="preserve">with ICD9 codes </w:t>
      </w:r>
      <w:r w:rsidR="003D64AD" w:rsidRPr="003851B0">
        <w:rPr>
          <w:rFonts w:ascii="Book Antiqua" w:hAnsi="Book Antiqua" w:cs="Times New Roman"/>
        </w:rPr>
        <w:t>for</w:t>
      </w:r>
      <w:r w:rsidR="00DF0CD6" w:rsidRPr="003851B0">
        <w:rPr>
          <w:rFonts w:ascii="Book Antiqua" w:hAnsi="Book Antiqua" w:cs="Times New Roman"/>
        </w:rPr>
        <w:t xml:space="preserve"> </w:t>
      </w:r>
      <w:r w:rsidR="00911887" w:rsidRPr="003851B0">
        <w:rPr>
          <w:rFonts w:ascii="Book Antiqua" w:hAnsi="Book Antiqua" w:cs="Times New Roman"/>
        </w:rPr>
        <w:t>AH</w:t>
      </w:r>
      <w:r w:rsidR="00DF0CD6" w:rsidRPr="003851B0">
        <w:rPr>
          <w:rFonts w:ascii="Book Antiqua" w:hAnsi="Book Antiqua" w:cs="Times New Roman"/>
        </w:rPr>
        <w:t>, alcoholic cirrhosis, ALD,</w:t>
      </w:r>
      <w:r w:rsidR="00117160" w:rsidRPr="003851B0">
        <w:rPr>
          <w:rFonts w:ascii="Book Antiqua" w:hAnsi="Book Antiqua" w:cs="Times New Roman"/>
        </w:rPr>
        <w:t xml:space="preserve"> and unspecifi</w:t>
      </w:r>
      <w:r w:rsidR="00DF0CD6" w:rsidRPr="003851B0">
        <w:rPr>
          <w:rFonts w:ascii="Book Antiqua" w:hAnsi="Book Antiqua" w:cs="Times New Roman"/>
        </w:rPr>
        <w:t>ed liver damage</w:t>
      </w:r>
      <w:r w:rsidR="008F2ABF" w:rsidRPr="003851B0">
        <w:rPr>
          <w:rFonts w:ascii="Book Antiqua" w:hAnsi="Book Antiqua" w:cs="Times New Roman"/>
        </w:rPr>
        <w:t xml:space="preserve"> identify subjects with AH of each group</w:t>
      </w:r>
      <w:r w:rsidR="00117160" w:rsidRPr="003851B0">
        <w:rPr>
          <w:rFonts w:ascii="Book Antiqua" w:hAnsi="Book Antiqua" w:cs="Times New Roman"/>
        </w:rPr>
        <w:t xml:space="preserve">. </w:t>
      </w:r>
      <w:r w:rsidR="008943C8" w:rsidRPr="003851B0">
        <w:rPr>
          <w:rFonts w:ascii="Book Antiqua" w:hAnsi="Book Antiqua" w:cs="Times New Roman"/>
        </w:rPr>
        <w:t>W</w:t>
      </w:r>
      <w:r w:rsidR="000B0E0C" w:rsidRPr="003851B0">
        <w:rPr>
          <w:rFonts w:ascii="Book Antiqua" w:hAnsi="Book Antiqua" w:cs="Times New Roman"/>
        </w:rPr>
        <w:t>hen possible</w:t>
      </w:r>
      <w:r w:rsidR="002722EA" w:rsidRPr="003851B0">
        <w:rPr>
          <w:rFonts w:ascii="Book Antiqua" w:hAnsi="Book Antiqua" w:cs="Times New Roman"/>
        </w:rPr>
        <w:t>,</w:t>
      </w:r>
      <w:r w:rsidR="000B0E0C" w:rsidRPr="003851B0">
        <w:rPr>
          <w:rFonts w:ascii="Book Antiqua" w:hAnsi="Book Antiqua" w:cs="Times New Roman"/>
        </w:rPr>
        <w:t xml:space="preserve"> we</w:t>
      </w:r>
      <w:r w:rsidR="00C23F67" w:rsidRPr="003851B0">
        <w:rPr>
          <w:rFonts w:ascii="Book Antiqua" w:hAnsi="Book Antiqua" w:cs="Times New Roman"/>
        </w:rPr>
        <w:t xml:space="preserve"> </w:t>
      </w:r>
      <w:r w:rsidR="0070709C" w:rsidRPr="003851B0">
        <w:rPr>
          <w:rFonts w:ascii="Book Antiqua" w:hAnsi="Book Antiqua" w:cs="Times New Roman"/>
        </w:rPr>
        <w:t>applied</w:t>
      </w:r>
      <w:r w:rsidR="00C23F67" w:rsidRPr="003851B0">
        <w:rPr>
          <w:rFonts w:ascii="Book Antiqua" w:hAnsi="Book Antiqua" w:cs="Times New Roman"/>
        </w:rPr>
        <w:t xml:space="preserve"> the </w:t>
      </w:r>
      <w:r w:rsidR="00724694" w:rsidRPr="003851B0">
        <w:rPr>
          <w:rFonts w:ascii="Book Antiqua" w:hAnsi="Book Antiqua" w:cs="Times New Roman"/>
        </w:rPr>
        <w:t>NIAAA Alcohol</w:t>
      </w:r>
      <w:r w:rsidR="003851B0">
        <w:rPr>
          <w:rFonts w:ascii="Book Antiqua" w:hAnsi="Book Antiqua" w:cs="Times New Roman"/>
        </w:rPr>
        <w:t>ic Hepatitis Consortia criteria</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&lt;EndNote&gt;&lt;Cite&gt;&lt;Author&gt;Bataller R&lt;/Author&gt;&lt;Year&gt;2016&lt;/Year&gt;&lt;RecNum&gt;4&lt;/RecNum&gt;&lt;DisplayText&gt;&lt;style face="superscript"&gt;[10]&lt;/style&gt;&lt;/DisplayText&gt;&lt;record&gt;&lt;rec-number&gt;4&lt;/rec-number&gt;&lt;foreign-keys&gt;&lt;key app="EN" db-id="vd2tdvd58tasesep0rbpsveattfeee0rx0xv" timestamp="1461130506"&gt;4&lt;/key&gt;&lt;key app="ENWeb" db-id=""&gt;0&lt;/key&gt;&lt;/foreign-keys&gt;&lt;ref-type name="Journal Article"&gt;17&lt;/ref-type&gt;&lt;contributors&gt;&lt;authors&gt;&lt;author&gt;&lt;style face="bold" font="default" size="100%"&gt;Bataller R&lt;/style&gt;&lt;style face="normal" font="default" size="100%"&gt;, &lt;/style&gt;&lt;/author&gt;&lt;author&gt;Chalasani NP, &lt;/author&gt;&lt;author&gt;Kamath PS,&lt;/author&gt;&lt;author&gt;Lucey M, &lt;/author&gt;&lt;author&gt;Mathurin P, &lt;/author&gt;&lt;author&gt;McClain C,&lt;/author&gt;&lt;author&gt;McCullough A, &lt;/author&gt;&lt;author&gt;Mitchell MC, &lt;/author&gt;&lt;author&gt;Morgan TR, &lt;/author&gt;&lt;author&gt;Nagy L, &lt;/author&gt;&lt;author&gt;Radaeva S, &lt;/author&gt;&lt;author&gt;Sanyal A, &lt;/author&gt;&lt;author&gt;Shah V, &lt;/author&gt;&lt;author&gt;Szabo G&lt;/author&gt;&lt;/authors&gt;&lt;/contributors&gt;&lt;titles&gt;&lt;title&gt;Standard Definitions and Common Data Elements for Clinical Trials in Patients with Alcoholic Hepatitis: Recommendations From the NIAAA Alcoholic Hepatitis Consortia&lt;/title&gt;&lt;secondary-title&gt;Gastroenterology&lt;/secondary-title&gt;&lt;/titles&gt;&lt;periodical&gt;&lt;full-title&gt;Gastroenterology&lt;/full-title&gt;&lt;/periodical&gt;&lt;pages&gt;785-790&lt;/pages&gt;&lt;volume&gt;&lt;style face="bold" font="default" size="100%"&gt;150&lt;/style&gt;&lt;/volume&gt;&lt;section&gt;785&lt;/section&gt;&lt;dates&gt;&lt;year&gt;2016&lt;/year&gt;&lt;pub-dates&gt;&lt;date&gt;2016&lt;/date&gt;&lt;/pub-dates&gt;&lt;/dates&gt;&lt;work-type&gt;Commentaries&lt;/work-type&gt;&lt;urls&gt;&lt;/urls&gt;&lt;electronic-resource-num&gt;10.1053/j.gastro.2016.02.042&lt;/electronic-resource-num&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[10]</w:t>
      </w:r>
      <w:r w:rsidR="004D47D6" w:rsidRPr="003851B0">
        <w:rPr>
          <w:rFonts w:ascii="Book Antiqua" w:hAnsi="Book Antiqua" w:cs="Times New Roman"/>
        </w:rPr>
        <w:fldChar w:fldCharType="end"/>
      </w:r>
      <w:r w:rsidR="00724694" w:rsidRPr="003851B0">
        <w:rPr>
          <w:rFonts w:ascii="Book Antiqua" w:hAnsi="Book Antiqua" w:cs="Times New Roman"/>
        </w:rPr>
        <w:t xml:space="preserve"> with few modifications</w:t>
      </w:r>
      <w:r w:rsidR="00737ACA" w:rsidRPr="003851B0">
        <w:rPr>
          <w:rFonts w:ascii="Book Antiqua" w:hAnsi="Book Antiqua" w:cs="Times New Roman"/>
        </w:rPr>
        <w:t xml:space="preserve"> given the retrospective nature of the study</w:t>
      </w:r>
      <w:r w:rsidR="00724694" w:rsidRPr="003851B0">
        <w:rPr>
          <w:rFonts w:ascii="Book Antiqua" w:hAnsi="Book Antiqua" w:cs="Times New Roman"/>
        </w:rPr>
        <w:t>:</w:t>
      </w:r>
      <w:r w:rsidR="00117160" w:rsidRPr="003851B0">
        <w:rPr>
          <w:rFonts w:ascii="Book Antiqua" w:hAnsi="Book Antiqua" w:cs="Times New Roman"/>
        </w:rPr>
        <w:t xml:space="preserve"> </w:t>
      </w:r>
      <w:r w:rsidR="003851B0">
        <w:rPr>
          <w:rFonts w:ascii="Book Antiqua" w:eastAsia="SimSun" w:hAnsi="Book Antiqua" w:cs="Times New Roman" w:hint="eastAsia"/>
          <w:lang w:eastAsia="zh-CN"/>
        </w:rPr>
        <w:t>(</w:t>
      </w:r>
      <w:r w:rsidR="00117160" w:rsidRPr="003851B0">
        <w:rPr>
          <w:rFonts w:ascii="Book Antiqua" w:hAnsi="Book Antiqua" w:cs="Times New Roman"/>
        </w:rPr>
        <w:t xml:space="preserve">1) </w:t>
      </w:r>
      <w:r w:rsidR="003851B0" w:rsidRPr="003851B0">
        <w:rPr>
          <w:rFonts w:ascii="Book Antiqua" w:hAnsi="Book Antiqua" w:cs="Times New Roman"/>
        </w:rPr>
        <w:t>C</w:t>
      </w:r>
      <w:r w:rsidR="00117160" w:rsidRPr="003851B0">
        <w:rPr>
          <w:rFonts w:ascii="Book Antiqua" w:hAnsi="Book Antiqua" w:cs="Times New Roman"/>
        </w:rPr>
        <w:t>hronic history of heavy alcohol use</w:t>
      </w:r>
      <w:r w:rsidR="00737ACA" w:rsidRPr="003851B0">
        <w:rPr>
          <w:rFonts w:ascii="Book Antiqua" w:hAnsi="Book Antiqua" w:cs="Times New Roman"/>
        </w:rPr>
        <w:t>;</w:t>
      </w:r>
      <w:r w:rsidR="00117160" w:rsidRPr="003851B0">
        <w:rPr>
          <w:rFonts w:ascii="Book Antiqua" w:hAnsi="Book Antiqua" w:cs="Times New Roman"/>
        </w:rPr>
        <w:t xml:space="preserve"> </w:t>
      </w:r>
      <w:r w:rsidR="003851B0">
        <w:rPr>
          <w:rFonts w:ascii="Book Antiqua" w:eastAsia="SimSun" w:hAnsi="Book Antiqua" w:cs="Times New Roman" w:hint="eastAsia"/>
          <w:lang w:eastAsia="zh-CN"/>
        </w:rPr>
        <w:t>(</w:t>
      </w:r>
      <w:r w:rsidR="00117160" w:rsidRPr="003851B0">
        <w:rPr>
          <w:rFonts w:ascii="Book Antiqua" w:hAnsi="Book Antiqua" w:cs="Times New Roman"/>
        </w:rPr>
        <w:t xml:space="preserve">2) </w:t>
      </w:r>
      <w:r w:rsidR="00D62722" w:rsidRPr="003851B0">
        <w:rPr>
          <w:rFonts w:ascii="Book Antiqua" w:hAnsi="Book Antiqua" w:cs="Times New Roman"/>
        </w:rPr>
        <w:t>a</w:t>
      </w:r>
      <w:r w:rsidR="00117160" w:rsidRPr="003851B0">
        <w:rPr>
          <w:rFonts w:ascii="Book Antiqua" w:hAnsi="Book Antiqua" w:cs="Times New Roman"/>
        </w:rPr>
        <w:t>t least one episode of jaundice with bilirubin ≥ 3 or coagulopathy with INR ≥ 1.2</w:t>
      </w:r>
      <w:r w:rsidR="002C5C9A" w:rsidRPr="003851B0">
        <w:rPr>
          <w:rFonts w:ascii="Book Antiqua" w:hAnsi="Book Antiqua" w:cs="Times New Roman"/>
        </w:rPr>
        <w:t xml:space="preserve"> (modification)</w:t>
      </w:r>
      <w:r w:rsidR="00737ACA" w:rsidRPr="003851B0">
        <w:rPr>
          <w:rFonts w:ascii="Book Antiqua" w:hAnsi="Book Antiqua" w:cs="Times New Roman"/>
        </w:rPr>
        <w:t>;</w:t>
      </w:r>
      <w:r w:rsidR="00117160" w:rsidRPr="003851B0">
        <w:rPr>
          <w:rFonts w:ascii="Book Antiqua" w:hAnsi="Book Antiqua" w:cs="Times New Roman"/>
        </w:rPr>
        <w:t xml:space="preserve"> </w:t>
      </w:r>
      <w:r w:rsidR="003851B0">
        <w:rPr>
          <w:rFonts w:ascii="Book Antiqua" w:eastAsia="SimSun" w:hAnsi="Book Antiqua" w:cs="Times New Roman" w:hint="eastAsia"/>
          <w:lang w:eastAsia="zh-CN"/>
        </w:rPr>
        <w:t>(</w:t>
      </w:r>
      <w:r w:rsidR="00117160" w:rsidRPr="003851B0">
        <w:rPr>
          <w:rFonts w:ascii="Book Antiqua" w:hAnsi="Book Antiqua" w:cs="Times New Roman"/>
        </w:rPr>
        <w:t xml:space="preserve">3) </w:t>
      </w:r>
      <w:r w:rsidR="00D62722" w:rsidRPr="003851B0">
        <w:rPr>
          <w:rFonts w:ascii="Book Antiqua" w:hAnsi="Book Antiqua" w:cs="Times New Roman"/>
        </w:rPr>
        <w:t>n</w:t>
      </w:r>
      <w:r w:rsidR="00117160" w:rsidRPr="003851B0">
        <w:rPr>
          <w:rFonts w:ascii="Book Antiqua" w:hAnsi="Book Antiqua" w:cs="Times New Roman"/>
        </w:rPr>
        <w:t xml:space="preserve">ew onset of liver decompensation or </w:t>
      </w:r>
      <w:r w:rsidR="003851B0">
        <w:rPr>
          <w:rFonts w:ascii="Book Antiqua" w:eastAsia="SimSun" w:hAnsi="Book Antiqua" w:cs="Times New Roman" w:hint="eastAsia"/>
          <w:lang w:eastAsia="zh-CN"/>
        </w:rPr>
        <w:t>(</w:t>
      </w:r>
      <w:r w:rsidR="003D0396" w:rsidRPr="003851B0">
        <w:rPr>
          <w:rFonts w:ascii="Book Antiqua" w:hAnsi="Book Antiqua" w:cs="Times New Roman"/>
        </w:rPr>
        <w:t xml:space="preserve">4) </w:t>
      </w:r>
      <w:r w:rsidR="00D62722" w:rsidRPr="003851B0">
        <w:rPr>
          <w:rFonts w:ascii="Book Antiqua" w:hAnsi="Book Antiqua" w:cs="Times New Roman"/>
        </w:rPr>
        <w:t>d</w:t>
      </w:r>
      <w:r w:rsidR="00C23F67" w:rsidRPr="003851B0">
        <w:rPr>
          <w:rFonts w:ascii="Book Antiqua" w:hAnsi="Book Antiqua" w:cs="Times New Roman"/>
        </w:rPr>
        <w:t xml:space="preserve">iagnosis </w:t>
      </w:r>
      <w:r w:rsidR="00117160" w:rsidRPr="003851B0">
        <w:rPr>
          <w:rFonts w:ascii="Book Antiqua" w:hAnsi="Book Antiqua" w:cs="Times New Roman"/>
        </w:rPr>
        <w:t>acute</w:t>
      </w:r>
      <w:r w:rsidR="00C23F67" w:rsidRPr="003851B0">
        <w:rPr>
          <w:rFonts w:ascii="Book Antiqua" w:hAnsi="Book Antiqua" w:cs="Times New Roman"/>
        </w:rPr>
        <w:t xml:space="preserve"> </w:t>
      </w:r>
      <w:r w:rsidR="00911887" w:rsidRPr="003851B0">
        <w:rPr>
          <w:rFonts w:ascii="Book Antiqua" w:hAnsi="Book Antiqua" w:cs="Times New Roman"/>
        </w:rPr>
        <w:t>AH</w:t>
      </w:r>
      <w:r w:rsidR="00C23F67" w:rsidRPr="003851B0">
        <w:rPr>
          <w:rFonts w:ascii="Book Antiqua" w:hAnsi="Book Antiqua" w:cs="Times New Roman"/>
        </w:rPr>
        <w:t xml:space="preserve"> per ICD-9 code on </w:t>
      </w:r>
      <w:r w:rsidR="00117160" w:rsidRPr="003851B0">
        <w:rPr>
          <w:rFonts w:ascii="Book Antiqua" w:hAnsi="Book Antiqua" w:cs="Times New Roman"/>
        </w:rPr>
        <w:t>kno</w:t>
      </w:r>
      <w:r w:rsidR="00724694" w:rsidRPr="003851B0">
        <w:rPr>
          <w:rFonts w:ascii="Book Antiqua" w:hAnsi="Book Antiqua" w:cs="Times New Roman"/>
        </w:rPr>
        <w:t>wn cirrhosis</w:t>
      </w:r>
      <w:r w:rsidR="00737ACA" w:rsidRPr="003851B0">
        <w:rPr>
          <w:rFonts w:ascii="Book Antiqua" w:hAnsi="Book Antiqua" w:cs="Times New Roman"/>
        </w:rPr>
        <w:t xml:space="preserve">; </w:t>
      </w:r>
      <w:r w:rsidR="00724694" w:rsidRPr="003851B0">
        <w:rPr>
          <w:rFonts w:ascii="Book Antiqua" w:hAnsi="Book Antiqua" w:cs="Times New Roman"/>
        </w:rPr>
        <w:t xml:space="preserve">and </w:t>
      </w:r>
      <w:r w:rsidR="003851B0">
        <w:rPr>
          <w:rFonts w:ascii="Book Antiqua" w:eastAsia="SimSun" w:hAnsi="Book Antiqua" w:cs="Times New Roman" w:hint="eastAsia"/>
          <w:lang w:eastAsia="zh-CN"/>
        </w:rPr>
        <w:t>(</w:t>
      </w:r>
      <w:r w:rsidR="00724694" w:rsidRPr="003851B0">
        <w:rPr>
          <w:rFonts w:ascii="Book Antiqua" w:hAnsi="Book Antiqua" w:cs="Times New Roman"/>
        </w:rPr>
        <w:t xml:space="preserve">5) </w:t>
      </w:r>
      <w:r w:rsidR="00D62722" w:rsidRPr="003851B0">
        <w:rPr>
          <w:rFonts w:ascii="Book Antiqua" w:hAnsi="Book Antiqua" w:cs="Times New Roman"/>
        </w:rPr>
        <w:t>w</w:t>
      </w:r>
      <w:r w:rsidR="00117160" w:rsidRPr="003851B0">
        <w:rPr>
          <w:rFonts w:ascii="Book Antiqua" w:hAnsi="Book Antiqua" w:cs="Times New Roman"/>
        </w:rPr>
        <w:t>ithin 12 w</w:t>
      </w:r>
      <w:r w:rsidR="005C43E1" w:rsidRPr="003851B0">
        <w:rPr>
          <w:rFonts w:ascii="Book Antiqua" w:eastAsia="SimSun" w:hAnsi="Book Antiqua" w:cs="Times New Roman"/>
          <w:lang w:eastAsia="zh-CN"/>
        </w:rPr>
        <w:t>k</w:t>
      </w:r>
      <w:r w:rsidR="002C5C9A" w:rsidRPr="003851B0">
        <w:rPr>
          <w:rFonts w:ascii="Book Antiqua" w:hAnsi="Book Antiqua" w:cs="Times New Roman"/>
        </w:rPr>
        <w:t xml:space="preserve"> </w:t>
      </w:r>
      <w:r w:rsidR="000B0E0C" w:rsidRPr="003851B0">
        <w:rPr>
          <w:rFonts w:ascii="Book Antiqua" w:hAnsi="Book Antiqua" w:cs="Times New Roman"/>
        </w:rPr>
        <w:t>(modification</w:t>
      </w:r>
      <w:r w:rsidR="002C5C9A" w:rsidRPr="003851B0">
        <w:rPr>
          <w:rFonts w:ascii="Book Antiqua" w:hAnsi="Book Antiqua" w:cs="Times New Roman"/>
        </w:rPr>
        <w:t>)</w:t>
      </w:r>
      <w:r w:rsidR="00117160" w:rsidRPr="003851B0">
        <w:rPr>
          <w:rFonts w:ascii="Book Antiqua" w:hAnsi="Book Antiqua" w:cs="Times New Roman"/>
        </w:rPr>
        <w:t xml:space="preserve"> of last drink and where no other causes of </w:t>
      </w:r>
      <w:r w:rsidR="00724694" w:rsidRPr="003851B0">
        <w:rPr>
          <w:rFonts w:ascii="Book Antiqua" w:hAnsi="Book Antiqua" w:cs="Times New Roman"/>
        </w:rPr>
        <w:t xml:space="preserve">liver </w:t>
      </w:r>
      <w:r w:rsidR="00117160" w:rsidRPr="003851B0">
        <w:rPr>
          <w:rFonts w:ascii="Book Antiqua" w:hAnsi="Book Antiqua" w:cs="Times New Roman"/>
        </w:rPr>
        <w:t>decompensation were i</w:t>
      </w:r>
      <w:r w:rsidR="00E7638C" w:rsidRPr="003851B0">
        <w:rPr>
          <w:rFonts w:ascii="Book Antiqua" w:hAnsi="Book Antiqua" w:cs="Times New Roman"/>
        </w:rPr>
        <w:t>dentified</w:t>
      </w:r>
      <w:r w:rsidR="000B0E0C" w:rsidRPr="003851B0">
        <w:rPr>
          <w:rFonts w:ascii="Book Antiqua" w:hAnsi="Book Antiqua" w:cs="Times New Roman"/>
        </w:rPr>
        <w:t xml:space="preserve">. Otherwise, ICD9 codes </w:t>
      </w:r>
      <w:r w:rsidR="008943C8" w:rsidRPr="003851B0">
        <w:rPr>
          <w:rFonts w:ascii="Book Antiqua" w:hAnsi="Book Antiqua" w:cs="Times New Roman"/>
        </w:rPr>
        <w:t xml:space="preserve">for </w:t>
      </w:r>
      <w:r w:rsidR="00737ACA" w:rsidRPr="003851B0">
        <w:rPr>
          <w:rFonts w:ascii="Book Antiqua" w:hAnsi="Book Antiqua" w:cs="Times New Roman"/>
        </w:rPr>
        <w:t>AH</w:t>
      </w:r>
      <w:r w:rsidR="008943C8" w:rsidRPr="003851B0">
        <w:rPr>
          <w:rFonts w:ascii="Book Antiqua" w:hAnsi="Book Antiqua" w:cs="Times New Roman"/>
        </w:rPr>
        <w:t xml:space="preserve"> </w:t>
      </w:r>
      <w:r w:rsidR="000B0E0C" w:rsidRPr="003851B0">
        <w:rPr>
          <w:rFonts w:ascii="Book Antiqua" w:hAnsi="Book Antiqua" w:cs="Times New Roman"/>
        </w:rPr>
        <w:t xml:space="preserve">were applied to </w:t>
      </w:r>
      <w:r w:rsidR="008943C8" w:rsidRPr="003851B0">
        <w:rPr>
          <w:rFonts w:ascii="Book Antiqua" w:hAnsi="Book Antiqua" w:cs="Times New Roman"/>
        </w:rPr>
        <w:t>ensure</w:t>
      </w:r>
      <w:r w:rsidR="000B0E0C" w:rsidRPr="003851B0">
        <w:rPr>
          <w:rFonts w:ascii="Book Antiqua" w:hAnsi="Book Antiqua" w:cs="Times New Roman"/>
        </w:rPr>
        <w:t xml:space="preserve"> the highest number of subjects was included in the study.</w:t>
      </w:r>
      <w:r w:rsidR="00737ACA" w:rsidRPr="003851B0">
        <w:rPr>
          <w:rFonts w:ascii="Book Antiqua" w:hAnsi="Book Antiqua" w:cs="Times New Roman"/>
        </w:rPr>
        <w:t xml:space="preserve"> </w:t>
      </w:r>
      <w:r w:rsidR="008F2ABF" w:rsidRPr="003851B0">
        <w:rPr>
          <w:rFonts w:ascii="Book Antiqua" w:hAnsi="Book Antiqua" w:cs="Times New Roman"/>
        </w:rPr>
        <w:t>We excluded p</w:t>
      </w:r>
      <w:r w:rsidR="008D7A40" w:rsidRPr="003851B0">
        <w:rPr>
          <w:rFonts w:ascii="Book Antiqua" w:hAnsi="Book Antiqua" w:cs="Times New Roman"/>
        </w:rPr>
        <w:t xml:space="preserve">atients with </w:t>
      </w:r>
      <w:r w:rsidR="00726BAD" w:rsidRPr="003851B0">
        <w:rPr>
          <w:rFonts w:ascii="Book Antiqua" w:hAnsi="Book Antiqua" w:cs="Times New Roman"/>
        </w:rPr>
        <w:t>known active hepatitis B (</w:t>
      </w:r>
      <w:r w:rsidR="008D7A40" w:rsidRPr="003851B0">
        <w:rPr>
          <w:rFonts w:ascii="Book Antiqua" w:hAnsi="Book Antiqua" w:cs="Times New Roman"/>
        </w:rPr>
        <w:t>positive HBsAg</w:t>
      </w:r>
      <w:r w:rsidR="00726BAD" w:rsidRPr="003851B0">
        <w:rPr>
          <w:rFonts w:ascii="Book Antiqua" w:hAnsi="Book Antiqua" w:cs="Times New Roman"/>
        </w:rPr>
        <w:t xml:space="preserve"> </w:t>
      </w:r>
      <w:r w:rsidR="001310A8">
        <w:rPr>
          <w:rFonts w:ascii="Book Antiqua" w:hAnsi="Book Antiqua" w:cs="Times New Roman"/>
        </w:rPr>
        <w:t>and Hepatitis B viral load &gt; 20</w:t>
      </w:r>
      <w:r w:rsidR="00726BAD" w:rsidRPr="003851B0">
        <w:rPr>
          <w:rFonts w:ascii="Book Antiqua" w:hAnsi="Book Antiqua" w:cs="Times New Roman"/>
        </w:rPr>
        <w:t>000</w:t>
      </w:r>
      <w:r w:rsidR="004D12A7" w:rsidRPr="003851B0">
        <w:rPr>
          <w:rFonts w:ascii="Book Antiqua" w:hAnsi="Book Antiqua" w:cs="Times New Roman"/>
        </w:rPr>
        <w:t xml:space="preserve"> IU/mL</w:t>
      </w:r>
      <w:r w:rsidR="00726BAD" w:rsidRPr="003851B0">
        <w:rPr>
          <w:rFonts w:ascii="Book Antiqua" w:hAnsi="Book Antiqua" w:cs="Times New Roman"/>
        </w:rPr>
        <w:t>)</w:t>
      </w:r>
      <w:r w:rsidR="008D7A40" w:rsidRPr="003851B0">
        <w:rPr>
          <w:rFonts w:ascii="Book Antiqua" w:hAnsi="Book Antiqua" w:cs="Times New Roman"/>
        </w:rPr>
        <w:t xml:space="preserve"> and</w:t>
      </w:r>
      <w:r w:rsidR="00726BAD" w:rsidRPr="003851B0">
        <w:rPr>
          <w:rFonts w:ascii="Book Antiqua" w:hAnsi="Book Antiqua" w:cs="Times New Roman"/>
        </w:rPr>
        <w:t xml:space="preserve"> </w:t>
      </w:r>
      <w:r w:rsidR="00B8428E" w:rsidRPr="003851B0">
        <w:rPr>
          <w:rFonts w:ascii="Book Antiqua" w:hAnsi="Book Antiqua" w:cs="Times New Roman"/>
        </w:rPr>
        <w:t xml:space="preserve">active </w:t>
      </w:r>
      <w:r w:rsidR="003A0BC7" w:rsidRPr="003851B0">
        <w:rPr>
          <w:rFonts w:ascii="Book Antiqua" w:hAnsi="Book Antiqua" w:cs="Times New Roman"/>
        </w:rPr>
        <w:t>h</w:t>
      </w:r>
      <w:r w:rsidR="00726BAD" w:rsidRPr="003851B0">
        <w:rPr>
          <w:rFonts w:ascii="Book Antiqua" w:hAnsi="Book Antiqua" w:cs="Times New Roman"/>
        </w:rPr>
        <w:t xml:space="preserve">epatitis C </w:t>
      </w:r>
      <w:r w:rsidR="00B8428E" w:rsidRPr="003851B0">
        <w:rPr>
          <w:rFonts w:ascii="Book Antiqua" w:hAnsi="Book Antiqua" w:cs="Times New Roman"/>
        </w:rPr>
        <w:t xml:space="preserve">(positive HCV Ab </w:t>
      </w:r>
      <w:r w:rsidR="008F2ABF" w:rsidRPr="003851B0">
        <w:rPr>
          <w:rFonts w:ascii="Book Antiqua" w:hAnsi="Book Antiqua" w:cs="Times New Roman"/>
        </w:rPr>
        <w:t>and HCV viral load &gt; 615 IU/mL).</w:t>
      </w:r>
      <w:r w:rsidR="00F25316">
        <w:rPr>
          <w:rFonts w:ascii="Book Antiqua" w:hAnsi="Book Antiqua" w:cs="Times New Roman"/>
        </w:rPr>
        <w:t xml:space="preserve"> </w:t>
      </w:r>
    </w:p>
    <w:p w14:paraId="3E7EA64D" w14:textId="061A6A9D" w:rsidR="0078787D" w:rsidRPr="003851B0" w:rsidRDefault="008F2ABF"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We used the demographics</w:t>
      </w:r>
      <w:r w:rsidR="004D417A" w:rsidRPr="003851B0">
        <w:rPr>
          <w:rFonts w:ascii="Book Antiqua" w:hAnsi="Book Antiqua" w:cs="Times New Roman"/>
        </w:rPr>
        <w:t xml:space="preserve"> section of the electronic medical record and/</w:t>
      </w:r>
      <w:r w:rsidRPr="003851B0">
        <w:rPr>
          <w:rFonts w:ascii="Book Antiqua" w:hAnsi="Book Antiqua" w:cs="Times New Roman"/>
        </w:rPr>
        <w:t>or from history and physical examination notes t</w:t>
      </w:r>
      <w:r w:rsidR="00F41C2D" w:rsidRPr="003851B0">
        <w:rPr>
          <w:rFonts w:ascii="Book Antiqua" w:hAnsi="Book Antiqua" w:cs="Times New Roman"/>
        </w:rPr>
        <w:t>o i</w:t>
      </w:r>
      <w:r w:rsidR="008D7A40" w:rsidRPr="003851B0">
        <w:rPr>
          <w:rFonts w:ascii="Book Antiqua" w:hAnsi="Book Antiqua" w:cs="Times New Roman"/>
        </w:rPr>
        <w:t>dentify our research population</w:t>
      </w:r>
      <w:r w:rsidR="00F41C2D" w:rsidRPr="003851B0">
        <w:rPr>
          <w:rFonts w:ascii="Book Antiqua" w:hAnsi="Book Antiqua" w:cs="Times New Roman"/>
        </w:rPr>
        <w:t>,</w:t>
      </w:r>
      <w:r w:rsidR="00D85315" w:rsidRPr="003851B0">
        <w:rPr>
          <w:rFonts w:ascii="Book Antiqua" w:hAnsi="Book Antiqua" w:cs="Times New Roman"/>
        </w:rPr>
        <w:t xml:space="preserve"> ethnicity, </w:t>
      </w:r>
      <w:r w:rsidR="00F41C2D" w:rsidRPr="003851B0">
        <w:rPr>
          <w:rFonts w:ascii="Book Antiqua" w:hAnsi="Book Antiqua" w:cs="Times New Roman"/>
        </w:rPr>
        <w:t>gender, and age of onset of AH</w:t>
      </w:r>
      <w:r w:rsidR="007506F3" w:rsidRPr="003851B0">
        <w:rPr>
          <w:rFonts w:ascii="Book Antiqua" w:hAnsi="Book Antiqua" w:cs="Times New Roman"/>
        </w:rPr>
        <w:t xml:space="preserve">. </w:t>
      </w:r>
      <w:r w:rsidRPr="003851B0">
        <w:rPr>
          <w:rFonts w:ascii="Book Antiqua" w:hAnsi="Book Antiqua" w:cs="Times New Roman"/>
        </w:rPr>
        <w:t>We defined the d</w:t>
      </w:r>
      <w:r w:rsidR="00FF0FDE" w:rsidRPr="003851B0">
        <w:rPr>
          <w:rFonts w:ascii="Book Antiqua" w:hAnsi="Book Antiqua" w:cs="Times New Roman"/>
        </w:rPr>
        <w:t xml:space="preserve">rinking patterns </w:t>
      </w:r>
      <w:r w:rsidRPr="003851B0">
        <w:rPr>
          <w:rFonts w:ascii="Book Antiqua" w:hAnsi="Book Antiqua" w:cs="Times New Roman"/>
        </w:rPr>
        <w:t xml:space="preserve">as follow: </w:t>
      </w:r>
      <w:r w:rsidR="002D48E5" w:rsidRPr="003851B0">
        <w:rPr>
          <w:rFonts w:ascii="Book Antiqua" w:hAnsi="Book Antiqua" w:cs="Times New Roman"/>
        </w:rPr>
        <w:t xml:space="preserve">moderate drinking was defined as </w:t>
      </w:r>
      <w:r w:rsidR="00FF0FDE" w:rsidRPr="003851B0">
        <w:rPr>
          <w:rFonts w:ascii="Book Antiqua" w:hAnsi="Book Antiqua" w:cs="Times New Roman"/>
        </w:rPr>
        <w:t>no mor</w:t>
      </w:r>
      <w:r w:rsidR="002D48E5" w:rsidRPr="003851B0">
        <w:rPr>
          <w:rFonts w:ascii="Book Antiqua" w:hAnsi="Book Antiqua" w:cs="Times New Roman"/>
        </w:rPr>
        <w:t xml:space="preserve">e than four </w:t>
      </w:r>
      <w:r w:rsidR="00FF0FDE" w:rsidRPr="003851B0">
        <w:rPr>
          <w:rFonts w:ascii="Book Antiqua" w:hAnsi="Book Antiqua" w:cs="Times New Roman"/>
        </w:rPr>
        <w:t xml:space="preserve">drinks </w:t>
      </w:r>
      <w:r w:rsidR="00F0006C" w:rsidRPr="003851B0">
        <w:rPr>
          <w:rFonts w:ascii="Book Antiqua" w:hAnsi="Book Antiqua" w:cs="Times New Roman"/>
        </w:rPr>
        <w:t>per</w:t>
      </w:r>
      <w:r w:rsidR="002D48E5" w:rsidRPr="003851B0">
        <w:rPr>
          <w:rFonts w:ascii="Book Antiqua" w:hAnsi="Book Antiqua" w:cs="Times New Roman"/>
        </w:rPr>
        <w:t xml:space="preserve"> day,</w:t>
      </w:r>
      <w:r w:rsidR="00FF0FDE" w:rsidRPr="003851B0">
        <w:rPr>
          <w:rFonts w:ascii="Book Antiqua" w:hAnsi="Book Antiqua" w:cs="Times New Roman"/>
        </w:rPr>
        <w:t xml:space="preserve"> or 14 drinks per week for men</w:t>
      </w:r>
      <w:r w:rsidR="002D48E5" w:rsidRPr="003851B0">
        <w:rPr>
          <w:rFonts w:ascii="Book Antiqua" w:hAnsi="Book Antiqua" w:cs="Times New Roman"/>
        </w:rPr>
        <w:t>,</w:t>
      </w:r>
      <w:r w:rsidR="00FF0FDE" w:rsidRPr="003851B0">
        <w:rPr>
          <w:rFonts w:ascii="Book Antiqua" w:hAnsi="Book Antiqua" w:cs="Times New Roman"/>
        </w:rPr>
        <w:t xml:space="preserve"> </w:t>
      </w:r>
      <w:r w:rsidR="002D48E5" w:rsidRPr="003851B0">
        <w:rPr>
          <w:rFonts w:ascii="Book Antiqua" w:hAnsi="Book Antiqua" w:cs="Times New Roman"/>
        </w:rPr>
        <w:t xml:space="preserve">and no more than three </w:t>
      </w:r>
      <w:r w:rsidR="00FF0FDE" w:rsidRPr="003851B0">
        <w:rPr>
          <w:rFonts w:ascii="Book Antiqua" w:hAnsi="Book Antiqua" w:cs="Times New Roman"/>
        </w:rPr>
        <w:t>drinks per day,</w:t>
      </w:r>
      <w:r w:rsidR="002D48E5" w:rsidRPr="003851B0">
        <w:rPr>
          <w:rFonts w:ascii="Book Antiqua" w:hAnsi="Book Antiqua" w:cs="Times New Roman"/>
        </w:rPr>
        <w:t xml:space="preserve"> or 7 drinks per week for women, and heavy drinking defined as </w:t>
      </w:r>
      <w:r w:rsidR="00FF0FDE" w:rsidRPr="003851B0">
        <w:rPr>
          <w:rFonts w:ascii="Book Antiqua" w:hAnsi="Book Antiqua" w:cs="Times New Roman"/>
        </w:rPr>
        <w:t xml:space="preserve">15 or more drinks per week, or four drinks in a day, for men or, more than seven drinks per week, or three drinks a day for women. </w:t>
      </w:r>
      <w:r w:rsidR="002D48E5" w:rsidRPr="003851B0">
        <w:rPr>
          <w:rFonts w:ascii="Book Antiqua" w:hAnsi="Book Antiqua" w:cs="Times New Roman"/>
        </w:rPr>
        <w:t>We defined binge drinking as five</w:t>
      </w:r>
      <w:r w:rsidR="00FF0FDE" w:rsidRPr="003851B0">
        <w:rPr>
          <w:rFonts w:ascii="Book Antiqua" w:hAnsi="Book Antiqua" w:cs="Times New Roman"/>
        </w:rPr>
        <w:t xml:space="preserve"> or more drinks for male or 4 or more drinks in female in about 2 h on multiple occasions.</w:t>
      </w:r>
      <w:r w:rsidR="00F25316">
        <w:rPr>
          <w:rFonts w:ascii="Book Antiqua" w:hAnsi="Book Antiqua" w:cs="Times New Roman"/>
        </w:rPr>
        <w:t xml:space="preserve"> </w:t>
      </w:r>
      <w:r w:rsidR="002D48E5" w:rsidRPr="003851B0">
        <w:rPr>
          <w:rFonts w:ascii="Book Antiqua" w:hAnsi="Book Antiqua" w:cs="Times New Roman"/>
        </w:rPr>
        <w:t>We also gathered</w:t>
      </w:r>
      <w:r w:rsidR="000B0E0C" w:rsidRPr="003851B0">
        <w:rPr>
          <w:rFonts w:ascii="Book Antiqua" w:hAnsi="Book Antiqua" w:cs="Times New Roman"/>
        </w:rPr>
        <w:t xml:space="preserve"> </w:t>
      </w:r>
      <w:r w:rsidR="0083749F" w:rsidRPr="003851B0">
        <w:rPr>
          <w:rFonts w:ascii="Book Antiqua" w:hAnsi="Book Antiqua" w:cs="Times New Roman"/>
        </w:rPr>
        <w:lastRenderedPageBreak/>
        <w:t>drinking duration</w:t>
      </w:r>
      <w:r w:rsidR="002D48E5" w:rsidRPr="003851B0">
        <w:rPr>
          <w:rFonts w:ascii="Book Antiqua" w:hAnsi="Book Antiqua" w:cs="Times New Roman"/>
        </w:rPr>
        <w:t xml:space="preserve"> occurred in our patient population</w:t>
      </w:r>
      <w:r w:rsidR="0083749F" w:rsidRPr="003851B0">
        <w:rPr>
          <w:rFonts w:ascii="Book Antiqua" w:hAnsi="Book Antiqua" w:cs="Times New Roman"/>
        </w:rPr>
        <w:t xml:space="preserve">. </w:t>
      </w:r>
      <w:r w:rsidR="00F0006C" w:rsidRPr="003851B0">
        <w:rPr>
          <w:rFonts w:ascii="Book Antiqua" w:hAnsi="Book Antiqua" w:cs="Times New Roman"/>
        </w:rPr>
        <w:t>W</w:t>
      </w:r>
      <w:r w:rsidR="0083749F" w:rsidRPr="003851B0">
        <w:rPr>
          <w:rFonts w:ascii="Book Antiqua" w:hAnsi="Book Antiqua" w:cs="Times New Roman"/>
        </w:rPr>
        <w:t>e</w:t>
      </w:r>
      <w:r w:rsidR="00D85315" w:rsidRPr="003851B0">
        <w:rPr>
          <w:rFonts w:ascii="Book Antiqua" w:hAnsi="Book Antiqua" w:cs="Times New Roman"/>
        </w:rPr>
        <w:t xml:space="preserve"> </w:t>
      </w:r>
      <w:r w:rsidR="002D48E5" w:rsidRPr="003851B0">
        <w:rPr>
          <w:rFonts w:ascii="Book Antiqua" w:hAnsi="Book Antiqua" w:cs="Times New Roman"/>
        </w:rPr>
        <w:t>included data pertaining to</w:t>
      </w:r>
      <w:r w:rsidR="00F2589B" w:rsidRPr="003851B0">
        <w:rPr>
          <w:rFonts w:ascii="Book Antiqua" w:hAnsi="Book Antiqua" w:cs="Times New Roman"/>
        </w:rPr>
        <w:t xml:space="preserve"> body mass index (BMI) and whether subjects had a diagnosis of</w:t>
      </w:r>
      <w:r w:rsidR="00D85315" w:rsidRPr="003851B0">
        <w:rPr>
          <w:rFonts w:ascii="Book Antiqua" w:hAnsi="Book Antiqua" w:cs="Times New Roman"/>
        </w:rPr>
        <w:t xml:space="preserve"> metabolic syndrome</w:t>
      </w:r>
      <w:r w:rsidR="00B8428E" w:rsidRPr="003851B0">
        <w:rPr>
          <w:rFonts w:ascii="Book Antiqua" w:hAnsi="Book Antiqua" w:cs="Times New Roman"/>
        </w:rPr>
        <w:t xml:space="preserve"> </w:t>
      </w:r>
      <w:r w:rsidR="007C1998" w:rsidRPr="003851B0">
        <w:rPr>
          <w:rFonts w:ascii="Book Antiqua" w:hAnsi="Book Antiqua" w:cs="Times New Roman"/>
        </w:rPr>
        <w:t xml:space="preserve">and </w:t>
      </w:r>
      <w:r w:rsidR="00B8428E" w:rsidRPr="003851B0">
        <w:rPr>
          <w:rFonts w:ascii="Book Antiqua" w:hAnsi="Book Antiqua" w:cs="Times New Roman"/>
        </w:rPr>
        <w:t>diabetes mellitus (DM)</w:t>
      </w:r>
      <w:r w:rsidR="007C1998" w:rsidRPr="003851B0">
        <w:rPr>
          <w:rFonts w:ascii="Book Antiqua" w:hAnsi="Book Antiqua" w:cs="Times New Roman"/>
        </w:rPr>
        <w:t xml:space="preserve">. </w:t>
      </w:r>
      <w:r w:rsidR="007D1AE0" w:rsidRPr="003851B0">
        <w:rPr>
          <w:rFonts w:ascii="Book Antiqua" w:hAnsi="Book Antiqua" w:cs="Times New Roman"/>
        </w:rPr>
        <w:t xml:space="preserve">We also recorded the development of complications associated with </w:t>
      </w:r>
      <w:r w:rsidR="00A217AC" w:rsidRPr="003851B0">
        <w:rPr>
          <w:rFonts w:ascii="Book Antiqua" w:hAnsi="Book Antiqua" w:cs="Times New Roman"/>
        </w:rPr>
        <w:t>AH</w:t>
      </w:r>
      <w:r w:rsidR="007D1AE0" w:rsidRPr="003851B0">
        <w:rPr>
          <w:rFonts w:ascii="Book Antiqua" w:hAnsi="Book Antiqua" w:cs="Times New Roman"/>
        </w:rPr>
        <w:t xml:space="preserve"> </w:t>
      </w:r>
      <w:r w:rsidR="008D7A40" w:rsidRPr="003851B0">
        <w:rPr>
          <w:rFonts w:ascii="Book Antiqua" w:hAnsi="Book Antiqua" w:cs="Times New Roman"/>
        </w:rPr>
        <w:t>and/or portal hypertension including</w:t>
      </w:r>
      <w:r w:rsidR="00E7638C" w:rsidRPr="003851B0">
        <w:rPr>
          <w:rFonts w:ascii="Book Antiqua" w:hAnsi="Book Antiqua" w:cs="Times New Roman"/>
        </w:rPr>
        <w:t xml:space="preserve"> </w:t>
      </w:r>
      <w:r w:rsidR="006E7591" w:rsidRPr="003851B0">
        <w:rPr>
          <w:rFonts w:ascii="Book Antiqua" w:hAnsi="Book Antiqua" w:cs="Times New Roman"/>
        </w:rPr>
        <w:t>GIB</w:t>
      </w:r>
      <w:r w:rsidR="007D1AE0" w:rsidRPr="003851B0">
        <w:rPr>
          <w:rFonts w:ascii="Book Antiqua" w:hAnsi="Book Antiqua" w:cs="Times New Roman"/>
        </w:rPr>
        <w:t xml:space="preserve">, encephalopathy, spontaneous bacterial peritonitis (SBP), </w:t>
      </w:r>
      <w:r w:rsidR="005A6434" w:rsidRPr="003851B0">
        <w:rPr>
          <w:rFonts w:ascii="Book Antiqua" w:hAnsi="Book Antiqua" w:cs="Times New Roman"/>
        </w:rPr>
        <w:t xml:space="preserve">and </w:t>
      </w:r>
      <w:r w:rsidR="007D1AE0" w:rsidRPr="003851B0">
        <w:rPr>
          <w:rFonts w:ascii="Book Antiqua" w:hAnsi="Book Antiqua" w:cs="Times New Roman"/>
        </w:rPr>
        <w:t>presence of other infections, pancreatitis, development of acute kidney injury (AKI) and/or hepatorenal syndrome, disseminated intravascular coagulopathy (DIC), and hepatocellular carcinoma (HCC).</w:t>
      </w:r>
      <w:r w:rsidR="0083749F" w:rsidRPr="003851B0">
        <w:rPr>
          <w:rFonts w:ascii="Book Antiqua" w:hAnsi="Book Antiqua" w:cs="Times New Roman"/>
        </w:rPr>
        <w:t xml:space="preserve"> </w:t>
      </w:r>
      <w:r w:rsidR="00D3699D" w:rsidRPr="003851B0">
        <w:rPr>
          <w:rFonts w:ascii="Book Antiqua" w:hAnsi="Book Antiqua" w:cs="Times New Roman"/>
        </w:rPr>
        <w:t xml:space="preserve">We </w:t>
      </w:r>
      <w:r w:rsidR="00737ACA" w:rsidRPr="003851B0">
        <w:rPr>
          <w:rFonts w:ascii="Book Antiqua" w:hAnsi="Book Antiqua" w:cs="Times New Roman"/>
        </w:rPr>
        <w:t>recorded</w:t>
      </w:r>
      <w:r w:rsidR="007D1AE0" w:rsidRPr="003851B0">
        <w:rPr>
          <w:rFonts w:ascii="Book Antiqua" w:hAnsi="Book Antiqua" w:cs="Times New Roman"/>
        </w:rPr>
        <w:t xml:space="preserve"> intensive care unit (ICU)</w:t>
      </w:r>
      <w:r w:rsidR="00737ACA" w:rsidRPr="003851B0">
        <w:rPr>
          <w:rFonts w:ascii="Book Antiqua" w:hAnsi="Book Antiqua" w:cs="Times New Roman"/>
        </w:rPr>
        <w:t xml:space="preserve"> admission,</w:t>
      </w:r>
      <w:r w:rsidR="007D1AE0" w:rsidRPr="003851B0">
        <w:rPr>
          <w:rFonts w:ascii="Book Antiqua" w:hAnsi="Book Antiqua" w:cs="Times New Roman"/>
        </w:rPr>
        <w:t xml:space="preserve"> length of ICU stay, development of respiratory failure, </w:t>
      </w:r>
      <w:r w:rsidR="00D3699D" w:rsidRPr="003851B0">
        <w:rPr>
          <w:rFonts w:ascii="Book Antiqua" w:hAnsi="Book Antiqua" w:cs="Times New Roman"/>
        </w:rPr>
        <w:t xml:space="preserve">and length of hospital stay, and we determined </w:t>
      </w:r>
      <w:r w:rsidR="00EA64D7" w:rsidRPr="003851B0">
        <w:rPr>
          <w:rFonts w:ascii="Book Antiqua" w:hAnsi="Book Antiqua" w:cs="Times New Roman"/>
        </w:rPr>
        <w:t>the</w:t>
      </w:r>
      <w:r w:rsidR="00D85315" w:rsidRPr="003851B0">
        <w:rPr>
          <w:rFonts w:ascii="Book Antiqua" w:hAnsi="Book Antiqua" w:cs="Times New Roman"/>
        </w:rPr>
        <w:t xml:space="preserve"> number of emergency room visits and hospitalizations for alcohol related morbidity</w:t>
      </w:r>
      <w:r w:rsidR="00EA64D7" w:rsidRPr="003851B0">
        <w:rPr>
          <w:rFonts w:ascii="Book Antiqua" w:hAnsi="Book Antiqua" w:cs="Times New Roman"/>
        </w:rPr>
        <w:t xml:space="preserve">. </w:t>
      </w:r>
    </w:p>
    <w:p w14:paraId="3E48FA72" w14:textId="6A58E063" w:rsidR="00E9222E" w:rsidRPr="003851B0" w:rsidRDefault="00EA64D7"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 xml:space="preserve">We made the distinction of </w:t>
      </w:r>
      <w:r w:rsidR="006E7591" w:rsidRPr="003851B0">
        <w:rPr>
          <w:rFonts w:ascii="Book Antiqua" w:hAnsi="Book Antiqua" w:cs="Times New Roman"/>
        </w:rPr>
        <w:t>AH</w:t>
      </w:r>
      <w:r w:rsidRPr="003851B0">
        <w:rPr>
          <w:rFonts w:ascii="Book Antiqua" w:hAnsi="Book Antiqua" w:cs="Times New Roman"/>
        </w:rPr>
        <w:t xml:space="preserve"> without known history of cirrhosis and </w:t>
      </w:r>
      <w:r w:rsidR="006E7591" w:rsidRPr="003851B0">
        <w:rPr>
          <w:rFonts w:ascii="Book Antiqua" w:hAnsi="Book Antiqua" w:cs="Times New Roman"/>
        </w:rPr>
        <w:t>AH</w:t>
      </w:r>
      <w:r w:rsidRPr="003851B0">
        <w:rPr>
          <w:rFonts w:ascii="Book Antiqua" w:hAnsi="Book Antiqua" w:cs="Times New Roman"/>
        </w:rPr>
        <w:t xml:space="preserve"> </w:t>
      </w:r>
      <w:r w:rsidR="00F0006C" w:rsidRPr="003851B0">
        <w:rPr>
          <w:rFonts w:ascii="Book Antiqua" w:hAnsi="Book Antiqua" w:cs="Times New Roman"/>
        </w:rPr>
        <w:t>with</w:t>
      </w:r>
      <w:r w:rsidRPr="003851B0">
        <w:rPr>
          <w:rFonts w:ascii="Book Antiqua" w:hAnsi="Book Antiqua" w:cs="Times New Roman"/>
        </w:rPr>
        <w:t xml:space="preserve"> known cirrhosis</w:t>
      </w:r>
      <w:r w:rsidR="0078787D" w:rsidRPr="003851B0">
        <w:rPr>
          <w:rFonts w:ascii="Book Antiqua" w:hAnsi="Book Antiqua" w:cs="Times New Roman"/>
        </w:rPr>
        <w:t xml:space="preserve"> and recorded the number of times a patient met our criteria for AH</w:t>
      </w:r>
      <w:r w:rsidRPr="003851B0">
        <w:rPr>
          <w:rFonts w:ascii="Book Antiqua" w:hAnsi="Book Antiqua" w:cs="Times New Roman"/>
        </w:rPr>
        <w:t xml:space="preserve">. To assess severity of </w:t>
      </w:r>
      <w:r w:rsidR="006E7591" w:rsidRPr="003851B0">
        <w:rPr>
          <w:rFonts w:ascii="Book Antiqua" w:hAnsi="Book Antiqua" w:cs="Times New Roman"/>
        </w:rPr>
        <w:t>AH</w:t>
      </w:r>
      <w:r w:rsidRPr="003851B0">
        <w:rPr>
          <w:rFonts w:ascii="Book Antiqua" w:hAnsi="Book Antiqua" w:cs="Times New Roman"/>
        </w:rPr>
        <w:t xml:space="preserve">, we calculated the </w:t>
      </w:r>
      <w:r w:rsidR="00E9222E" w:rsidRPr="003851B0">
        <w:rPr>
          <w:rFonts w:ascii="Book Antiqua" w:hAnsi="Book Antiqua" w:cs="Times New Roman"/>
        </w:rPr>
        <w:t xml:space="preserve">Discriminant Function </w:t>
      </w:r>
      <w:r w:rsidR="00B8428E" w:rsidRPr="003851B0">
        <w:rPr>
          <w:rFonts w:ascii="Book Antiqua" w:hAnsi="Book Antiqua" w:cs="Times New Roman"/>
        </w:rPr>
        <w:t>(D</w:t>
      </w:r>
      <w:r w:rsidR="00B8428E" w:rsidRPr="00F25316">
        <w:rPr>
          <w:rFonts w:ascii="Book Antiqua" w:hAnsi="Book Antiqua" w:cs="Times New Roman"/>
        </w:rPr>
        <w:t xml:space="preserve">F) </w:t>
      </w:r>
      <w:r w:rsidR="00E9222E" w:rsidRPr="00F25316">
        <w:rPr>
          <w:rFonts w:ascii="Book Antiqua" w:hAnsi="Book Antiqua" w:cs="Times New Roman"/>
        </w:rPr>
        <w:t>(</w:t>
      </w:r>
      <w:r w:rsidR="00F25316" w:rsidRPr="00F25316">
        <w:rPr>
          <w:rFonts w:ascii="Book Antiqua" w:hAnsi="Book Antiqua" w:cs="Times New Roman"/>
        </w:rPr>
        <w:t xml:space="preserve">4.6 </w:t>
      </w:r>
      <w:r w:rsidR="003851B0" w:rsidRPr="00F25316">
        <w:rPr>
          <w:rFonts w:ascii="Book Antiqua" w:eastAsia="SimSun" w:hAnsi="Book Antiqua" w:cs="Times New Roman"/>
          <w:lang w:eastAsia="zh-CN"/>
        </w:rPr>
        <w:t>×</w:t>
      </w:r>
      <w:r w:rsidR="00F25316" w:rsidRPr="00F25316">
        <w:rPr>
          <w:rFonts w:ascii="Book Antiqua" w:eastAsia="SimSun" w:hAnsi="Book Antiqua" w:cs="Times New Roman" w:hint="eastAsia"/>
          <w:lang w:eastAsia="zh-CN"/>
        </w:rPr>
        <w:t xml:space="preserve"> </w:t>
      </w:r>
      <w:r w:rsidR="00402B49" w:rsidRPr="00F25316">
        <w:rPr>
          <w:rFonts w:ascii="Book Antiqua" w:hAnsi="Book Antiqua" w:cs="Times New Roman"/>
        </w:rPr>
        <w:t>(Pt's</w:t>
      </w:r>
      <w:r w:rsidR="00402B49" w:rsidRPr="003851B0">
        <w:rPr>
          <w:rFonts w:ascii="Book Antiqua" w:hAnsi="Book Antiqua" w:cs="Times New Roman"/>
        </w:rPr>
        <w:t xml:space="preserve"> PT</w:t>
      </w:r>
      <w:r w:rsidR="00F25316">
        <w:rPr>
          <w:rFonts w:ascii="Book Antiqua" w:eastAsia="SimSun" w:hAnsi="Book Antiqua" w:cs="Times New Roman" w:hint="eastAsia"/>
          <w:lang w:eastAsia="zh-CN"/>
        </w:rPr>
        <w:t xml:space="preserve"> </w:t>
      </w:r>
      <w:r w:rsidR="003851B0">
        <w:rPr>
          <w:rFonts w:ascii="Book Antiqua" w:eastAsia="SimSun" w:hAnsi="Book Antiqua" w:cs="Times New Roman" w:hint="eastAsia"/>
          <w:lang w:eastAsia="zh-CN"/>
        </w:rPr>
        <w:t>-</w:t>
      </w:r>
      <w:r w:rsidR="00F25316">
        <w:rPr>
          <w:rFonts w:ascii="Book Antiqua" w:eastAsia="SimSun" w:hAnsi="Book Antiqua" w:cs="Times New Roman" w:hint="eastAsia"/>
          <w:lang w:eastAsia="zh-CN"/>
        </w:rPr>
        <w:t xml:space="preserve"> </w:t>
      </w:r>
      <w:r w:rsidR="00402B49" w:rsidRPr="003851B0">
        <w:rPr>
          <w:rFonts w:ascii="Book Antiqua" w:hAnsi="Book Antiqua" w:cs="Times New Roman"/>
        </w:rPr>
        <w:t>Control PT) + TBili.</w:t>
      </w:r>
      <w:r w:rsidR="00E9222E" w:rsidRPr="003851B0">
        <w:rPr>
          <w:rFonts w:ascii="Book Antiqua" w:hAnsi="Book Antiqua" w:cs="Times New Roman"/>
        </w:rPr>
        <w:t xml:space="preserve"> </w:t>
      </w:r>
      <w:r w:rsidR="00402B49" w:rsidRPr="003851B0">
        <w:rPr>
          <w:rFonts w:ascii="Book Antiqua" w:hAnsi="Book Antiqua" w:cs="Times New Roman"/>
        </w:rPr>
        <w:t>If</w:t>
      </w:r>
      <w:r w:rsidR="00E9222E" w:rsidRPr="003851B0">
        <w:rPr>
          <w:rFonts w:ascii="Book Antiqua" w:hAnsi="Book Antiqua" w:cs="Times New Roman"/>
        </w:rPr>
        <w:t xml:space="preserve"> </w:t>
      </w:r>
      <w:r w:rsidR="00A96390" w:rsidRPr="003851B0">
        <w:rPr>
          <w:rFonts w:ascii="Book Antiqua" w:hAnsi="Book Antiqua" w:cs="Times New Roman"/>
        </w:rPr>
        <w:t>≥</w:t>
      </w:r>
      <w:r w:rsidR="00E9222E" w:rsidRPr="003851B0">
        <w:rPr>
          <w:rFonts w:ascii="Book Antiqua" w:hAnsi="Book Antiqua" w:cs="Times New Roman"/>
        </w:rPr>
        <w:t xml:space="preserve"> 32</w:t>
      </w:r>
      <w:r w:rsidR="00402B49" w:rsidRPr="003851B0">
        <w:rPr>
          <w:rFonts w:ascii="Book Antiqua" w:hAnsi="Book Antiqua" w:cs="Times New Roman"/>
        </w:rPr>
        <w:t>, it is considered severe AH</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&lt;EndNote&gt;&lt;Cite&gt;&lt;Author&gt;Maddrey WC&lt;/Author&gt;&lt;Year&gt;1978&lt;/Year&gt;&lt;RecNum&gt;32&lt;/RecNum&gt;&lt;DisplayText&gt;&lt;style face="superscript"&gt;[11]&lt;/style&gt;&lt;/DisplayText&gt;&lt;record&gt;&lt;rec-number&gt;32&lt;/rec-number&gt;&lt;foreign-keys&gt;&lt;key app="EN" db-id="vd2tdvd58tasesep0rbpsveattfeee0rx0xv" timestamp="1490815986"&gt;32&lt;/key&gt;&lt;key app="ENWeb" db-id=""&gt;0&lt;/key&gt;&lt;/foreign-keys&gt;&lt;ref-type name="Journal Article"&gt;17&lt;/ref-type&gt;&lt;contributors&gt;&lt;authors&gt;&lt;author&gt;&lt;style face="bold" font="default" size="100%"&gt;Maddrey WC&lt;/style&gt;&lt;style face="normal" font="default" size="100%"&gt;,&lt;/style&gt;&lt;/author&gt;&lt;author&gt;Boitnott JK, &lt;/author&gt;&lt;author&gt;Bedine MS, &lt;/author&gt;&lt;author&gt;Weber FL, &lt;/author&gt;&lt;author&gt;Mezey E, &lt;/author&gt;&lt;author&gt;White RI&lt;/author&gt;&lt;/authors&gt;&lt;/contributors&gt;&lt;titles&gt;&lt;title&gt;Corticosteroid Therapy of Alcoholic Hepatitis&lt;/title&gt;&lt;secondary-title&gt;Gastroenterology&lt;/secondary-title&gt;&lt;/titles&gt;&lt;periodical&gt;&lt;full-title&gt;Gastroenterology&lt;/full-title&gt;&lt;/periodical&gt;&lt;pages&gt;193-199&lt;/pages&gt;&lt;volume&gt;&lt;style face="bold" font="default" size="100%"&gt;75&lt;/style&gt;&lt;/volume&gt;&lt;number&gt;2&lt;/number&gt;&lt;section&gt;193&lt;/section&gt;&lt;dates&gt;&lt;year&gt;1978&lt;/year&gt;&lt;/dates&gt;&lt;urls&gt;&lt;/urls&gt;&lt;/record&gt;&lt;/Cite&gt;&lt;/EndNote&gt;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[11]</w:t>
      </w:r>
      <w:r w:rsidR="004D47D6" w:rsidRPr="003851B0">
        <w:rPr>
          <w:rFonts w:ascii="Book Antiqua" w:hAnsi="Book Antiqua" w:cs="Times New Roman"/>
        </w:rPr>
        <w:fldChar w:fldCharType="end"/>
      </w:r>
      <w:r w:rsidR="00A96390" w:rsidRPr="003851B0">
        <w:rPr>
          <w:rFonts w:ascii="Book Antiqua" w:hAnsi="Book Antiqua" w:cs="Times New Roman"/>
        </w:rPr>
        <w:t xml:space="preserve"> with related increased risk of mortality</w:t>
      </w:r>
      <w:r w:rsidR="004D47D6" w:rsidRPr="003851B0">
        <w:rPr>
          <w:rFonts w:ascii="Book Antiqua" w:hAnsi="Book Antiqua" w:cs="Times New Roman"/>
        </w:rPr>
        <w:fldChar w:fldCharType="begin">
          <w:fldData xml:space="preserve">PEVuZE5vdGU+PENpdGU+PEF1dGhvcj5UaHVyc3o8L0F1dGhvcj48WWVhcj4yMDE1PC9ZZWFyPjxS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PEVuZE5vdGU+PENpdGU+PEF1dGhvcj5UaHVyc3o8L0F1dGhvcj48WWVhcj4yMDE1PC9ZZWFyPjxS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[12]</w:t>
      </w:r>
      <w:r w:rsidR="004D47D6" w:rsidRPr="003851B0">
        <w:rPr>
          <w:rFonts w:ascii="Book Antiqua" w:hAnsi="Book Antiqua" w:cs="Times New Roman"/>
        </w:rPr>
        <w:fldChar w:fldCharType="end"/>
      </w:r>
      <w:r w:rsidR="00737ACA" w:rsidRPr="003851B0">
        <w:rPr>
          <w:rFonts w:ascii="Book Antiqua" w:hAnsi="Book Antiqua" w:cs="Times New Roman"/>
        </w:rPr>
        <w:t xml:space="preserve">. We determined </w:t>
      </w:r>
      <w:r w:rsidR="007D1AE0" w:rsidRPr="003851B0">
        <w:rPr>
          <w:rFonts w:ascii="Book Antiqua" w:hAnsi="Book Antiqua" w:cs="Times New Roman"/>
        </w:rPr>
        <w:t xml:space="preserve">Glasgow score for </w:t>
      </w:r>
      <w:r w:rsidR="006E7591" w:rsidRPr="003851B0">
        <w:rPr>
          <w:rFonts w:ascii="Book Antiqua" w:hAnsi="Book Antiqua" w:cs="Times New Roman"/>
        </w:rPr>
        <w:t>AH</w:t>
      </w:r>
      <w:r w:rsidR="007D1AE0" w:rsidRPr="003851B0">
        <w:rPr>
          <w:rFonts w:ascii="Book Antiqua" w:hAnsi="Book Antiqua" w:cs="Times New Roman"/>
        </w:rPr>
        <w:t xml:space="preserve">, </w:t>
      </w:r>
      <w:r w:rsidRPr="003851B0">
        <w:rPr>
          <w:rFonts w:ascii="Book Antiqua" w:hAnsi="Book Antiqua" w:cs="Times New Roman"/>
        </w:rPr>
        <w:t>Model for End-Stage Liver Disease (MELD) score</w:t>
      </w:r>
      <w:r w:rsidR="00E7638C" w:rsidRPr="003851B0">
        <w:rPr>
          <w:rFonts w:ascii="Book Antiqua" w:hAnsi="Book Antiqua" w:cs="Times New Roman"/>
        </w:rPr>
        <w:t>, an</w:t>
      </w:r>
      <w:r w:rsidR="007D1AE0" w:rsidRPr="003851B0">
        <w:rPr>
          <w:rFonts w:ascii="Book Antiqua" w:hAnsi="Book Antiqua" w:cs="Times New Roman"/>
        </w:rPr>
        <w:t xml:space="preserve">d Child-Turcotte-Pugh class. </w:t>
      </w:r>
      <w:r w:rsidR="00E7638C" w:rsidRPr="003851B0">
        <w:rPr>
          <w:rFonts w:ascii="Book Antiqua" w:hAnsi="Book Antiqua" w:cs="Times New Roman"/>
        </w:rPr>
        <w:t xml:space="preserve">We </w:t>
      </w:r>
      <w:r w:rsidR="0078787D" w:rsidRPr="003851B0">
        <w:rPr>
          <w:rFonts w:ascii="Book Antiqua" w:hAnsi="Book Antiqua" w:cs="Times New Roman"/>
        </w:rPr>
        <w:t>collect</w:t>
      </w:r>
      <w:r w:rsidR="00E7638C" w:rsidRPr="003851B0">
        <w:rPr>
          <w:rFonts w:ascii="Book Antiqua" w:hAnsi="Book Antiqua" w:cs="Times New Roman"/>
        </w:rPr>
        <w:t>ed</w:t>
      </w:r>
      <w:r w:rsidR="006E7591" w:rsidRPr="003851B0">
        <w:rPr>
          <w:rFonts w:ascii="Book Antiqua" w:hAnsi="Book Antiqua" w:cs="Times New Roman"/>
        </w:rPr>
        <w:t xml:space="preserve"> data</w:t>
      </w:r>
      <w:r w:rsidR="0078787D" w:rsidRPr="003851B0">
        <w:rPr>
          <w:rFonts w:ascii="Book Antiqua" w:hAnsi="Book Antiqua" w:cs="Times New Roman"/>
        </w:rPr>
        <w:t xml:space="preserve"> on modality of medical treatment of severe </w:t>
      </w:r>
      <w:r w:rsidR="006E7591" w:rsidRPr="003851B0">
        <w:rPr>
          <w:rFonts w:ascii="Book Antiqua" w:hAnsi="Book Antiqua" w:cs="Times New Roman"/>
        </w:rPr>
        <w:t>AH</w:t>
      </w:r>
      <w:r w:rsidR="0078787D" w:rsidRPr="003851B0">
        <w:rPr>
          <w:rFonts w:ascii="Book Antiqua" w:hAnsi="Book Antiqua" w:cs="Times New Roman"/>
        </w:rPr>
        <w:t xml:space="preserve"> (supportive care, steroids, pentoxifylline including their duration and doses). Finally, we collected survival data that included total survival days after episode of AH (total number of days since date of AH to last day to be alive or seen at the UC Davis </w:t>
      </w:r>
      <w:r w:rsidR="006E7591" w:rsidRPr="003851B0">
        <w:rPr>
          <w:rFonts w:ascii="Book Antiqua" w:hAnsi="Book Antiqua" w:cs="Times New Roman"/>
        </w:rPr>
        <w:t>Medical Center or clinic</w:t>
      </w:r>
      <w:r w:rsidR="0078787D" w:rsidRPr="003851B0">
        <w:rPr>
          <w:rFonts w:ascii="Book Antiqua" w:hAnsi="Book Antiqua" w:cs="Times New Roman"/>
        </w:rPr>
        <w:t>).</w:t>
      </w:r>
    </w:p>
    <w:p w14:paraId="59803307" w14:textId="77777777" w:rsidR="0020075F" w:rsidRPr="003851B0" w:rsidRDefault="0020075F" w:rsidP="00D62722">
      <w:pPr>
        <w:pStyle w:val="NoSpacing"/>
        <w:snapToGrid w:val="0"/>
        <w:spacing w:line="360" w:lineRule="auto"/>
        <w:jc w:val="both"/>
        <w:rPr>
          <w:rFonts w:ascii="Book Antiqua" w:hAnsi="Book Antiqua" w:cs="Times New Roman"/>
        </w:rPr>
      </w:pPr>
    </w:p>
    <w:p w14:paraId="219479C3" w14:textId="277EF22E" w:rsidR="00D95A8E" w:rsidRPr="003851B0" w:rsidRDefault="007A13ED" w:rsidP="00D62722">
      <w:pPr>
        <w:pStyle w:val="NoSpacing"/>
        <w:snapToGrid w:val="0"/>
        <w:spacing w:line="360" w:lineRule="auto"/>
        <w:jc w:val="both"/>
        <w:rPr>
          <w:rFonts w:ascii="Book Antiqua" w:eastAsia="SimSun" w:hAnsi="Book Antiqua" w:cs="Times New Roman"/>
          <w:b/>
          <w:i/>
          <w:lang w:eastAsia="zh-CN"/>
        </w:rPr>
      </w:pPr>
      <w:r w:rsidRPr="003851B0">
        <w:rPr>
          <w:rFonts w:ascii="Book Antiqua" w:hAnsi="Book Antiqua" w:cs="Times New Roman"/>
          <w:b/>
          <w:i/>
        </w:rPr>
        <w:t>Statistical analyses</w:t>
      </w:r>
      <w:r w:rsidR="0020660D" w:rsidRPr="003851B0">
        <w:rPr>
          <w:rFonts w:ascii="Book Antiqua" w:hAnsi="Book Antiqua" w:cs="Times New Roman"/>
          <w:b/>
          <w:i/>
        </w:rPr>
        <w:t xml:space="preserve"> </w:t>
      </w:r>
    </w:p>
    <w:p w14:paraId="0AF63FB4" w14:textId="4A60E27B" w:rsidR="00DD61AC" w:rsidRPr="003851B0" w:rsidRDefault="00DD61AC" w:rsidP="00D62722">
      <w:pPr>
        <w:pStyle w:val="NoSpacing"/>
        <w:snapToGrid w:val="0"/>
        <w:spacing w:line="360" w:lineRule="auto"/>
        <w:jc w:val="both"/>
        <w:rPr>
          <w:rFonts w:ascii="Book Antiqua" w:hAnsi="Book Antiqua" w:cs="Times New Roman"/>
        </w:rPr>
      </w:pPr>
      <w:r w:rsidRPr="003851B0">
        <w:rPr>
          <w:rFonts w:ascii="Book Antiqua" w:hAnsi="Book Antiqua" w:cs="Times New Roman"/>
        </w:rPr>
        <w:t>Categorical variables were compared between ethnicities using chi-square tests, followed by examination of adjusted residuals in the case of a significant test.</w:t>
      </w:r>
      <w:r w:rsidR="00F25316">
        <w:rPr>
          <w:rFonts w:ascii="Book Antiqua" w:hAnsi="Book Antiqua" w:cs="Times New Roman"/>
        </w:rPr>
        <w:t xml:space="preserve"> </w:t>
      </w:r>
      <w:r w:rsidRPr="003851B0">
        <w:rPr>
          <w:rFonts w:ascii="Book Antiqua" w:hAnsi="Book Antiqua" w:cs="Times New Roman"/>
        </w:rPr>
        <w:t>Continuous variables were compared between ethnicities using t-tests, with duration data and lab data log-transformed prior to testing.</w:t>
      </w:r>
      <w:r w:rsidR="00F25316">
        <w:rPr>
          <w:rFonts w:ascii="Book Antiqua" w:hAnsi="Book Antiqua" w:cs="Times New Roman"/>
        </w:rPr>
        <w:t xml:space="preserve"> </w:t>
      </w:r>
      <w:r w:rsidRPr="003851B0">
        <w:rPr>
          <w:rFonts w:ascii="Book Antiqua" w:hAnsi="Book Antiqua" w:cs="Times New Roman"/>
        </w:rPr>
        <w:t>Survival was compared between ethnicities using log rank tests.</w:t>
      </w:r>
      <w:r w:rsidR="00F25316">
        <w:rPr>
          <w:rFonts w:ascii="Book Antiqua" w:hAnsi="Book Antiqua" w:cs="Times New Roman"/>
        </w:rPr>
        <w:t xml:space="preserve"> </w:t>
      </w:r>
    </w:p>
    <w:p w14:paraId="6538F69C" w14:textId="351CC51F" w:rsidR="00B13D7B" w:rsidRPr="003851B0" w:rsidRDefault="00B13D7B"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The effects of subject disease characteristics and treatment on overall survival were analyzed using Cox proportional hazards models.</w:t>
      </w:r>
      <w:r w:rsidR="00F25316">
        <w:rPr>
          <w:rFonts w:ascii="Book Antiqua" w:hAnsi="Book Antiqua" w:cs="Times New Roman"/>
        </w:rPr>
        <w:t xml:space="preserve"> </w:t>
      </w:r>
      <w:r w:rsidRPr="003851B0">
        <w:rPr>
          <w:rFonts w:ascii="Book Antiqua" w:hAnsi="Book Antiqua" w:cs="Times New Roman"/>
        </w:rPr>
        <w:t>Analyses were conducted for all subjects and separately for each ethnicity. All analyses were adjusted for age, sex, BMI, and, for analyses in all subjects, ethnicity.</w:t>
      </w:r>
      <w:r w:rsidR="00F25316">
        <w:rPr>
          <w:rFonts w:ascii="Book Antiqua" w:hAnsi="Book Antiqua" w:cs="Times New Roman"/>
        </w:rPr>
        <w:t xml:space="preserve"> </w:t>
      </w:r>
      <w:r w:rsidRPr="003851B0">
        <w:rPr>
          <w:rFonts w:ascii="Book Antiqua" w:hAnsi="Book Antiqua" w:cs="Times New Roman"/>
        </w:rPr>
        <w:t>Analyses were conducted using R, version 3.3.1 (R Core Team, 2016).</w:t>
      </w:r>
    </w:p>
    <w:p w14:paraId="0DFB8B19" w14:textId="77777777" w:rsidR="0020075F" w:rsidRPr="003851B0" w:rsidRDefault="0020075F" w:rsidP="00D62722">
      <w:pPr>
        <w:pStyle w:val="NoSpacing"/>
        <w:snapToGrid w:val="0"/>
        <w:spacing w:line="360" w:lineRule="auto"/>
        <w:jc w:val="both"/>
        <w:rPr>
          <w:rFonts w:ascii="Book Antiqua" w:hAnsi="Book Antiqua" w:cs="Times New Roman"/>
        </w:rPr>
      </w:pPr>
    </w:p>
    <w:p w14:paraId="09997B68" w14:textId="77777777" w:rsidR="003851B0" w:rsidRPr="003851B0" w:rsidRDefault="003851B0" w:rsidP="00D62722">
      <w:pPr>
        <w:widowControl w:val="0"/>
        <w:snapToGrid w:val="0"/>
        <w:spacing w:line="360" w:lineRule="auto"/>
        <w:jc w:val="both"/>
        <w:rPr>
          <w:rFonts w:ascii="Book Antiqua" w:eastAsia="SimSun" w:hAnsi="Book Antiqua" w:cs="Times New Roman"/>
          <w:b/>
          <w:kern w:val="2"/>
          <w:lang w:eastAsia="zh-CN"/>
        </w:rPr>
      </w:pPr>
      <w:r w:rsidRPr="003851B0">
        <w:rPr>
          <w:rFonts w:ascii="Book Antiqua" w:eastAsia="SimSun" w:hAnsi="Book Antiqua" w:cs="Times New Roman"/>
          <w:b/>
          <w:kern w:val="2"/>
          <w:lang w:eastAsia="zh-CN"/>
        </w:rPr>
        <w:lastRenderedPageBreak/>
        <w:t>RESULTS</w:t>
      </w:r>
    </w:p>
    <w:p w14:paraId="708F0537" w14:textId="28E2F36D" w:rsidR="003D64AD" w:rsidRPr="003851B0" w:rsidRDefault="00440146" w:rsidP="00D62722">
      <w:pPr>
        <w:pStyle w:val="NoSpacing"/>
        <w:snapToGrid w:val="0"/>
        <w:spacing w:line="360" w:lineRule="auto"/>
        <w:jc w:val="both"/>
        <w:rPr>
          <w:rFonts w:ascii="Book Antiqua" w:hAnsi="Book Antiqua" w:cs="Times New Roman"/>
        </w:rPr>
      </w:pPr>
      <w:r w:rsidRPr="003851B0">
        <w:rPr>
          <w:rFonts w:ascii="Book Antiqua" w:hAnsi="Book Antiqua" w:cs="Times New Roman"/>
        </w:rPr>
        <w:t xml:space="preserve">The mean age </w:t>
      </w:r>
      <w:r w:rsidR="00D672D8" w:rsidRPr="003851B0">
        <w:rPr>
          <w:rFonts w:ascii="Book Antiqua" w:hAnsi="Book Antiqua" w:cs="Times New Roman"/>
        </w:rPr>
        <w:t xml:space="preserve">at </w:t>
      </w:r>
      <w:r w:rsidRPr="003851B0">
        <w:rPr>
          <w:rFonts w:ascii="Book Antiqua" w:hAnsi="Book Antiqua" w:cs="Times New Roman"/>
        </w:rPr>
        <w:t xml:space="preserve">presentation </w:t>
      </w:r>
      <w:r w:rsidR="00F0006C" w:rsidRPr="003851B0">
        <w:rPr>
          <w:rFonts w:ascii="Book Antiqua" w:hAnsi="Book Antiqua" w:cs="Times New Roman"/>
        </w:rPr>
        <w:t xml:space="preserve">for all patients </w:t>
      </w:r>
      <w:r w:rsidR="0035185D" w:rsidRPr="003851B0">
        <w:rPr>
          <w:rFonts w:ascii="Book Antiqua" w:hAnsi="Book Antiqua" w:cs="Times New Roman"/>
        </w:rPr>
        <w:t xml:space="preserve">was 48.6 ± 10.4 years </w:t>
      </w:r>
      <w:r w:rsidR="004A1648" w:rsidRPr="003851B0">
        <w:rPr>
          <w:rFonts w:ascii="Book Antiqua" w:hAnsi="Book Antiqua" w:cs="Times New Roman"/>
        </w:rPr>
        <w:t>and was</w:t>
      </w:r>
      <w:r w:rsidRPr="003851B0">
        <w:rPr>
          <w:rFonts w:ascii="Book Antiqua" w:hAnsi="Book Antiqua" w:cs="Times New Roman"/>
        </w:rPr>
        <w:t xml:space="preserve"> not significantly different between Latinos and Caucasians</w:t>
      </w:r>
      <w:r w:rsidR="0035185D" w:rsidRPr="003851B0">
        <w:rPr>
          <w:rFonts w:ascii="Book Antiqua" w:hAnsi="Book Antiqua" w:cs="Times New Roman"/>
        </w:rPr>
        <w:t xml:space="preserve">. </w:t>
      </w:r>
      <w:r w:rsidR="00F0006C" w:rsidRPr="003851B0">
        <w:rPr>
          <w:rFonts w:ascii="Book Antiqua" w:hAnsi="Book Antiqua" w:cs="Times New Roman"/>
        </w:rPr>
        <w:t>Among men, t</w:t>
      </w:r>
      <w:r w:rsidR="00FE6A8D" w:rsidRPr="003851B0">
        <w:rPr>
          <w:rFonts w:ascii="Book Antiqua" w:hAnsi="Book Antiqua" w:cs="Times New Roman"/>
        </w:rPr>
        <w:t xml:space="preserve">here was a marginally significant higher proportion of </w:t>
      </w:r>
      <w:r w:rsidR="007C1998" w:rsidRPr="003851B0">
        <w:rPr>
          <w:rFonts w:ascii="Book Antiqua" w:hAnsi="Book Antiqua" w:cs="Times New Roman"/>
        </w:rPr>
        <w:t xml:space="preserve">male </w:t>
      </w:r>
      <w:r w:rsidR="00FE6A8D" w:rsidRPr="003851B0">
        <w:rPr>
          <w:rFonts w:ascii="Book Antiqua" w:hAnsi="Book Antiqua" w:cs="Times New Roman"/>
        </w:rPr>
        <w:t xml:space="preserve">Latino subjects with AH compared to Caucasians subjects (71.9% </w:t>
      </w:r>
      <w:r w:rsidR="00FE6A8D" w:rsidRPr="003851B0">
        <w:rPr>
          <w:rFonts w:ascii="Book Antiqua" w:hAnsi="Book Antiqua" w:cs="Times New Roman"/>
          <w:i/>
        </w:rPr>
        <w:t>vs</w:t>
      </w:r>
      <w:r w:rsidR="00FE6A8D" w:rsidRPr="003851B0">
        <w:rPr>
          <w:rFonts w:ascii="Book Antiqua" w:hAnsi="Book Antiqua" w:cs="Times New Roman"/>
        </w:rPr>
        <w:t xml:space="preserve"> 56.2%</w:t>
      </w:r>
      <w:r w:rsidR="00D62722">
        <w:rPr>
          <w:rFonts w:ascii="Book Antiqua" w:eastAsia="SimSun" w:hAnsi="Book Antiqua" w:cs="Times New Roman" w:hint="eastAsia"/>
          <w:lang w:eastAsia="zh-CN"/>
        </w:rPr>
        <w:t>,</w:t>
      </w:r>
      <w:r w:rsidR="00FE6A8D" w:rsidRPr="003851B0">
        <w:rPr>
          <w:rFonts w:ascii="Book Antiqua" w:hAnsi="Book Antiqua" w:cs="Times New Roman"/>
        </w:rPr>
        <w:t xml:space="preserve"> </w:t>
      </w:r>
      <w:r w:rsidR="003851B0" w:rsidRPr="003851B0">
        <w:rPr>
          <w:rFonts w:ascii="Book Antiqua" w:hAnsi="Book Antiqua" w:cs="Times New Roman"/>
          <w:i/>
        </w:rPr>
        <w:t>P</w:t>
      </w:r>
      <w:r w:rsidR="00FE6A8D" w:rsidRPr="003851B0">
        <w:rPr>
          <w:rFonts w:ascii="Book Antiqua" w:hAnsi="Book Antiqua" w:cs="Times New Roman"/>
        </w:rPr>
        <w:t xml:space="preserve"> = </w:t>
      </w:r>
      <w:r w:rsidR="0035185D" w:rsidRPr="003851B0">
        <w:rPr>
          <w:rFonts w:ascii="Book Antiqua" w:hAnsi="Book Antiqua" w:cs="Times New Roman"/>
        </w:rPr>
        <w:t xml:space="preserve">0.049). </w:t>
      </w:r>
      <w:r w:rsidR="00387F93" w:rsidRPr="003851B0">
        <w:rPr>
          <w:rFonts w:ascii="Book Antiqua" w:hAnsi="Book Antiqua" w:cs="Times New Roman"/>
        </w:rPr>
        <w:t xml:space="preserve">There were no significant differences between Latinos and Caucasians in BMI, </w:t>
      </w:r>
      <w:r w:rsidR="00FE6A8D" w:rsidRPr="003851B0">
        <w:rPr>
          <w:rFonts w:ascii="Book Antiqua" w:hAnsi="Book Antiqua" w:cs="Times New Roman"/>
        </w:rPr>
        <w:t xml:space="preserve">presence of </w:t>
      </w:r>
      <w:r w:rsidR="00387F93" w:rsidRPr="003851B0">
        <w:rPr>
          <w:rFonts w:ascii="Book Antiqua" w:hAnsi="Book Antiqua" w:cs="Times New Roman"/>
        </w:rPr>
        <w:t xml:space="preserve">DM, </w:t>
      </w:r>
      <w:r w:rsidR="00F0006C" w:rsidRPr="003851B0">
        <w:rPr>
          <w:rFonts w:ascii="Book Antiqua" w:hAnsi="Book Antiqua" w:cs="Times New Roman"/>
        </w:rPr>
        <w:t>or</w:t>
      </w:r>
      <w:r w:rsidR="00387F93" w:rsidRPr="003851B0">
        <w:rPr>
          <w:rFonts w:ascii="Book Antiqua" w:hAnsi="Book Antiqua" w:cs="Times New Roman"/>
        </w:rPr>
        <w:t xml:space="preserve"> metabolic syndrome</w:t>
      </w:r>
      <w:r w:rsidR="0035185D" w:rsidRPr="003851B0">
        <w:rPr>
          <w:rFonts w:ascii="Book Antiqua" w:hAnsi="Book Antiqua" w:cs="Times New Roman"/>
        </w:rPr>
        <w:t xml:space="preserve"> (Table 1)</w:t>
      </w:r>
      <w:r w:rsidR="00387F93" w:rsidRPr="003851B0">
        <w:rPr>
          <w:rFonts w:ascii="Book Antiqua" w:hAnsi="Book Antiqua" w:cs="Times New Roman"/>
        </w:rPr>
        <w:t>.</w:t>
      </w:r>
      <w:r w:rsidR="00F25316">
        <w:rPr>
          <w:rFonts w:ascii="Book Antiqua" w:hAnsi="Book Antiqua" w:cs="Times New Roman"/>
        </w:rPr>
        <w:t xml:space="preserve"> </w:t>
      </w:r>
      <w:r w:rsidR="004A1648" w:rsidRPr="003851B0">
        <w:rPr>
          <w:rFonts w:ascii="Book Antiqua" w:hAnsi="Book Antiqua" w:cs="Times New Roman"/>
        </w:rPr>
        <w:t xml:space="preserve">The mean duration of drinking was </w:t>
      </w:r>
      <w:r w:rsidR="000F7C12" w:rsidRPr="003851B0">
        <w:rPr>
          <w:rFonts w:ascii="Book Antiqua" w:hAnsi="Book Antiqua" w:cs="Times New Roman"/>
        </w:rPr>
        <w:t>longer</w:t>
      </w:r>
      <w:r w:rsidR="00B8428E" w:rsidRPr="003851B0">
        <w:rPr>
          <w:rFonts w:ascii="Book Antiqua" w:hAnsi="Book Antiqua" w:cs="Times New Roman"/>
        </w:rPr>
        <w:t xml:space="preserve"> in Latinos</w:t>
      </w:r>
      <w:r w:rsidR="004A1648" w:rsidRPr="003851B0">
        <w:rPr>
          <w:rFonts w:ascii="Book Antiqua" w:hAnsi="Book Antiqua" w:cs="Times New Roman"/>
        </w:rPr>
        <w:t xml:space="preserve"> compared to Caucasians (24.3</w:t>
      </w:r>
      <w:r w:rsidR="003851B0">
        <w:rPr>
          <w:rFonts w:ascii="Book Antiqua" w:eastAsia="SimSun" w:hAnsi="Book Antiqua" w:cs="Times New Roman" w:hint="eastAsia"/>
          <w:lang w:eastAsia="zh-CN"/>
        </w:rPr>
        <w:t xml:space="preserve"> </w:t>
      </w:r>
      <w:r w:rsidR="004A1648" w:rsidRPr="003851B0">
        <w:rPr>
          <w:rFonts w:ascii="Book Antiqua" w:hAnsi="Book Antiqua" w:cs="Times New Roman"/>
        </w:rPr>
        <w:t xml:space="preserve">± 11.0 years </w:t>
      </w:r>
      <w:r w:rsidR="004A1648" w:rsidRPr="003851B0">
        <w:rPr>
          <w:rFonts w:ascii="Book Antiqua" w:hAnsi="Book Antiqua" w:cs="Times New Roman"/>
          <w:i/>
        </w:rPr>
        <w:t>vs</w:t>
      </w:r>
      <w:r w:rsidR="004A1648" w:rsidRPr="003851B0">
        <w:rPr>
          <w:rFonts w:ascii="Book Antiqua" w:hAnsi="Book Antiqua" w:cs="Times New Roman"/>
        </w:rPr>
        <w:t xml:space="preserve"> 20.5</w:t>
      </w:r>
      <w:r w:rsidR="00F25316">
        <w:rPr>
          <w:rFonts w:ascii="Book Antiqua" w:eastAsia="SimSun" w:hAnsi="Book Antiqua" w:cs="Times New Roman" w:hint="eastAsia"/>
          <w:lang w:eastAsia="zh-CN"/>
        </w:rPr>
        <w:t xml:space="preserve"> </w:t>
      </w:r>
      <w:r w:rsidR="004A1648" w:rsidRPr="003851B0">
        <w:rPr>
          <w:rFonts w:ascii="Book Antiqua" w:hAnsi="Book Antiqua" w:cs="Times New Roman"/>
        </w:rPr>
        <w:t>± 12.7 years</w:t>
      </w:r>
      <w:r w:rsidR="00D62722">
        <w:rPr>
          <w:rFonts w:ascii="Book Antiqua" w:eastAsia="SimSun" w:hAnsi="Book Antiqua" w:cs="Times New Roman" w:hint="eastAsia"/>
          <w:lang w:eastAsia="zh-CN"/>
        </w:rPr>
        <w:t>,</w:t>
      </w:r>
      <w:r w:rsidR="004A1648" w:rsidRPr="003851B0">
        <w:rPr>
          <w:rFonts w:ascii="Book Antiqua" w:hAnsi="Book Antiqua" w:cs="Times New Roman"/>
        </w:rPr>
        <w:t xml:space="preserve"> </w:t>
      </w:r>
      <w:r w:rsidR="00DB1547" w:rsidRPr="003851B0">
        <w:rPr>
          <w:rFonts w:ascii="Book Antiqua" w:hAnsi="Book Antiqua" w:cs="Times New Roman"/>
          <w:i/>
        </w:rPr>
        <w:t>P</w:t>
      </w:r>
      <w:r w:rsidR="004A1648" w:rsidRPr="003851B0">
        <w:rPr>
          <w:rFonts w:ascii="Book Antiqua" w:hAnsi="Book Antiqua" w:cs="Times New Roman"/>
        </w:rPr>
        <w:t xml:space="preserve"> =</w:t>
      </w:r>
      <w:r w:rsidR="003851B0">
        <w:rPr>
          <w:rFonts w:ascii="Book Antiqua" w:eastAsia="SimSun" w:hAnsi="Book Antiqua" w:cs="Times New Roman" w:hint="eastAsia"/>
          <w:lang w:eastAsia="zh-CN"/>
        </w:rPr>
        <w:t xml:space="preserve"> </w:t>
      </w:r>
      <w:r w:rsidR="004A1648" w:rsidRPr="003851B0">
        <w:rPr>
          <w:rFonts w:ascii="Book Antiqua" w:hAnsi="Book Antiqua" w:cs="Times New Roman"/>
        </w:rPr>
        <w:t>0.027).</w:t>
      </w:r>
      <w:r w:rsidR="00F25316">
        <w:rPr>
          <w:rFonts w:ascii="Book Antiqua" w:hAnsi="Book Antiqua" w:cs="Times New Roman"/>
        </w:rPr>
        <w:t xml:space="preserve"> </w:t>
      </w:r>
      <w:r w:rsidR="004A1648" w:rsidRPr="003851B0">
        <w:rPr>
          <w:rFonts w:ascii="Book Antiqua" w:hAnsi="Book Antiqua" w:cs="Times New Roman"/>
        </w:rPr>
        <w:t xml:space="preserve">There were no significant differences between Latinos and Caucasians </w:t>
      </w:r>
      <w:r w:rsidR="001D4AF9" w:rsidRPr="003851B0">
        <w:rPr>
          <w:rFonts w:ascii="Book Antiqua" w:hAnsi="Book Antiqua" w:cs="Times New Roman"/>
        </w:rPr>
        <w:t>regarding pattern of drinking</w:t>
      </w:r>
      <w:r w:rsidR="004A1648" w:rsidRPr="003851B0">
        <w:rPr>
          <w:rFonts w:ascii="Book Antiqua" w:hAnsi="Book Antiqua" w:cs="Times New Roman"/>
        </w:rPr>
        <w:t xml:space="preserve"> or daily mean average number of alcoholic drinks </w:t>
      </w:r>
      <w:r w:rsidR="00FE6A8D" w:rsidRPr="003851B0">
        <w:rPr>
          <w:rFonts w:ascii="Book Antiqua" w:hAnsi="Book Antiqua" w:cs="Times New Roman"/>
        </w:rPr>
        <w:t>(</w:t>
      </w:r>
      <w:r w:rsidR="000F7C12" w:rsidRPr="003851B0">
        <w:rPr>
          <w:rFonts w:ascii="Book Antiqua" w:hAnsi="Book Antiqua" w:cs="Times New Roman"/>
        </w:rPr>
        <w:t>Table 1)</w:t>
      </w:r>
      <w:r w:rsidR="004A1648" w:rsidRPr="003851B0">
        <w:rPr>
          <w:rFonts w:ascii="Book Antiqua" w:hAnsi="Book Antiqua" w:cs="Times New Roman"/>
        </w:rPr>
        <w:t>.</w:t>
      </w:r>
      <w:r w:rsidR="00F25316">
        <w:rPr>
          <w:rFonts w:ascii="Book Antiqua" w:hAnsi="Book Antiqua" w:cs="Times New Roman"/>
        </w:rPr>
        <w:t xml:space="preserve"> </w:t>
      </w:r>
      <w:r w:rsidR="005B07D4" w:rsidRPr="003851B0">
        <w:rPr>
          <w:rFonts w:ascii="Book Antiqua" w:hAnsi="Book Antiqua" w:cs="Times New Roman"/>
        </w:rPr>
        <w:t>Latinos and Caucasians</w:t>
      </w:r>
      <w:r w:rsidR="00FE6A8D" w:rsidRPr="003851B0">
        <w:rPr>
          <w:rFonts w:ascii="Book Antiqua" w:hAnsi="Book Antiqua" w:cs="Times New Roman"/>
        </w:rPr>
        <w:t xml:space="preserve"> presented different patterns of </w:t>
      </w:r>
      <w:r w:rsidR="00F0006C" w:rsidRPr="003851B0">
        <w:rPr>
          <w:rFonts w:ascii="Book Antiqua" w:hAnsi="Book Antiqua" w:cs="Times New Roman"/>
        </w:rPr>
        <w:t xml:space="preserve">non-alcoholic </w:t>
      </w:r>
      <w:r w:rsidR="00FE6A8D" w:rsidRPr="003851B0">
        <w:rPr>
          <w:rFonts w:ascii="Book Antiqua" w:hAnsi="Book Antiqua" w:cs="Times New Roman"/>
        </w:rPr>
        <w:t>substance abuse</w:t>
      </w:r>
      <w:r w:rsidR="00737ACA" w:rsidRPr="003851B0">
        <w:rPr>
          <w:rFonts w:ascii="Book Antiqua" w:hAnsi="Book Antiqua" w:cs="Times New Roman"/>
        </w:rPr>
        <w:t>.</w:t>
      </w:r>
      <w:r w:rsidR="00F25316">
        <w:rPr>
          <w:rFonts w:ascii="Book Antiqua" w:hAnsi="Book Antiqua" w:cs="Times New Roman"/>
        </w:rPr>
        <w:t xml:space="preserve"> </w:t>
      </w:r>
      <w:r w:rsidR="005B07D4" w:rsidRPr="003851B0">
        <w:rPr>
          <w:rFonts w:ascii="Book Antiqua" w:hAnsi="Book Antiqua" w:cs="Times New Roman"/>
        </w:rPr>
        <w:t>Caucasian</w:t>
      </w:r>
      <w:r w:rsidR="005A2CB7" w:rsidRPr="003851B0">
        <w:rPr>
          <w:rFonts w:ascii="Book Antiqua" w:hAnsi="Book Antiqua" w:cs="Times New Roman"/>
        </w:rPr>
        <w:t>s had significant higher rates of</w:t>
      </w:r>
      <w:r w:rsidR="00043C82" w:rsidRPr="003851B0">
        <w:rPr>
          <w:rFonts w:ascii="Book Antiqua" w:hAnsi="Book Antiqua" w:cs="Times New Roman"/>
        </w:rPr>
        <w:t xml:space="preserve"> having </w:t>
      </w:r>
      <w:r w:rsidR="00737ACA" w:rsidRPr="003851B0">
        <w:rPr>
          <w:rFonts w:ascii="Book Antiqua" w:hAnsi="Book Antiqua" w:cs="Times New Roman"/>
        </w:rPr>
        <w:t xml:space="preserve">no </w:t>
      </w:r>
      <w:r w:rsidR="00043C82" w:rsidRPr="003851B0">
        <w:rPr>
          <w:rFonts w:ascii="Book Antiqua" w:hAnsi="Book Antiqua" w:cs="Times New Roman"/>
        </w:rPr>
        <w:t>history of s</w:t>
      </w:r>
      <w:r w:rsidR="005B07D4" w:rsidRPr="003851B0">
        <w:rPr>
          <w:rFonts w:ascii="Book Antiqua" w:hAnsi="Book Antiqua" w:cs="Times New Roman"/>
        </w:rPr>
        <w:t>ubstance abuse (73</w:t>
      </w:r>
      <w:r w:rsidR="001C3351" w:rsidRPr="003851B0">
        <w:rPr>
          <w:rFonts w:ascii="Book Antiqua" w:hAnsi="Book Antiqua" w:cs="Times New Roman"/>
        </w:rPr>
        <w:t>.0</w:t>
      </w:r>
      <w:r w:rsidR="005B07D4" w:rsidRPr="003851B0">
        <w:rPr>
          <w:rFonts w:ascii="Book Antiqua" w:hAnsi="Book Antiqua" w:cs="Times New Roman"/>
        </w:rPr>
        <w:t xml:space="preserve">% </w:t>
      </w:r>
      <w:r w:rsidR="005B07D4" w:rsidRPr="003851B0">
        <w:rPr>
          <w:rFonts w:ascii="Book Antiqua" w:hAnsi="Book Antiqua" w:cs="Times New Roman"/>
          <w:i/>
        </w:rPr>
        <w:t>vs</w:t>
      </w:r>
      <w:r w:rsidR="005B07D4" w:rsidRPr="003851B0">
        <w:rPr>
          <w:rFonts w:ascii="Book Antiqua" w:hAnsi="Book Antiqua" w:cs="Times New Roman"/>
        </w:rPr>
        <w:t xml:space="preserve"> </w:t>
      </w:r>
      <w:r w:rsidR="001C3351" w:rsidRPr="003851B0">
        <w:rPr>
          <w:rFonts w:ascii="Book Antiqua" w:hAnsi="Book Antiqua" w:cs="Times New Roman"/>
        </w:rPr>
        <w:t>57.8</w:t>
      </w:r>
      <w:r w:rsidR="005E4CA4" w:rsidRPr="003851B0">
        <w:rPr>
          <w:rFonts w:ascii="Book Antiqua" w:hAnsi="Book Antiqua" w:cs="Times New Roman"/>
        </w:rPr>
        <w:t>%</w:t>
      </w:r>
      <w:r w:rsidR="005B07D4" w:rsidRPr="003851B0">
        <w:rPr>
          <w:rFonts w:ascii="Book Antiqua" w:hAnsi="Book Antiqua" w:cs="Times New Roman"/>
        </w:rPr>
        <w:t>)</w:t>
      </w:r>
      <w:r w:rsidR="00737ACA" w:rsidRPr="003851B0">
        <w:rPr>
          <w:rFonts w:ascii="Book Antiqua" w:hAnsi="Book Antiqua" w:cs="Times New Roman"/>
        </w:rPr>
        <w:t>,</w:t>
      </w:r>
      <w:r w:rsidR="005A2CB7" w:rsidRPr="003851B0">
        <w:rPr>
          <w:rFonts w:ascii="Book Antiqua" w:hAnsi="Book Antiqua" w:cs="Times New Roman"/>
        </w:rPr>
        <w:t xml:space="preserve"> whereas</w:t>
      </w:r>
      <w:r w:rsidR="005B07D4" w:rsidRPr="003851B0">
        <w:rPr>
          <w:rFonts w:ascii="Book Antiqua" w:hAnsi="Book Antiqua" w:cs="Times New Roman"/>
        </w:rPr>
        <w:t xml:space="preserve"> mor</w:t>
      </w:r>
      <w:r w:rsidR="005A2CB7" w:rsidRPr="003851B0">
        <w:rPr>
          <w:rFonts w:ascii="Book Antiqua" w:hAnsi="Book Antiqua" w:cs="Times New Roman"/>
        </w:rPr>
        <w:t>e Latinos</w:t>
      </w:r>
      <w:r w:rsidR="00043C82" w:rsidRPr="003851B0">
        <w:rPr>
          <w:rFonts w:ascii="Book Antiqua" w:hAnsi="Book Antiqua" w:cs="Times New Roman"/>
        </w:rPr>
        <w:t xml:space="preserve"> h</w:t>
      </w:r>
      <w:r w:rsidR="005A2CB7" w:rsidRPr="003851B0">
        <w:rPr>
          <w:rFonts w:ascii="Book Antiqua" w:hAnsi="Book Antiqua" w:cs="Times New Roman"/>
        </w:rPr>
        <w:t>ad</w:t>
      </w:r>
      <w:r w:rsidR="00043C82" w:rsidRPr="003851B0">
        <w:rPr>
          <w:rFonts w:ascii="Book Antiqua" w:hAnsi="Book Antiqua" w:cs="Times New Roman"/>
        </w:rPr>
        <w:t xml:space="preserve"> a history of methamphetamine abuse</w:t>
      </w:r>
      <w:r w:rsidR="005B07D4" w:rsidRPr="003851B0">
        <w:rPr>
          <w:rFonts w:ascii="Book Antiqua" w:hAnsi="Book Antiqua" w:cs="Times New Roman"/>
        </w:rPr>
        <w:t xml:space="preserve"> (12.5%</w:t>
      </w:r>
      <w:r w:rsidR="00DB1547" w:rsidRPr="003851B0">
        <w:rPr>
          <w:rFonts w:ascii="Book Antiqua" w:hAnsi="Book Antiqua" w:cs="Times New Roman"/>
        </w:rPr>
        <w:t xml:space="preserve"> </w:t>
      </w:r>
      <w:r w:rsidR="00DB1547" w:rsidRPr="003851B0">
        <w:rPr>
          <w:rFonts w:ascii="Book Antiqua" w:hAnsi="Book Antiqua" w:cs="Times New Roman"/>
          <w:i/>
        </w:rPr>
        <w:t>vs</w:t>
      </w:r>
      <w:r w:rsidR="005B07D4" w:rsidRPr="003851B0">
        <w:rPr>
          <w:rFonts w:ascii="Book Antiqua" w:hAnsi="Book Antiqua" w:cs="Times New Roman"/>
        </w:rPr>
        <w:t xml:space="preserve"> 0.7%) and</w:t>
      </w:r>
      <w:r w:rsidR="00043C82" w:rsidRPr="003851B0">
        <w:rPr>
          <w:rFonts w:ascii="Book Antiqua" w:hAnsi="Book Antiqua" w:cs="Times New Roman"/>
        </w:rPr>
        <w:t xml:space="preserve"> a remote history of </w:t>
      </w:r>
      <w:r w:rsidR="005A2CB7" w:rsidRPr="003851B0">
        <w:rPr>
          <w:rFonts w:ascii="Book Antiqua" w:hAnsi="Book Antiqua" w:cs="Times New Roman"/>
        </w:rPr>
        <w:t xml:space="preserve">substance </w:t>
      </w:r>
      <w:r w:rsidR="00043C82" w:rsidRPr="003851B0">
        <w:rPr>
          <w:rFonts w:ascii="Book Antiqua" w:hAnsi="Book Antiqua" w:cs="Times New Roman"/>
        </w:rPr>
        <w:t>abuse</w:t>
      </w:r>
      <w:r w:rsidR="00A94304" w:rsidRPr="003851B0">
        <w:rPr>
          <w:rFonts w:ascii="Book Antiqua" w:hAnsi="Book Antiqua" w:cs="Times New Roman"/>
        </w:rPr>
        <w:t xml:space="preserve"> (</w:t>
      </w:r>
      <w:r w:rsidR="003D2FD4" w:rsidRPr="003851B0">
        <w:rPr>
          <w:rFonts w:ascii="Book Antiqua" w:hAnsi="Book Antiqua" w:cs="Times New Roman"/>
        </w:rPr>
        <w:t>9.4%</w:t>
      </w:r>
      <w:r w:rsidR="00DB1547" w:rsidRPr="003851B0">
        <w:rPr>
          <w:rFonts w:ascii="Book Antiqua" w:hAnsi="Book Antiqua" w:cs="Times New Roman"/>
        </w:rPr>
        <w:t xml:space="preserve"> </w:t>
      </w:r>
      <w:r w:rsidR="00DB1547" w:rsidRPr="003851B0">
        <w:rPr>
          <w:rFonts w:ascii="Book Antiqua" w:hAnsi="Book Antiqua" w:cs="Times New Roman"/>
          <w:i/>
        </w:rPr>
        <w:t>vs</w:t>
      </w:r>
      <w:r w:rsidR="003D2FD4" w:rsidRPr="003851B0">
        <w:rPr>
          <w:rFonts w:ascii="Book Antiqua" w:hAnsi="Book Antiqua" w:cs="Times New Roman"/>
        </w:rPr>
        <w:t xml:space="preserve"> 4.4%)</w:t>
      </w:r>
      <w:r w:rsidR="00043C82" w:rsidRPr="003851B0">
        <w:rPr>
          <w:rFonts w:ascii="Book Antiqua" w:hAnsi="Book Antiqua" w:cs="Times New Roman"/>
        </w:rPr>
        <w:t xml:space="preserve"> than would be expected under homogeneity</w:t>
      </w:r>
      <w:r w:rsidR="008D2B9B" w:rsidRPr="003851B0">
        <w:rPr>
          <w:rFonts w:ascii="Book Antiqua" w:hAnsi="Book Antiqua" w:cs="Times New Roman"/>
        </w:rPr>
        <w:t xml:space="preserve"> of variance</w:t>
      </w:r>
      <w:r w:rsidR="005B07D4" w:rsidRPr="003851B0">
        <w:rPr>
          <w:rFonts w:ascii="Book Antiqua" w:hAnsi="Book Antiqua" w:cs="Times New Roman"/>
        </w:rPr>
        <w:t xml:space="preserve"> (</w:t>
      </w:r>
      <w:r w:rsidR="003851B0" w:rsidRPr="003851B0">
        <w:rPr>
          <w:rFonts w:ascii="Book Antiqua" w:hAnsi="Book Antiqua" w:cs="Times New Roman"/>
          <w:i/>
        </w:rPr>
        <w:t>P</w:t>
      </w:r>
      <w:r w:rsidR="003851B0">
        <w:rPr>
          <w:rFonts w:ascii="Book Antiqua" w:eastAsia="SimSun" w:hAnsi="Book Antiqua" w:cs="Times New Roman" w:hint="eastAsia"/>
          <w:lang w:eastAsia="zh-CN"/>
        </w:rPr>
        <w:t xml:space="preserve"> </w:t>
      </w:r>
      <w:r w:rsidR="005B07D4" w:rsidRPr="003851B0">
        <w:rPr>
          <w:rFonts w:ascii="Book Antiqua" w:hAnsi="Book Antiqua" w:cs="Times New Roman"/>
        </w:rPr>
        <w:t>= 0.00</w:t>
      </w:r>
      <w:r w:rsidR="00F0006C" w:rsidRPr="003851B0">
        <w:rPr>
          <w:rFonts w:ascii="Book Antiqua" w:hAnsi="Book Antiqua" w:cs="Times New Roman"/>
        </w:rPr>
        <w:t>3) (Table 1</w:t>
      </w:r>
      <w:r w:rsidR="0035185D" w:rsidRPr="003851B0">
        <w:rPr>
          <w:rFonts w:ascii="Book Antiqua" w:hAnsi="Book Antiqua" w:cs="Times New Roman"/>
        </w:rPr>
        <w:t>)</w:t>
      </w:r>
      <w:r w:rsidR="00BD0A1D" w:rsidRPr="003851B0">
        <w:rPr>
          <w:rFonts w:ascii="Book Antiqua" w:hAnsi="Book Antiqua" w:cs="Times New Roman"/>
        </w:rPr>
        <w:t>.</w:t>
      </w:r>
    </w:p>
    <w:p w14:paraId="7309CDF9" w14:textId="7744925C" w:rsidR="00522408" w:rsidRPr="003851B0" w:rsidRDefault="00FE6A8D"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 xml:space="preserve">Latinos had about </w:t>
      </w:r>
      <w:r w:rsidR="00F0006C" w:rsidRPr="003851B0">
        <w:rPr>
          <w:rFonts w:ascii="Book Antiqua" w:hAnsi="Book Antiqua" w:cs="Times New Roman"/>
        </w:rPr>
        <w:t>twice the</w:t>
      </w:r>
      <w:r w:rsidR="003D2FD4" w:rsidRPr="003851B0">
        <w:rPr>
          <w:rFonts w:ascii="Book Antiqua" w:hAnsi="Book Antiqua" w:cs="Times New Roman"/>
        </w:rPr>
        <w:t xml:space="preserve"> number of </w:t>
      </w:r>
      <w:r w:rsidR="001D4AF9" w:rsidRPr="003851B0">
        <w:rPr>
          <w:rFonts w:ascii="Book Antiqua" w:hAnsi="Book Antiqua" w:cs="Times New Roman"/>
        </w:rPr>
        <w:t xml:space="preserve">emergency department (ED) and </w:t>
      </w:r>
      <w:r w:rsidR="003D2FD4" w:rsidRPr="003851B0">
        <w:rPr>
          <w:rFonts w:ascii="Book Antiqua" w:hAnsi="Book Antiqua" w:cs="Times New Roman"/>
        </w:rPr>
        <w:t>hospitalizations</w:t>
      </w:r>
      <w:r w:rsidRPr="003851B0">
        <w:rPr>
          <w:rFonts w:ascii="Book Antiqua" w:hAnsi="Book Antiqua" w:cs="Times New Roman"/>
        </w:rPr>
        <w:t xml:space="preserve"> visits due to alcohol intoxication and alcohol related issues compared to Caucasians </w:t>
      </w:r>
      <w:r w:rsidR="00BE0305" w:rsidRPr="003851B0">
        <w:rPr>
          <w:rFonts w:ascii="Book Antiqua" w:hAnsi="Book Antiqua" w:cs="Times New Roman"/>
        </w:rPr>
        <w:t>(Figure</w:t>
      </w:r>
      <w:r w:rsidR="003851B0">
        <w:rPr>
          <w:rFonts w:ascii="Book Antiqua" w:eastAsia="SimSun" w:hAnsi="Book Antiqua" w:cs="Times New Roman" w:hint="eastAsia"/>
          <w:lang w:eastAsia="zh-CN"/>
        </w:rPr>
        <w:t>s</w:t>
      </w:r>
      <w:r w:rsidR="00BE0305" w:rsidRPr="003851B0">
        <w:rPr>
          <w:rFonts w:ascii="Book Antiqua" w:hAnsi="Book Antiqua" w:cs="Times New Roman"/>
        </w:rPr>
        <w:t xml:space="preserve"> 1 and 2)</w:t>
      </w:r>
      <w:r w:rsidR="00C4245F" w:rsidRPr="003851B0">
        <w:rPr>
          <w:rFonts w:ascii="Book Antiqua" w:hAnsi="Book Antiqua" w:cs="Times New Roman"/>
        </w:rPr>
        <w:t>.</w:t>
      </w:r>
      <w:r w:rsidR="00F25316">
        <w:rPr>
          <w:rFonts w:ascii="Book Antiqua" w:hAnsi="Book Antiqua" w:cs="Times New Roman"/>
        </w:rPr>
        <w:t xml:space="preserve"> </w:t>
      </w:r>
      <w:r w:rsidR="00522408" w:rsidRPr="003851B0">
        <w:rPr>
          <w:rFonts w:ascii="Book Antiqua" w:hAnsi="Book Antiqua" w:cs="Times New Roman"/>
        </w:rPr>
        <w:t>There was no significant difference in the mean length of hospital stay between Latinos (</w:t>
      </w:r>
      <w:r w:rsidR="0023506F" w:rsidRPr="003851B0">
        <w:rPr>
          <w:rFonts w:ascii="Book Antiqua" w:hAnsi="Book Antiqua" w:cs="Times New Roman"/>
        </w:rPr>
        <w:t>52 subjects admitted out of 64</w:t>
      </w:r>
      <w:r w:rsidR="00522408" w:rsidRPr="003851B0">
        <w:rPr>
          <w:rFonts w:ascii="Book Antiqua" w:hAnsi="Book Antiqua" w:cs="Times New Roman"/>
        </w:rPr>
        <w:t>) and Caucasians (</w:t>
      </w:r>
      <w:r w:rsidR="00706CDC" w:rsidRPr="003851B0">
        <w:rPr>
          <w:rFonts w:ascii="Book Antiqua" w:hAnsi="Book Antiqua" w:cs="Times New Roman"/>
        </w:rPr>
        <w:t>111</w:t>
      </w:r>
      <w:r w:rsidR="0023506F" w:rsidRPr="003851B0">
        <w:rPr>
          <w:rFonts w:ascii="Book Antiqua" w:hAnsi="Book Antiqua" w:cs="Times New Roman"/>
        </w:rPr>
        <w:t xml:space="preserve"> admitted out of 137</w:t>
      </w:r>
      <w:r w:rsidR="00706CDC" w:rsidRPr="003851B0">
        <w:rPr>
          <w:rFonts w:ascii="Book Antiqua" w:hAnsi="Book Antiqua" w:cs="Times New Roman"/>
        </w:rPr>
        <w:t>) admitted</w:t>
      </w:r>
      <w:r w:rsidR="00F0006C" w:rsidRPr="003851B0">
        <w:rPr>
          <w:rFonts w:ascii="Book Antiqua" w:hAnsi="Book Antiqua" w:cs="Times New Roman"/>
        </w:rPr>
        <w:t xml:space="preserve"> to the hospital</w:t>
      </w:r>
      <w:r w:rsidR="00706CDC" w:rsidRPr="003851B0">
        <w:rPr>
          <w:rFonts w:ascii="Book Antiqua" w:hAnsi="Book Antiqua" w:cs="Times New Roman"/>
        </w:rPr>
        <w:t xml:space="preserve"> with AH</w:t>
      </w:r>
      <w:r w:rsidR="005E31DB" w:rsidRPr="003851B0">
        <w:rPr>
          <w:rFonts w:ascii="Book Antiqua" w:hAnsi="Book Antiqua" w:cs="Times New Roman"/>
        </w:rPr>
        <w:t xml:space="preserve"> and there was no significant difference between Latinos and Caucasi</w:t>
      </w:r>
      <w:r w:rsidR="005A2CB7" w:rsidRPr="003851B0">
        <w:rPr>
          <w:rFonts w:ascii="Book Antiqua" w:hAnsi="Book Antiqua" w:cs="Times New Roman"/>
        </w:rPr>
        <w:t>ans</w:t>
      </w:r>
      <w:r w:rsidR="005E31DB" w:rsidRPr="003851B0">
        <w:rPr>
          <w:rFonts w:ascii="Book Antiqua" w:hAnsi="Book Antiqua" w:cs="Times New Roman"/>
        </w:rPr>
        <w:t xml:space="preserve"> requiring ICU admission and length of ICU stay in days </w:t>
      </w:r>
      <w:r w:rsidR="006D7E39" w:rsidRPr="003851B0">
        <w:rPr>
          <w:rFonts w:ascii="Book Antiqua" w:hAnsi="Book Antiqua" w:cs="Times New Roman"/>
        </w:rPr>
        <w:t>(Table 2)</w:t>
      </w:r>
      <w:r w:rsidR="005E31DB" w:rsidRPr="003851B0">
        <w:rPr>
          <w:rFonts w:ascii="Book Antiqua" w:hAnsi="Book Antiqua" w:cs="Times New Roman"/>
        </w:rPr>
        <w:t xml:space="preserve">. </w:t>
      </w:r>
    </w:p>
    <w:p w14:paraId="6A148463" w14:textId="1D59D546" w:rsidR="00FF7F13" w:rsidRPr="003851B0" w:rsidRDefault="00C4245F"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There were no</w:t>
      </w:r>
      <w:r w:rsidR="003D2FD4" w:rsidRPr="003851B0">
        <w:rPr>
          <w:rFonts w:ascii="Book Antiqua" w:hAnsi="Book Antiqua" w:cs="Times New Roman"/>
        </w:rPr>
        <w:t xml:space="preserve"> significant </w:t>
      </w:r>
      <w:r w:rsidRPr="003851B0">
        <w:rPr>
          <w:rFonts w:ascii="Book Antiqua" w:hAnsi="Book Antiqua" w:cs="Times New Roman"/>
        </w:rPr>
        <w:t xml:space="preserve">differences </w:t>
      </w:r>
      <w:r w:rsidR="001712E8" w:rsidRPr="003851B0">
        <w:rPr>
          <w:rFonts w:ascii="Book Antiqua" w:hAnsi="Book Antiqua" w:cs="Times New Roman"/>
        </w:rPr>
        <w:t>in the proportions of</w:t>
      </w:r>
      <w:r w:rsidRPr="003851B0">
        <w:rPr>
          <w:rFonts w:ascii="Book Antiqua" w:hAnsi="Book Antiqua" w:cs="Times New Roman"/>
        </w:rPr>
        <w:t xml:space="preserve"> Latinos and Caucasians who presented with AH without history of cirrhosis (</w:t>
      </w:r>
      <w:r w:rsidR="0091599D" w:rsidRPr="003851B0">
        <w:rPr>
          <w:rFonts w:ascii="Book Antiqua" w:hAnsi="Book Antiqua" w:cs="Times New Roman"/>
        </w:rPr>
        <w:t xml:space="preserve">76.6% </w:t>
      </w:r>
      <w:r w:rsidR="0091599D" w:rsidRPr="003851B0">
        <w:rPr>
          <w:rFonts w:ascii="Book Antiqua" w:hAnsi="Book Antiqua" w:cs="Times New Roman"/>
          <w:i/>
        </w:rPr>
        <w:t>vs</w:t>
      </w:r>
      <w:r w:rsidR="0091599D" w:rsidRPr="003851B0">
        <w:rPr>
          <w:rFonts w:ascii="Book Antiqua" w:hAnsi="Book Antiqua" w:cs="Times New Roman"/>
        </w:rPr>
        <w:t xml:space="preserve"> 68.6%) and with history of cirrhosis (23.4% </w:t>
      </w:r>
      <w:r w:rsidR="0091599D" w:rsidRPr="003851B0">
        <w:rPr>
          <w:rFonts w:ascii="Book Antiqua" w:hAnsi="Book Antiqua" w:cs="Times New Roman"/>
          <w:i/>
        </w:rPr>
        <w:t>vs</w:t>
      </w:r>
      <w:r w:rsidR="0091599D" w:rsidRPr="003851B0">
        <w:rPr>
          <w:rFonts w:ascii="Book Antiqua" w:hAnsi="Book Antiqua" w:cs="Times New Roman"/>
        </w:rPr>
        <w:t xml:space="preserve"> 31.4%)</w:t>
      </w:r>
      <w:r w:rsidR="00F33E0F" w:rsidRPr="003851B0">
        <w:rPr>
          <w:rFonts w:ascii="Book Antiqua" w:hAnsi="Book Antiqua" w:cs="Times New Roman"/>
        </w:rPr>
        <w:t xml:space="preserve"> (</w:t>
      </w:r>
      <w:r w:rsidR="00DB1547" w:rsidRPr="003851B0">
        <w:rPr>
          <w:rFonts w:ascii="Book Antiqua" w:hAnsi="Book Antiqua" w:cs="Times New Roman"/>
          <w:i/>
        </w:rPr>
        <w:t>P</w:t>
      </w:r>
      <w:r w:rsidR="003851B0">
        <w:rPr>
          <w:rFonts w:ascii="Book Antiqua" w:eastAsia="SimSun" w:hAnsi="Book Antiqua" w:cs="Times New Roman" w:hint="eastAsia"/>
          <w:lang w:eastAsia="zh-CN"/>
        </w:rPr>
        <w:t xml:space="preserve"> </w:t>
      </w:r>
      <w:r w:rsidR="001712E8" w:rsidRPr="003851B0">
        <w:rPr>
          <w:rFonts w:ascii="Book Antiqua" w:hAnsi="Book Antiqua" w:cs="Times New Roman"/>
        </w:rPr>
        <w:t>= 0.321).</w:t>
      </w:r>
      <w:r w:rsidR="00C41DD2" w:rsidRPr="003851B0">
        <w:rPr>
          <w:rFonts w:ascii="Book Antiqua" w:hAnsi="Book Antiqua" w:cs="Times New Roman"/>
        </w:rPr>
        <w:t xml:space="preserve"> </w:t>
      </w:r>
      <w:r w:rsidR="000F7C12" w:rsidRPr="003851B0">
        <w:rPr>
          <w:rFonts w:ascii="Book Antiqua" w:hAnsi="Book Antiqua" w:cs="Times New Roman"/>
        </w:rPr>
        <w:t xml:space="preserve">The mean DF </w:t>
      </w:r>
      <w:r w:rsidR="00F33E0F" w:rsidRPr="003851B0">
        <w:rPr>
          <w:rFonts w:ascii="Book Antiqua" w:hAnsi="Book Antiqua" w:cs="Times New Roman"/>
        </w:rPr>
        <w:t xml:space="preserve">score </w:t>
      </w:r>
      <w:r w:rsidR="000F7C12" w:rsidRPr="003851B0">
        <w:rPr>
          <w:rFonts w:ascii="Book Antiqua" w:hAnsi="Book Antiqua" w:cs="Times New Roman"/>
        </w:rPr>
        <w:t>of the whole group was</w:t>
      </w:r>
      <w:r w:rsidR="000A798B" w:rsidRPr="003851B0">
        <w:rPr>
          <w:rFonts w:ascii="Book Antiqua" w:hAnsi="Book Antiqua" w:cs="Times New Roman"/>
        </w:rPr>
        <w:t xml:space="preserve"> </w:t>
      </w:r>
      <w:r w:rsidR="000A798B" w:rsidRPr="003851B0">
        <w:rPr>
          <w:rFonts w:ascii="Book Antiqua" w:hAnsi="Book Antiqua" w:cs="Times New Roman"/>
          <w:color w:val="000000"/>
        </w:rPr>
        <w:t>46.7</w:t>
      </w:r>
      <w:r w:rsidR="003851B0">
        <w:rPr>
          <w:rFonts w:ascii="Book Antiqua" w:eastAsia="SimSun" w:hAnsi="Book Antiqua" w:cs="Times New Roman" w:hint="eastAsia"/>
          <w:color w:val="000000"/>
          <w:lang w:eastAsia="zh-CN"/>
        </w:rPr>
        <w:t xml:space="preserve"> </w:t>
      </w:r>
      <w:r w:rsidR="000A798B" w:rsidRPr="003851B0">
        <w:rPr>
          <w:rFonts w:ascii="Book Antiqua" w:hAnsi="Book Antiqua" w:cs="Times New Roman"/>
          <w:color w:val="000000"/>
        </w:rPr>
        <w:t>±</w:t>
      </w:r>
      <w:r w:rsidR="003851B0">
        <w:rPr>
          <w:rFonts w:ascii="Book Antiqua" w:eastAsia="SimSun" w:hAnsi="Book Antiqua" w:cs="Times New Roman" w:hint="eastAsia"/>
          <w:color w:val="000000"/>
          <w:lang w:eastAsia="zh-CN"/>
        </w:rPr>
        <w:t xml:space="preserve"> </w:t>
      </w:r>
      <w:r w:rsidR="000A798B" w:rsidRPr="003851B0">
        <w:rPr>
          <w:rFonts w:ascii="Book Antiqua" w:hAnsi="Book Antiqua" w:cs="Times New Roman"/>
          <w:color w:val="000000"/>
        </w:rPr>
        <w:t>33.9</w:t>
      </w:r>
      <w:r w:rsidR="000F7C12" w:rsidRPr="003851B0">
        <w:rPr>
          <w:rFonts w:ascii="Book Antiqua" w:hAnsi="Book Antiqua" w:cs="Times New Roman"/>
        </w:rPr>
        <w:t xml:space="preserve"> and t</w:t>
      </w:r>
      <w:r w:rsidR="00C41DD2" w:rsidRPr="003851B0">
        <w:rPr>
          <w:rFonts w:ascii="Book Antiqua" w:hAnsi="Book Antiqua" w:cs="Times New Roman"/>
        </w:rPr>
        <w:t>here w</w:t>
      </w:r>
      <w:r w:rsidR="000F7C12" w:rsidRPr="003851B0">
        <w:rPr>
          <w:rFonts w:ascii="Book Antiqua" w:hAnsi="Book Antiqua" w:cs="Times New Roman"/>
        </w:rPr>
        <w:t>as</w:t>
      </w:r>
      <w:r w:rsidR="00C41DD2" w:rsidRPr="003851B0">
        <w:rPr>
          <w:rFonts w:ascii="Book Antiqua" w:hAnsi="Book Antiqua" w:cs="Times New Roman"/>
        </w:rPr>
        <w:t xml:space="preserve"> no significant difference</w:t>
      </w:r>
      <w:r w:rsidR="000F7C12" w:rsidRPr="003851B0">
        <w:rPr>
          <w:rFonts w:ascii="Book Antiqua" w:hAnsi="Book Antiqua" w:cs="Times New Roman"/>
        </w:rPr>
        <w:t xml:space="preserve"> in prevalence of severe AH</w:t>
      </w:r>
      <w:r w:rsidR="00706CDC" w:rsidRPr="003851B0">
        <w:rPr>
          <w:rFonts w:ascii="Book Antiqua" w:hAnsi="Book Antiqua" w:cs="Times New Roman"/>
        </w:rPr>
        <w:t>, as determined by DF</w:t>
      </w:r>
      <w:r w:rsidR="003851B0">
        <w:rPr>
          <w:rFonts w:ascii="Book Antiqua" w:eastAsia="SimSun" w:hAnsi="Book Antiqua" w:cs="Times New Roman" w:hint="eastAsia"/>
          <w:lang w:eastAsia="zh-CN"/>
        </w:rPr>
        <w:t xml:space="preserve"> </w:t>
      </w:r>
      <w:r w:rsidR="00706CDC" w:rsidRPr="003851B0">
        <w:rPr>
          <w:rFonts w:ascii="Book Antiqua" w:hAnsi="Book Antiqua" w:cs="Times New Roman"/>
        </w:rPr>
        <w:t>&gt;</w:t>
      </w:r>
      <w:r w:rsidR="003851B0">
        <w:rPr>
          <w:rFonts w:ascii="Book Antiqua" w:eastAsia="SimSun" w:hAnsi="Book Antiqua" w:cs="Times New Roman" w:hint="eastAsia"/>
          <w:lang w:eastAsia="zh-CN"/>
        </w:rPr>
        <w:t xml:space="preserve"> </w:t>
      </w:r>
      <w:r w:rsidR="00706CDC" w:rsidRPr="003851B0">
        <w:rPr>
          <w:rFonts w:ascii="Book Antiqua" w:hAnsi="Book Antiqua" w:cs="Times New Roman"/>
        </w:rPr>
        <w:t>32,</w:t>
      </w:r>
      <w:r w:rsidR="00C41DD2" w:rsidRPr="003851B0">
        <w:rPr>
          <w:rFonts w:ascii="Book Antiqua" w:hAnsi="Book Antiqua" w:cs="Times New Roman"/>
        </w:rPr>
        <w:t xml:space="preserve"> </w:t>
      </w:r>
      <w:r w:rsidR="002C7AA3" w:rsidRPr="003851B0">
        <w:rPr>
          <w:rFonts w:ascii="Book Antiqua" w:hAnsi="Book Antiqua" w:cs="Times New Roman"/>
        </w:rPr>
        <w:t>between Latinos and Caucasians</w:t>
      </w:r>
      <w:r w:rsidR="005515F4" w:rsidRPr="003851B0">
        <w:rPr>
          <w:rFonts w:ascii="Book Antiqua" w:hAnsi="Book Antiqua" w:cs="Times New Roman"/>
        </w:rPr>
        <w:t>, mean MEL</w:t>
      </w:r>
      <w:r w:rsidR="00706CDC" w:rsidRPr="003851B0">
        <w:rPr>
          <w:rFonts w:ascii="Book Antiqua" w:hAnsi="Book Antiqua" w:cs="Times New Roman"/>
        </w:rPr>
        <w:t xml:space="preserve">D </w:t>
      </w:r>
      <w:r w:rsidR="003851B0" w:rsidRPr="003851B0">
        <w:rPr>
          <w:rFonts w:ascii="Book Antiqua" w:hAnsi="Book Antiqua" w:cs="Times New Roman"/>
        </w:rPr>
        <w:t>s</w:t>
      </w:r>
      <w:r w:rsidR="00706CDC" w:rsidRPr="003851B0">
        <w:rPr>
          <w:rFonts w:ascii="Book Antiqua" w:hAnsi="Book Antiqua" w:cs="Times New Roman"/>
        </w:rPr>
        <w:t>core</w:t>
      </w:r>
      <w:r w:rsidR="005515F4" w:rsidRPr="003851B0">
        <w:rPr>
          <w:rFonts w:ascii="Book Antiqua" w:hAnsi="Book Antiqua" w:cs="Times New Roman"/>
        </w:rPr>
        <w:t xml:space="preserve">, </w:t>
      </w:r>
      <w:r w:rsidR="00FF7F13" w:rsidRPr="003851B0">
        <w:rPr>
          <w:rFonts w:ascii="Book Antiqua" w:hAnsi="Book Antiqua" w:cs="Times New Roman"/>
        </w:rPr>
        <w:t xml:space="preserve">and </w:t>
      </w:r>
      <w:r w:rsidR="000810C6" w:rsidRPr="003851B0">
        <w:rPr>
          <w:rFonts w:ascii="Book Antiqua" w:hAnsi="Book Antiqua" w:cs="Times New Roman"/>
        </w:rPr>
        <w:t xml:space="preserve">initial </w:t>
      </w:r>
      <w:r w:rsidR="00F84782" w:rsidRPr="003851B0">
        <w:rPr>
          <w:rFonts w:ascii="Book Antiqua" w:hAnsi="Book Antiqua" w:cs="Times New Roman"/>
        </w:rPr>
        <w:t xml:space="preserve">mean Glasgow score for </w:t>
      </w:r>
      <w:r w:rsidR="000F7C12" w:rsidRPr="003851B0">
        <w:rPr>
          <w:rFonts w:ascii="Book Antiqua" w:hAnsi="Book Antiqua" w:cs="Times New Roman"/>
        </w:rPr>
        <w:t>AH</w:t>
      </w:r>
      <w:r w:rsidR="004F5A90" w:rsidRPr="003851B0">
        <w:rPr>
          <w:rFonts w:ascii="Book Antiqua" w:hAnsi="Book Antiqua" w:cs="Times New Roman"/>
        </w:rPr>
        <w:t xml:space="preserve"> </w:t>
      </w:r>
      <w:r w:rsidR="00706CDC" w:rsidRPr="003851B0">
        <w:rPr>
          <w:rFonts w:ascii="Book Antiqua" w:hAnsi="Book Antiqua" w:cs="Times New Roman"/>
        </w:rPr>
        <w:t>(</w:t>
      </w:r>
      <w:r w:rsidR="000A798B" w:rsidRPr="003851B0">
        <w:rPr>
          <w:rFonts w:ascii="Book Antiqua" w:hAnsi="Book Antiqua" w:cs="Times New Roman"/>
        </w:rPr>
        <w:t>Table 3</w:t>
      </w:r>
      <w:r w:rsidR="00706CDC" w:rsidRPr="003851B0">
        <w:rPr>
          <w:rFonts w:ascii="Book Antiqua" w:hAnsi="Book Antiqua" w:cs="Times New Roman"/>
        </w:rPr>
        <w:t>)</w:t>
      </w:r>
      <w:r w:rsidR="003851B0">
        <w:rPr>
          <w:rFonts w:ascii="Book Antiqua" w:hAnsi="Book Antiqua" w:cs="Times New Roman"/>
        </w:rPr>
        <w:t>.</w:t>
      </w:r>
      <w:r w:rsidR="003851B0">
        <w:rPr>
          <w:rFonts w:ascii="Book Antiqua" w:eastAsia="SimSun" w:hAnsi="Book Antiqua" w:cs="Times New Roman" w:hint="eastAsia"/>
          <w:lang w:eastAsia="zh-CN"/>
        </w:rPr>
        <w:t xml:space="preserve"> </w:t>
      </w:r>
      <w:r w:rsidR="00D85238" w:rsidRPr="003851B0">
        <w:rPr>
          <w:rFonts w:ascii="Book Antiqua" w:hAnsi="Book Antiqua" w:cs="Times New Roman"/>
        </w:rPr>
        <w:t xml:space="preserve">Among patients who received medical treatment for severe AH (Latinos </w:t>
      </w:r>
      <w:r w:rsidR="00D85238" w:rsidRPr="003851B0">
        <w:rPr>
          <w:rFonts w:ascii="Book Antiqua" w:hAnsi="Book Antiqua" w:cs="Times New Roman"/>
          <w:i/>
        </w:rPr>
        <w:t>n</w:t>
      </w:r>
      <w:r w:rsidR="003851B0">
        <w:rPr>
          <w:rFonts w:ascii="Book Antiqua" w:eastAsia="SimSun" w:hAnsi="Book Antiqua" w:cs="Times New Roman" w:hint="eastAsia"/>
          <w:lang w:eastAsia="zh-CN"/>
        </w:rPr>
        <w:t xml:space="preserve"> </w:t>
      </w:r>
      <w:r w:rsidR="00D85238" w:rsidRPr="003851B0">
        <w:rPr>
          <w:rFonts w:ascii="Book Antiqua" w:hAnsi="Book Antiqua" w:cs="Times New Roman"/>
        </w:rPr>
        <w:t>=</w:t>
      </w:r>
      <w:r w:rsidR="003851B0">
        <w:rPr>
          <w:rFonts w:ascii="Book Antiqua" w:eastAsia="SimSun" w:hAnsi="Book Antiqua" w:cs="Times New Roman" w:hint="eastAsia"/>
          <w:lang w:eastAsia="zh-CN"/>
        </w:rPr>
        <w:t xml:space="preserve"> </w:t>
      </w:r>
      <w:r w:rsidR="00D85238" w:rsidRPr="003851B0">
        <w:rPr>
          <w:rFonts w:ascii="Book Antiqua" w:hAnsi="Book Antiqua" w:cs="Times New Roman"/>
        </w:rPr>
        <w:t>15</w:t>
      </w:r>
      <w:r w:rsidR="005A2CB7" w:rsidRPr="003851B0">
        <w:rPr>
          <w:rFonts w:ascii="Book Antiqua" w:hAnsi="Book Antiqua" w:cs="Times New Roman"/>
        </w:rPr>
        <w:t xml:space="preserve"> and Caucasians </w:t>
      </w:r>
      <w:r w:rsidR="005A2CB7" w:rsidRPr="003851B0">
        <w:rPr>
          <w:rFonts w:ascii="Book Antiqua" w:hAnsi="Book Antiqua" w:cs="Times New Roman"/>
          <w:i/>
        </w:rPr>
        <w:t>n</w:t>
      </w:r>
      <w:r w:rsidR="003851B0">
        <w:rPr>
          <w:rFonts w:ascii="Book Antiqua" w:eastAsia="SimSun" w:hAnsi="Book Antiqua" w:cs="Times New Roman" w:hint="eastAsia"/>
          <w:lang w:eastAsia="zh-CN"/>
        </w:rPr>
        <w:t xml:space="preserve"> </w:t>
      </w:r>
      <w:r w:rsidR="005A2CB7" w:rsidRPr="003851B0">
        <w:rPr>
          <w:rFonts w:ascii="Book Antiqua" w:hAnsi="Book Antiqua" w:cs="Times New Roman"/>
        </w:rPr>
        <w:t>=</w:t>
      </w:r>
      <w:r w:rsidR="003851B0">
        <w:rPr>
          <w:rFonts w:ascii="Book Antiqua" w:eastAsia="SimSun" w:hAnsi="Book Antiqua" w:cs="Times New Roman" w:hint="eastAsia"/>
          <w:lang w:eastAsia="zh-CN"/>
        </w:rPr>
        <w:t xml:space="preserve"> </w:t>
      </w:r>
      <w:r w:rsidR="005A2CB7" w:rsidRPr="003851B0">
        <w:rPr>
          <w:rFonts w:ascii="Book Antiqua" w:hAnsi="Book Antiqua" w:cs="Times New Roman"/>
        </w:rPr>
        <w:t>37</w:t>
      </w:r>
      <w:r w:rsidR="00D85238" w:rsidRPr="003851B0">
        <w:rPr>
          <w:rFonts w:ascii="Book Antiqua" w:hAnsi="Book Antiqua" w:cs="Times New Roman"/>
        </w:rPr>
        <w:t xml:space="preserve">), </w:t>
      </w:r>
      <w:r w:rsidR="00F33E0F" w:rsidRPr="003851B0">
        <w:rPr>
          <w:rFonts w:ascii="Book Antiqua" w:hAnsi="Book Antiqua" w:cs="Times New Roman"/>
        </w:rPr>
        <w:t xml:space="preserve">patients from both </w:t>
      </w:r>
      <w:r w:rsidR="00050E8B" w:rsidRPr="003851B0">
        <w:rPr>
          <w:rFonts w:ascii="Book Antiqua" w:hAnsi="Book Antiqua" w:cs="Times New Roman"/>
        </w:rPr>
        <w:t xml:space="preserve">ethnicities were treated similarly </w:t>
      </w:r>
      <w:r w:rsidR="000810C6" w:rsidRPr="003851B0">
        <w:rPr>
          <w:rFonts w:ascii="Book Antiqua" w:hAnsi="Book Antiqua" w:cs="Times New Roman"/>
        </w:rPr>
        <w:t>with similar proportions of patients treated with</w:t>
      </w:r>
      <w:r w:rsidR="00706CDC" w:rsidRPr="003851B0">
        <w:rPr>
          <w:rFonts w:ascii="Book Antiqua" w:hAnsi="Book Antiqua" w:cs="Times New Roman"/>
        </w:rPr>
        <w:t xml:space="preserve"> steroid</w:t>
      </w:r>
      <w:r w:rsidR="00BA7425" w:rsidRPr="003851B0">
        <w:rPr>
          <w:rFonts w:ascii="Book Antiqua" w:hAnsi="Book Antiqua" w:cs="Times New Roman"/>
        </w:rPr>
        <w:t>s</w:t>
      </w:r>
      <w:r w:rsidR="007E2679" w:rsidRPr="003851B0">
        <w:rPr>
          <w:rFonts w:ascii="Book Antiqua" w:hAnsi="Book Antiqua" w:cs="Times New Roman"/>
        </w:rPr>
        <w:t>, pentoxyfi</w:t>
      </w:r>
      <w:r w:rsidR="00050E8B" w:rsidRPr="003851B0">
        <w:rPr>
          <w:rFonts w:ascii="Book Antiqua" w:hAnsi="Book Antiqua" w:cs="Times New Roman"/>
        </w:rPr>
        <w:t>lline</w:t>
      </w:r>
      <w:r w:rsidR="000810C6" w:rsidRPr="003851B0">
        <w:rPr>
          <w:rFonts w:ascii="Book Antiqua" w:hAnsi="Book Antiqua" w:cs="Times New Roman"/>
        </w:rPr>
        <w:t xml:space="preserve"> </w:t>
      </w:r>
      <w:r w:rsidR="00050E8B" w:rsidRPr="003851B0">
        <w:rPr>
          <w:rFonts w:ascii="Book Antiqua" w:hAnsi="Book Antiqua" w:cs="Times New Roman"/>
        </w:rPr>
        <w:t>or combination of both</w:t>
      </w:r>
      <w:r w:rsidR="000810C6" w:rsidRPr="003851B0">
        <w:rPr>
          <w:rFonts w:ascii="Book Antiqua" w:hAnsi="Book Antiqua" w:cs="Times New Roman"/>
        </w:rPr>
        <w:t xml:space="preserve"> (Table 3)</w:t>
      </w:r>
      <w:r w:rsidR="00BD6F3D" w:rsidRPr="003851B0">
        <w:rPr>
          <w:rFonts w:ascii="Book Antiqua" w:hAnsi="Book Antiqua" w:cs="Times New Roman"/>
        </w:rPr>
        <w:t>.</w:t>
      </w:r>
      <w:r w:rsidR="00F25316">
        <w:rPr>
          <w:rFonts w:ascii="Book Antiqua" w:hAnsi="Book Antiqua" w:cs="Times New Roman"/>
        </w:rPr>
        <w:t xml:space="preserve"> </w:t>
      </w:r>
      <w:r w:rsidR="00BD6F3D" w:rsidRPr="003851B0">
        <w:rPr>
          <w:rFonts w:ascii="Book Antiqua" w:hAnsi="Book Antiqua" w:cs="Times New Roman"/>
        </w:rPr>
        <w:t xml:space="preserve">There was no significant difference in </w:t>
      </w:r>
      <w:r w:rsidR="00094C12" w:rsidRPr="003851B0">
        <w:rPr>
          <w:rFonts w:ascii="Book Antiqua" w:hAnsi="Book Antiqua" w:cs="Times New Roman"/>
        </w:rPr>
        <w:t>the Lille</w:t>
      </w:r>
      <w:r w:rsidR="00D85238" w:rsidRPr="003851B0">
        <w:rPr>
          <w:rFonts w:ascii="Book Antiqua" w:hAnsi="Book Antiqua" w:cs="Times New Roman"/>
        </w:rPr>
        <w:t xml:space="preserve"> score</w:t>
      </w:r>
      <w:r w:rsidR="00094C12" w:rsidRPr="003851B0">
        <w:rPr>
          <w:rFonts w:ascii="Book Antiqua" w:hAnsi="Book Antiqua" w:cs="Times New Roman"/>
        </w:rPr>
        <w:t xml:space="preserve"> after 7 d of treatment between Latinos (</w:t>
      </w:r>
      <w:r w:rsidR="00094C12" w:rsidRPr="003851B0">
        <w:rPr>
          <w:rFonts w:ascii="Book Antiqua" w:hAnsi="Book Antiqua" w:cs="Times New Roman"/>
          <w:i/>
        </w:rPr>
        <w:t>n</w:t>
      </w:r>
      <w:r w:rsidR="003851B0">
        <w:rPr>
          <w:rFonts w:ascii="Book Antiqua" w:eastAsia="SimSun" w:hAnsi="Book Antiqua" w:cs="Times New Roman" w:hint="eastAsia"/>
          <w:lang w:eastAsia="zh-CN"/>
        </w:rPr>
        <w:t xml:space="preserve"> </w:t>
      </w:r>
      <w:r w:rsidR="00094C12" w:rsidRPr="003851B0">
        <w:rPr>
          <w:rFonts w:ascii="Book Antiqua" w:hAnsi="Book Antiqua" w:cs="Times New Roman"/>
        </w:rPr>
        <w:t>= 14) and Caucasians (</w:t>
      </w:r>
      <w:r w:rsidR="00094C12" w:rsidRPr="003851B0">
        <w:rPr>
          <w:rFonts w:ascii="Book Antiqua" w:hAnsi="Book Antiqua" w:cs="Times New Roman"/>
          <w:i/>
        </w:rPr>
        <w:t>n</w:t>
      </w:r>
      <w:r w:rsidR="003851B0">
        <w:rPr>
          <w:rFonts w:ascii="Book Antiqua" w:eastAsia="SimSun" w:hAnsi="Book Antiqua" w:cs="Times New Roman" w:hint="eastAsia"/>
          <w:lang w:eastAsia="zh-CN"/>
        </w:rPr>
        <w:t xml:space="preserve"> </w:t>
      </w:r>
      <w:r w:rsidR="00094C12" w:rsidRPr="003851B0">
        <w:rPr>
          <w:rFonts w:ascii="Book Antiqua" w:hAnsi="Book Antiqua" w:cs="Times New Roman"/>
        </w:rPr>
        <w:t>=</w:t>
      </w:r>
      <w:r w:rsidR="003851B0">
        <w:rPr>
          <w:rFonts w:ascii="Book Antiqua" w:eastAsia="SimSun" w:hAnsi="Book Antiqua" w:cs="Times New Roman" w:hint="eastAsia"/>
          <w:lang w:eastAsia="zh-CN"/>
        </w:rPr>
        <w:t xml:space="preserve"> </w:t>
      </w:r>
      <w:r w:rsidR="00094C12" w:rsidRPr="003851B0">
        <w:rPr>
          <w:rFonts w:ascii="Book Antiqua" w:hAnsi="Book Antiqua" w:cs="Times New Roman"/>
        </w:rPr>
        <w:t xml:space="preserve">35) </w:t>
      </w:r>
      <w:r w:rsidR="00706CDC" w:rsidRPr="003851B0">
        <w:rPr>
          <w:rFonts w:ascii="Book Antiqua" w:hAnsi="Book Antiqua" w:cs="Times New Roman"/>
        </w:rPr>
        <w:t>(</w:t>
      </w:r>
      <w:r w:rsidR="00305CDB" w:rsidRPr="003851B0">
        <w:rPr>
          <w:rFonts w:ascii="Book Antiqua" w:hAnsi="Book Antiqua" w:cs="Times New Roman"/>
        </w:rPr>
        <w:t>Table 3</w:t>
      </w:r>
      <w:r w:rsidR="00706CDC" w:rsidRPr="003851B0">
        <w:rPr>
          <w:rFonts w:ascii="Book Antiqua" w:hAnsi="Book Antiqua" w:cs="Times New Roman"/>
        </w:rPr>
        <w:t>)</w:t>
      </w:r>
      <w:r w:rsidR="00094C12" w:rsidRPr="003851B0">
        <w:rPr>
          <w:rFonts w:ascii="Book Antiqua" w:hAnsi="Book Antiqua" w:cs="Times New Roman"/>
        </w:rPr>
        <w:t xml:space="preserve">. </w:t>
      </w:r>
    </w:p>
    <w:p w14:paraId="7264CEBF" w14:textId="3AD9DFEF" w:rsidR="0061600D" w:rsidRPr="003851B0" w:rsidRDefault="004627D2"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lastRenderedPageBreak/>
        <w:t xml:space="preserve">Latinos and Caucasians admitted with AH </w:t>
      </w:r>
      <w:r w:rsidR="00050E8B" w:rsidRPr="003851B0">
        <w:rPr>
          <w:rFonts w:ascii="Book Antiqua" w:hAnsi="Book Antiqua" w:cs="Times New Roman"/>
        </w:rPr>
        <w:t>presented a similar rate of</w:t>
      </w:r>
      <w:r w:rsidR="0061600D" w:rsidRPr="003851B0">
        <w:rPr>
          <w:rFonts w:ascii="Book Antiqua" w:hAnsi="Book Antiqua" w:cs="Times New Roman"/>
        </w:rPr>
        <w:t xml:space="preserve"> </w:t>
      </w:r>
      <w:r w:rsidR="00050E8B" w:rsidRPr="003851B0">
        <w:rPr>
          <w:rFonts w:ascii="Book Antiqua" w:hAnsi="Book Antiqua" w:cs="Times New Roman"/>
        </w:rPr>
        <w:t xml:space="preserve">complications including </w:t>
      </w:r>
      <w:r w:rsidR="0061600D" w:rsidRPr="003851B0">
        <w:rPr>
          <w:rFonts w:ascii="Book Antiqua" w:hAnsi="Book Antiqua" w:cs="Times New Roman"/>
        </w:rPr>
        <w:t>respiratory failure</w:t>
      </w:r>
      <w:r w:rsidRPr="003851B0">
        <w:rPr>
          <w:rFonts w:ascii="Book Antiqua" w:hAnsi="Book Antiqua" w:cs="Times New Roman"/>
        </w:rPr>
        <w:t>, acu</w:t>
      </w:r>
      <w:r w:rsidR="00B80F89" w:rsidRPr="003851B0">
        <w:rPr>
          <w:rFonts w:ascii="Book Antiqua" w:hAnsi="Book Antiqua" w:cs="Times New Roman"/>
        </w:rPr>
        <w:t>te pancreatitis</w:t>
      </w:r>
      <w:r w:rsidRPr="003851B0">
        <w:rPr>
          <w:rFonts w:ascii="Book Antiqua" w:hAnsi="Book Antiqua" w:cs="Times New Roman"/>
        </w:rPr>
        <w:t xml:space="preserve">, </w:t>
      </w:r>
      <w:r w:rsidR="00F33E0F" w:rsidRPr="003851B0">
        <w:rPr>
          <w:rFonts w:ascii="Book Antiqua" w:hAnsi="Book Antiqua" w:cs="Times New Roman"/>
        </w:rPr>
        <w:t>AKI</w:t>
      </w:r>
      <w:r w:rsidRPr="003851B0">
        <w:rPr>
          <w:rFonts w:ascii="Book Antiqua" w:hAnsi="Book Antiqua" w:cs="Times New Roman"/>
        </w:rPr>
        <w:t xml:space="preserve">, hepatorenal syndrome, and DIC </w:t>
      </w:r>
      <w:r w:rsidR="007A250B" w:rsidRPr="003851B0">
        <w:rPr>
          <w:rFonts w:ascii="Book Antiqua" w:hAnsi="Book Antiqua" w:cs="Times New Roman"/>
        </w:rPr>
        <w:t>(Table 4</w:t>
      </w:r>
      <w:r w:rsidR="00050E8B" w:rsidRPr="003851B0">
        <w:rPr>
          <w:rFonts w:ascii="Book Antiqua" w:hAnsi="Book Antiqua" w:cs="Times New Roman"/>
        </w:rPr>
        <w:t>)</w:t>
      </w:r>
      <w:r w:rsidR="00B671A3" w:rsidRPr="003851B0">
        <w:rPr>
          <w:rFonts w:ascii="Book Antiqua" w:hAnsi="Book Antiqua" w:cs="Times New Roman"/>
        </w:rPr>
        <w:t xml:space="preserve">. </w:t>
      </w:r>
      <w:r w:rsidR="00050E8B" w:rsidRPr="003851B0">
        <w:rPr>
          <w:rFonts w:ascii="Book Antiqua" w:hAnsi="Book Antiqua" w:cs="Times New Roman"/>
        </w:rPr>
        <w:t>However</w:t>
      </w:r>
      <w:r w:rsidR="00B671A3" w:rsidRPr="003851B0">
        <w:rPr>
          <w:rFonts w:ascii="Book Antiqua" w:hAnsi="Book Antiqua" w:cs="Times New Roman"/>
        </w:rPr>
        <w:t xml:space="preserve"> </w:t>
      </w:r>
      <w:r w:rsidR="00CF3EC4" w:rsidRPr="003851B0">
        <w:rPr>
          <w:rFonts w:ascii="Book Antiqua" w:hAnsi="Book Antiqua" w:cs="Times New Roman"/>
        </w:rPr>
        <w:t xml:space="preserve">Latinos had higher rates of </w:t>
      </w:r>
      <w:r w:rsidR="00D85238" w:rsidRPr="003851B0">
        <w:rPr>
          <w:rFonts w:ascii="Book Antiqua" w:hAnsi="Book Antiqua" w:cs="Times New Roman"/>
        </w:rPr>
        <w:t xml:space="preserve">portal hypertension complications including </w:t>
      </w:r>
      <w:r w:rsidR="00CF3EC4" w:rsidRPr="003851B0">
        <w:rPr>
          <w:rFonts w:ascii="Book Antiqua" w:hAnsi="Book Antiqua" w:cs="Times New Roman"/>
        </w:rPr>
        <w:t xml:space="preserve">overall GIB </w:t>
      </w:r>
      <w:r w:rsidR="003771DD" w:rsidRPr="003851B0">
        <w:rPr>
          <w:rFonts w:ascii="Book Antiqua" w:hAnsi="Book Antiqua" w:cs="Times New Roman"/>
        </w:rPr>
        <w:t>(Figure 3</w:t>
      </w:r>
      <w:r w:rsidR="00571154" w:rsidRPr="003851B0">
        <w:rPr>
          <w:rFonts w:ascii="Book Antiqua" w:hAnsi="Book Antiqua" w:cs="Times New Roman"/>
        </w:rPr>
        <w:t>A</w:t>
      </w:r>
      <w:r w:rsidR="003771DD" w:rsidRPr="003851B0">
        <w:rPr>
          <w:rFonts w:ascii="Book Antiqua" w:hAnsi="Book Antiqua" w:cs="Times New Roman"/>
        </w:rPr>
        <w:t>)</w:t>
      </w:r>
      <w:r w:rsidR="001B1795" w:rsidRPr="003851B0">
        <w:rPr>
          <w:rFonts w:ascii="Book Antiqua" w:hAnsi="Book Antiqua" w:cs="Times New Roman"/>
        </w:rPr>
        <w:t xml:space="preserve">, SBP </w:t>
      </w:r>
      <w:r w:rsidR="00571154" w:rsidRPr="003851B0">
        <w:rPr>
          <w:rFonts w:ascii="Book Antiqua" w:hAnsi="Book Antiqua" w:cs="Times New Roman"/>
        </w:rPr>
        <w:t>(Figure 3B</w:t>
      </w:r>
      <w:r w:rsidR="007F0445" w:rsidRPr="003851B0">
        <w:rPr>
          <w:rFonts w:ascii="Book Antiqua" w:hAnsi="Book Antiqua" w:cs="Times New Roman"/>
        </w:rPr>
        <w:t>)</w:t>
      </w:r>
      <w:r w:rsidR="00CF3EC4" w:rsidRPr="003851B0">
        <w:rPr>
          <w:rFonts w:ascii="Book Antiqua" w:hAnsi="Book Antiqua" w:cs="Times New Roman"/>
        </w:rPr>
        <w:t xml:space="preserve">, encephalopathy </w:t>
      </w:r>
      <w:r w:rsidR="00571154" w:rsidRPr="003851B0">
        <w:rPr>
          <w:rFonts w:ascii="Book Antiqua" w:hAnsi="Book Antiqua" w:cs="Times New Roman"/>
        </w:rPr>
        <w:t>(Figure 3C</w:t>
      </w:r>
      <w:r w:rsidR="003B3A28" w:rsidRPr="003851B0">
        <w:rPr>
          <w:rFonts w:ascii="Book Antiqua" w:hAnsi="Book Antiqua" w:cs="Times New Roman"/>
        </w:rPr>
        <w:t>)</w:t>
      </w:r>
      <w:r w:rsidR="00CF3EC4" w:rsidRPr="003851B0">
        <w:rPr>
          <w:rFonts w:ascii="Book Antiqua" w:hAnsi="Book Antiqua" w:cs="Times New Roman"/>
        </w:rPr>
        <w:t>, and recurrence of</w:t>
      </w:r>
      <w:r w:rsidR="00693560" w:rsidRPr="003851B0">
        <w:rPr>
          <w:rFonts w:ascii="Book Antiqua" w:hAnsi="Book Antiqua" w:cs="Times New Roman"/>
        </w:rPr>
        <w:t xml:space="preserve"> AH</w:t>
      </w:r>
      <w:r w:rsidR="00CF3EC4" w:rsidRPr="003851B0">
        <w:rPr>
          <w:rFonts w:ascii="Book Antiqua" w:hAnsi="Book Antiqua" w:cs="Times New Roman"/>
        </w:rPr>
        <w:t xml:space="preserve"> </w:t>
      </w:r>
      <w:r w:rsidR="00C6352E" w:rsidRPr="003851B0">
        <w:rPr>
          <w:rFonts w:ascii="Book Antiqua" w:hAnsi="Book Antiqua" w:cs="Times New Roman"/>
        </w:rPr>
        <w:t>(Figure 3D</w:t>
      </w:r>
      <w:r w:rsidR="000E6CE5" w:rsidRPr="003851B0">
        <w:rPr>
          <w:rFonts w:ascii="Book Antiqua" w:hAnsi="Book Antiqua" w:cs="Times New Roman"/>
        </w:rPr>
        <w:t>)</w:t>
      </w:r>
      <w:r w:rsidR="00CF3EC4" w:rsidRPr="003851B0">
        <w:rPr>
          <w:rFonts w:ascii="Book Antiqua" w:hAnsi="Book Antiqua" w:cs="Times New Roman"/>
        </w:rPr>
        <w:t xml:space="preserve"> compared to Caucasians. </w:t>
      </w:r>
      <w:r w:rsidR="00050E8B" w:rsidRPr="003851B0">
        <w:rPr>
          <w:rFonts w:ascii="Book Antiqua" w:hAnsi="Book Antiqua" w:cs="Times New Roman"/>
        </w:rPr>
        <w:t>Despite these higher rates of complications,</w:t>
      </w:r>
      <w:r w:rsidR="00937727" w:rsidRPr="003851B0">
        <w:rPr>
          <w:rFonts w:ascii="Book Antiqua" w:hAnsi="Book Antiqua" w:cs="Times New Roman"/>
        </w:rPr>
        <w:t xml:space="preserve"> Latinos presented a longer median survival compared to Caucasians but the difference was not significant </w:t>
      </w:r>
      <w:r w:rsidR="00F02BFB" w:rsidRPr="003851B0">
        <w:rPr>
          <w:rFonts w:ascii="Book Antiqua" w:hAnsi="Book Antiqua" w:cs="Times New Roman"/>
        </w:rPr>
        <w:t xml:space="preserve">(12.1 </w:t>
      </w:r>
      <w:r w:rsidR="00F02BFB" w:rsidRPr="003851B0">
        <w:rPr>
          <w:rFonts w:ascii="Book Antiqua" w:hAnsi="Book Antiqua" w:cs="Times New Roman"/>
          <w:i/>
        </w:rPr>
        <w:t>vs</w:t>
      </w:r>
      <w:r w:rsidR="00F02BFB" w:rsidRPr="003851B0">
        <w:rPr>
          <w:rFonts w:ascii="Book Antiqua" w:hAnsi="Book Antiqua" w:cs="Times New Roman"/>
        </w:rPr>
        <w:t xml:space="preserve"> 4.6 years</w:t>
      </w:r>
      <w:r w:rsidR="00D62722">
        <w:rPr>
          <w:rFonts w:ascii="Book Antiqua" w:eastAsia="SimSun" w:hAnsi="Book Antiqua" w:cs="Times New Roman" w:hint="eastAsia"/>
          <w:lang w:eastAsia="zh-CN"/>
        </w:rPr>
        <w:t>,</w:t>
      </w:r>
      <w:r w:rsidR="00F02BFB" w:rsidRPr="003851B0">
        <w:rPr>
          <w:rFonts w:ascii="Book Antiqua" w:hAnsi="Book Antiqua" w:cs="Times New Roman"/>
        </w:rPr>
        <w:t xml:space="preserve"> </w:t>
      </w:r>
      <w:r w:rsidR="00DB1547" w:rsidRPr="003851B0">
        <w:rPr>
          <w:rFonts w:ascii="Book Antiqua" w:hAnsi="Book Antiqua" w:cs="Times New Roman"/>
          <w:i/>
        </w:rPr>
        <w:t>P</w:t>
      </w:r>
      <w:r w:rsidR="003851B0">
        <w:rPr>
          <w:rFonts w:ascii="Book Antiqua" w:eastAsia="SimSun" w:hAnsi="Book Antiqua" w:cs="Times New Roman" w:hint="eastAsia"/>
          <w:lang w:eastAsia="zh-CN"/>
        </w:rPr>
        <w:t xml:space="preserve"> </w:t>
      </w:r>
      <w:r w:rsidR="00F02BFB" w:rsidRPr="003851B0">
        <w:rPr>
          <w:rFonts w:ascii="Book Antiqua" w:hAnsi="Book Antiqua" w:cs="Times New Roman"/>
        </w:rPr>
        <w:t>= 0.055)</w:t>
      </w:r>
      <w:r w:rsidR="00706CDC" w:rsidRPr="003851B0">
        <w:rPr>
          <w:rFonts w:ascii="Book Antiqua" w:hAnsi="Book Antiqua" w:cs="Times New Roman"/>
        </w:rPr>
        <w:t xml:space="preserve"> (</w:t>
      </w:r>
      <w:r w:rsidR="00571154" w:rsidRPr="003851B0">
        <w:rPr>
          <w:rFonts w:ascii="Book Antiqua" w:hAnsi="Book Antiqua" w:cs="Times New Roman"/>
        </w:rPr>
        <w:t>Figure 4</w:t>
      </w:r>
      <w:r w:rsidR="00706CDC" w:rsidRPr="003851B0">
        <w:rPr>
          <w:rFonts w:ascii="Book Antiqua" w:hAnsi="Book Antiqua" w:cs="Times New Roman"/>
        </w:rPr>
        <w:t>)</w:t>
      </w:r>
      <w:r w:rsidR="00F02BFB" w:rsidRPr="003851B0">
        <w:rPr>
          <w:rFonts w:ascii="Book Antiqua" w:hAnsi="Book Antiqua" w:cs="Times New Roman"/>
        </w:rPr>
        <w:t xml:space="preserve">. </w:t>
      </w:r>
    </w:p>
    <w:p w14:paraId="1ADD81B5" w14:textId="6375FC23" w:rsidR="00D95A8E" w:rsidRPr="003851B0" w:rsidRDefault="00156E9B"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Table 5</w:t>
      </w:r>
      <w:r w:rsidR="00ED298D" w:rsidRPr="003851B0">
        <w:rPr>
          <w:rFonts w:ascii="Book Antiqua" w:hAnsi="Book Antiqua" w:cs="Times New Roman"/>
        </w:rPr>
        <w:t xml:space="preserve"> shows results of Cox proportional hazards analys</w:t>
      </w:r>
      <w:r w:rsidR="005A2CB7" w:rsidRPr="003851B0">
        <w:rPr>
          <w:rFonts w:ascii="Book Antiqua" w:hAnsi="Book Antiqua" w:cs="Times New Roman"/>
        </w:rPr>
        <w:t>i</w:t>
      </w:r>
      <w:r w:rsidR="00ED298D" w:rsidRPr="003851B0">
        <w:rPr>
          <w:rFonts w:ascii="Book Antiqua" w:hAnsi="Book Antiqua" w:cs="Times New Roman"/>
        </w:rPr>
        <w:t>s of overall survival.</w:t>
      </w:r>
      <w:r w:rsidR="00F25316">
        <w:rPr>
          <w:rFonts w:ascii="Book Antiqua" w:hAnsi="Book Antiqua" w:cs="Times New Roman"/>
        </w:rPr>
        <w:t xml:space="preserve"> </w:t>
      </w:r>
      <w:r w:rsidR="00ED298D" w:rsidRPr="003851B0">
        <w:rPr>
          <w:rFonts w:ascii="Book Antiqua" w:hAnsi="Book Antiqua" w:cs="Times New Roman"/>
        </w:rPr>
        <w:t xml:space="preserve">In the analysis of all subjects, after adjusting for age, BMI, sex, and ethnicity, a higher MELD score, a Child-Turcotte-Pugh score of C, an initial Maddrey score </w:t>
      </w:r>
      <w:r w:rsidR="00A633A7" w:rsidRPr="003851B0">
        <w:rPr>
          <w:rFonts w:ascii="Book Antiqua" w:hAnsi="Book Antiqua" w:cs="Times New Roman"/>
        </w:rPr>
        <w:t>&gt;</w:t>
      </w:r>
      <w:r w:rsidR="003851B0">
        <w:rPr>
          <w:rFonts w:ascii="Book Antiqua" w:eastAsia="SimSun" w:hAnsi="Book Antiqua" w:cs="Times New Roman" w:hint="eastAsia"/>
          <w:lang w:eastAsia="zh-CN"/>
        </w:rPr>
        <w:t xml:space="preserve"> </w:t>
      </w:r>
      <w:r w:rsidR="00ED298D" w:rsidRPr="003851B0">
        <w:rPr>
          <w:rFonts w:ascii="Book Antiqua" w:hAnsi="Book Antiqua" w:cs="Times New Roman"/>
        </w:rPr>
        <w:t>32, abnormal renal function, and presence of hepatorenal syndrome were all associated with significantly higher hazards of death.</w:t>
      </w:r>
      <w:r w:rsidR="00F25316">
        <w:rPr>
          <w:rFonts w:ascii="Book Antiqua" w:hAnsi="Book Antiqua" w:cs="Times New Roman"/>
        </w:rPr>
        <w:t xml:space="preserve"> </w:t>
      </w:r>
      <w:r w:rsidR="00595EF7" w:rsidRPr="003851B0">
        <w:rPr>
          <w:rFonts w:ascii="Book Antiqua" w:hAnsi="Book Antiqua" w:cs="Times New Roman"/>
        </w:rPr>
        <w:t>In Latinos, after adjusting for age, BMI, and sex, a higher MELD score, a Child-Turcotte-Pugh score of C, an</w:t>
      </w:r>
      <w:r w:rsidR="00706CDC" w:rsidRPr="003851B0">
        <w:rPr>
          <w:rFonts w:ascii="Book Antiqua" w:hAnsi="Book Antiqua" w:cs="Times New Roman"/>
        </w:rPr>
        <w:t xml:space="preserve"> initial Glasgow score above 9</w:t>
      </w:r>
      <w:r w:rsidR="00595EF7" w:rsidRPr="003851B0">
        <w:rPr>
          <w:rFonts w:ascii="Book Antiqua" w:hAnsi="Book Antiqua" w:cs="Times New Roman"/>
        </w:rPr>
        <w:t xml:space="preserve">, and the presence of hepatorenal syndrome were associated with significantly higher hazards of death. </w:t>
      </w:r>
      <w:r w:rsidR="00ED298D" w:rsidRPr="003851B0">
        <w:rPr>
          <w:rFonts w:ascii="Book Antiqua" w:hAnsi="Book Antiqua" w:cs="Times New Roman"/>
        </w:rPr>
        <w:t>In Caucasian subjects, after adjusting for age, BMI, and sex, a higher MELD score, a Child-Turcotte-Pugh score of C, abnormal renal function, and presence of hepatorenal syndrome were associated with significantly higher hazards of death.</w:t>
      </w:r>
      <w:r w:rsidR="00F25316">
        <w:rPr>
          <w:rFonts w:ascii="Book Antiqua" w:hAnsi="Book Antiqua" w:cs="Times New Roman"/>
        </w:rPr>
        <w:t xml:space="preserve"> </w:t>
      </w:r>
    </w:p>
    <w:p w14:paraId="760C3E2A" w14:textId="0D1C73F9" w:rsidR="003D64AD" w:rsidRPr="003851B0" w:rsidRDefault="003851B0" w:rsidP="00D62722">
      <w:pPr>
        <w:pStyle w:val="NoSpacing"/>
        <w:snapToGrid w:val="0"/>
        <w:spacing w:line="360" w:lineRule="auto"/>
        <w:jc w:val="both"/>
        <w:rPr>
          <w:rFonts w:ascii="Book Antiqua" w:eastAsia="SimSun" w:hAnsi="Book Antiqua" w:cs="Times New Roman"/>
          <w:b/>
          <w:lang w:eastAsia="zh-CN"/>
        </w:rPr>
      </w:pPr>
      <w:r>
        <w:rPr>
          <w:rFonts w:ascii="Book Antiqua" w:eastAsia="SimSun" w:hAnsi="Book Antiqua" w:cs="Times New Roman" w:hint="eastAsia"/>
          <w:b/>
          <w:lang w:eastAsia="zh-CN"/>
        </w:rPr>
        <w:t xml:space="preserve"> </w:t>
      </w:r>
    </w:p>
    <w:p w14:paraId="66F9F383" w14:textId="63119217" w:rsidR="00A50CC8" w:rsidRPr="003851B0" w:rsidRDefault="003851B0" w:rsidP="00D62722">
      <w:pPr>
        <w:snapToGrid w:val="0"/>
        <w:spacing w:line="360" w:lineRule="auto"/>
        <w:jc w:val="both"/>
        <w:rPr>
          <w:rFonts w:ascii="Book Antiqua" w:eastAsia="SimSun" w:hAnsi="Book Antiqua" w:cs="Times New Roman"/>
          <w:lang w:eastAsia="zh-CN"/>
        </w:rPr>
      </w:pPr>
      <w:r w:rsidRPr="00660D3D">
        <w:rPr>
          <w:rFonts w:ascii="Book Antiqua" w:hAnsi="Book Antiqua" w:cs="Times New Roman"/>
          <w:b/>
        </w:rPr>
        <w:t>DISCUSSION</w:t>
      </w:r>
    </w:p>
    <w:p w14:paraId="122C595B" w14:textId="5B7A1923" w:rsidR="00F33F71" w:rsidRPr="003851B0" w:rsidRDefault="00F02BFB" w:rsidP="00D62722">
      <w:pPr>
        <w:pStyle w:val="NoSpacing"/>
        <w:snapToGrid w:val="0"/>
        <w:spacing w:line="360" w:lineRule="auto"/>
        <w:jc w:val="both"/>
        <w:rPr>
          <w:rFonts w:ascii="Book Antiqua" w:hAnsi="Book Antiqua" w:cs="Times New Roman"/>
          <w:noProof/>
        </w:rPr>
      </w:pPr>
      <w:r w:rsidRPr="003851B0">
        <w:rPr>
          <w:rFonts w:ascii="Book Antiqua" w:hAnsi="Book Antiqua" w:cs="Times New Roman"/>
        </w:rPr>
        <w:t>AH is</w:t>
      </w:r>
      <w:r w:rsidR="00F10C6D" w:rsidRPr="003851B0">
        <w:rPr>
          <w:rFonts w:ascii="Book Antiqua" w:hAnsi="Book Antiqua" w:cs="Times New Roman"/>
        </w:rPr>
        <w:t xml:space="preserve"> a</w:t>
      </w:r>
      <w:r w:rsidR="00CF38A9" w:rsidRPr="003851B0">
        <w:rPr>
          <w:rFonts w:ascii="Book Antiqua" w:hAnsi="Book Antiqua" w:cs="Times New Roman"/>
        </w:rPr>
        <w:t xml:space="preserve">n acute hepatic inflammation </w:t>
      </w:r>
      <w:r w:rsidR="00F10C6D" w:rsidRPr="003851B0">
        <w:rPr>
          <w:rFonts w:ascii="Book Antiqua" w:hAnsi="Book Antiqua" w:cs="Times New Roman"/>
        </w:rPr>
        <w:t xml:space="preserve">that </w:t>
      </w:r>
      <w:r w:rsidR="00CF38A9" w:rsidRPr="003851B0">
        <w:rPr>
          <w:rFonts w:ascii="Book Antiqua" w:hAnsi="Book Antiqua" w:cs="Times New Roman"/>
        </w:rPr>
        <w:t>usually occurs in heavy drinkers and is associated with significant morbidity and mortality in severe cases of up</w:t>
      </w:r>
      <w:r w:rsidR="00C90A05" w:rsidRPr="003851B0">
        <w:rPr>
          <w:rFonts w:ascii="Book Antiqua" w:hAnsi="Book Antiqua" w:cs="Times New Roman"/>
        </w:rPr>
        <w:t xml:space="preserve"> </w:t>
      </w:r>
      <w:r w:rsidR="00CF38A9" w:rsidRPr="003851B0">
        <w:rPr>
          <w:rFonts w:ascii="Book Antiqua" w:hAnsi="Book Antiqua" w:cs="Times New Roman"/>
        </w:rPr>
        <w:t>to 30</w:t>
      </w:r>
      <w:r w:rsidR="003851B0" w:rsidRPr="003851B0">
        <w:rPr>
          <w:rFonts w:ascii="Book Antiqua" w:hAnsi="Book Antiqua" w:cs="Times New Roman"/>
        </w:rPr>
        <w:t>%</w:t>
      </w:r>
      <w:r w:rsidR="00CF38A9" w:rsidRPr="003851B0">
        <w:rPr>
          <w:rFonts w:ascii="Book Antiqua" w:hAnsi="Book Antiqua" w:cs="Times New Roman"/>
        </w:rPr>
        <w:t xml:space="preserve">-50% </w:t>
      </w:r>
      <w:r w:rsidR="00C90A05" w:rsidRPr="003851B0">
        <w:rPr>
          <w:rFonts w:ascii="Book Antiqua" w:hAnsi="Book Antiqua" w:cs="Times New Roman"/>
        </w:rPr>
        <w:t>at 6 mo</w:t>
      </w:r>
      <w:r w:rsidR="004D47D6" w:rsidRPr="003851B0">
        <w:rPr>
          <w:rFonts w:ascii="Book Antiqua" w:hAnsi="Book Antiqua" w:cs="Times New Roman"/>
        </w:rPr>
        <w:fldChar w:fldCharType="begin">
          <w:fldData xml:space="preserve">PEVuZE5vdGU+PENpdGU+PEF1dGhvcj5KaW5qdXZhZGlhPC9BdXRob3I+PFllYXI+MjAxNTwvWWVh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PEVuZE5vdGU+PENpdGU+PEF1dGhvcj5KaW5qdXZhZGlhPC9BdXRob3I+PFllYXI+MjAxNTwvWWVh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[13]</w:t>
      </w:r>
      <w:r w:rsidR="004D47D6" w:rsidRPr="003851B0">
        <w:rPr>
          <w:rFonts w:ascii="Book Antiqua" w:hAnsi="Book Antiqua" w:cs="Times New Roman"/>
        </w:rPr>
        <w:fldChar w:fldCharType="end"/>
      </w:r>
      <w:r w:rsidR="00CF38A9" w:rsidRPr="003851B0">
        <w:rPr>
          <w:rFonts w:ascii="Book Antiqua" w:hAnsi="Book Antiqua" w:cs="Times New Roman"/>
        </w:rPr>
        <w:t>.</w:t>
      </w:r>
      <w:r w:rsidR="00F25316">
        <w:rPr>
          <w:rFonts w:ascii="Book Antiqua" w:hAnsi="Book Antiqua" w:cs="Times New Roman"/>
        </w:rPr>
        <w:t xml:space="preserve"> </w:t>
      </w:r>
      <w:r w:rsidR="00C90A05" w:rsidRPr="003851B0">
        <w:rPr>
          <w:rFonts w:ascii="Book Antiqua" w:hAnsi="Book Antiqua" w:cs="Times New Roman"/>
        </w:rPr>
        <w:t xml:space="preserve">Several previous studies indicated that </w:t>
      </w:r>
      <w:r w:rsidR="00CF38A9" w:rsidRPr="003851B0">
        <w:rPr>
          <w:rFonts w:ascii="Book Antiqua" w:hAnsi="Book Antiqua" w:cs="Times New Roman"/>
        </w:rPr>
        <w:t xml:space="preserve">Latino patients with </w:t>
      </w:r>
      <w:r w:rsidR="00C90A05" w:rsidRPr="003851B0">
        <w:rPr>
          <w:rFonts w:ascii="Book Antiqua" w:hAnsi="Book Antiqua" w:cs="Times New Roman"/>
        </w:rPr>
        <w:t xml:space="preserve">ALD </w:t>
      </w:r>
      <w:r w:rsidR="00CF38A9" w:rsidRPr="003851B0">
        <w:rPr>
          <w:rFonts w:ascii="Book Antiqua" w:hAnsi="Book Antiqua" w:cs="Times New Roman"/>
        </w:rPr>
        <w:t xml:space="preserve">had </w:t>
      </w:r>
      <w:r w:rsidR="00A518DC" w:rsidRPr="003851B0">
        <w:rPr>
          <w:rFonts w:ascii="Book Antiqua" w:hAnsi="Book Antiqua" w:cs="Times New Roman"/>
        </w:rPr>
        <w:t xml:space="preserve">earlier onset </w:t>
      </w:r>
      <w:r w:rsidR="00EA17F9" w:rsidRPr="003851B0">
        <w:rPr>
          <w:rFonts w:ascii="Book Antiqua" w:hAnsi="Book Antiqua" w:cs="Times New Roman"/>
        </w:rPr>
        <w:t xml:space="preserve">of disease </w:t>
      </w:r>
      <w:r w:rsidR="00A518DC" w:rsidRPr="003851B0">
        <w:rPr>
          <w:rFonts w:ascii="Book Antiqua" w:hAnsi="Book Antiqua" w:cs="Times New Roman"/>
        </w:rPr>
        <w:t>and poorer prognosis</w:t>
      </w:r>
      <w:r w:rsidR="00EA17F9" w:rsidRPr="003851B0">
        <w:rPr>
          <w:rFonts w:ascii="Book Antiqua" w:hAnsi="Book Antiqua" w:cs="Times New Roman"/>
        </w:rPr>
        <w:t xml:space="preserve"> compared to Caucasians</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&lt;EndNote&gt;&lt;Cite&gt;&lt;Author&gt;Levy&lt;/Author&gt;&lt;Year&gt;2015&lt;/Year&gt;&lt;RecNum&gt;14&lt;/RecNum&gt;&lt;DisplayText&gt;&lt;style face="superscript"&gt;[9]&lt;/style&gt;&lt;/DisplayText&gt;&lt;record&gt;&lt;rec-number&gt;14&lt;/rec-number&gt;&lt;foreign-keys&gt;&lt;key app="EN" db-id="vd2tdvd58tasesep0rbpsveattfeee0rx0xv" timestamp="1476571440"&gt;14&lt;/key&gt;&lt;key app="ENWeb" db-id=""&gt;0&lt;/key&gt;&lt;/foreign-keys&gt;&lt;ref-type name="Journal Article"&gt;17&lt;/ref-type&gt;&lt;contributors&gt;&lt;authors&gt;&lt;author&gt;&lt;style face="bold" font="default" size="100%"&gt;Levy RE&lt;/style&gt;&lt;style face="normal" font="default" size="100%"&gt;, &lt;/style&gt;&lt;/author&gt;&lt;author&gt;Catana AM, &lt;/author&gt;&lt;author&gt;Durbin-Johnson B, &lt;/author&gt;&lt;author&gt;Halsted CH, &lt;/author&gt;&lt;author&gt;Medici V&lt;/author&gt;&lt;/authors&gt;&lt;/contributors&gt;&lt;auth-address&gt;Department of Internal Medicine, Division of Gastroenterology and Hepatology, University of California Davis, Sacramento, California.&lt;/auth-address&gt;&lt;titles&gt;&lt;title&gt;Ethnic Differences in Presentation and Severity of Alcoholic Liver Disease&lt;/title&gt;&lt;secondary-title&gt;Alcohol Clin Exp Res&lt;/secondary-title&gt;&lt;/titles&gt;&lt;periodical&gt;&lt;full-title&gt;Alcohol Clin Exp Res&lt;/full-title&gt;&lt;/periodical&gt;&lt;pages&gt;566-74&lt;/pages&gt;&lt;volume&gt;&lt;style face="bold" font="default" size="100%"&gt;39&lt;/style&gt;&lt;/volume&gt;&lt;number&gt;3&lt;/number&gt;&lt;keywords&gt;&lt;keyword&gt;Ethnic Groups/*ethnology&lt;/keyword&gt;&lt;keyword&gt;Female&lt;/keyword&gt;&lt;keyword&gt;Humans&lt;/keyword&gt;&lt;keyword&gt;Liver Diseases, Alcoholic/*diagnosis/*ethnology&lt;/keyword&gt;&lt;keyword&gt;Male&lt;/keyword&gt;&lt;keyword&gt;Middle Aged&lt;/keyword&gt;&lt;keyword&gt;Retrospective Studies&lt;/keyword&gt;&lt;keyword&gt;*Severity of Illness Index&lt;/keyword&gt;&lt;keyword&gt;Alcoholic&lt;/keyword&gt;&lt;keyword&gt;Alcoholic Liver Disease&lt;/keyword&gt;&lt;keyword&gt;Ethnicity&lt;/keyword&gt;&lt;keyword&gt;Hispanic&lt;/keyword&gt;&lt;/keywords&gt;&lt;dates&gt;&lt;year&gt;2015&lt;/year&gt;&lt;pub-dates&gt;&lt;date&gt;Mar&lt;/date&gt;&lt;/pub-dates&gt;&lt;/dates&gt;&lt;isbn&gt;1530-0277 (Electronic)&amp;#xD;0145-6008 (Linking)&lt;/isbn&gt;&lt;accession-num&gt;25702770&lt;/accession-num&gt;&lt;urls&gt;&lt;related-urls&gt;&lt;url&gt;https://www.ncbi.nlm.nih.gov/pubmed/25702770&lt;/url&gt;&lt;/related-urls&gt;&lt;/urls&gt;&lt;custom2&gt;PMC4348235&lt;/custom2&gt;&lt;electronic-resource-num&gt;10.1111/acer.12660&lt;/electronic-resource-num&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[9]</w:t>
      </w:r>
      <w:r w:rsidR="004D47D6" w:rsidRPr="003851B0">
        <w:rPr>
          <w:rFonts w:ascii="Book Antiqua" w:hAnsi="Book Antiqua" w:cs="Times New Roman"/>
        </w:rPr>
        <w:fldChar w:fldCharType="end"/>
      </w:r>
      <w:r w:rsidR="00C90A05" w:rsidRPr="003851B0">
        <w:rPr>
          <w:rFonts w:ascii="Book Antiqua" w:hAnsi="Book Antiqua" w:cs="Times New Roman"/>
        </w:rPr>
        <w:t xml:space="preserve"> but </w:t>
      </w:r>
      <w:r w:rsidR="00EA17F9" w:rsidRPr="003851B0">
        <w:rPr>
          <w:rFonts w:ascii="Book Antiqua" w:hAnsi="Book Antiqua" w:cs="Times New Roman"/>
        </w:rPr>
        <w:t>specific</w:t>
      </w:r>
      <w:r w:rsidR="001B1795" w:rsidRPr="003851B0">
        <w:rPr>
          <w:rFonts w:ascii="Book Antiqua" w:hAnsi="Book Antiqua" w:cs="Times New Roman"/>
        </w:rPr>
        <w:t xml:space="preserve"> data</w:t>
      </w:r>
      <w:r w:rsidR="00EA17F9" w:rsidRPr="003851B0">
        <w:rPr>
          <w:rFonts w:ascii="Book Antiqua" w:hAnsi="Book Antiqua" w:cs="Times New Roman"/>
        </w:rPr>
        <w:t xml:space="preserve"> </w:t>
      </w:r>
      <w:r w:rsidR="00C90A05" w:rsidRPr="003851B0">
        <w:rPr>
          <w:rFonts w:ascii="Book Antiqua" w:hAnsi="Book Antiqua" w:cs="Times New Roman"/>
        </w:rPr>
        <w:t>on ALD subtypes</w:t>
      </w:r>
      <w:r w:rsidR="00EA17F9" w:rsidRPr="003851B0">
        <w:rPr>
          <w:rFonts w:ascii="Book Antiqua" w:hAnsi="Book Antiqua" w:cs="Times New Roman"/>
        </w:rPr>
        <w:t xml:space="preserve"> are lacking</w:t>
      </w:r>
      <w:r w:rsidR="00A518DC" w:rsidRPr="003851B0">
        <w:rPr>
          <w:rFonts w:ascii="Book Antiqua" w:hAnsi="Book Antiqua" w:cs="Times New Roman"/>
        </w:rPr>
        <w:t>. The goal</w:t>
      </w:r>
      <w:r w:rsidR="00C90A05" w:rsidRPr="003851B0">
        <w:rPr>
          <w:rFonts w:ascii="Book Antiqua" w:hAnsi="Book Antiqua" w:cs="Times New Roman"/>
        </w:rPr>
        <w:t xml:space="preserve"> of the present study</w:t>
      </w:r>
      <w:r w:rsidR="00A518DC" w:rsidRPr="003851B0">
        <w:rPr>
          <w:rFonts w:ascii="Book Antiqua" w:hAnsi="Book Antiqua" w:cs="Times New Roman"/>
        </w:rPr>
        <w:t xml:space="preserve"> was to </w:t>
      </w:r>
      <w:r w:rsidR="00C90A05" w:rsidRPr="003851B0">
        <w:rPr>
          <w:rFonts w:ascii="Book Antiqua" w:hAnsi="Book Antiqua" w:cs="Times New Roman"/>
        </w:rPr>
        <w:t>focus on a</w:t>
      </w:r>
      <w:r w:rsidR="00A518DC" w:rsidRPr="003851B0">
        <w:rPr>
          <w:rFonts w:ascii="Book Antiqua" w:hAnsi="Book Antiqua" w:cs="Times New Roman"/>
        </w:rPr>
        <w:t xml:space="preserve"> sample of Latino patients</w:t>
      </w:r>
      <w:r w:rsidR="00C90A05" w:rsidRPr="003851B0">
        <w:rPr>
          <w:rFonts w:ascii="Book Antiqua" w:hAnsi="Book Antiqua" w:cs="Times New Roman"/>
        </w:rPr>
        <w:t xml:space="preserve"> with AH </w:t>
      </w:r>
      <w:r w:rsidR="00EA17F9" w:rsidRPr="003851B0">
        <w:rPr>
          <w:rFonts w:ascii="Book Antiqua" w:hAnsi="Book Antiqua" w:cs="Times New Roman"/>
        </w:rPr>
        <w:t xml:space="preserve">followed at UC Davis Medical Center in Sacramento, California </w:t>
      </w:r>
      <w:r w:rsidR="00C90A05" w:rsidRPr="003851B0">
        <w:rPr>
          <w:rFonts w:ascii="Book Antiqua" w:hAnsi="Book Antiqua" w:cs="Times New Roman"/>
        </w:rPr>
        <w:t>and describe</w:t>
      </w:r>
      <w:r w:rsidR="00EA17F9" w:rsidRPr="003851B0">
        <w:rPr>
          <w:rFonts w:ascii="Book Antiqua" w:hAnsi="Book Antiqua" w:cs="Times New Roman"/>
        </w:rPr>
        <w:t xml:space="preserve"> </w:t>
      </w:r>
      <w:r w:rsidR="007315D9" w:rsidRPr="003851B0">
        <w:rPr>
          <w:rFonts w:ascii="Book Antiqua" w:hAnsi="Book Antiqua" w:cs="Times New Roman"/>
        </w:rPr>
        <w:t>any similarities and differences of</w:t>
      </w:r>
      <w:r w:rsidR="00A518DC" w:rsidRPr="003851B0">
        <w:rPr>
          <w:rFonts w:ascii="Book Antiqua" w:hAnsi="Book Antiqua" w:cs="Times New Roman"/>
        </w:rPr>
        <w:t xml:space="preserve"> AH in comparison to Caucasian patients</w:t>
      </w:r>
      <w:r w:rsidR="0039060E" w:rsidRPr="003851B0">
        <w:rPr>
          <w:rFonts w:ascii="Book Antiqua" w:hAnsi="Book Antiqua" w:cs="Times New Roman"/>
        </w:rPr>
        <w:t>,</w:t>
      </w:r>
      <w:r w:rsidR="001B1795" w:rsidRPr="003851B0">
        <w:rPr>
          <w:rFonts w:ascii="Book Antiqua" w:hAnsi="Book Antiqua" w:cs="Times New Roman"/>
        </w:rPr>
        <w:t xml:space="preserve"> with the ultimate goal to identify specific needs and potential gaps in the care of this population</w:t>
      </w:r>
      <w:r w:rsidR="00A518DC" w:rsidRPr="003851B0">
        <w:rPr>
          <w:rFonts w:ascii="Book Antiqua" w:hAnsi="Book Antiqua" w:cs="Times New Roman"/>
        </w:rPr>
        <w:t xml:space="preserve">. First, </w:t>
      </w:r>
      <w:r w:rsidR="00EA17F9" w:rsidRPr="003851B0">
        <w:rPr>
          <w:rFonts w:ascii="Book Antiqua" w:hAnsi="Book Antiqua" w:cs="Times New Roman"/>
        </w:rPr>
        <w:t>Latinos and Caucasians appeared to differ primar</w:t>
      </w:r>
      <w:r w:rsidR="00F01EC6" w:rsidRPr="003851B0">
        <w:rPr>
          <w:rFonts w:ascii="Book Antiqua" w:hAnsi="Book Antiqua" w:cs="Times New Roman"/>
        </w:rPr>
        <w:t xml:space="preserve">ily in the duration of </w:t>
      </w:r>
      <w:r w:rsidR="0039060E" w:rsidRPr="003851B0">
        <w:rPr>
          <w:rFonts w:ascii="Book Antiqua" w:hAnsi="Book Antiqua" w:cs="Times New Roman"/>
        </w:rPr>
        <w:t xml:space="preserve">alcohol </w:t>
      </w:r>
      <w:r w:rsidR="00F01EC6" w:rsidRPr="003851B0">
        <w:rPr>
          <w:rFonts w:ascii="Book Antiqua" w:hAnsi="Book Antiqua" w:cs="Times New Roman"/>
        </w:rPr>
        <w:t xml:space="preserve">drinking, </w:t>
      </w:r>
      <w:r w:rsidR="00EA17F9" w:rsidRPr="003851B0">
        <w:rPr>
          <w:rFonts w:ascii="Book Antiqua" w:hAnsi="Book Antiqua" w:cs="Times New Roman"/>
        </w:rPr>
        <w:t>which wa</w:t>
      </w:r>
      <w:r w:rsidR="00F01EC6" w:rsidRPr="003851B0">
        <w:rPr>
          <w:rFonts w:ascii="Book Antiqua" w:hAnsi="Book Antiqua" w:cs="Times New Roman"/>
        </w:rPr>
        <w:t xml:space="preserve">s longer for the Latinos, and methamphetamine use, </w:t>
      </w:r>
      <w:r w:rsidR="00EA17F9" w:rsidRPr="003851B0">
        <w:rPr>
          <w:rFonts w:ascii="Book Antiqua" w:hAnsi="Book Antiqua" w:cs="Times New Roman"/>
        </w:rPr>
        <w:t>which was</w:t>
      </w:r>
      <w:r w:rsidR="00F01EC6" w:rsidRPr="003851B0">
        <w:rPr>
          <w:rFonts w:ascii="Book Antiqua" w:hAnsi="Book Antiqua" w:cs="Times New Roman"/>
        </w:rPr>
        <w:t xml:space="preserve"> also</w:t>
      </w:r>
      <w:r w:rsidR="00EA17F9" w:rsidRPr="003851B0">
        <w:rPr>
          <w:rFonts w:ascii="Book Antiqua" w:hAnsi="Book Antiqua" w:cs="Times New Roman"/>
        </w:rPr>
        <w:t xml:space="preserve"> more prevale</w:t>
      </w:r>
      <w:r w:rsidR="00F01EC6" w:rsidRPr="003851B0">
        <w:rPr>
          <w:rFonts w:ascii="Book Antiqua" w:hAnsi="Book Antiqua" w:cs="Times New Roman"/>
        </w:rPr>
        <w:t>nt in Latinos</w:t>
      </w:r>
      <w:r w:rsidR="00EA17F9" w:rsidRPr="003851B0">
        <w:rPr>
          <w:rFonts w:ascii="Book Antiqua" w:hAnsi="Book Antiqua" w:cs="Times New Roman"/>
        </w:rPr>
        <w:t>.</w:t>
      </w:r>
      <w:r w:rsidR="009A53F8" w:rsidRPr="003851B0">
        <w:rPr>
          <w:rFonts w:ascii="Book Antiqua" w:hAnsi="Book Antiqua" w:cs="Times New Roman"/>
        </w:rPr>
        <w:t xml:space="preserve"> These findings are corroborated by previous large epidemiological studies showing that Mexican </w:t>
      </w:r>
      <w:r w:rsidR="009A53F8" w:rsidRPr="003851B0">
        <w:rPr>
          <w:rFonts w:ascii="Book Antiqua" w:hAnsi="Book Antiqua" w:cs="Times New Roman"/>
        </w:rPr>
        <w:lastRenderedPageBreak/>
        <w:t>migrants in California presented a high prevalence of methamphetamine use associated with alcohol u</w:t>
      </w:r>
      <w:r w:rsidR="003851B0">
        <w:rPr>
          <w:rFonts w:ascii="Book Antiqua" w:hAnsi="Book Antiqua" w:cs="Times New Roman"/>
        </w:rPr>
        <w:t>se and other psychiatric issues</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&lt;EndNote&gt;&lt;Cite&gt;&lt;Author&gt;Hernandez MT&lt;/Author&gt;&lt;Year&gt;2009&lt;/Year&gt;&lt;RecNum&gt;30&lt;/RecNum&gt;&lt;DisplayText&gt;&lt;style face="superscript"&gt;[14]&lt;/style&gt;&lt;/DisplayText&gt;&lt;record&gt;&lt;rec-number&gt;30&lt;/rec-number&gt;&lt;foreign-keys&gt;&lt;key app="EN" db-id="vd2tdvd58tasesep0rbpsveattfeee0rx0xv" timestamp="1490813502"&gt;30&lt;/key&gt;&lt;key app="ENWeb" db-id=""&gt;0&lt;/key&gt;&lt;/foreign-keys&gt;&lt;ref-type name="Journal Article"&gt;17&lt;/ref-type&gt;&lt;contributors&gt;&lt;authors&gt;&lt;author&gt;&lt;style face="bold" font="default" size="100%"&gt;Hernandez MT&lt;/style&gt;&lt;style face="normal" font="default" size="100%"&gt;,&lt;/style&gt;&lt;/author&gt;&lt;author&gt;Sanchez MA, &lt;/author&gt;&lt;author&gt;Ayala L, &lt;/author&gt;&lt;author&gt;Magis-Rodriguez C,&lt;/author&gt;&lt;author&gt;Ruiz JD, &lt;/author&gt;&lt;author&gt;Samuel MC, &lt;/author&gt;&lt;author&gt;Aoki BK, &lt;/author&gt;&lt;author&gt;Garza AH, &lt;/author&gt;&lt;author&gt;Lemp GF&lt;/author&gt;&lt;/authors&gt;&lt;/contributors&gt;&lt;titles&gt;&lt;title&gt;Methamphetamine and Cocaine Use among Mexican Migrants in California: The California-Mexico Epidemiological Surveillance Pilot&lt;/title&gt;&lt;secondary-title&gt;AIDS Education and Prevention&lt;/secondary-title&gt;&lt;/titles&gt;&lt;periodical&gt;&lt;full-title&gt;AIDS Education and Prevention&lt;/full-title&gt;&lt;/periodical&gt;&lt;pages&gt;34-44&lt;/pages&gt;&lt;volume&gt;&lt;style face="bold" font="default" size="100%"&gt;21&lt;/style&gt;&lt;/volume&gt;&lt;number&gt;Supplement B&lt;/number&gt;&lt;section&gt;34&lt;/section&gt;&lt;dates&gt;&lt;year&gt;2009&lt;/year&gt;&lt;/dates&gt;&lt;urls&gt;&lt;/urls&gt;&lt;/record&gt;&lt;/Cite&gt;&lt;/EndNote&gt;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[14]</w:t>
      </w:r>
      <w:r w:rsidR="004D47D6" w:rsidRPr="003851B0">
        <w:rPr>
          <w:rFonts w:ascii="Book Antiqua" w:hAnsi="Book Antiqua" w:cs="Times New Roman"/>
        </w:rPr>
        <w:fldChar w:fldCharType="end"/>
      </w:r>
      <w:r w:rsidR="00180498" w:rsidRPr="003851B0">
        <w:rPr>
          <w:rFonts w:ascii="Book Antiqua" w:hAnsi="Book Antiqua" w:cs="Times New Roman"/>
        </w:rPr>
        <w:t xml:space="preserve">. </w:t>
      </w:r>
      <w:r w:rsidR="00EA17F9" w:rsidRPr="003851B0">
        <w:rPr>
          <w:rFonts w:ascii="Book Antiqua" w:hAnsi="Book Antiqua" w:cs="Times New Roman"/>
        </w:rPr>
        <w:t>The two groups received similar medical treatment once admitted for severe AH. However, Latinos appear to present more frequently with manifestations of severe portal hypertension</w:t>
      </w:r>
      <w:r w:rsidR="00F37C3D" w:rsidRPr="003851B0">
        <w:rPr>
          <w:rFonts w:ascii="Book Antiqua" w:hAnsi="Book Antiqua" w:cs="Times New Roman"/>
        </w:rPr>
        <w:t xml:space="preserve"> in association with more frequent utilization of the acute services but not ICU. Overall, these disparities did not seem to affect the survival of </w:t>
      </w:r>
      <w:r w:rsidR="00EC41BF" w:rsidRPr="003851B0">
        <w:rPr>
          <w:rFonts w:ascii="Book Antiqua" w:hAnsi="Book Antiqua" w:cs="Times New Roman"/>
        </w:rPr>
        <w:t>our</w:t>
      </w:r>
      <w:r w:rsidR="00F37C3D" w:rsidRPr="003851B0">
        <w:rPr>
          <w:rFonts w:ascii="Book Antiqua" w:hAnsi="Book Antiqua" w:cs="Times New Roman"/>
        </w:rPr>
        <w:t xml:space="preserve"> studied Latino population. </w:t>
      </w:r>
      <w:r w:rsidR="00D050F7" w:rsidRPr="003851B0">
        <w:rPr>
          <w:rFonts w:ascii="Book Antiqua" w:hAnsi="Book Antiqua" w:cs="Times New Roman"/>
        </w:rPr>
        <w:t xml:space="preserve">Several clinical studies indicate that Latinos develop more severe liver diseases than other ethnicities and this has been confirmed in </w:t>
      </w:r>
      <w:r w:rsidR="00822F69" w:rsidRPr="003851B0">
        <w:rPr>
          <w:rFonts w:ascii="Book Antiqua" w:hAnsi="Book Antiqua" w:cs="Times New Roman"/>
        </w:rPr>
        <w:t>common conditions including ALD</w:t>
      </w:r>
      <w:r w:rsidR="004D47D6" w:rsidRPr="003851B0">
        <w:rPr>
          <w:rFonts w:ascii="Book Antiqua" w:hAnsi="Book Antiqua" w:cs="Times New Roman"/>
        </w:rPr>
        <w:fldChar w:fldCharType="begin">
          <w:fldData xml:space="preserve">PEVuZE5vdGU+PENpdGU+PEF1dGhvcj5ZYW5nIEFMPC9BdXRob3I+PFllYXI+MjAwODwvWWVhcj48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PEVuZE5vdGU+PENpdGU+PEF1dGhvcj5ZYW5nIEFMPC9BdXRob3I+PFllYXI+MjAwODwvWWVhcj48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3851B0">
        <w:rPr>
          <w:rFonts w:ascii="Book Antiqua" w:hAnsi="Book Antiqua" w:cs="Times New Roman"/>
          <w:noProof/>
          <w:vertAlign w:val="superscript"/>
        </w:rPr>
        <w:t>[9,</w:t>
      </w:r>
      <w:r w:rsidR="00AA3338" w:rsidRPr="003851B0">
        <w:rPr>
          <w:rFonts w:ascii="Book Antiqua" w:hAnsi="Book Antiqua" w:cs="Times New Roman"/>
          <w:noProof/>
          <w:vertAlign w:val="superscript"/>
        </w:rPr>
        <w:t>15]</w:t>
      </w:r>
      <w:r w:rsidR="004D47D6" w:rsidRPr="003851B0">
        <w:rPr>
          <w:rFonts w:ascii="Book Antiqua" w:hAnsi="Book Antiqua" w:cs="Times New Roman"/>
        </w:rPr>
        <w:fldChar w:fldCharType="end"/>
      </w:r>
      <w:r w:rsidR="00822F69" w:rsidRPr="003851B0">
        <w:rPr>
          <w:rFonts w:ascii="Book Antiqua" w:hAnsi="Book Antiqua" w:cs="Times New Roman"/>
        </w:rPr>
        <w:t xml:space="preserve">, </w:t>
      </w:r>
      <w:r w:rsidR="00D050F7" w:rsidRPr="003851B0">
        <w:rPr>
          <w:rFonts w:ascii="Book Antiqua" w:hAnsi="Book Antiqua" w:cs="Times New Roman"/>
        </w:rPr>
        <w:t>non</w:t>
      </w:r>
      <w:r w:rsidR="00911887" w:rsidRPr="003851B0">
        <w:rPr>
          <w:rFonts w:ascii="Book Antiqua" w:hAnsi="Book Antiqua" w:cs="Times New Roman"/>
        </w:rPr>
        <w:t>-</w:t>
      </w:r>
      <w:r w:rsidR="00D050F7" w:rsidRPr="003851B0">
        <w:rPr>
          <w:rFonts w:ascii="Book Antiqua" w:hAnsi="Book Antiqua" w:cs="Times New Roman"/>
        </w:rPr>
        <w:t>alcoholic steatohepatitis</w:t>
      </w:r>
      <w:r w:rsidR="004D47D6" w:rsidRPr="003851B0">
        <w:rPr>
          <w:rFonts w:ascii="Book Antiqua" w:hAnsi="Book Antiqua" w:cs="Times New Roman"/>
        </w:rPr>
        <w:fldChar w:fldCharType="begin">
          <w:fldData xml:space="preserve">PEVuZE5vdGU+PENpdGU+PEF1dGhvcj5XaWxsaWFtczwvQXV0aG9yPjxZZWFyPjIwMTE8L1llYXI+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PEVuZE5vdGU+PENpdGU+PEF1dGhvcj5XaWxsaWFtczwvQXV0aG9yPjxZZWFyPjIwMTE8L1llYXI+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[16]</w:t>
      </w:r>
      <w:r w:rsidR="004D47D6" w:rsidRPr="003851B0">
        <w:rPr>
          <w:rFonts w:ascii="Book Antiqua" w:hAnsi="Book Antiqua" w:cs="Times New Roman"/>
        </w:rPr>
        <w:fldChar w:fldCharType="end"/>
      </w:r>
      <w:r w:rsidR="00F154EE" w:rsidRPr="003851B0">
        <w:rPr>
          <w:rFonts w:ascii="Book Antiqua" w:hAnsi="Book Antiqua" w:cs="Times New Roman"/>
        </w:rPr>
        <w:t xml:space="preserve">, </w:t>
      </w:r>
      <w:r w:rsidR="00822F69" w:rsidRPr="003851B0">
        <w:rPr>
          <w:rFonts w:ascii="Book Antiqua" w:hAnsi="Book Antiqua" w:cs="Times New Roman"/>
        </w:rPr>
        <w:t>and chronic hepatitis C</w:t>
      </w:r>
      <w:r w:rsidR="004D47D6" w:rsidRPr="003851B0">
        <w:rPr>
          <w:rFonts w:ascii="Book Antiqua" w:hAnsi="Book Antiqua" w:cs="Times New Roman"/>
        </w:rPr>
        <w:fldChar w:fldCharType="begin">
          <w:fldData xml:space="preserve">PEVuZE5vdGU+PENpdGU+PEF1dGhvcj5LYWxsd2l0ejwvQXV0aG9yPjxZZWFyPjIwMTA8L1llYXI+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=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PEVuZE5vdGU+PENpdGU+PEF1dGhvcj5LYWxsd2l0ejwvQXV0aG9yPjxZZWFyPjIwMTA8L1llYXI+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=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3851B0">
        <w:rPr>
          <w:rFonts w:ascii="Book Antiqua" w:hAnsi="Book Antiqua" w:cs="Times New Roman"/>
          <w:noProof/>
          <w:vertAlign w:val="superscript"/>
        </w:rPr>
        <w:t>[17,</w:t>
      </w:r>
      <w:r w:rsidR="00AA3338" w:rsidRPr="003851B0">
        <w:rPr>
          <w:rFonts w:ascii="Book Antiqua" w:hAnsi="Book Antiqua" w:cs="Times New Roman"/>
          <w:noProof/>
          <w:vertAlign w:val="superscript"/>
        </w:rPr>
        <w:t>18]</w:t>
      </w:r>
      <w:r w:rsidR="004D47D6" w:rsidRPr="003851B0">
        <w:rPr>
          <w:rFonts w:ascii="Book Antiqua" w:hAnsi="Book Antiqua" w:cs="Times New Roman"/>
        </w:rPr>
        <w:fldChar w:fldCharType="end"/>
      </w:r>
      <w:r w:rsidR="00F154EE" w:rsidRPr="003851B0">
        <w:rPr>
          <w:rFonts w:ascii="Book Antiqua" w:hAnsi="Book Antiqua" w:cs="Times New Roman"/>
        </w:rPr>
        <w:t xml:space="preserve"> </w:t>
      </w:r>
      <w:r w:rsidR="00D050F7" w:rsidRPr="003851B0">
        <w:rPr>
          <w:rFonts w:ascii="Book Antiqua" w:hAnsi="Book Antiqua" w:cs="Times New Roman"/>
        </w:rPr>
        <w:t>or more rare diseases including primary biliary cholangitis</w:t>
      </w:r>
      <w:r w:rsidR="004D47D6" w:rsidRPr="003851B0">
        <w:rPr>
          <w:rFonts w:ascii="Book Antiqua" w:hAnsi="Book Antiqua" w:cs="Times New Roman"/>
        </w:rPr>
        <w:fldChar w:fldCharType="begin">
          <w:fldData xml:space="preserve">PEVuZE5vdGU+PENpdGU+PEF1dGhvcj5QZXRlcnM8L0F1dGhvcj48WWVhcj4yMDA3PC9ZZWFyPjxS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PEVuZE5vdGU+PENpdGU+PEF1dGhvcj5QZXRlcnM8L0F1dGhvcj48WWVhcj4yMDA3PC9ZZWFyPjxS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[19]</w:t>
      </w:r>
      <w:r w:rsidR="004D47D6" w:rsidRPr="003851B0">
        <w:rPr>
          <w:rFonts w:ascii="Book Antiqua" w:hAnsi="Book Antiqua" w:cs="Times New Roman"/>
        </w:rPr>
        <w:fldChar w:fldCharType="end"/>
      </w:r>
      <w:r w:rsidR="00F154EE" w:rsidRPr="003851B0">
        <w:rPr>
          <w:rFonts w:ascii="Book Antiqua" w:hAnsi="Book Antiqua" w:cs="Times New Roman"/>
        </w:rPr>
        <w:t xml:space="preserve">. </w:t>
      </w:r>
      <w:r w:rsidR="00D050F7" w:rsidRPr="003851B0">
        <w:rPr>
          <w:rFonts w:ascii="Book Antiqua" w:hAnsi="Book Antiqua" w:cs="Times New Roman"/>
        </w:rPr>
        <w:t xml:space="preserve">In addition, </w:t>
      </w:r>
      <w:r w:rsidR="00427F5E" w:rsidRPr="003851B0">
        <w:rPr>
          <w:rFonts w:ascii="Book Antiqua" w:hAnsi="Book Antiqua" w:cs="Times New Roman"/>
        </w:rPr>
        <w:t>Latinos might have</w:t>
      </w:r>
      <w:r w:rsidR="00D050F7" w:rsidRPr="003851B0">
        <w:rPr>
          <w:rFonts w:ascii="Book Antiqua" w:hAnsi="Book Antiqua" w:cs="Times New Roman"/>
        </w:rPr>
        <w:t xml:space="preserve"> </w:t>
      </w:r>
      <w:r w:rsidR="0039060E" w:rsidRPr="003851B0">
        <w:rPr>
          <w:rFonts w:ascii="Book Antiqua" w:hAnsi="Book Antiqua" w:cs="Times New Roman"/>
        </w:rPr>
        <w:t xml:space="preserve">an </w:t>
      </w:r>
      <w:r w:rsidR="00D050F7" w:rsidRPr="003851B0">
        <w:rPr>
          <w:rFonts w:ascii="Book Antiqua" w:hAnsi="Book Antiqua" w:cs="Times New Roman"/>
        </w:rPr>
        <w:t xml:space="preserve">increased </w:t>
      </w:r>
      <w:r w:rsidR="00A3410B" w:rsidRPr="003851B0">
        <w:rPr>
          <w:rFonts w:ascii="Book Antiqua" w:hAnsi="Book Antiqua" w:cs="Times New Roman"/>
        </w:rPr>
        <w:t>risk of hepatocellular carcinoma</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&lt;EndNote&gt;&lt;Cite&gt;&lt;Author&gt;El-Serag HB&lt;/Author&gt;&lt;Year&gt;2007&lt;/Year&gt;&lt;RecNum&gt;41&lt;/RecNum&gt;&lt;DisplayText&gt;&lt;style face="superscript"&gt;[20]&lt;/style&gt;&lt;/DisplayText&gt;&lt;record&gt;&lt;rec-number&gt;41&lt;/rec-number&gt;&lt;foreign-keys&gt;&lt;key app="EN" db-id="vd2tdvd58tasesep0rbpsveattfeee0rx0xv" timestamp="1490822220"&gt;41&lt;/key&gt;&lt;key app="ENWeb" db-id=""&gt;0&lt;/key&gt;&lt;/foreign-keys&gt;&lt;ref-type name="Journal Article"&gt;17&lt;/ref-type&gt;&lt;contributors&gt;&lt;authors&gt;&lt;author&gt;&lt;style face="bold" font="default" size="100%"&gt;El-Serag HB&lt;/style&gt;&lt;style face="normal" font="default" size="100%"&gt;, &lt;/style&gt;&lt;/author&gt;&lt;author&gt;Lau M, &lt;/author&gt;&lt;author&gt;Eschbach K, &lt;/author&gt;&lt;author&gt;Davila J, &lt;/author&gt;&lt;author&gt;Goodwin J&lt;/author&gt;&lt;/authors&gt;&lt;/contributors&gt;&lt;titles&gt;&lt;title&gt;Epidemiology of Hepatocellular Carcinoma in Hispanics in the United States&lt;/title&gt;&lt;secondary-title&gt;Archives of Internal Medicine&lt;/secondary-title&gt;&lt;/titles&gt;&lt;periodical&gt;&lt;full-title&gt;Archives of Internal Medicine&lt;/full-title&gt;&lt;/periodical&gt;&lt;pages&gt;1983-1989&lt;/pages&gt;&lt;volume&gt;&lt;style face="bold" font="default" size="100%"&gt;167&lt;/style&gt;&lt;/volume&gt;&lt;number&gt;18&lt;/number&gt;&lt;section&gt;1983&lt;/section&gt;&lt;dates&gt;&lt;year&gt;2007&lt;/year&gt;&lt;/dates&gt;&lt;urls&gt;&lt;/urls&gt;&lt;/record&gt;&lt;/Cite&gt;&lt;/EndNote&gt;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[20]</w:t>
      </w:r>
      <w:r w:rsidR="004D47D6" w:rsidRPr="003851B0">
        <w:rPr>
          <w:rFonts w:ascii="Book Antiqua" w:hAnsi="Book Antiqua" w:cs="Times New Roman"/>
        </w:rPr>
        <w:fldChar w:fldCharType="end"/>
      </w:r>
      <w:r w:rsidR="00CD7707" w:rsidRPr="003851B0">
        <w:rPr>
          <w:rFonts w:ascii="Book Antiqua" w:hAnsi="Book Antiqua" w:cs="Times New Roman"/>
        </w:rPr>
        <w:t>.</w:t>
      </w:r>
      <w:r w:rsidR="00A3410B" w:rsidRPr="003851B0">
        <w:rPr>
          <w:rFonts w:ascii="Book Antiqua" w:hAnsi="Book Antiqua" w:cs="Times New Roman"/>
        </w:rPr>
        <w:t xml:space="preserve"> </w:t>
      </w:r>
      <w:r w:rsidR="002452D6" w:rsidRPr="003851B0">
        <w:rPr>
          <w:rFonts w:ascii="Book Antiqua" w:hAnsi="Book Antiqua" w:cs="Times New Roman"/>
        </w:rPr>
        <w:t xml:space="preserve">Ethnic matching </w:t>
      </w:r>
      <w:r w:rsidR="007C5F21" w:rsidRPr="003851B0">
        <w:rPr>
          <w:rFonts w:ascii="Book Antiqua" w:hAnsi="Book Antiqua" w:cs="Times New Roman"/>
        </w:rPr>
        <w:t xml:space="preserve">between patients with alcohol-related injury or alcohol problems improved the effectiveness of the brief alcohol intervention on drinking outcomes of </w:t>
      </w:r>
      <w:r w:rsidR="00427F5E" w:rsidRPr="003851B0">
        <w:rPr>
          <w:rFonts w:ascii="Book Antiqua" w:hAnsi="Book Antiqua" w:cs="Times New Roman"/>
        </w:rPr>
        <w:t xml:space="preserve">Latino </w:t>
      </w:r>
      <w:r w:rsidR="007C5F21" w:rsidRPr="003851B0">
        <w:rPr>
          <w:rFonts w:ascii="Book Antiqua" w:hAnsi="Book Antiqua" w:cs="Times New Roman"/>
        </w:rPr>
        <w:t>patients, especially the foreign-born and less acculturated</w:t>
      </w:r>
      <w:r w:rsidR="004D47D6" w:rsidRPr="003851B0">
        <w:rPr>
          <w:rFonts w:ascii="Book Antiqua" w:hAnsi="Book Antiqua" w:cs="Times New Roman"/>
        </w:rPr>
        <w:fldChar w:fldCharType="begin">
          <w:fldData xml:space="preserve">PEVuZE5vdGU+PENpdGU+PEF1dGhvcj5GaWVsZDwvQXV0aG9yPjxZZWFyPjIwMTA8L1llYXI+PFJl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PEVuZE5vdGU+PENpdGU+PEF1dGhvcj5GaWVsZDwvQXV0aG9yPjxZZWFyPjIwMTA8L1llYXI+PFJl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[21]</w:t>
      </w:r>
      <w:r w:rsidR="004D47D6" w:rsidRPr="003851B0">
        <w:rPr>
          <w:rFonts w:ascii="Book Antiqua" w:hAnsi="Book Antiqua" w:cs="Times New Roman"/>
        </w:rPr>
        <w:fldChar w:fldCharType="end"/>
      </w:r>
      <w:r w:rsidR="007C5F21" w:rsidRPr="003851B0">
        <w:rPr>
          <w:rFonts w:ascii="Book Antiqua" w:hAnsi="Book Antiqua" w:cs="Times New Roman"/>
        </w:rPr>
        <w:t xml:space="preserve">. </w:t>
      </w:r>
      <w:r w:rsidR="00C256DB" w:rsidRPr="003851B0">
        <w:rPr>
          <w:rFonts w:ascii="Book Antiqua" w:hAnsi="Book Antiqua" w:cs="Times New Roman"/>
        </w:rPr>
        <w:t xml:space="preserve">Our data indicate that, at least in our center, Latinos with AH are receiving similar inpatient medical management compared to Caucasians. </w:t>
      </w:r>
      <w:r w:rsidR="007315D9" w:rsidRPr="003851B0">
        <w:rPr>
          <w:rFonts w:ascii="Book Antiqua" w:hAnsi="Book Antiqua" w:cs="Times New Roman"/>
        </w:rPr>
        <w:t xml:space="preserve">It should be noted that only a small number of patients received treatment for severe AH during </w:t>
      </w:r>
      <w:r w:rsidR="0070709C" w:rsidRPr="003851B0">
        <w:rPr>
          <w:rFonts w:ascii="Book Antiqua" w:hAnsi="Book Antiqua" w:cs="Times New Roman"/>
        </w:rPr>
        <w:t>the studied</w:t>
      </w:r>
      <w:r w:rsidR="007315D9" w:rsidRPr="003851B0">
        <w:rPr>
          <w:rFonts w:ascii="Book Antiqua" w:hAnsi="Book Antiqua" w:cs="Times New Roman"/>
        </w:rPr>
        <w:t xml:space="preserve"> period. This could be related</w:t>
      </w:r>
      <w:r w:rsidR="0070709C" w:rsidRPr="003851B0">
        <w:rPr>
          <w:rFonts w:ascii="Book Antiqua" w:hAnsi="Book Antiqua" w:cs="Times New Roman"/>
        </w:rPr>
        <w:t xml:space="preserve"> to</w:t>
      </w:r>
      <w:r w:rsidR="007315D9" w:rsidRPr="003851B0">
        <w:rPr>
          <w:rFonts w:ascii="Book Antiqua" w:hAnsi="Book Antiqua" w:cs="Times New Roman"/>
        </w:rPr>
        <w:t xml:space="preserve"> </w:t>
      </w:r>
      <w:r w:rsidR="0070709C" w:rsidRPr="003851B0">
        <w:rPr>
          <w:rFonts w:ascii="Book Antiqua" w:hAnsi="Book Antiqua" w:cs="Times New Roman"/>
        </w:rPr>
        <w:t>the presence of</w:t>
      </w:r>
      <w:r w:rsidR="007315D9" w:rsidRPr="003851B0">
        <w:rPr>
          <w:rFonts w:ascii="Book Antiqua" w:hAnsi="Book Antiqua" w:cs="Times New Roman"/>
        </w:rPr>
        <w:t xml:space="preserve"> contraindications </w:t>
      </w:r>
      <w:r w:rsidR="0070709C" w:rsidRPr="003851B0">
        <w:rPr>
          <w:rFonts w:ascii="Book Antiqua" w:hAnsi="Book Antiqua" w:cs="Times New Roman"/>
        </w:rPr>
        <w:t xml:space="preserve">to the use of steroids (for example </w:t>
      </w:r>
      <w:r w:rsidR="007315D9" w:rsidRPr="003851B0">
        <w:rPr>
          <w:rFonts w:ascii="Book Antiqua" w:hAnsi="Book Antiqua" w:cs="Times New Roman"/>
        </w:rPr>
        <w:t>active infection or GIB</w:t>
      </w:r>
      <w:r w:rsidR="0070709C" w:rsidRPr="003851B0">
        <w:rPr>
          <w:rFonts w:ascii="Book Antiqua" w:hAnsi="Book Antiqua" w:cs="Times New Roman"/>
        </w:rPr>
        <w:t>)</w:t>
      </w:r>
      <w:r w:rsidR="00862196" w:rsidRPr="003851B0">
        <w:rPr>
          <w:rFonts w:ascii="Book Antiqua" w:hAnsi="Book Antiqua" w:cs="Times New Roman"/>
        </w:rPr>
        <w:t xml:space="preserve"> </w:t>
      </w:r>
      <w:r w:rsidR="0070709C" w:rsidRPr="003851B0">
        <w:rPr>
          <w:rFonts w:ascii="Book Antiqua" w:hAnsi="Book Antiqua" w:cs="Times New Roman"/>
        </w:rPr>
        <w:t>or</w:t>
      </w:r>
      <w:r w:rsidR="00862196" w:rsidRPr="003851B0">
        <w:rPr>
          <w:rFonts w:ascii="Book Antiqua" w:hAnsi="Book Antiqua" w:cs="Times New Roman"/>
        </w:rPr>
        <w:t xml:space="preserve"> to </w:t>
      </w:r>
      <w:r w:rsidR="0070709C" w:rsidRPr="003851B0">
        <w:rPr>
          <w:rFonts w:ascii="Book Antiqua" w:hAnsi="Book Antiqua" w:cs="Times New Roman"/>
        </w:rPr>
        <w:t xml:space="preserve">the </w:t>
      </w:r>
      <w:r w:rsidR="00862196" w:rsidRPr="003851B0">
        <w:rPr>
          <w:rFonts w:ascii="Book Antiqua" w:hAnsi="Book Antiqua" w:cs="Times New Roman"/>
        </w:rPr>
        <w:t xml:space="preserve">lack </w:t>
      </w:r>
      <w:r w:rsidR="0070709C" w:rsidRPr="003851B0">
        <w:rPr>
          <w:rFonts w:ascii="Book Antiqua" w:hAnsi="Book Antiqua" w:cs="Times New Roman"/>
        </w:rPr>
        <w:t xml:space="preserve">of </w:t>
      </w:r>
      <w:r w:rsidR="00862196" w:rsidRPr="003851B0">
        <w:rPr>
          <w:rFonts w:ascii="Book Antiqua" w:hAnsi="Book Antiqua" w:cs="Times New Roman"/>
        </w:rPr>
        <w:t xml:space="preserve">proper diagnosis of </w:t>
      </w:r>
      <w:r w:rsidR="0070709C" w:rsidRPr="003851B0">
        <w:rPr>
          <w:rFonts w:ascii="Book Antiqua" w:hAnsi="Book Antiqua" w:cs="Times New Roman"/>
        </w:rPr>
        <w:t xml:space="preserve">severe </w:t>
      </w:r>
      <w:r w:rsidR="00862196" w:rsidRPr="003851B0">
        <w:rPr>
          <w:rFonts w:ascii="Book Antiqua" w:hAnsi="Book Antiqua" w:cs="Times New Roman"/>
        </w:rPr>
        <w:t>AH by providers</w:t>
      </w:r>
      <w:r w:rsidR="00EB761F" w:rsidRPr="003851B0">
        <w:rPr>
          <w:rFonts w:ascii="Book Antiqua" w:hAnsi="Book Antiqua" w:cs="Times New Roman"/>
        </w:rPr>
        <w:t xml:space="preserve">. </w:t>
      </w:r>
      <w:r w:rsidR="0070709C" w:rsidRPr="003851B0">
        <w:rPr>
          <w:rFonts w:ascii="Book Antiqua" w:hAnsi="Book Antiqua" w:cs="Times New Roman"/>
        </w:rPr>
        <w:t>T</w:t>
      </w:r>
      <w:r w:rsidR="00C256DB" w:rsidRPr="003851B0">
        <w:rPr>
          <w:rFonts w:ascii="Book Antiqua" w:hAnsi="Book Antiqua" w:cs="Times New Roman"/>
        </w:rPr>
        <w:t xml:space="preserve">he main issue </w:t>
      </w:r>
      <w:r w:rsidR="00B3085F" w:rsidRPr="003851B0">
        <w:rPr>
          <w:rFonts w:ascii="Book Antiqua" w:hAnsi="Book Antiqua" w:cs="Times New Roman"/>
        </w:rPr>
        <w:t>regards</w:t>
      </w:r>
      <w:r w:rsidR="005A6434" w:rsidRPr="003851B0">
        <w:rPr>
          <w:rFonts w:ascii="Book Antiqua" w:hAnsi="Book Antiqua" w:cs="Times New Roman"/>
        </w:rPr>
        <w:t xml:space="preserve"> the long </w:t>
      </w:r>
      <w:r w:rsidR="00C256DB" w:rsidRPr="003851B0">
        <w:rPr>
          <w:rFonts w:ascii="Book Antiqua" w:hAnsi="Book Antiqua" w:cs="Times New Roman"/>
        </w:rPr>
        <w:t>term management of the complications of portal hypertension.</w:t>
      </w:r>
      <w:r w:rsidR="00B061A9" w:rsidRPr="003851B0">
        <w:rPr>
          <w:rFonts w:ascii="Book Antiqua" w:hAnsi="Book Antiqua" w:cs="Times New Roman"/>
        </w:rPr>
        <w:t xml:space="preserve"> Previous published data ha</w:t>
      </w:r>
      <w:r w:rsidR="00B3085F" w:rsidRPr="003851B0">
        <w:rPr>
          <w:rFonts w:ascii="Book Antiqua" w:hAnsi="Book Antiqua" w:cs="Times New Roman"/>
        </w:rPr>
        <w:t>ve</w:t>
      </w:r>
      <w:r w:rsidR="00B061A9" w:rsidRPr="003851B0">
        <w:rPr>
          <w:rFonts w:ascii="Book Antiqua" w:hAnsi="Book Antiqua" w:cs="Times New Roman"/>
        </w:rPr>
        <w:t xml:space="preserve"> shown that Latinos are more like</w:t>
      </w:r>
      <w:r w:rsidR="0070709C" w:rsidRPr="003851B0">
        <w:rPr>
          <w:rFonts w:ascii="Book Antiqua" w:hAnsi="Book Antiqua" w:cs="Times New Roman"/>
        </w:rPr>
        <w:t>ly</w:t>
      </w:r>
      <w:r w:rsidR="00B061A9" w:rsidRPr="003851B0">
        <w:rPr>
          <w:rFonts w:ascii="Book Antiqua" w:hAnsi="Book Antiqua" w:cs="Times New Roman"/>
        </w:rPr>
        <w:t xml:space="preserve"> to visit the ED and are more often admitted through th</w:t>
      </w:r>
      <w:r w:rsidR="003851B0">
        <w:rPr>
          <w:rFonts w:ascii="Book Antiqua" w:hAnsi="Book Antiqua" w:cs="Times New Roman"/>
        </w:rPr>
        <w:t>e ED for alcohol related issues</w:t>
      </w:r>
      <w:r w:rsidR="004D47D6" w:rsidRPr="003851B0">
        <w:rPr>
          <w:rFonts w:ascii="Book Antiqua" w:hAnsi="Book Antiqua" w:cs="Times New Roman"/>
        </w:rPr>
        <w:fldChar w:fldCharType="begin">
          <w:fldData xml:space="preserve">PEVuZE5vdGU+PENpdGU+PEF1dGhvcj5NYXk8L0F1dGhvcj48WWVhcj4yMDE2PC9ZZWFyPjxSZWNO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</w:fldData>
        </w:fldChar>
      </w:r>
      <w:r w:rsidR="00AA3338" w:rsidRPr="003851B0">
        <w:rPr>
          <w:rFonts w:ascii="Book Antiqua" w:hAnsi="Book Antiqua" w:cs="Times New Roman"/>
        </w:rPr>
        <w:instrText xml:space="preserve"> ADDIN EN.CITE </w:instrText>
      </w:r>
      <w:r w:rsidR="00AA3338" w:rsidRPr="003851B0">
        <w:rPr>
          <w:rFonts w:ascii="Book Antiqua" w:hAnsi="Book Antiqua" w:cs="Times New Roman"/>
        </w:rPr>
        <w:fldChar w:fldCharType="begin">
          <w:fldData xml:space="preserve">PEVuZE5vdGU+PENpdGU+PEF1dGhvcj5NYXk8L0F1dGhvcj48WWVhcj4yMDE2PC9ZZWFyPjxSZWNO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</w:fldData>
        </w:fldChar>
      </w:r>
      <w:r w:rsidR="00AA3338" w:rsidRPr="003851B0">
        <w:rPr>
          <w:rFonts w:ascii="Book Antiqua" w:hAnsi="Book Antiqua" w:cs="Times New Roman"/>
        </w:rPr>
        <w:instrText xml:space="preserve"> ADDIN EN.CITE.DATA </w:instrText>
      </w:r>
      <w:r w:rsidR="00AA3338" w:rsidRPr="003851B0">
        <w:rPr>
          <w:rFonts w:ascii="Book Antiqua" w:hAnsi="Book Antiqua" w:cs="Times New Roman"/>
        </w:rPr>
      </w:r>
      <w:r w:rsidR="00AA3338" w:rsidRPr="003851B0">
        <w:rPr>
          <w:rFonts w:ascii="Book Antiqua" w:hAnsi="Book Antiqua" w:cs="Times New Roman"/>
        </w:rPr>
        <w:fldChar w:fldCharType="end"/>
      </w:r>
      <w:r w:rsidR="004D47D6" w:rsidRPr="003851B0">
        <w:rPr>
          <w:rFonts w:ascii="Book Antiqua" w:hAnsi="Book Antiqua" w:cs="Times New Roman"/>
        </w:rPr>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[22]</w:t>
      </w:r>
      <w:r w:rsidR="004D47D6" w:rsidRPr="003851B0">
        <w:rPr>
          <w:rFonts w:ascii="Book Antiqua" w:hAnsi="Book Antiqua" w:cs="Times New Roman"/>
        </w:rPr>
        <w:fldChar w:fldCharType="end"/>
      </w:r>
      <w:r w:rsidR="00B061A9" w:rsidRPr="003851B0">
        <w:rPr>
          <w:rFonts w:ascii="Book Antiqua" w:hAnsi="Book Antiqua" w:cs="Times New Roman"/>
        </w:rPr>
        <w:t xml:space="preserve">. Similarly, our study showed that </w:t>
      </w:r>
      <w:r w:rsidR="00C256DB" w:rsidRPr="003851B0">
        <w:rPr>
          <w:rFonts w:ascii="Book Antiqua" w:hAnsi="Book Antiqua" w:cs="Times New Roman"/>
        </w:rPr>
        <w:t>Latino</w:t>
      </w:r>
      <w:r w:rsidR="00693560" w:rsidRPr="003851B0">
        <w:rPr>
          <w:rFonts w:ascii="Book Antiqua" w:hAnsi="Book Antiqua" w:cs="Times New Roman"/>
        </w:rPr>
        <w:t>s</w:t>
      </w:r>
      <w:r w:rsidR="00C256DB" w:rsidRPr="003851B0">
        <w:rPr>
          <w:rFonts w:ascii="Book Antiqua" w:hAnsi="Book Antiqua" w:cs="Times New Roman"/>
        </w:rPr>
        <w:t xml:space="preserve"> present more frequently at the ED</w:t>
      </w:r>
      <w:r w:rsidR="00B061A9" w:rsidRPr="003851B0">
        <w:rPr>
          <w:rFonts w:ascii="Book Antiqua" w:hAnsi="Book Antiqua" w:cs="Times New Roman"/>
        </w:rPr>
        <w:t xml:space="preserve"> and </w:t>
      </w:r>
      <w:r w:rsidR="00151AFE" w:rsidRPr="003851B0">
        <w:rPr>
          <w:rFonts w:ascii="Book Antiqua" w:hAnsi="Book Antiqua" w:cs="Times New Roman"/>
        </w:rPr>
        <w:t>are hospitalized more often compared to Caucasians</w:t>
      </w:r>
      <w:r w:rsidR="00B061A9" w:rsidRPr="003851B0">
        <w:rPr>
          <w:rFonts w:ascii="Book Antiqua" w:hAnsi="Book Antiqua" w:cs="Times New Roman"/>
        </w:rPr>
        <w:t xml:space="preserve"> for alcohol related issues, </w:t>
      </w:r>
      <w:r w:rsidR="00C256DB" w:rsidRPr="003851B0">
        <w:rPr>
          <w:rFonts w:ascii="Book Antiqua" w:hAnsi="Book Antiqua" w:cs="Times New Roman"/>
        </w:rPr>
        <w:t>but also present more frequently severe complications of portal hypertension</w:t>
      </w:r>
      <w:r w:rsidR="0070709C" w:rsidRPr="003851B0">
        <w:rPr>
          <w:rFonts w:ascii="Book Antiqua" w:hAnsi="Book Antiqua" w:cs="Times New Roman"/>
        </w:rPr>
        <w:t>.</w:t>
      </w:r>
      <w:r w:rsidR="00C256DB" w:rsidRPr="003851B0">
        <w:rPr>
          <w:rFonts w:ascii="Book Antiqua" w:hAnsi="Book Antiqua" w:cs="Times New Roman"/>
        </w:rPr>
        <w:t xml:space="preserve"> </w:t>
      </w:r>
      <w:r w:rsidR="0070709C" w:rsidRPr="003851B0">
        <w:rPr>
          <w:rFonts w:ascii="Book Antiqua" w:hAnsi="Book Antiqua" w:cs="Times New Roman"/>
        </w:rPr>
        <w:t>This</w:t>
      </w:r>
      <w:r w:rsidR="00B061A9" w:rsidRPr="003851B0">
        <w:rPr>
          <w:rFonts w:ascii="Book Antiqua" w:hAnsi="Book Antiqua" w:cs="Times New Roman"/>
        </w:rPr>
        <w:t xml:space="preserve"> </w:t>
      </w:r>
      <w:r w:rsidR="0039060E" w:rsidRPr="003851B0">
        <w:rPr>
          <w:rFonts w:ascii="Book Antiqua" w:hAnsi="Book Antiqua" w:cs="Times New Roman"/>
        </w:rPr>
        <w:t>suggest</w:t>
      </w:r>
      <w:r w:rsidR="0070709C" w:rsidRPr="003851B0">
        <w:rPr>
          <w:rFonts w:ascii="Book Antiqua" w:hAnsi="Book Antiqua" w:cs="Times New Roman"/>
        </w:rPr>
        <w:t>s</w:t>
      </w:r>
      <w:r w:rsidR="00C256DB" w:rsidRPr="003851B0">
        <w:rPr>
          <w:rFonts w:ascii="Book Antiqua" w:hAnsi="Book Antiqua" w:cs="Times New Roman"/>
        </w:rPr>
        <w:t xml:space="preserve"> a poor </w:t>
      </w:r>
      <w:r w:rsidR="0039060E" w:rsidRPr="003851B0">
        <w:rPr>
          <w:rFonts w:ascii="Book Antiqua" w:hAnsi="Book Antiqua" w:cs="Times New Roman"/>
        </w:rPr>
        <w:t xml:space="preserve">outpatient </w:t>
      </w:r>
      <w:r w:rsidR="00C256DB" w:rsidRPr="003851B0">
        <w:rPr>
          <w:rFonts w:ascii="Book Antiqua" w:hAnsi="Book Antiqua" w:cs="Times New Roman"/>
        </w:rPr>
        <w:t xml:space="preserve">management of chronic complications of liver disease and </w:t>
      </w:r>
      <w:r w:rsidR="0039060E" w:rsidRPr="003851B0">
        <w:rPr>
          <w:rFonts w:ascii="Book Antiqua" w:hAnsi="Book Antiqua" w:cs="Times New Roman"/>
        </w:rPr>
        <w:t>inadequate</w:t>
      </w:r>
      <w:r w:rsidR="00C256DB" w:rsidRPr="003851B0">
        <w:rPr>
          <w:rFonts w:ascii="Book Antiqua" w:hAnsi="Book Antiqua" w:cs="Times New Roman"/>
        </w:rPr>
        <w:t xml:space="preserve"> access </w:t>
      </w:r>
      <w:r w:rsidR="0039060E" w:rsidRPr="003851B0">
        <w:rPr>
          <w:rFonts w:ascii="Book Antiqua" w:hAnsi="Book Antiqua" w:cs="Times New Roman"/>
        </w:rPr>
        <w:t>or use of</w:t>
      </w:r>
      <w:r w:rsidR="00C256DB" w:rsidRPr="003851B0">
        <w:rPr>
          <w:rFonts w:ascii="Book Antiqua" w:hAnsi="Book Antiqua" w:cs="Times New Roman"/>
        </w:rPr>
        <w:t xml:space="preserve"> outpatient clinics to </w:t>
      </w:r>
      <w:r w:rsidR="00CC5C73" w:rsidRPr="003851B0">
        <w:rPr>
          <w:rFonts w:ascii="Book Antiqua" w:hAnsi="Book Antiqua" w:cs="Times New Roman"/>
        </w:rPr>
        <w:t>receive</w:t>
      </w:r>
      <w:r w:rsidR="0039060E" w:rsidRPr="003851B0">
        <w:rPr>
          <w:rFonts w:ascii="Book Antiqua" w:hAnsi="Book Antiqua" w:cs="Times New Roman"/>
        </w:rPr>
        <w:t xml:space="preserve"> preventive measures, </w:t>
      </w:r>
      <w:r w:rsidR="00C256DB" w:rsidRPr="003851B0">
        <w:rPr>
          <w:rFonts w:ascii="Book Antiqua" w:hAnsi="Book Antiqua" w:cs="Times New Roman"/>
        </w:rPr>
        <w:t>including GIB prophylaxis with upper endoscopies and beta blockers, encephalopathy prophylaxis with lactulose, or prop</w:t>
      </w:r>
      <w:r w:rsidR="0039060E" w:rsidRPr="003851B0">
        <w:rPr>
          <w:rFonts w:ascii="Book Antiqua" w:hAnsi="Book Antiqua" w:cs="Times New Roman"/>
        </w:rPr>
        <w:t>hylaxis with SBP when indicated</w:t>
      </w:r>
      <w:r w:rsidR="00C256DB" w:rsidRPr="003851B0">
        <w:rPr>
          <w:rFonts w:ascii="Book Antiqua" w:hAnsi="Book Antiqua" w:cs="Times New Roman"/>
        </w:rPr>
        <w:t xml:space="preserve">. </w:t>
      </w:r>
      <w:r w:rsidR="002926DE" w:rsidRPr="003851B0">
        <w:rPr>
          <w:rFonts w:ascii="Book Antiqua" w:hAnsi="Book Antiqua" w:cs="Times New Roman"/>
        </w:rPr>
        <w:t>We did not observe any difference in survival between the two subpopulations and this may be in contradiction with the data sho</w:t>
      </w:r>
      <w:r w:rsidR="00427F5E" w:rsidRPr="003851B0">
        <w:rPr>
          <w:rFonts w:ascii="Book Antiqua" w:hAnsi="Book Antiqua" w:cs="Times New Roman"/>
        </w:rPr>
        <w:t>wing worse outcome for Latinos</w:t>
      </w:r>
      <w:r w:rsidR="002926DE" w:rsidRPr="003851B0">
        <w:rPr>
          <w:rFonts w:ascii="Book Antiqua" w:hAnsi="Book Antiqua" w:cs="Times New Roman"/>
        </w:rPr>
        <w:t xml:space="preserve"> with ALD. It is also interesting to note that the overall </w:t>
      </w:r>
      <w:r w:rsidR="0039060E" w:rsidRPr="003851B0">
        <w:rPr>
          <w:rFonts w:ascii="Book Antiqua" w:hAnsi="Book Antiqua" w:cs="Times New Roman"/>
        </w:rPr>
        <w:t>Latino</w:t>
      </w:r>
      <w:r w:rsidR="00427F5E" w:rsidRPr="003851B0">
        <w:rPr>
          <w:rFonts w:ascii="Book Antiqua" w:hAnsi="Book Antiqua" w:cs="Times New Roman"/>
        </w:rPr>
        <w:t xml:space="preserve"> population has better survival</w:t>
      </w:r>
      <w:r w:rsidR="003851B0">
        <w:rPr>
          <w:rFonts w:ascii="Book Antiqua" w:hAnsi="Book Antiqua" w:cs="Times New Roman"/>
        </w:rPr>
        <w:t xml:space="preserve"> rate compared to Caucasians</w:t>
      </w:r>
      <w:r w:rsidR="004D47D6" w:rsidRPr="003851B0">
        <w:rPr>
          <w:rFonts w:ascii="Book Antiqua" w:hAnsi="Book Antiqua" w:cs="Times New Roman"/>
        </w:rPr>
        <w:fldChar w:fldCharType="begin"/>
      </w:r>
      <w:r w:rsidR="00AA3338" w:rsidRPr="003851B0">
        <w:rPr>
          <w:rFonts w:ascii="Book Antiqua" w:hAnsi="Book Antiqua" w:cs="Times New Roman"/>
        </w:rPr>
        <w:instrText xml:space="preserve"> ADDIN EN.CITE &lt;EndNote&gt;&lt;Cite&gt;&lt;Author&gt;Sorlie PD&lt;/Author&gt;&lt;Year&gt;1993&lt;/Year&gt;&lt;RecNum&gt;34&lt;/RecNum&gt;&lt;DisplayText&gt;&lt;style face="superscript"&gt;[23]&lt;/style&gt;&lt;/DisplayText&gt;&lt;record&gt;&lt;rec-number&gt;34&lt;/rec-number&gt;&lt;foreign-keys&gt;&lt;key app="EN" db-id="vd2tdvd58tasesep0rbpsveattfeee0rx0xv" timestamp="1490816580"&gt;34&lt;/key&gt;&lt;key app="ENWeb" db-id=""&gt;0&lt;/key&gt;&lt;/foreign-keys&gt;&lt;ref-type name="Journal Article"&gt;17&lt;/ref-type&gt;&lt;contributors&gt;&lt;authors&gt;&lt;author&gt;&lt;style face="bold" font="default" size="100%"&gt;Sorlie PD&lt;/style&gt;&lt;style face="normal" font="default" size="100%"&gt;, &lt;/style&gt;&lt;/author&gt;&lt;author&gt;Backlund E, &lt;/author&gt;&lt;author&gt;Johnson NJ, &lt;/author&gt;&lt;author&gt;Rogot E&lt;/author&gt;&lt;/authors&gt;&lt;/contributors&gt;&lt;titles&gt;&lt;title&gt;Mortality by Hispanic Status in the United States&lt;/title&gt;&lt;secondary-title&gt;JAMA&lt;/secondary-title&gt;&lt;/titles&gt;&lt;periodical&gt;&lt;full-title&gt;JAMA&lt;/full-title&gt;&lt;/periodical&gt;&lt;pages&gt;2464-2468&lt;/pages&gt;&lt;volume&gt;&lt;style face="bold" font="default" size="100%"&gt;270&lt;/style&gt;&lt;/volume&gt;&lt;number&gt;20&lt;/number&gt;&lt;section&gt;2464&lt;/section&gt;&lt;dates&gt;&lt;year&gt;1993&lt;/year&gt;&lt;pub-dates&gt;&lt;date&gt;November 24, 1993&lt;/date&gt;&lt;/pub-dates&gt;&lt;/dates&gt;&lt;urls&gt;&lt;/urls&gt;&lt;/record&gt;&lt;/Cite&gt;&lt;/EndNote&gt;</w:instrText>
      </w:r>
      <w:r w:rsidR="004D47D6" w:rsidRPr="003851B0">
        <w:rPr>
          <w:rFonts w:ascii="Book Antiqua" w:hAnsi="Book Antiqua" w:cs="Times New Roman"/>
        </w:rPr>
        <w:fldChar w:fldCharType="separate"/>
      </w:r>
      <w:r w:rsidR="00AA3338" w:rsidRPr="003851B0">
        <w:rPr>
          <w:rFonts w:ascii="Book Antiqua" w:hAnsi="Book Antiqua" w:cs="Times New Roman"/>
          <w:noProof/>
          <w:vertAlign w:val="superscript"/>
        </w:rPr>
        <w:t>[23]</w:t>
      </w:r>
      <w:r w:rsidR="004D47D6" w:rsidRPr="003851B0">
        <w:rPr>
          <w:rFonts w:ascii="Book Antiqua" w:hAnsi="Book Antiqua" w:cs="Times New Roman"/>
        </w:rPr>
        <w:fldChar w:fldCharType="end"/>
      </w:r>
      <w:r w:rsidR="00E923E1" w:rsidRPr="003851B0">
        <w:rPr>
          <w:rFonts w:ascii="Book Antiqua" w:hAnsi="Book Antiqua" w:cs="Times New Roman"/>
        </w:rPr>
        <w:t xml:space="preserve">. </w:t>
      </w:r>
      <w:r w:rsidR="00C256DB" w:rsidRPr="003851B0">
        <w:rPr>
          <w:rFonts w:ascii="Book Antiqua" w:hAnsi="Book Antiqua" w:cs="Times New Roman"/>
        </w:rPr>
        <w:t>Our data reflect a small population in a highly diverse urban area</w:t>
      </w:r>
      <w:r w:rsidR="0023232F" w:rsidRPr="003851B0">
        <w:rPr>
          <w:rFonts w:ascii="Book Antiqua" w:hAnsi="Book Antiqua" w:cs="Times New Roman"/>
        </w:rPr>
        <w:t xml:space="preserve"> </w:t>
      </w:r>
      <w:r w:rsidR="0023232F" w:rsidRPr="003851B0">
        <w:rPr>
          <w:rFonts w:ascii="Book Antiqua" w:hAnsi="Book Antiqua" w:cs="Times New Roman"/>
        </w:rPr>
        <w:lastRenderedPageBreak/>
        <w:t xml:space="preserve">but this initial data should help in identifying some of the major challenges in the care of underserved populations. </w:t>
      </w:r>
      <w:r w:rsidR="00510265" w:rsidRPr="003851B0">
        <w:rPr>
          <w:rFonts w:ascii="Book Antiqua" w:hAnsi="Book Antiqua" w:cs="Times New Roman"/>
        </w:rPr>
        <w:t>Given the retrospective nature of the data collection</w:t>
      </w:r>
      <w:r w:rsidR="007315D9" w:rsidRPr="003851B0">
        <w:rPr>
          <w:rFonts w:ascii="Book Antiqua" w:hAnsi="Book Antiqua" w:cs="Times New Roman"/>
        </w:rPr>
        <w:t xml:space="preserve"> and given the fact that is based on single center experience</w:t>
      </w:r>
      <w:r w:rsidR="00510265" w:rsidRPr="003851B0">
        <w:rPr>
          <w:rFonts w:ascii="Book Antiqua" w:hAnsi="Book Antiqua" w:cs="Times New Roman"/>
        </w:rPr>
        <w:t>, we could not identify the a</w:t>
      </w:r>
      <w:r w:rsidR="00427F5E" w:rsidRPr="003851B0">
        <w:rPr>
          <w:rFonts w:ascii="Book Antiqua" w:hAnsi="Book Antiqua" w:cs="Times New Roman"/>
        </w:rPr>
        <w:t>ctual background of the Latino</w:t>
      </w:r>
      <w:r w:rsidR="008D2B9B" w:rsidRPr="003851B0">
        <w:rPr>
          <w:rFonts w:ascii="Book Antiqua" w:hAnsi="Book Antiqua" w:cs="Times New Roman"/>
        </w:rPr>
        <w:t xml:space="preserve"> population, </w:t>
      </w:r>
      <w:r w:rsidR="00510265" w:rsidRPr="003851B0">
        <w:rPr>
          <w:rFonts w:ascii="Book Antiqua" w:hAnsi="Book Antiqua" w:cs="Times New Roman"/>
        </w:rPr>
        <w:t>which could be very heterogeneous.</w:t>
      </w:r>
      <w:r w:rsidR="0002056D" w:rsidRPr="003851B0">
        <w:rPr>
          <w:rFonts w:ascii="Book Antiqua" w:hAnsi="Book Antiqua" w:cs="Times New Roman"/>
        </w:rPr>
        <w:t xml:space="preserve"> </w:t>
      </w:r>
    </w:p>
    <w:p w14:paraId="45E94C8C" w14:textId="7787FF7F" w:rsidR="00786460" w:rsidRPr="003851B0" w:rsidRDefault="00B0133E" w:rsidP="00D62722">
      <w:pPr>
        <w:pStyle w:val="NoSpacing"/>
        <w:snapToGrid w:val="0"/>
        <w:spacing w:line="360" w:lineRule="auto"/>
        <w:ind w:firstLineChars="100" w:firstLine="240"/>
        <w:jc w:val="both"/>
        <w:rPr>
          <w:rFonts w:ascii="Book Antiqua" w:hAnsi="Book Antiqua" w:cs="Times New Roman"/>
        </w:rPr>
      </w:pPr>
      <w:r w:rsidRPr="003851B0">
        <w:rPr>
          <w:rFonts w:ascii="Book Antiqua" w:hAnsi="Book Antiqua" w:cs="Times New Roman"/>
        </w:rPr>
        <w:t xml:space="preserve">This single retrospective study did not </w:t>
      </w:r>
      <w:r w:rsidR="00F47E09" w:rsidRPr="003851B0">
        <w:rPr>
          <w:rFonts w:ascii="Book Antiqua" w:hAnsi="Book Antiqua" w:cs="Times New Roman"/>
        </w:rPr>
        <w:t>confirm</w:t>
      </w:r>
      <w:r w:rsidRPr="003851B0">
        <w:rPr>
          <w:rFonts w:ascii="Book Antiqua" w:hAnsi="Book Antiqua" w:cs="Times New Roman"/>
        </w:rPr>
        <w:t xml:space="preserve"> previous findings that Latinos developed AH at</w:t>
      </w:r>
      <w:r w:rsidR="00481A8C" w:rsidRPr="003851B0">
        <w:rPr>
          <w:rFonts w:ascii="Book Antiqua" w:hAnsi="Book Antiqua" w:cs="Times New Roman"/>
        </w:rPr>
        <w:t xml:space="preserve"> earlier age</w:t>
      </w:r>
      <w:r w:rsidRPr="003851B0">
        <w:rPr>
          <w:rFonts w:ascii="Book Antiqua" w:hAnsi="Book Antiqua" w:cs="Times New Roman"/>
        </w:rPr>
        <w:t xml:space="preserve"> compared to Caucasians</w:t>
      </w:r>
      <w:r w:rsidR="006862C0" w:rsidRPr="003851B0">
        <w:rPr>
          <w:rFonts w:ascii="Book Antiqua" w:hAnsi="Book Antiqua" w:cs="Times New Roman"/>
          <w:vertAlign w:val="superscript"/>
        </w:rPr>
        <w:t>[9]</w:t>
      </w:r>
      <w:r w:rsidR="006862C0" w:rsidRPr="003851B0">
        <w:rPr>
          <w:rFonts w:ascii="Book Antiqua" w:hAnsi="Book Antiqua" w:cs="Times New Roman"/>
        </w:rPr>
        <w:t>.</w:t>
      </w:r>
      <w:r w:rsidRPr="003851B0">
        <w:rPr>
          <w:rFonts w:ascii="Book Antiqua" w:hAnsi="Book Antiqua" w:cs="Times New Roman"/>
        </w:rPr>
        <w:t xml:space="preserve"> In fact, there was no significant difference between the ages of presentation of AH between Latinos and Caucasians. Our study also suggested that there is no difference in the sever</w:t>
      </w:r>
      <w:r w:rsidR="0039060E" w:rsidRPr="003851B0">
        <w:rPr>
          <w:rFonts w:ascii="Book Antiqua" w:hAnsi="Book Antiqua" w:cs="Times New Roman"/>
        </w:rPr>
        <w:t xml:space="preserve">ity </w:t>
      </w:r>
      <w:r w:rsidRPr="003851B0">
        <w:rPr>
          <w:rFonts w:ascii="Book Antiqua" w:hAnsi="Book Antiqua" w:cs="Times New Roman"/>
        </w:rPr>
        <w:t>of AH at presentation and management between the ethnicities. On the other hand, this study showed Latinos had higher rates of complications associated with AH which include GIB, encephalopathy, and SBP. Latinos also had higher rates of AH recurrence. Interestingly, there was no significant</w:t>
      </w:r>
      <w:r w:rsidR="00B81DB4" w:rsidRPr="003851B0">
        <w:rPr>
          <w:rFonts w:ascii="Book Antiqua" w:hAnsi="Book Antiqua" w:cs="Times New Roman"/>
        </w:rPr>
        <w:t xml:space="preserve"> difference in the overal</w:t>
      </w:r>
      <w:r w:rsidRPr="003851B0">
        <w:rPr>
          <w:rFonts w:ascii="Book Antiqua" w:hAnsi="Book Antiqua" w:cs="Times New Roman"/>
        </w:rPr>
        <w:t xml:space="preserve">l mortality between ethnicities. In fact, Latinos </w:t>
      </w:r>
      <w:r w:rsidR="0039060E" w:rsidRPr="003851B0">
        <w:rPr>
          <w:rFonts w:ascii="Book Antiqua" w:hAnsi="Book Antiqua" w:cs="Times New Roman"/>
        </w:rPr>
        <w:t>may</w:t>
      </w:r>
      <w:r w:rsidRPr="003851B0">
        <w:rPr>
          <w:rFonts w:ascii="Book Antiqua" w:hAnsi="Book Antiqua" w:cs="Times New Roman"/>
        </w:rPr>
        <w:t xml:space="preserve"> have better survival than Caucasians even though this is </w:t>
      </w:r>
      <w:r w:rsidR="0039060E" w:rsidRPr="003851B0">
        <w:rPr>
          <w:rFonts w:ascii="Book Antiqua" w:hAnsi="Book Antiqua" w:cs="Times New Roman"/>
        </w:rPr>
        <w:t>was not</w:t>
      </w:r>
      <w:r w:rsidRPr="003851B0">
        <w:rPr>
          <w:rFonts w:ascii="Book Antiqua" w:hAnsi="Book Antiqua" w:cs="Times New Roman"/>
        </w:rPr>
        <w:t xml:space="preserve"> statistically significant</w:t>
      </w:r>
      <w:r w:rsidR="0039060E" w:rsidRPr="003851B0">
        <w:rPr>
          <w:rFonts w:ascii="Book Antiqua" w:hAnsi="Book Antiqua" w:cs="Times New Roman"/>
        </w:rPr>
        <w:t xml:space="preserve"> in our study</w:t>
      </w:r>
      <w:r w:rsidRPr="003851B0">
        <w:rPr>
          <w:rFonts w:ascii="Book Antiqua" w:hAnsi="Book Antiqua" w:cs="Times New Roman"/>
        </w:rPr>
        <w:t xml:space="preserve">. </w:t>
      </w:r>
      <w:r w:rsidR="00B81DB4" w:rsidRPr="003851B0">
        <w:rPr>
          <w:rFonts w:ascii="Book Antiqua" w:hAnsi="Book Antiqua" w:cs="Times New Roman"/>
        </w:rPr>
        <w:t xml:space="preserve">. </w:t>
      </w:r>
      <w:r w:rsidR="0039060E" w:rsidRPr="003851B0">
        <w:rPr>
          <w:rFonts w:ascii="Book Antiqua" w:hAnsi="Book Antiqua" w:cs="Times New Roman"/>
        </w:rPr>
        <w:t>F</w:t>
      </w:r>
      <w:r w:rsidR="00061F78" w:rsidRPr="003851B0">
        <w:rPr>
          <w:rFonts w:ascii="Book Antiqua" w:hAnsi="Book Antiqua" w:cs="Times New Roman"/>
        </w:rPr>
        <w:t>uture research is needed to elucidate the effects of alcohol on Latinos and the predisposing factor that lead to the development of AH</w:t>
      </w:r>
      <w:r w:rsidR="00481A8C" w:rsidRPr="003851B0">
        <w:rPr>
          <w:rFonts w:ascii="Book Antiqua" w:hAnsi="Book Antiqua" w:cs="Times New Roman"/>
        </w:rPr>
        <w:t xml:space="preserve"> as well as </w:t>
      </w:r>
      <w:r w:rsidR="00786460" w:rsidRPr="003851B0">
        <w:rPr>
          <w:rFonts w:ascii="Book Antiqua" w:hAnsi="Book Antiqua" w:cs="Times New Roman"/>
        </w:rPr>
        <w:t>the study of measures that can improve access to care</w:t>
      </w:r>
      <w:r w:rsidR="0039060E" w:rsidRPr="003851B0">
        <w:rPr>
          <w:rFonts w:ascii="Book Antiqua" w:hAnsi="Book Antiqua" w:cs="Times New Roman"/>
        </w:rPr>
        <w:t xml:space="preserve"> and adequate outpatient follow-up</w:t>
      </w:r>
      <w:r w:rsidR="00786460" w:rsidRPr="003851B0">
        <w:rPr>
          <w:rFonts w:ascii="Book Antiqua" w:hAnsi="Book Antiqua" w:cs="Times New Roman"/>
        </w:rPr>
        <w:t xml:space="preserve"> for this underserved population</w:t>
      </w:r>
      <w:r w:rsidR="00061F78" w:rsidRPr="003851B0">
        <w:rPr>
          <w:rFonts w:ascii="Book Antiqua" w:hAnsi="Book Antiqua" w:cs="Times New Roman"/>
        </w:rPr>
        <w:t>.</w:t>
      </w:r>
    </w:p>
    <w:p w14:paraId="0493F333" w14:textId="77777777" w:rsidR="006A599C" w:rsidRDefault="006A599C" w:rsidP="006A599C">
      <w:pPr>
        <w:spacing w:line="360" w:lineRule="auto"/>
        <w:rPr>
          <w:rFonts w:ascii="Book Antiqua" w:hAnsi="Book Antiqua"/>
          <w:b/>
          <w:color w:val="000000"/>
        </w:rPr>
      </w:pPr>
    </w:p>
    <w:p w14:paraId="681F5C9F" w14:textId="3AE5A8F8" w:rsidR="00552C77" w:rsidRPr="006A599C" w:rsidRDefault="006A599C" w:rsidP="006A599C">
      <w:pPr>
        <w:spacing w:line="360" w:lineRule="auto"/>
        <w:rPr>
          <w:rFonts w:ascii="Book Antiqua" w:hAnsi="Book Antiqua"/>
          <w:b/>
          <w:color w:val="000000"/>
        </w:rPr>
      </w:pPr>
      <w:r w:rsidRPr="00296DB3">
        <w:rPr>
          <w:rFonts w:ascii="Book Antiqua" w:hAnsi="Book Antiqua"/>
          <w:b/>
          <w:color w:val="000000"/>
        </w:rPr>
        <w:t>ARTICLE HIGHLIGHTS</w:t>
      </w:r>
    </w:p>
    <w:p w14:paraId="35A42F88" w14:textId="4D947601" w:rsidR="004D7170" w:rsidRPr="003851B0" w:rsidRDefault="004D7170" w:rsidP="00D62722">
      <w:pPr>
        <w:snapToGrid w:val="0"/>
        <w:spacing w:line="360" w:lineRule="auto"/>
        <w:jc w:val="both"/>
        <w:rPr>
          <w:rFonts w:ascii="Book Antiqua" w:hAnsi="Book Antiqua"/>
          <w:b/>
          <w:i/>
          <w:color w:val="000000"/>
        </w:rPr>
      </w:pPr>
      <w:r w:rsidRPr="003851B0">
        <w:rPr>
          <w:rFonts w:ascii="Book Antiqua" w:hAnsi="Book Antiqua"/>
          <w:b/>
          <w:i/>
          <w:color w:val="000000"/>
        </w:rPr>
        <w:t xml:space="preserve">Research </w:t>
      </w:r>
      <w:r w:rsidR="003851B0" w:rsidRPr="003851B0">
        <w:rPr>
          <w:rFonts w:ascii="Book Antiqua" w:hAnsi="Book Antiqua"/>
          <w:b/>
          <w:i/>
          <w:color w:val="000000"/>
        </w:rPr>
        <w:t>background</w:t>
      </w:r>
    </w:p>
    <w:p w14:paraId="34E3A148" w14:textId="01778B2B" w:rsidR="007E48DA" w:rsidRDefault="00AE26AB" w:rsidP="00D62722">
      <w:pPr>
        <w:pStyle w:val="NoSpacing"/>
        <w:snapToGrid w:val="0"/>
        <w:spacing w:line="360" w:lineRule="auto"/>
        <w:jc w:val="both"/>
        <w:rPr>
          <w:rFonts w:ascii="Book Antiqua" w:eastAsia="SimSun" w:hAnsi="Book Antiqua" w:cs="Times New Roman"/>
          <w:lang w:eastAsia="zh-CN"/>
        </w:rPr>
      </w:pPr>
      <w:r w:rsidRPr="003851B0">
        <w:rPr>
          <w:rFonts w:ascii="Book Antiqua" w:hAnsi="Book Antiqua" w:cs="Times New Roman"/>
        </w:rPr>
        <w:t>There are well known differences in the presentation of alcoholic liver disease</w:t>
      </w:r>
      <w:r w:rsidR="003851B0">
        <w:rPr>
          <w:rFonts w:ascii="Book Antiqua" w:eastAsia="SimSun" w:hAnsi="Book Antiqua" w:cs="Times New Roman" w:hint="eastAsia"/>
          <w:lang w:eastAsia="zh-CN"/>
        </w:rPr>
        <w:t xml:space="preserve"> </w:t>
      </w:r>
      <w:r w:rsidR="003851B0" w:rsidRPr="003851B0">
        <w:rPr>
          <w:rFonts w:ascii="Book Antiqua" w:hAnsi="Book Antiqua" w:cs="Times New Roman"/>
        </w:rPr>
        <w:t>(ALD)</w:t>
      </w:r>
      <w:r w:rsidRPr="003851B0">
        <w:rPr>
          <w:rFonts w:ascii="Book Antiqua" w:hAnsi="Book Antiqua" w:cs="Times New Roman"/>
        </w:rPr>
        <w:t xml:space="preserve"> between Caucasian and Mexican-American patients. However, there are no ethnic-specific data on alcoholic hepatitis. </w:t>
      </w:r>
    </w:p>
    <w:p w14:paraId="537FD609" w14:textId="77777777" w:rsidR="003851B0" w:rsidRPr="003851B0" w:rsidRDefault="003851B0" w:rsidP="00D62722">
      <w:pPr>
        <w:pStyle w:val="NoSpacing"/>
        <w:snapToGrid w:val="0"/>
        <w:spacing w:line="360" w:lineRule="auto"/>
        <w:jc w:val="both"/>
        <w:rPr>
          <w:rFonts w:ascii="Book Antiqua" w:eastAsia="SimSun" w:hAnsi="Book Antiqua" w:cs="Times New Roman"/>
          <w:lang w:eastAsia="zh-CN"/>
        </w:rPr>
      </w:pPr>
    </w:p>
    <w:p w14:paraId="76C04A59" w14:textId="77777777" w:rsidR="004D7170" w:rsidRPr="003851B0" w:rsidRDefault="004D7170" w:rsidP="00D62722">
      <w:pPr>
        <w:snapToGrid w:val="0"/>
        <w:spacing w:line="360" w:lineRule="auto"/>
        <w:jc w:val="both"/>
        <w:rPr>
          <w:rFonts w:ascii="Book Antiqua" w:hAnsi="Book Antiqua"/>
          <w:b/>
          <w:i/>
          <w:color w:val="000000"/>
        </w:rPr>
      </w:pPr>
      <w:r w:rsidRPr="003851B0">
        <w:rPr>
          <w:rFonts w:ascii="Book Antiqua" w:hAnsi="Book Antiqua"/>
          <w:b/>
          <w:i/>
          <w:color w:val="000000"/>
        </w:rPr>
        <w:t>Research motivation</w:t>
      </w:r>
    </w:p>
    <w:p w14:paraId="15F04CA4" w14:textId="0028B0FE" w:rsidR="00AE26AB" w:rsidRDefault="00AE26AB" w:rsidP="00D62722">
      <w:pPr>
        <w:snapToGrid w:val="0"/>
        <w:spacing w:line="360" w:lineRule="auto"/>
        <w:jc w:val="both"/>
        <w:rPr>
          <w:rFonts w:ascii="Book Antiqua" w:eastAsia="SimSun" w:hAnsi="Book Antiqua" w:cs="Times New Roman"/>
          <w:lang w:eastAsia="zh-CN"/>
        </w:rPr>
      </w:pPr>
      <w:r w:rsidRPr="003851B0">
        <w:rPr>
          <w:rFonts w:ascii="Book Antiqua" w:hAnsi="Book Antiqua" w:cs="Times New Roman"/>
        </w:rPr>
        <w:t xml:space="preserve">Alcoholic hepatitis is the most severe manifestation of </w:t>
      </w:r>
      <w:r w:rsidR="003851B0">
        <w:rPr>
          <w:rFonts w:ascii="Book Antiqua" w:hAnsi="Book Antiqua" w:cs="Times New Roman"/>
        </w:rPr>
        <w:t>ALD</w:t>
      </w:r>
      <w:r w:rsidRPr="003851B0">
        <w:rPr>
          <w:rFonts w:ascii="Book Antiqua" w:hAnsi="Book Antiqua" w:cs="Times New Roman"/>
        </w:rPr>
        <w:t xml:space="preserve"> and is characterized by an inflammatory process of the liver with neutrophilic infiltration leading to ballooning degeneration of hepatocytes, hepatocyte necrosis, steatosis and presence of Mallory bodies. Alcoholic hepatitis clinic presentation is associated with jaundice, fever, hepatomegaly, liver tenderness, encephalopathy, and gastrointestinal bleeding. Ultimately, alcoholic hepatitis is characterized by a high risk of mortality. Latino and </w:t>
      </w:r>
      <w:r w:rsidR="00BD70F4" w:rsidRPr="003851B0">
        <w:rPr>
          <w:rFonts w:ascii="Book Antiqua" w:hAnsi="Book Antiqua" w:cs="Times New Roman"/>
        </w:rPr>
        <w:t>Caucasian</w:t>
      </w:r>
      <w:r w:rsidRPr="003851B0">
        <w:rPr>
          <w:rFonts w:ascii="Book Antiqua" w:hAnsi="Book Antiqua" w:cs="Times New Roman"/>
        </w:rPr>
        <w:t xml:space="preserve"> patients with </w:t>
      </w:r>
      <w:r w:rsidR="003851B0">
        <w:rPr>
          <w:rFonts w:ascii="Book Antiqua" w:eastAsia="SimSun" w:hAnsi="Book Antiqua" w:cs="Times New Roman" w:hint="eastAsia"/>
          <w:lang w:eastAsia="zh-CN"/>
        </w:rPr>
        <w:t xml:space="preserve">ALD </w:t>
      </w:r>
      <w:r w:rsidRPr="003851B0">
        <w:rPr>
          <w:rFonts w:ascii="Book Antiqua" w:hAnsi="Book Antiqua" w:cs="Times New Roman"/>
        </w:rPr>
        <w:t xml:space="preserve">and </w:t>
      </w:r>
      <w:r w:rsidRPr="003851B0">
        <w:rPr>
          <w:rFonts w:ascii="Book Antiqua" w:hAnsi="Book Antiqua" w:cs="Times New Roman"/>
        </w:rPr>
        <w:lastRenderedPageBreak/>
        <w:t>alcoholic hepatitis may have different progression and prognosis compared to other ethnicities.</w:t>
      </w:r>
    </w:p>
    <w:p w14:paraId="341AB373" w14:textId="77777777" w:rsidR="003851B0" w:rsidRPr="003851B0" w:rsidRDefault="003851B0" w:rsidP="00D62722">
      <w:pPr>
        <w:snapToGrid w:val="0"/>
        <w:spacing w:line="360" w:lineRule="auto"/>
        <w:jc w:val="both"/>
        <w:rPr>
          <w:rFonts w:ascii="Book Antiqua" w:eastAsia="SimSun" w:hAnsi="Book Antiqua"/>
          <w:color w:val="000000"/>
          <w:lang w:eastAsia="zh-CN"/>
        </w:rPr>
      </w:pPr>
    </w:p>
    <w:p w14:paraId="3EB8F988" w14:textId="77777777" w:rsidR="00AE26AB" w:rsidRPr="003851B0" w:rsidRDefault="004D7170" w:rsidP="00D62722">
      <w:pPr>
        <w:snapToGrid w:val="0"/>
        <w:spacing w:line="360" w:lineRule="auto"/>
        <w:jc w:val="both"/>
        <w:rPr>
          <w:rFonts w:ascii="Book Antiqua" w:hAnsi="Book Antiqua" w:cs="Times New Roman"/>
        </w:rPr>
      </w:pPr>
      <w:r w:rsidRPr="003851B0">
        <w:rPr>
          <w:rFonts w:ascii="Book Antiqua" w:hAnsi="Book Antiqua"/>
          <w:b/>
          <w:i/>
          <w:color w:val="000000"/>
        </w:rPr>
        <w:t>Research objectives</w:t>
      </w:r>
      <w:r w:rsidR="00AE26AB" w:rsidRPr="003851B0">
        <w:rPr>
          <w:rFonts w:ascii="Book Antiqua" w:hAnsi="Book Antiqua" w:cs="Times New Roman"/>
        </w:rPr>
        <w:t xml:space="preserve"> </w:t>
      </w:r>
    </w:p>
    <w:p w14:paraId="49F11F49" w14:textId="7E91CB64" w:rsidR="004D7170" w:rsidRDefault="00AE26AB" w:rsidP="00D62722">
      <w:pPr>
        <w:snapToGrid w:val="0"/>
        <w:spacing w:line="360" w:lineRule="auto"/>
        <w:jc w:val="both"/>
        <w:rPr>
          <w:rFonts w:ascii="Book Antiqua" w:eastAsia="SimSun" w:hAnsi="Book Antiqua" w:cs="Times New Roman"/>
          <w:lang w:eastAsia="zh-CN"/>
        </w:rPr>
      </w:pPr>
      <w:r w:rsidRPr="003851B0">
        <w:rPr>
          <w:rFonts w:ascii="Book Antiqua" w:hAnsi="Book Antiqua" w:cs="Times New Roman"/>
        </w:rPr>
        <w:t xml:space="preserve">The goal of the present study was to determine the clinical features of </w:t>
      </w:r>
      <w:r w:rsidR="007E5B6F" w:rsidRPr="003851B0">
        <w:rPr>
          <w:rFonts w:ascii="Book Antiqua" w:hAnsi="Book Antiqua" w:cs="Times New Roman"/>
        </w:rPr>
        <w:t>alcoholic hepatitis</w:t>
      </w:r>
      <w:r w:rsidRPr="003851B0">
        <w:rPr>
          <w:rFonts w:ascii="Book Antiqua" w:hAnsi="Book Antiqua" w:cs="Times New Roman"/>
        </w:rPr>
        <w:t xml:space="preserve"> in Latino patients compared to Caucasian patients.</w:t>
      </w:r>
      <w:r w:rsidR="007E5B6F" w:rsidRPr="003851B0">
        <w:rPr>
          <w:rFonts w:ascii="Book Antiqua" w:hAnsi="Book Antiqua" w:cs="Times New Roman"/>
        </w:rPr>
        <w:t xml:space="preserve"> The overarching goal is to optimize the care of patients of different ethnicities and identify their challenges when accessing medical care in the United States.</w:t>
      </w:r>
    </w:p>
    <w:p w14:paraId="7F631EF0" w14:textId="77777777" w:rsidR="003851B0" w:rsidRPr="003851B0" w:rsidRDefault="003851B0" w:rsidP="00D62722">
      <w:pPr>
        <w:snapToGrid w:val="0"/>
        <w:spacing w:line="360" w:lineRule="auto"/>
        <w:jc w:val="both"/>
        <w:rPr>
          <w:rFonts w:ascii="Book Antiqua" w:eastAsia="SimSun" w:hAnsi="Book Antiqua"/>
          <w:b/>
          <w:i/>
          <w:color w:val="000000"/>
          <w:lang w:eastAsia="zh-CN"/>
        </w:rPr>
      </w:pPr>
    </w:p>
    <w:p w14:paraId="4249FD06" w14:textId="77777777" w:rsidR="004D7170" w:rsidRPr="003851B0" w:rsidRDefault="004D7170" w:rsidP="00D62722">
      <w:pPr>
        <w:snapToGrid w:val="0"/>
        <w:spacing w:line="360" w:lineRule="auto"/>
        <w:jc w:val="both"/>
        <w:rPr>
          <w:rFonts w:ascii="Book Antiqua" w:hAnsi="Book Antiqua"/>
          <w:b/>
          <w:i/>
          <w:color w:val="000000"/>
        </w:rPr>
      </w:pPr>
      <w:r w:rsidRPr="003851B0">
        <w:rPr>
          <w:rFonts w:ascii="Book Antiqua" w:hAnsi="Book Antiqua"/>
          <w:b/>
          <w:i/>
          <w:color w:val="000000"/>
        </w:rPr>
        <w:t>Research methods</w:t>
      </w:r>
    </w:p>
    <w:p w14:paraId="3A34BE01" w14:textId="698BA138" w:rsidR="007E5B6F" w:rsidRDefault="00D62722" w:rsidP="00D62722">
      <w:pPr>
        <w:snapToGrid w:val="0"/>
        <w:spacing w:line="360" w:lineRule="auto"/>
        <w:jc w:val="both"/>
        <w:rPr>
          <w:rFonts w:ascii="Book Antiqua" w:eastAsia="SimSun" w:hAnsi="Book Antiqua" w:cs="Times New Roman"/>
          <w:lang w:eastAsia="zh-CN"/>
        </w:rPr>
      </w:pPr>
      <w:r>
        <w:rPr>
          <w:rFonts w:ascii="Book Antiqua" w:eastAsia="SimSun" w:hAnsi="Book Antiqua" w:cs="Times New Roman" w:hint="eastAsia"/>
          <w:lang w:eastAsia="zh-CN"/>
        </w:rPr>
        <w:t>The authors</w:t>
      </w:r>
      <w:r w:rsidR="001C7D7E" w:rsidRPr="003851B0">
        <w:rPr>
          <w:rFonts w:ascii="Book Antiqua" w:hAnsi="Book Antiqua" w:cs="Times New Roman"/>
        </w:rPr>
        <w:t xml:space="preserve"> conducted a single-center retrospective chart review of 137 Caucasian patients and 64 Latino patients older than 18 years old diagnosed with alcoholic hepatitis. </w:t>
      </w:r>
      <w:r w:rsidR="00780CB7" w:rsidRPr="003851B0">
        <w:rPr>
          <w:rFonts w:ascii="Book Antiqua" w:hAnsi="Book Antiqua" w:cs="Times New Roman"/>
        </w:rPr>
        <w:t>We collected extensive clinical data on their diagnosis, treatment, and outcome.</w:t>
      </w:r>
    </w:p>
    <w:p w14:paraId="18A6D573" w14:textId="77777777" w:rsidR="003851B0" w:rsidRPr="003851B0" w:rsidRDefault="003851B0" w:rsidP="00D62722">
      <w:pPr>
        <w:snapToGrid w:val="0"/>
        <w:spacing w:line="360" w:lineRule="auto"/>
        <w:jc w:val="both"/>
        <w:rPr>
          <w:rFonts w:ascii="Book Antiqua" w:eastAsia="SimSun" w:hAnsi="Book Antiqua"/>
          <w:b/>
          <w:i/>
          <w:color w:val="000000"/>
          <w:lang w:eastAsia="zh-CN"/>
        </w:rPr>
      </w:pPr>
    </w:p>
    <w:p w14:paraId="2B7CB04A" w14:textId="77777777" w:rsidR="004D7170" w:rsidRPr="003851B0" w:rsidRDefault="004D7170" w:rsidP="00D62722">
      <w:pPr>
        <w:snapToGrid w:val="0"/>
        <w:spacing w:line="360" w:lineRule="auto"/>
        <w:jc w:val="both"/>
        <w:rPr>
          <w:rFonts w:ascii="Book Antiqua" w:hAnsi="Book Antiqua"/>
          <w:b/>
          <w:i/>
          <w:color w:val="000000"/>
        </w:rPr>
      </w:pPr>
      <w:r w:rsidRPr="003851B0">
        <w:rPr>
          <w:rFonts w:ascii="Book Antiqua" w:hAnsi="Book Antiqua"/>
          <w:b/>
          <w:i/>
          <w:color w:val="000000"/>
        </w:rPr>
        <w:t>Research results</w:t>
      </w:r>
    </w:p>
    <w:p w14:paraId="4E33D760" w14:textId="712F5C8D" w:rsidR="00780CB7" w:rsidRDefault="00780CB7" w:rsidP="00D62722">
      <w:pPr>
        <w:pStyle w:val="NoSpacing"/>
        <w:snapToGrid w:val="0"/>
        <w:spacing w:line="360" w:lineRule="auto"/>
        <w:jc w:val="both"/>
        <w:rPr>
          <w:rFonts w:ascii="Book Antiqua" w:eastAsia="SimSun" w:hAnsi="Book Antiqua" w:cs="Times New Roman"/>
          <w:lang w:eastAsia="zh-CN"/>
        </w:rPr>
      </w:pPr>
      <w:r w:rsidRPr="003851B0">
        <w:rPr>
          <w:rFonts w:ascii="Book Antiqua" w:hAnsi="Book Antiqua" w:cs="Times New Roman"/>
        </w:rPr>
        <w:t xml:space="preserve">The major finding was a significantly higher rate of complications of portal hypertension including gastrointestinal bleeding, spontaneous bacterial peritonitis, and encephalopathy in Latino compared to Caucasian patients with alcoholic hepatitis. Despite these differences, the two ethnic groups did not present differences in survival. Future studies should prospectively confirm these findings in larger populations. </w:t>
      </w:r>
    </w:p>
    <w:p w14:paraId="535764C8" w14:textId="77777777" w:rsidR="003851B0" w:rsidRPr="003851B0" w:rsidRDefault="003851B0" w:rsidP="00D62722">
      <w:pPr>
        <w:pStyle w:val="NoSpacing"/>
        <w:snapToGrid w:val="0"/>
        <w:spacing w:line="360" w:lineRule="auto"/>
        <w:jc w:val="both"/>
        <w:rPr>
          <w:rFonts w:ascii="Book Antiqua" w:eastAsia="SimSun" w:hAnsi="Book Antiqua" w:cs="Times New Roman"/>
          <w:lang w:eastAsia="zh-CN"/>
        </w:rPr>
      </w:pPr>
    </w:p>
    <w:p w14:paraId="6983C9F1" w14:textId="77777777" w:rsidR="004D7170" w:rsidRPr="003851B0" w:rsidRDefault="004D7170" w:rsidP="00D62722">
      <w:pPr>
        <w:snapToGrid w:val="0"/>
        <w:spacing w:line="360" w:lineRule="auto"/>
        <w:jc w:val="both"/>
        <w:rPr>
          <w:rFonts w:ascii="Book Antiqua" w:hAnsi="Book Antiqua"/>
          <w:b/>
          <w:i/>
          <w:color w:val="000000"/>
        </w:rPr>
      </w:pPr>
      <w:r w:rsidRPr="003851B0">
        <w:rPr>
          <w:rFonts w:ascii="Book Antiqua" w:hAnsi="Book Antiqua"/>
          <w:b/>
          <w:i/>
          <w:color w:val="000000"/>
        </w:rPr>
        <w:t>Research conclusions</w:t>
      </w:r>
    </w:p>
    <w:p w14:paraId="40FE9345" w14:textId="435BC9E8" w:rsidR="00780CB7" w:rsidRPr="003851B0" w:rsidRDefault="00780CB7" w:rsidP="00D62722">
      <w:pPr>
        <w:snapToGrid w:val="0"/>
        <w:spacing w:line="360" w:lineRule="auto"/>
        <w:jc w:val="both"/>
        <w:rPr>
          <w:rFonts w:ascii="Book Antiqua" w:hAnsi="Book Antiqua" w:cs="Times New Roman"/>
        </w:rPr>
      </w:pPr>
      <w:r w:rsidRPr="003851B0">
        <w:rPr>
          <w:rFonts w:ascii="Book Antiqua" w:hAnsi="Book Antiqua" w:cs="Times New Roman"/>
        </w:rPr>
        <w:t xml:space="preserve">According to our results, Latinos with alcoholic hepatitis </w:t>
      </w:r>
      <w:r w:rsidR="00C37C85" w:rsidRPr="003851B0">
        <w:rPr>
          <w:rFonts w:ascii="Book Antiqua" w:hAnsi="Book Antiqua" w:cs="Times New Roman"/>
        </w:rPr>
        <w:t xml:space="preserve">presents with more severe complications of alcoholic hepatitis and </w:t>
      </w:r>
      <w:r w:rsidRPr="003851B0">
        <w:rPr>
          <w:rFonts w:ascii="Book Antiqua" w:hAnsi="Book Antiqua" w:cs="Times New Roman"/>
        </w:rPr>
        <w:t xml:space="preserve">appear to have limitations in access to medical treatment </w:t>
      </w:r>
      <w:r w:rsidR="00C37C85" w:rsidRPr="003851B0">
        <w:rPr>
          <w:rFonts w:ascii="Book Antiqua" w:hAnsi="Book Antiqua" w:cs="Times New Roman"/>
        </w:rPr>
        <w:t>of</w:t>
      </w:r>
      <w:r w:rsidRPr="003851B0">
        <w:rPr>
          <w:rFonts w:ascii="Book Antiqua" w:hAnsi="Book Antiqua" w:cs="Times New Roman"/>
        </w:rPr>
        <w:t xml:space="preserve"> long term complications of portal hypertension</w:t>
      </w:r>
      <w:r w:rsidR="00C37C85" w:rsidRPr="003851B0">
        <w:rPr>
          <w:rFonts w:ascii="Book Antiqua" w:hAnsi="Book Antiqua" w:cs="Times New Roman"/>
        </w:rPr>
        <w:t xml:space="preserve">. </w:t>
      </w:r>
      <w:r w:rsidR="007F2CB8" w:rsidRPr="003851B0">
        <w:rPr>
          <w:rFonts w:ascii="Book Antiqua" w:hAnsi="Book Antiqua" w:cs="Times New Roman"/>
        </w:rPr>
        <w:t>Efforts should be made to ensure improved access to care and compliance.</w:t>
      </w:r>
    </w:p>
    <w:p w14:paraId="0E7497E8" w14:textId="4BC80950" w:rsidR="00534E3B" w:rsidRPr="003851B0" w:rsidRDefault="00534E3B" w:rsidP="00D62722">
      <w:pPr>
        <w:pStyle w:val="NoSpacing"/>
        <w:snapToGrid w:val="0"/>
        <w:spacing w:line="360" w:lineRule="auto"/>
        <w:jc w:val="both"/>
        <w:rPr>
          <w:rFonts w:ascii="Book Antiqua" w:eastAsia="SimSun" w:hAnsi="Book Antiqua" w:cs="Times New Roman"/>
          <w:lang w:eastAsia="zh-CN"/>
        </w:rPr>
      </w:pPr>
    </w:p>
    <w:p w14:paraId="21501764" w14:textId="0A964E4E" w:rsidR="00534E3B" w:rsidRPr="003851B0" w:rsidRDefault="00534E3B" w:rsidP="00D62722">
      <w:pPr>
        <w:pStyle w:val="NoSpacing"/>
        <w:snapToGrid w:val="0"/>
        <w:spacing w:line="360" w:lineRule="auto"/>
        <w:jc w:val="both"/>
        <w:rPr>
          <w:rFonts w:ascii="Book Antiqua" w:hAnsi="Book Antiqua" w:cs="Times New Roman"/>
        </w:rPr>
      </w:pPr>
    </w:p>
    <w:p w14:paraId="189E19A4" w14:textId="77777777" w:rsidR="00534E3B" w:rsidRPr="003851B0" w:rsidRDefault="00534E3B" w:rsidP="00D62722">
      <w:pPr>
        <w:pStyle w:val="NoSpacing"/>
        <w:snapToGrid w:val="0"/>
        <w:spacing w:line="360" w:lineRule="auto"/>
        <w:jc w:val="both"/>
        <w:rPr>
          <w:rFonts w:ascii="Book Antiqua" w:hAnsi="Book Antiqua" w:cs="Times New Roman"/>
        </w:rPr>
      </w:pPr>
    </w:p>
    <w:p w14:paraId="32FEA682" w14:textId="065EA4B9" w:rsidR="00B81DB4" w:rsidRPr="003851B0" w:rsidRDefault="0080185C" w:rsidP="00D62722">
      <w:pPr>
        <w:pStyle w:val="NoSpacing"/>
        <w:snapToGrid w:val="0"/>
        <w:spacing w:line="360" w:lineRule="auto"/>
        <w:jc w:val="both"/>
        <w:rPr>
          <w:rFonts w:ascii="Book Antiqua" w:hAnsi="Book Antiqua" w:cs="Times New Roman"/>
        </w:rPr>
      </w:pPr>
      <w:r w:rsidRPr="003851B0">
        <w:rPr>
          <w:rFonts w:ascii="Book Antiqua" w:hAnsi="Book Antiqua" w:cs="Times New Roman"/>
        </w:rPr>
        <w:br w:type="page"/>
      </w:r>
    </w:p>
    <w:p w14:paraId="66D56C6D" w14:textId="77777777" w:rsidR="003851B0" w:rsidRPr="00660D3D" w:rsidRDefault="003851B0" w:rsidP="00D62722">
      <w:pPr>
        <w:snapToGrid w:val="0"/>
        <w:spacing w:line="360" w:lineRule="auto"/>
        <w:jc w:val="both"/>
        <w:rPr>
          <w:rFonts w:ascii="Book Antiqua" w:hAnsi="Book Antiqua" w:cs="Times New Roman"/>
        </w:rPr>
      </w:pPr>
      <w:r w:rsidRPr="00660D3D">
        <w:rPr>
          <w:rFonts w:ascii="Book Antiqua" w:hAnsi="Book Antiqua"/>
          <w:b/>
        </w:rPr>
        <w:lastRenderedPageBreak/>
        <w:t>REFERENCES</w:t>
      </w:r>
    </w:p>
    <w:p w14:paraId="2D893592"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 </w:t>
      </w:r>
      <w:r w:rsidRPr="003851B0">
        <w:rPr>
          <w:rFonts w:ascii="Book Antiqua" w:eastAsia="SimSun" w:hAnsi="Book Antiqua" w:cs="Times New Roman"/>
          <w:b/>
          <w:kern w:val="2"/>
          <w:lang w:eastAsia="zh-CN"/>
        </w:rPr>
        <w:t>Jaurigue MM</w:t>
      </w:r>
      <w:r w:rsidRPr="003851B0">
        <w:rPr>
          <w:rFonts w:ascii="Book Antiqua" w:eastAsia="SimSun" w:hAnsi="Book Antiqua" w:cs="Times New Roman"/>
          <w:kern w:val="2"/>
          <w:lang w:eastAsia="zh-CN"/>
        </w:rPr>
        <w:t xml:space="preserve">, Cappell MS. Therapy for alcoholic liver disease. </w:t>
      </w:r>
      <w:r w:rsidRPr="003851B0">
        <w:rPr>
          <w:rFonts w:ascii="Book Antiqua" w:eastAsia="SimSun" w:hAnsi="Book Antiqua" w:cs="Times New Roman"/>
          <w:i/>
          <w:kern w:val="2"/>
          <w:lang w:eastAsia="zh-CN"/>
        </w:rPr>
        <w:t>World J Gastroenterol</w:t>
      </w:r>
      <w:r w:rsidRPr="003851B0">
        <w:rPr>
          <w:rFonts w:ascii="Book Antiqua" w:eastAsia="SimSun" w:hAnsi="Book Antiqua" w:cs="Times New Roman"/>
          <w:kern w:val="2"/>
          <w:lang w:eastAsia="zh-CN"/>
        </w:rPr>
        <w:t xml:space="preserve"> 2014; </w:t>
      </w:r>
      <w:r w:rsidRPr="003851B0">
        <w:rPr>
          <w:rFonts w:ascii="Book Antiqua" w:eastAsia="SimSun" w:hAnsi="Book Antiqua" w:cs="Times New Roman"/>
          <w:b/>
          <w:kern w:val="2"/>
          <w:lang w:eastAsia="zh-CN"/>
        </w:rPr>
        <w:t>20</w:t>
      </w:r>
      <w:r w:rsidRPr="003851B0">
        <w:rPr>
          <w:rFonts w:ascii="Book Antiqua" w:eastAsia="SimSun" w:hAnsi="Book Antiqua" w:cs="Times New Roman"/>
          <w:kern w:val="2"/>
          <w:lang w:eastAsia="zh-CN"/>
        </w:rPr>
        <w:t>: 2143-2158 [PMID: 24605013 DOI: 10.3748/wjg.v20.i9.2143]</w:t>
      </w:r>
    </w:p>
    <w:p w14:paraId="03D8E122"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2 </w:t>
      </w:r>
      <w:r w:rsidRPr="003851B0">
        <w:rPr>
          <w:rFonts w:ascii="Book Antiqua" w:eastAsia="SimSun" w:hAnsi="Book Antiqua" w:cs="Times New Roman"/>
          <w:b/>
          <w:kern w:val="2"/>
          <w:lang w:eastAsia="zh-CN"/>
        </w:rPr>
        <w:t>Stinson FS</w:t>
      </w:r>
      <w:r w:rsidRPr="003851B0">
        <w:rPr>
          <w:rFonts w:ascii="Book Antiqua" w:eastAsia="SimSun" w:hAnsi="Book Antiqua" w:cs="Times New Roman"/>
          <w:kern w:val="2"/>
          <w:lang w:eastAsia="zh-CN"/>
        </w:rPr>
        <w:t xml:space="preserve">, Grant BF, Dufour MC. The critical dimension of ethnicity in liver cirrhosis mortality statistics. </w:t>
      </w:r>
      <w:r w:rsidRPr="003851B0">
        <w:rPr>
          <w:rFonts w:ascii="Book Antiqua" w:eastAsia="SimSun" w:hAnsi="Book Antiqua" w:cs="Times New Roman"/>
          <w:i/>
          <w:kern w:val="2"/>
          <w:lang w:eastAsia="zh-CN"/>
        </w:rPr>
        <w:t>Alcohol Clin Exp Res</w:t>
      </w:r>
      <w:r w:rsidRPr="003851B0">
        <w:rPr>
          <w:rFonts w:ascii="Book Antiqua" w:eastAsia="SimSun" w:hAnsi="Book Antiqua" w:cs="Times New Roman"/>
          <w:kern w:val="2"/>
          <w:lang w:eastAsia="zh-CN"/>
        </w:rPr>
        <w:t xml:space="preserve"> 2001; </w:t>
      </w:r>
      <w:r w:rsidRPr="003851B0">
        <w:rPr>
          <w:rFonts w:ascii="Book Antiqua" w:eastAsia="SimSun" w:hAnsi="Book Antiqua" w:cs="Times New Roman"/>
          <w:b/>
          <w:kern w:val="2"/>
          <w:lang w:eastAsia="zh-CN"/>
        </w:rPr>
        <w:t>25</w:t>
      </w:r>
      <w:r w:rsidRPr="003851B0">
        <w:rPr>
          <w:rFonts w:ascii="Book Antiqua" w:eastAsia="SimSun" w:hAnsi="Book Antiqua" w:cs="Times New Roman"/>
          <w:kern w:val="2"/>
          <w:lang w:eastAsia="zh-CN"/>
        </w:rPr>
        <w:t>: 1181-1187 [PMID: 11505049 DOI: 10.1111/j.1530-0277.2001.tb02333.x]</w:t>
      </w:r>
    </w:p>
    <w:p w14:paraId="32418695"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3 </w:t>
      </w:r>
      <w:r w:rsidRPr="003851B0">
        <w:rPr>
          <w:rFonts w:ascii="Book Antiqua" w:eastAsia="SimSun" w:hAnsi="Book Antiqua" w:cs="Times New Roman"/>
          <w:b/>
          <w:kern w:val="2"/>
          <w:lang w:eastAsia="zh-CN"/>
        </w:rPr>
        <w:t>Tao N</w:t>
      </w:r>
      <w:r w:rsidRPr="003851B0">
        <w:rPr>
          <w:rFonts w:ascii="Book Antiqua" w:eastAsia="SimSun" w:hAnsi="Book Antiqua" w:cs="Times New Roman"/>
          <w:kern w:val="2"/>
          <w:lang w:eastAsia="zh-CN"/>
        </w:rPr>
        <w:t xml:space="preserve">, Sussman S, Nieto J, Tsukamoto H, Yuan JM. Demographic characteristics of hospitalized patients with alcoholic liver disease and pancreatitis in los angeles county. </w:t>
      </w:r>
      <w:r w:rsidRPr="003851B0">
        <w:rPr>
          <w:rFonts w:ascii="Book Antiqua" w:eastAsia="SimSun" w:hAnsi="Book Antiqua" w:cs="Times New Roman"/>
          <w:i/>
          <w:kern w:val="2"/>
          <w:lang w:eastAsia="zh-CN"/>
        </w:rPr>
        <w:t>Alcohol Clin Exp Res</w:t>
      </w:r>
      <w:r w:rsidRPr="003851B0">
        <w:rPr>
          <w:rFonts w:ascii="Book Antiqua" w:eastAsia="SimSun" w:hAnsi="Book Antiqua" w:cs="Times New Roman"/>
          <w:kern w:val="2"/>
          <w:lang w:eastAsia="zh-CN"/>
        </w:rPr>
        <w:t xml:space="preserve"> 2003; </w:t>
      </w:r>
      <w:r w:rsidRPr="003851B0">
        <w:rPr>
          <w:rFonts w:ascii="Book Antiqua" w:eastAsia="SimSun" w:hAnsi="Book Antiqua" w:cs="Times New Roman"/>
          <w:b/>
          <w:kern w:val="2"/>
          <w:lang w:eastAsia="zh-CN"/>
        </w:rPr>
        <w:t>27</w:t>
      </w:r>
      <w:r w:rsidRPr="003851B0">
        <w:rPr>
          <w:rFonts w:ascii="Book Antiqua" w:eastAsia="SimSun" w:hAnsi="Book Antiqua" w:cs="Times New Roman"/>
          <w:kern w:val="2"/>
          <w:lang w:eastAsia="zh-CN"/>
        </w:rPr>
        <w:t>: 1798-1804 [PMID: 14634496 DOI: 10.1097/01.ALC.0000095862.30777.D9]</w:t>
      </w:r>
    </w:p>
    <w:p w14:paraId="16D4C292" w14:textId="6863725D"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4 </w:t>
      </w:r>
      <w:r w:rsidRPr="003851B0">
        <w:rPr>
          <w:rFonts w:ascii="Book Antiqua" w:eastAsia="SimSun" w:hAnsi="Book Antiqua" w:cs="Times New Roman"/>
          <w:b/>
          <w:kern w:val="2"/>
          <w:lang w:eastAsia="zh-CN"/>
        </w:rPr>
        <w:t>Carrion AF</w:t>
      </w:r>
      <w:r w:rsidRPr="003851B0">
        <w:rPr>
          <w:rFonts w:ascii="Book Antiqua" w:eastAsia="SimSun" w:hAnsi="Book Antiqua" w:cs="Times New Roman"/>
          <w:kern w:val="2"/>
          <w:lang w:eastAsia="zh-CN"/>
        </w:rPr>
        <w:t xml:space="preserve">, Ghanta R, Carrasquillo O, Martin P. Chronic liver disease in the Hispanic population of the United States. </w:t>
      </w:r>
      <w:r w:rsidRPr="003851B0">
        <w:rPr>
          <w:rFonts w:ascii="Book Antiqua" w:eastAsia="SimSun" w:hAnsi="Book Antiqua" w:cs="Times New Roman"/>
          <w:i/>
          <w:kern w:val="2"/>
          <w:lang w:eastAsia="zh-CN"/>
        </w:rPr>
        <w:t>Clin Gastroenterol Hepatol</w:t>
      </w:r>
      <w:r w:rsidRPr="003851B0">
        <w:rPr>
          <w:rFonts w:ascii="Book Antiqua" w:eastAsia="SimSun" w:hAnsi="Book Antiqua" w:cs="Times New Roman"/>
          <w:kern w:val="2"/>
          <w:lang w:eastAsia="zh-CN"/>
        </w:rPr>
        <w:t xml:space="preserve"> 2011; </w:t>
      </w:r>
      <w:r w:rsidRPr="003851B0">
        <w:rPr>
          <w:rFonts w:ascii="Book Antiqua" w:eastAsia="SimSun" w:hAnsi="Book Antiqua" w:cs="Times New Roman"/>
          <w:b/>
          <w:kern w:val="2"/>
          <w:lang w:eastAsia="zh-CN"/>
        </w:rPr>
        <w:t>9</w:t>
      </w:r>
      <w:r w:rsidRPr="003851B0">
        <w:rPr>
          <w:rFonts w:ascii="Book Antiqua" w:eastAsia="SimSun" w:hAnsi="Book Antiqua" w:cs="Times New Roman"/>
          <w:kern w:val="2"/>
          <w:lang w:eastAsia="zh-CN"/>
        </w:rPr>
        <w:t>: 834-</w:t>
      </w:r>
      <w:r>
        <w:rPr>
          <w:rFonts w:ascii="Book Antiqua" w:eastAsia="SimSun" w:hAnsi="Book Antiqua" w:cs="Times New Roman" w:hint="eastAsia"/>
          <w:kern w:val="2"/>
          <w:lang w:eastAsia="zh-CN"/>
        </w:rPr>
        <w:t>8</w:t>
      </w:r>
      <w:r w:rsidRPr="003851B0">
        <w:rPr>
          <w:rFonts w:ascii="Book Antiqua" w:eastAsia="SimSun" w:hAnsi="Book Antiqua" w:cs="Times New Roman"/>
          <w:kern w:val="2"/>
          <w:lang w:eastAsia="zh-CN"/>
        </w:rPr>
        <w:t>41; quiz e109-10 [PMID: 21628000 DOI: 10.1016/j.cgh.2011.04.027]</w:t>
      </w:r>
    </w:p>
    <w:p w14:paraId="7B39169B"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5 </w:t>
      </w:r>
      <w:r w:rsidRPr="003851B0">
        <w:rPr>
          <w:rFonts w:ascii="Book Antiqua" w:eastAsia="SimSun" w:hAnsi="Book Antiqua" w:cs="Times New Roman"/>
          <w:b/>
          <w:kern w:val="2"/>
          <w:lang w:eastAsia="zh-CN"/>
        </w:rPr>
        <w:t>Mendenhall CL</w:t>
      </w:r>
      <w:r w:rsidRPr="003851B0">
        <w:rPr>
          <w:rFonts w:ascii="Book Antiqua" w:eastAsia="SimSun" w:hAnsi="Book Antiqua" w:cs="Times New Roman"/>
          <w:kern w:val="2"/>
          <w:lang w:eastAsia="zh-CN"/>
        </w:rPr>
        <w:t xml:space="preserve">, Gartside PS, Roselle GA, Grossman CJ, Weesner RE, Chedid A. Longevity among ethnic groups in alcoholic liver disease. </w:t>
      </w:r>
      <w:r w:rsidRPr="003851B0">
        <w:rPr>
          <w:rFonts w:ascii="Book Antiqua" w:eastAsia="SimSun" w:hAnsi="Book Antiqua" w:cs="Times New Roman"/>
          <w:i/>
          <w:kern w:val="2"/>
          <w:lang w:eastAsia="zh-CN"/>
        </w:rPr>
        <w:t>Alcohol Alcohol</w:t>
      </w:r>
      <w:r w:rsidRPr="003851B0">
        <w:rPr>
          <w:rFonts w:ascii="Book Antiqua" w:eastAsia="SimSun" w:hAnsi="Book Antiqua" w:cs="Times New Roman"/>
          <w:kern w:val="2"/>
          <w:lang w:eastAsia="zh-CN"/>
        </w:rPr>
        <w:t xml:space="preserve"> 1989; </w:t>
      </w:r>
      <w:r w:rsidRPr="003851B0">
        <w:rPr>
          <w:rFonts w:ascii="Book Antiqua" w:eastAsia="SimSun" w:hAnsi="Book Antiqua" w:cs="Times New Roman"/>
          <w:b/>
          <w:kern w:val="2"/>
          <w:lang w:eastAsia="zh-CN"/>
        </w:rPr>
        <w:t>24</w:t>
      </w:r>
      <w:r w:rsidRPr="003851B0">
        <w:rPr>
          <w:rFonts w:ascii="Book Antiqua" w:eastAsia="SimSun" w:hAnsi="Book Antiqua" w:cs="Times New Roman"/>
          <w:kern w:val="2"/>
          <w:lang w:eastAsia="zh-CN"/>
        </w:rPr>
        <w:t>: 11-19 [PMID: 2645888 DOI: 10.1093/oxfordjournals.alcalc.a044862]</w:t>
      </w:r>
    </w:p>
    <w:p w14:paraId="582521A8"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6 </w:t>
      </w:r>
      <w:r w:rsidRPr="003851B0">
        <w:rPr>
          <w:rFonts w:ascii="Book Antiqua" w:eastAsia="SimSun" w:hAnsi="Book Antiqua" w:cs="Times New Roman"/>
          <w:b/>
          <w:kern w:val="2"/>
          <w:lang w:eastAsia="zh-CN"/>
        </w:rPr>
        <w:t>Stewart SH</w:t>
      </w:r>
      <w:r w:rsidRPr="003851B0">
        <w:rPr>
          <w:rFonts w:ascii="Book Antiqua" w:eastAsia="SimSun" w:hAnsi="Book Antiqua" w:cs="Times New Roman"/>
          <w:kern w:val="2"/>
          <w:lang w:eastAsia="zh-CN"/>
        </w:rPr>
        <w:t xml:space="preserve">. Racial and ethnic differences in alcohol-associated aspartate aminotransferase and gamma-glutamyltransferase elevation. </w:t>
      </w:r>
      <w:r w:rsidRPr="003851B0">
        <w:rPr>
          <w:rFonts w:ascii="Book Antiqua" w:eastAsia="SimSun" w:hAnsi="Book Antiqua" w:cs="Times New Roman"/>
          <w:i/>
          <w:kern w:val="2"/>
          <w:lang w:eastAsia="zh-CN"/>
        </w:rPr>
        <w:t>Arch Intern Med</w:t>
      </w:r>
      <w:r w:rsidRPr="003851B0">
        <w:rPr>
          <w:rFonts w:ascii="Book Antiqua" w:eastAsia="SimSun" w:hAnsi="Book Antiqua" w:cs="Times New Roman"/>
          <w:kern w:val="2"/>
          <w:lang w:eastAsia="zh-CN"/>
        </w:rPr>
        <w:t xml:space="preserve"> 2002; </w:t>
      </w:r>
      <w:r w:rsidRPr="003851B0">
        <w:rPr>
          <w:rFonts w:ascii="Book Antiqua" w:eastAsia="SimSun" w:hAnsi="Book Antiqua" w:cs="Times New Roman"/>
          <w:b/>
          <w:kern w:val="2"/>
          <w:lang w:eastAsia="zh-CN"/>
        </w:rPr>
        <w:t>162</w:t>
      </w:r>
      <w:r w:rsidRPr="003851B0">
        <w:rPr>
          <w:rFonts w:ascii="Book Antiqua" w:eastAsia="SimSun" w:hAnsi="Book Antiqua" w:cs="Times New Roman"/>
          <w:kern w:val="2"/>
          <w:lang w:eastAsia="zh-CN"/>
        </w:rPr>
        <w:t>: 2236-2239 [PMID: 12390068 DOI: 10.1001/archinte.162.19.2236]</w:t>
      </w:r>
    </w:p>
    <w:p w14:paraId="238912B5"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7 </w:t>
      </w:r>
      <w:r w:rsidRPr="003851B0">
        <w:rPr>
          <w:rFonts w:ascii="Book Antiqua" w:eastAsia="SimSun" w:hAnsi="Book Antiqua" w:cs="Times New Roman"/>
          <w:b/>
          <w:kern w:val="2"/>
          <w:lang w:eastAsia="zh-CN"/>
        </w:rPr>
        <w:t>Flores YN</w:t>
      </w:r>
      <w:r w:rsidRPr="003851B0">
        <w:rPr>
          <w:rFonts w:ascii="Book Antiqua" w:eastAsia="SimSun" w:hAnsi="Book Antiqua" w:cs="Times New Roman"/>
          <w:kern w:val="2"/>
          <w:lang w:eastAsia="zh-CN"/>
        </w:rPr>
        <w:t xml:space="preserve">, Yee HF Jr, Leng M, Escarce JJ, Bastani R, Salmerón J, Morales LS. Risk factors for chronic liver disease in Blacks, Mexican Americans, and Whites in the United States: results from NHANES IV, 1999-2004. </w:t>
      </w:r>
      <w:r w:rsidRPr="003851B0">
        <w:rPr>
          <w:rFonts w:ascii="Book Antiqua" w:eastAsia="SimSun" w:hAnsi="Book Antiqua" w:cs="Times New Roman"/>
          <w:i/>
          <w:kern w:val="2"/>
          <w:lang w:eastAsia="zh-CN"/>
        </w:rPr>
        <w:t>Am J Gastroenterol</w:t>
      </w:r>
      <w:r w:rsidRPr="003851B0">
        <w:rPr>
          <w:rFonts w:ascii="Book Antiqua" w:eastAsia="SimSun" w:hAnsi="Book Antiqua" w:cs="Times New Roman"/>
          <w:kern w:val="2"/>
          <w:lang w:eastAsia="zh-CN"/>
        </w:rPr>
        <w:t xml:space="preserve"> 2008; </w:t>
      </w:r>
      <w:r w:rsidRPr="003851B0">
        <w:rPr>
          <w:rFonts w:ascii="Book Antiqua" w:eastAsia="SimSun" w:hAnsi="Book Antiqua" w:cs="Times New Roman"/>
          <w:b/>
          <w:kern w:val="2"/>
          <w:lang w:eastAsia="zh-CN"/>
        </w:rPr>
        <w:t>103</w:t>
      </w:r>
      <w:r w:rsidRPr="003851B0">
        <w:rPr>
          <w:rFonts w:ascii="Book Antiqua" w:eastAsia="SimSun" w:hAnsi="Book Antiqua" w:cs="Times New Roman"/>
          <w:kern w:val="2"/>
          <w:lang w:eastAsia="zh-CN"/>
        </w:rPr>
        <w:t>: 2231-2238 [PMID: 18671818 DOI: 10.1111/j.1572-0241.2008.02022.x]</w:t>
      </w:r>
    </w:p>
    <w:p w14:paraId="5C9F7A13"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8 </w:t>
      </w:r>
      <w:r w:rsidRPr="003851B0">
        <w:rPr>
          <w:rFonts w:ascii="Book Antiqua" w:eastAsia="SimSun" w:hAnsi="Book Antiqua" w:cs="Times New Roman"/>
          <w:b/>
          <w:kern w:val="2"/>
          <w:lang w:eastAsia="zh-CN"/>
        </w:rPr>
        <w:t>Roman S</w:t>
      </w:r>
      <w:r w:rsidRPr="003851B0">
        <w:rPr>
          <w:rFonts w:ascii="Book Antiqua" w:eastAsia="SimSun" w:hAnsi="Book Antiqua" w:cs="Times New Roman"/>
          <w:kern w:val="2"/>
          <w:lang w:eastAsia="zh-CN"/>
        </w:rPr>
        <w:t xml:space="preserve">, Zepeda-Carrillo EA, Moreno-Luna LE, Panduro A. Alcoholism and liver disease in Mexico: genetic and environmental factors. </w:t>
      </w:r>
      <w:r w:rsidRPr="003851B0">
        <w:rPr>
          <w:rFonts w:ascii="Book Antiqua" w:eastAsia="SimSun" w:hAnsi="Book Antiqua" w:cs="Times New Roman"/>
          <w:i/>
          <w:kern w:val="2"/>
          <w:lang w:eastAsia="zh-CN"/>
        </w:rPr>
        <w:t>World J Gastroenterol</w:t>
      </w:r>
      <w:r w:rsidRPr="003851B0">
        <w:rPr>
          <w:rFonts w:ascii="Book Antiqua" w:eastAsia="SimSun" w:hAnsi="Book Antiqua" w:cs="Times New Roman"/>
          <w:kern w:val="2"/>
          <w:lang w:eastAsia="zh-CN"/>
        </w:rPr>
        <w:t xml:space="preserve"> 2013; </w:t>
      </w:r>
      <w:r w:rsidRPr="003851B0">
        <w:rPr>
          <w:rFonts w:ascii="Book Antiqua" w:eastAsia="SimSun" w:hAnsi="Book Antiqua" w:cs="Times New Roman"/>
          <w:b/>
          <w:kern w:val="2"/>
          <w:lang w:eastAsia="zh-CN"/>
        </w:rPr>
        <w:t>19</w:t>
      </w:r>
      <w:r w:rsidRPr="003851B0">
        <w:rPr>
          <w:rFonts w:ascii="Book Antiqua" w:eastAsia="SimSun" w:hAnsi="Book Antiqua" w:cs="Times New Roman"/>
          <w:kern w:val="2"/>
          <w:lang w:eastAsia="zh-CN"/>
        </w:rPr>
        <w:t>: 7972-7982 [PMID: 24307790 DOI: 10.3748/wjg.v19.i44.7972]</w:t>
      </w:r>
    </w:p>
    <w:p w14:paraId="6D1B2050"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9 </w:t>
      </w:r>
      <w:r w:rsidRPr="003851B0">
        <w:rPr>
          <w:rFonts w:ascii="Book Antiqua" w:eastAsia="SimSun" w:hAnsi="Book Antiqua" w:cs="Times New Roman"/>
          <w:b/>
          <w:kern w:val="2"/>
          <w:lang w:eastAsia="zh-CN"/>
        </w:rPr>
        <w:t>Levy R</w:t>
      </w:r>
      <w:r w:rsidRPr="003851B0">
        <w:rPr>
          <w:rFonts w:ascii="Book Antiqua" w:eastAsia="SimSun" w:hAnsi="Book Antiqua" w:cs="Times New Roman"/>
          <w:kern w:val="2"/>
          <w:lang w:eastAsia="zh-CN"/>
        </w:rPr>
        <w:t xml:space="preserve">, Catana AM, Durbin-Johnson B, Halsted CH, Medici V. Ethnic differences in presentation and severity of alcoholic liver disease. </w:t>
      </w:r>
      <w:r w:rsidRPr="003851B0">
        <w:rPr>
          <w:rFonts w:ascii="Book Antiqua" w:eastAsia="SimSun" w:hAnsi="Book Antiqua" w:cs="Times New Roman"/>
          <w:i/>
          <w:kern w:val="2"/>
          <w:lang w:eastAsia="zh-CN"/>
        </w:rPr>
        <w:t>Alcohol Clin Exp Res</w:t>
      </w:r>
      <w:r w:rsidRPr="003851B0">
        <w:rPr>
          <w:rFonts w:ascii="Book Antiqua" w:eastAsia="SimSun" w:hAnsi="Book Antiqua" w:cs="Times New Roman"/>
          <w:kern w:val="2"/>
          <w:lang w:eastAsia="zh-CN"/>
        </w:rPr>
        <w:t xml:space="preserve"> 2015; </w:t>
      </w:r>
      <w:r w:rsidRPr="003851B0">
        <w:rPr>
          <w:rFonts w:ascii="Book Antiqua" w:eastAsia="SimSun" w:hAnsi="Book Antiqua" w:cs="Times New Roman"/>
          <w:b/>
          <w:kern w:val="2"/>
          <w:lang w:eastAsia="zh-CN"/>
        </w:rPr>
        <w:t>39</w:t>
      </w:r>
      <w:r w:rsidRPr="003851B0">
        <w:rPr>
          <w:rFonts w:ascii="Book Antiqua" w:eastAsia="SimSun" w:hAnsi="Book Antiqua" w:cs="Times New Roman"/>
          <w:kern w:val="2"/>
          <w:lang w:eastAsia="zh-CN"/>
        </w:rPr>
        <w:t>: 566-574 [PMID: 25702770 DOI: 10.1111/acer.12660]</w:t>
      </w:r>
    </w:p>
    <w:p w14:paraId="44B38F1A" w14:textId="3234E9EC"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10 </w:t>
      </w:r>
      <w:r w:rsidRPr="003851B0">
        <w:rPr>
          <w:rFonts w:ascii="Book Antiqua" w:eastAsia="SimSun" w:hAnsi="Book Antiqua" w:cs="Times New Roman"/>
          <w:b/>
          <w:kern w:val="2"/>
          <w:lang w:eastAsia="zh-CN"/>
        </w:rPr>
        <w:t>Crabb DW</w:t>
      </w:r>
      <w:r w:rsidRPr="003851B0">
        <w:rPr>
          <w:rFonts w:ascii="Book Antiqua" w:eastAsia="SimSun" w:hAnsi="Book Antiqua" w:cs="Times New Roman"/>
          <w:kern w:val="2"/>
          <w:lang w:eastAsia="zh-CN"/>
        </w:rPr>
        <w:t xml:space="preserve">, Bataller R, Chalasani NP, Kamath PS, Lucey M, Mathurin P, McClain C, </w:t>
      </w:r>
      <w:r w:rsidRPr="003851B0">
        <w:rPr>
          <w:rFonts w:ascii="Book Antiqua" w:eastAsia="SimSun" w:hAnsi="Book Antiqua" w:cs="Times New Roman"/>
          <w:kern w:val="2"/>
          <w:lang w:eastAsia="zh-CN"/>
        </w:rPr>
        <w:lastRenderedPageBreak/>
        <w:t xml:space="preserve">McCullough A, Mitchell MC, Morgan TR, Nagy L, Radaeva S, Sanyal A, Shah V, Szabo G; NIAAA Alcoholic Hepatitis Consortia. Standard Definitions and Common Data Elements for Clinical Trials in Patients </w:t>
      </w:r>
      <w:r w:rsidR="00D62722" w:rsidRPr="003851B0">
        <w:rPr>
          <w:rFonts w:ascii="Book Antiqua" w:eastAsia="SimSun" w:hAnsi="Book Antiqua" w:cs="Times New Roman"/>
          <w:kern w:val="2"/>
          <w:lang w:eastAsia="zh-CN"/>
        </w:rPr>
        <w:t>with</w:t>
      </w:r>
      <w:r w:rsidRPr="003851B0">
        <w:rPr>
          <w:rFonts w:ascii="Book Antiqua" w:eastAsia="SimSun" w:hAnsi="Book Antiqua" w:cs="Times New Roman"/>
          <w:kern w:val="2"/>
          <w:lang w:eastAsia="zh-CN"/>
        </w:rPr>
        <w:t xml:space="preserve"> Alcoholic Hepatitis: Recommendation From the NIAAA Alcoholic Hepatitis Consortia. </w:t>
      </w:r>
      <w:r w:rsidRPr="003851B0">
        <w:rPr>
          <w:rFonts w:ascii="Book Antiqua" w:eastAsia="SimSun" w:hAnsi="Book Antiqua" w:cs="Times New Roman"/>
          <w:i/>
          <w:kern w:val="2"/>
          <w:lang w:eastAsia="zh-CN"/>
        </w:rPr>
        <w:t>Gastroenterology</w:t>
      </w:r>
      <w:r w:rsidRPr="003851B0">
        <w:rPr>
          <w:rFonts w:ascii="Book Antiqua" w:eastAsia="SimSun" w:hAnsi="Book Antiqua" w:cs="Times New Roman"/>
          <w:kern w:val="2"/>
          <w:lang w:eastAsia="zh-CN"/>
        </w:rPr>
        <w:t xml:space="preserve"> 2016; </w:t>
      </w:r>
      <w:r w:rsidRPr="003851B0">
        <w:rPr>
          <w:rFonts w:ascii="Book Antiqua" w:eastAsia="SimSun" w:hAnsi="Book Antiqua" w:cs="Times New Roman"/>
          <w:b/>
          <w:kern w:val="2"/>
          <w:lang w:eastAsia="zh-CN"/>
        </w:rPr>
        <w:t>150</w:t>
      </w:r>
      <w:r w:rsidRPr="003851B0">
        <w:rPr>
          <w:rFonts w:ascii="Book Antiqua" w:eastAsia="SimSun" w:hAnsi="Book Antiqua" w:cs="Times New Roman"/>
          <w:kern w:val="2"/>
          <w:lang w:eastAsia="zh-CN"/>
        </w:rPr>
        <w:t>: 785-790 [PMID: 26921783 DOI: 10.1053/j.gastro.2016.02.042]</w:t>
      </w:r>
    </w:p>
    <w:p w14:paraId="3785C3D2"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11 </w:t>
      </w:r>
      <w:r w:rsidRPr="003851B0">
        <w:rPr>
          <w:rFonts w:ascii="Book Antiqua" w:eastAsia="SimSun" w:hAnsi="Book Antiqua" w:cs="Times New Roman"/>
          <w:b/>
          <w:kern w:val="2"/>
          <w:lang w:eastAsia="zh-CN"/>
        </w:rPr>
        <w:t>Maddrey WC</w:t>
      </w:r>
      <w:r w:rsidRPr="003851B0">
        <w:rPr>
          <w:rFonts w:ascii="Book Antiqua" w:eastAsia="SimSun" w:hAnsi="Book Antiqua" w:cs="Times New Roman"/>
          <w:kern w:val="2"/>
          <w:lang w:eastAsia="zh-CN"/>
        </w:rPr>
        <w:t xml:space="preserve">, Boitnott JK, Bedine MS, Weber FL Jr, Mezey E, White RI Jr. Corticosteroid therapy of alcoholic hepatitis. </w:t>
      </w:r>
      <w:r w:rsidRPr="003851B0">
        <w:rPr>
          <w:rFonts w:ascii="Book Antiqua" w:eastAsia="SimSun" w:hAnsi="Book Antiqua" w:cs="Times New Roman"/>
          <w:i/>
          <w:kern w:val="2"/>
          <w:lang w:eastAsia="zh-CN"/>
        </w:rPr>
        <w:t>Gastroenterology</w:t>
      </w:r>
      <w:r w:rsidRPr="003851B0">
        <w:rPr>
          <w:rFonts w:ascii="Book Antiqua" w:eastAsia="SimSun" w:hAnsi="Book Antiqua" w:cs="Times New Roman"/>
          <w:kern w:val="2"/>
          <w:lang w:eastAsia="zh-CN"/>
        </w:rPr>
        <w:t xml:space="preserve"> 1978; </w:t>
      </w:r>
      <w:r w:rsidRPr="003851B0">
        <w:rPr>
          <w:rFonts w:ascii="Book Antiqua" w:eastAsia="SimSun" w:hAnsi="Book Antiqua" w:cs="Times New Roman"/>
          <w:b/>
          <w:kern w:val="2"/>
          <w:lang w:eastAsia="zh-CN"/>
        </w:rPr>
        <w:t>75</w:t>
      </w:r>
      <w:r w:rsidRPr="003851B0">
        <w:rPr>
          <w:rFonts w:ascii="Book Antiqua" w:eastAsia="SimSun" w:hAnsi="Book Antiqua" w:cs="Times New Roman"/>
          <w:kern w:val="2"/>
          <w:lang w:eastAsia="zh-CN"/>
        </w:rPr>
        <w:t>: 193-199 [PMID: 352788]</w:t>
      </w:r>
    </w:p>
    <w:p w14:paraId="21B60DEE"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12 </w:t>
      </w:r>
      <w:r w:rsidRPr="003851B0">
        <w:rPr>
          <w:rFonts w:ascii="Book Antiqua" w:eastAsia="SimSun" w:hAnsi="Book Antiqua" w:cs="Times New Roman"/>
          <w:b/>
          <w:kern w:val="2"/>
          <w:lang w:eastAsia="zh-CN"/>
        </w:rPr>
        <w:t>Thursz MR</w:t>
      </w:r>
      <w:r w:rsidRPr="003851B0">
        <w:rPr>
          <w:rFonts w:ascii="Book Antiqua" w:eastAsia="SimSun" w:hAnsi="Book Antiqua" w:cs="Times New Roman"/>
          <w:kern w:val="2"/>
          <w:lang w:eastAsia="zh-CN"/>
        </w:rPr>
        <w:t xml:space="preserve">, Richardson P, Allison M, Austin A, Bowers M, Day CP, Downs N, Gleeson D, MacGilchrist A, Grant A, Hood S, Masson S, McCune A, Mellor J, O'Grady J, Patch D, Ratcliffe I, Roderick P, Stanton L, Vergis N, Wright M, Ryder S, Forrest EH; STOPAH Trial. Prednisolone or pentoxifylline for alcoholic hepatitis. </w:t>
      </w:r>
      <w:r w:rsidRPr="003851B0">
        <w:rPr>
          <w:rFonts w:ascii="Book Antiqua" w:eastAsia="SimSun" w:hAnsi="Book Antiqua" w:cs="Times New Roman"/>
          <w:i/>
          <w:kern w:val="2"/>
          <w:lang w:eastAsia="zh-CN"/>
        </w:rPr>
        <w:t>N Engl J Med</w:t>
      </w:r>
      <w:r w:rsidRPr="003851B0">
        <w:rPr>
          <w:rFonts w:ascii="Book Antiqua" w:eastAsia="SimSun" w:hAnsi="Book Antiqua" w:cs="Times New Roman"/>
          <w:kern w:val="2"/>
          <w:lang w:eastAsia="zh-CN"/>
        </w:rPr>
        <w:t xml:space="preserve"> 2015; </w:t>
      </w:r>
      <w:r w:rsidRPr="003851B0">
        <w:rPr>
          <w:rFonts w:ascii="Book Antiqua" w:eastAsia="SimSun" w:hAnsi="Book Antiqua" w:cs="Times New Roman"/>
          <w:b/>
          <w:kern w:val="2"/>
          <w:lang w:eastAsia="zh-CN"/>
        </w:rPr>
        <w:t>372</w:t>
      </w:r>
      <w:r w:rsidRPr="003851B0">
        <w:rPr>
          <w:rFonts w:ascii="Book Antiqua" w:eastAsia="SimSun" w:hAnsi="Book Antiqua" w:cs="Times New Roman"/>
          <w:kern w:val="2"/>
          <w:lang w:eastAsia="zh-CN"/>
        </w:rPr>
        <w:t>: 1619-1628 [PMID: 25901427 DOI: 10.1056/NEJMoa1412278]</w:t>
      </w:r>
    </w:p>
    <w:p w14:paraId="6041379B"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13 </w:t>
      </w:r>
      <w:r w:rsidRPr="003851B0">
        <w:rPr>
          <w:rFonts w:ascii="Book Antiqua" w:eastAsia="SimSun" w:hAnsi="Book Antiqua" w:cs="Times New Roman"/>
          <w:b/>
          <w:kern w:val="2"/>
          <w:lang w:eastAsia="zh-CN"/>
        </w:rPr>
        <w:t>Jinjuvadia R</w:t>
      </w:r>
      <w:r w:rsidRPr="003851B0">
        <w:rPr>
          <w:rFonts w:ascii="Book Antiqua" w:eastAsia="SimSun" w:hAnsi="Book Antiqua" w:cs="Times New Roman"/>
          <w:kern w:val="2"/>
          <w:lang w:eastAsia="zh-CN"/>
        </w:rPr>
        <w:t xml:space="preserve">, Liangpunsakul S; Translational Research and Evolving Alcoholic Hepatitis Treatment Consortium. Trends in Alcoholic Hepatitis-related Hospitalizations, Financial Burden, and Mortality in the United States. </w:t>
      </w:r>
      <w:r w:rsidRPr="003851B0">
        <w:rPr>
          <w:rFonts w:ascii="Book Antiqua" w:eastAsia="SimSun" w:hAnsi="Book Antiqua" w:cs="Times New Roman"/>
          <w:i/>
          <w:kern w:val="2"/>
          <w:lang w:eastAsia="zh-CN"/>
        </w:rPr>
        <w:t>J Clin Gastroenterol</w:t>
      </w:r>
      <w:r w:rsidRPr="003851B0">
        <w:rPr>
          <w:rFonts w:ascii="Book Antiqua" w:eastAsia="SimSun" w:hAnsi="Book Antiqua" w:cs="Times New Roman"/>
          <w:kern w:val="2"/>
          <w:lang w:eastAsia="zh-CN"/>
        </w:rPr>
        <w:t xml:space="preserve"> 2015; </w:t>
      </w:r>
      <w:r w:rsidRPr="003851B0">
        <w:rPr>
          <w:rFonts w:ascii="Book Antiqua" w:eastAsia="SimSun" w:hAnsi="Book Antiqua" w:cs="Times New Roman"/>
          <w:b/>
          <w:kern w:val="2"/>
          <w:lang w:eastAsia="zh-CN"/>
        </w:rPr>
        <w:t>49</w:t>
      </w:r>
      <w:r w:rsidRPr="003851B0">
        <w:rPr>
          <w:rFonts w:ascii="Book Antiqua" w:eastAsia="SimSun" w:hAnsi="Book Antiqua" w:cs="Times New Roman"/>
          <w:kern w:val="2"/>
          <w:lang w:eastAsia="zh-CN"/>
        </w:rPr>
        <w:t>: 506-511 [PMID: 25198164 DOI: 10.1097/MCG.0000000000000161]</w:t>
      </w:r>
    </w:p>
    <w:p w14:paraId="40FF0E79"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14 </w:t>
      </w:r>
      <w:r w:rsidRPr="003851B0">
        <w:rPr>
          <w:rFonts w:ascii="Book Antiqua" w:eastAsia="SimSun" w:hAnsi="Book Antiqua" w:cs="Times New Roman"/>
          <w:b/>
          <w:kern w:val="2"/>
          <w:lang w:eastAsia="zh-CN"/>
        </w:rPr>
        <w:t>Hernández MT</w:t>
      </w:r>
      <w:r w:rsidRPr="003851B0">
        <w:rPr>
          <w:rFonts w:ascii="Book Antiqua" w:eastAsia="SimSun" w:hAnsi="Book Antiqua" w:cs="Times New Roman"/>
          <w:kern w:val="2"/>
          <w:lang w:eastAsia="zh-CN"/>
        </w:rPr>
        <w:t xml:space="preserve">, Sanchez MA, Ayala L, Magis-Rodríguez C, Ruiz JD, Samuel MC, Aoki BK, Garza AH, Lemp GF. Methamphetamine and cocaine use among Mexican migrants in California: the California-Mexico Epidemiological Surveillance Pilot. </w:t>
      </w:r>
      <w:r w:rsidRPr="003851B0">
        <w:rPr>
          <w:rFonts w:ascii="Book Antiqua" w:eastAsia="SimSun" w:hAnsi="Book Antiqua" w:cs="Times New Roman"/>
          <w:i/>
          <w:kern w:val="2"/>
          <w:lang w:eastAsia="zh-CN"/>
        </w:rPr>
        <w:t>AIDS Educ Prev</w:t>
      </w:r>
      <w:r w:rsidRPr="003851B0">
        <w:rPr>
          <w:rFonts w:ascii="Book Antiqua" w:eastAsia="SimSun" w:hAnsi="Book Antiqua" w:cs="Times New Roman"/>
          <w:kern w:val="2"/>
          <w:lang w:eastAsia="zh-CN"/>
        </w:rPr>
        <w:t xml:space="preserve"> 2009; </w:t>
      </w:r>
      <w:r w:rsidRPr="003851B0">
        <w:rPr>
          <w:rFonts w:ascii="Book Antiqua" w:eastAsia="SimSun" w:hAnsi="Book Antiqua" w:cs="Times New Roman"/>
          <w:b/>
          <w:kern w:val="2"/>
          <w:lang w:eastAsia="zh-CN"/>
        </w:rPr>
        <w:t>21</w:t>
      </w:r>
      <w:r w:rsidRPr="003851B0">
        <w:rPr>
          <w:rFonts w:ascii="Book Antiqua" w:eastAsia="SimSun" w:hAnsi="Book Antiqua" w:cs="Times New Roman"/>
          <w:kern w:val="2"/>
          <w:lang w:eastAsia="zh-CN"/>
        </w:rPr>
        <w:t>: 34-44 [PMID: 19824833 DOI: 10.1521/aeap.2009.21.5_supp.34]</w:t>
      </w:r>
    </w:p>
    <w:p w14:paraId="13DB17A5"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15 </w:t>
      </w:r>
      <w:r w:rsidRPr="003851B0">
        <w:rPr>
          <w:rFonts w:ascii="Book Antiqua" w:eastAsia="SimSun" w:hAnsi="Book Antiqua" w:cs="Times New Roman"/>
          <w:b/>
          <w:kern w:val="2"/>
          <w:lang w:eastAsia="zh-CN"/>
        </w:rPr>
        <w:t>Yang AL</w:t>
      </w:r>
      <w:r w:rsidRPr="003851B0">
        <w:rPr>
          <w:rFonts w:ascii="Book Antiqua" w:eastAsia="SimSun" w:hAnsi="Book Antiqua" w:cs="Times New Roman"/>
          <w:kern w:val="2"/>
          <w:lang w:eastAsia="zh-CN"/>
        </w:rPr>
        <w:t xml:space="preserve">, Vadhavkar S, Singh G, Omary MB. Epidemiology of alcohol-related liver and pancreatic disease in the United States. </w:t>
      </w:r>
      <w:r w:rsidRPr="003851B0">
        <w:rPr>
          <w:rFonts w:ascii="Book Antiqua" w:eastAsia="SimSun" w:hAnsi="Book Antiqua" w:cs="Times New Roman"/>
          <w:i/>
          <w:kern w:val="2"/>
          <w:lang w:eastAsia="zh-CN"/>
        </w:rPr>
        <w:t>Arch Intern Med</w:t>
      </w:r>
      <w:r w:rsidRPr="003851B0">
        <w:rPr>
          <w:rFonts w:ascii="Book Antiqua" w:eastAsia="SimSun" w:hAnsi="Book Antiqua" w:cs="Times New Roman"/>
          <w:kern w:val="2"/>
          <w:lang w:eastAsia="zh-CN"/>
        </w:rPr>
        <w:t xml:space="preserve"> 2008; </w:t>
      </w:r>
      <w:r w:rsidRPr="003851B0">
        <w:rPr>
          <w:rFonts w:ascii="Book Antiqua" w:eastAsia="SimSun" w:hAnsi="Book Antiqua" w:cs="Times New Roman"/>
          <w:b/>
          <w:kern w:val="2"/>
          <w:lang w:eastAsia="zh-CN"/>
        </w:rPr>
        <w:t>168</w:t>
      </w:r>
      <w:r w:rsidRPr="003851B0">
        <w:rPr>
          <w:rFonts w:ascii="Book Antiqua" w:eastAsia="SimSun" w:hAnsi="Book Antiqua" w:cs="Times New Roman"/>
          <w:kern w:val="2"/>
          <w:lang w:eastAsia="zh-CN"/>
        </w:rPr>
        <w:t>: 649-656 [PMID: 18362258 DOI: 10.1001/archinte.168.6.649]</w:t>
      </w:r>
    </w:p>
    <w:p w14:paraId="5726C6B1"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16 </w:t>
      </w:r>
      <w:r w:rsidRPr="003851B0">
        <w:rPr>
          <w:rFonts w:ascii="Book Antiqua" w:eastAsia="SimSun" w:hAnsi="Book Antiqua" w:cs="Times New Roman"/>
          <w:b/>
          <w:kern w:val="2"/>
          <w:lang w:eastAsia="zh-CN"/>
        </w:rPr>
        <w:t>Williams CD</w:t>
      </w:r>
      <w:r w:rsidRPr="003851B0">
        <w:rPr>
          <w:rFonts w:ascii="Book Antiqua" w:eastAsia="SimSun" w:hAnsi="Book Antiqua" w:cs="Times New Roman"/>
          <w:kern w:val="2"/>
          <w:lang w:eastAsia="zh-CN"/>
        </w:rPr>
        <w:t xml:space="preserve">, Stengel J, Asike MI, Torres DM, Shaw J, Contreras M, Landt CL, Harrison SA. Prevalence of nonalcoholic fatty liver disease and nonalcoholic steatohepatitis among a largely middle-aged population utilizing ultrasound and liver biopsy: a prospective study. </w:t>
      </w:r>
      <w:r w:rsidRPr="003851B0">
        <w:rPr>
          <w:rFonts w:ascii="Book Antiqua" w:eastAsia="SimSun" w:hAnsi="Book Antiqua" w:cs="Times New Roman"/>
          <w:i/>
          <w:kern w:val="2"/>
          <w:lang w:eastAsia="zh-CN"/>
        </w:rPr>
        <w:t>Gastroenterology</w:t>
      </w:r>
      <w:r w:rsidRPr="003851B0">
        <w:rPr>
          <w:rFonts w:ascii="Book Antiqua" w:eastAsia="SimSun" w:hAnsi="Book Antiqua" w:cs="Times New Roman"/>
          <w:kern w:val="2"/>
          <w:lang w:eastAsia="zh-CN"/>
        </w:rPr>
        <w:t xml:space="preserve"> 2011; </w:t>
      </w:r>
      <w:r w:rsidRPr="003851B0">
        <w:rPr>
          <w:rFonts w:ascii="Book Antiqua" w:eastAsia="SimSun" w:hAnsi="Book Antiqua" w:cs="Times New Roman"/>
          <w:b/>
          <w:kern w:val="2"/>
          <w:lang w:eastAsia="zh-CN"/>
        </w:rPr>
        <w:t>140</w:t>
      </w:r>
      <w:r w:rsidRPr="003851B0">
        <w:rPr>
          <w:rFonts w:ascii="Book Antiqua" w:eastAsia="SimSun" w:hAnsi="Book Antiqua" w:cs="Times New Roman"/>
          <w:kern w:val="2"/>
          <w:lang w:eastAsia="zh-CN"/>
        </w:rPr>
        <w:t>: 124-131 [PMID: 20858492 DOI: 10.1053/j.gastro.2010.09.038]</w:t>
      </w:r>
    </w:p>
    <w:p w14:paraId="05A16585"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17 </w:t>
      </w:r>
      <w:r w:rsidRPr="003851B0">
        <w:rPr>
          <w:rFonts w:ascii="Book Antiqua" w:eastAsia="SimSun" w:hAnsi="Book Antiqua" w:cs="Times New Roman"/>
          <w:b/>
          <w:kern w:val="2"/>
          <w:lang w:eastAsia="zh-CN"/>
        </w:rPr>
        <w:t>Kallwitz ER</w:t>
      </w:r>
      <w:r w:rsidRPr="003851B0">
        <w:rPr>
          <w:rFonts w:ascii="Book Antiqua" w:eastAsia="SimSun" w:hAnsi="Book Antiqua" w:cs="Times New Roman"/>
          <w:kern w:val="2"/>
          <w:lang w:eastAsia="zh-CN"/>
        </w:rPr>
        <w:t xml:space="preserve">, Layden-Almer J, Dhamija M, Berkes J, Guzman G, Lepe R, Cotler SJ, Layden TJ. Ethnicity and body mass index are associated with hepatitis C presentation and progression. </w:t>
      </w:r>
      <w:r w:rsidRPr="003851B0">
        <w:rPr>
          <w:rFonts w:ascii="Book Antiqua" w:eastAsia="SimSun" w:hAnsi="Book Antiqua" w:cs="Times New Roman"/>
          <w:i/>
          <w:kern w:val="2"/>
          <w:lang w:eastAsia="zh-CN"/>
        </w:rPr>
        <w:t>Clin Gastroenterol Hepatol</w:t>
      </w:r>
      <w:r w:rsidRPr="003851B0">
        <w:rPr>
          <w:rFonts w:ascii="Book Antiqua" w:eastAsia="SimSun" w:hAnsi="Book Antiqua" w:cs="Times New Roman"/>
          <w:kern w:val="2"/>
          <w:lang w:eastAsia="zh-CN"/>
        </w:rPr>
        <w:t xml:space="preserve"> 2010; </w:t>
      </w:r>
      <w:r w:rsidRPr="003851B0">
        <w:rPr>
          <w:rFonts w:ascii="Book Antiqua" w:eastAsia="SimSun" w:hAnsi="Book Antiqua" w:cs="Times New Roman"/>
          <w:b/>
          <w:kern w:val="2"/>
          <w:lang w:eastAsia="zh-CN"/>
        </w:rPr>
        <w:t>8</w:t>
      </w:r>
      <w:r w:rsidRPr="003851B0">
        <w:rPr>
          <w:rFonts w:ascii="Book Antiqua" w:eastAsia="SimSun" w:hAnsi="Book Antiqua" w:cs="Times New Roman"/>
          <w:kern w:val="2"/>
          <w:lang w:eastAsia="zh-CN"/>
        </w:rPr>
        <w:t xml:space="preserve">: 72-78 [PMID: 19686868 DOI: </w:t>
      </w:r>
      <w:r w:rsidRPr="003851B0">
        <w:rPr>
          <w:rFonts w:ascii="Book Antiqua" w:eastAsia="SimSun" w:hAnsi="Book Antiqua" w:cs="Times New Roman"/>
          <w:kern w:val="2"/>
          <w:lang w:eastAsia="zh-CN"/>
        </w:rPr>
        <w:lastRenderedPageBreak/>
        <w:t>10.1016/j.cgh.2009.08.009]</w:t>
      </w:r>
    </w:p>
    <w:p w14:paraId="1BC06467"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18 </w:t>
      </w:r>
      <w:r w:rsidRPr="003851B0">
        <w:rPr>
          <w:rFonts w:ascii="Book Antiqua" w:eastAsia="SimSun" w:hAnsi="Book Antiqua" w:cs="Times New Roman"/>
          <w:b/>
          <w:kern w:val="2"/>
          <w:lang w:eastAsia="zh-CN"/>
        </w:rPr>
        <w:t>Verma S</w:t>
      </w:r>
      <w:r w:rsidRPr="003851B0">
        <w:rPr>
          <w:rFonts w:ascii="Book Antiqua" w:eastAsia="SimSun" w:hAnsi="Book Antiqua" w:cs="Times New Roman"/>
          <w:kern w:val="2"/>
          <w:lang w:eastAsia="zh-CN"/>
        </w:rPr>
        <w:t xml:space="preserve">, Bonacini M, Govindarajan S, Kanel G, Lindsay KL, Redeker A. More advanced hepatic fibrosis in hispanics with chronic hepatitis C infection: role of patient demographics, hepatic necroinflammation, and steatosis. </w:t>
      </w:r>
      <w:r w:rsidRPr="003851B0">
        <w:rPr>
          <w:rFonts w:ascii="Book Antiqua" w:eastAsia="SimSun" w:hAnsi="Book Antiqua" w:cs="Times New Roman"/>
          <w:i/>
          <w:kern w:val="2"/>
          <w:lang w:eastAsia="zh-CN"/>
        </w:rPr>
        <w:t>Am J Gastroenterol</w:t>
      </w:r>
      <w:r w:rsidRPr="003851B0">
        <w:rPr>
          <w:rFonts w:ascii="Book Antiqua" w:eastAsia="SimSun" w:hAnsi="Book Antiqua" w:cs="Times New Roman"/>
          <w:kern w:val="2"/>
          <w:lang w:eastAsia="zh-CN"/>
        </w:rPr>
        <w:t xml:space="preserve"> 2006; </w:t>
      </w:r>
      <w:r w:rsidRPr="003851B0">
        <w:rPr>
          <w:rFonts w:ascii="Book Antiqua" w:eastAsia="SimSun" w:hAnsi="Book Antiqua" w:cs="Times New Roman"/>
          <w:b/>
          <w:kern w:val="2"/>
          <w:lang w:eastAsia="zh-CN"/>
        </w:rPr>
        <w:t>101</w:t>
      </w:r>
      <w:r w:rsidRPr="003851B0">
        <w:rPr>
          <w:rFonts w:ascii="Book Antiqua" w:eastAsia="SimSun" w:hAnsi="Book Antiqua" w:cs="Times New Roman"/>
          <w:kern w:val="2"/>
          <w:lang w:eastAsia="zh-CN"/>
        </w:rPr>
        <w:t>: 1817-1823 [PMID: 16790034 DOI: 10.1111/j.1572-0241.2006.00682.x]</w:t>
      </w:r>
    </w:p>
    <w:p w14:paraId="3ED88907"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19 </w:t>
      </w:r>
      <w:r w:rsidRPr="003851B0">
        <w:rPr>
          <w:rFonts w:ascii="Book Antiqua" w:eastAsia="SimSun" w:hAnsi="Book Antiqua" w:cs="Times New Roman"/>
          <w:b/>
          <w:kern w:val="2"/>
          <w:lang w:eastAsia="zh-CN"/>
        </w:rPr>
        <w:t>Peters MG</w:t>
      </w:r>
      <w:r w:rsidRPr="003851B0">
        <w:rPr>
          <w:rFonts w:ascii="Book Antiqua" w:eastAsia="SimSun" w:hAnsi="Book Antiqua" w:cs="Times New Roman"/>
          <w:kern w:val="2"/>
          <w:lang w:eastAsia="zh-CN"/>
        </w:rPr>
        <w:t xml:space="preserve">, Di Bisceglie AM, Kowdley KV, Flye NL, Luketic VA, Munoz SJ, Garcia-Tsao G, Boyer TD, Lake JR, Bonacini M, Combes B; PUMPS Group. Differences between Caucasian, African American, and Hispanic patients with primary biliary cirrhosis in the United States. </w:t>
      </w:r>
      <w:r w:rsidRPr="003851B0">
        <w:rPr>
          <w:rFonts w:ascii="Book Antiqua" w:eastAsia="SimSun" w:hAnsi="Book Antiqua" w:cs="Times New Roman"/>
          <w:i/>
          <w:kern w:val="2"/>
          <w:lang w:eastAsia="zh-CN"/>
        </w:rPr>
        <w:t>Hepatology</w:t>
      </w:r>
      <w:r w:rsidRPr="003851B0">
        <w:rPr>
          <w:rFonts w:ascii="Book Antiqua" w:eastAsia="SimSun" w:hAnsi="Book Antiqua" w:cs="Times New Roman"/>
          <w:kern w:val="2"/>
          <w:lang w:eastAsia="zh-CN"/>
        </w:rPr>
        <w:t xml:space="preserve"> 2007; </w:t>
      </w:r>
      <w:r w:rsidRPr="003851B0">
        <w:rPr>
          <w:rFonts w:ascii="Book Antiqua" w:eastAsia="SimSun" w:hAnsi="Book Antiqua" w:cs="Times New Roman"/>
          <w:b/>
          <w:kern w:val="2"/>
          <w:lang w:eastAsia="zh-CN"/>
        </w:rPr>
        <w:t>46</w:t>
      </w:r>
      <w:r w:rsidRPr="003851B0">
        <w:rPr>
          <w:rFonts w:ascii="Book Antiqua" w:eastAsia="SimSun" w:hAnsi="Book Antiqua" w:cs="Times New Roman"/>
          <w:kern w:val="2"/>
          <w:lang w:eastAsia="zh-CN"/>
        </w:rPr>
        <w:t>: 769-775 [PMID: 17654740 DOI: 10.1002/hep.21759]</w:t>
      </w:r>
    </w:p>
    <w:p w14:paraId="140DA192"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20 </w:t>
      </w:r>
      <w:r w:rsidRPr="003851B0">
        <w:rPr>
          <w:rFonts w:ascii="Book Antiqua" w:eastAsia="SimSun" w:hAnsi="Book Antiqua" w:cs="Times New Roman"/>
          <w:b/>
          <w:kern w:val="2"/>
          <w:lang w:eastAsia="zh-CN"/>
        </w:rPr>
        <w:t>El-Serag HB</w:t>
      </w:r>
      <w:r w:rsidRPr="003851B0">
        <w:rPr>
          <w:rFonts w:ascii="Book Antiqua" w:eastAsia="SimSun" w:hAnsi="Book Antiqua" w:cs="Times New Roman"/>
          <w:kern w:val="2"/>
          <w:lang w:eastAsia="zh-CN"/>
        </w:rPr>
        <w:t xml:space="preserve">, Lau M, Eschbach K, Davila J, Goodwin J. Epidemiology of hepatocellular carcinoma in Hispanics in the United States. </w:t>
      </w:r>
      <w:r w:rsidRPr="003851B0">
        <w:rPr>
          <w:rFonts w:ascii="Book Antiqua" w:eastAsia="SimSun" w:hAnsi="Book Antiqua" w:cs="Times New Roman"/>
          <w:i/>
          <w:kern w:val="2"/>
          <w:lang w:eastAsia="zh-CN"/>
        </w:rPr>
        <w:t>Arch Intern Med</w:t>
      </w:r>
      <w:r w:rsidRPr="003851B0">
        <w:rPr>
          <w:rFonts w:ascii="Book Antiqua" w:eastAsia="SimSun" w:hAnsi="Book Antiqua" w:cs="Times New Roman"/>
          <w:kern w:val="2"/>
          <w:lang w:eastAsia="zh-CN"/>
        </w:rPr>
        <w:t xml:space="preserve"> 2007; </w:t>
      </w:r>
      <w:r w:rsidRPr="003851B0">
        <w:rPr>
          <w:rFonts w:ascii="Book Antiqua" w:eastAsia="SimSun" w:hAnsi="Book Antiqua" w:cs="Times New Roman"/>
          <w:b/>
          <w:kern w:val="2"/>
          <w:lang w:eastAsia="zh-CN"/>
        </w:rPr>
        <w:t>167</w:t>
      </w:r>
      <w:r w:rsidRPr="003851B0">
        <w:rPr>
          <w:rFonts w:ascii="Book Antiqua" w:eastAsia="SimSun" w:hAnsi="Book Antiqua" w:cs="Times New Roman"/>
          <w:kern w:val="2"/>
          <w:lang w:eastAsia="zh-CN"/>
        </w:rPr>
        <w:t>: 1983-1989 [PMID: 17923599 DOI: 10.1001/archinte.167.18.1983]</w:t>
      </w:r>
    </w:p>
    <w:p w14:paraId="69FC1136"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21 </w:t>
      </w:r>
      <w:r w:rsidRPr="003851B0">
        <w:rPr>
          <w:rFonts w:ascii="Book Antiqua" w:eastAsia="SimSun" w:hAnsi="Book Antiqua" w:cs="Times New Roman"/>
          <w:b/>
          <w:kern w:val="2"/>
          <w:lang w:eastAsia="zh-CN"/>
        </w:rPr>
        <w:t>Field C</w:t>
      </w:r>
      <w:r w:rsidRPr="003851B0">
        <w:rPr>
          <w:rFonts w:ascii="Book Antiqua" w:eastAsia="SimSun" w:hAnsi="Book Antiqua" w:cs="Times New Roman"/>
          <w:kern w:val="2"/>
          <w:lang w:eastAsia="zh-CN"/>
        </w:rPr>
        <w:t xml:space="preserve">, Caetano R. The role of ethnic matching between patient and provider on the effectiveness of brief alcohol interventions with Hispanics. </w:t>
      </w:r>
      <w:r w:rsidRPr="003851B0">
        <w:rPr>
          <w:rFonts w:ascii="Book Antiqua" w:eastAsia="SimSun" w:hAnsi="Book Antiqua" w:cs="Times New Roman"/>
          <w:i/>
          <w:kern w:val="2"/>
          <w:lang w:eastAsia="zh-CN"/>
        </w:rPr>
        <w:t>Alcohol Clin Exp Res</w:t>
      </w:r>
      <w:r w:rsidRPr="003851B0">
        <w:rPr>
          <w:rFonts w:ascii="Book Antiqua" w:eastAsia="SimSun" w:hAnsi="Book Antiqua" w:cs="Times New Roman"/>
          <w:kern w:val="2"/>
          <w:lang w:eastAsia="zh-CN"/>
        </w:rPr>
        <w:t xml:space="preserve"> 2010; </w:t>
      </w:r>
      <w:r w:rsidRPr="003851B0">
        <w:rPr>
          <w:rFonts w:ascii="Book Antiqua" w:eastAsia="SimSun" w:hAnsi="Book Antiqua" w:cs="Times New Roman"/>
          <w:b/>
          <w:kern w:val="2"/>
          <w:lang w:eastAsia="zh-CN"/>
        </w:rPr>
        <w:t>34</w:t>
      </w:r>
      <w:r w:rsidRPr="003851B0">
        <w:rPr>
          <w:rFonts w:ascii="Book Antiqua" w:eastAsia="SimSun" w:hAnsi="Book Antiqua" w:cs="Times New Roman"/>
          <w:kern w:val="2"/>
          <w:lang w:eastAsia="zh-CN"/>
        </w:rPr>
        <w:t>: 262-271 [PMID: 19951297 DOI: 10.1111/j.1530-0277.2009.01089.x]</w:t>
      </w:r>
    </w:p>
    <w:p w14:paraId="062D4725" w14:textId="77777777" w:rsidR="003851B0" w:rsidRP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22 </w:t>
      </w:r>
      <w:r w:rsidRPr="003851B0">
        <w:rPr>
          <w:rFonts w:ascii="Book Antiqua" w:eastAsia="SimSun" w:hAnsi="Book Antiqua" w:cs="Times New Roman"/>
          <w:b/>
          <w:kern w:val="2"/>
          <w:lang w:eastAsia="zh-CN"/>
        </w:rPr>
        <w:t>May FP</w:t>
      </w:r>
      <w:r w:rsidRPr="003851B0">
        <w:rPr>
          <w:rFonts w:ascii="Book Antiqua" w:eastAsia="SimSun" w:hAnsi="Book Antiqua" w:cs="Times New Roman"/>
          <w:kern w:val="2"/>
          <w:lang w:eastAsia="zh-CN"/>
        </w:rPr>
        <w:t xml:space="preserve">, Rolston VS, Tapper EB, Lakshmanan A, Saab S, Sundaram V. The impact of race and ethnicity on mortality and healthcare utilization in alcoholic hepatitis: a cross-sectional study. </w:t>
      </w:r>
      <w:r w:rsidRPr="003851B0">
        <w:rPr>
          <w:rFonts w:ascii="Book Antiqua" w:eastAsia="SimSun" w:hAnsi="Book Antiqua" w:cs="Times New Roman"/>
          <w:i/>
          <w:kern w:val="2"/>
          <w:lang w:eastAsia="zh-CN"/>
        </w:rPr>
        <w:t>BMC Gastroenterol</w:t>
      </w:r>
      <w:r w:rsidRPr="003851B0">
        <w:rPr>
          <w:rFonts w:ascii="Book Antiqua" w:eastAsia="SimSun" w:hAnsi="Book Antiqua" w:cs="Times New Roman"/>
          <w:kern w:val="2"/>
          <w:lang w:eastAsia="zh-CN"/>
        </w:rPr>
        <w:t xml:space="preserve"> 2016; </w:t>
      </w:r>
      <w:r w:rsidRPr="003851B0">
        <w:rPr>
          <w:rFonts w:ascii="Book Antiqua" w:eastAsia="SimSun" w:hAnsi="Book Antiqua" w:cs="Times New Roman"/>
          <w:b/>
          <w:kern w:val="2"/>
          <w:lang w:eastAsia="zh-CN"/>
        </w:rPr>
        <w:t>16</w:t>
      </w:r>
      <w:r w:rsidRPr="003851B0">
        <w:rPr>
          <w:rFonts w:ascii="Book Antiqua" w:eastAsia="SimSun" w:hAnsi="Book Antiqua" w:cs="Times New Roman"/>
          <w:kern w:val="2"/>
          <w:lang w:eastAsia="zh-CN"/>
        </w:rPr>
        <w:t>: 129 [PMID: 27724882 DOI: 10.1186/s12876-016-0544-y]</w:t>
      </w:r>
    </w:p>
    <w:p w14:paraId="120F19F4" w14:textId="77777777" w:rsidR="003851B0" w:rsidRDefault="003851B0" w:rsidP="00D62722">
      <w:pPr>
        <w:widowControl w:val="0"/>
        <w:snapToGrid w:val="0"/>
        <w:spacing w:line="360" w:lineRule="auto"/>
        <w:jc w:val="both"/>
        <w:rPr>
          <w:rFonts w:ascii="Book Antiqua" w:eastAsia="SimSun" w:hAnsi="Book Antiqua" w:cs="Times New Roman"/>
          <w:kern w:val="2"/>
          <w:lang w:eastAsia="zh-CN"/>
        </w:rPr>
      </w:pPr>
      <w:r w:rsidRPr="003851B0">
        <w:rPr>
          <w:rFonts w:ascii="Book Antiqua" w:eastAsia="SimSun" w:hAnsi="Book Antiqua" w:cs="Times New Roman"/>
          <w:kern w:val="2"/>
          <w:lang w:eastAsia="zh-CN"/>
        </w:rPr>
        <w:t xml:space="preserve">23 </w:t>
      </w:r>
      <w:r w:rsidRPr="003851B0">
        <w:rPr>
          <w:rFonts w:ascii="Book Antiqua" w:eastAsia="SimSun" w:hAnsi="Book Antiqua" w:cs="Times New Roman"/>
          <w:b/>
          <w:kern w:val="2"/>
          <w:lang w:eastAsia="zh-CN"/>
        </w:rPr>
        <w:t>Sorlie PD</w:t>
      </w:r>
      <w:r w:rsidRPr="003851B0">
        <w:rPr>
          <w:rFonts w:ascii="Book Antiqua" w:eastAsia="SimSun" w:hAnsi="Book Antiqua" w:cs="Times New Roman"/>
          <w:kern w:val="2"/>
          <w:lang w:eastAsia="zh-CN"/>
        </w:rPr>
        <w:t xml:space="preserve">, Backlund E, Johnson NJ, Rogot E. Mortality by Hispanic status in the United States. </w:t>
      </w:r>
      <w:r w:rsidRPr="003851B0">
        <w:rPr>
          <w:rFonts w:ascii="Book Antiqua" w:eastAsia="SimSun" w:hAnsi="Book Antiqua" w:cs="Times New Roman"/>
          <w:i/>
          <w:kern w:val="2"/>
          <w:lang w:eastAsia="zh-CN"/>
        </w:rPr>
        <w:t>JAMA</w:t>
      </w:r>
      <w:r w:rsidRPr="003851B0">
        <w:rPr>
          <w:rFonts w:ascii="Book Antiqua" w:eastAsia="SimSun" w:hAnsi="Book Antiqua" w:cs="Times New Roman"/>
          <w:kern w:val="2"/>
          <w:lang w:eastAsia="zh-CN"/>
        </w:rPr>
        <w:t xml:space="preserve"> 1993; </w:t>
      </w:r>
      <w:r w:rsidRPr="003851B0">
        <w:rPr>
          <w:rFonts w:ascii="Book Antiqua" w:eastAsia="SimSun" w:hAnsi="Book Antiqua" w:cs="Times New Roman"/>
          <w:b/>
          <w:kern w:val="2"/>
          <w:lang w:eastAsia="zh-CN"/>
        </w:rPr>
        <w:t>270</w:t>
      </w:r>
      <w:r w:rsidRPr="003851B0">
        <w:rPr>
          <w:rFonts w:ascii="Book Antiqua" w:eastAsia="SimSun" w:hAnsi="Book Antiqua" w:cs="Times New Roman"/>
          <w:kern w:val="2"/>
          <w:lang w:eastAsia="zh-CN"/>
        </w:rPr>
        <w:t>: 2464-2468 [PMID: 8031341 DOI: 10.1001/jama.1993.03510200070034]</w:t>
      </w:r>
    </w:p>
    <w:p w14:paraId="32FEC220" w14:textId="77777777" w:rsidR="00D62722" w:rsidRPr="003851B0" w:rsidRDefault="00D62722" w:rsidP="00D62722">
      <w:pPr>
        <w:widowControl w:val="0"/>
        <w:snapToGrid w:val="0"/>
        <w:spacing w:line="360" w:lineRule="auto"/>
        <w:jc w:val="both"/>
        <w:rPr>
          <w:rFonts w:ascii="Book Antiqua" w:eastAsia="SimSun" w:hAnsi="Book Antiqua" w:cs="Times New Roman"/>
          <w:kern w:val="2"/>
          <w:lang w:eastAsia="zh-CN"/>
        </w:rPr>
      </w:pPr>
    </w:p>
    <w:p w14:paraId="74ED84A4" w14:textId="57BE50F9" w:rsidR="003A5D3A" w:rsidRPr="00660D3D" w:rsidRDefault="003A5D3A" w:rsidP="00D62722">
      <w:pPr>
        <w:snapToGrid w:val="0"/>
        <w:spacing w:line="360" w:lineRule="auto"/>
        <w:jc w:val="both"/>
        <w:rPr>
          <w:rFonts w:ascii="Book Antiqua" w:eastAsia="SimSun" w:hAnsi="Book Antiqua" w:cs="Times New Roman"/>
        </w:rPr>
      </w:pPr>
      <w:bookmarkStart w:id="66" w:name="OLE_LINK51"/>
      <w:bookmarkStart w:id="67" w:name="OLE_LINK52"/>
      <w:bookmarkStart w:id="68" w:name="OLE_LINK120"/>
      <w:bookmarkStart w:id="69" w:name="OLE_LINK148"/>
      <w:bookmarkStart w:id="70" w:name="OLE_LINK72"/>
      <w:bookmarkStart w:id="71" w:name="OLE_LINK112"/>
      <w:bookmarkStart w:id="72" w:name="OLE_LINK320"/>
      <w:bookmarkStart w:id="73" w:name="OLE_LINK387"/>
      <w:bookmarkStart w:id="74" w:name="OLE_LINK183"/>
      <w:bookmarkStart w:id="75" w:name="OLE_LINK254"/>
      <w:bookmarkStart w:id="76" w:name="OLE_LINK149"/>
      <w:bookmarkStart w:id="77" w:name="OLE_LINK225"/>
      <w:bookmarkStart w:id="78" w:name="OLE_LINK207"/>
      <w:bookmarkStart w:id="79" w:name="OLE_LINK226"/>
      <w:bookmarkStart w:id="80" w:name="OLE_LINK212"/>
      <w:bookmarkStart w:id="81" w:name="OLE_LINK250"/>
      <w:bookmarkStart w:id="82" w:name="OLE_LINK281"/>
      <w:bookmarkStart w:id="83" w:name="OLE_LINK282"/>
      <w:bookmarkStart w:id="84" w:name="OLE_LINK313"/>
      <w:bookmarkStart w:id="85" w:name="OLE_LINK304"/>
      <w:bookmarkStart w:id="86" w:name="OLE_LINK321"/>
      <w:bookmarkStart w:id="87" w:name="OLE_LINK385"/>
      <w:bookmarkStart w:id="88" w:name="OLE_LINK400"/>
      <w:bookmarkStart w:id="89" w:name="OLE_LINK346"/>
      <w:bookmarkStart w:id="90" w:name="OLE_LINK371"/>
      <w:bookmarkStart w:id="91" w:name="OLE_LINK334"/>
      <w:bookmarkStart w:id="92" w:name="OLE_LINK1830"/>
      <w:bookmarkStart w:id="93" w:name="OLE_LINK457"/>
      <w:bookmarkStart w:id="94" w:name="OLE_LINK288"/>
      <w:bookmarkStart w:id="95" w:name="OLE_LINK384"/>
      <w:bookmarkStart w:id="96" w:name="OLE_LINK379"/>
      <w:bookmarkStart w:id="97" w:name="OLE_LINK303"/>
      <w:bookmarkStart w:id="98" w:name="OLE_LINK450"/>
      <w:bookmarkStart w:id="99" w:name="OLE_LINK489"/>
      <w:bookmarkStart w:id="100" w:name="OLE_LINK535"/>
      <w:bookmarkStart w:id="101" w:name="OLE_LINK648"/>
      <w:bookmarkStart w:id="102" w:name="OLE_LINK686"/>
      <w:bookmarkStart w:id="103" w:name="OLE_LINK471"/>
      <w:bookmarkStart w:id="104" w:name="OLE_LINK462"/>
      <w:bookmarkStart w:id="105" w:name="OLE_LINK519"/>
      <w:bookmarkStart w:id="106" w:name="OLE_LINK575"/>
      <w:bookmarkStart w:id="107" w:name="OLE_LINK491"/>
      <w:bookmarkStart w:id="108" w:name="OLE_LINK532"/>
      <w:bookmarkStart w:id="109" w:name="OLE_LINK572"/>
      <w:bookmarkStart w:id="110" w:name="OLE_LINK574"/>
      <w:bookmarkStart w:id="111" w:name="OLE_LINK480"/>
      <w:bookmarkStart w:id="112" w:name="OLE_LINK567"/>
      <w:bookmarkStart w:id="113" w:name="OLE_LINK2700"/>
      <w:bookmarkStart w:id="114" w:name="OLE_LINK581"/>
      <w:bookmarkStart w:id="115" w:name="OLE_LINK639"/>
      <w:bookmarkStart w:id="116" w:name="OLE_LINK688"/>
      <w:bookmarkStart w:id="117" w:name="OLE_LINK722"/>
      <w:bookmarkStart w:id="118" w:name="OLE_LINK542"/>
      <w:bookmarkStart w:id="119" w:name="OLE_LINK589"/>
      <w:bookmarkStart w:id="120" w:name="OLE_LINK582"/>
      <w:bookmarkStart w:id="121" w:name="OLE_LINK640"/>
      <w:bookmarkStart w:id="122" w:name="OLE_LINK714"/>
      <w:bookmarkStart w:id="123" w:name="OLE_LINK593"/>
      <w:bookmarkStart w:id="124" w:name="OLE_LINK716"/>
      <w:bookmarkStart w:id="125" w:name="OLE_LINK770"/>
      <w:bookmarkStart w:id="126" w:name="OLE_LINK801"/>
      <w:bookmarkStart w:id="127" w:name="OLE_LINK660"/>
      <w:bookmarkStart w:id="128" w:name="OLE_LINK781"/>
      <w:bookmarkStart w:id="129" w:name="OLE_LINK833"/>
      <w:bookmarkStart w:id="130" w:name="OLE_LINK642"/>
      <w:bookmarkStart w:id="131" w:name="OLE_LINK700"/>
      <w:bookmarkStart w:id="132" w:name="OLE_LINK792"/>
      <w:bookmarkStart w:id="133" w:name="OLE_LINK2882"/>
      <w:bookmarkStart w:id="134" w:name="OLE_LINK836"/>
      <w:bookmarkStart w:id="135" w:name="OLE_LINK889"/>
      <w:bookmarkStart w:id="136" w:name="OLE_LINK782"/>
      <w:bookmarkStart w:id="137" w:name="OLE_LINK826"/>
      <w:bookmarkStart w:id="138" w:name="OLE_LINK865"/>
      <w:bookmarkStart w:id="139" w:name="OLE_LINK856"/>
      <w:bookmarkStart w:id="140" w:name="OLE_LINK908"/>
      <w:bookmarkStart w:id="141" w:name="OLE_LINK980"/>
      <w:bookmarkStart w:id="142" w:name="OLE_LINK1018"/>
      <w:bookmarkStart w:id="143" w:name="OLE_LINK1049"/>
      <w:bookmarkStart w:id="144" w:name="OLE_LINK1076"/>
      <w:bookmarkStart w:id="145" w:name="OLE_LINK1106"/>
      <w:bookmarkStart w:id="146" w:name="OLE_LINK891"/>
      <w:bookmarkStart w:id="147" w:name="OLE_LINK943"/>
      <w:bookmarkStart w:id="148" w:name="OLE_LINK981"/>
      <w:bookmarkStart w:id="149" w:name="OLE_LINK1030"/>
      <w:bookmarkStart w:id="150" w:name="OLE_LINK847"/>
      <w:bookmarkStart w:id="151" w:name="OLE_LINK909"/>
      <w:bookmarkStart w:id="152" w:name="OLE_LINK906"/>
      <w:bookmarkStart w:id="153" w:name="OLE_LINK992"/>
      <w:bookmarkStart w:id="154" w:name="OLE_LINK993"/>
      <w:bookmarkStart w:id="155" w:name="OLE_LINK1052"/>
      <w:bookmarkStart w:id="156" w:name="OLE_LINK946"/>
      <w:bookmarkStart w:id="157" w:name="OLE_LINK911"/>
      <w:bookmarkStart w:id="158" w:name="OLE_LINK930"/>
      <w:bookmarkStart w:id="159" w:name="OLE_LINK1059"/>
      <w:bookmarkStart w:id="160" w:name="OLE_LINK1174"/>
      <w:bookmarkStart w:id="161" w:name="OLE_LINK1137"/>
      <w:bookmarkStart w:id="162" w:name="OLE_LINK1167"/>
      <w:bookmarkStart w:id="163" w:name="OLE_LINK1200"/>
      <w:bookmarkStart w:id="164" w:name="OLE_LINK1241"/>
      <w:bookmarkStart w:id="165" w:name="OLE_LINK1288"/>
      <w:bookmarkStart w:id="166" w:name="OLE_LINK1056"/>
      <w:bookmarkStart w:id="167" w:name="OLE_LINK1158"/>
      <w:bookmarkStart w:id="168" w:name="OLE_LINK1175"/>
      <w:bookmarkStart w:id="169" w:name="OLE_LINK1074"/>
      <w:bookmarkStart w:id="170" w:name="OLE_LINK1169"/>
      <w:bookmarkStart w:id="171" w:name="OLE_LINK1053"/>
      <w:bookmarkStart w:id="172" w:name="OLE_LINK1054"/>
      <w:r w:rsidRPr="00660D3D">
        <w:rPr>
          <w:rFonts w:ascii="Book Antiqua" w:eastAsia="SimSun" w:hAnsi="Book Antiqua" w:cs="Times New Roman"/>
          <w:b/>
          <w:bCs/>
        </w:rPr>
        <w:t xml:space="preserve">P-Reviewer: </w:t>
      </w:r>
      <w:r w:rsidRPr="003A5D3A">
        <w:rPr>
          <w:rFonts w:ascii="Book Antiqua" w:eastAsia="SimSun" w:hAnsi="Book Antiqua" w:cs="Times New Roman"/>
          <w:bCs/>
        </w:rPr>
        <w:t>Kamimura</w:t>
      </w:r>
      <w:r w:rsidRPr="00660D3D">
        <w:rPr>
          <w:rFonts w:ascii="Book Antiqua" w:eastAsia="SimSun" w:hAnsi="Book Antiqua" w:cs="Times New Roman"/>
          <w:bCs/>
        </w:rPr>
        <w:t xml:space="preserve"> </w:t>
      </w:r>
      <w:r>
        <w:rPr>
          <w:rFonts w:ascii="Book Antiqua" w:eastAsia="SimSun" w:hAnsi="Book Antiqua" w:cs="Times New Roman" w:hint="eastAsia"/>
          <w:bCs/>
          <w:lang w:eastAsia="zh-CN"/>
        </w:rPr>
        <w:t>K</w:t>
      </w:r>
      <w:r w:rsidRPr="00660D3D">
        <w:rPr>
          <w:rFonts w:ascii="Book Antiqua" w:eastAsia="SimSun" w:hAnsi="Book Antiqua" w:cs="Times New Roman"/>
          <w:bCs/>
        </w:rPr>
        <w:t xml:space="preserve">, </w:t>
      </w:r>
      <w:r w:rsidRPr="003A5D3A">
        <w:rPr>
          <w:rFonts w:ascii="Book Antiqua" w:eastAsia="SimSun" w:hAnsi="Book Antiqua" w:cs="Times New Roman"/>
          <w:bCs/>
        </w:rPr>
        <w:t>Skrypnyk</w:t>
      </w:r>
      <w:r w:rsidRPr="00660D3D">
        <w:rPr>
          <w:rFonts w:ascii="Book Antiqua" w:eastAsia="SimSun" w:hAnsi="Book Antiqua" w:cs="Times New Roman"/>
          <w:bCs/>
        </w:rPr>
        <w:t xml:space="preserve"> </w:t>
      </w:r>
      <w:r>
        <w:rPr>
          <w:rFonts w:ascii="Book Antiqua" w:eastAsia="SimSun" w:hAnsi="Book Antiqua" w:cs="Times New Roman" w:hint="eastAsia"/>
          <w:bCs/>
          <w:lang w:eastAsia="zh-CN"/>
        </w:rPr>
        <w:t>I</w:t>
      </w:r>
      <w:r>
        <w:rPr>
          <w:rFonts w:ascii="Book Antiqua" w:eastAsia="SimSun" w:hAnsi="Book Antiqua" w:cs="Times New Roman" w:hint="eastAsia"/>
          <w:bCs/>
        </w:rPr>
        <w:t>N</w:t>
      </w:r>
      <w:r w:rsidRPr="00660D3D">
        <w:rPr>
          <w:rFonts w:ascii="Book Antiqua" w:eastAsia="SimSun" w:hAnsi="Book Antiqua" w:cs="Times New Roman"/>
          <w:bCs/>
        </w:rPr>
        <w:t>,</w:t>
      </w:r>
      <w:r>
        <w:rPr>
          <w:rFonts w:ascii="Book Antiqua" w:eastAsia="SimSun" w:hAnsi="Book Antiqua" w:cs="Times New Roman" w:hint="eastAsia"/>
          <w:bCs/>
        </w:rPr>
        <w:t xml:space="preserve"> </w:t>
      </w:r>
      <w:r w:rsidRPr="003A5D3A">
        <w:rPr>
          <w:rFonts w:ascii="Book Antiqua" w:eastAsia="SimSun" w:hAnsi="Book Antiqua" w:cs="Times New Roman"/>
          <w:bCs/>
        </w:rPr>
        <w:t>Xu</w:t>
      </w:r>
      <w:r w:rsidRPr="00660D3D">
        <w:rPr>
          <w:rFonts w:ascii="Book Antiqua" w:eastAsia="SimSun" w:hAnsi="Book Antiqua" w:cs="Times New Roman"/>
          <w:bCs/>
        </w:rPr>
        <w:t xml:space="preserve"> </w:t>
      </w:r>
      <w:r>
        <w:rPr>
          <w:rFonts w:ascii="Book Antiqua" w:eastAsia="SimSun" w:hAnsi="Book Antiqua" w:cs="Times New Roman" w:hint="eastAsia"/>
          <w:bCs/>
          <w:lang w:eastAsia="zh-CN"/>
        </w:rPr>
        <w:t>CF</w:t>
      </w:r>
      <w:r w:rsidRPr="00660D3D">
        <w:rPr>
          <w:rFonts w:ascii="Book Antiqua" w:eastAsia="SimSun" w:hAnsi="Book Antiqua" w:cs="Times New Roman"/>
          <w:b/>
          <w:bCs/>
        </w:rPr>
        <w:t xml:space="preserve"> S-Editor:</w:t>
      </w:r>
      <w:r w:rsidRPr="00660D3D">
        <w:rPr>
          <w:rFonts w:ascii="Book Antiqua" w:eastAsia="SimSun" w:hAnsi="Book Antiqua" w:cs="Times New Roman"/>
        </w:rPr>
        <w:t xml:space="preserve"> Wei LJ</w:t>
      </w:r>
    </w:p>
    <w:p w14:paraId="570682C2" w14:textId="77777777" w:rsidR="003A5D3A" w:rsidRPr="00660D3D" w:rsidRDefault="003A5D3A" w:rsidP="00D62722">
      <w:pPr>
        <w:snapToGrid w:val="0"/>
        <w:spacing w:line="360" w:lineRule="auto"/>
        <w:jc w:val="both"/>
        <w:rPr>
          <w:rFonts w:ascii="Book Antiqua" w:eastAsia="SimSun" w:hAnsi="Book Antiqua" w:cs="Times New Roman"/>
          <w:b/>
          <w:bCs/>
        </w:rPr>
      </w:pPr>
      <w:r w:rsidRPr="00660D3D">
        <w:rPr>
          <w:rFonts w:ascii="Book Antiqua" w:eastAsia="SimSun" w:hAnsi="Book Antiqua" w:cs="Times New Roman"/>
          <w:b/>
          <w:bCs/>
        </w:rPr>
        <w:t>L-Editor:</w:t>
      </w:r>
      <w:r>
        <w:rPr>
          <w:rFonts w:ascii="Book Antiqua" w:eastAsia="SimSun" w:hAnsi="Book Antiqua" w:cs="Times New Roman" w:hint="eastAsia"/>
          <w:b/>
          <w:bCs/>
        </w:rPr>
        <w:t xml:space="preserve"> </w:t>
      </w:r>
      <w:r w:rsidRPr="00660D3D">
        <w:rPr>
          <w:rFonts w:ascii="Book Antiqua" w:eastAsia="SimSun" w:hAnsi="Book Antiqua" w:cs="Times New Roman"/>
          <w:b/>
          <w:bCs/>
        </w:rPr>
        <w:t>E-Editor:</w:t>
      </w:r>
    </w:p>
    <w:p w14:paraId="2FD33DFF" w14:textId="77777777" w:rsidR="003A5D3A" w:rsidRPr="00660D3D" w:rsidRDefault="003A5D3A" w:rsidP="00D62722">
      <w:pPr>
        <w:snapToGrid w:val="0"/>
        <w:spacing w:line="360" w:lineRule="auto"/>
        <w:jc w:val="both"/>
        <w:rPr>
          <w:rFonts w:ascii="Book Antiqua" w:eastAsia="SimSun" w:hAnsi="Book Antiqua" w:cs="Times New Roman"/>
        </w:rPr>
      </w:pPr>
      <w:bookmarkStart w:id="173" w:name="OLE_LINK880"/>
      <w:bookmarkStart w:id="174" w:name="OLE_LINK881"/>
      <w:bookmarkStart w:id="175" w:name="OLE_LINK497"/>
      <w:bookmarkStart w:id="176" w:name="OLE_LINK81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660D3D">
        <w:rPr>
          <w:rFonts w:ascii="Book Antiqua" w:eastAsia="SimSun" w:hAnsi="Book Antiqua" w:cs="Times New Roman"/>
        </w:rPr>
        <w:t>Specialty type: Gastroenterology and hepatology</w:t>
      </w:r>
    </w:p>
    <w:p w14:paraId="55FE1A3B" w14:textId="50530BD3" w:rsidR="003A5D3A" w:rsidRPr="00660D3D" w:rsidRDefault="003A5D3A" w:rsidP="00D62722">
      <w:pPr>
        <w:snapToGrid w:val="0"/>
        <w:spacing w:line="360" w:lineRule="auto"/>
        <w:jc w:val="both"/>
        <w:rPr>
          <w:rFonts w:ascii="Book Antiqua" w:eastAsia="SimSun" w:hAnsi="Book Antiqua" w:cs="Times New Roman"/>
        </w:rPr>
      </w:pPr>
      <w:r w:rsidRPr="00660D3D">
        <w:rPr>
          <w:rFonts w:ascii="Book Antiqua" w:eastAsia="SimSun" w:hAnsi="Book Antiqua" w:cs="Times New Roman"/>
        </w:rPr>
        <w:t xml:space="preserve">Country of origin: </w:t>
      </w:r>
      <w:r w:rsidRPr="003A5D3A">
        <w:rPr>
          <w:rFonts w:ascii="Book Antiqua" w:eastAsia="SimSun" w:hAnsi="Book Antiqua" w:cs="Times New Roman"/>
        </w:rPr>
        <w:t>United States</w:t>
      </w:r>
    </w:p>
    <w:p w14:paraId="104124ED" w14:textId="77777777" w:rsidR="003A5D3A" w:rsidRPr="00660D3D" w:rsidRDefault="003A5D3A" w:rsidP="00D62722">
      <w:pPr>
        <w:snapToGrid w:val="0"/>
        <w:spacing w:line="360" w:lineRule="auto"/>
        <w:jc w:val="both"/>
        <w:rPr>
          <w:rFonts w:ascii="Book Antiqua" w:eastAsia="SimSun" w:hAnsi="Book Antiqua" w:cs="Times New Roman"/>
        </w:rPr>
      </w:pPr>
      <w:r w:rsidRPr="00660D3D">
        <w:rPr>
          <w:rFonts w:ascii="Book Antiqua" w:eastAsia="SimSun" w:hAnsi="Book Antiqua" w:cs="Times New Roman"/>
        </w:rPr>
        <w:t>Peer-review report classification</w:t>
      </w:r>
    </w:p>
    <w:p w14:paraId="2E324342" w14:textId="7216C2FF" w:rsidR="003A5D3A" w:rsidRPr="00660D3D" w:rsidRDefault="003A5D3A" w:rsidP="00D62722">
      <w:pPr>
        <w:snapToGrid w:val="0"/>
        <w:spacing w:line="360" w:lineRule="auto"/>
        <w:jc w:val="both"/>
        <w:rPr>
          <w:rFonts w:ascii="Book Antiqua" w:eastAsia="SimSun" w:hAnsi="Book Antiqua" w:cs="Times New Roman"/>
          <w:lang w:eastAsia="zh-CN"/>
        </w:rPr>
      </w:pPr>
      <w:r w:rsidRPr="00660D3D">
        <w:rPr>
          <w:rFonts w:ascii="Book Antiqua" w:eastAsia="SimSun" w:hAnsi="Book Antiqua" w:cs="Times New Roman"/>
        </w:rPr>
        <w:t xml:space="preserve">Grade A (Excellent): </w:t>
      </w:r>
      <w:r>
        <w:rPr>
          <w:rFonts w:ascii="Book Antiqua" w:eastAsia="SimSun" w:hAnsi="Book Antiqua" w:cs="Times New Roman" w:hint="eastAsia"/>
          <w:lang w:eastAsia="zh-CN"/>
        </w:rPr>
        <w:t>A, A</w:t>
      </w:r>
    </w:p>
    <w:p w14:paraId="594B066E" w14:textId="35CFDAAF" w:rsidR="003A5D3A" w:rsidRPr="00660D3D" w:rsidRDefault="003A5D3A" w:rsidP="00D62722">
      <w:pPr>
        <w:snapToGrid w:val="0"/>
        <w:spacing w:line="360" w:lineRule="auto"/>
        <w:jc w:val="both"/>
        <w:rPr>
          <w:rFonts w:ascii="Book Antiqua" w:eastAsia="SimSun" w:hAnsi="Book Antiqua" w:cs="Times New Roman"/>
          <w:lang w:eastAsia="zh-CN"/>
        </w:rPr>
      </w:pPr>
      <w:r>
        <w:rPr>
          <w:rFonts w:ascii="Book Antiqua" w:eastAsia="SimSun" w:hAnsi="Book Antiqua" w:cs="Times New Roman"/>
        </w:rPr>
        <w:t xml:space="preserve">Grade B (Very good): </w:t>
      </w:r>
      <w:r>
        <w:rPr>
          <w:rFonts w:ascii="Book Antiqua" w:eastAsia="SimSun" w:hAnsi="Book Antiqua" w:cs="Times New Roman" w:hint="eastAsia"/>
          <w:lang w:eastAsia="zh-CN"/>
        </w:rPr>
        <w:t>0</w:t>
      </w:r>
    </w:p>
    <w:p w14:paraId="2E42806E" w14:textId="1DC95641" w:rsidR="003A5D3A" w:rsidRPr="00660D3D" w:rsidRDefault="003A5D3A" w:rsidP="00D62722">
      <w:pPr>
        <w:snapToGrid w:val="0"/>
        <w:spacing w:line="360" w:lineRule="auto"/>
        <w:jc w:val="both"/>
        <w:rPr>
          <w:rFonts w:ascii="Book Antiqua" w:eastAsia="SimSun" w:hAnsi="Book Antiqua" w:cs="Times New Roman"/>
          <w:lang w:eastAsia="zh-CN"/>
        </w:rPr>
      </w:pPr>
      <w:r w:rsidRPr="00660D3D">
        <w:rPr>
          <w:rFonts w:ascii="Book Antiqua" w:eastAsia="SimSun" w:hAnsi="Book Antiqua" w:cs="Times New Roman"/>
        </w:rPr>
        <w:t xml:space="preserve">Grade C (Good): </w:t>
      </w:r>
      <w:r>
        <w:rPr>
          <w:rFonts w:ascii="Book Antiqua" w:eastAsia="SimSun" w:hAnsi="Book Antiqua" w:cs="Times New Roman" w:hint="eastAsia"/>
          <w:lang w:eastAsia="zh-CN"/>
        </w:rPr>
        <w:t>0</w:t>
      </w:r>
    </w:p>
    <w:p w14:paraId="4845C6F7" w14:textId="77777777" w:rsidR="003A5D3A" w:rsidRPr="00660D3D" w:rsidRDefault="003A5D3A" w:rsidP="00D62722">
      <w:pPr>
        <w:snapToGrid w:val="0"/>
        <w:spacing w:line="360" w:lineRule="auto"/>
        <w:jc w:val="both"/>
        <w:rPr>
          <w:rFonts w:ascii="Book Antiqua" w:eastAsia="SimSun" w:hAnsi="Book Antiqua" w:cs="Times New Roman"/>
        </w:rPr>
      </w:pPr>
      <w:r>
        <w:rPr>
          <w:rFonts w:ascii="Book Antiqua" w:eastAsia="SimSun" w:hAnsi="Book Antiqua" w:cs="Times New Roman"/>
        </w:rPr>
        <w:t xml:space="preserve">Grade D (Fair): </w:t>
      </w:r>
      <w:r>
        <w:rPr>
          <w:rFonts w:ascii="Book Antiqua" w:eastAsia="SimSun" w:hAnsi="Book Antiqua" w:cs="Times New Roman" w:hint="eastAsia"/>
        </w:rPr>
        <w:t>D</w:t>
      </w:r>
    </w:p>
    <w:p w14:paraId="0C208E3A" w14:textId="77777777" w:rsidR="003A5D3A" w:rsidRDefault="003A5D3A" w:rsidP="00D62722">
      <w:pPr>
        <w:snapToGrid w:val="0"/>
        <w:spacing w:line="360" w:lineRule="auto"/>
        <w:jc w:val="both"/>
        <w:rPr>
          <w:rFonts w:ascii="Book Antiqua" w:eastAsia="SimSun" w:hAnsi="Book Antiqua" w:cs="Times New Roman"/>
          <w:lang w:eastAsia="zh-CN"/>
        </w:rPr>
      </w:pPr>
      <w:r w:rsidRPr="00660D3D">
        <w:rPr>
          <w:rFonts w:ascii="Book Antiqua" w:eastAsia="SimSun" w:hAnsi="Book Antiqua" w:cs="Times New Roman"/>
        </w:rPr>
        <w:lastRenderedPageBreak/>
        <w:t>Grade E (Poor): 0</w:t>
      </w:r>
      <w:bookmarkEnd w:id="171"/>
      <w:bookmarkEnd w:id="172"/>
      <w:bookmarkEnd w:id="173"/>
      <w:bookmarkEnd w:id="174"/>
      <w:bookmarkEnd w:id="175"/>
      <w:bookmarkEnd w:id="176"/>
    </w:p>
    <w:p w14:paraId="1CF137E2" w14:textId="77777777" w:rsidR="003A5D3A" w:rsidRDefault="003A5D3A" w:rsidP="00D62722">
      <w:pPr>
        <w:jc w:val="both"/>
        <w:rPr>
          <w:rFonts w:ascii="Book Antiqua" w:eastAsia="SimSun" w:hAnsi="Book Antiqua" w:cs="Times New Roman"/>
          <w:lang w:eastAsia="zh-CN"/>
        </w:rPr>
      </w:pPr>
      <w:r>
        <w:rPr>
          <w:rFonts w:ascii="Book Antiqua" w:eastAsia="SimSun" w:hAnsi="Book Antiqua" w:cs="Times New Roman"/>
          <w:lang w:eastAsia="zh-CN"/>
        </w:rPr>
        <w:br w:type="page"/>
      </w:r>
    </w:p>
    <w:p w14:paraId="5B5DE9E3" w14:textId="6198DECD" w:rsidR="00FE5A86" w:rsidRPr="003A5D3A" w:rsidRDefault="003A5D3A" w:rsidP="00D62722">
      <w:pPr>
        <w:snapToGrid w:val="0"/>
        <w:spacing w:line="360" w:lineRule="auto"/>
        <w:jc w:val="both"/>
        <w:rPr>
          <w:rFonts w:ascii="Book Antiqua" w:eastAsia="SimSun" w:hAnsi="Book Antiqua" w:cs="Times New Roman"/>
          <w:lang w:eastAsia="zh-CN"/>
        </w:rPr>
      </w:pPr>
      <w:r>
        <w:rPr>
          <w:rFonts w:ascii="Book Antiqua" w:hAnsi="Book Antiqua" w:cs="Times New Roman"/>
          <w:b/>
        </w:rPr>
        <w:lastRenderedPageBreak/>
        <w:t>Table 1</w:t>
      </w:r>
      <w:r w:rsidRPr="00810B34">
        <w:rPr>
          <w:rFonts w:ascii="Book Antiqua" w:hAnsi="Book Antiqua" w:cs="Times New Roman"/>
          <w:b/>
        </w:rPr>
        <w:t xml:space="preserve"> Patient Characteristics</w:t>
      </w:r>
      <w:r>
        <w:rPr>
          <w:rFonts w:ascii="Book Antiqua" w:eastAsia="SimSun" w:hAnsi="Book Antiqua" w:cs="Times New Roman" w:hint="eastAsia"/>
          <w:b/>
          <w:lang w:eastAsia="zh-CN"/>
        </w:rPr>
        <w:t xml:space="preserve"> </w:t>
      </w:r>
      <w:r w:rsidRPr="003A5D3A">
        <w:rPr>
          <w:rFonts w:ascii="Book Antiqua" w:hAnsi="Book Antiqua" w:cs="Times New Roman"/>
          <w:b/>
          <w:i/>
          <w:color w:val="000000"/>
        </w:rPr>
        <w:t>n</w:t>
      </w:r>
      <w:r w:rsidRPr="003A5D3A">
        <w:rPr>
          <w:rFonts w:ascii="Book Antiqua" w:hAnsi="Book Antiqua" w:cs="Times New Roman"/>
          <w:b/>
          <w:color w:val="000000"/>
        </w:rPr>
        <w:t xml:space="preserve"> (%)</w:t>
      </w:r>
    </w:p>
    <w:tbl>
      <w:tblPr>
        <w:tblW w:w="5252" w:type="pct"/>
        <w:tblBorders>
          <w:top w:val="single" w:sz="2" w:space="0" w:color="auto"/>
          <w:bottom w:val="single" w:sz="2" w:space="0" w:color="auto"/>
        </w:tblBorders>
        <w:tblLayout w:type="fixed"/>
        <w:tblLook w:val="0000" w:firstRow="0" w:lastRow="0" w:firstColumn="0" w:lastColumn="0" w:noHBand="0" w:noVBand="0"/>
      </w:tblPr>
      <w:tblGrid>
        <w:gridCol w:w="3149"/>
        <w:gridCol w:w="2011"/>
        <w:gridCol w:w="2011"/>
        <w:gridCol w:w="2011"/>
        <w:gridCol w:w="1482"/>
      </w:tblGrid>
      <w:tr w:rsidR="00FE5A86" w:rsidRPr="00810B34" w14:paraId="409EAD2E" w14:textId="77777777" w:rsidTr="003A5D3A">
        <w:trPr>
          <w:trHeight w:val="290"/>
        </w:trPr>
        <w:tc>
          <w:tcPr>
            <w:tcW w:w="1476" w:type="pct"/>
            <w:tcBorders>
              <w:top w:val="single" w:sz="2" w:space="0" w:color="auto"/>
              <w:bottom w:val="single" w:sz="4" w:space="0" w:color="auto"/>
            </w:tcBorders>
            <w:shd w:val="clear" w:color="auto" w:fill="auto"/>
          </w:tcPr>
          <w:p w14:paraId="20533B10"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tcBorders>
              <w:top w:val="single" w:sz="2" w:space="0" w:color="auto"/>
              <w:bottom w:val="single" w:sz="4" w:space="0" w:color="auto"/>
            </w:tcBorders>
            <w:shd w:val="clear" w:color="auto" w:fill="auto"/>
          </w:tcPr>
          <w:p w14:paraId="340DA8BC"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Caucasian</w:t>
            </w:r>
          </w:p>
          <w:p w14:paraId="0B0EF88F"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w:t>
            </w:r>
            <w:r w:rsidRPr="003A5D3A">
              <w:rPr>
                <w:rFonts w:ascii="Book Antiqua" w:hAnsi="Book Antiqua" w:cs="Times New Roman"/>
                <w:b/>
                <w:i/>
                <w:color w:val="000000"/>
              </w:rPr>
              <w:t>n</w:t>
            </w:r>
            <w:r w:rsidRPr="00810B34">
              <w:rPr>
                <w:rFonts w:ascii="Book Antiqua" w:hAnsi="Book Antiqua" w:cs="Times New Roman"/>
                <w:b/>
                <w:color w:val="000000"/>
              </w:rPr>
              <w:t xml:space="preserve"> = 137)</w:t>
            </w:r>
          </w:p>
        </w:tc>
        <w:tc>
          <w:tcPr>
            <w:tcW w:w="943" w:type="pct"/>
            <w:tcBorders>
              <w:top w:val="single" w:sz="2" w:space="0" w:color="auto"/>
              <w:bottom w:val="single" w:sz="4" w:space="0" w:color="auto"/>
            </w:tcBorders>
            <w:shd w:val="clear" w:color="auto" w:fill="auto"/>
          </w:tcPr>
          <w:p w14:paraId="58624BA2"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Latino</w:t>
            </w:r>
          </w:p>
          <w:p w14:paraId="4DFC5CD8"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w:t>
            </w:r>
            <w:r w:rsidRPr="003A5D3A">
              <w:rPr>
                <w:rFonts w:ascii="Book Antiqua" w:hAnsi="Book Antiqua" w:cs="Times New Roman"/>
                <w:b/>
                <w:i/>
                <w:color w:val="000000"/>
              </w:rPr>
              <w:t>n</w:t>
            </w:r>
            <w:r w:rsidRPr="00810B34">
              <w:rPr>
                <w:rFonts w:ascii="Book Antiqua" w:hAnsi="Book Antiqua" w:cs="Times New Roman"/>
                <w:b/>
                <w:color w:val="000000"/>
              </w:rPr>
              <w:t xml:space="preserve"> = 64)</w:t>
            </w:r>
          </w:p>
        </w:tc>
        <w:tc>
          <w:tcPr>
            <w:tcW w:w="943" w:type="pct"/>
            <w:tcBorders>
              <w:top w:val="single" w:sz="2" w:space="0" w:color="auto"/>
              <w:bottom w:val="single" w:sz="4" w:space="0" w:color="auto"/>
            </w:tcBorders>
            <w:shd w:val="clear" w:color="auto" w:fill="auto"/>
          </w:tcPr>
          <w:p w14:paraId="65829FE3"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All Patients</w:t>
            </w:r>
          </w:p>
          <w:p w14:paraId="5F3CA400"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w:t>
            </w:r>
            <w:r w:rsidRPr="003A5D3A">
              <w:rPr>
                <w:rFonts w:ascii="Book Antiqua" w:hAnsi="Book Antiqua" w:cs="Times New Roman"/>
                <w:b/>
                <w:i/>
                <w:color w:val="000000"/>
              </w:rPr>
              <w:t>n</w:t>
            </w:r>
            <w:r w:rsidRPr="00810B34">
              <w:rPr>
                <w:rFonts w:ascii="Book Antiqua" w:hAnsi="Book Antiqua" w:cs="Times New Roman"/>
                <w:b/>
                <w:color w:val="000000"/>
              </w:rPr>
              <w:t xml:space="preserve"> = 201)</w:t>
            </w:r>
          </w:p>
        </w:tc>
        <w:tc>
          <w:tcPr>
            <w:tcW w:w="695" w:type="pct"/>
            <w:tcBorders>
              <w:top w:val="single" w:sz="2" w:space="0" w:color="auto"/>
              <w:bottom w:val="single" w:sz="4" w:space="0" w:color="auto"/>
            </w:tcBorders>
            <w:shd w:val="clear" w:color="auto" w:fill="auto"/>
          </w:tcPr>
          <w:p w14:paraId="346C7A5A" w14:textId="6A5D3FE3"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3A5D3A">
              <w:rPr>
                <w:rFonts w:ascii="Book Antiqua" w:hAnsi="Book Antiqua" w:cs="Times New Roman"/>
                <w:b/>
                <w:i/>
                <w:color w:val="000000"/>
              </w:rPr>
              <w:t>P</w:t>
            </w:r>
            <w:r w:rsidR="00D62722">
              <w:rPr>
                <w:rFonts w:ascii="Book Antiqua" w:eastAsia="SimSun" w:hAnsi="Book Antiqua" w:cs="Times New Roman" w:hint="eastAsia"/>
                <w:b/>
                <w:color w:val="000000"/>
                <w:lang w:eastAsia="zh-CN"/>
              </w:rPr>
              <w:t xml:space="preserve"> </w:t>
            </w:r>
            <w:r w:rsidR="003A5D3A" w:rsidRPr="00810B34">
              <w:rPr>
                <w:rFonts w:ascii="Book Antiqua" w:hAnsi="Book Antiqua" w:cs="Times New Roman"/>
                <w:b/>
                <w:color w:val="000000"/>
              </w:rPr>
              <w:t>v</w:t>
            </w:r>
            <w:r w:rsidRPr="00810B34">
              <w:rPr>
                <w:rFonts w:ascii="Book Antiqua" w:hAnsi="Book Antiqua" w:cs="Times New Roman"/>
                <w:b/>
                <w:color w:val="000000"/>
              </w:rPr>
              <w:t>alue</w:t>
            </w:r>
          </w:p>
        </w:tc>
      </w:tr>
      <w:tr w:rsidR="00FE5A86" w:rsidRPr="00810B34" w14:paraId="6E745733" w14:textId="77777777" w:rsidTr="003A5D3A">
        <w:trPr>
          <w:trHeight w:val="290"/>
        </w:trPr>
        <w:tc>
          <w:tcPr>
            <w:tcW w:w="1476" w:type="pct"/>
            <w:tcBorders>
              <w:top w:val="single" w:sz="4" w:space="0" w:color="auto"/>
            </w:tcBorders>
            <w:shd w:val="clear" w:color="auto" w:fill="auto"/>
          </w:tcPr>
          <w:p w14:paraId="2266996D" w14:textId="7CEDE785" w:rsidR="00FE5A86" w:rsidRPr="003A5D3A" w:rsidRDefault="003A5D3A"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Age of</w:t>
            </w:r>
            <w:r w:rsidR="00E07F2B" w:rsidRPr="003A5D3A">
              <w:rPr>
                <w:rFonts w:ascii="Book Antiqua" w:hAnsi="Book Antiqua" w:cs="Times New Roman"/>
                <w:color w:val="000000"/>
              </w:rPr>
              <w:t xml:space="preserve"> pres</w:t>
            </w:r>
            <w:r w:rsidRPr="003A5D3A">
              <w:rPr>
                <w:rFonts w:ascii="Book Antiqua" w:hAnsi="Book Antiqua" w:cs="Times New Roman"/>
                <w:color w:val="000000"/>
              </w:rPr>
              <w:t>entation with AH (yr</w:t>
            </w:r>
            <w:r w:rsidR="00FE5A86" w:rsidRPr="003A5D3A">
              <w:rPr>
                <w:rFonts w:ascii="Book Antiqua" w:hAnsi="Book Antiqua" w:cs="Times New Roman"/>
                <w:color w:val="000000"/>
              </w:rPr>
              <w:t>)</w:t>
            </w:r>
          </w:p>
        </w:tc>
        <w:tc>
          <w:tcPr>
            <w:tcW w:w="943" w:type="pct"/>
            <w:tcBorders>
              <w:top w:val="single" w:sz="4" w:space="0" w:color="auto"/>
            </w:tcBorders>
            <w:shd w:val="clear" w:color="auto" w:fill="auto"/>
          </w:tcPr>
          <w:p w14:paraId="5518AAA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tcBorders>
              <w:top w:val="single" w:sz="4" w:space="0" w:color="auto"/>
            </w:tcBorders>
            <w:shd w:val="clear" w:color="auto" w:fill="auto"/>
          </w:tcPr>
          <w:p w14:paraId="2E57FAD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tcBorders>
              <w:top w:val="single" w:sz="4" w:space="0" w:color="auto"/>
            </w:tcBorders>
            <w:shd w:val="clear" w:color="auto" w:fill="auto"/>
          </w:tcPr>
          <w:p w14:paraId="003F2E6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tcBorders>
              <w:top w:val="single" w:sz="4" w:space="0" w:color="auto"/>
            </w:tcBorders>
            <w:shd w:val="clear" w:color="auto" w:fill="auto"/>
          </w:tcPr>
          <w:p w14:paraId="12E4CC0A"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0.082</w:t>
            </w:r>
          </w:p>
        </w:tc>
      </w:tr>
      <w:tr w:rsidR="00FE5A86" w:rsidRPr="00810B34" w14:paraId="35A9C701" w14:textId="77777777" w:rsidTr="003A5D3A">
        <w:trPr>
          <w:trHeight w:val="290"/>
        </w:trPr>
        <w:tc>
          <w:tcPr>
            <w:tcW w:w="1476" w:type="pct"/>
            <w:shd w:val="clear" w:color="auto" w:fill="auto"/>
          </w:tcPr>
          <w:p w14:paraId="00423740"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Mean (SD)</w:t>
            </w:r>
          </w:p>
        </w:tc>
        <w:tc>
          <w:tcPr>
            <w:tcW w:w="943" w:type="pct"/>
            <w:shd w:val="clear" w:color="auto" w:fill="auto"/>
          </w:tcPr>
          <w:p w14:paraId="074E315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49.5 (10.4)</w:t>
            </w:r>
          </w:p>
        </w:tc>
        <w:tc>
          <w:tcPr>
            <w:tcW w:w="943" w:type="pct"/>
            <w:shd w:val="clear" w:color="auto" w:fill="auto"/>
          </w:tcPr>
          <w:p w14:paraId="5DC7E56B"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46.8 (10.1)</w:t>
            </w:r>
          </w:p>
        </w:tc>
        <w:tc>
          <w:tcPr>
            <w:tcW w:w="943" w:type="pct"/>
            <w:shd w:val="clear" w:color="auto" w:fill="auto"/>
          </w:tcPr>
          <w:p w14:paraId="58B92A07"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48.6 (10.4)</w:t>
            </w:r>
          </w:p>
        </w:tc>
        <w:tc>
          <w:tcPr>
            <w:tcW w:w="695" w:type="pct"/>
            <w:shd w:val="clear" w:color="auto" w:fill="auto"/>
          </w:tcPr>
          <w:p w14:paraId="528E3C3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449D326" w14:textId="77777777" w:rsidTr="003A5D3A">
        <w:trPr>
          <w:trHeight w:val="290"/>
        </w:trPr>
        <w:tc>
          <w:tcPr>
            <w:tcW w:w="1476" w:type="pct"/>
            <w:shd w:val="clear" w:color="auto" w:fill="auto"/>
          </w:tcPr>
          <w:p w14:paraId="4D4438D8" w14:textId="40A846A0"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 xml:space="preserve">Sex </w:t>
            </w:r>
          </w:p>
        </w:tc>
        <w:tc>
          <w:tcPr>
            <w:tcW w:w="943" w:type="pct"/>
            <w:shd w:val="clear" w:color="auto" w:fill="auto"/>
          </w:tcPr>
          <w:p w14:paraId="4D459B3F"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0261A57E"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771691EF"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shd w:val="clear" w:color="auto" w:fill="auto"/>
          </w:tcPr>
          <w:p w14:paraId="37E982C0"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0.049</w:t>
            </w:r>
          </w:p>
        </w:tc>
      </w:tr>
      <w:tr w:rsidR="00FE5A86" w:rsidRPr="00810B34" w14:paraId="319ABAEA" w14:textId="77777777" w:rsidTr="003A5D3A">
        <w:trPr>
          <w:trHeight w:val="290"/>
        </w:trPr>
        <w:tc>
          <w:tcPr>
            <w:tcW w:w="1476" w:type="pct"/>
            <w:shd w:val="clear" w:color="auto" w:fill="auto"/>
          </w:tcPr>
          <w:p w14:paraId="6F3612A6"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Male</w:t>
            </w:r>
          </w:p>
        </w:tc>
        <w:tc>
          <w:tcPr>
            <w:tcW w:w="943" w:type="pct"/>
            <w:shd w:val="clear" w:color="auto" w:fill="auto"/>
          </w:tcPr>
          <w:p w14:paraId="08764CD7" w14:textId="2F0187C8"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77 (56.2</w:t>
            </w:r>
            <w:r w:rsidR="00FE5A86" w:rsidRPr="003A5D3A">
              <w:rPr>
                <w:rFonts w:ascii="Book Antiqua" w:hAnsi="Book Antiqua" w:cs="Times New Roman"/>
                <w:color w:val="000000"/>
              </w:rPr>
              <w:t>)</w:t>
            </w:r>
          </w:p>
        </w:tc>
        <w:tc>
          <w:tcPr>
            <w:tcW w:w="943" w:type="pct"/>
            <w:shd w:val="clear" w:color="auto" w:fill="auto"/>
          </w:tcPr>
          <w:p w14:paraId="3D6E8230" w14:textId="11DB7ACF"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46 (71.9</w:t>
            </w:r>
            <w:r w:rsidR="00FE5A86" w:rsidRPr="003A5D3A">
              <w:rPr>
                <w:rFonts w:ascii="Book Antiqua" w:hAnsi="Book Antiqua" w:cs="Times New Roman"/>
                <w:color w:val="000000"/>
              </w:rPr>
              <w:t>)</w:t>
            </w:r>
          </w:p>
        </w:tc>
        <w:tc>
          <w:tcPr>
            <w:tcW w:w="943" w:type="pct"/>
            <w:shd w:val="clear" w:color="auto" w:fill="auto"/>
          </w:tcPr>
          <w:p w14:paraId="53853A1D" w14:textId="0EA01F49"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123 (61.2</w:t>
            </w:r>
            <w:r w:rsidR="00FE5A86" w:rsidRPr="003A5D3A">
              <w:rPr>
                <w:rFonts w:ascii="Book Antiqua" w:hAnsi="Book Antiqua" w:cs="Times New Roman"/>
                <w:color w:val="000000"/>
              </w:rPr>
              <w:t>)</w:t>
            </w:r>
          </w:p>
        </w:tc>
        <w:tc>
          <w:tcPr>
            <w:tcW w:w="695" w:type="pct"/>
            <w:shd w:val="clear" w:color="auto" w:fill="auto"/>
          </w:tcPr>
          <w:p w14:paraId="391339BC"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7EC7E33" w14:textId="77777777" w:rsidTr="003A5D3A">
        <w:trPr>
          <w:trHeight w:val="290"/>
        </w:trPr>
        <w:tc>
          <w:tcPr>
            <w:tcW w:w="1476" w:type="pct"/>
            <w:shd w:val="clear" w:color="auto" w:fill="auto"/>
          </w:tcPr>
          <w:p w14:paraId="18015FC7"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Female</w:t>
            </w:r>
          </w:p>
        </w:tc>
        <w:tc>
          <w:tcPr>
            <w:tcW w:w="943" w:type="pct"/>
            <w:shd w:val="clear" w:color="auto" w:fill="auto"/>
          </w:tcPr>
          <w:p w14:paraId="07C414B0" w14:textId="4CB809D6"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60 (43.8</w:t>
            </w:r>
            <w:r w:rsidR="00FE5A86" w:rsidRPr="003A5D3A">
              <w:rPr>
                <w:rFonts w:ascii="Book Antiqua" w:hAnsi="Book Antiqua" w:cs="Times New Roman"/>
                <w:color w:val="000000"/>
              </w:rPr>
              <w:t>)</w:t>
            </w:r>
          </w:p>
        </w:tc>
        <w:tc>
          <w:tcPr>
            <w:tcW w:w="943" w:type="pct"/>
            <w:shd w:val="clear" w:color="auto" w:fill="auto"/>
          </w:tcPr>
          <w:p w14:paraId="085A4AAE" w14:textId="35430E1F"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18 (28.1</w:t>
            </w:r>
            <w:r w:rsidR="00FE5A86" w:rsidRPr="003A5D3A">
              <w:rPr>
                <w:rFonts w:ascii="Book Antiqua" w:hAnsi="Book Antiqua" w:cs="Times New Roman"/>
                <w:color w:val="000000"/>
              </w:rPr>
              <w:t>)</w:t>
            </w:r>
          </w:p>
        </w:tc>
        <w:tc>
          <w:tcPr>
            <w:tcW w:w="943" w:type="pct"/>
            <w:shd w:val="clear" w:color="auto" w:fill="auto"/>
          </w:tcPr>
          <w:p w14:paraId="0AEFA52B" w14:textId="4AC71D17"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78 (38.8</w:t>
            </w:r>
            <w:r w:rsidR="00FE5A86" w:rsidRPr="003A5D3A">
              <w:rPr>
                <w:rFonts w:ascii="Book Antiqua" w:hAnsi="Book Antiqua" w:cs="Times New Roman"/>
                <w:color w:val="000000"/>
              </w:rPr>
              <w:t>)</w:t>
            </w:r>
          </w:p>
        </w:tc>
        <w:tc>
          <w:tcPr>
            <w:tcW w:w="695" w:type="pct"/>
            <w:shd w:val="clear" w:color="auto" w:fill="auto"/>
          </w:tcPr>
          <w:p w14:paraId="26A01FB1"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013A2A9E" w14:textId="77777777" w:rsidTr="003A5D3A">
        <w:trPr>
          <w:trHeight w:val="290"/>
        </w:trPr>
        <w:tc>
          <w:tcPr>
            <w:tcW w:w="1476" w:type="pct"/>
            <w:shd w:val="clear" w:color="auto" w:fill="auto"/>
          </w:tcPr>
          <w:p w14:paraId="76B24D81" w14:textId="12AA2E09"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 xml:space="preserve">BMI </w:t>
            </w:r>
          </w:p>
        </w:tc>
        <w:tc>
          <w:tcPr>
            <w:tcW w:w="943" w:type="pct"/>
            <w:shd w:val="clear" w:color="auto" w:fill="auto"/>
          </w:tcPr>
          <w:p w14:paraId="31544C0B"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09F61758"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40EA3A2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shd w:val="clear" w:color="auto" w:fill="auto"/>
          </w:tcPr>
          <w:p w14:paraId="74C6947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0.167</w:t>
            </w:r>
          </w:p>
        </w:tc>
      </w:tr>
      <w:tr w:rsidR="00FE5A86" w:rsidRPr="00810B34" w14:paraId="373FB6D5" w14:textId="77777777" w:rsidTr="003A5D3A">
        <w:trPr>
          <w:trHeight w:val="290"/>
        </w:trPr>
        <w:tc>
          <w:tcPr>
            <w:tcW w:w="1476" w:type="pct"/>
            <w:shd w:val="clear" w:color="auto" w:fill="auto"/>
          </w:tcPr>
          <w:p w14:paraId="2F81A845"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Mean (SD)</w:t>
            </w:r>
          </w:p>
        </w:tc>
        <w:tc>
          <w:tcPr>
            <w:tcW w:w="943" w:type="pct"/>
            <w:shd w:val="clear" w:color="auto" w:fill="auto"/>
          </w:tcPr>
          <w:p w14:paraId="1C2133B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28.1 (5.9)</w:t>
            </w:r>
          </w:p>
        </w:tc>
        <w:tc>
          <w:tcPr>
            <w:tcW w:w="943" w:type="pct"/>
            <w:shd w:val="clear" w:color="auto" w:fill="auto"/>
          </w:tcPr>
          <w:p w14:paraId="40CAA261"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29.4 (6.2)</w:t>
            </w:r>
          </w:p>
        </w:tc>
        <w:tc>
          <w:tcPr>
            <w:tcW w:w="943" w:type="pct"/>
            <w:shd w:val="clear" w:color="auto" w:fill="auto"/>
          </w:tcPr>
          <w:p w14:paraId="38C434B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28.5 (6)</w:t>
            </w:r>
          </w:p>
        </w:tc>
        <w:tc>
          <w:tcPr>
            <w:tcW w:w="695" w:type="pct"/>
            <w:shd w:val="clear" w:color="auto" w:fill="auto"/>
          </w:tcPr>
          <w:p w14:paraId="5A277852"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AF42115" w14:textId="77777777" w:rsidTr="003A5D3A">
        <w:trPr>
          <w:trHeight w:val="290"/>
        </w:trPr>
        <w:tc>
          <w:tcPr>
            <w:tcW w:w="1476" w:type="pct"/>
            <w:shd w:val="clear" w:color="auto" w:fill="auto"/>
          </w:tcPr>
          <w:p w14:paraId="2255E970" w14:textId="25B4D4CE"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 xml:space="preserve">DM </w:t>
            </w:r>
          </w:p>
        </w:tc>
        <w:tc>
          <w:tcPr>
            <w:tcW w:w="943" w:type="pct"/>
            <w:shd w:val="clear" w:color="auto" w:fill="auto"/>
          </w:tcPr>
          <w:p w14:paraId="54E94248"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13A0A0C5"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14446C87"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shd w:val="clear" w:color="auto" w:fill="auto"/>
          </w:tcPr>
          <w:p w14:paraId="20042B0C"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0.061</w:t>
            </w:r>
          </w:p>
        </w:tc>
      </w:tr>
      <w:tr w:rsidR="00FE5A86" w:rsidRPr="00810B34" w14:paraId="60546FC7" w14:textId="77777777" w:rsidTr="003A5D3A">
        <w:trPr>
          <w:trHeight w:val="290"/>
        </w:trPr>
        <w:tc>
          <w:tcPr>
            <w:tcW w:w="1476" w:type="pct"/>
            <w:shd w:val="clear" w:color="auto" w:fill="auto"/>
          </w:tcPr>
          <w:p w14:paraId="62A60588"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No</w:t>
            </w:r>
          </w:p>
        </w:tc>
        <w:tc>
          <w:tcPr>
            <w:tcW w:w="943" w:type="pct"/>
            <w:shd w:val="clear" w:color="auto" w:fill="auto"/>
          </w:tcPr>
          <w:p w14:paraId="162F299F" w14:textId="75C88953"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105 (76.6</w:t>
            </w:r>
            <w:r w:rsidR="00FE5A86" w:rsidRPr="003A5D3A">
              <w:rPr>
                <w:rFonts w:ascii="Book Antiqua" w:hAnsi="Book Antiqua" w:cs="Times New Roman"/>
                <w:color w:val="000000"/>
              </w:rPr>
              <w:t>)</w:t>
            </w:r>
          </w:p>
        </w:tc>
        <w:tc>
          <w:tcPr>
            <w:tcW w:w="943" w:type="pct"/>
            <w:shd w:val="clear" w:color="auto" w:fill="auto"/>
          </w:tcPr>
          <w:p w14:paraId="2A5C6BDD" w14:textId="79C447E4"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41 (64.1</w:t>
            </w:r>
            <w:r w:rsidR="00FE5A86" w:rsidRPr="003A5D3A">
              <w:rPr>
                <w:rFonts w:ascii="Book Antiqua" w:hAnsi="Book Antiqua" w:cs="Times New Roman"/>
                <w:color w:val="000000"/>
              </w:rPr>
              <w:t>)</w:t>
            </w:r>
          </w:p>
        </w:tc>
        <w:tc>
          <w:tcPr>
            <w:tcW w:w="943" w:type="pct"/>
            <w:shd w:val="clear" w:color="auto" w:fill="auto"/>
          </w:tcPr>
          <w:p w14:paraId="36A2D27B" w14:textId="7530E412"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146 (72.6</w:t>
            </w:r>
            <w:r w:rsidR="00FE5A86" w:rsidRPr="003A5D3A">
              <w:rPr>
                <w:rFonts w:ascii="Book Antiqua" w:hAnsi="Book Antiqua" w:cs="Times New Roman"/>
                <w:color w:val="000000"/>
              </w:rPr>
              <w:t>)</w:t>
            </w:r>
          </w:p>
        </w:tc>
        <w:tc>
          <w:tcPr>
            <w:tcW w:w="695" w:type="pct"/>
            <w:shd w:val="clear" w:color="auto" w:fill="auto"/>
          </w:tcPr>
          <w:p w14:paraId="1F718051"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73976815" w14:textId="77777777" w:rsidTr="003A5D3A">
        <w:trPr>
          <w:trHeight w:val="290"/>
        </w:trPr>
        <w:tc>
          <w:tcPr>
            <w:tcW w:w="1476" w:type="pct"/>
            <w:shd w:val="clear" w:color="auto" w:fill="auto"/>
          </w:tcPr>
          <w:p w14:paraId="225102A8"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Yes</w:t>
            </w:r>
          </w:p>
        </w:tc>
        <w:tc>
          <w:tcPr>
            <w:tcW w:w="943" w:type="pct"/>
            <w:shd w:val="clear" w:color="auto" w:fill="auto"/>
          </w:tcPr>
          <w:p w14:paraId="18DFA6F3" w14:textId="072194B0"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2</w:t>
            </w:r>
            <w:r w:rsidR="00E07F2B">
              <w:rPr>
                <w:rFonts w:ascii="Book Antiqua" w:hAnsi="Book Antiqua" w:cs="Times New Roman"/>
                <w:color w:val="000000"/>
              </w:rPr>
              <w:t>5 (18.2</w:t>
            </w:r>
            <w:r w:rsidRPr="003A5D3A">
              <w:rPr>
                <w:rFonts w:ascii="Book Antiqua" w:hAnsi="Book Antiqua" w:cs="Times New Roman"/>
                <w:color w:val="000000"/>
              </w:rPr>
              <w:t>)</w:t>
            </w:r>
          </w:p>
        </w:tc>
        <w:tc>
          <w:tcPr>
            <w:tcW w:w="943" w:type="pct"/>
            <w:shd w:val="clear" w:color="auto" w:fill="auto"/>
          </w:tcPr>
          <w:p w14:paraId="5714696E" w14:textId="660B83AE" w:rsidR="00FE5A86" w:rsidRPr="003A5D3A" w:rsidRDefault="00E07F2B" w:rsidP="00D62722">
            <w:pPr>
              <w:autoSpaceDE w:val="0"/>
              <w:autoSpaceDN w:val="0"/>
              <w:adjustRightInd w:val="0"/>
              <w:snapToGrid w:val="0"/>
              <w:spacing w:line="360" w:lineRule="auto"/>
              <w:jc w:val="both"/>
              <w:rPr>
                <w:rFonts w:ascii="Book Antiqua" w:hAnsi="Book Antiqua" w:cs="Times New Roman"/>
                <w:color w:val="FF6600"/>
              </w:rPr>
            </w:pPr>
            <w:r>
              <w:rPr>
                <w:rFonts w:ascii="Book Antiqua" w:hAnsi="Book Antiqua" w:cs="Times New Roman"/>
                <w:color w:val="000000"/>
              </w:rPr>
              <w:t>20 (31.2</w:t>
            </w:r>
            <w:r w:rsidR="00FE5A86" w:rsidRPr="003A5D3A">
              <w:rPr>
                <w:rFonts w:ascii="Book Antiqua" w:hAnsi="Book Antiqua" w:cs="Times New Roman"/>
                <w:color w:val="000000"/>
              </w:rPr>
              <w:t>)</w:t>
            </w:r>
          </w:p>
        </w:tc>
        <w:tc>
          <w:tcPr>
            <w:tcW w:w="943" w:type="pct"/>
            <w:shd w:val="clear" w:color="auto" w:fill="auto"/>
          </w:tcPr>
          <w:p w14:paraId="451D80CB" w14:textId="7AEC052F"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45 (22.4</w:t>
            </w:r>
            <w:r w:rsidR="00FE5A86" w:rsidRPr="003A5D3A">
              <w:rPr>
                <w:rFonts w:ascii="Book Antiqua" w:hAnsi="Book Antiqua" w:cs="Times New Roman"/>
                <w:color w:val="000000"/>
              </w:rPr>
              <w:t>)</w:t>
            </w:r>
          </w:p>
        </w:tc>
        <w:tc>
          <w:tcPr>
            <w:tcW w:w="695" w:type="pct"/>
            <w:shd w:val="clear" w:color="auto" w:fill="auto"/>
          </w:tcPr>
          <w:p w14:paraId="17E2D1C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430B9B1C" w14:textId="77777777" w:rsidTr="003A5D3A">
        <w:trPr>
          <w:trHeight w:val="290"/>
        </w:trPr>
        <w:tc>
          <w:tcPr>
            <w:tcW w:w="1476" w:type="pct"/>
            <w:shd w:val="clear" w:color="auto" w:fill="auto"/>
          </w:tcPr>
          <w:p w14:paraId="1280D9D4"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Unknown</w:t>
            </w:r>
          </w:p>
        </w:tc>
        <w:tc>
          <w:tcPr>
            <w:tcW w:w="943" w:type="pct"/>
            <w:shd w:val="clear" w:color="auto" w:fill="auto"/>
          </w:tcPr>
          <w:p w14:paraId="74315894" w14:textId="172613A3"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7 (5.1</w:t>
            </w:r>
            <w:r w:rsidR="00FE5A86" w:rsidRPr="003A5D3A">
              <w:rPr>
                <w:rFonts w:ascii="Book Antiqua" w:hAnsi="Book Antiqua" w:cs="Times New Roman"/>
                <w:color w:val="000000"/>
              </w:rPr>
              <w:t>)</w:t>
            </w:r>
          </w:p>
        </w:tc>
        <w:tc>
          <w:tcPr>
            <w:tcW w:w="943" w:type="pct"/>
            <w:shd w:val="clear" w:color="auto" w:fill="auto"/>
          </w:tcPr>
          <w:p w14:paraId="2420194F" w14:textId="1E2CB559"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 (4.7</w:t>
            </w:r>
            <w:r w:rsidR="00FE5A86" w:rsidRPr="003A5D3A">
              <w:rPr>
                <w:rFonts w:ascii="Book Antiqua" w:hAnsi="Book Antiqua" w:cs="Times New Roman"/>
                <w:color w:val="000000"/>
              </w:rPr>
              <w:t>)</w:t>
            </w:r>
          </w:p>
        </w:tc>
        <w:tc>
          <w:tcPr>
            <w:tcW w:w="943" w:type="pct"/>
            <w:shd w:val="clear" w:color="auto" w:fill="auto"/>
          </w:tcPr>
          <w:p w14:paraId="7E77A2C5" w14:textId="13BCDECF"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10 (5</w:t>
            </w:r>
            <w:r w:rsidR="00FE5A86" w:rsidRPr="003A5D3A">
              <w:rPr>
                <w:rFonts w:ascii="Book Antiqua" w:hAnsi="Book Antiqua" w:cs="Times New Roman"/>
                <w:color w:val="000000"/>
              </w:rPr>
              <w:t>)</w:t>
            </w:r>
          </w:p>
        </w:tc>
        <w:tc>
          <w:tcPr>
            <w:tcW w:w="695" w:type="pct"/>
            <w:shd w:val="clear" w:color="auto" w:fill="auto"/>
          </w:tcPr>
          <w:p w14:paraId="4EAC4CD0"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36CD8555" w14:textId="77777777" w:rsidTr="003A5D3A">
        <w:trPr>
          <w:trHeight w:val="290"/>
        </w:trPr>
        <w:tc>
          <w:tcPr>
            <w:tcW w:w="1476" w:type="pct"/>
            <w:shd w:val="clear" w:color="auto" w:fill="auto"/>
          </w:tcPr>
          <w:p w14:paraId="2F4A48F4" w14:textId="156798A9"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 xml:space="preserve">Metabolic </w:t>
            </w:r>
            <w:r w:rsidR="00E07F2B" w:rsidRPr="003A5D3A">
              <w:rPr>
                <w:rFonts w:ascii="Book Antiqua" w:hAnsi="Book Antiqua" w:cs="Times New Roman"/>
                <w:color w:val="000000"/>
              </w:rPr>
              <w:t>syndrome</w:t>
            </w:r>
          </w:p>
        </w:tc>
        <w:tc>
          <w:tcPr>
            <w:tcW w:w="943" w:type="pct"/>
            <w:shd w:val="clear" w:color="auto" w:fill="auto"/>
          </w:tcPr>
          <w:p w14:paraId="4FDD92EE"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025A8995"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665CD9CA"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shd w:val="clear" w:color="auto" w:fill="auto"/>
          </w:tcPr>
          <w:p w14:paraId="131C113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0.405</w:t>
            </w:r>
          </w:p>
        </w:tc>
      </w:tr>
      <w:tr w:rsidR="00FE5A86" w:rsidRPr="00810B34" w14:paraId="5BADA5D1" w14:textId="77777777" w:rsidTr="003A5D3A">
        <w:trPr>
          <w:trHeight w:val="290"/>
        </w:trPr>
        <w:tc>
          <w:tcPr>
            <w:tcW w:w="1476" w:type="pct"/>
            <w:shd w:val="clear" w:color="auto" w:fill="auto"/>
          </w:tcPr>
          <w:p w14:paraId="0580EE9D"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No</w:t>
            </w:r>
          </w:p>
        </w:tc>
        <w:tc>
          <w:tcPr>
            <w:tcW w:w="943" w:type="pct"/>
            <w:shd w:val="clear" w:color="auto" w:fill="auto"/>
          </w:tcPr>
          <w:p w14:paraId="3E4EC39E" w14:textId="46C9E5D0"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37 (27</w:t>
            </w:r>
            <w:r w:rsidR="00FE5A86" w:rsidRPr="003A5D3A">
              <w:rPr>
                <w:rFonts w:ascii="Book Antiqua" w:hAnsi="Book Antiqua" w:cs="Times New Roman"/>
                <w:color w:val="000000"/>
              </w:rPr>
              <w:t>)</w:t>
            </w:r>
          </w:p>
        </w:tc>
        <w:tc>
          <w:tcPr>
            <w:tcW w:w="943" w:type="pct"/>
            <w:shd w:val="clear" w:color="auto" w:fill="auto"/>
          </w:tcPr>
          <w:p w14:paraId="6EB36248" w14:textId="70EDFBDB"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13 (20.3</w:t>
            </w:r>
            <w:r w:rsidR="00FE5A86" w:rsidRPr="003A5D3A">
              <w:rPr>
                <w:rFonts w:ascii="Book Antiqua" w:hAnsi="Book Antiqua" w:cs="Times New Roman"/>
                <w:color w:val="000000"/>
              </w:rPr>
              <w:t>)</w:t>
            </w:r>
          </w:p>
        </w:tc>
        <w:tc>
          <w:tcPr>
            <w:tcW w:w="943" w:type="pct"/>
            <w:shd w:val="clear" w:color="auto" w:fill="auto"/>
          </w:tcPr>
          <w:p w14:paraId="72CE54D8" w14:textId="6A73E535"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50 (24.9</w:t>
            </w:r>
            <w:r w:rsidR="00FE5A86" w:rsidRPr="003A5D3A">
              <w:rPr>
                <w:rFonts w:ascii="Book Antiqua" w:hAnsi="Book Antiqua" w:cs="Times New Roman"/>
                <w:color w:val="000000"/>
              </w:rPr>
              <w:t>)</w:t>
            </w:r>
          </w:p>
        </w:tc>
        <w:tc>
          <w:tcPr>
            <w:tcW w:w="695" w:type="pct"/>
            <w:shd w:val="clear" w:color="auto" w:fill="auto"/>
          </w:tcPr>
          <w:p w14:paraId="7099E9D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EDEB531" w14:textId="77777777" w:rsidTr="003A5D3A">
        <w:trPr>
          <w:trHeight w:val="290"/>
        </w:trPr>
        <w:tc>
          <w:tcPr>
            <w:tcW w:w="1476" w:type="pct"/>
            <w:shd w:val="clear" w:color="auto" w:fill="auto"/>
          </w:tcPr>
          <w:p w14:paraId="2FBF175F"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Yes</w:t>
            </w:r>
          </w:p>
        </w:tc>
        <w:tc>
          <w:tcPr>
            <w:tcW w:w="943" w:type="pct"/>
            <w:shd w:val="clear" w:color="auto" w:fill="auto"/>
          </w:tcPr>
          <w:p w14:paraId="50F06630" w14:textId="0045D601"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53 (38.7</w:t>
            </w:r>
            <w:r w:rsidR="00FE5A86" w:rsidRPr="003A5D3A">
              <w:rPr>
                <w:rFonts w:ascii="Book Antiqua" w:hAnsi="Book Antiqua" w:cs="Times New Roman"/>
                <w:color w:val="000000"/>
              </w:rPr>
              <w:t>)</w:t>
            </w:r>
          </w:p>
        </w:tc>
        <w:tc>
          <w:tcPr>
            <w:tcW w:w="943" w:type="pct"/>
            <w:shd w:val="clear" w:color="auto" w:fill="auto"/>
          </w:tcPr>
          <w:p w14:paraId="318D0EA3" w14:textId="37495F28"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28 (43.8</w:t>
            </w:r>
            <w:r w:rsidR="00FE5A86" w:rsidRPr="003A5D3A">
              <w:rPr>
                <w:rFonts w:ascii="Book Antiqua" w:hAnsi="Book Antiqua" w:cs="Times New Roman"/>
                <w:color w:val="000000"/>
              </w:rPr>
              <w:t>)</w:t>
            </w:r>
          </w:p>
        </w:tc>
        <w:tc>
          <w:tcPr>
            <w:tcW w:w="943" w:type="pct"/>
            <w:shd w:val="clear" w:color="auto" w:fill="auto"/>
          </w:tcPr>
          <w:p w14:paraId="0B775CD5" w14:textId="0B2E4F99"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81 (40.3</w:t>
            </w:r>
            <w:r w:rsidR="00FE5A86" w:rsidRPr="003A5D3A">
              <w:rPr>
                <w:rFonts w:ascii="Book Antiqua" w:hAnsi="Book Antiqua" w:cs="Times New Roman"/>
                <w:color w:val="000000"/>
              </w:rPr>
              <w:t>)</w:t>
            </w:r>
          </w:p>
        </w:tc>
        <w:tc>
          <w:tcPr>
            <w:tcW w:w="695" w:type="pct"/>
            <w:shd w:val="clear" w:color="auto" w:fill="auto"/>
          </w:tcPr>
          <w:p w14:paraId="7D31142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2E33EEA6" w14:textId="77777777" w:rsidTr="003A5D3A">
        <w:trPr>
          <w:trHeight w:val="290"/>
        </w:trPr>
        <w:tc>
          <w:tcPr>
            <w:tcW w:w="1476" w:type="pct"/>
            <w:shd w:val="clear" w:color="auto" w:fill="auto"/>
          </w:tcPr>
          <w:p w14:paraId="20DA0C6B"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Unknown</w:t>
            </w:r>
          </w:p>
        </w:tc>
        <w:tc>
          <w:tcPr>
            <w:tcW w:w="943" w:type="pct"/>
            <w:shd w:val="clear" w:color="auto" w:fill="auto"/>
          </w:tcPr>
          <w:p w14:paraId="681B22C2" w14:textId="4D5F4B04"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47 (34.3</w:t>
            </w:r>
            <w:r w:rsidR="00FE5A86" w:rsidRPr="003A5D3A">
              <w:rPr>
                <w:rFonts w:ascii="Book Antiqua" w:hAnsi="Book Antiqua" w:cs="Times New Roman"/>
                <w:color w:val="000000"/>
              </w:rPr>
              <w:t>)</w:t>
            </w:r>
          </w:p>
        </w:tc>
        <w:tc>
          <w:tcPr>
            <w:tcW w:w="943" w:type="pct"/>
            <w:shd w:val="clear" w:color="auto" w:fill="auto"/>
          </w:tcPr>
          <w:p w14:paraId="74116E06" w14:textId="30CAE84F"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23 (35.9</w:t>
            </w:r>
            <w:r w:rsidR="00FE5A86" w:rsidRPr="003A5D3A">
              <w:rPr>
                <w:rFonts w:ascii="Book Antiqua" w:hAnsi="Book Antiqua" w:cs="Times New Roman"/>
                <w:color w:val="000000"/>
              </w:rPr>
              <w:t>)</w:t>
            </w:r>
          </w:p>
        </w:tc>
        <w:tc>
          <w:tcPr>
            <w:tcW w:w="943" w:type="pct"/>
            <w:shd w:val="clear" w:color="auto" w:fill="auto"/>
          </w:tcPr>
          <w:p w14:paraId="5BB6DE8E" w14:textId="2836E4E7"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70 (34.8</w:t>
            </w:r>
            <w:r w:rsidR="00FE5A86" w:rsidRPr="003A5D3A">
              <w:rPr>
                <w:rFonts w:ascii="Book Antiqua" w:hAnsi="Book Antiqua" w:cs="Times New Roman"/>
                <w:color w:val="000000"/>
              </w:rPr>
              <w:t>)</w:t>
            </w:r>
          </w:p>
        </w:tc>
        <w:tc>
          <w:tcPr>
            <w:tcW w:w="695" w:type="pct"/>
            <w:shd w:val="clear" w:color="auto" w:fill="auto"/>
          </w:tcPr>
          <w:p w14:paraId="1184C987"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249BD5F0" w14:textId="77777777" w:rsidTr="003A5D3A">
        <w:trPr>
          <w:trHeight w:val="290"/>
        </w:trPr>
        <w:tc>
          <w:tcPr>
            <w:tcW w:w="1476" w:type="pct"/>
            <w:shd w:val="clear" w:color="auto" w:fill="auto"/>
          </w:tcPr>
          <w:p w14:paraId="19572F66" w14:textId="21BC33BE"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Duration o</w:t>
            </w:r>
            <w:r w:rsidR="00E07F2B" w:rsidRPr="003A5D3A">
              <w:rPr>
                <w:rFonts w:ascii="Book Antiqua" w:hAnsi="Book Antiqua" w:cs="Times New Roman"/>
                <w:color w:val="000000"/>
              </w:rPr>
              <w:t>f drinking</w:t>
            </w:r>
            <w:r w:rsidRPr="003A5D3A">
              <w:rPr>
                <w:rFonts w:ascii="Book Antiqua" w:hAnsi="Book Antiqua" w:cs="Times New Roman"/>
                <w:color w:val="000000"/>
              </w:rPr>
              <w:t xml:space="preserve"> (Years)</w:t>
            </w:r>
          </w:p>
        </w:tc>
        <w:tc>
          <w:tcPr>
            <w:tcW w:w="943" w:type="pct"/>
            <w:shd w:val="clear" w:color="auto" w:fill="auto"/>
          </w:tcPr>
          <w:p w14:paraId="40C20E68"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6FAF880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3C01F24C"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shd w:val="clear" w:color="auto" w:fill="auto"/>
          </w:tcPr>
          <w:p w14:paraId="31B9165E"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0.027</w:t>
            </w:r>
          </w:p>
        </w:tc>
      </w:tr>
      <w:tr w:rsidR="00FE5A86" w:rsidRPr="00810B34" w14:paraId="4A1D4E43" w14:textId="77777777" w:rsidTr="003A5D3A">
        <w:trPr>
          <w:trHeight w:val="290"/>
        </w:trPr>
        <w:tc>
          <w:tcPr>
            <w:tcW w:w="1476" w:type="pct"/>
            <w:shd w:val="clear" w:color="auto" w:fill="auto"/>
          </w:tcPr>
          <w:p w14:paraId="096B1E19"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Mean (SD)</w:t>
            </w:r>
          </w:p>
        </w:tc>
        <w:tc>
          <w:tcPr>
            <w:tcW w:w="943" w:type="pct"/>
            <w:shd w:val="clear" w:color="auto" w:fill="auto"/>
          </w:tcPr>
          <w:p w14:paraId="6D6E6A9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20 (12.7)</w:t>
            </w:r>
          </w:p>
        </w:tc>
        <w:tc>
          <w:tcPr>
            <w:tcW w:w="943" w:type="pct"/>
            <w:shd w:val="clear" w:color="auto" w:fill="auto"/>
          </w:tcPr>
          <w:p w14:paraId="3FFCF87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24.3 (11)</w:t>
            </w:r>
          </w:p>
        </w:tc>
        <w:tc>
          <w:tcPr>
            <w:tcW w:w="943" w:type="pct"/>
            <w:shd w:val="clear" w:color="auto" w:fill="auto"/>
          </w:tcPr>
          <w:p w14:paraId="66D457E0"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21.6 (12.3)</w:t>
            </w:r>
          </w:p>
        </w:tc>
        <w:tc>
          <w:tcPr>
            <w:tcW w:w="695" w:type="pct"/>
            <w:shd w:val="clear" w:color="auto" w:fill="auto"/>
          </w:tcPr>
          <w:p w14:paraId="7B3C0F21"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2FD0D6B" w14:textId="77777777" w:rsidTr="003A5D3A">
        <w:trPr>
          <w:trHeight w:val="290"/>
        </w:trPr>
        <w:tc>
          <w:tcPr>
            <w:tcW w:w="1476" w:type="pct"/>
            <w:shd w:val="clear" w:color="auto" w:fill="auto"/>
          </w:tcPr>
          <w:p w14:paraId="6150421F" w14:textId="6EF39249"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Pattern of</w:t>
            </w:r>
            <w:r w:rsidR="00E07F2B" w:rsidRPr="003A5D3A">
              <w:rPr>
                <w:rFonts w:ascii="Book Antiqua" w:hAnsi="Book Antiqua" w:cs="Times New Roman"/>
                <w:color w:val="000000"/>
              </w:rPr>
              <w:t xml:space="preserve"> drinking </w:t>
            </w:r>
          </w:p>
        </w:tc>
        <w:tc>
          <w:tcPr>
            <w:tcW w:w="943" w:type="pct"/>
            <w:shd w:val="clear" w:color="auto" w:fill="auto"/>
          </w:tcPr>
          <w:p w14:paraId="5F057AAC"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70400966"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63B583FD"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shd w:val="clear" w:color="auto" w:fill="auto"/>
          </w:tcPr>
          <w:p w14:paraId="45957D8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0.283</w:t>
            </w:r>
          </w:p>
        </w:tc>
      </w:tr>
      <w:tr w:rsidR="00FE5A86" w:rsidRPr="00810B34" w14:paraId="529B4B7A" w14:textId="77777777" w:rsidTr="003A5D3A">
        <w:trPr>
          <w:trHeight w:val="290"/>
        </w:trPr>
        <w:tc>
          <w:tcPr>
            <w:tcW w:w="1476" w:type="pct"/>
            <w:shd w:val="clear" w:color="auto" w:fill="auto"/>
          </w:tcPr>
          <w:p w14:paraId="10F87AE5"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Heavy drinking</w:t>
            </w:r>
          </w:p>
        </w:tc>
        <w:tc>
          <w:tcPr>
            <w:tcW w:w="943" w:type="pct"/>
            <w:shd w:val="clear" w:color="auto" w:fill="auto"/>
          </w:tcPr>
          <w:p w14:paraId="278F5F70" w14:textId="01B4D867"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5 (3.6</w:t>
            </w:r>
            <w:r w:rsidR="00FE5A86" w:rsidRPr="003A5D3A">
              <w:rPr>
                <w:rFonts w:ascii="Book Antiqua" w:hAnsi="Book Antiqua" w:cs="Times New Roman"/>
                <w:color w:val="000000"/>
              </w:rPr>
              <w:t>)</w:t>
            </w:r>
          </w:p>
        </w:tc>
        <w:tc>
          <w:tcPr>
            <w:tcW w:w="943" w:type="pct"/>
            <w:shd w:val="clear" w:color="auto" w:fill="auto"/>
          </w:tcPr>
          <w:p w14:paraId="424D00A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w:t>
            </w:r>
          </w:p>
        </w:tc>
        <w:tc>
          <w:tcPr>
            <w:tcW w:w="943" w:type="pct"/>
            <w:shd w:val="clear" w:color="auto" w:fill="auto"/>
          </w:tcPr>
          <w:p w14:paraId="1F1F3D58" w14:textId="1A509DC7"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5 (2.5</w:t>
            </w:r>
            <w:r w:rsidR="00FE5A86" w:rsidRPr="003A5D3A">
              <w:rPr>
                <w:rFonts w:ascii="Book Antiqua" w:hAnsi="Book Antiqua" w:cs="Times New Roman"/>
                <w:color w:val="000000"/>
              </w:rPr>
              <w:t>)</w:t>
            </w:r>
          </w:p>
        </w:tc>
        <w:tc>
          <w:tcPr>
            <w:tcW w:w="695" w:type="pct"/>
            <w:shd w:val="clear" w:color="auto" w:fill="auto"/>
          </w:tcPr>
          <w:p w14:paraId="0C812CAB"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42B1D5B1" w14:textId="77777777" w:rsidTr="003A5D3A">
        <w:trPr>
          <w:trHeight w:val="290"/>
        </w:trPr>
        <w:tc>
          <w:tcPr>
            <w:tcW w:w="1476" w:type="pct"/>
            <w:shd w:val="clear" w:color="auto" w:fill="auto"/>
          </w:tcPr>
          <w:p w14:paraId="2AAB595E"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Binge drinking</w:t>
            </w:r>
          </w:p>
        </w:tc>
        <w:tc>
          <w:tcPr>
            <w:tcW w:w="943" w:type="pct"/>
            <w:shd w:val="clear" w:color="auto" w:fill="auto"/>
          </w:tcPr>
          <w:p w14:paraId="0A904105" w14:textId="22D80127"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130 (94.9</w:t>
            </w:r>
            <w:r w:rsidR="00FE5A86" w:rsidRPr="003A5D3A">
              <w:rPr>
                <w:rFonts w:ascii="Book Antiqua" w:hAnsi="Book Antiqua" w:cs="Times New Roman"/>
                <w:color w:val="000000"/>
              </w:rPr>
              <w:t>)</w:t>
            </w:r>
          </w:p>
        </w:tc>
        <w:tc>
          <w:tcPr>
            <w:tcW w:w="943" w:type="pct"/>
            <w:shd w:val="clear" w:color="auto" w:fill="auto"/>
          </w:tcPr>
          <w:p w14:paraId="5B1B166F" w14:textId="72E4D902"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64 (100</w:t>
            </w:r>
            <w:r>
              <w:rPr>
                <w:rFonts w:ascii="Book Antiqua" w:eastAsia="SimSun" w:hAnsi="Book Antiqua" w:cs="Times New Roman" w:hint="eastAsia"/>
                <w:color w:val="000000"/>
                <w:lang w:eastAsia="zh-CN"/>
              </w:rPr>
              <w:t>.0</w:t>
            </w:r>
            <w:r w:rsidR="00FE5A86" w:rsidRPr="003A5D3A">
              <w:rPr>
                <w:rFonts w:ascii="Book Antiqua" w:hAnsi="Book Antiqua" w:cs="Times New Roman"/>
                <w:color w:val="000000"/>
              </w:rPr>
              <w:t>)</w:t>
            </w:r>
          </w:p>
        </w:tc>
        <w:tc>
          <w:tcPr>
            <w:tcW w:w="943" w:type="pct"/>
            <w:shd w:val="clear" w:color="auto" w:fill="auto"/>
          </w:tcPr>
          <w:p w14:paraId="39389450" w14:textId="199A6CB9"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194 (96.5</w:t>
            </w:r>
            <w:r w:rsidR="00FE5A86" w:rsidRPr="003A5D3A">
              <w:rPr>
                <w:rFonts w:ascii="Book Antiqua" w:hAnsi="Book Antiqua" w:cs="Times New Roman"/>
                <w:color w:val="000000"/>
              </w:rPr>
              <w:t>)</w:t>
            </w:r>
          </w:p>
        </w:tc>
        <w:tc>
          <w:tcPr>
            <w:tcW w:w="695" w:type="pct"/>
            <w:shd w:val="clear" w:color="auto" w:fill="auto"/>
          </w:tcPr>
          <w:p w14:paraId="4A9EA1CB"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6E25048" w14:textId="77777777" w:rsidTr="003A5D3A">
        <w:trPr>
          <w:trHeight w:val="290"/>
        </w:trPr>
        <w:tc>
          <w:tcPr>
            <w:tcW w:w="1476" w:type="pct"/>
            <w:shd w:val="clear" w:color="auto" w:fill="auto"/>
          </w:tcPr>
          <w:p w14:paraId="3B5FC530"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Unknown</w:t>
            </w:r>
          </w:p>
        </w:tc>
        <w:tc>
          <w:tcPr>
            <w:tcW w:w="943" w:type="pct"/>
            <w:shd w:val="clear" w:color="auto" w:fill="auto"/>
          </w:tcPr>
          <w:p w14:paraId="641C8CC4" w14:textId="4968DF1B"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 (1.5</w:t>
            </w:r>
            <w:r w:rsidR="00FE5A86" w:rsidRPr="003A5D3A">
              <w:rPr>
                <w:rFonts w:ascii="Book Antiqua" w:hAnsi="Book Antiqua" w:cs="Times New Roman"/>
                <w:color w:val="000000"/>
              </w:rPr>
              <w:t>)</w:t>
            </w:r>
          </w:p>
        </w:tc>
        <w:tc>
          <w:tcPr>
            <w:tcW w:w="943" w:type="pct"/>
            <w:shd w:val="clear" w:color="auto" w:fill="auto"/>
          </w:tcPr>
          <w:p w14:paraId="36511C3C"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w:t>
            </w:r>
          </w:p>
        </w:tc>
        <w:tc>
          <w:tcPr>
            <w:tcW w:w="943" w:type="pct"/>
            <w:shd w:val="clear" w:color="auto" w:fill="auto"/>
          </w:tcPr>
          <w:p w14:paraId="60B50C40" w14:textId="5D6E7E01"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 (1</w:t>
            </w:r>
            <w:r>
              <w:rPr>
                <w:rFonts w:ascii="Book Antiqua" w:eastAsia="SimSun" w:hAnsi="Book Antiqua" w:cs="Times New Roman" w:hint="eastAsia"/>
                <w:color w:val="000000"/>
                <w:lang w:eastAsia="zh-CN"/>
              </w:rPr>
              <w:t>.0</w:t>
            </w:r>
            <w:r w:rsidR="00FE5A86" w:rsidRPr="003A5D3A">
              <w:rPr>
                <w:rFonts w:ascii="Book Antiqua" w:hAnsi="Book Antiqua" w:cs="Times New Roman"/>
                <w:color w:val="000000"/>
              </w:rPr>
              <w:t>)</w:t>
            </w:r>
          </w:p>
        </w:tc>
        <w:tc>
          <w:tcPr>
            <w:tcW w:w="695" w:type="pct"/>
            <w:shd w:val="clear" w:color="auto" w:fill="auto"/>
          </w:tcPr>
          <w:p w14:paraId="1CA3E70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BA03A93" w14:textId="77777777" w:rsidTr="003A5D3A">
        <w:trPr>
          <w:trHeight w:val="290"/>
        </w:trPr>
        <w:tc>
          <w:tcPr>
            <w:tcW w:w="1476" w:type="pct"/>
            <w:shd w:val="clear" w:color="auto" w:fill="auto"/>
          </w:tcPr>
          <w:p w14:paraId="432EAD1A" w14:textId="4C059C12"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Number of</w:t>
            </w:r>
            <w:r w:rsidR="00E07F2B" w:rsidRPr="003A5D3A">
              <w:rPr>
                <w:rFonts w:ascii="Book Antiqua" w:hAnsi="Book Antiqua" w:cs="Times New Roman"/>
                <w:color w:val="000000"/>
              </w:rPr>
              <w:t xml:space="preserve"> drinks/day</w:t>
            </w:r>
          </w:p>
        </w:tc>
        <w:tc>
          <w:tcPr>
            <w:tcW w:w="943" w:type="pct"/>
            <w:shd w:val="clear" w:color="auto" w:fill="auto"/>
          </w:tcPr>
          <w:p w14:paraId="70B39B3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35561526"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auto"/>
          </w:tcPr>
          <w:p w14:paraId="42762500"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5" w:type="pct"/>
            <w:shd w:val="clear" w:color="auto" w:fill="auto"/>
          </w:tcPr>
          <w:p w14:paraId="497654CE"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0.093</w:t>
            </w:r>
          </w:p>
        </w:tc>
      </w:tr>
      <w:tr w:rsidR="00FE5A86" w:rsidRPr="00810B34" w14:paraId="3B6180D1" w14:textId="77777777" w:rsidTr="00E07F2B">
        <w:trPr>
          <w:trHeight w:val="290"/>
        </w:trPr>
        <w:tc>
          <w:tcPr>
            <w:tcW w:w="1476" w:type="pct"/>
            <w:tcBorders>
              <w:bottom w:val="nil"/>
            </w:tcBorders>
            <w:shd w:val="clear" w:color="auto" w:fill="auto"/>
          </w:tcPr>
          <w:p w14:paraId="2CF40E24"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Mean (SD)</w:t>
            </w:r>
          </w:p>
        </w:tc>
        <w:tc>
          <w:tcPr>
            <w:tcW w:w="943" w:type="pct"/>
            <w:tcBorders>
              <w:bottom w:val="nil"/>
            </w:tcBorders>
            <w:shd w:val="clear" w:color="auto" w:fill="auto"/>
          </w:tcPr>
          <w:p w14:paraId="29CF54C5"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13.9 (10.9)</w:t>
            </w:r>
          </w:p>
        </w:tc>
        <w:tc>
          <w:tcPr>
            <w:tcW w:w="943" w:type="pct"/>
            <w:tcBorders>
              <w:bottom w:val="nil"/>
            </w:tcBorders>
            <w:shd w:val="clear" w:color="auto" w:fill="auto"/>
          </w:tcPr>
          <w:p w14:paraId="11F3CD4E"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16.1 (7.2)</w:t>
            </w:r>
          </w:p>
        </w:tc>
        <w:tc>
          <w:tcPr>
            <w:tcW w:w="943" w:type="pct"/>
            <w:tcBorders>
              <w:bottom w:val="nil"/>
            </w:tcBorders>
            <w:shd w:val="clear" w:color="auto" w:fill="auto"/>
          </w:tcPr>
          <w:p w14:paraId="5117E49A"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14.6 (9.9)</w:t>
            </w:r>
          </w:p>
        </w:tc>
        <w:tc>
          <w:tcPr>
            <w:tcW w:w="695" w:type="pct"/>
            <w:tcBorders>
              <w:bottom w:val="nil"/>
            </w:tcBorders>
            <w:shd w:val="clear" w:color="auto" w:fill="auto"/>
          </w:tcPr>
          <w:p w14:paraId="1CA9DBC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7F0A3B21" w14:textId="77777777" w:rsidTr="00E07F2B">
        <w:trPr>
          <w:trHeight w:val="290"/>
        </w:trPr>
        <w:tc>
          <w:tcPr>
            <w:tcW w:w="1476" w:type="pct"/>
            <w:tcBorders>
              <w:top w:val="nil"/>
              <w:bottom w:val="nil"/>
            </w:tcBorders>
            <w:shd w:val="clear" w:color="auto" w:fill="auto"/>
          </w:tcPr>
          <w:p w14:paraId="6C1BB7AE"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None</w:t>
            </w:r>
          </w:p>
        </w:tc>
        <w:tc>
          <w:tcPr>
            <w:tcW w:w="943" w:type="pct"/>
            <w:tcBorders>
              <w:top w:val="nil"/>
              <w:bottom w:val="nil"/>
            </w:tcBorders>
            <w:shd w:val="clear" w:color="auto" w:fill="auto"/>
          </w:tcPr>
          <w:p w14:paraId="7E6274C9" w14:textId="07311C82" w:rsidR="00FE5A86" w:rsidRPr="003A5D3A" w:rsidRDefault="00E07F2B" w:rsidP="00D62722">
            <w:pPr>
              <w:autoSpaceDE w:val="0"/>
              <w:autoSpaceDN w:val="0"/>
              <w:adjustRightInd w:val="0"/>
              <w:snapToGrid w:val="0"/>
              <w:spacing w:line="360" w:lineRule="auto"/>
              <w:jc w:val="both"/>
              <w:rPr>
                <w:rFonts w:ascii="Book Antiqua" w:hAnsi="Book Antiqua" w:cs="Times New Roman"/>
                <w:color w:val="FF6600"/>
              </w:rPr>
            </w:pPr>
            <w:r>
              <w:rPr>
                <w:rFonts w:ascii="Book Antiqua" w:hAnsi="Book Antiqua" w:cs="Times New Roman"/>
                <w:color w:val="000000"/>
              </w:rPr>
              <w:t>100 (73</w:t>
            </w:r>
            <w:r>
              <w:rPr>
                <w:rFonts w:ascii="Book Antiqua" w:eastAsia="SimSun" w:hAnsi="Book Antiqua" w:cs="Times New Roman" w:hint="eastAsia"/>
                <w:color w:val="000000"/>
                <w:lang w:eastAsia="zh-CN"/>
              </w:rPr>
              <w:t>.0</w:t>
            </w:r>
            <w:r w:rsidR="00FE5A86" w:rsidRPr="003A5D3A">
              <w:rPr>
                <w:rFonts w:ascii="Book Antiqua" w:hAnsi="Book Antiqua" w:cs="Times New Roman"/>
                <w:color w:val="000000"/>
              </w:rPr>
              <w:t>)</w:t>
            </w:r>
          </w:p>
        </w:tc>
        <w:tc>
          <w:tcPr>
            <w:tcW w:w="943" w:type="pct"/>
            <w:tcBorders>
              <w:top w:val="nil"/>
              <w:bottom w:val="nil"/>
            </w:tcBorders>
            <w:shd w:val="clear" w:color="auto" w:fill="auto"/>
          </w:tcPr>
          <w:p w14:paraId="2227367C" w14:textId="759E6255"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37 (57.8</w:t>
            </w:r>
            <w:r w:rsidR="00FE5A86" w:rsidRPr="003A5D3A">
              <w:rPr>
                <w:rFonts w:ascii="Book Antiqua" w:hAnsi="Book Antiqua" w:cs="Times New Roman"/>
                <w:color w:val="000000"/>
              </w:rPr>
              <w:t>)</w:t>
            </w:r>
          </w:p>
        </w:tc>
        <w:tc>
          <w:tcPr>
            <w:tcW w:w="943" w:type="pct"/>
            <w:tcBorders>
              <w:top w:val="nil"/>
              <w:bottom w:val="nil"/>
            </w:tcBorders>
            <w:shd w:val="clear" w:color="auto" w:fill="auto"/>
          </w:tcPr>
          <w:p w14:paraId="55620970" w14:textId="27529EA9"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137 (68.2</w:t>
            </w:r>
            <w:r w:rsidR="00FE5A86" w:rsidRPr="003A5D3A">
              <w:rPr>
                <w:rFonts w:ascii="Book Antiqua" w:hAnsi="Book Antiqua" w:cs="Times New Roman"/>
                <w:color w:val="000000"/>
              </w:rPr>
              <w:t>)</w:t>
            </w:r>
          </w:p>
        </w:tc>
        <w:tc>
          <w:tcPr>
            <w:tcW w:w="695" w:type="pct"/>
            <w:tcBorders>
              <w:top w:val="nil"/>
              <w:bottom w:val="nil"/>
            </w:tcBorders>
            <w:shd w:val="clear" w:color="auto" w:fill="auto"/>
          </w:tcPr>
          <w:p w14:paraId="2D10F816"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C9C9F01" w14:textId="77777777" w:rsidTr="00E07F2B">
        <w:trPr>
          <w:trHeight w:val="290"/>
        </w:trPr>
        <w:tc>
          <w:tcPr>
            <w:tcW w:w="1476" w:type="pct"/>
            <w:tcBorders>
              <w:top w:val="nil"/>
              <w:bottom w:val="nil"/>
            </w:tcBorders>
            <w:shd w:val="clear" w:color="auto" w:fill="auto"/>
          </w:tcPr>
          <w:p w14:paraId="468B6AB5"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Cocaine</w:t>
            </w:r>
          </w:p>
        </w:tc>
        <w:tc>
          <w:tcPr>
            <w:tcW w:w="943" w:type="pct"/>
            <w:tcBorders>
              <w:top w:val="nil"/>
              <w:bottom w:val="nil"/>
            </w:tcBorders>
            <w:shd w:val="clear" w:color="auto" w:fill="auto"/>
          </w:tcPr>
          <w:p w14:paraId="6D897632" w14:textId="08185ADE"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 (1.5</w:t>
            </w:r>
            <w:r w:rsidR="00FE5A86" w:rsidRPr="003A5D3A">
              <w:rPr>
                <w:rFonts w:ascii="Book Antiqua" w:hAnsi="Book Antiqua" w:cs="Times New Roman"/>
                <w:color w:val="000000"/>
              </w:rPr>
              <w:t>)</w:t>
            </w:r>
          </w:p>
        </w:tc>
        <w:tc>
          <w:tcPr>
            <w:tcW w:w="943" w:type="pct"/>
            <w:tcBorders>
              <w:top w:val="nil"/>
              <w:bottom w:val="nil"/>
            </w:tcBorders>
            <w:shd w:val="clear" w:color="auto" w:fill="auto"/>
          </w:tcPr>
          <w:p w14:paraId="4D885134"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w:t>
            </w:r>
          </w:p>
        </w:tc>
        <w:tc>
          <w:tcPr>
            <w:tcW w:w="943" w:type="pct"/>
            <w:tcBorders>
              <w:top w:val="nil"/>
              <w:bottom w:val="nil"/>
            </w:tcBorders>
            <w:shd w:val="clear" w:color="auto" w:fill="auto"/>
          </w:tcPr>
          <w:p w14:paraId="01A0073E" w14:textId="2EA34A47"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 (1</w:t>
            </w:r>
            <w:r>
              <w:rPr>
                <w:rFonts w:ascii="Book Antiqua" w:eastAsia="SimSun" w:hAnsi="Book Antiqua" w:cs="Times New Roman" w:hint="eastAsia"/>
                <w:color w:val="000000"/>
                <w:lang w:eastAsia="zh-CN"/>
              </w:rPr>
              <w:t>.0</w:t>
            </w:r>
            <w:r w:rsidR="00FE5A86" w:rsidRPr="003A5D3A">
              <w:rPr>
                <w:rFonts w:ascii="Book Antiqua" w:hAnsi="Book Antiqua" w:cs="Times New Roman"/>
                <w:color w:val="000000"/>
              </w:rPr>
              <w:t>)</w:t>
            </w:r>
          </w:p>
        </w:tc>
        <w:tc>
          <w:tcPr>
            <w:tcW w:w="695" w:type="pct"/>
            <w:tcBorders>
              <w:top w:val="nil"/>
              <w:bottom w:val="nil"/>
            </w:tcBorders>
            <w:shd w:val="clear" w:color="auto" w:fill="auto"/>
          </w:tcPr>
          <w:p w14:paraId="734296B5"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B642A3C" w14:textId="77777777" w:rsidTr="00E07F2B">
        <w:trPr>
          <w:trHeight w:val="290"/>
        </w:trPr>
        <w:tc>
          <w:tcPr>
            <w:tcW w:w="1476" w:type="pct"/>
            <w:tcBorders>
              <w:top w:val="nil"/>
            </w:tcBorders>
            <w:shd w:val="clear" w:color="auto" w:fill="auto"/>
          </w:tcPr>
          <w:p w14:paraId="7F8CDB7A"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lastRenderedPageBreak/>
              <w:t>Heroin</w:t>
            </w:r>
          </w:p>
        </w:tc>
        <w:tc>
          <w:tcPr>
            <w:tcW w:w="943" w:type="pct"/>
            <w:tcBorders>
              <w:top w:val="nil"/>
            </w:tcBorders>
            <w:shd w:val="clear" w:color="auto" w:fill="auto"/>
          </w:tcPr>
          <w:p w14:paraId="59CCC9A9" w14:textId="4A140B8E"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 (0.7</w:t>
            </w:r>
            <w:r w:rsidR="00FE5A86" w:rsidRPr="003A5D3A">
              <w:rPr>
                <w:rFonts w:ascii="Book Antiqua" w:hAnsi="Book Antiqua" w:cs="Times New Roman"/>
                <w:color w:val="000000"/>
              </w:rPr>
              <w:t>)</w:t>
            </w:r>
          </w:p>
        </w:tc>
        <w:tc>
          <w:tcPr>
            <w:tcW w:w="943" w:type="pct"/>
            <w:tcBorders>
              <w:top w:val="nil"/>
            </w:tcBorders>
            <w:shd w:val="clear" w:color="auto" w:fill="auto"/>
          </w:tcPr>
          <w:p w14:paraId="2061396E"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w:t>
            </w:r>
          </w:p>
        </w:tc>
        <w:tc>
          <w:tcPr>
            <w:tcW w:w="943" w:type="pct"/>
            <w:tcBorders>
              <w:top w:val="nil"/>
            </w:tcBorders>
            <w:shd w:val="clear" w:color="auto" w:fill="auto"/>
          </w:tcPr>
          <w:p w14:paraId="4CE4ED0E" w14:textId="124C676A"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 (0.5</w:t>
            </w:r>
            <w:r w:rsidR="00FE5A86" w:rsidRPr="003A5D3A">
              <w:rPr>
                <w:rFonts w:ascii="Book Antiqua" w:hAnsi="Book Antiqua" w:cs="Times New Roman"/>
                <w:color w:val="000000"/>
              </w:rPr>
              <w:t>)</w:t>
            </w:r>
          </w:p>
        </w:tc>
        <w:tc>
          <w:tcPr>
            <w:tcW w:w="695" w:type="pct"/>
            <w:tcBorders>
              <w:top w:val="nil"/>
            </w:tcBorders>
            <w:shd w:val="clear" w:color="auto" w:fill="auto"/>
          </w:tcPr>
          <w:p w14:paraId="0566FF7E"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768299C" w14:textId="77777777" w:rsidTr="003A5D3A">
        <w:trPr>
          <w:trHeight w:val="290"/>
        </w:trPr>
        <w:tc>
          <w:tcPr>
            <w:tcW w:w="1476" w:type="pct"/>
            <w:shd w:val="clear" w:color="auto" w:fill="auto"/>
          </w:tcPr>
          <w:p w14:paraId="2CB5391B"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Methamphetamine</w:t>
            </w:r>
          </w:p>
        </w:tc>
        <w:tc>
          <w:tcPr>
            <w:tcW w:w="943" w:type="pct"/>
            <w:shd w:val="clear" w:color="auto" w:fill="auto"/>
          </w:tcPr>
          <w:p w14:paraId="3F5C9D92" w14:textId="34CA1A46"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 (0.7</w:t>
            </w:r>
            <w:r w:rsidR="00FE5A86" w:rsidRPr="003A5D3A">
              <w:rPr>
                <w:rFonts w:ascii="Book Antiqua" w:hAnsi="Book Antiqua" w:cs="Times New Roman"/>
                <w:color w:val="000000"/>
              </w:rPr>
              <w:t>)</w:t>
            </w:r>
          </w:p>
        </w:tc>
        <w:tc>
          <w:tcPr>
            <w:tcW w:w="943" w:type="pct"/>
            <w:shd w:val="clear" w:color="auto" w:fill="auto"/>
          </w:tcPr>
          <w:p w14:paraId="5F15BEEE" w14:textId="78D9A9D1" w:rsidR="00FE5A86" w:rsidRPr="003A5D3A" w:rsidRDefault="00E07F2B" w:rsidP="00D62722">
            <w:pPr>
              <w:autoSpaceDE w:val="0"/>
              <w:autoSpaceDN w:val="0"/>
              <w:adjustRightInd w:val="0"/>
              <w:snapToGrid w:val="0"/>
              <w:spacing w:line="360" w:lineRule="auto"/>
              <w:jc w:val="both"/>
              <w:rPr>
                <w:rFonts w:ascii="Book Antiqua" w:hAnsi="Book Antiqua" w:cs="Times New Roman"/>
                <w:color w:val="FF6600"/>
              </w:rPr>
            </w:pPr>
            <w:r>
              <w:rPr>
                <w:rFonts w:ascii="Book Antiqua" w:hAnsi="Book Antiqua" w:cs="Times New Roman"/>
                <w:color w:val="000000"/>
              </w:rPr>
              <w:t>8 (12.5</w:t>
            </w:r>
            <w:r w:rsidR="00FE5A86" w:rsidRPr="003A5D3A">
              <w:rPr>
                <w:rFonts w:ascii="Book Antiqua" w:hAnsi="Book Antiqua" w:cs="Times New Roman"/>
                <w:color w:val="000000"/>
              </w:rPr>
              <w:t>)</w:t>
            </w:r>
          </w:p>
        </w:tc>
        <w:tc>
          <w:tcPr>
            <w:tcW w:w="943" w:type="pct"/>
            <w:shd w:val="clear" w:color="auto" w:fill="auto"/>
          </w:tcPr>
          <w:p w14:paraId="604AA8F2" w14:textId="51FCB23E"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9 (4.5</w:t>
            </w:r>
            <w:r w:rsidR="00FE5A86" w:rsidRPr="003A5D3A">
              <w:rPr>
                <w:rFonts w:ascii="Book Antiqua" w:hAnsi="Book Antiqua" w:cs="Times New Roman"/>
                <w:color w:val="000000"/>
              </w:rPr>
              <w:t>)</w:t>
            </w:r>
          </w:p>
        </w:tc>
        <w:tc>
          <w:tcPr>
            <w:tcW w:w="695" w:type="pct"/>
            <w:shd w:val="clear" w:color="auto" w:fill="auto"/>
          </w:tcPr>
          <w:p w14:paraId="2B4028C0"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24162400" w14:textId="77777777" w:rsidTr="003A5D3A">
        <w:trPr>
          <w:trHeight w:val="290"/>
        </w:trPr>
        <w:tc>
          <w:tcPr>
            <w:tcW w:w="1476" w:type="pct"/>
            <w:shd w:val="clear" w:color="auto" w:fill="auto"/>
          </w:tcPr>
          <w:p w14:paraId="52113A09"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Marijuana</w:t>
            </w:r>
          </w:p>
        </w:tc>
        <w:tc>
          <w:tcPr>
            <w:tcW w:w="943" w:type="pct"/>
            <w:shd w:val="clear" w:color="auto" w:fill="auto"/>
          </w:tcPr>
          <w:p w14:paraId="79EC487A" w14:textId="77287010"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9 (6.6</w:t>
            </w:r>
            <w:r w:rsidR="00FE5A86" w:rsidRPr="003A5D3A">
              <w:rPr>
                <w:rFonts w:ascii="Book Antiqua" w:hAnsi="Book Antiqua" w:cs="Times New Roman"/>
                <w:color w:val="000000"/>
              </w:rPr>
              <w:t>)</w:t>
            </w:r>
          </w:p>
        </w:tc>
        <w:tc>
          <w:tcPr>
            <w:tcW w:w="943" w:type="pct"/>
            <w:shd w:val="clear" w:color="auto" w:fill="auto"/>
          </w:tcPr>
          <w:p w14:paraId="78A56F05" w14:textId="383EF2F7"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 (4.7</w:t>
            </w:r>
            <w:r w:rsidR="00FE5A86" w:rsidRPr="003A5D3A">
              <w:rPr>
                <w:rFonts w:ascii="Book Antiqua" w:hAnsi="Book Antiqua" w:cs="Times New Roman"/>
                <w:color w:val="000000"/>
              </w:rPr>
              <w:t>)</w:t>
            </w:r>
          </w:p>
        </w:tc>
        <w:tc>
          <w:tcPr>
            <w:tcW w:w="943" w:type="pct"/>
            <w:shd w:val="clear" w:color="auto" w:fill="auto"/>
          </w:tcPr>
          <w:p w14:paraId="7DA11902" w14:textId="4755D9EB"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12 (6</w:t>
            </w:r>
            <w:r>
              <w:rPr>
                <w:rFonts w:ascii="Book Antiqua" w:eastAsia="SimSun" w:hAnsi="Book Antiqua" w:cs="Times New Roman" w:hint="eastAsia"/>
                <w:color w:val="000000"/>
                <w:lang w:eastAsia="zh-CN"/>
              </w:rPr>
              <w:t>.0</w:t>
            </w:r>
            <w:r w:rsidR="00FE5A86" w:rsidRPr="003A5D3A">
              <w:rPr>
                <w:rFonts w:ascii="Book Antiqua" w:hAnsi="Book Antiqua" w:cs="Times New Roman"/>
                <w:color w:val="000000"/>
              </w:rPr>
              <w:t>)</w:t>
            </w:r>
          </w:p>
        </w:tc>
        <w:tc>
          <w:tcPr>
            <w:tcW w:w="695" w:type="pct"/>
            <w:shd w:val="clear" w:color="auto" w:fill="auto"/>
          </w:tcPr>
          <w:p w14:paraId="28496E38"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B6278D1" w14:textId="77777777" w:rsidTr="003A5D3A">
        <w:trPr>
          <w:trHeight w:val="290"/>
        </w:trPr>
        <w:tc>
          <w:tcPr>
            <w:tcW w:w="1476" w:type="pct"/>
            <w:shd w:val="clear" w:color="auto" w:fill="auto"/>
          </w:tcPr>
          <w:p w14:paraId="006FDCAF"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Other</w:t>
            </w:r>
          </w:p>
        </w:tc>
        <w:tc>
          <w:tcPr>
            <w:tcW w:w="943" w:type="pct"/>
            <w:shd w:val="clear" w:color="auto" w:fill="auto"/>
          </w:tcPr>
          <w:p w14:paraId="5E71E064" w14:textId="31C66E60"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 (1.5</w:t>
            </w:r>
            <w:r w:rsidR="00FE5A86" w:rsidRPr="003A5D3A">
              <w:rPr>
                <w:rFonts w:ascii="Book Antiqua" w:hAnsi="Book Antiqua" w:cs="Times New Roman"/>
                <w:color w:val="000000"/>
              </w:rPr>
              <w:t>)</w:t>
            </w:r>
          </w:p>
        </w:tc>
        <w:tc>
          <w:tcPr>
            <w:tcW w:w="943" w:type="pct"/>
            <w:shd w:val="clear" w:color="auto" w:fill="auto"/>
          </w:tcPr>
          <w:p w14:paraId="51BA4CB9"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r w:rsidRPr="003A5D3A">
              <w:rPr>
                <w:rFonts w:ascii="Book Antiqua" w:hAnsi="Book Antiqua" w:cs="Times New Roman"/>
                <w:color w:val="000000"/>
              </w:rPr>
              <w:t>0</w:t>
            </w:r>
          </w:p>
        </w:tc>
        <w:tc>
          <w:tcPr>
            <w:tcW w:w="943" w:type="pct"/>
            <w:shd w:val="clear" w:color="auto" w:fill="auto"/>
          </w:tcPr>
          <w:p w14:paraId="731E25D4" w14:textId="6BFCA842"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2 (1</w:t>
            </w:r>
            <w:r>
              <w:rPr>
                <w:rFonts w:ascii="Book Antiqua" w:eastAsia="SimSun" w:hAnsi="Book Antiqua" w:cs="Times New Roman" w:hint="eastAsia"/>
                <w:color w:val="000000"/>
                <w:lang w:eastAsia="zh-CN"/>
              </w:rPr>
              <w:t>.0</w:t>
            </w:r>
            <w:r w:rsidR="00FE5A86" w:rsidRPr="003A5D3A">
              <w:rPr>
                <w:rFonts w:ascii="Book Antiqua" w:hAnsi="Book Antiqua" w:cs="Times New Roman"/>
                <w:color w:val="000000"/>
              </w:rPr>
              <w:t>)</w:t>
            </w:r>
          </w:p>
        </w:tc>
        <w:tc>
          <w:tcPr>
            <w:tcW w:w="695" w:type="pct"/>
            <w:shd w:val="clear" w:color="auto" w:fill="auto"/>
          </w:tcPr>
          <w:p w14:paraId="669E20F0"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4A32232" w14:textId="77777777" w:rsidTr="003A5D3A">
        <w:trPr>
          <w:trHeight w:val="290"/>
        </w:trPr>
        <w:tc>
          <w:tcPr>
            <w:tcW w:w="1476" w:type="pct"/>
            <w:shd w:val="clear" w:color="auto" w:fill="auto"/>
          </w:tcPr>
          <w:p w14:paraId="6BC1DDC3" w14:textId="0D489168"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 xml:space="preserve">Polysubstance </w:t>
            </w:r>
            <w:r w:rsidR="00E07F2B" w:rsidRPr="003A5D3A">
              <w:rPr>
                <w:rFonts w:ascii="Book Antiqua" w:hAnsi="Book Antiqua" w:cs="Times New Roman"/>
                <w:color w:val="000000"/>
              </w:rPr>
              <w:t>a</w:t>
            </w:r>
            <w:r w:rsidRPr="003A5D3A">
              <w:rPr>
                <w:rFonts w:ascii="Book Antiqua" w:hAnsi="Book Antiqua" w:cs="Times New Roman"/>
                <w:color w:val="000000"/>
              </w:rPr>
              <w:t>buse</w:t>
            </w:r>
          </w:p>
        </w:tc>
        <w:tc>
          <w:tcPr>
            <w:tcW w:w="943" w:type="pct"/>
            <w:shd w:val="clear" w:color="auto" w:fill="auto"/>
          </w:tcPr>
          <w:p w14:paraId="07657B01" w14:textId="21E6AB76"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10 (7.3</w:t>
            </w:r>
            <w:r w:rsidR="00FE5A86" w:rsidRPr="003A5D3A">
              <w:rPr>
                <w:rFonts w:ascii="Book Antiqua" w:hAnsi="Book Antiqua" w:cs="Times New Roman"/>
                <w:color w:val="000000"/>
              </w:rPr>
              <w:t>)</w:t>
            </w:r>
          </w:p>
        </w:tc>
        <w:tc>
          <w:tcPr>
            <w:tcW w:w="943" w:type="pct"/>
            <w:shd w:val="clear" w:color="auto" w:fill="auto"/>
          </w:tcPr>
          <w:p w14:paraId="5B2C7DE6" w14:textId="413FA3D6"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9 (14.1</w:t>
            </w:r>
            <w:r w:rsidR="00FE5A86" w:rsidRPr="003A5D3A">
              <w:rPr>
                <w:rFonts w:ascii="Book Antiqua" w:hAnsi="Book Antiqua" w:cs="Times New Roman"/>
                <w:color w:val="000000"/>
              </w:rPr>
              <w:t>)</w:t>
            </w:r>
          </w:p>
        </w:tc>
        <w:tc>
          <w:tcPr>
            <w:tcW w:w="943" w:type="pct"/>
            <w:shd w:val="clear" w:color="auto" w:fill="auto"/>
          </w:tcPr>
          <w:p w14:paraId="54E6C4A8" w14:textId="087DDCE7" w:rsidR="00FE5A86" w:rsidRPr="003A5D3A" w:rsidRDefault="001310A8"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19 (9.5</w:t>
            </w:r>
            <w:r w:rsidR="00FE5A86" w:rsidRPr="003A5D3A">
              <w:rPr>
                <w:rFonts w:ascii="Book Antiqua" w:hAnsi="Book Antiqua" w:cs="Times New Roman"/>
                <w:color w:val="000000"/>
              </w:rPr>
              <w:t>)</w:t>
            </w:r>
          </w:p>
        </w:tc>
        <w:tc>
          <w:tcPr>
            <w:tcW w:w="695" w:type="pct"/>
            <w:shd w:val="clear" w:color="auto" w:fill="auto"/>
          </w:tcPr>
          <w:p w14:paraId="341354A6"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244EFFE" w14:textId="77777777" w:rsidTr="003A5D3A">
        <w:trPr>
          <w:trHeight w:val="290"/>
        </w:trPr>
        <w:tc>
          <w:tcPr>
            <w:tcW w:w="1476" w:type="pct"/>
            <w:shd w:val="clear" w:color="auto" w:fill="auto"/>
          </w:tcPr>
          <w:p w14:paraId="6163B35A" w14:textId="58E94040"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 xml:space="preserve">Remote </w:t>
            </w:r>
            <w:r w:rsidR="00E07F2B" w:rsidRPr="003A5D3A">
              <w:rPr>
                <w:rFonts w:ascii="Book Antiqua" w:hAnsi="Book Antiqua" w:cs="Times New Roman"/>
                <w:color w:val="000000"/>
              </w:rPr>
              <w:t>h</w:t>
            </w:r>
            <w:r w:rsidRPr="003A5D3A">
              <w:rPr>
                <w:rFonts w:ascii="Book Antiqua" w:hAnsi="Book Antiqua" w:cs="Times New Roman"/>
                <w:color w:val="000000"/>
              </w:rPr>
              <w:t>istory</w:t>
            </w:r>
          </w:p>
        </w:tc>
        <w:tc>
          <w:tcPr>
            <w:tcW w:w="943" w:type="pct"/>
            <w:shd w:val="clear" w:color="auto" w:fill="auto"/>
          </w:tcPr>
          <w:p w14:paraId="48E45FB5" w14:textId="76265C82"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6 (4.4</w:t>
            </w:r>
            <w:r w:rsidR="00FE5A86" w:rsidRPr="003A5D3A">
              <w:rPr>
                <w:rFonts w:ascii="Book Antiqua" w:hAnsi="Book Antiqua" w:cs="Times New Roman"/>
                <w:color w:val="000000"/>
              </w:rPr>
              <w:t>)</w:t>
            </w:r>
          </w:p>
        </w:tc>
        <w:tc>
          <w:tcPr>
            <w:tcW w:w="943" w:type="pct"/>
            <w:shd w:val="clear" w:color="auto" w:fill="auto"/>
          </w:tcPr>
          <w:p w14:paraId="7C387EB0" w14:textId="70291DEE" w:rsidR="00FE5A86" w:rsidRPr="003A5D3A" w:rsidRDefault="00E07F2B" w:rsidP="00D62722">
            <w:pPr>
              <w:autoSpaceDE w:val="0"/>
              <w:autoSpaceDN w:val="0"/>
              <w:adjustRightInd w:val="0"/>
              <w:snapToGrid w:val="0"/>
              <w:spacing w:line="360" w:lineRule="auto"/>
              <w:jc w:val="both"/>
              <w:rPr>
                <w:rFonts w:ascii="Book Antiqua" w:hAnsi="Book Antiqua" w:cs="Times New Roman"/>
                <w:color w:val="FF6600"/>
              </w:rPr>
            </w:pPr>
            <w:r>
              <w:rPr>
                <w:rFonts w:ascii="Book Antiqua" w:hAnsi="Book Antiqua" w:cs="Times New Roman"/>
                <w:color w:val="000000"/>
              </w:rPr>
              <w:t>6 (9.4</w:t>
            </w:r>
            <w:r w:rsidR="00FE5A86" w:rsidRPr="003A5D3A">
              <w:rPr>
                <w:rFonts w:ascii="Book Antiqua" w:hAnsi="Book Antiqua" w:cs="Times New Roman"/>
                <w:color w:val="000000"/>
              </w:rPr>
              <w:t>)</w:t>
            </w:r>
          </w:p>
        </w:tc>
        <w:tc>
          <w:tcPr>
            <w:tcW w:w="943" w:type="pct"/>
            <w:shd w:val="clear" w:color="auto" w:fill="auto"/>
          </w:tcPr>
          <w:p w14:paraId="1E612146" w14:textId="6468D9F0"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12 (6</w:t>
            </w:r>
            <w:r>
              <w:rPr>
                <w:rFonts w:ascii="Book Antiqua" w:eastAsia="SimSun" w:hAnsi="Book Antiqua" w:cs="Times New Roman" w:hint="eastAsia"/>
                <w:color w:val="000000"/>
                <w:lang w:eastAsia="zh-CN"/>
              </w:rPr>
              <w:t>.0</w:t>
            </w:r>
            <w:r w:rsidR="00FE5A86" w:rsidRPr="003A5D3A">
              <w:rPr>
                <w:rFonts w:ascii="Book Antiqua" w:hAnsi="Book Antiqua" w:cs="Times New Roman"/>
                <w:color w:val="000000"/>
              </w:rPr>
              <w:t>)</w:t>
            </w:r>
          </w:p>
        </w:tc>
        <w:tc>
          <w:tcPr>
            <w:tcW w:w="695" w:type="pct"/>
            <w:shd w:val="clear" w:color="auto" w:fill="auto"/>
          </w:tcPr>
          <w:p w14:paraId="0F462D4F"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065F220E" w14:textId="77777777" w:rsidTr="003A5D3A">
        <w:trPr>
          <w:trHeight w:val="290"/>
        </w:trPr>
        <w:tc>
          <w:tcPr>
            <w:tcW w:w="1476" w:type="pct"/>
            <w:shd w:val="clear" w:color="auto" w:fill="auto"/>
          </w:tcPr>
          <w:p w14:paraId="79B790E7" w14:textId="77777777" w:rsidR="00FE5A86" w:rsidRPr="003A5D3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3A5D3A">
              <w:rPr>
                <w:rFonts w:ascii="Book Antiqua" w:hAnsi="Book Antiqua" w:cs="Times New Roman"/>
                <w:color w:val="000000"/>
              </w:rPr>
              <w:t>Unknown</w:t>
            </w:r>
          </w:p>
        </w:tc>
        <w:tc>
          <w:tcPr>
            <w:tcW w:w="943" w:type="pct"/>
            <w:shd w:val="clear" w:color="auto" w:fill="auto"/>
          </w:tcPr>
          <w:p w14:paraId="123EDF83" w14:textId="0144C393"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6 (4.4</w:t>
            </w:r>
            <w:r w:rsidR="00FE5A86" w:rsidRPr="003A5D3A">
              <w:rPr>
                <w:rFonts w:ascii="Book Antiqua" w:hAnsi="Book Antiqua" w:cs="Times New Roman"/>
                <w:color w:val="000000"/>
              </w:rPr>
              <w:t>)</w:t>
            </w:r>
          </w:p>
        </w:tc>
        <w:tc>
          <w:tcPr>
            <w:tcW w:w="943" w:type="pct"/>
            <w:shd w:val="clear" w:color="auto" w:fill="auto"/>
          </w:tcPr>
          <w:p w14:paraId="11116628" w14:textId="61D8EA32" w:rsidR="00FE5A86" w:rsidRPr="001310A8" w:rsidRDefault="001310A8" w:rsidP="00D62722">
            <w:pPr>
              <w:autoSpaceDE w:val="0"/>
              <w:autoSpaceDN w:val="0"/>
              <w:adjustRightInd w:val="0"/>
              <w:snapToGrid w:val="0"/>
              <w:spacing w:line="360" w:lineRule="auto"/>
              <w:jc w:val="both"/>
              <w:rPr>
                <w:rFonts w:ascii="Book Antiqua" w:eastAsia="SimSun" w:hAnsi="Book Antiqua" w:cs="Times New Roman"/>
                <w:color w:val="000000"/>
                <w:lang w:eastAsia="zh-CN"/>
              </w:rPr>
            </w:pPr>
            <w:r>
              <w:rPr>
                <w:rFonts w:ascii="Book Antiqua" w:hAnsi="Book Antiqua" w:cs="Times New Roman"/>
                <w:color w:val="000000"/>
              </w:rPr>
              <w:t>1 (1.6</w:t>
            </w:r>
            <w:r>
              <w:rPr>
                <w:rFonts w:ascii="Book Antiqua" w:eastAsia="SimSun" w:hAnsi="Book Antiqua" w:cs="Times New Roman" w:hint="eastAsia"/>
                <w:color w:val="000000"/>
                <w:lang w:eastAsia="zh-CN"/>
              </w:rPr>
              <w:t>)</w:t>
            </w:r>
          </w:p>
        </w:tc>
        <w:tc>
          <w:tcPr>
            <w:tcW w:w="943" w:type="pct"/>
            <w:shd w:val="clear" w:color="auto" w:fill="auto"/>
          </w:tcPr>
          <w:p w14:paraId="6388BD88" w14:textId="649B7B12" w:rsidR="00FE5A86" w:rsidRPr="003A5D3A"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7 (3.5</w:t>
            </w:r>
            <w:r w:rsidR="00FE5A86" w:rsidRPr="003A5D3A">
              <w:rPr>
                <w:rFonts w:ascii="Book Antiqua" w:hAnsi="Book Antiqua" w:cs="Times New Roman"/>
                <w:color w:val="000000"/>
              </w:rPr>
              <w:t>)</w:t>
            </w:r>
          </w:p>
        </w:tc>
        <w:tc>
          <w:tcPr>
            <w:tcW w:w="695" w:type="pct"/>
            <w:shd w:val="clear" w:color="auto" w:fill="auto"/>
          </w:tcPr>
          <w:p w14:paraId="0FDC02AB" w14:textId="77777777" w:rsidR="00FE5A86" w:rsidRPr="003A5D3A" w:rsidRDefault="00FE5A86" w:rsidP="00D62722">
            <w:pPr>
              <w:autoSpaceDE w:val="0"/>
              <w:autoSpaceDN w:val="0"/>
              <w:adjustRightInd w:val="0"/>
              <w:snapToGrid w:val="0"/>
              <w:spacing w:line="360" w:lineRule="auto"/>
              <w:jc w:val="both"/>
              <w:rPr>
                <w:rFonts w:ascii="Book Antiqua" w:hAnsi="Book Antiqua" w:cs="Times New Roman"/>
                <w:color w:val="000000"/>
              </w:rPr>
            </w:pPr>
          </w:p>
        </w:tc>
      </w:tr>
    </w:tbl>
    <w:p w14:paraId="0AAA34F4" w14:textId="7504D941" w:rsidR="00FE5A86" w:rsidRPr="00810B34" w:rsidRDefault="00DB1547" w:rsidP="00D62722">
      <w:pPr>
        <w:snapToGrid w:val="0"/>
        <w:spacing w:line="360" w:lineRule="auto"/>
        <w:jc w:val="both"/>
        <w:rPr>
          <w:rFonts w:ascii="Book Antiqua" w:hAnsi="Book Antiqua" w:cs="Times New Roman"/>
        </w:rPr>
      </w:pPr>
      <w:r w:rsidRPr="00810B34">
        <w:rPr>
          <w:rFonts w:ascii="Book Antiqua" w:hAnsi="Book Antiqua" w:cs="Times New Roman"/>
        </w:rPr>
        <w:t xml:space="preserve">AH: Alcoholic </w:t>
      </w:r>
      <w:r w:rsidR="00E07F2B" w:rsidRPr="00810B34">
        <w:rPr>
          <w:rFonts w:ascii="Book Antiqua" w:hAnsi="Book Antiqua" w:cs="Times New Roman"/>
        </w:rPr>
        <w:t>h</w:t>
      </w:r>
      <w:r w:rsidRPr="00810B34">
        <w:rPr>
          <w:rFonts w:ascii="Book Antiqua" w:hAnsi="Book Antiqua" w:cs="Times New Roman"/>
        </w:rPr>
        <w:t>epatitis</w:t>
      </w:r>
      <w:r w:rsidR="00E07F2B">
        <w:rPr>
          <w:rFonts w:ascii="Book Antiqua" w:eastAsia="SimSun" w:hAnsi="Book Antiqua" w:cs="Times New Roman" w:hint="eastAsia"/>
          <w:lang w:eastAsia="zh-CN"/>
        </w:rPr>
        <w:t>;</w:t>
      </w:r>
      <w:r w:rsidRPr="00810B34">
        <w:rPr>
          <w:rFonts w:ascii="Book Antiqua" w:hAnsi="Book Antiqua" w:cs="Times New Roman"/>
        </w:rPr>
        <w:t xml:space="preserve"> BMI: Body</w:t>
      </w:r>
      <w:r w:rsidR="00E07F2B" w:rsidRPr="00810B34">
        <w:rPr>
          <w:rFonts w:ascii="Book Antiqua" w:hAnsi="Book Antiqua" w:cs="Times New Roman"/>
        </w:rPr>
        <w:t xml:space="preserve"> mass i</w:t>
      </w:r>
      <w:r w:rsidRPr="00810B34">
        <w:rPr>
          <w:rFonts w:ascii="Book Antiqua" w:hAnsi="Book Antiqua" w:cs="Times New Roman"/>
        </w:rPr>
        <w:t>ndex</w:t>
      </w:r>
      <w:r w:rsidR="00E07F2B">
        <w:rPr>
          <w:rFonts w:ascii="Book Antiqua" w:eastAsia="SimSun" w:hAnsi="Book Antiqua" w:cs="Times New Roman" w:hint="eastAsia"/>
          <w:lang w:eastAsia="zh-CN"/>
        </w:rPr>
        <w:t>;</w:t>
      </w:r>
      <w:r w:rsidRPr="00810B34">
        <w:rPr>
          <w:rFonts w:ascii="Book Antiqua" w:hAnsi="Book Antiqua" w:cs="Times New Roman"/>
        </w:rPr>
        <w:t xml:space="preserve"> DM: Diabetes </w:t>
      </w:r>
      <w:r w:rsidR="00E07F2B" w:rsidRPr="00810B34">
        <w:rPr>
          <w:rFonts w:ascii="Book Antiqua" w:hAnsi="Book Antiqua" w:cs="Times New Roman"/>
        </w:rPr>
        <w:t>m</w:t>
      </w:r>
      <w:r w:rsidRPr="00810B34">
        <w:rPr>
          <w:rFonts w:ascii="Book Antiqua" w:hAnsi="Book Antiqua" w:cs="Times New Roman"/>
        </w:rPr>
        <w:t>ellitus.</w:t>
      </w:r>
    </w:p>
    <w:p w14:paraId="3EBE1B27" w14:textId="77777777" w:rsidR="00FE5A86" w:rsidRPr="00810B34" w:rsidRDefault="00FE5A86" w:rsidP="00D62722">
      <w:pPr>
        <w:snapToGrid w:val="0"/>
        <w:spacing w:line="360" w:lineRule="auto"/>
        <w:jc w:val="both"/>
        <w:rPr>
          <w:rFonts w:ascii="Book Antiqua" w:hAnsi="Book Antiqua" w:cs="Times New Roman"/>
        </w:rPr>
      </w:pPr>
    </w:p>
    <w:p w14:paraId="1E248EF2" w14:textId="77777777" w:rsidR="00FE5A86" w:rsidRPr="00810B34" w:rsidRDefault="00FE5A86" w:rsidP="00D62722">
      <w:pPr>
        <w:snapToGrid w:val="0"/>
        <w:spacing w:line="360" w:lineRule="auto"/>
        <w:jc w:val="both"/>
        <w:rPr>
          <w:rFonts w:ascii="Book Antiqua" w:hAnsi="Book Antiqua" w:cs="Times New Roman"/>
        </w:rPr>
      </w:pPr>
    </w:p>
    <w:p w14:paraId="7B8CA357" w14:textId="6CF98E39" w:rsidR="003A5D3A" w:rsidRDefault="003A5D3A" w:rsidP="00D62722">
      <w:pPr>
        <w:jc w:val="both"/>
        <w:rPr>
          <w:rFonts w:ascii="Book Antiqua" w:hAnsi="Book Antiqua" w:cs="Times New Roman"/>
        </w:rPr>
      </w:pPr>
      <w:r>
        <w:rPr>
          <w:rFonts w:ascii="Book Antiqua" w:hAnsi="Book Antiqua" w:cs="Times New Roman"/>
        </w:rPr>
        <w:br w:type="page"/>
      </w:r>
    </w:p>
    <w:p w14:paraId="3CD21898" w14:textId="41CD631A" w:rsidR="00FE5A86" w:rsidRPr="00E07F2B" w:rsidRDefault="00E07F2B" w:rsidP="00D62722">
      <w:pPr>
        <w:snapToGrid w:val="0"/>
        <w:spacing w:line="360" w:lineRule="auto"/>
        <w:jc w:val="both"/>
        <w:rPr>
          <w:rFonts w:ascii="Book Antiqua" w:eastAsia="SimSun" w:hAnsi="Book Antiqua" w:cs="Times New Roman"/>
          <w:lang w:eastAsia="zh-CN"/>
        </w:rPr>
      </w:pPr>
      <w:r>
        <w:rPr>
          <w:rFonts w:ascii="Book Antiqua" w:hAnsi="Book Antiqua" w:cs="Times New Roman"/>
          <w:b/>
          <w:color w:val="000000"/>
        </w:rPr>
        <w:lastRenderedPageBreak/>
        <w:t>Table 2</w:t>
      </w:r>
      <w:r w:rsidRPr="00810B34">
        <w:rPr>
          <w:rFonts w:ascii="Book Antiqua" w:hAnsi="Book Antiqua" w:cs="Times New Roman"/>
          <w:b/>
          <w:color w:val="000000"/>
        </w:rPr>
        <w:t xml:space="preserve"> Level of care</w:t>
      </w:r>
      <w:r>
        <w:rPr>
          <w:rFonts w:ascii="Book Antiqua" w:eastAsia="SimSun" w:hAnsi="Book Antiqua" w:cs="Times New Roman" w:hint="eastAsia"/>
          <w:b/>
          <w:color w:val="000000"/>
          <w:lang w:eastAsia="zh-CN"/>
        </w:rPr>
        <w:t xml:space="preserve"> </w:t>
      </w:r>
      <w:r w:rsidRPr="003A5D3A">
        <w:rPr>
          <w:rFonts w:ascii="Book Antiqua" w:hAnsi="Book Antiqua" w:cs="Times New Roman"/>
          <w:b/>
          <w:i/>
          <w:color w:val="000000"/>
        </w:rPr>
        <w:t>n</w:t>
      </w:r>
      <w:r w:rsidRPr="003A5D3A">
        <w:rPr>
          <w:rFonts w:ascii="Book Antiqua" w:hAnsi="Book Antiqua" w:cs="Times New Roman"/>
          <w:b/>
          <w:color w:val="000000"/>
        </w:rPr>
        <w:t xml:space="preserve"> (%)</w:t>
      </w:r>
    </w:p>
    <w:tbl>
      <w:tblPr>
        <w:tblW w:w="5252" w:type="pct"/>
        <w:tblBorders>
          <w:top w:val="single" w:sz="2" w:space="0" w:color="auto"/>
          <w:bottom w:val="single" w:sz="2" w:space="0" w:color="auto"/>
        </w:tblBorders>
        <w:tblLayout w:type="fixed"/>
        <w:tblLook w:val="0000" w:firstRow="0" w:lastRow="0" w:firstColumn="0" w:lastColumn="0" w:noHBand="0" w:noVBand="0"/>
      </w:tblPr>
      <w:tblGrid>
        <w:gridCol w:w="3149"/>
        <w:gridCol w:w="2011"/>
        <w:gridCol w:w="2011"/>
        <w:gridCol w:w="2011"/>
        <w:gridCol w:w="1482"/>
      </w:tblGrid>
      <w:tr w:rsidR="00FE5A86" w:rsidRPr="00810B34" w14:paraId="1C072DA6" w14:textId="77777777" w:rsidTr="00E07F2B">
        <w:trPr>
          <w:trHeight w:val="549"/>
        </w:trPr>
        <w:tc>
          <w:tcPr>
            <w:tcW w:w="1476" w:type="pct"/>
            <w:tcBorders>
              <w:top w:val="single" w:sz="2" w:space="0" w:color="auto"/>
              <w:bottom w:val="single" w:sz="4" w:space="0" w:color="auto"/>
            </w:tcBorders>
            <w:shd w:val="clear" w:color="auto" w:fill="FFFFFF" w:themeFill="background1"/>
          </w:tcPr>
          <w:p w14:paraId="35886811" w14:textId="77777777" w:rsidR="00FE5A86" w:rsidRDefault="00FE5A86" w:rsidP="00D62722">
            <w:pPr>
              <w:autoSpaceDE w:val="0"/>
              <w:autoSpaceDN w:val="0"/>
              <w:adjustRightInd w:val="0"/>
              <w:snapToGrid w:val="0"/>
              <w:spacing w:line="360" w:lineRule="auto"/>
              <w:jc w:val="both"/>
              <w:rPr>
                <w:rFonts w:ascii="Book Antiqua" w:eastAsia="SimSun" w:hAnsi="Book Antiqua" w:cs="Times New Roman"/>
                <w:b/>
                <w:color w:val="000000"/>
                <w:lang w:eastAsia="zh-CN"/>
              </w:rPr>
            </w:pPr>
          </w:p>
          <w:p w14:paraId="0E28C9D6" w14:textId="77777777" w:rsidR="00E07F2B" w:rsidRPr="00E07F2B" w:rsidRDefault="00E07F2B" w:rsidP="00D62722">
            <w:pPr>
              <w:autoSpaceDE w:val="0"/>
              <w:autoSpaceDN w:val="0"/>
              <w:adjustRightInd w:val="0"/>
              <w:snapToGrid w:val="0"/>
              <w:spacing w:line="360" w:lineRule="auto"/>
              <w:jc w:val="both"/>
              <w:rPr>
                <w:rFonts w:ascii="Book Antiqua" w:eastAsia="SimSun" w:hAnsi="Book Antiqua" w:cs="Times New Roman"/>
                <w:b/>
                <w:color w:val="000000"/>
                <w:lang w:eastAsia="zh-CN"/>
              </w:rPr>
            </w:pPr>
          </w:p>
        </w:tc>
        <w:tc>
          <w:tcPr>
            <w:tcW w:w="943" w:type="pct"/>
            <w:tcBorders>
              <w:top w:val="single" w:sz="2" w:space="0" w:color="auto"/>
              <w:bottom w:val="single" w:sz="4" w:space="0" w:color="auto"/>
            </w:tcBorders>
            <w:shd w:val="clear" w:color="auto" w:fill="FFFFFF" w:themeFill="background1"/>
          </w:tcPr>
          <w:p w14:paraId="549F2E5F" w14:textId="715B621B" w:rsidR="00FE5A86" w:rsidRPr="00E07F2B" w:rsidRDefault="00E07F2B" w:rsidP="00D62722">
            <w:pPr>
              <w:autoSpaceDE w:val="0"/>
              <w:autoSpaceDN w:val="0"/>
              <w:adjustRightInd w:val="0"/>
              <w:snapToGrid w:val="0"/>
              <w:spacing w:line="360" w:lineRule="auto"/>
              <w:jc w:val="both"/>
              <w:rPr>
                <w:rFonts w:ascii="Book Antiqua" w:eastAsia="SimSun" w:hAnsi="Book Antiqua" w:cs="Times New Roman"/>
                <w:b/>
                <w:color w:val="000000"/>
                <w:lang w:eastAsia="zh-CN"/>
              </w:rPr>
            </w:pPr>
            <w:r>
              <w:rPr>
                <w:rFonts w:ascii="Book Antiqua" w:hAnsi="Book Antiqua" w:cs="Times New Roman"/>
                <w:b/>
                <w:color w:val="000000"/>
              </w:rPr>
              <w:t>Caucasian</w:t>
            </w:r>
          </w:p>
        </w:tc>
        <w:tc>
          <w:tcPr>
            <w:tcW w:w="943" w:type="pct"/>
            <w:tcBorders>
              <w:top w:val="single" w:sz="2" w:space="0" w:color="auto"/>
              <w:bottom w:val="single" w:sz="4" w:space="0" w:color="auto"/>
            </w:tcBorders>
            <w:shd w:val="clear" w:color="auto" w:fill="FFFFFF" w:themeFill="background1"/>
          </w:tcPr>
          <w:p w14:paraId="79C2DBA2"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Latino</w:t>
            </w:r>
          </w:p>
          <w:p w14:paraId="4370CFFC"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p>
        </w:tc>
        <w:tc>
          <w:tcPr>
            <w:tcW w:w="943" w:type="pct"/>
            <w:tcBorders>
              <w:top w:val="single" w:sz="2" w:space="0" w:color="auto"/>
              <w:bottom w:val="single" w:sz="4" w:space="0" w:color="auto"/>
            </w:tcBorders>
            <w:shd w:val="clear" w:color="auto" w:fill="FFFFFF" w:themeFill="background1"/>
          </w:tcPr>
          <w:p w14:paraId="59E7D362" w14:textId="1A38B2FB"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 xml:space="preserve">All </w:t>
            </w:r>
            <w:r w:rsidR="00E07F2B" w:rsidRPr="00810B34">
              <w:rPr>
                <w:rFonts w:ascii="Book Antiqua" w:hAnsi="Book Antiqua" w:cs="Times New Roman"/>
                <w:b/>
                <w:color w:val="000000"/>
              </w:rPr>
              <w:t>patients</w:t>
            </w:r>
          </w:p>
          <w:p w14:paraId="2DA53277"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p>
        </w:tc>
        <w:tc>
          <w:tcPr>
            <w:tcW w:w="696" w:type="pct"/>
            <w:tcBorders>
              <w:top w:val="single" w:sz="2" w:space="0" w:color="auto"/>
              <w:bottom w:val="single" w:sz="4" w:space="0" w:color="auto"/>
            </w:tcBorders>
            <w:shd w:val="clear" w:color="auto" w:fill="FFFFFF" w:themeFill="background1"/>
          </w:tcPr>
          <w:p w14:paraId="0C37035B" w14:textId="4D3C8E74" w:rsidR="00FE5A86" w:rsidRDefault="00FE5A86" w:rsidP="00D62722">
            <w:pPr>
              <w:autoSpaceDE w:val="0"/>
              <w:autoSpaceDN w:val="0"/>
              <w:adjustRightInd w:val="0"/>
              <w:snapToGrid w:val="0"/>
              <w:spacing w:line="360" w:lineRule="auto"/>
              <w:jc w:val="both"/>
              <w:rPr>
                <w:rFonts w:ascii="Book Antiqua" w:eastAsia="SimSun" w:hAnsi="Book Antiqua" w:cs="Times New Roman"/>
                <w:b/>
                <w:color w:val="000000"/>
                <w:lang w:eastAsia="zh-CN"/>
              </w:rPr>
            </w:pPr>
            <w:r w:rsidRPr="00E07F2B">
              <w:rPr>
                <w:rFonts w:ascii="Book Antiqua" w:hAnsi="Book Antiqua" w:cs="Times New Roman"/>
                <w:b/>
                <w:i/>
                <w:color w:val="000000"/>
              </w:rPr>
              <w:t>P</w:t>
            </w:r>
            <w:r w:rsidR="00D62722">
              <w:rPr>
                <w:rFonts w:ascii="Book Antiqua" w:eastAsia="SimSun" w:hAnsi="Book Antiqua" w:cs="Times New Roman" w:hint="eastAsia"/>
                <w:b/>
                <w:color w:val="000000"/>
                <w:lang w:eastAsia="zh-CN"/>
              </w:rPr>
              <w:t xml:space="preserve"> </w:t>
            </w:r>
            <w:r w:rsidR="00E07F2B" w:rsidRPr="00810B34">
              <w:rPr>
                <w:rFonts w:ascii="Book Antiqua" w:hAnsi="Book Antiqua" w:cs="Times New Roman"/>
                <w:b/>
                <w:color w:val="000000"/>
              </w:rPr>
              <w:t>v</w:t>
            </w:r>
            <w:r w:rsidRPr="00810B34">
              <w:rPr>
                <w:rFonts w:ascii="Book Antiqua" w:hAnsi="Book Antiqua" w:cs="Times New Roman"/>
                <w:b/>
                <w:color w:val="000000"/>
              </w:rPr>
              <w:t>alue</w:t>
            </w:r>
          </w:p>
          <w:p w14:paraId="358DCD3B" w14:textId="06FB8E5D" w:rsidR="00E07F2B" w:rsidRPr="00E07F2B" w:rsidRDefault="00E07F2B" w:rsidP="00D62722">
            <w:pPr>
              <w:autoSpaceDE w:val="0"/>
              <w:autoSpaceDN w:val="0"/>
              <w:adjustRightInd w:val="0"/>
              <w:snapToGrid w:val="0"/>
              <w:spacing w:line="360" w:lineRule="auto"/>
              <w:jc w:val="both"/>
              <w:rPr>
                <w:rFonts w:ascii="Book Antiqua" w:eastAsia="SimSun" w:hAnsi="Book Antiqua" w:cs="Times New Roman"/>
                <w:b/>
                <w:color w:val="000000"/>
                <w:lang w:eastAsia="zh-CN"/>
              </w:rPr>
            </w:pPr>
          </w:p>
        </w:tc>
      </w:tr>
      <w:tr w:rsidR="00FE5A86" w:rsidRPr="00810B34" w14:paraId="0A2939ED" w14:textId="77777777" w:rsidTr="00E07F2B">
        <w:trPr>
          <w:trHeight w:val="290"/>
        </w:trPr>
        <w:tc>
          <w:tcPr>
            <w:tcW w:w="1476" w:type="pct"/>
            <w:tcBorders>
              <w:top w:val="single" w:sz="4" w:space="0" w:color="auto"/>
            </w:tcBorders>
            <w:shd w:val="clear" w:color="auto" w:fill="FFFFFF" w:themeFill="background1"/>
          </w:tcPr>
          <w:p w14:paraId="5A6EEB48" w14:textId="3603B32C" w:rsidR="00FE5A86" w:rsidRPr="00E07F2B" w:rsidRDefault="00FE5A86" w:rsidP="00D62722">
            <w:pPr>
              <w:autoSpaceDE w:val="0"/>
              <w:autoSpaceDN w:val="0"/>
              <w:adjustRightInd w:val="0"/>
              <w:snapToGrid w:val="0"/>
              <w:spacing w:line="360" w:lineRule="auto"/>
              <w:jc w:val="both"/>
              <w:rPr>
                <w:rFonts w:ascii="Book Antiqua" w:hAnsi="Book Antiqua" w:cs="Times New Roman"/>
                <w:color w:val="000000"/>
              </w:rPr>
            </w:pPr>
            <w:r w:rsidRPr="00E07F2B">
              <w:rPr>
                <w:rFonts w:ascii="Book Antiqua" w:hAnsi="Book Antiqua" w:cs="Times New Roman"/>
                <w:color w:val="000000"/>
              </w:rPr>
              <w:t>Ho</w:t>
            </w:r>
            <w:r w:rsidR="00E07F2B" w:rsidRPr="00E07F2B">
              <w:rPr>
                <w:rFonts w:ascii="Book Antiqua" w:hAnsi="Book Antiqua" w:cs="Times New Roman"/>
                <w:color w:val="000000"/>
              </w:rPr>
              <w:t>spitalization duration (in days)</w:t>
            </w:r>
          </w:p>
        </w:tc>
        <w:tc>
          <w:tcPr>
            <w:tcW w:w="943" w:type="pct"/>
            <w:tcBorders>
              <w:top w:val="single" w:sz="4" w:space="0" w:color="auto"/>
            </w:tcBorders>
            <w:shd w:val="clear" w:color="auto" w:fill="FFFFFF" w:themeFill="background1"/>
          </w:tcPr>
          <w:p w14:paraId="6C4508EA" w14:textId="3A92887A"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111</w:t>
            </w:r>
          </w:p>
        </w:tc>
        <w:tc>
          <w:tcPr>
            <w:tcW w:w="943" w:type="pct"/>
            <w:tcBorders>
              <w:top w:val="single" w:sz="4" w:space="0" w:color="auto"/>
            </w:tcBorders>
            <w:shd w:val="clear" w:color="auto" w:fill="FFFFFF" w:themeFill="background1"/>
          </w:tcPr>
          <w:p w14:paraId="2F73D818" w14:textId="228A709C"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52</w:t>
            </w:r>
          </w:p>
        </w:tc>
        <w:tc>
          <w:tcPr>
            <w:tcW w:w="943" w:type="pct"/>
            <w:tcBorders>
              <w:top w:val="single" w:sz="4" w:space="0" w:color="auto"/>
            </w:tcBorders>
            <w:shd w:val="clear" w:color="auto" w:fill="FFFFFF" w:themeFill="background1"/>
          </w:tcPr>
          <w:p w14:paraId="0A35D788" w14:textId="3A673F5A"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163</w:t>
            </w:r>
          </w:p>
        </w:tc>
        <w:tc>
          <w:tcPr>
            <w:tcW w:w="696" w:type="pct"/>
            <w:tcBorders>
              <w:top w:val="single" w:sz="4" w:space="0" w:color="auto"/>
            </w:tcBorders>
            <w:shd w:val="clear" w:color="auto" w:fill="FFFFFF" w:themeFill="background1"/>
          </w:tcPr>
          <w:p w14:paraId="4E9A2278"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highlight w:val="yellow"/>
              </w:rPr>
            </w:pPr>
            <w:r w:rsidRPr="00810B34">
              <w:rPr>
                <w:rFonts w:ascii="Book Antiqua" w:hAnsi="Book Antiqua" w:cs="Times New Roman"/>
                <w:color w:val="000000"/>
              </w:rPr>
              <w:t>0.239</w:t>
            </w:r>
          </w:p>
        </w:tc>
      </w:tr>
      <w:tr w:rsidR="00FE5A86" w:rsidRPr="00810B34" w14:paraId="0866EFB7" w14:textId="77777777" w:rsidTr="00E07F2B">
        <w:trPr>
          <w:trHeight w:val="290"/>
        </w:trPr>
        <w:tc>
          <w:tcPr>
            <w:tcW w:w="1476" w:type="pct"/>
            <w:shd w:val="clear" w:color="auto" w:fill="FFFFFF" w:themeFill="background1"/>
          </w:tcPr>
          <w:p w14:paraId="6A9FF4E3" w14:textId="77777777" w:rsidR="00FE5A86" w:rsidRPr="00E07F2B"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E07F2B">
              <w:rPr>
                <w:rFonts w:ascii="Book Antiqua" w:hAnsi="Book Antiqua" w:cs="Times New Roman"/>
                <w:color w:val="000000"/>
              </w:rPr>
              <w:t>Mean (SD)</w:t>
            </w:r>
          </w:p>
        </w:tc>
        <w:tc>
          <w:tcPr>
            <w:tcW w:w="943" w:type="pct"/>
            <w:shd w:val="clear" w:color="auto" w:fill="FFFFFF" w:themeFill="background1"/>
          </w:tcPr>
          <w:p w14:paraId="1582A6B9"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14.4 (12.8)</w:t>
            </w:r>
          </w:p>
        </w:tc>
        <w:tc>
          <w:tcPr>
            <w:tcW w:w="943" w:type="pct"/>
            <w:shd w:val="clear" w:color="auto" w:fill="FFFFFF" w:themeFill="background1"/>
          </w:tcPr>
          <w:p w14:paraId="5042BD28"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13.8 (15.9)</w:t>
            </w:r>
          </w:p>
        </w:tc>
        <w:tc>
          <w:tcPr>
            <w:tcW w:w="943" w:type="pct"/>
            <w:shd w:val="clear" w:color="auto" w:fill="FFFFFF" w:themeFill="background1"/>
          </w:tcPr>
          <w:p w14:paraId="2B5F78FB"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14.2 (13.8)</w:t>
            </w:r>
          </w:p>
        </w:tc>
        <w:tc>
          <w:tcPr>
            <w:tcW w:w="696" w:type="pct"/>
            <w:shd w:val="clear" w:color="auto" w:fill="FFFFFF" w:themeFill="background1"/>
          </w:tcPr>
          <w:p w14:paraId="08B0F9AC"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highlight w:val="yellow"/>
              </w:rPr>
            </w:pPr>
          </w:p>
        </w:tc>
      </w:tr>
      <w:tr w:rsidR="00FE5A86" w:rsidRPr="00810B34" w14:paraId="1FF21005" w14:textId="77777777" w:rsidTr="00E07F2B">
        <w:trPr>
          <w:trHeight w:val="290"/>
        </w:trPr>
        <w:tc>
          <w:tcPr>
            <w:tcW w:w="1476" w:type="pct"/>
            <w:shd w:val="clear" w:color="auto" w:fill="FFFFFF" w:themeFill="background1"/>
          </w:tcPr>
          <w:p w14:paraId="7006E3BE" w14:textId="40D9749C" w:rsidR="00FE5A86" w:rsidRPr="00E07F2B" w:rsidRDefault="00FE5A86" w:rsidP="00D62722">
            <w:pPr>
              <w:autoSpaceDE w:val="0"/>
              <w:autoSpaceDN w:val="0"/>
              <w:adjustRightInd w:val="0"/>
              <w:snapToGrid w:val="0"/>
              <w:spacing w:line="360" w:lineRule="auto"/>
              <w:jc w:val="both"/>
              <w:rPr>
                <w:rFonts w:ascii="Book Antiqua" w:hAnsi="Book Antiqua" w:cs="Times New Roman"/>
                <w:color w:val="000000"/>
              </w:rPr>
            </w:pPr>
            <w:r w:rsidRPr="00E07F2B">
              <w:rPr>
                <w:rFonts w:ascii="Book Antiqua" w:hAnsi="Book Antiqua" w:cs="Times New Roman"/>
                <w:color w:val="000000"/>
              </w:rPr>
              <w:t xml:space="preserve">ICU </w:t>
            </w:r>
            <w:r w:rsidR="00E07F2B" w:rsidRPr="00E07F2B">
              <w:rPr>
                <w:rFonts w:ascii="Book Antiqua" w:hAnsi="Book Antiqua" w:cs="Times New Roman"/>
                <w:color w:val="000000"/>
              </w:rPr>
              <w:t>a</w:t>
            </w:r>
            <w:r w:rsidRPr="00E07F2B">
              <w:rPr>
                <w:rFonts w:ascii="Book Antiqua" w:hAnsi="Book Antiqua" w:cs="Times New Roman"/>
                <w:color w:val="000000"/>
              </w:rPr>
              <w:t xml:space="preserve">dmission </w:t>
            </w:r>
          </w:p>
        </w:tc>
        <w:tc>
          <w:tcPr>
            <w:tcW w:w="943" w:type="pct"/>
            <w:shd w:val="clear" w:color="auto" w:fill="FFFFFF" w:themeFill="background1"/>
          </w:tcPr>
          <w:p w14:paraId="535BECEE" w14:textId="0AF3806D"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111</w:t>
            </w:r>
          </w:p>
        </w:tc>
        <w:tc>
          <w:tcPr>
            <w:tcW w:w="943" w:type="pct"/>
            <w:shd w:val="clear" w:color="auto" w:fill="FFFFFF" w:themeFill="background1"/>
          </w:tcPr>
          <w:p w14:paraId="089D3883" w14:textId="4D0D1BE2"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52</w:t>
            </w:r>
          </w:p>
        </w:tc>
        <w:tc>
          <w:tcPr>
            <w:tcW w:w="943" w:type="pct"/>
            <w:shd w:val="clear" w:color="auto" w:fill="FFFFFF" w:themeFill="background1"/>
          </w:tcPr>
          <w:p w14:paraId="128DA919" w14:textId="25F62142"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163</w:t>
            </w:r>
          </w:p>
        </w:tc>
        <w:tc>
          <w:tcPr>
            <w:tcW w:w="696" w:type="pct"/>
            <w:shd w:val="clear" w:color="auto" w:fill="FFFFFF" w:themeFill="background1"/>
          </w:tcPr>
          <w:p w14:paraId="5F9CDDB3"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highlight w:val="yellow"/>
              </w:rPr>
            </w:pPr>
            <w:r w:rsidRPr="00810B34">
              <w:rPr>
                <w:rFonts w:ascii="Book Antiqua" w:hAnsi="Book Antiqua" w:cs="Times New Roman"/>
                <w:color w:val="000000"/>
              </w:rPr>
              <w:t>0.756</w:t>
            </w:r>
          </w:p>
        </w:tc>
      </w:tr>
      <w:tr w:rsidR="00FE5A86" w:rsidRPr="00810B34" w14:paraId="51D860D4" w14:textId="77777777" w:rsidTr="00E07F2B">
        <w:trPr>
          <w:trHeight w:val="290"/>
        </w:trPr>
        <w:tc>
          <w:tcPr>
            <w:tcW w:w="1476" w:type="pct"/>
            <w:shd w:val="clear" w:color="auto" w:fill="FFFFFF" w:themeFill="background1"/>
          </w:tcPr>
          <w:p w14:paraId="245D4A30" w14:textId="77777777" w:rsidR="00FE5A86" w:rsidRPr="00E07F2B"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E07F2B">
              <w:rPr>
                <w:rFonts w:ascii="Book Antiqua" w:hAnsi="Book Antiqua" w:cs="Times New Roman"/>
                <w:color w:val="000000"/>
              </w:rPr>
              <w:t>Yes</w:t>
            </w:r>
          </w:p>
        </w:tc>
        <w:tc>
          <w:tcPr>
            <w:tcW w:w="943" w:type="pct"/>
            <w:shd w:val="clear" w:color="auto" w:fill="FFFFFF" w:themeFill="background1"/>
          </w:tcPr>
          <w:p w14:paraId="29F3DA06" w14:textId="058A70EA" w:rsidR="00FE5A86" w:rsidRPr="00810B34"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39 (35.1</w:t>
            </w:r>
            <w:r w:rsidR="00FE5A86" w:rsidRPr="00810B34">
              <w:rPr>
                <w:rFonts w:ascii="Book Antiqua" w:hAnsi="Book Antiqua" w:cs="Times New Roman"/>
                <w:color w:val="000000"/>
              </w:rPr>
              <w:t>)</w:t>
            </w:r>
          </w:p>
        </w:tc>
        <w:tc>
          <w:tcPr>
            <w:tcW w:w="943" w:type="pct"/>
            <w:shd w:val="clear" w:color="auto" w:fill="FFFFFF" w:themeFill="background1"/>
          </w:tcPr>
          <w:p w14:paraId="0AFFCFB5" w14:textId="6B70FD99" w:rsidR="00FE5A86" w:rsidRPr="00810B34"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17 (32.7</w:t>
            </w:r>
            <w:r w:rsidR="00FE5A86" w:rsidRPr="00810B34">
              <w:rPr>
                <w:rFonts w:ascii="Book Antiqua" w:hAnsi="Book Antiqua" w:cs="Times New Roman"/>
                <w:color w:val="000000"/>
              </w:rPr>
              <w:t>)</w:t>
            </w:r>
          </w:p>
        </w:tc>
        <w:tc>
          <w:tcPr>
            <w:tcW w:w="943" w:type="pct"/>
            <w:shd w:val="clear" w:color="auto" w:fill="FFFFFF" w:themeFill="background1"/>
          </w:tcPr>
          <w:p w14:paraId="12CFF6B9" w14:textId="75A84702"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5</w:t>
            </w:r>
            <w:r w:rsidR="00E07F2B">
              <w:rPr>
                <w:rFonts w:ascii="Book Antiqua" w:hAnsi="Book Antiqua" w:cs="Times New Roman"/>
                <w:color w:val="000000"/>
              </w:rPr>
              <w:t>6 (34.4</w:t>
            </w:r>
            <w:r w:rsidRPr="00810B34">
              <w:rPr>
                <w:rFonts w:ascii="Book Antiqua" w:hAnsi="Book Antiqua" w:cs="Times New Roman"/>
                <w:color w:val="000000"/>
              </w:rPr>
              <w:t>)</w:t>
            </w:r>
          </w:p>
        </w:tc>
        <w:tc>
          <w:tcPr>
            <w:tcW w:w="696" w:type="pct"/>
            <w:shd w:val="clear" w:color="auto" w:fill="FFFFFF" w:themeFill="background1"/>
          </w:tcPr>
          <w:p w14:paraId="4F38D1E0"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highlight w:val="yellow"/>
              </w:rPr>
            </w:pPr>
          </w:p>
        </w:tc>
      </w:tr>
      <w:tr w:rsidR="00FE5A86" w:rsidRPr="00810B34" w14:paraId="6485A761" w14:textId="77777777" w:rsidTr="00E07F2B">
        <w:trPr>
          <w:trHeight w:val="290"/>
        </w:trPr>
        <w:tc>
          <w:tcPr>
            <w:tcW w:w="1476" w:type="pct"/>
            <w:shd w:val="clear" w:color="auto" w:fill="FFFFFF" w:themeFill="background1"/>
          </w:tcPr>
          <w:p w14:paraId="750798C7" w14:textId="77777777" w:rsidR="00FE5A86" w:rsidRPr="00E07F2B"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E07F2B">
              <w:rPr>
                <w:rFonts w:ascii="Book Antiqua" w:hAnsi="Book Antiqua" w:cs="Times New Roman"/>
                <w:color w:val="000000"/>
              </w:rPr>
              <w:t>No</w:t>
            </w:r>
          </w:p>
        </w:tc>
        <w:tc>
          <w:tcPr>
            <w:tcW w:w="943" w:type="pct"/>
            <w:shd w:val="clear" w:color="auto" w:fill="FFFFFF" w:themeFill="background1"/>
          </w:tcPr>
          <w:p w14:paraId="3F7CFC7C" w14:textId="327A7922" w:rsidR="00FE5A86" w:rsidRPr="00810B34"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72 (64.9</w:t>
            </w:r>
            <w:r w:rsidR="00FE5A86" w:rsidRPr="00810B34">
              <w:rPr>
                <w:rFonts w:ascii="Book Antiqua" w:hAnsi="Book Antiqua" w:cs="Times New Roman"/>
                <w:color w:val="000000"/>
              </w:rPr>
              <w:t>)</w:t>
            </w:r>
          </w:p>
        </w:tc>
        <w:tc>
          <w:tcPr>
            <w:tcW w:w="943" w:type="pct"/>
            <w:shd w:val="clear" w:color="auto" w:fill="FFFFFF" w:themeFill="background1"/>
          </w:tcPr>
          <w:p w14:paraId="38EEF3FE" w14:textId="51006727" w:rsidR="00FE5A86" w:rsidRPr="00810B34"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35 (67.3</w:t>
            </w:r>
            <w:r w:rsidR="00FE5A86" w:rsidRPr="00810B34">
              <w:rPr>
                <w:rFonts w:ascii="Book Antiqua" w:hAnsi="Book Antiqua" w:cs="Times New Roman"/>
                <w:color w:val="000000"/>
              </w:rPr>
              <w:t>)</w:t>
            </w:r>
          </w:p>
        </w:tc>
        <w:tc>
          <w:tcPr>
            <w:tcW w:w="943" w:type="pct"/>
            <w:shd w:val="clear" w:color="auto" w:fill="FFFFFF" w:themeFill="background1"/>
          </w:tcPr>
          <w:p w14:paraId="42133409" w14:textId="7CEC4D3E" w:rsidR="00FE5A86" w:rsidRPr="00810B34" w:rsidRDefault="00E07F2B"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107 (65.6</w:t>
            </w:r>
            <w:r w:rsidR="00FE5A86" w:rsidRPr="00810B34">
              <w:rPr>
                <w:rFonts w:ascii="Book Antiqua" w:hAnsi="Book Antiqua" w:cs="Times New Roman"/>
                <w:color w:val="000000"/>
              </w:rPr>
              <w:t>)</w:t>
            </w:r>
          </w:p>
        </w:tc>
        <w:tc>
          <w:tcPr>
            <w:tcW w:w="696" w:type="pct"/>
            <w:shd w:val="clear" w:color="auto" w:fill="FFFFFF" w:themeFill="background1"/>
          </w:tcPr>
          <w:p w14:paraId="75C01229"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highlight w:val="yellow"/>
              </w:rPr>
            </w:pPr>
          </w:p>
        </w:tc>
      </w:tr>
      <w:tr w:rsidR="00FE5A86" w:rsidRPr="00810B34" w14:paraId="0061C230" w14:textId="77777777" w:rsidTr="00E07F2B">
        <w:trPr>
          <w:trHeight w:val="290"/>
        </w:trPr>
        <w:tc>
          <w:tcPr>
            <w:tcW w:w="1476" w:type="pct"/>
            <w:shd w:val="clear" w:color="auto" w:fill="FFFFFF" w:themeFill="background1"/>
          </w:tcPr>
          <w:p w14:paraId="76731112" w14:textId="1EFC049E" w:rsidR="00FE5A86" w:rsidRPr="00E07F2B" w:rsidRDefault="00FE5A86" w:rsidP="00D62722">
            <w:pPr>
              <w:autoSpaceDE w:val="0"/>
              <w:autoSpaceDN w:val="0"/>
              <w:adjustRightInd w:val="0"/>
              <w:snapToGrid w:val="0"/>
              <w:spacing w:line="360" w:lineRule="auto"/>
              <w:jc w:val="both"/>
              <w:rPr>
                <w:rFonts w:ascii="Book Antiqua" w:hAnsi="Book Antiqua" w:cs="Times New Roman"/>
                <w:color w:val="000000"/>
              </w:rPr>
            </w:pPr>
            <w:r w:rsidRPr="00E07F2B">
              <w:rPr>
                <w:rFonts w:ascii="Book Antiqua" w:hAnsi="Book Antiqua" w:cs="Times New Roman"/>
                <w:color w:val="000000"/>
              </w:rPr>
              <w:t xml:space="preserve">ICU </w:t>
            </w:r>
            <w:r w:rsidR="00E07F2B" w:rsidRPr="00E07F2B">
              <w:rPr>
                <w:rFonts w:ascii="Book Antiqua" w:hAnsi="Book Antiqua" w:cs="Times New Roman"/>
                <w:color w:val="000000"/>
              </w:rPr>
              <w:t>stay (in days)</w:t>
            </w:r>
          </w:p>
        </w:tc>
        <w:tc>
          <w:tcPr>
            <w:tcW w:w="943" w:type="pct"/>
            <w:shd w:val="clear" w:color="auto" w:fill="FFFFFF" w:themeFill="background1"/>
          </w:tcPr>
          <w:p w14:paraId="3762E1C4" w14:textId="1C44E1A8"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39</w:t>
            </w:r>
          </w:p>
        </w:tc>
        <w:tc>
          <w:tcPr>
            <w:tcW w:w="943" w:type="pct"/>
            <w:shd w:val="clear" w:color="auto" w:fill="FFFFFF" w:themeFill="background1"/>
          </w:tcPr>
          <w:p w14:paraId="677BEA5A" w14:textId="75BAD9DD"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15</w:t>
            </w:r>
          </w:p>
        </w:tc>
        <w:tc>
          <w:tcPr>
            <w:tcW w:w="943" w:type="pct"/>
            <w:shd w:val="clear" w:color="auto" w:fill="FFFFFF" w:themeFill="background1"/>
          </w:tcPr>
          <w:p w14:paraId="17DA69D8" w14:textId="6E66B85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54</w:t>
            </w:r>
          </w:p>
        </w:tc>
        <w:tc>
          <w:tcPr>
            <w:tcW w:w="696" w:type="pct"/>
            <w:shd w:val="clear" w:color="auto" w:fill="FFFFFF" w:themeFill="background1"/>
          </w:tcPr>
          <w:p w14:paraId="311B5391"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highlight w:val="yellow"/>
              </w:rPr>
            </w:pPr>
            <w:r w:rsidRPr="00810B34">
              <w:rPr>
                <w:rFonts w:ascii="Book Antiqua" w:hAnsi="Book Antiqua" w:cs="Times New Roman"/>
                <w:color w:val="000000"/>
              </w:rPr>
              <w:t>0.587</w:t>
            </w:r>
          </w:p>
        </w:tc>
      </w:tr>
      <w:tr w:rsidR="00FE5A86" w:rsidRPr="00810B34" w14:paraId="7CC08CD0" w14:textId="77777777" w:rsidTr="00E07F2B">
        <w:trPr>
          <w:trHeight w:val="290"/>
        </w:trPr>
        <w:tc>
          <w:tcPr>
            <w:tcW w:w="1476" w:type="pct"/>
            <w:shd w:val="clear" w:color="auto" w:fill="FFFFFF" w:themeFill="background1"/>
          </w:tcPr>
          <w:p w14:paraId="41635D1D" w14:textId="77777777" w:rsidR="00FE5A86" w:rsidRPr="00E07F2B"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E07F2B">
              <w:rPr>
                <w:rFonts w:ascii="Book Antiqua" w:hAnsi="Book Antiqua" w:cs="Times New Roman"/>
                <w:color w:val="000000"/>
              </w:rPr>
              <w:t>Mean (SD)</w:t>
            </w:r>
          </w:p>
        </w:tc>
        <w:tc>
          <w:tcPr>
            <w:tcW w:w="943" w:type="pct"/>
            <w:shd w:val="clear" w:color="auto" w:fill="FFFFFF" w:themeFill="background1"/>
          </w:tcPr>
          <w:p w14:paraId="1BF80BCA"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7.7 (9.9)</w:t>
            </w:r>
          </w:p>
        </w:tc>
        <w:tc>
          <w:tcPr>
            <w:tcW w:w="943" w:type="pct"/>
            <w:shd w:val="clear" w:color="auto" w:fill="FFFFFF" w:themeFill="background1"/>
          </w:tcPr>
          <w:p w14:paraId="15E8F59D"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12.2 (16.6)</w:t>
            </w:r>
          </w:p>
        </w:tc>
        <w:tc>
          <w:tcPr>
            <w:tcW w:w="943" w:type="pct"/>
            <w:shd w:val="clear" w:color="auto" w:fill="FFFFFF" w:themeFill="background1"/>
          </w:tcPr>
          <w:p w14:paraId="2523487A"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r w:rsidRPr="00810B34">
              <w:rPr>
                <w:rFonts w:ascii="Book Antiqua" w:hAnsi="Book Antiqua" w:cs="Times New Roman"/>
                <w:color w:val="000000"/>
              </w:rPr>
              <w:t>8.9 (12.1)</w:t>
            </w:r>
          </w:p>
        </w:tc>
        <w:tc>
          <w:tcPr>
            <w:tcW w:w="696" w:type="pct"/>
            <w:shd w:val="clear" w:color="auto" w:fill="FFFFFF" w:themeFill="background1"/>
          </w:tcPr>
          <w:p w14:paraId="55A02BE3"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r>
    </w:tbl>
    <w:p w14:paraId="3679A2F4" w14:textId="2731DB1F" w:rsidR="00DB1547" w:rsidRPr="00E07F2B" w:rsidRDefault="00FE5A86" w:rsidP="00D62722">
      <w:pPr>
        <w:snapToGrid w:val="0"/>
        <w:spacing w:line="360" w:lineRule="auto"/>
        <w:jc w:val="both"/>
        <w:rPr>
          <w:rFonts w:ascii="Book Antiqua" w:eastAsia="SimSun" w:hAnsi="Book Antiqua"/>
          <w:lang w:eastAsia="zh-CN"/>
        </w:rPr>
      </w:pPr>
      <w:r w:rsidRPr="00810B34">
        <w:rPr>
          <w:rFonts w:ascii="Book Antiqua" w:hAnsi="Book Antiqua"/>
        </w:rPr>
        <w:t xml:space="preserve">111 out of the 137 Caucasians and 52 out of 64 Latino Subjects were admitted to the hospital for management of alcoholic hepatitis. The other Caucasians and Latino patients were seen in the ED or outpatient setting. </w:t>
      </w:r>
      <w:r w:rsidR="00DB1547" w:rsidRPr="00810B34">
        <w:rPr>
          <w:rFonts w:ascii="Book Antiqua" w:hAnsi="Book Antiqua" w:cs="Times New Roman"/>
        </w:rPr>
        <w:t>ICU: Intensiv</w:t>
      </w:r>
      <w:r w:rsidR="00E07F2B" w:rsidRPr="00810B34">
        <w:rPr>
          <w:rFonts w:ascii="Book Antiqua" w:hAnsi="Book Antiqua" w:cs="Times New Roman"/>
        </w:rPr>
        <w:t>e care u</w:t>
      </w:r>
      <w:r w:rsidR="00DB1547" w:rsidRPr="00810B34">
        <w:rPr>
          <w:rFonts w:ascii="Book Antiqua" w:hAnsi="Book Antiqua" w:cs="Times New Roman"/>
        </w:rPr>
        <w:t>nit</w:t>
      </w:r>
      <w:r w:rsidR="00E07F2B">
        <w:rPr>
          <w:rFonts w:ascii="Book Antiqua" w:eastAsia="SimSun" w:hAnsi="Book Antiqua" w:cs="Times New Roman" w:hint="eastAsia"/>
          <w:lang w:eastAsia="zh-CN"/>
        </w:rPr>
        <w:t>.</w:t>
      </w:r>
    </w:p>
    <w:p w14:paraId="41D657F8" w14:textId="77777777" w:rsidR="00FE5A86" w:rsidRPr="00810B34" w:rsidRDefault="00FE5A86" w:rsidP="00D62722">
      <w:pPr>
        <w:snapToGrid w:val="0"/>
        <w:spacing w:line="360" w:lineRule="auto"/>
        <w:jc w:val="both"/>
        <w:rPr>
          <w:rFonts w:ascii="Book Antiqua" w:hAnsi="Book Antiqua" w:cs="Times New Roman"/>
        </w:rPr>
      </w:pPr>
    </w:p>
    <w:p w14:paraId="56F9A3A7" w14:textId="77777777" w:rsidR="00FE5A86" w:rsidRPr="00810B34" w:rsidRDefault="00FE5A86" w:rsidP="00D62722">
      <w:pPr>
        <w:snapToGrid w:val="0"/>
        <w:spacing w:line="360" w:lineRule="auto"/>
        <w:jc w:val="both"/>
        <w:rPr>
          <w:rFonts w:ascii="Book Antiqua" w:hAnsi="Book Antiqua" w:cs="Times New Roman"/>
        </w:rPr>
      </w:pPr>
    </w:p>
    <w:p w14:paraId="42082059" w14:textId="77777777" w:rsidR="00FE5A86" w:rsidRPr="00810B34" w:rsidRDefault="00FE5A86" w:rsidP="00D62722">
      <w:pPr>
        <w:snapToGrid w:val="0"/>
        <w:spacing w:line="360" w:lineRule="auto"/>
        <w:jc w:val="both"/>
        <w:rPr>
          <w:rFonts w:ascii="Book Antiqua" w:hAnsi="Book Antiqua" w:cs="Times New Roman"/>
        </w:rPr>
      </w:pPr>
    </w:p>
    <w:p w14:paraId="4CCDD8A3" w14:textId="77777777" w:rsidR="00FE5A86" w:rsidRPr="00810B34" w:rsidRDefault="00FE5A86" w:rsidP="00D62722">
      <w:pPr>
        <w:snapToGrid w:val="0"/>
        <w:spacing w:line="360" w:lineRule="auto"/>
        <w:jc w:val="both"/>
        <w:rPr>
          <w:rFonts w:ascii="Book Antiqua" w:hAnsi="Book Antiqua" w:cs="Times New Roman"/>
        </w:rPr>
      </w:pPr>
    </w:p>
    <w:p w14:paraId="0FFCCB0C" w14:textId="77777777" w:rsidR="00FE5A86" w:rsidRPr="00810B34" w:rsidRDefault="00FE5A86" w:rsidP="00D62722">
      <w:pPr>
        <w:snapToGrid w:val="0"/>
        <w:spacing w:line="360" w:lineRule="auto"/>
        <w:jc w:val="both"/>
        <w:rPr>
          <w:rFonts w:ascii="Book Antiqua" w:hAnsi="Book Antiqua" w:cs="Times New Roman"/>
        </w:rPr>
      </w:pPr>
    </w:p>
    <w:p w14:paraId="70063910" w14:textId="77777777" w:rsidR="00FE5A86" w:rsidRPr="00810B34" w:rsidRDefault="00FE5A86" w:rsidP="00D62722">
      <w:pPr>
        <w:snapToGrid w:val="0"/>
        <w:spacing w:line="360" w:lineRule="auto"/>
        <w:jc w:val="both"/>
        <w:rPr>
          <w:rFonts w:ascii="Book Antiqua" w:hAnsi="Book Antiqua" w:cs="Times New Roman"/>
        </w:rPr>
      </w:pPr>
    </w:p>
    <w:p w14:paraId="39C8135F" w14:textId="77777777" w:rsidR="00FE5A86" w:rsidRPr="00810B34" w:rsidRDefault="00FE5A86" w:rsidP="00D62722">
      <w:pPr>
        <w:snapToGrid w:val="0"/>
        <w:spacing w:line="360" w:lineRule="auto"/>
        <w:jc w:val="both"/>
        <w:rPr>
          <w:rFonts w:ascii="Book Antiqua" w:hAnsi="Book Antiqua" w:cs="Times New Roman"/>
        </w:rPr>
      </w:pPr>
    </w:p>
    <w:p w14:paraId="4B9C0764" w14:textId="77777777" w:rsidR="00FE5A86" w:rsidRPr="00810B34" w:rsidRDefault="00FE5A86" w:rsidP="00D62722">
      <w:pPr>
        <w:snapToGrid w:val="0"/>
        <w:spacing w:line="360" w:lineRule="auto"/>
        <w:jc w:val="both"/>
        <w:rPr>
          <w:rFonts w:ascii="Book Antiqua" w:hAnsi="Book Antiqua" w:cs="Times New Roman"/>
        </w:rPr>
      </w:pPr>
    </w:p>
    <w:p w14:paraId="3BD4660A" w14:textId="77777777" w:rsidR="00FE5A86" w:rsidRPr="00810B34" w:rsidRDefault="00FE5A86" w:rsidP="00D62722">
      <w:pPr>
        <w:snapToGrid w:val="0"/>
        <w:spacing w:line="360" w:lineRule="auto"/>
        <w:jc w:val="both"/>
        <w:rPr>
          <w:rFonts w:ascii="Book Antiqua" w:hAnsi="Book Antiqua" w:cs="Times New Roman"/>
        </w:rPr>
      </w:pPr>
    </w:p>
    <w:p w14:paraId="71D685D6" w14:textId="77777777" w:rsidR="00FE5A86" w:rsidRPr="00E07F2B" w:rsidRDefault="00FE5A86" w:rsidP="00D62722">
      <w:pPr>
        <w:snapToGrid w:val="0"/>
        <w:spacing w:line="360" w:lineRule="auto"/>
        <w:jc w:val="both"/>
        <w:rPr>
          <w:rFonts w:ascii="Book Antiqua" w:eastAsia="SimSun" w:hAnsi="Book Antiqua" w:cs="Times New Roman"/>
          <w:lang w:eastAsia="zh-CN"/>
        </w:rPr>
      </w:pPr>
    </w:p>
    <w:p w14:paraId="4DD96A36" w14:textId="77777777" w:rsidR="00FE5A86" w:rsidRPr="00810B34" w:rsidRDefault="00FE5A86" w:rsidP="00D62722">
      <w:pPr>
        <w:snapToGrid w:val="0"/>
        <w:spacing w:line="360" w:lineRule="auto"/>
        <w:jc w:val="both"/>
        <w:rPr>
          <w:rFonts w:ascii="Book Antiqua" w:hAnsi="Book Antiqua" w:cs="Times New Roman"/>
        </w:rPr>
      </w:pPr>
    </w:p>
    <w:p w14:paraId="28CC830B" w14:textId="77777777" w:rsidR="00FE5A86" w:rsidRPr="00810B34" w:rsidRDefault="00FE5A86" w:rsidP="00D62722">
      <w:pPr>
        <w:snapToGrid w:val="0"/>
        <w:spacing w:line="360" w:lineRule="auto"/>
        <w:jc w:val="both"/>
        <w:rPr>
          <w:rFonts w:ascii="Book Antiqua" w:hAnsi="Book Antiqua" w:cs="Times New Roman"/>
        </w:rPr>
      </w:pPr>
    </w:p>
    <w:p w14:paraId="48CC0647" w14:textId="4DD7D266" w:rsidR="00E07F2B" w:rsidRDefault="00E07F2B" w:rsidP="00D62722">
      <w:pPr>
        <w:jc w:val="both"/>
        <w:rPr>
          <w:rFonts w:ascii="Book Antiqua" w:hAnsi="Book Antiqua" w:cs="Times New Roman"/>
        </w:rPr>
      </w:pPr>
      <w:r>
        <w:rPr>
          <w:rFonts w:ascii="Book Antiqua" w:hAnsi="Book Antiqua" w:cs="Times New Roman"/>
        </w:rPr>
        <w:br w:type="page"/>
      </w:r>
    </w:p>
    <w:p w14:paraId="6BAF8146" w14:textId="16E52CE3" w:rsidR="00FE5A86" w:rsidRPr="006B262F" w:rsidRDefault="00E07F2B" w:rsidP="00D62722">
      <w:pPr>
        <w:snapToGrid w:val="0"/>
        <w:spacing w:line="360" w:lineRule="auto"/>
        <w:jc w:val="both"/>
        <w:rPr>
          <w:rFonts w:ascii="Book Antiqua" w:eastAsia="SimSun" w:hAnsi="Book Antiqua" w:cs="Times New Roman"/>
          <w:lang w:eastAsia="zh-CN"/>
        </w:rPr>
      </w:pPr>
      <w:r>
        <w:rPr>
          <w:rFonts w:ascii="Book Antiqua" w:hAnsi="Book Antiqua" w:cs="Times New Roman"/>
          <w:b/>
          <w:color w:val="000000"/>
        </w:rPr>
        <w:lastRenderedPageBreak/>
        <w:t>Table 3</w:t>
      </w:r>
      <w:r w:rsidRPr="00810B34">
        <w:rPr>
          <w:rFonts w:ascii="Book Antiqua" w:hAnsi="Book Antiqua" w:cs="Times New Roman"/>
          <w:b/>
          <w:color w:val="000000"/>
        </w:rPr>
        <w:t xml:space="preserve"> Type of </w:t>
      </w:r>
      <w:r w:rsidR="00AD4CBA" w:rsidRPr="00AD4CBA">
        <w:rPr>
          <w:rFonts w:ascii="Book Antiqua" w:hAnsi="Book Antiqua" w:cs="Times New Roman"/>
          <w:b/>
          <w:color w:val="000000"/>
        </w:rPr>
        <w:t>alcoholic hepatitis</w:t>
      </w:r>
      <w:r w:rsidRPr="00810B34">
        <w:rPr>
          <w:rFonts w:ascii="Book Antiqua" w:hAnsi="Book Antiqua" w:cs="Times New Roman"/>
          <w:b/>
          <w:color w:val="000000"/>
        </w:rPr>
        <w:t>, parameters of liver injury</w:t>
      </w:r>
      <w:r w:rsidR="006B262F">
        <w:rPr>
          <w:rFonts w:ascii="Book Antiqua" w:eastAsia="SimSun" w:hAnsi="Book Antiqua" w:cs="Times New Roman" w:hint="eastAsia"/>
          <w:b/>
          <w:color w:val="000000"/>
          <w:lang w:eastAsia="zh-CN"/>
        </w:rPr>
        <w:t xml:space="preserve"> </w:t>
      </w:r>
      <w:r w:rsidRPr="00810B34">
        <w:rPr>
          <w:rFonts w:ascii="Book Antiqua" w:hAnsi="Book Antiqua" w:cs="Times New Roman"/>
          <w:b/>
          <w:color w:val="000000"/>
        </w:rPr>
        <w:t>and treatment</w:t>
      </w:r>
      <w:r w:rsidR="006B262F">
        <w:rPr>
          <w:rFonts w:ascii="Book Antiqua" w:eastAsia="SimSun" w:hAnsi="Book Antiqua" w:cs="Times New Roman" w:hint="eastAsia"/>
          <w:b/>
          <w:color w:val="000000"/>
          <w:lang w:eastAsia="zh-CN"/>
        </w:rPr>
        <w:t xml:space="preserve"> </w:t>
      </w:r>
      <w:r w:rsidR="006B262F" w:rsidRPr="003A5D3A">
        <w:rPr>
          <w:rFonts w:ascii="Book Antiqua" w:hAnsi="Book Antiqua" w:cs="Times New Roman"/>
          <w:b/>
          <w:i/>
          <w:color w:val="000000"/>
        </w:rPr>
        <w:t>n</w:t>
      </w:r>
      <w:r w:rsidR="006B262F" w:rsidRPr="003A5D3A">
        <w:rPr>
          <w:rFonts w:ascii="Book Antiqua" w:hAnsi="Book Antiqua" w:cs="Times New Roman"/>
          <w:b/>
          <w:color w:val="000000"/>
        </w:rPr>
        <w:t xml:space="preserve"> (%)</w:t>
      </w:r>
    </w:p>
    <w:tbl>
      <w:tblPr>
        <w:tblW w:w="5252" w:type="pct"/>
        <w:tblBorders>
          <w:top w:val="single" w:sz="2" w:space="0" w:color="auto"/>
          <w:bottom w:val="single" w:sz="2" w:space="0" w:color="auto"/>
        </w:tblBorders>
        <w:tblLayout w:type="fixed"/>
        <w:tblLook w:val="0000" w:firstRow="0" w:lastRow="0" w:firstColumn="0" w:lastColumn="0" w:noHBand="0" w:noVBand="0"/>
      </w:tblPr>
      <w:tblGrid>
        <w:gridCol w:w="3149"/>
        <w:gridCol w:w="2011"/>
        <w:gridCol w:w="2011"/>
        <w:gridCol w:w="2011"/>
        <w:gridCol w:w="1482"/>
      </w:tblGrid>
      <w:tr w:rsidR="00FE5A86" w:rsidRPr="00810B34" w14:paraId="62C42F2A" w14:textId="77777777" w:rsidTr="006B262F">
        <w:trPr>
          <w:trHeight w:val="705"/>
        </w:trPr>
        <w:tc>
          <w:tcPr>
            <w:tcW w:w="1476" w:type="pct"/>
            <w:tcBorders>
              <w:top w:val="single" w:sz="2" w:space="0" w:color="auto"/>
              <w:bottom w:val="single" w:sz="4" w:space="0" w:color="auto"/>
            </w:tcBorders>
            <w:shd w:val="clear" w:color="auto" w:fill="FFFFFF" w:themeFill="background1"/>
          </w:tcPr>
          <w:p w14:paraId="3581A0F8"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tcBorders>
              <w:top w:val="single" w:sz="2" w:space="0" w:color="auto"/>
              <w:bottom w:val="single" w:sz="4" w:space="0" w:color="auto"/>
            </w:tcBorders>
            <w:shd w:val="clear" w:color="auto" w:fill="FFFFFF" w:themeFill="background1"/>
          </w:tcPr>
          <w:p w14:paraId="7E3E7ECC" w14:textId="4AB30FA8" w:rsidR="00FE5A86" w:rsidRPr="006B262F" w:rsidRDefault="00FE5A86" w:rsidP="00D62722">
            <w:pPr>
              <w:autoSpaceDE w:val="0"/>
              <w:autoSpaceDN w:val="0"/>
              <w:adjustRightInd w:val="0"/>
              <w:snapToGrid w:val="0"/>
              <w:spacing w:line="360" w:lineRule="auto"/>
              <w:jc w:val="both"/>
              <w:rPr>
                <w:rFonts w:ascii="Book Antiqua" w:eastAsia="SimSun" w:hAnsi="Book Antiqua" w:cs="Times New Roman"/>
                <w:b/>
                <w:color w:val="000000"/>
                <w:lang w:eastAsia="zh-CN"/>
              </w:rPr>
            </w:pPr>
            <w:r w:rsidRPr="006B262F">
              <w:rPr>
                <w:rFonts w:ascii="Book Antiqua" w:hAnsi="Book Antiqua" w:cs="Times New Roman"/>
                <w:b/>
                <w:color w:val="000000"/>
              </w:rPr>
              <w:t>C</w:t>
            </w:r>
            <w:r w:rsidR="00E07F2B" w:rsidRPr="006B262F">
              <w:rPr>
                <w:rFonts w:ascii="Book Antiqua" w:hAnsi="Book Antiqua" w:cs="Times New Roman"/>
                <w:b/>
                <w:color w:val="000000"/>
              </w:rPr>
              <w:t>aucasian</w:t>
            </w:r>
          </w:p>
        </w:tc>
        <w:tc>
          <w:tcPr>
            <w:tcW w:w="943" w:type="pct"/>
            <w:tcBorders>
              <w:top w:val="single" w:sz="2" w:space="0" w:color="auto"/>
              <w:bottom w:val="single" w:sz="4" w:space="0" w:color="auto"/>
            </w:tcBorders>
            <w:shd w:val="clear" w:color="auto" w:fill="FFFFFF" w:themeFill="background1"/>
          </w:tcPr>
          <w:p w14:paraId="3E934102"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6B262F">
              <w:rPr>
                <w:rFonts w:ascii="Book Antiqua" w:hAnsi="Book Antiqua" w:cs="Times New Roman"/>
                <w:b/>
                <w:color w:val="000000"/>
              </w:rPr>
              <w:t>Latino</w:t>
            </w:r>
          </w:p>
          <w:p w14:paraId="3231CEF5"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b/>
                <w:color w:val="000000"/>
              </w:rPr>
            </w:pPr>
          </w:p>
        </w:tc>
        <w:tc>
          <w:tcPr>
            <w:tcW w:w="943" w:type="pct"/>
            <w:tcBorders>
              <w:top w:val="single" w:sz="2" w:space="0" w:color="auto"/>
              <w:bottom w:val="single" w:sz="4" w:space="0" w:color="auto"/>
            </w:tcBorders>
            <w:shd w:val="clear" w:color="auto" w:fill="FFFFFF" w:themeFill="background1"/>
          </w:tcPr>
          <w:p w14:paraId="3BDD4FB1" w14:textId="24CDAF5A" w:rsidR="00FE5A86" w:rsidRPr="006B262F"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6B262F">
              <w:rPr>
                <w:rFonts w:ascii="Book Antiqua" w:hAnsi="Book Antiqua" w:cs="Times New Roman"/>
                <w:b/>
                <w:color w:val="000000"/>
              </w:rPr>
              <w:t xml:space="preserve">All </w:t>
            </w:r>
            <w:r w:rsidR="006B262F" w:rsidRPr="006B262F">
              <w:rPr>
                <w:rFonts w:ascii="Book Antiqua" w:hAnsi="Book Antiqua" w:cs="Times New Roman"/>
                <w:b/>
                <w:color w:val="000000"/>
              </w:rPr>
              <w:t>p</w:t>
            </w:r>
            <w:r w:rsidRPr="006B262F">
              <w:rPr>
                <w:rFonts w:ascii="Book Antiqua" w:hAnsi="Book Antiqua" w:cs="Times New Roman"/>
                <w:b/>
                <w:color w:val="000000"/>
              </w:rPr>
              <w:t>atients</w:t>
            </w:r>
          </w:p>
          <w:p w14:paraId="3447061A"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b/>
                <w:color w:val="000000"/>
              </w:rPr>
            </w:pPr>
          </w:p>
        </w:tc>
        <w:tc>
          <w:tcPr>
            <w:tcW w:w="696" w:type="pct"/>
            <w:tcBorders>
              <w:top w:val="single" w:sz="2" w:space="0" w:color="auto"/>
              <w:bottom w:val="single" w:sz="4" w:space="0" w:color="auto"/>
            </w:tcBorders>
            <w:shd w:val="clear" w:color="auto" w:fill="FFFFFF" w:themeFill="background1"/>
          </w:tcPr>
          <w:p w14:paraId="23C1F441" w14:textId="02CC309D" w:rsidR="00FE5A86" w:rsidRPr="006B262F"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6B262F">
              <w:rPr>
                <w:rFonts w:ascii="Book Antiqua" w:hAnsi="Book Antiqua" w:cs="Times New Roman"/>
                <w:b/>
                <w:i/>
                <w:color w:val="000000"/>
              </w:rPr>
              <w:t>P</w:t>
            </w:r>
            <w:r w:rsidR="00D62722">
              <w:rPr>
                <w:rFonts w:ascii="Book Antiqua" w:eastAsia="SimSun" w:hAnsi="Book Antiqua" w:cs="Times New Roman" w:hint="eastAsia"/>
                <w:b/>
                <w:color w:val="000000"/>
                <w:lang w:eastAsia="zh-CN"/>
              </w:rPr>
              <w:t xml:space="preserve"> </w:t>
            </w:r>
            <w:r w:rsidR="006B262F" w:rsidRPr="006B262F">
              <w:rPr>
                <w:rFonts w:ascii="Book Antiqua" w:hAnsi="Book Antiqua" w:cs="Times New Roman"/>
                <w:b/>
                <w:color w:val="000000"/>
              </w:rPr>
              <w:t>v</w:t>
            </w:r>
            <w:r w:rsidRPr="006B262F">
              <w:rPr>
                <w:rFonts w:ascii="Book Antiqua" w:hAnsi="Book Antiqua" w:cs="Times New Roman"/>
                <w:b/>
                <w:color w:val="000000"/>
              </w:rPr>
              <w:t>alue</w:t>
            </w:r>
          </w:p>
        </w:tc>
      </w:tr>
      <w:tr w:rsidR="00FE5A86" w:rsidRPr="00810B34" w14:paraId="3B43FD65" w14:textId="77777777" w:rsidTr="006B262F">
        <w:trPr>
          <w:trHeight w:val="290"/>
        </w:trPr>
        <w:tc>
          <w:tcPr>
            <w:tcW w:w="1476" w:type="pct"/>
            <w:tcBorders>
              <w:top w:val="single" w:sz="4" w:space="0" w:color="auto"/>
            </w:tcBorders>
            <w:shd w:val="clear" w:color="auto" w:fill="FFFFFF" w:themeFill="background1"/>
          </w:tcPr>
          <w:p w14:paraId="1B523806" w14:textId="3FAEC1B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 xml:space="preserve">Type of AH </w:t>
            </w:r>
          </w:p>
        </w:tc>
        <w:tc>
          <w:tcPr>
            <w:tcW w:w="943" w:type="pct"/>
            <w:tcBorders>
              <w:top w:val="single" w:sz="4" w:space="0" w:color="auto"/>
            </w:tcBorders>
            <w:shd w:val="clear" w:color="auto" w:fill="FFFFFF" w:themeFill="background1"/>
          </w:tcPr>
          <w:p w14:paraId="3C3C08E2" w14:textId="2E4A504A"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137</w:t>
            </w:r>
          </w:p>
        </w:tc>
        <w:tc>
          <w:tcPr>
            <w:tcW w:w="943" w:type="pct"/>
            <w:tcBorders>
              <w:top w:val="single" w:sz="4" w:space="0" w:color="auto"/>
            </w:tcBorders>
            <w:shd w:val="clear" w:color="auto" w:fill="FFFFFF" w:themeFill="background1"/>
          </w:tcPr>
          <w:p w14:paraId="662DA39C" w14:textId="73F6F34F"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64</w:t>
            </w:r>
          </w:p>
        </w:tc>
        <w:tc>
          <w:tcPr>
            <w:tcW w:w="943" w:type="pct"/>
            <w:tcBorders>
              <w:top w:val="single" w:sz="4" w:space="0" w:color="auto"/>
            </w:tcBorders>
            <w:shd w:val="clear" w:color="auto" w:fill="FFFFFF" w:themeFill="background1"/>
          </w:tcPr>
          <w:p w14:paraId="7FEA8BE2" w14:textId="63E1020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201</w:t>
            </w:r>
          </w:p>
        </w:tc>
        <w:tc>
          <w:tcPr>
            <w:tcW w:w="696" w:type="pct"/>
            <w:tcBorders>
              <w:top w:val="single" w:sz="4" w:space="0" w:color="auto"/>
            </w:tcBorders>
            <w:shd w:val="clear" w:color="auto" w:fill="FFFFFF" w:themeFill="background1"/>
          </w:tcPr>
          <w:p w14:paraId="640552BD"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0.321</w:t>
            </w:r>
          </w:p>
        </w:tc>
      </w:tr>
      <w:tr w:rsidR="00FE5A86" w:rsidRPr="00810B34" w14:paraId="79B608D3" w14:textId="77777777" w:rsidTr="006B262F">
        <w:trPr>
          <w:trHeight w:val="290"/>
        </w:trPr>
        <w:tc>
          <w:tcPr>
            <w:tcW w:w="1476" w:type="pct"/>
            <w:shd w:val="clear" w:color="auto" w:fill="FFFFFF" w:themeFill="background1"/>
          </w:tcPr>
          <w:p w14:paraId="3A5CD246"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Acute AH with no history of cirrhosis</w:t>
            </w:r>
          </w:p>
        </w:tc>
        <w:tc>
          <w:tcPr>
            <w:tcW w:w="943" w:type="pct"/>
            <w:shd w:val="clear" w:color="auto" w:fill="FFFFFF" w:themeFill="background1"/>
          </w:tcPr>
          <w:p w14:paraId="15FBA551" w14:textId="0EAE6CC5"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94 (68.6</w:t>
            </w:r>
            <w:r w:rsidR="00FE5A86" w:rsidRPr="006B262F">
              <w:rPr>
                <w:rFonts w:ascii="Book Antiqua" w:hAnsi="Book Antiqua" w:cs="Times New Roman"/>
                <w:color w:val="000000"/>
              </w:rPr>
              <w:t>)</w:t>
            </w:r>
          </w:p>
        </w:tc>
        <w:tc>
          <w:tcPr>
            <w:tcW w:w="943" w:type="pct"/>
            <w:shd w:val="clear" w:color="auto" w:fill="FFFFFF" w:themeFill="background1"/>
          </w:tcPr>
          <w:p w14:paraId="7201DEC0" w14:textId="1DA6E2E3"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49 (76.6</w:t>
            </w:r>
            <w:r w:rsidR="00FE5A86" w:rsidRPr="006B262F">
              <w:rPr>
                <w:rFonts w:ascii="Book Antiqua" w:hAnsi="Book Antiqua" w:cs="Times New Roman"/>
                <w:color w:val="000000"/>
              </w:rPr>
              <w:t>)</w:t>
            </w:r>
          </w:p>
        </w:tc>
        <w:tc>
          <w:tcPr>
            <w:tcW w:w="943" w:type="pct"/>
            <w:shd w:val="clear" w:color="auto" w:fill="FFFFFF" w:themeFill="background1"/>
          </w:tcPr>
          <w:p w14:paraId="4CCB7325" w14:textId="07EF5CCD"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143 (71.1</w:t>
            </w:r>
            <w:r w:rsidR="00FE5A86" w:rsidRPr="006B262F">
              <w:rPr>
                <w:rFonts w:ascii="Book Antiqua" w:hAnsi="Book Antiqua" w:cs="Times New Roman"/>
                <w:color w:val="000000"/>
              </w:rPr>
              <w:t>)</w:t>
            </w:r>
          </w:p>
        </w:tc>
        <w:tc>
          <w:tcPr>
            <w:tcW w:w="696" w:type="pct"/>
            <w:shd w:val="clear" w:color="auto" w:fill="FFFFFF" w:themeFill="background1"/>
          </w:tcPr>
          <w:p w14:paraId="340D34F9"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8DCB20E" w14:textId="77777777" w:rsidTr="006B262F">
        <w:trPr>
          <w:trHeight w:val="290"/>
        </w:trPr>
        <w:tc>
          <w:tcPr>
            <w:tcW w:w="1476" w:type="pct"/>
            <w:shd w:val="clear" w:color="auto" w:fill="FFFFFF" w:themeFill="background1"/>
          </w:tcPr>
          <w:p w14:paraId="577D74B9"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AH on chronic cirrhosis</w:t>
            </w:r>
          </w:p>
        </w:tc>
        <w:tc>
          <w:tcPr>
            <w:tcW w:w="943" w:type="pct"/>
            <w:shd w:val="clear" w:color="auto" w:fill="FFFFFF" w:themeFill="background1"/>
          </w:tcPr>
          <w:p w14:paraId="02F3B09B" w14:textId="72708C18"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43 (31.4</w:t>
            </w:r>
            <w:r w:rsidR="00FE5A86" w:rsidRPr="006B262F">
              <w:rPr>
                <w:rFonts w:ascii="Book Antiqua" w:hAnsi="Book Antiqua" w:cs="Times New Roman"/>
                <w:color w:val="000000"/>
              </w:rPr>
              <w:t>)</w:t>
            </w:r>
          </w:p>
        </w:tc>
        <w:tc>
          <w:tcPr>
            <w:tcW w:w="943" w:type="pct"/>
            <w:shd w:val="clear" w:color="auto" w:fill="FFFFFF" w:themeFill="background1"/>
          </w:tcPr>
          <w:p w14:paraId="59CAE427" w14:textId="5F010022"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15 (23.4</w:t>
            </w:r>
            <w:r w:rsidR="00FE5A86" w:rsidRPr="006B262F">
              <w:rPr>
                <w:rFonts w:ascii="Book Antiqua" w:hAnsi="Book Antiqua" w:cs="Times New Roman"/>
                <w:color w:val="000000"/>
              </w:rPr>
              <w:t>)</w:t>
            </w:r>
          </w:p>
        </w:tc>
        <w:tc>
          <w:tcPr>
            <w:tcW w:w="943" w:type="pct"/>
            <w:shd w:val="clear" w:color="auto" w:fill="FFFFFF" w:themeFill="background1"/>
          </w:tcPr>
          <w:p w14:paraId="579F8EB3" w14:textId="010ABE95"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58 (28.9</w:t>
            </w:r>
            <w:r w:rsidR="00FE5A86" w:rsidRPr="006B262F">
              <w:rPr>
                <w:rFonts w:ascii="Book Antiqua" w:hAnsi="Book Antiqua" w:cs="Times New Roman"/>
                <w:color w:val="000000"/>
              </w:rPr>
              <w:t>)</w:t>
            </w:r>
          </w:p>
        </w:tc>
        <w:tc>
          <w:tcPr>
            <w:tcW w:w="696" w:type="pct"/>
            <w:shd w:val="clear" w:color="auto" w:fill="FFFFFF" w:themeFill="background1"/>
          </w:tcPr>
          <w:p w14:paraId="1F325467"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0BA49BC6" w14:textId="77777777" w:rsidTr="006B262F">
        <w:trPr>
          <w:trHeight w:val="290"/>
        </w:trPr>
        <w:tc>
          <w:tcPr>
            <w:tcW w:w="1476" w:type="pct"/>
            <w:shd w:val="clear" w:color="auto" w:fill="FFFFFF" w:themeFill="background1"/>
          </w:tcPr>
          <w:p w14:paraId="75A7BD97" w14:textId="265A212B"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 xml:space="preserve">DF </w:t>
            </w:r>
            <w:r w:rsidR="006B262F" w:rsidRPr="006B262F">
              <w:rPr>
                <w:rFonts w:ascii="Book Antiqua" w:hAnsi="Book Antiqua" w:cs="Times New Roman"/>
                <w:color w:val="000000"/>
              </w:rPr>
              <w:t>score at d</w:t>
            </w:r>
            <w:r w:rsidRPr="006B262F">
              <w:rPr>
                <w:rFonts w:ascii="Book Antiqua" w:hAnsi="Book Antiqua" w:cs="Times New Roman"/>
                <w:color w:val="000000"/>
              </w:rPr>
              <w:t xml:space="preserve">ay 0 </w:t>
            </w:r>
          </w:p>
        </w:tc>
        <w:tc>
          <w:tcPr>
            <w:tcW w:w="943" w:type="pct"/>
            <w:shd w:val="clear" w:color="auto" w:fill="FFFFFF" w:themeFill="background1"/>
          </w:tcPr>
          <w:p w14:paraId="3F214962" w14:textId="45B62793"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137</w:t>
            </w:r>
          </w:p>
        </w:tc>
        <w:tc>
          <w:tcPr>
            <w:tcW w:w="943" w:type="pct"/>
            <w:shd w:val="clear" w:color="auto" w:fill="FFFFFF" w:themeFill="background1"/>
          </w:tcPr>
          <w:p w14:paraId="7B09146E" w14:textId="08B292CB"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64</w:t>
            </w:r>
          </w:p>
        </w:tc>
        <w:tc>
          <w:tcPr>
            <w:tcW w:w="943" w:type="pct"/>
            <w:shd w:val="clear" w:color="auto" w:fill="FFFFFF" w:themeFill="background1"/>
          </w:tcPr>
          <w:p w14:paraId="2661CC61" w14:textId="4A17A8C6"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201</w:t>
            </w:r>
          </w:p>
        </w:tc>
        <w:tc>
          <w:tcPr>
            <w:tcW w:w="696" w:type="pct"/>
            <w:shd w:val="clear" w:color="auto" w:fill="FFFFFF" w:themeFill="background1"/>
          </w:tcPr>
          <w:p w14:paraId="10EA6801"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0.794</w:t>
            </w:r>
          </w:p>
        </w:tc>
      </w:tr>
      <w:tr w:rsidR="00FE5A86" w:rsidRPr="00810B34" w14:paraId="0987B9BC" w14:textId="77777777" w:rsidTr="006B262F">
        <w:trPr>
          <w:trHeight w:val="290"/>
        </w:trPr>
        <w:tc>
          <w:tcPr>
            <w:tcW w:w="1476" w:type="pct"/>
            <w:shd w:val="clear" w:color="auto" w:fill="FFFFFF" w:themeFill="background1"/>
          </w:tcPr>
          <w:p w14:paraId="44F8B141"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Mean (SD)</w:t>
            </w:r>
          </w:p>
        </w:tc>
        <w:tc>
          <w:tcPr>
            <w:tcW w:w="943" w:type="pct"/>
            <w:shd w:val="clear" w:color="auto" w:fill="FFFFFF" w:themeFill="background1"/>
          </w:tcPr>
          <w:p w14:paraId="13B4D88B"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47.7 (37.2)</w:t>
            </w:r>
          </w:p>
        </w:tc>
        <w:tc>
          <w:tcPr>
            <w:tcW w:w="943" w:type="pct"/>
            <w:shd w:val="clear" w:color="auto" w:fill="FFFFFF" w:themeFill="background1"/>
          </w:tcPr>
          <w:p w14:paraId="1BE3FC61"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46.6 (22.1)</w:t>
            </w:r>
          </w:p>
        </w:tc>
        <w:tc>
          <w:tcPr>
            <w:tcW w:w="943" w:type="pct"/>
            <w:shd w:val="clear" w:color="auto" w:fill="FFFFFF" w:themeFill="background1"/>
          </w:tcPr>
          <w:p w14:paraId="1455CB57"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47.3 (33.1)</w:t>
            </w:r>
          </w:p>
        </w:tc>
        <w:tc>
          <w:tcPr>
            <w:tcW w:w="696" w:type="pct"/>
            <w:shd w:val="clear" w:color="auto" w:fill="FFFFFF" w:themeFill="background1"/>
          </w:tcPr>
          <w:p w14:paraId="3A6681A0"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EAAD270" w14:textId="77777777" w:rsidTr="006B262F">
        <w:trPr>
          <w:trHeight w:val="290"/>
        </w:trPr>
        <w:tc>
          <w:tcPr>
            <w:tcW w:w="1476" w:type="pct"/>
            <w:shd w:val="clear" w:color="auto" w:fill="FFFFFF" w:themeFill="background1"/>
          </w:tcPr>
          <w:p w14:paraId="36ED1646" w14:textId="31CF8339"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DF &lt;</w:t>
            </w:r>
            <w:r w:rsidR="006B262F" w:rsidRPr="006B262F">
              <w:rPr>
                <w:rFonts w:ascii="Book Antiqua" w:eastAsia="SimSun" w:hAnsi="Book Antiqua" w:cs="Times New Roman" w:hint="eastAsia"/>
                <w:color w:val="000000"/>
                <w:lang w:eastAsia="zh-CN"/>
              </w:rPr>
              <w:t xml:space="preserve"> </w:t>
            </w:r>
            <w:r w:rsidRPr="006B262F">
              <w:rPr>
                <w:rFonts w:ascii="Book Antiqua" w:eastAsia="SimSun" w:hAnsi="Book Antiqua" w:cs="Times New Roman"/>
                <w:color w:val="000000"/>
                <w:lang w:eastAsia="zh-CN"/>
              </w:rPr>
              <w:t>32</w:t>
            </w:r>
          </w:p>
        </w:tc>
        <w:tc>
          <w:tcPr>
            <w:tcW w:w="943" w:type="pct"/>
            <w:shd w:val="clear" w:color="auto" w:fill="FFFFFF" w:themeFill="background1"/>
          </w:tcPr>
          <w:p w14:paraId="407C3F04" w14:textId="70C3C2A8"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44 (32.1</w:t>
            </w:r>
            <w:r w:rsidR="00FE5A86" w:rsidRPr="006B262F">
              <w:rPr>
                <w:rFonts w:ascii="Book Antiqua" w:hAnsi="Book Antiqua" w:cs="Times New Roman"/>
                <w:color w:val="000000"/>
              </w:rPr>
              <w:t>)</w:t>
            </w:r>
          </w:p>
        </w:tc>
        <w:tc>
          <w:tcPr>
            <w:tcW w:w="943" w:type="pct"/>
            <w:shd w:val="clear" w:color="auto" w:fill="FFFFFF" w:themeFill="background1"/>
          </w:tcPr>
          <w:p w14:paraId="798A5025" w14:textId="3C1E1E0A"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12 (18.8</w:t>
            </w:r>
            <w:r w:rsidR="00FE5A86" w:rsidRPr="006B262F">
              <w:rPr>
                <w:rFonts w:ascii="Book Antiqua" w:hAnsi="Book Antiqua" w:cs="Times New Roman"/>
                <w:color w:val="000000"/>
              </w:rPr>
              <w:t>)</w:t>
            </w:r>
          </w:p>
        </w:tc>
        <w:tc>
          <w:tcPr>
            <w:tcW w:w="943" w:type="pct"/>
            <w:shd w:val="clear" w:color="auto" w:fill="FFFFFF" w:themeFill="background1"/>
          </w:tcPr>
          <w:p w14:paraId="4A319786" w14:textId="2D7CCF63"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56 (27.9</w:t>
            </w:r>
            <w:r w:rsidR="00FE5A86" w:rsidRPr="006B262F">
              <w:rPr>
                <w:rFonts w:ascii="Book Antiqua" w:hAnsi="Book Antiqua" w:cs="Times New Roman"/>
                <w:color w:val="000000"/>
              </w:rPr>
              <w:t>)</w:t>
            </w:r>
          </w:p>
        </w:tc>
        <w:tc>
          <w:tcPr>
            <w:tcW w:w="696" w:type="pct"/>
            <w:shd w:val="clear" w:color="auto" w:fill="FFFFFF" w:themeFill="background1"/>
          </w:tcPr>
          <w:p w14:paraId="6B8EC1B9"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4D0E4FE3" w14:textId="77777777" w:rsidTr="006B262F">
        <w:trPr>
          <w:trHeight w:val="290"/>
        </w:trPr>
        <w:tc>
          <w:tcPr>
            <w:tcW w:w="1476" w:type="pct"/>
            <w:shd w:val="clear" w:color="auto" w:fill="FFFFFF" w:themeFill="background1"/>
          </w:tcPr>
          <w:p w14:paraId="5A57F2D2" w14:textId="00E9E047"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DF &gt;</w:t>
            </w:r>
            <w:r w:rsidR="006B262F" w:rsidRPr="006B262F">
              <w:rPr>
                <w:rFonts w:ascii="Book Antiqua" w:eastAsia="SimSun" w:hAnsi="Book Antiqua" w:cs="Times New Roman" w:hint="eastAsia"/>
                <w:color w:val="000000"/>
                <w:lang w:eastAsia="zh-CN"/>
              </w:rPr>
              <w:t xml:space="preserve"> </w:t>
            </w:r>
            <w:r w:rsidRPr="006B262F">
              <w:rPr>
                <w:rFonts w:ascii="Book Antiqua" w:eastAsia="SimSun" w:hAnsi="Book Antiqua" w:cs="Times New Roman"/>
                <w:color w:val="000000"/>
                <w:lang w:eastAsia="zh-CN"/>
              </w:rPr>
              <w:t>32</w:t>
            </w:r>
          </w:p>
        </w:tc>
        <w:tc>
          <w:tcPr>
            <w:tcW w:w="943" w:type="pct"/>
            <w:shd w:val="clear" w:color="auto" w:fill="FFFFFF" w:themeFill="background1"/>
          </w:tcPr>
          <w:p w14:paraId="7B0B3DD9" w14:textId="70B1F8FD"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93 (67.9</w:t>
            </w:r>
            <w:r w:rsidR="00FE5A86" w:rsidRPr="006B262F">
              <w:rPr>
                <w:rFonts w:ascii="Book Antiqua" w:hAnsi="Book Antiqua" w:cs="Times New Roman"/>
                <w:color w:val="000000"/>
              </w:rPr>
              <w:t>)</w:t>
            </w:r>
          </w:p>
        </w:tc>
        <w:tc>
          <w:tcPr>
            <w:tcW w:w="943" w:type="pct"/>
            <w:shd w:val="clear" w:color="auto" w:fill="FFFFFF" w:themeFill="background1"/>
          </w:tcPr>
          <w:p w14:paraId="7950ACAF" w14:textId="6168415C"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52 (81.2</w:t>
            </w:r>
            <w:r w:rsidR="00FE5A86" w:rsidRPr="006B262F">
              <w:rPr>
                <w:rFonts w:ascii="Book Antiqua" w:hAnsi="Book Antiqua" w:cs="Times New Roman"/>
                <w:color w:val="000000"/>
              </w:rPr>
              <w:t>)</w:t>
            </w:r>
          </w:p>
        </w:tc>
        <w:tc>
          <w:tcPr>
            <w:tcW w:w="943" w:type="pct"/>
            <w:shd w:val="clear" w:color="auto" w:fill="FFFFFF" w:themeFill="background1"/>
          </w:tcPr>
          <w:p w14:paraId="26FDA359" w14:textId="594725A3"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145 (72.1</w:t>
            </w:r>
            <w:r w:rsidR="00FE5A86" w:rsidRPr="006B262F">
              <w:rPr>
                <w:rFonts w:ascii="Book Antiqua" w:hAnsi="Book Antiqua" w:cs="Times New Roman"/>
                <w:color w:val="000000"/>
              </w:rPr>
              <w:t>)</w:t>
            </w:r>
          </w:p>
        </w:tc>
        <w:tc>
          <w:tcPr>
            <w:tcW w:w="696" w:type="pct"/>
            <w:shd w:val="clear" w:color="auto" w:fill="FFFFFF" w:themeFill="background1"/>
          </w:tcPr>
          <w:p w14:paraId="6B7044DA"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203A4320" w14:textId="77777777" w:rsidTr="006B262F">
        <w:trPr>
          <w:trHeight w:val="290"/>
        </w:trPr>
        <w:tc>
          <w:tcPr>
            <w:tcW w:w="1476" w:type="pct"/>
            <w:shd w:val="clear" w:color="auto" w:fill="FFFFFF" w:themeFill="background1"/>
          </w:tcPr>
          <w:p w14:paraId="391B987F" w14:textId="76CD3AE9"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 xml:space="preserve">Initial MELD </w:t>
            </w:r>
            <w:r w:rsidR="006B262F" w:rsidRPr="006B262F">
              <w:rPr>
                <w:rFonts w:ascii="Book Antiqua" w:hAnsi="Book Antiqua" w:cs="Times New Roman"/>
                <w:color w:val="000000"/>
              </w:rPr>
              <w:t>s</w:t>
            </w:r>
            <w:r w:rsidRPr="006B262F">
              <w:rPr>
                <w:rFonts w:ascii="Book Antiqua" w:hAnsi="Book Antiqua" w:cs="Times New Roman"/>
                <w:color w:val="000000"/>
              </w:rPr>
              <w:t xml:space="preserve">core </w:t>
            </w:r>
          </w:p>
        </w:tc>
        <w:tc>
          <w:tcPr>
            <w:tcW w:w="943" w:type="pct"/>
            <w:shd w:val="clear" w:color="auto" w:fill="FFFFFF" w:themeFill="background1"/>
          </w:tcPr>
          <w:p w14:paraId="72B62297" w14:textId="605CAD53"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137</w:t>
            </w:r>
          </w:p>
        </w:tc>
        <w:tc>
          <w:tcPr>
            <w:tcW w:w="943" w:type="pct"/>
            <w:shd w:val="clear" w:color="auto" w:fill="FFFFFF" w:themeFill="background1"/>
          </w:tcPr>
          <w:p w14:paraId="5059EE9E" w14:textId="72C3E608"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64</w:t>
            </w:r>
          </w:p>
        </w:tc>
        <w:tc>
          <w:tcPr>
            <w:tcW w:w="943" w:type="pct"/>
            <w:shd w:val="clear" w:color="auto" w:fill="FFFFFF" w:themeFill="background1"/>
          </w:tcPr>
          <w:p w14:paraId="252415AB" w14:textId="78190439"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201</w:t>
            </w:r>
          </w:p>
        </w:tc>
        <w:tc>
          <w:tcPr>
            <w:tcW w:w="696" w:type="pct"/>
            <w:shd w:val="clear" w:color="auto" w:fill="FFFFFF" w:themeFill="background1"/>
          </w:tcPr>
          <w:p w14:paraId="745FF4AB"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0.661</w:t>
            </w:r>
          </w:p>
        </w:tc>
      </w:tr>
      <w:tr w:rsidR="00FE5A86" w:rsidRPr="00810B34" w14:paraId="69D90544" w14:textId="77777777" w:rsidTr="006B262F">
        <w:trPr>
          <w:trHeight w:val="290"/>
        </w:trPr>
        <w:tc>
          <w:tcPr>
            <w:tcW w:w="1476" w:type="pct"/>
            <w:shd w:val="clear" w:color="auto" w:fill="FFFFFF" w:themeFill="background1"/>
          </w:tcPr>
          <w:p w14:paraId="762DF7F7"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Mean (SD)</w:t>
            </w:r>
          </w:p>
        </w:tc>
        <w:tc>
          <w:tcPr>
            <w:tcW w:w="943" w:type="pct"/>
            <w:shd w:val="clear" w:color="auto" w:fill="FFFFFF" w:themeFill="background1"/>
          </w:tcPr>
          <w:p w14:paraId="5C8EBAA9"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21.1 (7)</w:t>
            </w:r>
          </w:p>
        </w:tc>
        <w:tc>
          <w:tcPr>
            <w:tcW w:w="943" w:type="pct"/>
            <w:shd w:val="clear" w:color="auto" w:fill="FFFFFF" w:themeFill="background1"/>
          </w:tcPr>
          <w:p w14:paraId="6A9BD004"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21.6 (6.7)</w:t>
            </w:r>
          </w:p>
        </w:tc>
        <w:tc>
          <w:tcPr>
            <w:tcW w:w="943" w:type="pct"/>
            <w:shd w:val="clear" w:color="auto" w:fill="FFFFFF" w:themeFill="background1"/>
          </w:tcPr>
          <w:p w14:paraId="7688157F"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21.3 (6.9)</w:t>
            </w:r>
          </w:p>
        </w:tc>
        <w:tc>
          <w:tcPr>
            <w:tcW w:w="696" w:type="pct"/>
            <w:shd w:val="clear" w:color="auto" w:fill="FFFFFF" w:themeFill="background1"/>
          </w:tcPr>
          <w:p w14:paraId="5DADA67E"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E3EE10E" w14:textId="77777777" w:rsidTr="006B262F">
        <w:trPr>
          <w:trHeight w:val="290"/>
        </w:trPr>
        <w:tc>
          <w:tcPr>
            <w:tcW w:w="1476" w:type="pct"/>
            <w:shd w:val="clear" w:color="auto" w:fill="FFFFFF" w:themeFill="background1"/>
          </w:tcPr>
          <w:p w14:paraId="45ABE535" w14:textId="3CC62E4B"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&lt;</w:t>
            </w:r>
            <w:r w:rsidR="006B262F" w:rsidRPr="006B262F">
              <w:rPr>
                <w:rFonts w:ascii="Book Antiqua" w:eastAsia="SimSun" w:hAnsi="Book Antiqua" w:cs="Times New Roman" w:hint="eastAsia"/>
                <w:color w:val="000000"/>
                <w:lang w:eastAsia="zh-CN"/>
              </w:rPr>
              <w:t xml:space="preserve"> </w:t>
            </w:r>
            <w:r w:rsidRPr="006B262F">
              <w:rPr>
                <w:rFonts w:ascii="Book Antiqua" w:eastAsia="SimSun" w:hAnsi="Book Antiqua" w:cs="Times New Roman"/>
                <w:color w:val="000000"/>
                <w:lang w:eastAsia="zh-CN"/>
              </w:rPr>
              <w:t>9</w:t>
            </w:r>
          </w:p>
        </w:tc>
        <w:tc>
          <w:tcPr>
            <w:tcW w:w="943" w:type="pct"/>
            <w:shd w:val="clear" w:color="auto" w:fill="FFFFFF" w:themeFill="background1"/>
          </w:tcPr>
          <w:p w14:paraId="6E85047B" w14:textId="736ADF21"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 (1.5</w:t>
            </w:r>
            <w:r w:rsidR="00FE5A86" w:rsidRPr="006B262F">
              <w:rPr>
                <w:rFonts w:ascii="Book Antiqua" w:hAnsi="Book Antiqua" w:cs="Times New Roman"/>
                <w:color w:val="000000"/>
              </w:rPr>
              <w:t>)</w:t>
            </w:r>
          </w:p>
        </w:tc>
        <w:tc>
          <w:tcPr>
            <w:tcW w:w="943" w:type="pct"/>
            <w:shd w:val="clear" w:color="auto" w:fill="FFFFFF" w:themeFill="background1"/>
          </w:tcPr>
          <w:p w14:paraId="0009E7E9"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w:t>
            </w:r>
          </w:p>
        </w:tc>
        <w:tc>
          <w:tcPr>
            <w:tcW w:w="943" w:type="pct"/>
            <w:shd w:val="clear" w:color="auto" w:fill="FFFFFF" w:themeFill="background1"/>
          </w:tcPr>
          <w:p w14:paraId="171287A0" w14:textId="60838498"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 (1</w:t>
            </w:r>
            <w:r w:rsidR="00FE5A86" w:rsidRPr="006B262F">
              <w:rPr>
                <w:rFonts w:ascii="Book Antiqua" w:hAnsi="Book Antiqua" w:cs="Times New Roman"/>
                <w:color w:val="000000"/>
              </w:rPr>
              <w:t>)</w:t>
            </w:r>
          </w:p>
        </w:tc>
        <w:tc>
          <w:tcPr>
            <w:tcW w:w="696" w:type="pct"/>
            <w:shd w:val="clear" w:color="auto" w:fill="FFFFFF" w:themeFill="background1"/>
          </w:tcPr>
          <w:p w14:paraId="3CE9BE86"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714397F5" w14:textId="77777777" w:rsidTr="006B262F">
        <w:trPr>
          <w:trHeight w:val="290"/>
        </w:trPr>
        <w:tc>
          <w:tcPr>
            <w:tcW w:w="1476" w:type="pct"/>
            <w:shd w:val="clear" w:color="auto" w:fill="FFFFFF" w:themeFill="background1"/>
          </w:tcPr>
          <w:p w14:paraId="7D4CBD8F" w14:textId="70C80D13"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10</w:t>
            </w:r>
            <w:r w:rsidR="006B262F">
              <w:rPr>
                <w:rFonts w:ascii="Book Antiqua" w:eastAsia="SimSun" w:hAnsi="Book Antiqua" w:cs="Times New Roman" w:hint="eastAsia"/>
                <w:color w:val="000000"/>
                <w:lang w:eastAsia="zh-CN"/>
              </w:rPr>
              <w:t>-</w:t>
            </w:r>
            <w:r w:rsidRPr="006B262F">
              <w:rPr>
                <w:rFonts w:ascii="Book Antiqua" w:eastAsia="SimSun" w:hAnsi="Book Antiqua" w:cs="Times New Roman"/>
                <w:color w:val="000000"/>
                <w:lang w:eastAsia="zh-CN"/>
              </w:rPr>
              <w:t>19</w:t>
            </w:r>
          </w:p>
        </w:tc>
        <w:tc>
          <w:tcPr>
            <w:tcW w:w="943" w:type="pct"/>
            <w:shd w:val="clear" w:color="auto" w:fill="FFFFFF" w:themeFill="background1"/>
          </w:tcPr>
          <w:p w14:paraId="04111150" w14:textId="39955964"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61 (44.5</w:t>
            </w:r>
            <w:r w:rsidR="00FE5A86" w:rsidRPr="006B262F">
              <w:rPr>
                <w:rFonts w:ascii="Book Antiqua" w:hAnsi="Book Antiqua" w:cs="Times New Roman"/>
                <w:color w:val="000000"/>
              </w:rPr>
              <w:t>)</w:t>
            </w:r>
          </w:p>
        </w:tc>
        <w:tc>
          <w:tcPr>
            <w:tcW w:w="943" w:type="pct"/>
            <w:shd w:val="clear" w:color="auto" w:fill="FFFFFF" w:themeFill="background1"/>
          </w:tcPr>
          <w:p w14:paraId="1DD1CF01" w14:textId="49A0C6FC"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3</w:t>
            </w:r>
            <w:r w:rsidR="006B262F" w:rsidRPr="006B262F">
              <w:rPr>
                <w:rFonts w:ascii="Book Antiqua" w:hAnsi="Book Antiqua" w:cs="Times New Roman"/>
                <w:color w:val="000000"/>
              </w:rPr>
              <w:t>0 (46.9</w:t>
            </w:r>
            <w:r w:rsidRPr="006B262F">
              <w:rPr>
                <w:rFonts w:ascii="Book Antiqua" w:hAnsi="Book Antiqua" w:cs="Times New Roman"/>
                <w:color w:val="000000"/>
              </w:rPr>
              <w:t>)</w:t>
            </w:r>
          </w:p>
        </w:tc>
        <w:tc>
          <w:tcPr>
            <w:tcW w:w="943" w:type="pct"/>
            <w:shd w:val="clear" w:color="auto" w:fill="FFFFFF" w:themeFill="background1"/>
          </w:tcPr>
          <w:p w14:paraId="14FF21E6" w14:textId="1CAE7159"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91 (45.3</w:t>
            </w:r>
            <w:r w:rsidR="00FE5A86" w:rsidRPr="006B262F">
              <w:rPr>
                <w:rFonts w:ascii="Book Antiqua" w:hAnsi="Book Antiqua" w:cs="Times New Roman"/>
                <w:color w:val="000000"/>
              </w:rPr>
              <w:t>)</w:t>
            </w:r>
          </w:p>
        </w:tc>
        <w:tc>
          <w:tcPr>
            <w:tcW w:w="696" w:type="pct"/>
            <w:shd w:val="clear" w:color="auto" w:fill="FFFFFF" w:themeFill="background1"/>
          </w:tcPr>
          <w:p w14:paraId="1AC42170"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99F545A" w14:textId="77777777" w:rsidTr="006B262F">
        <w:trPr>
          <w:trHeight w:val="290"/>
        </w:trPr>
        <w:tc>
          <w:tcPr>
            <w:tcW w:w="1476" w:type="pct"/>
            <w:shd w:val="clear" w:color="auto" w:fill="FFFFFF" w:themeFill="background1"/>
          </w:tcPr>
          <w:p w14:paraId="49297CC7" w14:textId="3A8EB4BF"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20</w:t>
            </w:r>
            <w:r w:rsidR="006B262F">
              <w:rPr>
                <w:rFonts w:ascii="Book Antiqua" w:eastAsia="SimSun" w:hAnsi="Book Antiqua" w:cs="Times New Roman" w:hint="eastAsia"/>
                <w:color w:val="000000"/>
                <w:lang w:eastAsia="zh-CN"/>
              </w:rPr>
              <w:t>-</w:t>
            </w:r>
            <w:r w:rsidRPr="006B262F">
              <w:rPr>
                <w:rFonts w:ascii="Book Antiqua" w:eastAsia="SimSun" w:hAnsi="Book Antiqua" w:cs="Times New Roman"/>
                <w:color w:val="000000"/>
                <w:lang w:eastAsia="zh-CN"/>
              </w:rPr>
              <w:t>29</w:t>
            </w:r>
          </w:p>
        </w:tc>
        <w:tc>
          <w:tcPr>
            <w:tcW w:w="943" w:type="pct"/>
            <w:shd w:val="clear" w:color="auto" w:fill="FFFFFF" w:themeFill="background1"/>
          </w:tcPr>
          <w:p w14:paraId="57A4B1FD" w14:textId="00BDCE3A"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53 (38.7</w:t>
            </w:r>
            <w:r w:rsidR="00FE5A86" w:rsidRPr="006B262F">
              <w:rPr>
                <w:rFonts w:ascii="Book Antiqua" w:hAnsi="Book Antiqua" w:cs="Times New Roman"/>
                <w:color w:val="000000"/>
              </w:rPr>
              <w:t>)</w:t>
            </w:r>
          </w:p>
        </w:tc>
        <w:tc>
          <w:tcPr>
            <w:tcW w:w="943" w:type="pct"/>
            <w:shd w:val="clear" w:color="auto" w:fill="FFFFFF" w:themeFill="background1"/>
          </w:tcPr>
          <w:p w14:paraId="644D0CA0" w14:textId="1FD4CDDB"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25 (39.1</w:t>
            </w:r>
            <w:r w:rsidR="00FE5A86" w:rsidRPr="006B262F">
              <w:rPr>
                <w:rFonts w:ascii="Book Antiqua" w:hAnsi="Book Antiqua" w:cs="Times New Roman"/>
                <w:color w:val="000000"/>
              </w:rPr>
              <w:t>)</w:t>
            </w:r>
          </w:p>
        </w:tc>
        <w:tc>
          <w:tcPr>
            <w:tcW w:w="943" w:type="pct"/>
            <w:shd w:val="clear" w:color="auto" w:fill="FFFFFF" w:themeFill="background1"/>
          </w:tcPr>
          <w:p w14:paraId="7AEA4E88" w14:textId="7054BE1B"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78 (38.8</w:t>
            </w:r>
            <w:r w:rsidR="00FE5A86" w:rsidRPr="006B262F">
              <w:rPr>
                <w:rFonts w:ascii="Book Antiqua" w:hAnsi="Book Antiqua" w:cs="Times New Roman"/>
                <w:color w:val="000000"/>
              </w:rPr>
              <w:t>)</w:t>
            </w:r>
          </w:p>
        </w:tc>
        <w:tc>
          <w:tcPr>
            <w:tcW w:w="696" w:type="pct"/>
            <w:shd w:val="clear" w:color="auto" w:fill="FFFFFF" w:themeFill="background1"/>
          </w:tcPr>
          <w:p w14:paraId="09D3B3A4"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33E21497" w14:textId="77777777" w:rsidTr="006B262F">
        <w:trPr>
          <w:trHeight w:val="290"/>
        </w:trPr>
        <w:tc>
          <w:tcPr>
            <w:tcW w:w="1476" w:type="pct"/>
            <w:shd w:val="clear" w:color="auto" w:fill="FFFFFF" w:themeFill="background1"/>
          </w:tcPr>
          <w:p w14:paraId="1073B5E6" w14:textId="42C6A356" w:rsidR="00FE5A86" w:rsidRPr="006B262F" w:rsidRDefault="00FE5A86" w:rsidP="00D62722">
            <w:pPr>
              <w:autoSpaceDE w:val="0"/>
              <w:autoSpaceDN w:val="0"/>
              <w:adjustRightInd w:val="0"/>
              <w:snapToGrid w:val="0"/>
              <w:spacing w:line="360" w:lineRule="auto"/>
              <w:ind w:firstLineChars="100" w:firstLine="240"/>
              <w:jc w:val="both"/>
              <w:rPr>
                <w:rFonts w:ascii="Book Antiqua" w:eastAsia="SimSun" w:hAnsi="Book Antiqua" w:cs="Times New Roman"/>
                <w:color w:val="000000"/>
                <w:lang w:eastAsia="zh-CN"/>
              </w:rPr>
            </w:pPr>
            <w:r w:rsidRPr="006B262F">
              <w:rPr>
                <w:rFonts w:ascii="Book Antiqua" w:eastAsia="SimSun" w:hAnsi="Book Antiqua" w:cs="Times New Roman"/>
                <w:color w:val="000000"/>
                <w:lang w:eastAsia="zh-CN"/>
              </w:rPr>
              <w:t>30</w:t>
            </w:r>
            <w:r w:rsidR="006B262F">
              <w:rPr>
                <w:rFonts w:ascii="Book Antiqua" w:eastAsia="SimSun" w:hAnsi="Book Antiqua" w:cs="Times New Roman" w:hint="eastAsia"/>
                <w:color w:val="000000"/>
                <w:lang w:eastAsia="zh-CN"/>
              </w:rPr>
              <w:t>-</w:t>
            </w:r>
            <w:r w:rsidRPr="006B262F">
              <w:rPr>
                <w:rFonts w:ascii="Book Antiqua" w:eastAsia="SimSun" w:hAnsi="Book Antiqua" w:cs="Times New Roman"/>
                <w:color w:val="000000"/>
                <w:lang w:eastAsia="zh-CN"/>
              </w:rPr>
              <w:t>39</w:t>
            </w:r>
          </w:p>
        </w:tc>
        <w:tc>
          <w:tcPr>
            <w:tcW w:w="943" w:type="pct"/>
            <w:shd w:val="clear" w:color="auto" w:fill="FFFFFF" w:themeFill="background1"/>
          </w:tcPr>
          <w:p w14:paraId="4215EAAF" w14:textId="077437AF"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19 (13.9</w:t>
            </w:r>
            <w:r w:rsidR="00FE5A86" w:rsidRPr="006B262F">
              <w:rPr>
                <w:rFonts w:ascii="Book Antiqua" w:hAnsi="Book Antiqua" w:cs="Times New Roman"/>
                <w:color w:val="000000"/>
              </w:rPr>
              <w:t>)</w:t>
            </w:r>
          </w:p>
        </w:tc>
        <w:tc>
          <w:tcPr>
            <w:tcW w:w="943" w:type="pct"/>
            <w:shd w:val="clear" w:color="auto" w:fill="FFFFFF" w:themeFill="background1"/>
          </w:tcPr>
          <w:p w14:paraId="5DD902E8" w14:textId="3FA16151"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9 (14.1</w:t>
            </w:r>
            <w:r w:rsidR="00FE5A86" w:rsidRPr="006B262F">
              <w:rPr>
                <w:rFonts w:ascii="Book Antiqua" w:hAnsi="Book Antiqua" w:cs="Times New Roman"/>
                <w:color w:val="000000"/>
              </w:rPr>
              <w:t>)</w:t>
            </w:r>
          </w:p>
        </w:tc>
        <w:tc>
          <w:tcPr>
            <w:tcW w:w="943" w:type="pct"/>
            <w:shd w:val="clear" w:color="auto" w:fill="FFFFFF" w:themeFill="background1"/>
          </w:tcPr>
          <w:p w14:paraId="6951551F" w14:textId="7495EB16" w:rsidR="00FE5A86" w:rsidRPr="006B262F" w:rsidRDefault="00AD4CBA" w:rsidP="00D62722">
            <w:pPr>
              <w:pStyle w:val="ListParagraph"/>
              <w:numPr>
                <w:ilvl w:val="0"/>
                <w:numId w:val="14"/>
              </w:numPr>
              <w:autoSpaceDE w:val="0"/>
              <w:autoSpaceDN w:val="0"/>
              <w:adjustRightInd w:val="0"/>
              <w:snapToGrid w:val="0"/>
              <w:spacing w:line="360" w:lineRule="auto"/>
              <w:jc w:val="both"/>
              <w:rPr>
                <w:rFonts w:ascii="Book Antiqua" w:hAnsi="Book Antiqua" w:cs="Times New Roman"/>
                <w:color w:val="000000"/>
              </w:rPr>
            </w:pPr>
            <w:r>
              <w:rPr>
                <w:rFonts w:ascii="Book Antiqua" w:eastAsia="SimSun" w:hAnsi="Book Antiqua" w:cs="Times New Roman" w:hint="eastAsia"/>
                <w:color w:val="000000"/>
                <w:lang w:eastAsia="zh-CN"/>
              </w:rPr>
              <w:t>(</w:t>
            </w:r>
            <w:r w:rsidR="006B262F" w:rsidRPr="006B262F">
              <w:rPr>
                <w:rFonts w:ascii="Book Antiqua" w:hAnsi="Book Antiqua" w:cs="Times New Roman"/>
                <w:color w:val="000000"/>
              </w:rPr>
              <w:t>13.9</w:t>
            </w:r>
            <w:r w:rsidR="00FE5A86" w:rsidRPr="006B262F">
              <w:rPr>
                <w:rFonts w:ascii="Book Antiqua" w:hAnsi="Book Antiqua" w:cs="Times New Roman"/>
                <w:color w:val="000000"/>
              </w:rPr>
              <w:t>)</w:t>
            </w:r>
          </w:p>
        </w:tc>
        <w:tc>
          <w:tcPr>
            <w:tcW w:w="696" w:type="pct"/>
            <w:shd w:val="clear" w:color="auto" w:fill="FFFFFF" w:themeFill="background1"/>
          </w:tcPr>
          <w:p w14:paraId="703B741B"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8AA8F37" w14:textId="77777777" w:rsidTr="006B262F">
        <w:trPr>
          <w:trHeight w:val="290"/>
        </w:trPr>
        <w:tc>
          <w:tcPr>
            <w:tcW w:w="1476" w:type="pct"/>
            <w:shd w:val="clear" w:color="auto" w:fill="FFFFFF" w:themeFill="background1"/>
          </w:tcPr>
          <w:p w14:paraId="033CA42D" w14:textId="6C1B1717" w:rsidR="00FE5A86" w:rsidRPr="006B262F" w:rsidRDefault="006B262F"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eastAsia="SimSun" w:hAnsi="Book Antiqua" w:cs="Times New Roman" w:hint="eastAsia"/>
                <w:color w:val="000000"/>
                <w:lang w:eastAsia="zh-CN"/>
              </w:rPr>
              <w:t xml:space="preserve">&gt; </w:t>
            </w:r>
            <w:r w:rsidR="00FE5A86" w:rsidRPr="006B262F">
              <w:rPr>
                <w:rFonts w:ascii="Book Antiqua" w:hAnsi="Book Antiqua" w:cs="Times New Roman"/>
                <w:color w:val="000000"/>
              </w:rPr>
              <w:t>40</w:t>
            </w:r>
          </w:p>
        </w:tc>
        <w:tc>
          <w:tcPr>
            <w:tcW w:w="943" w:type="pct"/>
            <w:shd w:val="clear" w:color="auto" w:fill="FFFFFF" w:themeFill="background1"/>
          </w:tcPr>
          <w:p w14:paraId="4872F21E" w14:textId="6CE6973A"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 (1.5</w:t>
            </w:r>
            <w:r w:rsidR="00FE5A86" w:rsidRPr="006B262F">
              <w:rPr>
                <w:rFonts w:ascii="Book Antiqua" w:hAnsi="Book Antiqua" w:cs="Times New Roman"/>
                <w:color w:val="000000"/>
              </w:rPr>
              <w:t>)</w:t>
            </w:r>
          </w:p>
        </w:tc>
        <w:tc>
          <w:tcPr>
            <w:tcW w:w="943" w:type="pct"/>
            <w:shd w:val="clear" w:color="auto" w:fill="FFFFFF" w:themeFill="background1"/>
          </w:tcPr>
          <w:p w14:paraId="7CBF4356"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w:t>
            </w:r>
          </w:p>
        </w:tc>
        <w:tc>
          <w:tcPr>
            <w:tcW w:w="943" w:type="pct"/>
            <w:shd w:val="clear" w:color="auto" w:fill="FFFFFF" w:themeFill="background1"/>
          </w:tcPr>
          <w:p w14:paraId="5087344D" w14:textId="654483C4"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 (1</w:t>
            </w:r>
            <w:r w:rsidRPr="006B262F">
              <w:rPr>
                <w:rFonts w:ascii="Book Antiqua" w:eastAsia="SimSun" w:hAnsi="Book Antiqua" w:cs="Times New Roman" w:hint="eastAsia"/>
                <w:color w:val="000000"/>
                <w:lang w:eastAsia="zh-CN"/>
              </w:rPr>
              <w:t>.0</w:t>
            </w:r>
            <w:r w:rsidR="00FE5A86" w:rsidRPr="006B262F">
              <w:rPr>
                <w:rFonts w:ascii="Book Antiqua" w:hAnsi="Book Antiqua" w:cs="Times New Roman"/>
                <w:color w:val="000000"/>
              </w:rPr>
              <w:t>)</w:t>
            </w:r>
          </w:p>
        </w:tc>
        <w:tc>
          <w:tcPr>
            <w:tcW w:w="696" w:type="pct"/>
            <w:shd w:val="clear" w:color="auto" w:fill="FFFFFF" w:themeFill="background1"/>
          </w:tcPr>
          <w:p w14:paraId="6DEE43C3"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4FEF681A" w14:textId="77777777" w:rsidTr="006B262F">
        <w:trPr>
          <w:trHeight w:val="290"/>
        </w:trPr>
        <w:tc>
          <w:tcPr>
            <w:tcW w:w="1476" w:type="pct"/>
            <w:shd w:val="clear" w:color="auto" w:fill="FFFFFF" w:themeFill="background1"/>
          </w:tcPr>
          <w:p w14:paraId="72452916" w14:textId="4F312B3A"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 xml:space="preserve">Glasgow AH </w:t>
            </w:r>
            <w:r w:rsidR="006B262F" w:rsidRPr="006B262F">
              <w:rPr>
                <w:rFonts w:ascii="Book Antiqua" w:hAnsi="Book Antiqua" w:cs="Times New Roman"/>
                <w:color w:val="000000"/>
              </w:rPr>
              <w:t>score at da</w:t>
            </w:r>
            <w:r w:rsidRPr="006B262F">
              <w:rPr>
                <w:rFonts w:ascii="Book Antiqua" w:hAnsi="Book Antiqua" w:cs="Times New Roman"/>
                <w:color w:val="000000"/>
              </w:rPr>
              <w:t xml:space="preserve">y 0 </w:t>
            </w:r>
          </w:p>
        </w:tc>
        <w:tc>
          <w:tcPr>
            <w:tcW w:w="943" w:type="pct"/>
            <w:shd w:val="clear" w:color="auto" w:fill="FFFFFF" w:themeFill="background1"/>
          </w:tcPr>
          <w:p w14:paraId="624637B6"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3AD431BC"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7984D35C"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6" w:type="pct"/>
            <w:shd w:val="clear" w:color="auto" w:fill="FFFFFF" w:themeFill="background1"/>
          </w:tcPr>
          <w:p w14:paraId="77AD56FF"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0.991</w:t>
            </w:r>
          </w:p>
        </w:tc>
      </w:tr>
      <w:tr w:rsidR="00FE5A86" w:rsidRPr="00810B34" w14:paraId="1D75C9E5" w14:textId="77777777" w:rsidTr="006B262F">
        <w:trPr>
          <w:trHeight w:val="290"/>
        </w:trPr>
        <w:tc>
          <w:tcPr>
            <w:tcW w:w="1476" w:type="pct"/>
            <w:shd w:val="clear" w:color="auto" w:fill="FFFFFF" w:themeFill="background1"/>
          </w:tcPr>
          <w:p w14:paraId="2E7983D7"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hAnsi="Book Antiqua" w:cs="Times New Roman"/>
                <w:color w:val="000000"/>
              </w:rPr>
              <w:t>Mean (SD)</w:t>
            </w:r>
          </w:p>
        </w:tc>
        <w:tc>
          <w:tcPr>
            <w:tcW w:w="943" w:type="pct"/>
            <w:shd w:val="clear" w:color="auto" w:fill="FFFFFF" w:themeFill="background1"/>
          </w:tcPr>
          <w:p w14:paraId="06C39325"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7.5 (1.6)</w:t>
            </w:r>
          </w:p>
        </w:tc>
        <w:tc>
          <w:tcPr>
            <w:tcW w:w="943" w:type="pct"/>
            <w:shd w:val="clear" w:color="auto" w:fill="FFFFFF" w:themeFill="background1"/>
          </w:tcPr>
          <w:p w14:paraId="17F0A339"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7.4 (1.5)</w:t>
            </w:r>
          </w:p>
        </w:tc>
        <w:tc>
          <w:tcPr>
            <w:tcW w:w="943" w:type="pct"/>
            <w:shd w:val="clear" w:color="auto" w:fill="FFFFFF" w:themeFill="background1"/>
          </w:tcPr>
          <w:p w14:paraId="05B27EB4"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7.5 (1.6)</w:t>
            </w:r>
          </w:p>
        </w:tc>
        <w:tc>
          <w:tcPr>
            <w:tcW w:w="696" w:type="pct"/>
            <w:shd w:val="clear" w:color="auto" w:fill="FFFFFF" w:themeFill="background1"/>
          </w:tcPr>
          <w:p w14:paraId="2BB36D53"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A931F4F" w14:textId="77777777" w:rsidTr="006B262F">
        <w:trPr>
          <w:trHeight w:val="290"/>
        </w:trPr>
        <w:tc>
          <w:tcPr>
            <w:tcW w:w="1476" w:type="pct"/>
            <w:shd w:val="clear" w:color="auto" w:fill="FFFFFF" w:themeFill="background1"/>
          </w:tcPr>
          <w:p w14:paraId="4ACF0745" w14:textId="2BDD5A10" w:rsidR="00FE5A86" w:rsidRPr="006B262F"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hAnsi="Book Antiqua" w:cs="Times New Roman"/>
                <w:color w:val="000000"/>
              </w:rPr>
              <w:t>&lt;</w:t>
            </w:r>
            <w:r w:rsidR="006B262F" w:rsidRPr="006B262F">
              <w:rPr>
                <w:rFonts w:ascii="Book Antiqua" w:eastAsia="SimSun" w:hAnsi="Book Antiqua" w:cs="Times New Roman" w:hint="eastAsia"/>
                <w:color w:val="000000"/>
                <w:lang w:eastAsia="zh-CN"/>
              </w:rPr>
              <w:t xml:space="preserve"> </w:t>
            </w:r>
            <w:r w:rsidRPr="006B262F">
              <w:rPr>
                <w:rFonts w:ascii="Book Antiqua" w:hAnsi="Book Antiqua" w:cs="Times New Roman"/>
                <w:color w:val="000000"/>
              </w:rPr>
              <w:t>9</w:t>
            </w:r>
          </w:p>
        </w:tc>
        <w:tc>
          <w:tcPr>
            <w:tcW w:w="943" w:type="pct"/>
            <w:shd w:val="clear" w:color="auto" w:fill="FFFFFF" w:themeFill="background1"/>
          </w:tcPr>
          <w:p w14:paraId="0356BAEF" w14:textId="1639DB2F"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109 (71.7</w:t>
            </w:r>
            <w:r w:rsidR="00FE5A86" w:rsidRPr="006B262F">
              <w:rPr>
                <w:rFonts w:ascii="Book Antiqua" w:hAnsi="Book Antiqua" w:cs="Times New Roman"/>
                <w:color w:val="000000"/>
              </w:rPr>
              <w:t>)</w:t>
            </w:r>
          </w:p>
        </w:tc>
        <w:tc>
          <w:tcPr>
            <w:tcW w:w="943" w:type="pct"/>
            <w:shd w:val="clear" w:color="auto" w:fill="FFFFFF" w:themeFill="background1"/>
          </w:tcPr>
          <w:p w14:paraId="314E26A3" w14:textId="7C5B8B13"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53 (69.7</w:t>
            </w:r>
            <w:r w:rsidR="00FE5A86" w:rsidRPr="006B262F">
              <w:rPr>
                <w:rFonts w:ascii="Book Antiqua" w:hAnsi="Book Antiqua" w:cs="Times New Roman"/>
                <w:color w:val="000000"/>
              </w:rPr>
              <w:t>)</w:t>
            </w:r>
          </w:p>
        </w:tc>
        <w:tc>
          <w:tcPr>
            <w:tcW w:w="943" w:type="pct"/>
            <w:shd w:val="clear" w:color="auto" w:fill="FFFFFF" w:themeFill="background1"/>
          </w:tcPr>
          <w:p w14:paraId="1E2CFD74" w14:textId="67900ED0" w:rsidR="00FE5A86" w:rsidRPr="006B262F" w:rsidRDefault="00AD4CBA" w:rsidP="00D62722">
            <w:pPr>
              <w:pStyle w:val="ListParagraph"/>
              <w:numPr>
                <w:ilvl w:val="0"/>
                <w:numId w:val="12"/>
              </w:numPr>
              <w:autoSpaceDE w:val="0"/>
              <w:autoSpaceDN w:val="0"/>
              <w:adjustRightInd w:val="0"/>
              <w:snapToGrid w:val="0"/>
              <w:spacing w:line="360" w:lineRule="auto"/>
              <w:jc w:val="both"/>
              <w:rPr>
                <w:rFonts w:ascii="Book Antiqua" w:hAnsi="Book Antiqua" w:cs="Times New Roman"/>
                <w:color w:val="000000"/>
              </w:rPr>
            </w:pPr>
            <w:r>
              <w:rPr>
                <w:rFonts w:ascii="Book Antiqua" w:eastAsia="SimSun" w:hAnsi="Book Antiqua" w:cs="Times New Roman" w:hint="eastAsia"/>
                <w:color w:val="000000"/>
                <w:lang w:eastAsia="zh-CN"/>
              </w:rPr>
              <w:t xml:space="preserve"> (7</w:t>
            </w:r>
            <w:r w:rsidR="006B262F" w:rsidRPr="006B262F">
              <w:rPr>
                <w:rFonts w:ascii="Book Antiqua" w:hAnsi="Book Antiqua" w:cs="Times New Roman"/>
                <w:color w:val="000000"/>
              </w:rPr>
              <w:t>1.1</w:t>
            </w:r>
            <w:r w:rsidR="00FE5A86" w:rsidRPr="006B262F">
              <w:rPr>
                <w:rFonts w:ascii="Book Antiqua" w:hAnsi="Book Antiqua" w:cs="Times New Roman"/>
                <w:color w:val="000000"/>
              </w:rPr>
              <w:t>)</w:t>
            </w:r>
          </w:p>
        </w:tc>
        <w:tc>
          <w:tcPr>
            <w:tcW w:w="696" w:type="pct"/>
            <w:shd w:val="clear" w:color="auto" w:fill="FFFFFF" w:themeFill="background1"/>
          </w:tcPr>
          <w:p w14:paraId="3F04147F"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7BB80FE9" w14:textId="77777777" w:rsidTr="006B262F">
        <w:trPr>
          <w:trHeight w:val="290"/>
        </w:trPr>
        <w:tc>
          <w:tcPr>
            <w:tcW w:w="1476" w:type="pct"/>
            <w:shd w:val="clear" w:color="auto" w:fill="FFFFFF" w:themeFill="background1"/>
          </w:tcPr>
          <w:p w14:paraId="1924E501" w14:textId="7FD14569" w:rsidR="00FE5A86" w:rsidRPr="006B262F" w:rsidRDefault="006B262F"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eastAsia="SimSun" w:hAnsi="Book Antiqua" w:cs="Times New Roman" w:hint="eastAsia"/>
                <w:color w:val="000000"/>
                <w:lang w:eastAsia="zh-CN"/>
              </w:rPr>
              <w:t xml:space="preserve">&gt; </w:t>
            </w:r>
            <w:r w:rsidR="00FE5A86" w:rsidRPr="006B262F">
              <w:rPr>
                <w:rFonts w:ascii="Book Antiqua" w:hAnsi="Book Antiqua" w:cs="Times New Roman"/>
                <w:color w:val="000000"/>
              </w:rPr>
              <w:t>9</w:t>
            </w:r>
          </w:p>
        </w:tc>
        <w:tc>
          <w:tcPr>
            <w:tcW w:w="943" w:type="pct"/>
            <w:shd w:val="clear" w:color="auto" w:fill="FFFFFF" w:themeFill="background1"/>
          </w:tcPr>
          <w:p w14:paraId="37721FE5" w14:textId="6ED1A990"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43 (28</w:t>
            </w:r>
            <w:r w:rsidR="006B262F" w:rsidRPr="006B262F">
              <w:rPr>
                <w:rFonts w:ascii="Book Antiqua" w:hAnsi="Book Antiqua" w:cs="Times New Roman"/>
                <w:color w:val="000000"/>
              </w:rPr>
              <w:t>.3</w:t>
            </w:r>
            <w:r w:rsidRPr="006B262F">
              <w:rPr>
                <w:rFonts w:ascii="Book Antiqua" w:hAnsi="Book Antiqua" w:cs="Times New Roman"/>
                <w:color w:val="000000"/>
              </w:rPr>
              <w:t>)</w:t>
            </w:r>
          </w:p>
        </w:tc>
        <w:tc>
          <w:tcPr>
            <w:tcW w:w="943" w:type="pct"/>
            <w:shd w:val="clear" w:color="auto" w:fill="FFFFFF" w:themeFill="background1"/>
          </w:tcPr>
          <w:p w14:paraId="303E6770" w14:textId="39794AB1"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23 (30.3</w:t>
            </w:r>
            <w:r w:rsidR="00FE5A86" w:rsidRPr="006B262F">
              <w:rPr>
                <w:rFonts w:ascii="Book Antiqua" w:hAnsi="Book Antiqua" w:cs="Times New Roman"/>
                <w:color w:val="000000"/>
              </w:rPr>
              <w:t>)</w:t>
            </w:r>
          </w:p>
        </w:tc>
        <w:tc>
          <w:tcPr>
            <w:tcW w:w="943" w:type="pct"/>
            <w:shd w:val="clear" w:color="auto" w:fill="FFFFFF" w:themeFill="background1"/>
          </w:tcPr>
          <w:p w14:paraId="651305F5" w14:textId="7EE40561"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66 (28.9</w:t>
            </w:r>
            <w:r w:rsidR="00FE5A86" w:rsidRPr="006B262F">
              <w:rPr>
                <w:rFonts w:ascii="Book Antiqua" w:hAnsi="Book Antiqua" w:cs="Times New Roman"/>
                <w:color w:val="000000"/>
              </w:rPr>
              <w:t>)</w:t>
            </w:r>
          </w:p>
        </w:tc>
        <w:tc>
          <w:tcPr>
            <w:tcW w:w="696" w:type="pct"/>
            <w:shd w:val="clear" w:color="auto" w:fill="FFFFFF" w:themeFill="background1"/>
          </w:tcPr>
          <w:p w14:paraId="25D872C7"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09595C1E" w14:textId="77777777" w:rsidTr="006B262F">
        <w:trPr>
          <w:trHeight w:val="290"/>
        </w:trPr>
        <w:tc>
          <w:tcPr>
            <w:tcW w:w="1476" w:type="pct"/>
            <w:shd w:val="clear" w:color="auto" w:fill="FFFFFF" w:themeFill="background1"/>
          </w:tcPr>
          <w:p w14:paraId="5F4752C2" w14:textId="352BD20F"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 xml:space="preserve">Type of </w:t>
            </w:r>
            <w:r w:rsidR="006B262F" w:rsidRPr="006B262F">
              <w:rPr>
                <w:rFonts w:ascii="Book Antiqua" w:hAnsi="Book Antiqua" w:cs="Times New Roman"/>
                <w:color w:val="000000"/>
              </w:rPr>
              <w:t>t</w:t>
            </w:r>
            <w:r w:rsidRPr="006B262F">
              <w:rPr>
                <w:rFonts w:ascii="Book Antiqua" w:hAnsi="Book Antiqua" w:cs="Times New Roman"/>
                <w:color w:val="000000"/>
              </w:rPr>
              <w:t>reatment</w:t>
            </w:r>
          </w:p>
        </w:tc>
        <w:tc>
          <w:tcPr>
            <w:tcW w:w="943" w:type="pct"/>
            <w:shd w:val="clear" w:color="auto" w:fill="FFFFFF" w:themeFill="background1"/>
          </w:tcPr>
          <w:p w14:paraId="4E3EB2B8" w14:textId="090C6C35"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37</w:t>
            </w:r>
          </w:p>
        </w:tc>
        <w:tc>
          <w:tcPr>
            <w:tcW w:w="943" w:type="pct"/>
            <w:shd w:val="clear" w:color="auto" w:fill="FFFFFF" w:themeFill="background1"/>
          </w:tcPr>
          <w:p w14:paraId="565B194E" w14:textId="67322042"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15</w:t>
            </w:r>
          </w:p>
        </w:tc>
        <w:tc>
          <w:tcPr>
            <w:tcW w:w="943" w:type="pct"/>
            <w:shd w:val="clear" w:color="auto" w:fill="FFFFFF" w:themeFill="background1"/>
          </w:tcPr>
          <w:p w14:paraId="7FE6A4B7" w14:textId="2DFDC096"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52</w:t>
            </w:r>
          </w:p>
        </w:tc>
        <w:tc>
          <w:tcPr>
            <w:tcW w:w="696" w:type="pct"/>
            <w:shd w:val="clear" w:color="auto" w:fill="FFFFFF" w:themeFill="background1"/>
          </w:tcPr>
          <w:p w14:paraId="4E4A0973"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0.862</w:t>
            </w:r>
          </w:p>
        </w:tc>
      </w:tr>
      <w:tr w:rsidR="00FE5A86" w:rsidRPr="00810B34" w14:paraId="48E244C4" w14:textId="77777777" w:rsidTr="006B262F">
        <w:trPr>
          <w:trHeight w:val="290"/>
        </w:trPr>
        <w:tc>
          <w:tcPr>
            <w:tcW w:w="1476" w:type="pct"/>
            <w:shd w:val="clear" w:color="auto" w:fill="FFFFFF" w:themeFill="background1"/>
          </w:tcPr>
          <w:p w14:paraId="442FAE7C"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hAnsi="Book Antiqua" w:cs="Times New Roman"/>
                <w:color w:val="000000"/>
              </w:rPr>
              <w:t>Steroids</w:t>
            </w:r>
          </w:p>
        </w:tc>
        <w:tc>
          <w:tcPr>
            <w:tcW w:w="943" w:type="pct"/>
            <w:shd w:val="clear" w:color="auto" w:fill="FFFFFF" w:themeFill="background1"/>
          </w:tcPr>
          <w:p w14:paraId="74459EBD" w14:textId="5A8BEDFA"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16 (11.7</w:t>
            </w:r>
            <w:r w:rsidR="00FE5A86" w:rsidRPr="006B262F">
              <w:rPr>
                <w:rFonts w:ascii="Book Antiqua" w:hAnsi="Book Antiqua" w:cs="Times New Roman"/>
                <w:color w:val="000000"/>
              </w:rPr>
              <w:t>)</w:t>
            </w:r>
          </w:p>
        </w:tc>
        <w:tc>
          <w:tcPr>
            <w:tcW w:w="943" w:type="pct"/>
            <w:shd w:val="clear" w:color="auto" w:fill="FFFFFF" w:themeFill="background1"/>
          </w:tcPr>
          <w:p w14:paraId="2DE7B4BE" w14:textId="306D842D"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8 (12.5</w:t>
            </w:r>
            <w:r w:rsidR="00FE5A86" w:rsidRPr="006B262F">
              <w:rPr>
                <w:rFonts w:ascii="Book Antiqua" w:hAnsi="Book Antiqua" w:cs="Times New Roman"/>
                <w:color w:val="000000"/>
              </w:rPr>
              <w:t>)</w:t>
            </w:r>
          </w:p>
        </w:tc>
        <w:tc>
          <w:tcPr>
            <w:tcW w:w="943" w:type="pct"/>
            <w:shd w:val="clear" w:color="auto" w:fill="FFFFFF" w:themeFill="background1"/>
          </w:tcPr>
          <w:p w14:paraId="2D0DAF12" w14:textId="1AC3BF18"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24 (11.9</w:t>
            </w:r>
            <w:r w:rsidR="00FE5A86" w:rsidRPr="006B262F">
              <w:rPr>
                <w:rFonts w:ascii="Book Antiqua" w:hAnsi="Book Antiqua" w:cs="Times New Roman"/>
                <w:color w:val="000000"/>
              </w:rPr>
              <w:t>)</w:t>
            </w:r>
          </w:p>
        </w:tc>
        <w:tc>
          <w:tcPr>
            <w:tcW w:w="696" w:type="pct"/>
            <w:shd w:val="clear" w:color="auto" w:fill="FFFFFF" w:themeFill="background1"/>
          </w:tcPr>
          <w:p w14:paraId="01021B69"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3C2D99E5" w14:textId="77777777" w:rsidTr="006B262F">
        <w:trPr>
          <w:trHeight w:val="290"/>
        </w:trPr>
        <w:tc>
          <w:tcPr>
            <w:tcW w:w="1476" w:type="pct"/>
            <w:shd w:val="clear" w:color="auto" w:fill="FFFFFF" w:themeFill="background1"/>
          </w:tcPr>
          <w:p w14:paraId="2B74E0D5"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hAnsi="Book Antiqua" w:cs="Times New Roman"/>
                <w:color w:val="000000"/>
              </w:rPr>
              <w:t>Pentoxifylline</w:t>
            </w:r>
          </w:p>
        </w:tc>
        <w:tc>
          <w:tcPr>
            <w:tcW w:w="943" w:type="pct"/>
            <w:shd w:val="clear" w:color="auto" w:fill="FFFFFF" w:themeFill="background1"/>
          </w:tcPr>
          <w:p w14:paraId="3DE21136" w14:textId="54AA39F1"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13 (9.5</w:t>
            </w:r>
            <w:r w:rsidR="00FE5A86" w:rsidRPr="006B262F">
              <w:rPr>
                <w:rFonts w:ascii="Book Antiqua" w:hAnsi="Book Antiqua" w:cs="Times New Roman"/>
                <w:color w:val="000000"/>
              </w:rPr>
              <w:t>)</w:t>
            </w:r>
          </w:p>
        </w:tc>
        <w:tc>
          <w:tcPr>
            <w:tcW w:w="943" w:type="pct"/>
            <w:shd w:val="clear" w:color="auto" w:fill="FFFFFF" w:themeFill="background1"/>
          </w:tcPr>
          <w:p w14:paraId="24BB298C" w14:textId="33671F50"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4 (6.2</w:t>
            </w:r>
            <w:r w:rsidR="00FE5A86" w:rsidRPr="006B262F">
              <w:rPr>
                <w:rFonts w:ascii="Book Antiqua" w:hAnsi="Book Antiqua" w:cs="Times New Roman"/>
                <w:color w:val="000000"/>
              </w:rPr>
              <w:t>)</w:t>
            </w:r>
          </w:p>
        </w:tc>
        <w:tc>
          <w:tcPr>
            <w:tcW w:w="943" w:type="pct"/>
            <w:shd w:val="clear" w:color="auto" w:fill="FFFFFF" w:themeFill="background1"/>
          </w:tcPr>
          <w:p w14:paraId="3B35AD09" w14:textId="4A8AA7BE"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17 (8.5</w:t>
            </w:r>
            <w:r w:rsidR="00FE5A86" w:rsidRPr="006B262F">
              <w:rPr>
                <w:rFonts w:ascii="Book Antiqua" w:hAnsi="Book Antiqua" w:cs="Times New Roman"/>
                <w:color w:val="000000"/>
              </w:rPr>
              <w:t>)</w:t>
            </w:r>
          </w:p>
        </w:tc>
        <w:tc>
          <w:tcPr>
            <w:tcW w:w="696" w:type="pct"/>
            <w:shd w:val="clear" w:color="auto" w:fill="FFFFFF" w:themeFill="background1"/>
          </w:tcPr>
          <w:p w14:paraId="153C0F8F"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266AEDC8" w14:textId="77777777" w:rsidTr="006B262F">
        <w:trPr>
          <w:trHeight w:val="290"/>
        </w:trPr>
        <w:tc>
          <w:tcPr>
            <w:tcW w:w="1476" w:type="pct"/>
            <w:shd w:val="clear" w:color="auto" w:fill="FFFFFF" w:themeFill="background1"/>
          </w:tcPr>
          <w:p w14:paraId="3C75C1D4" w14:textId="77777777" w:rsidR="00FE5A86" w:rsidRPr="006B262F"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hAnsi="Book Antiqua" w:cs="Times New Roman"/>
                <w:color w:val="000000"/>
              </w:rPr>
              <w:t>Both</w:t>
            </w:r>
          </w:p>
        </w:tc>
        <w:tc>
          <w:tcPr>
            <w:tcW w:w="943" w:type="pct"/>
            <w:shd w:val="clear" w:color="auto" w:fill="FFFFFF" w:themeFill="background1"/>
          </w:tcPr>
          <w:p w14:paraId="0C99C17A" w14:textId="6CE98E65"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8 (5.8</w:t>
            </w:r>
            <w:r w:rsidR="00FE5A86" w:rsidRPr="006B262F">
              <w:rPr>
                <w:rFonts w:ascii="Book Antiqua" w:hAnsi="Book Antiqua" w:cs="Times New Roman"/>
                <w:color w:val="000000"/>
              </w:rPr>
              <w:t>)</w:t>
            </w:r>
          </w:p>
        </w:tc>
        <w:tc>
          <w:tcPr>
            <w:tcW w:w="943" w:type="pct"/>
            <w:shd w:val="clear" w:color="auto" w:fill="FFFFFF" w:themeFill="background1"/>
          </w:tcPr>
          <w:p w14:paraId="01A02889" w14:textId="405255EB"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3 (4.7</w:t>
            </w:r>
            <w:r w:rsidR="00FE5A86" w:rsidRPr="006B262F">
              <w:rPr>
                <w:rFonts w:ascii="Book Antiqua" w:hAnsi="Book Antiqua" w:cs="Times New Roman"/>
                <w:color w:val="000000"/>
              </w:rPr>
              <w:t>)</w:t>
            </w:r>
          </w:p>
        </w:tc>
        <w:tc>
          <w:tcPr>
            <w:tcW w:w="943" w:type="pct"/>
            <w:shd w:val="clear" w:color="auto" w:fill="FFFFFF" w:themeFill="background1"/>
          </w:tcPr>
          <w:p w14:paraId="783FC09F" w14:textId="297085E4"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11 (5.5</w:t>
            </w:r>
            <w:r w:rsidR="00FE5A86" w:rsidRPr="006B262F">
              <w:rPr>
                <w:rFonts w:ascii="Book Antiqua" w:hAnsi="Book Antiqua" w:cs="Times New Roman"/>
                <w:color w:val="000000"/>
              </w:rPr>
              <w:t>)</w:t>
            </w:r>
          </w:p>
        </w:tc>
        <w:tc>
          <w:tcPr>
            <w:tcW w:w="696" w:type="pct"/>
            <w:shd w:val="clear" w:color="auto" w:fill="FFFFFF" w:themeFill="background1"/>
          </w:tcPr>
          <w:p w14:paraId="40CD7E16"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0F1F445" w14:textId="77777777" w:rsidTr="006B262F">
        <w:trPr>
          <w:trHeight w:val="290"/>
        </w:trPr>
        <w:tc>
          <w:tcPr>
            <w:tcW w:w="1476" w:type="pct"/>
            <w:shd w:val="clear" w:color="auto" w:fill="FFFFFF" w:themeFill="background1"/>
          </w:tcPr>
          <w:p w14:paraId="6F30D8B0" w14:textId="1A1D3EC9" w:rsidR="00FE5A86" w:rsidRPr="006B262F" w:rsidRDefault="00FE5A86" w:rsidP="00D62722">
            <w:pPr>
              <w:autoSpaceDE w:val="0"/>
              <w:autoSpaceDN w:val="0"/>
              <w:adjustRightInd w:val="0"/>
              <w:snapToGrid w:val="0"/>
              <w:spacing w:line="360" w:lineRule="auto"/>
              <w:jc w:val="both"/>
              <w:rPr>
                <w:rFonts w:ascii="Book Antiqua" w:eastAsia="SimSun" w:hAnsi="Book Antiqua" w:cs="Times New Roman"/>
                <w:color w:val="000000"/>
                <w:lang w:eastAsia="zh-CN"/>
              </w:rPr>
            </w:pPr>
            <w:r w:rsidRPr="006B262F">
              <w:rPr>
                <w:rFonts w:ascii="Book Antiqua" w:hAnsi="Book Antiqua" w:cs="Times New Roman"/>
                <w:color w:val="000000"/>
              </w:rPr>
              <w:t xml:space="preserve">Lille </w:t>
            </w:r>
            <w:r w:rsidR="006B262F" w:rsidRPr="006B262F">
              <w:rPr>
                <w:rFonts w:ascii="Book Antiqua" w:hAnsi="Book Antiqua" w:cs="Times New Roman"/>
                <w:color w:val="000000"/>
              </w:rPr>
              <w:t xml:space="preserve">score after 7 </w:t>
            </w:r>
            <w:r w:rsidR="006B262F" w:rsidRPr="006B262F">
              <w:rPr>
                <w:rFonts w:ascii="Book Antiqua" w:eastAsia="SimSun" w:hAnsi="Book Antiqua" w:cs="Times New Roman"/>
                <w:color w:val="000000"/>
                <w:lang w:eastAsia="zh-CN"/>
              </w:rPr>
              <w:t>d</w:t>
            </w:r>
          </w:p>
        </w:tc>
        <w:tc>
          <w:tcPr>
            <w:tcW w:w="943" w:type="pct"/>
            <w:shd w:val="clear" w:color="auto" w:fill="FFFFFF" w:themeFill="background1"/>
          </w:tcPr>
          <w:p w14:paraId="3FF5B945"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50D1641B"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0BFA4A0F"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6" w:type="pct"/>
            <w:shd w:val="clear" w:color="auto" w:fill="FFFFFF" w:themeFill="background1"/>
          </w:tcPr>
          <w:p w14:paraId="1BF7EAA8"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0.829</w:t>
            </w:r>
          </w:p>
        </w:tc>
      </w:tr>
      <w:tr w:rsidR="00FE5A86" w:rsidRPr="00810B34" w14:paraId="133BAB8D" w14:textId="77777777" w:rsidTr="006B262F">
        <w:trPr>
          <w:trHeight w:val="290"/>
        </w:trPr>
        <w:tc>
          <w:tcPr>
            <w:tcW w:w="1476" w:type="pct"/>
            <w:shd w:val="clear" w:color="auto" w:fill="FFFFFF" w:themeFill="background1"/>
          </w:tcPr>
          <w:p w14:paraId="2D34A840" w14:textId="7D2FBFBF" w:rsidR="00FE5A86" w:rsidRPr="006B262F"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hAnsi="Book Antiqua" w:cs="Times New Roman"/>
                <w:color w:val="000000"/>
              </w:rPr>
              <w:t>&lt;</w:t>
            </w:r>
            <w:r w:rsidR="006B262F" w:rsidRPr="006B262F">
              <w:rPr>
                <w:rFonts w:ascii="Book Antiqua" w:eastAsia="SimSun" w:hAnsi="Book Antiqua" w:cs="Times New Roman" w:hint="eastAsia"/>
                <w:color w:val="000000"/>
                <w:lang w:eastAsia="zh-CN"/>
              </w:rPr>
              <w:t xml:space="preserve"> </w:t>
            </w:r>
            <w:r w:rsidRPr="006B262F">
              <w:rPr>
                <w:rFonts w:ascii="Book Antiqua" w:hAnsi="Book Antiqua" w:cs="Times New Roman"/>
                <w:color w:val="000000"/>
              </w:rPr>
              <w:t>0.45</w:t>
            </w:r>
          </w:p>
        </w:tc>
        <w:tc>
          <w:tcPr>
            <w:tcW w:w="943" w:type="pct"/>
            <w:shd w:val="clear" w:color="auto" w:fill="FFFFFF" w:themeFill="background1"/>
          </w:tcPr>
          <w:p w14:paraId="58276708" w14:textId="029912BD"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18 (13.1</w:t>
            </w:r>
            <w:r w:rsidR="00FE5A86" w:rsidRPr="006B262F">
              <w:rPr>
                <w:rFonts w:ascii="Book Antiqua" w:hAnsi="Book Antiqua" w:cs="Times New Roman"/>
                <w:color w:val="000000"/>
              </w:rPr>
              <w:t>)</w:t>
            </w:r>
          </w:p>
        </w:tc>
        <w:tc>
          <w:tcPr>
            <w:tcW w:w="943" w:type="pct"/>
            <w:shd w:val="clear" w:color="auto" w:fill="FFFFFF" w:themeFill="background1"/>
          </w:tcPr>
          <w:p w14:paraId="7AA87831" w14:textId="09F784A9"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8 (</w:t>
            </w:r>
            <w:r w:rsidR="006B262F" w:rsidRPr="006B262F">
              <w:rPr>
                <w:rFonts w:ascii="Book Antiqua" w:hAnsi="Book Antiqua" w:cs="Times New Roman"/>
                <w:color w:val="000000"/>
              </w:rPr>
              <w:t>12.5</w:t>
            </w:r>
            <w:r w:rsidRPr="006B262F">
              <w:rPr>
                <w:rFonts w:ascii="Book Antiqua" w:hAnsi="Book Antiqua" w:cs="Times New Roman"/>
                <w:color w:val="000000"/>
              </w:rPr>
              <w:t>)</w:t>
            </w:r>
          </w:p>
        </w:tc>
        <w:tc>
          <w:tcPr>
            <w:tcW w:w="943" w:type="pct"/>
            <w:shd w:val="clear" w:color="auto" w:fill="FFFFFF" w:themeFill="background1"/>
          </w:tcPr>
          <w:p w14:paraId="2C17EB49" w14:textId="6C2C1323" w:rsidR="00FE5A86" w:rsidRPr="006B262F" w:rsidRDefault="006B262F" w:rsidP="00D62722">
            <w:pPr>
              <w:pStyle w:val="ListParagraph"/>
              <w:numPr>
                <w:ilvl w:val="0"/>
                <w:numId w:val="10"/>
              </w:num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12.9</w:t>
            </w:r>
            <w:r w:rsidR="00FE5A86" w:rsidRPr="006B262F">
              <w:rPr>
                <w:rFonts w:ascii="Book Antiqua" w:hAnsi="Book Antiqua" w:cs="Times New Roman"/>
                <w:color w:val="000000"/>
              </w:rPr>
              <w:t>)</w:t>
            </w:r>
          </w:p>
        </w:tc>
        <w:tc>
          <w:tcPr>
            <w:tcW w:w="696" w:type="pct"/>
            <w:shd w:val="clear" w:color="auto" w:fill="FFFFFF" w:themeFill="background1"/>
          </w:tcPr>
          <w:p w14:paraId="2CAA102F"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C15FFCA" w14:textId="77777777" w:rsidTr="006B262F">
        <w:trPr>
          <w:trHeight w:val="290"/>
        </w:trPr>
        <w:tc>
          <w:tcPr>
            <w:tcW w:w="1476" w:type="pct"/>
            <w:shd w:val="clear" w:color="auto" w:fill="FFFFFF" w:themeFill="background1"/>
          </w:tcPr>
          <w:p w14:paraId="7330F6D8" w14:textId="74EC879F" w:rsidR="00FE5A86" w:rsidRPr="006B262F" w:rsidRDefault="006B262F"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6B262F">
              <w:rPr>
                <w:rFonts w:ascii="Book Antiqua" w:eastAsia="SimSun" w:hAnsi="Book Antiqua" w:cs="Times New Roman" w:hint="eastAsia"/>
                <w:color w:val="000000"/>
                <w:lang w:eastAsia="zh-CN"/>
              </w:rPr>
              <w:t xml:space="preserve">&gt; </w:t>
            </w:r>
            <w:r w:rsidR="00FE5A86" w:rsidRPr="006B262F">
              <w:rPr>
                <w:rFonts w:ascii="Book Antiqua" w:hAnsi="Book Antiqua" w:cs="Times New Roman"/>
                <w:color w:val="000000"/>
              </w:rPr>
              <w:t>0.45</w:t>
            </w:r>
          </w:p>
        </w:tc>
        <w:tc>
          <w:tcPr>
            <w:tcW w:w="943" w:type="pct"/>
            <w:shd w:val="clear" w:color="auto" w:fill="FFFFFF" w:themeFill="background1"/>
          </w:tcPr>
          <w:p w14:paraId="387AA645" w14:textId="3FD940AB"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17 (12.4</w:t>
            </w:r>
            <w:r w:rsidR="00FE5A86" w:rsidRPr="006B262F">
              <w:rPr>
                <w:rFonts w:ascii="Book Antiqua" w:hAnsi="Book Antiqua" w:cs="Times New Roman"/>
                <w:color w:val="000000"/>
              </w:rPr>
              <w:t>)</w:t>
            </w:r>
          </w:p>
        </w:tc>
        <w:tc>
          <w:tcPr>
            <w:tcW w:w="943" w:type="pct"/>
            <w:shd w:val="clear" w:color="auto" w:fill="FFFFFF" w:themeFill="background1"/>
          </w:tcPr>
          <w:p w14:paraId="54496AD3" w14:textId="0CCC8BE5"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6 (9.4</w:t>
            </w:r>
            <w:r w:rsidR="00FE5A86" w:rsidRPr="006B262F">
              <w:rPr>
                <w:rFonts w:ascii="Book Antiqua" w:hAnsi="Book Antiqua" w:cs="Times New Roman"/>
                <w:color w:val="000000"/>
              </w:rPr>
              <w:t>)</w:t>
            </w:r>
          </w:p>
        </w:tc>
        <w:tc>
          <w:tcPr>
            <w:tcW w:w="943" w:type="pct"/>
            <w:shd w:val="clear" w:color="auto" w:fill="FFFFFF" w:themeFill="background1"/>
          </w:tcPr>
          <w:p w14:paraId="1F93FE9D" w14:textId="39C04C28" w:rsidR="00FE5A86" w:rsidRPr="006B262F" w:rsidRDefault="006B262F" w:rsidP="00D62722">
            <w:pPr>
              <w:autoSpaceDE w:val="0"/>
              <w:autoSpaceDN w:val="0"/>
              <w:adjustRightInd w:val="0"/>
              <w:snapToGrid w:val="0"/>
              <w:spacing w:line="360" w:lineRule="auto"/>
              <w:jc w:val="both"/>
              <w:rPr>
                <w:rFonts w:ascii="Book Antiqua" w:hAnsi="Book Antiqua" w:cs="Times New Roman"/>
                <w:color w:val="000000"/>
              </w:rPr>
            </w:pPr>
            <w:r w:rsidRPr="006B262F">
              <w:rPr>
                <w:rFonts w:ascii="Book Antiqua" w:hAnsi="Book Antiqua" w:cs="Times New Roman"/>
                <w:color w:val="000000"/>
              </w:rPr>
              <w:t>23 (11.4</w:t>
            </w:r>
            <w:r w:rsidR="00FE5A86" w:rsidRPr="006B262F">
              <w:rPr>
                <w:rFonts w:ascii="Book Antiqua" w:hAnsi="Book Antiqua" w:cs="Times New Roman"/>
                <w:color w:val="000000"/>
              </w:rPr>
              <w:t>)</w:t>
            </w:r>
          </w:p>
        </w:tc>
        <w:tc>
          <w:tcPr>
            <w:tcW w:w="696" w:type="pct"/>
            <w:shd w:val="clear" w:color="auto" w:fill="FFFFFF" w:themeFill="background1"/>
          </w:tcPr>
          <w:p w14:paraId="0B9B9E56" w14:textId="77777777" w:rsidR="00FE5A86" w:rsidRPr="006B262F" w:rsidRDefault="00FE5A86" w:rsidP="00D62722">
            <w:pPr>
              <w:autoSpaceDE w:val="0"/>
              <w:autoSpaceDN w:val="0"/>
              <w:adjustRightInd w:val="0"/>
              <w:snapToGrid w:val="0"/>
              <w:spacing w:line="360" w:lineRule="auto"/>
              <w:jc w:val="both"/>
              <w:rPr>
                <w:rFonts w:ascii="Book Antiqua" w:hAnsi="Book Antiqua" w:cs="Times New Roman"/>
                <w:color w:val="000000"/>
              </w:rPr>
            </w:pPr>
          </w:p>
        </w:tc>
      </w:tr>
    </w:tbl>
    <w:p w14:paraId="1B2AA8D0" w14:textId="4299A417" w:rsidR="00DB1547" w:rsidRPr="00810B34" w:rsidRDefault="00DB1547" w:rsidP="00D62722">
      <w:pPr>
        <w:snapToGrid w:val="0"/>
        <w:spacing w:line="360" w:lineRule="auto"/>
        <w:jc w:val="both"/>
        <w:rPr>
          <w:rFonts w:ascii="Book Antiqua" w:hAnsi="Book Antiqua" w:cs="Times New Roman"/>
        </w:rPr>
      </w:pPr>
      <w:r w:rsidRPr="00810B34">
        <w:rPr>
          <w:rFonts w:ascii="Book Antiqua" w:hAnsi="Book Antiqua" w:cs="Times New Roman"/>
        </w:rPr>
        <w:lastRenderedPageBreak/>
        <w:t xml:space="preserve">AH: Alcoholic </w:t>
      </w:r>
      <w:r w:rsidR="006B262F" w:rsidRPr="00810B34">
        <w:rPr>
          <w:rFonts w:ascii="Book Antiqua" w:hAnsi="Book Antiqua" w:cs="Times New Roman"/>
        </w:rPr>
        <w:t>h</w:t>
      </w:r>
      <w:r w:rsidRPr="00810B34">
        <w:rPr>
          <w:rFonts w:ascii="Book Antiqua" w:hAnsi="Book Antiqua" w:cs="Times New Roman"/>
        </w:rPr>
        <w:t>epatitis</w:t>
      </w:r>
      <w:r w:rsidR="006B262F">
        <w:rPr>
          <w:rFonts w:ascii="Book Antiqua" w:eastAsia="SimSun" w:hAnsi="Book Antiqua" w:cs="Times New Roman" w:hint="eastAsia"/>
          <w:lang w:eastAsia="zh-CN"/>
        </w:rPr>
        <w:t>;</w:t>
      </w:r>
      <w:r w:rsidRPr="00810B34">
        <w:rPr>
          <w:rFonts w:ascii="Book Antiqua" w:hAnsi="Book Antiqua" w:cs="Times New Roman"/>
        </w:rPr>
        <w:t xml:space="preserve"> MELD: Model</w:t>
      </w:r>
      <w:r w:rsidR="006B262F" w:rsidRPr="00810B34">
        <w:rPr>
          <w:rFonts w:ascii="Book Antiqua" w:hAnsi="Book Antiqua" w:cs="Times New Roman"/>
        </w:rPr>
        <w:t xml:space="preserve"> for end stage liver d</w:t>
      </w:r>
      <w:r w:rsidRPr="00810B34">
        <w:rPr>
          <w:rFonts w:ascii="Book Antiqua" w:hAnsi="Book Antiqua" w:cs="Times New Roman"/>
        </w:rPr>
        <w:t>isease</w:t>
      </w:r>
      <w:r w:rsidR="006B262F">
        <w:rPr>
          <w:rFonts w:ascii="Book Antiqua" w:eastAsia="SimSun" w:hAnsi="Book Antiqua" w:cs="Times New Roman" w:hint="eastAsia"/>
          <w:lang w:eastAsia="zh-CN"/>
        </w:rPr>
        <w:t>;</w:t>
      </w:r>
      <w:r w:rsidRPr="00810B34">
        <w:rPr>
          <w:rFonts w:ascii="Book Antiqua" w:hAnsi="Book Antiqua" w:cs="Times New Roman"/>
        </w:rPr>
        <w:t xml:space="preserve"> DF: Maddrey</w:t>
      </w:r>
      <w:r w:rsidR="006B262F" w:rsidRPr="00810B34">
        <w:rPr>
          <w:rFonts w:ascii="Book Antiqua" w:hAnsi="Book Antiqua" w:cs="Times New Roman"/>
        </w:rPr>
        <w:t xml:space="preserve"> d</w:t>
      </w:r>
      <w:r w:rsidRPr="00810B34">
        <w:rPr>
          <w:rFonts w:ascii="Book Antiqua" w:hAnsi="Book Antiqua" w:cs="Times New Roman"/>
        </w:rPr>
        <w:t xml:space="preserve">iscriminant </w:t>
      </w:r>
      <w:r w:rsidR="006B262F" w:rsidRPr="00810B34">
        <w:rPr>
          <w:rFonts w:ascii="Book Antiqua" w:hAnsi="Book Antiqua" w:cs="Times New Roman"/>
        </w:rPr>
        <w:t>f</w:t>
      </w:r>
      <w:r w:rsidR="00F25316">
        <w:rPr>
          <w:rFonts w:ascii="Book Antiqua" w:hAnsi="Book Antiqua" w:cs="Times New Roman"/>
        </w:rPr>
        <w:t xml:space="preserve">unction is defined as DF = </w:t>
      </w:r>
      <w:r w:rsidRPr="00810B34">
        <w:rPr>
          <w:rFonts w:ascii="Book Antiqua" w:hAnsi="Book Antiqua" w:cs="Times New Roman"/>
        </w:rPr>
        <w:t>4.6 x</w:t>
      </w:r>
      <w:r w:rsidRPr="00F25316">
        <w:rPr>
          <w:rFonts w:ascii="Book Antiqua" w:hAnsi="Book Antiqua" w:cs="Times New Roman"/>
        </w:rPr>
        <w:t xml:space="preserve"> [prothrombin time (s) - control prothrombin time (s)</w:t>
      </w:r>
      <w:r w:rsidR="00F25316" w:rsidRPr="00F25316">
        <w:rPr>
          <w:rFonts w:ascii="Book Antiqua" w:hAnsi="Book Antiqua" w:cs="Times New Roman"/>
        </w:rPr>
        <w:t>]</w:t>
      </w:r>
      <w:r w:rsidR="006B262F" w:rsidRPr="00F25316">
        <w:rPr>
          <w:rFonts w:ascii="Book Antiqua" w:hAnsi="Book Antiqua" w:cs="Times New Roman"/>
        </w:rPr>
        <w:t xml:space="preserve"> </w:t>
      </w:r>
      <w:r w:rsidR="006B262F">
        <w:rPr>
          <w:rFonts w:ascii="Book Antiqua" w:hAnsi="Book Antiqua" w:cs="Times New Roman"/>
        </w:rPr>
        <w:t>+ (serum bilirubin in mg/dL)</w:t>
      </w:r>
      <w:r w:rsidRPr="00810B34">
        <w:rPr>
          <w:rFonts w:ascii="Book Antiqua" w:hAnsi="Book Antiqua" w:cs="Times New Roman"/>
        </w:rPr>
        <w:fldChar w:fldCharType="begin"/>
      </w:r>
      <w:r w:rsidRPr="00810B34">
        <w:rPr>
          <w:rFonts w:ascii="Book Antiqua" w:hAnsi="Book Antiqua" w:cs="Times New Roman"/>
        </w:rPr>
        <w:instrText xml:space="preserve"> ADDIN EN.CITE &lt;EndNote&gt;&lt;Cite&gt;&lt;Author&gt;Maddrey WC&lt;/Author&gt;&lt;Year&gt;1978&lt;/Year&gt;&lt;RecNum&gt;32&lt;/RecNum&gt;&lt;DisplayText&gt;&lt;style face="superscript"&gt;[11]&lt;/style&gt;&lt;/DisplayText&gt;&lt;record&gt;&lt;rec-number&gt;32&lt;/rec-number&gt;&lt;foreign-keys&gt;&lt;key app="EN" db-id="vd2tdvd58tasesep0rbpsveattfeee0rx0xv" timestamp="1490815986"&gt;32&lt;/key&gt;&lt;key app="ENWeb" db-id=""&gt;0&lt;/key&gt;&lt;/foreign-keys&gt;&lt;ref-type name="Journal Article"&gt;17&lt;/ref-type&gt;&lt;contributors&gt;&lt;authors&gt;&lt;author&gt;&lt;style face="bold" font="default" size="100%"&gt;Maddrey WC&lt;/style&gt;&lt;style face="normal" font="default" size="100%"&gt;,&lt;/style&gt;&lt;/author&gt;&lt;author&gt;Boitnott JK, &lt;/author&gt;&lt;author&gt;Bedine MS, &lt;/author&gt;&lt;author&gt;Weber FL, &lt;/author&gt;&lt;author&gt;Mezey E, &lt;/author&gt;&lt;author&gt;White RI&lt;/author&gt;&lt;/authors&gt;&lt;/contributors&gt;&lt;titles&gt;&lt;title&gt;Corticosteroid Therapy of Alcoholic Hepatitis&lt;/title&gt;&lt;secondary-title&gt;Gastroenterology&lt;/secondary-title&gt;&lt;/titles&gt;&lt;periodical&gt;&lt;full-title&gt;Gastroenterology&lt;/full-title&gt;&lt;/periodical&gt;&lt;pages&gt;193-199&lt;/pages&gt;&lt;volume&gt;&lt;style face="bold" font="default" size="100%"&gt;75&lt;/style&gt;&lt;/volume&gt;&lt;number&gt;2&lt;/number&gt;&lt;section&gt;193&lt;/section&gt;&lt;dates&gt;&lt;year&gt;1978&lt;/year&gt;&lt;/dates&gt;&lt;urls&gt;&lt;/urls&gt;&lt;/record&gt;&lt;/Cite&gt;&lt;/EndNote&gt;</w:instrText>
      </w:r>
      <w:r w:rsidRPr="00810B34">
        <w:rPr>
          <w:rFonts w:ascii="Book Antiqua" w:hAnsi="Book Antiqua" w:cs="Times New Roman"/>
        </w:rPr>
        <w:fldChar w:fldCharType="separate"/>
      </w:r>
      <w:r w:rsidRPr="00810B34">
        <w:rPr>
          <w:rFonts w:ascii="Book Antiqua" w:hAnsi="Book Antiqua" w:cs="Times New Roman"/>
          <w:vertAlign w:val="superscript"/>
        </w:rPr>
        <w:t>[11]</w:t>
      </w:r>
      <w:r w:rsidRPr="00810B34">
        <w:rPr>
          <w:rFonts w:ascii="Book Antiqua" w:hAnsi="Book Antiqua" w:cs="Times New Roman"/>
        </w:rPr>
        <w:fldChar w:fldCharType="end"/>
      </w:r>
      <w:r w:rsidRPr="00810B34">
        <w:rPr>
          <w:rFonts w:ascii="Book Antiqua" w:hAnsi="Book Antiqua" w:cs="Times New Roman"/>
        </w:rPr>
        <w:t>.</w:t>
      </w:r>
    </w:p>
    <w:p w14:paraId="3D3AC6EF" w14:textId="77777777" w:rsidR="00FE5A86" w:rsidRPr="00810B34" w:rsidRDefault="00FE5A86" w:rsidP="00D62722">
      <w:pPr>
        <w:snapToGrid w:val="0"/>
        <w:spacing w:line="360" w:lineRule="auto"/>
        <w:jc w:val="both"/>
        <w:rPr>
          <w:rFonts w:ascii="Book Antiqua" w:hAnsi="Book Antiqua" w:cs="Times New Roman"/>
        </w:rPr>
      </w:pPr>
    </w:p>
    <w:p w14:paraId="12EEA362" w14:textId="77777777" w:rsidR="00FE5A86" w:rsidRPr="00810B34" w:rsidRDefault="00FE5A86" w:rsidP="00D62722">
      <w:pPr>
        <w:snapToGrid w:val="0"/>
        <w:spacing w:line="360" w:lineRule="auto"/>
        <w:jc w:val="both"/>
        <w:rPr>
          <w:rFonts w:ascii="Book Antiqua" w:hAnsi="Book Antiqua" w:cs="Times New Roman"/>
        </w:rPr>
      </w:pPr>
    </w:p>
    <w:p w14:paraId="67FE90EF" w14:textId="77777777" w:rsidR="00FE5A86" w:rsidRPr="00810B34" w:rsidRDefault="00FE5A86" w:rsidP="00D62722">
      <w:pPr>
        <w:snapToGrid w:val="0"/>
        <w:spacing w:line="360" w:lineRule="auto"/>
        <w:jc w:val="both"/>
        <w:rPr>
          <w:rFonts w:ascii="Book Antiqua" w:hAnsi="Book Antiqua" w:cs="Times New Roman"/>
        </w:rPr>
      </w:pPr>
    </w:p>
    <w:p w14:paraId="2C0B12B7" w14:textId="77777777" w:rsidR="00FE5A86" w:rsidRPr="00810B34" w:rsidRDefault="00FE5A86" w:rsidP="00D62722">
      <w:pPr>
        <w:snapToGrid w:val="0"/>
        <w:spacing w:line="360" w:lineRule="auto"/>
        <w:jc w:val="both"/>
        <w:rPr>
          <w:rFonts w:ascii="Book Antiqua" w:hAnsi="Book Antiqua" w:cs="Times New Roman"/>
        </w:rPr>
      </w:pPr>
    </w:p>
    <w:p w14:paraId="3FD9D3EB" w14:textId="77777777" w:rsidR="00FE5A86" w:rsidRPr="00810B34" w:rsidRDefault="00FE5A86" w:rsidP="00D62722">
      <w:pPr>
        <w:snapToGrid w:val="0"/>
        <w:spacing w:line="360" w:lineRule="auto"/>
        <w:jc w:val="both"/>
        <w:rPr>
          <w:rFonts w:ascii="Book Antiqua" w:hAnsi="Book Antiqua" w:cs="Times New Roman"/>
        </w:rPr>
      </w:pPr>
    </w:p>
    <w:p w14:paraId="22A3A541" w14:textId="77777777" w:rsidR="00FE5A86" w:rsidRPr="00810B34" w:rsidRDefault="00FE5A86" w:rsidP="00D62722">
      <w:pPr>
        <w:snapToGrid w:val="0"/>
        <w:spacing w:line="360" w:lineRule="auto"/>
        <w:jc w:val="both"/>
        <w:rPr>
          <w:rFonts w:ascii="Book Antiqua" w:hAnsi="Book Antiqua" w:cs="Times New Roman"/>
        </w:rPr>
      </w:pPr>
    </w:p>
    <w:p w14:paraId="7B078201" w14:textId="77777777" w:rsidR="00FE5A86" w:rsidRPr="00810B34" w:rsidRDefault="00FE5A86" w:rsidP="00D62722">
      <w:pPr>
        <w:snapToGrid w:val="0"/>
        <w:spacing w:line="360" w:lineRule="auto"/>
        <w:jc w:val="both"/>
        <w:rPr>
          <w:rFonts w:ascii="Book Antiqua" w:hAnsi="Book Antiqua" w:cs="Times New Roman"/>
        </w:rPr>
      </w:pPr>
    </w:p>
    <w:p w14:paraId="6A1366EF" w14:textId="77777777" w:rsidR="00FE5A86" w:rsidRPr="00810B34" w:rsidRDefault="00FE5A86" w:rsidP="00D62722">
      <w:pPr>
        <w:snapToGrid w:val="0"/>
        <w:spacing w:line="360" w:lineRule="auto"/>
        <w:jc w:val="both"/>
        <w:rPr>
          <w:rFonts w:ascii="Book Antiqua" w:hAnsi="Book Antiqua" w:cs="Times New Roman"/>
        </w:rPr>
      </w:pPr>
    </w:p>
    <w:p w14:paraId="0560C15C" w14:textId="77777777" w:rsidR="00FE5A86" w:rsidRPr="00810B34" w:rsidRDefault="00FE5A86" w:rsidP="00D62722">
      <w:pPr>
        <w:snapToGrid w:val="0"/>
        <w:spacing w:line="360" w:lineRule="auto"/>
        <w:jc w:val="both"/>
        <w:rPr>
          <w:rFonts w:ascii="Book Antiqua" w:hAnsi="Book Antiqua" w:cs="Times New Roman"/>
        </w:rPr>
      </w:pPr>
    </w:p>
    <w:p w14:paraId="6BE6946D" w14:textId="77777777" w:rsidR="00FE5A86" w:rsidRPr="00810B34" w:rsidRDefault="00FE5A86" w:rsidP="00D62722">
      <w:pPr>
        <w:snapToGrid w:val="0"/>
        <w:spacing w:line="360" w:lineRule="auto"/>
        <w:jc w:val="both"/>
        <w:rPr>
          <w:rFonts w:ascii="Book Antiqua" w:hAnsi="Book Antiqua" w:cs="Times New Roman"/>
        </w:rPr>
      </w:pPr>
    </w:p>
    <w:p w14:paraId="07D907AC" w14:textId="77777777" w:rsidR="00FE5A86" w:rsidRPr="00810B34" w:rsidRDefault="00FE5A86" w:rsidP="00D62722">
      <w:pPr>
        <w:snapToGrid w:val="0"/>
        <w:spacing w:line="360" w:lineRule="auto"/>
        <w:jc w:val="both"/>
        <w:rPr>
          <w:rFonts w:ascii="Book Antiqua" w:hAnsi="Book Antiqua" w:cs="Times New Roman"/>
        </w:rPr>
      </w:pPr>
    </w:p>
    <w:p w14:paraId="2C07FE85" w14:textId="77777777" w:rsidR="00FE5A86" w:rsidRPr="00810B34" w:rsidRDefault="00FE5A86" w:rsidP="00D62722">
      <w:pPr>
        <w:snapToGrid w:val="0"/>
        <w:spacing w:line="360" w:lineRule="auto"/>
        <w:jc w:val="both"/>
        <w:rPr>
          <w:rFonts w:ascii="Book Antiqua" w:hAnsi="Book Antiqua" w:cs="Times New Roman"/>
        </w:rPr>
      </w:pPr>
    </w:p>
    <w:p w14:paraId="49BBEE29" w14:textId="77777777" w:rsidR="00FE5A86" w:rsidRPr="00810B34" w:rsidRDefault="00FE5A86" w:rsidP="00D62722">
      <w:pPr>
        <w:snapToGrid w:val="0"/>
        <w:spacing w:line="360" w:lineRule="auto"/>
        <w:jc w:val="both"/>
        <w:rPr>
          <w:rFonts w:ascii="Book Antiqua" w:hAnsi="Book Antiqua" w:cs="Times New Roman"/>
        </w:rPr>
      </w:pPr>
    </w:p>
    <w:p w14:paraId="49AC7D6D" w14:textId="1392E687" w:rsidR="006B262F" w:rsidRDefault="006B262F" w:rsidP="00D62722">
      <w:pPr>
        <w:jc w:val="both"/>
        <w:rPr>
          <w:rFonts w:ascii="Book Antiqua" w:hAnsi="Book Antiqua" w:cs="Times New Roman"/>
        </w:rPr>
      </w:pPr>
      <w:r>
        <w:rPr>
          <w:rFonts w:ascii="Book Antiqua" w:hAnsi="Book Antiqua" w:cs="Times New Roman"/>
        </w:rPr>
        <w:br w:type="page"/>
      </w:r>
    </w:p>
    <w:p w14:paraId="05A27C5F" w14:textId="0A89D853" w:rsidR="00FE5A86" w:rsidRPr="006B262F" w:rsidRDefault="006B262F" w:rsidP="00D62722">
      <w:pPr>
        <w:snapToGrid w:val="0"/>
        <w:spacing w:line="360" w:lineRule="auto"/>
        <w:jc w:val="both"/>
        <w:rPr>
          <w:rFonts w:ascii="Book Antiqua" w:eastAsia="SimSun" w:hAnsi="Book Antiqua" w:cs="Times New Roman"/>
          <w:lang w:eastAsia="zh-CN"/>
        </w:rPr>
      </w:pPr>
      <w:r>
        <w:rPr>
          <w:rFonts w:ascii="Book Antiqua" w:hAnsi="Book Antiqua" w:cs="Times New Roman"/>
          <w:b/>
          <w:color w:val="000000"/>
        </w:rPr>
        <w:lastRenderedPageBreak/>
        <w:t>Table 4</w:t>
      </w:r>
      <w:r w:rsidRPr="00810B34">
        <w:rPr>
          <w:rFonts w:ascii="Book Antiqua" w:hAnsi="Book Antiqua" w:cs="Times New Roman"/>
          <w:b/>
          <w:color w:val="000000"/>
        </w:rPr>
        <w:t xml:space="preserve"> Complications associated with </w:t>
      </w:r>
      <w:r w:rsidRPr="006B262F">
        <w:rPr>
          <w:rFonts w:ascii="Book Antiqua" w:hAnsi="Book Antiqua" w:cs="Times New Roman"/>
          <w:b/>
          <w:color w:val="000000"/>
        </w:rPr>
        <w:t>alcoholic hepatitis</w:t>
      </w:r>
      <w:r>
        <w:rPr>
          <w:rFonts w:ascii="Book Antiqua" w:eastAsia="SimSun" w:hAnsi="Book Antiqua" w:cs="Times New Roman" w:hint="eastAsia"/>
          <w:b/>
          <w:color w:val="000000"/>
          <w:lang w:eastAsia="zh-CN"/>
        </w:rPr>
        <w:t xml:space="preserve"> </w:t>
      </w:r>
      <w:r w:rsidRPr="003A5D3A">
        <w:rPr>
          <w:rFonts w:ascii="Book Antiqua" w:hAnsi="Book Antiqua" w:cs="Times New Roman"/>
          <w:b/>
          <w:i/>
          <w:color w:val="000000"/>
        </w:rPr>
        <w:t>n</w:t>
      </w:r>
      <w:r w:rsidRPr="003A5D3A">
        <w:rPr>
          <w:rFonts w:ascii="Book Antiqua" w:hAnsi="Book Antiqua" w:cs="Times New Roman"/>
          <w:b/>
          <w:color w:val="000000"/>
        </w:rPr>
        <w:t xml:space="preserve"> (%)</w:t>
      </w:r>
    </w:p>
    <w:tbl>
      <w:tblPr>
        <w:tblW w:w="5252" w:type="pct"/>
        <w:tblBorders>
          <w:top w:val="single" w:sz="2" w:space="0" w:color="auto"/>
          <w:bottom w:val="single" w:sz="2" w:space="0" w:color="auto"/>
        </w:tblBorders>
        <w:tblLayout w:type="fixed"/>
        <w:tblLook w:val="0000" w:firstRow="0" w:lastRow="0" w:firstColumn="0" w:lastColumn="0" w:noHBand="0" w:noVBand="0"/>
      </w:tblPr>
      <w:tblGrid>
        <w:gridCol w:w="3149"/>
        <w:gridCol w:w="2011"/>
        <w:gridCol w:w="2011"/>
        <w:gridCol w:w="2011"/>
        <w:gridCol w:w="1482"/>
      </w:tblGrid>
      <w:tr w:rsidR="00FE5A86" w:rsidRPr="00810B34" w14:paraId="6A4384FE" w14:textId="77777777" w:rsidTr="001B05AE">
        <w:trPr>
          <w:trHeight w:val="290"/>
        </w:trPr>
        <w:tc>
          <w:tcPr>
            <w:tcW w:w="1476" w:type="pct"/>
            <w:tcBorders>
              <w:top w:val="single" w:sz="2" w:space="0" w:color="auto"/>
              <w:bottom w:val="single" w:sz="4" w:space="0" w:color="auto"/>
            </w:tcBorders>
            <w:shd w:val="clear" w:color="auto" w:fill="FFFFFF" w:themeFill="background1"/>
          </w:tcPr>
          <w:p w14:paraId="0746BADF"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tcBorders>
              <w:top w:val="single" w:sz="2" w:space="0" w:color="auto"/>
              <w:bottom w:val="single" w:sz="4" w:space="0" w:color="auto"/>
            </w:tcBorders>
            <w:shd w:val="clear" w:color="auto" w:fill="FFFFFF" w:themeFill="background1"/>
          </w:tcPr>
          <w:p w14:paraId="3F7BB6DB"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Caucasian</w:t>
            </w:r>
          </w:p>
          <w:p w14:paraId="0822D218"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tcBorders>
              <w:top w:val="single" w:sz="2" w:space="0" w:color="auto"/>
              <w:bottom w:val="single" w:sz="4" w:space="0" w:color="auto"/>
            </w:tcBorders>
            <w:shd w:val="clear" w:color="auto" w:fill="FFFFFF" w:themeFill="background1"/>
          </w:tcPr>
          <w:p w14:paraId="3AE290BA"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Latino</w:t>
            </w:r>
          </w:p>
          <w:p w14:paraId="20D6F747"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tcBorders>
              <w:top w:val="single" w:sz="2" w:space="0" w:color="auto"/>
              <w:bottom w:val="single" w:sz="4" w:space="0" w:color="auto"/>
            </w:tcBorders>
            <w:shd w:val="clear" w:color="auto" w:fill="FFFFFF" w:themeFill="background1"/>
          </w:tcPr>
          <w:p w14:paraId="71D9321C" w14:textId="0F9A27A1"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 xml:space="preserve">All </w:t>
            </w:r>
            <w:r w:rsidR="006B262F" w:rsidRPr="00810B34">
              <w:rPr>
                <w:rFonts w:ascii="Book Antiqua" w:hAnsi="Book Antiqua" w:cs="Times New Roman"/>
                <w:b/>
                <w:color w:val="000000"/>
              </w:rPr>
              <w:t>p</w:t>
            </w:r>
            <w:r w:rsidRPr="00810B34">
              <w:rPr>
                <w:rFonts w:ascii="Book Antiqua" w:hAnsi="Book Antiqua" w:cs="Times New Roman"/>
                <w:b/>
                <w:color w:val="000000"/>
              </w:rPr>
              <w:t>atients</w:t>
            </w:r>
          </w:p>
          <w:p w14:paraId="34645BC7"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6" w:type="pct"/>
            <w:tcBorders>
              <w:top w:val="single" w:sz="2" w:space="0" w:color="auto"/>
              <w:bottom w:val="single" w:sz="4" w:space="0" w:color="auto"/>
            </w:tcBorders>
            <w:shd w:val="clear" w:color="auto" w:fill="FFFFFF" w:themeFill="background1"/>
          </w:tcPr>
          <w:p w14:paraId="0921A1A9" w14:textId="19035CA3"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6B262F">
              <w:rPr>
                <w:rFonts w:ascii="Book Antiqua" w:hAnsi="Book Antiqua" w:cs="Times New Roman"/>
                <w:b/>
                <w:i/>
                <w:color w:val="000000"/>
              </w:rPr>
              <w:t>P</w:t>
            </w:r>
            <w:r w:rsidR="00D62722">
              <w:rPr>
                <w:rFonts w:ascii="Book Antiqua" w:eastAsia="SimSun" w:hAnsi="Book Antiqua" w:cs="Times New Roman" w:hint="eastAsia"/>
                <w:b/>
                <w:color w:val="000000"/>
                <w:lang w:eastAsia="zh-CN"/>
              </w:rPr>
              <w:t xml:space="preserve"> </w:t>
            </w:r>
            <w:r w:rsidR="006B262F" w:rsidRPr="00810B34">
              <w:rPr>
                <w:rFonts w:ascii="Book Antiqua" w:hAnsi="Book Antiqua" w:cs="Times New Roman"/>
                <w:b/>
                <w:color w:val="000000"/>
              </w:rPr>
              <w:t>v</w:t>
            </w:r>
            <w:r w:rsidRPr="00810B34">
              <w:rPr>
                <w:rFonts w:ascii="Book Antiqua" w:hAnsi="Book Antiqua" w:cs="Times New Roman"/>
                <w:b/>
                <w:color w:val="000000"/>
              </w:rPr>
              <w:t>alue</w:t>
            </w:r>
          </w:p>
        </w:tc>
      </w:tr>
      <w:tr w:rsidR="00FE5A86" w:rsidRPr="00810B34" w14:paraId="54A81B15" w14:textId="77777777" w:rsidTr="001B05AE">
        <w:trPr>
          <w:trHeight w:val="290"/>
        </w:trPr>
        <w:tc>
          <w:tcPr>
            <w:tcW w:w="1476" w:type="pct"/>
            <w:tcBorders>
              <w:top w:val="single" w:sz="4" w:space="0" w:color="auto"/>
            </w:tcBorders>
            <w:shd w:val="clear" w:color="auto" w:fill="FFFFFF" w:themeFill="background1"/>
          </w:tcPr>
          <w:p w14:paraId="3B51F1BF" w14:textId="7238BAAF"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Development of </w:t>
            </w:r>
            <w:r w:rsidR="006B262F" w:rsidRPr="00AD4FEA">
              <w:rPr>
                <w:rFonts w:ascii="Book Antiqua" w:hAnsi="Book Antiqua" w:cs="Times New Roman"/>
                <w:color w:val="000000"/>
              </w:rPr>
              <w:t>respiratory failure</w:t>
            </w:r>
          </w:p>
        </w:tc>
        <w:tc>
          <w:tcPr>
            <w:tcW w:w="943" w:type="pct"/>
            <w:tcBorders>
              <w:top w:val="single" w:sz="4" w:space="0" w:color="auto"/>
            </w:tcBorders>
            <w:shd w:val="clear" w:color="auto" w:fill="FFFFFF" w:themeFill="background1"/>
          </w:tcPr>
          <w:p w14:paraId="51B3EE53" w14:textId="69FBC0A8"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137</w:t>
            </w:r>
          </w:p>
        </w:tc>
        <w:tc>
          <w:tcPr>
            <w:tcW w:w="943" w:type="pct"/>
            <w:tcBorders>
              <w:top w:val="single" w:sz="4" w:space="0" w:color="auto"/>
            </w:tcBorders>
            <w:shd w:val="clear" w:color="auto" w:fill="FFFFFF" w:themeFill="background1"/>
          </w:tcPr>
          <w:p w14:paraId="7ECAB9FE" w14:textId="7A1AE92F"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64</w:t>
            </w:r>
          </w:p>
        </w:tc>
        <w:tc>
          <w:tcPr>
            <w:tcW w:w="943" w:type="pct"/>
            <w:tcBorders>
              <w:top w:val="single" w:sz="4" w:space="0" w:color="auto"/>
            </w:tcBorders>
            <w:shd w:val="clear" w:color="auto" w:fill="FFFFFF" w:themeFill="background1"/>
          </w:tcPr>
          <w:p w14:paraId="424E4F4B" w14:textId="7570AF73"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201</w:t>
            </w:r>
          </w:p>
        </w:tc>
        <w:tc>
          <w:tcPr>
            <w:tcW w:w="696" w:type="pct"/>
            <w:tcBorders>
              <w:top w:val="single" w:sz="4" w:space="0" w:color="auto"/>
            </w:tcBorders>
            <w:shd w:val="clear" w:color="auto" w:fill="FFFFFF" w:themeFill="background1"/>
          </w:tcPr>
          <w:p w14:paraId="5144BA33"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0.687</w:t>
            </w:r>
          </w:p>
        </w:tc>
      </w:tr>
      <w:tr w:rsidR="00FE5A86" w:rsidRPr="00810B34" w14:paraId="26F65784" w14:textId="77777777" w:rsidTr="001B05AE">
        <w:trPr>
          <w:trHeight w:val="290"/>
        </w:trPr>
        <w:tc>
          <w:tcPr>
            <w:tcW w:w="1476" w:type="pct"/>
            <w:shd w:val="clear" w:color="auto" w:fill="FFFFFF" w:themeFill="background1"/>
          </w:tcPr>
          <w:p w14:paraId="5023C553"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Yes</w:t>
            </w:r>
          </w:p>
        </w:tc>
        <w:tc>
          <w:tcPr>
            <w:tcW w:w="943" w:type="pct"/>
            <w:shd w:val="clear" w:color="auto" w:fill="FFFFFF" w:themeFill="background1"/>
          </w:tcPr>
          <w:p w14:paraId="0755F30C" w14:textId="1E8EBCB0"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13 (9.5</w:t>
            </w:r>
            <w:r w:rsidR="00FE5A86" w:rsidRPr="00AD4FEA">
              <w:rPr>
                <w:rFonts w:ascii="Book Antiqua" w:hAnsi="Book Antiqua" w:cs="Times New Roman"/>
                <w:color w:val="000000"/>
              </w:rPr>
              <w:t>)</w:t>
            </w:r>
          </w:p>
        </w:tc>
        <w:tc>
          <w:tcPr>
            <w:tcW w:w="943" w:type="pct"/>
            <w:shd w:val="clear" w:color="auto" w:fill="FFFFFF" w:themeFill="background1"/>
          </w:tcPr>
          <w:p w14:paraId="0759CA6F" w14:textId="1BF9D50E"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8 (12.5</w:t>
            </w:r>
            <w:r w:rsidR="00FE5A86" w:rsidRPr="00AD4FEA">
              <w:rPr>
                <w:rFonts w:ascii="Book Antiqua" w:hAnsi="Book Antiqua" w:cs="Times New Roman"/>
                <w:color w:val="000000"/>
              </w:rPr>
              <w:t>)</w:t>
            </w:r>
          </w:p>
        </w:tc>
        <w:tc>
          <w:tcPr>
            <w:tcW w:w="943" w:type="pct"/>
            <w:shd w:val="clear" w:color="auto" w:fill="FFFFFF" w:themeFill="background1"/>
          </w:tcPr>
          <w:p w14:paraId="1AB7CB36" w14:textId="6865D2E5"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21 (10.4</w:t>
            </w:r>
            <w:r w:rsidR="00FE5A86" w:rsidRPr="00AD4FEA">
              <w:rPr>
                <w:rFonts w:ascii="Book Antiqua" w:hAnsi="Book Antiqua" w:cs="Times New Roman"/>
                <w:color w:val="000000"/>
              </w:rPr>
              <w:t>)</w:t>
            </w:r>
          </w:p>
        </w:tc>
        <w:tc>
          <w:tcPr>
            <w:tcW w:w="696" w:type="pct"/>
            <w:shd w:val="clear" w:color="auto" w:fill="FFFFFF" w:themeFill="background1"/>
          </w:tcPr>
          <w:p w14:paraId="17FB83A7"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DEBD211" w14:textId="77777777" w:rsidTr="001B05AE">
        <w:trPr>
          <w:trHeight w:val="290"/>
        </w:trPr>
        <w:tc>
          <w:tcPr>
            <w:tcW w:w="1476" w:type="pct"/>
            <w:shd w:val="clear" w:color="auto" w:fill="FFFFFF" w:themeFill="background1"/>
          </w:tcPr>
          <w:p w14:paraId="53881F1F"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No</w:t>
            </w:r>
          </w:p>
        </w:tc>
        <w:tc>
          <w:tcPr>
            <w:tcW w:w="943" w:type="pct"/>
            <w:shd w:val="clear" w:color="auto" w:fill="FFFFFF" w:themeFill="background1"/>
          </w:tcPr>
          <w:p w14:paraId="281EBCA2" w14:textId="6B6AEFBC"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124 (90.5</w:t>
            </w:r>
            <w:r w:rsidR="00FE5A86" w:rsidRPr="00AD4FEA">
              <w:rPr>
                <w:rFonts w:ascii="Book Antiqua" w:hAnsi="Book Antiqua" w:cs="Times New Roman"/>
                <w:color w:val="000000"/>
              </w:rPr>
              <w:t>)</w:t>
            </w:r>
          </w:p>
        </w:tc>
        <w:tc>
          <w:tcPr>
            <w:tcW w:w="943" w:type="pct"/>
            <w:shd w:val="clear" w:color="auto" w:fill="FFFFFF" w:themeFill="background1"/>
          </w:tcPr>
          <w:p w14:paraId="3E375A8F" w14:textId="77D1AC5C"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56 (87.5</w:t>
            </w:r>
            <w:r w:rsidR="00FE5A86" w:rsidRPr="00AD4FEA">
              <w:rPr>
                <w:rFonts w:ascii="Book Antiqua" w:hAnsi="Book Antiqua" w:cs="Times New Roman"/>
                <w:color w:val="000000"/>
              </w:rPr>
              <w:t>)</w:t>
            </w:r>
          </w:p>
        </w:tc>
        <w:tc>
          <w:tcPr>
            <w:tcW w:w="943" w:type="pct"/>
            <w:shd w:val="clear" w:color="auto" w:fill="FFFFFF" w:themeFill="background1"/>
          </w:tcPr>
          <w:p w14:paraId="6C99F344" w14:textId="5200D25D"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180 (89.6</w:t>
            </w:r>
            <w:r w:rsidR="00FE5A86" w:rsidRPr="00AD4FEA">
              <w:rPr>
                <w:rFonts w:ascii="Book Antiqua" w:hAnsi="Book Antiqua" w:cs="Times New Roman"/>
                <w:color w:val="000000"/>
              </w:rPr>
              <w:t>)</w:t>
            </w:r>
          </w:p>
        </w:tc>
        <w:tc>
          <w:tcPr>
            <w:tcW w:w="696" w:type="pct"/>
            <w:shd w:val="clear" w:color="auto" w:fill="FFFFFF" w:themeFill="background1"/>
          </w:tcPr>
          <w:p w14:paraId="6916774E"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7F58E2C" w14:textId="77777777" w:rsidTr="001B05AE">
        <w:trPr>
          <w:trHeight w:val="290"/>
        </w:trPr>
        <w:tc>
          <w:tcPr>
            <w:tcW w:w="1476" w:type="pct"/>
            <w:shd w:val="clear" w:color="auto" w:fill="FFFFFF" w:themeFill="background1"/>
          </w:tcPr>
          <w:p w14:paraId="7AE68AC6" w14:textId="11E6595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Development of </w:t>
            </w:r>
            <w:r w:rsidR="00AD4FEA" w:rsidRPr="00AD4FEA">
              <w:rPr>
                <w:rFonts w:ascii="Book Antiqua" w:hAnsi="Book Antiqua" w:cs="Times New Roman"/>
                <w:color w:val="000000"/>
              </w:rPr>
              <w:t>a</w:t>
            </w:r>
            <w:r w:rsidRPr="00AD4FEA">
              <w:rPr>
                <w:rFonts w:ascii="Book Antiqua" w:hAnsi="Book Antiqua" w:cs="Times New Roman"/>
                <w:color w:val="000000"/>
              </w:rPr>
              <w:t xml:space="preserve">cute </w:t>
            </w:r>
            <w:r w:rsidR="00AD4FEA" w:rsidRPr="00AD4FEA">
              <w:rPr>
                <w:rFonts w:ascii="Book Antiqua" w:hAnsi="Book Antiqua" w:cs="Times New Roman"/>
                <w:color w:val="000000"/>
              </w:rPr>
              <w:t>p</w:t>
            </w:r>
            <w:r w:rsidRPr="00AD4FEA">
              <w:rPr>
                <w:rFonts w:ascii="Book Antiqua" w:hAnsi="Book Antiqua" w:cs="Times New Roman"/>
                <w:color w:val="000000"/>
              </w:rPr>
              <w:t xml:space="preserve">ancreatitis </w:t>
            </w:r>
          </w:p>
        </w:tc>
        <w:tc>
          <w:tcPr>
            <w:tcW w:w="943" w:type="pct"/>
            <w:shd w:val="clear" w:color="auto" w:fill="FFFFFF" w:themeFill="background1"/>
          </w:tcPr>
          <w:p w14:paraId="7966BB66"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7530206D"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5258F6D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6" w:type="pct"/>
            <w:shd w:val="clear" w:color="auto" w:fill="FFFFFF" w:themeFill="background1"/>
          </w:tcPr>
          <w:p w14:paraId="3A02C96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0.413</w:t>
            </w:r>
          </w:p>
        </w:tc>
      </w:tr>
      <w:tr w:rsidR="00FE5A86" w:rsidRPr="00810B34" w14:paraId="2ECB9072" w14:textId="77777777" w:rsidTr="001B05AE">
        <w:trPr>
          <w:trHeight w:val="290"/>
        </w:trPr>
        <w:tc>
          <w:tcPr>
            <w:tcW w:w="1476" w:type="pct"/>
            <w:shd w:val="clear" w:color="auto" w:fill="FFFFFF" w:themeFill="background1"/>
          </w:tcPr>
          <w:p w14:paraId="425BFD55"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No</w:t>
            </w:r>
          </w:p>
        </w:tc>
        <w:tc>
          <w:tcPr>
            <w:tcW w:w="943" w:type="pct"/>
            <w:shd w:val="clear" w:color="auto" w:fill="FFFFFF" w:themeFill="background1"/>
          </w:tcPr>
          <w:p w14:paraId="5E128D6E" w14:textId="2B907684"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110 (80.3</w:t>
            </w:r>
            <w:r w:rsidR="00FE5A86" w:rsidRPr="00AD4FEA">
              <w:rPr>
                <w:rFonts w:ascii="Book Antiqua" w:hAnsi="Book Antiqua" w:cs="Times New Roman"/>
                <w:color w:val="000000"/>
              </w:rPr>
              <w:t>)</w:t>
            </w:r>
          </w:p>
        </w:tc>
        <w:tc>
          <w:tcPr>
            <w:tcW w:w="943" w:type="pct"/>
            <w:shd w:val="clear" w:color="auto" w:fill="FFFFFF" w:themeFill="background1"/>
          </w:tcPr>
          <w:p w14:paraId="08C88FDA" w14:textId="3BBCC3AD"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52 (81.2</w:t>
            </w:r>
            <w:r w:rsidR="00FE5A86" w:rsidRPr="00AD4FEA">
              <w:rPr>
                <w:rFonts w:ascii="Book Antiqua" w:hAnsi="Book Antiqua" w:cs="Times New Roman"/>
                <w:color w:val="000000"/>
              </w:rPr>
              <w:t>)</w:t>
            </w:r>
          </w:p>
        </w:tc>
        <w:tc>
          <w:tcPr>
            <w:tcW w:w="943" w:type="pct"/>
            <w:shd w:val="clear" w:color="auto" w:fill="FFFFFF" w:themeFill="background1"/>
          </w:tcPr>
          <w:p w14:paraId="11435E56" w14:textId="7D0C4B0A"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162 (80.6</w:t>
            </w:r>
            <w:r w:rsidR="00FE5A86" w:rsidRPr="00AD4FEA">
              <w:rPr>
                <w:rFonts w:ascii="Book Antiqua" w:hAnsi="Book Antiqua" w:cs="Times New Roman"/>
                <w:color w:val="000000"/>
              </w:rPr>
              <w:t>)</w:t>
            </w:r>
          </w:p>
        </w:tc>
        <w:tc>
          <w:tcPr>
            <w:tcW w:w="696" w:type="pct"/>
            <w:shd w:val="clear" w:color="auto" w:fill="FFFFFF" w:themeFill="background1"/>
          </w:tcPr>
          <w:p w14:paraId="6086CF4C"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469F56D" w14:textId="77777777" w:rsidTr="001B05AE">
        <w:trPr>
          <w:trHeight w:val="260"/>
        </w:trPr>
        <w:tc>
          <w:tcPr>
            <w:tcW w:w="1476" w:type="pct"/>
            <w:shd w:val="clear" w:color="auto" w:fill="FFFFFF" w:themeFill="background1"/>
          </w:tcPr>
          <w:p w14:paraId="5271263A"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Yes</w:t>
            </w:r>
          </w:p>
        </w:tc>
        <w:tc>
          <w:tcPr>
            <w:tcW w:w="943" w:type="pct"/>
            <w:shd w:val="clear" w:color="auto" w:fill="FFFFFF" w:themeFill="background1"/>
          </w:tcPr>
          <w:p w14:paraId="59D45D7B" w14:textId="315CE41B"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13 (9.5</w:t>
            </w:r>
            <w:r w:rsidR="00FE5A86" w:rsidRPr="00AD4FEA">
              <w:rPr>
                <w:rFonts w:ascii="Book Antiqua" w:hAnsi="Book Antiqua" w:cs="Times New Roman"/>
                <w:color w:val="000000"/>
              </w:rPr>
              <w:t>)</w:t>
            </w:r>
          </w:p>
        </w:tc>
        <w:tc>
          <w:tcPr>
            <w:tcW w:w="943" w:type="pct"/>
            <w:shd w:val="clear" w:color="auto" w:fill="FFFFFF" w:themeFill="background1"/>
          </w:tcPr>
          <w:p w14:paraId="43130C6D" w14:textId="7A265699"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3 (4.7</w:t>
            </w:r>
            <w:r w:rsidR="00FE5A86" w:rsidRPr="00AD4FEA">
              <w:rPr>
                <w:rFonts w:ascii="Book Antiqua" w:hAnsi="Book Antiqua" w:cs="Times New Roman"/>
                <w:color w:val="000000"/>
              </w:rPr>
              <w:t>)</w:t>
            </w:r>
          </w:p>
        </w:tc>
        <w:tc>
          <w:tcPr>
            <w:tcW w:w="943" w:type="pct"/>
            <w:shd w:val="clear" w:color="auto" w:fill="FFFFFF" w:themeFill="background1"/>
          </w:tcPr>
          <w:p w14:paraId="4CD09C25" w14:textId="6F7543D8"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16 (8</w:t>
            </w:r>
            <w:r w:rsidRPr="00AD4FEA">
              <w:rPr>
                <w:rFonts w:ascii="Book Antiqua" w:eastAsia="SimSun" w:hAnsi="Book Antiqua" w:cs="Times New Roman" w:hint="eastAsia"/>
                <w:color w:val="000000"/>
                <w:lang w:eastAsia="zh-CN"/>
              </w:rPr>
              <w:t>.0</w:t>
            </w:r>
            <w:r w:rsidR="00FE5A86" w:rsidRPr="00AD4FEA">
              <w:rPr>
                <w:rFonts w:ascii="Book Antiqua" w:hAnsi="Book Antiqua" w:cs="Times New Roman"/>
                <w:color w:val="000000"/>
              </w:rPr>
              <w:t>)</w:t>
            </w:r>
          </w:p>
        </w:tc>
        <w:tc>
          <w:tcPr>
            <w:tcW w:w="696" w:type="pct"/>
            <w:shd w:val="clear" w:color="auto" w:fill="FFFFFF" w:themeFill="background1"/>
          </w:tcPr>
          <w:p w14:paraId="7A031C84"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75B522C6" w14:textId="77777777" w:rsidTr="001B05AE">
        <w:trPr>
          <w:trHeight w:val="290"/>
        </w:trPr>
        <w:tc>
          <w:tcPr>
            <w:tcW w:w="1476" w:type="pct"/>
            <w:shd w:val="clear" w:color="auto" w:fill="FFFFFF" w:themeFill="background1"/>
          </w:tcPr>
          <w:p w14:paraId="4FF95201"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Unknown</w:t>
            </w:r>
          </w:p>
        </w:tc>
        <w:tc>
          <w:tcPr>
            <w:tcW w:w="943" w:type="pct"/>
            <w:shd w:val="clear" w:color="auto" w:fill="FFFFFF" w:themeFill="background1"/>
          </w:tcPr>
          <w:p w14:paraId="2ACBD06C" w14:textId="616DAACC"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14 (10.2</w:t>
            </w:r>
            <w:r w:rsidR="00FE5A86" w:rsidRPr="00AD4FEA">
              <w:rPr>
                <w:rFonts w:ascii="Book Antiqua" w:hAnsi="Book Antiqua" w:cs="Times New Roman"/>
                <w:color w:val="000000"/>
              </w:rPr>
              <w:t>)</w:t>
            </w:r>
          </w:p>
        </w:tc>
        <w:tc>
          <w:tcPr>
            <w:tcW w:w="943" w:type="pct"/>
            <w:shd w:val="clear" w:color="auto" w:fill="FFFFFF" w:themeFill="background1"/>
          </w:tcPr>
          <w:p w14:paraId="680793D4" w14:textId="2A068653"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9 (14.1</w:t>
            </w:r>
            <w:r w:rsidR="00FE5A86" w:rsidRPr="00AD4FEA">
              <w:rPr>
                <w:rFonts w:ascii="Book Antiqua" w:hAnsi="Book Antiqua" w:cs="Times New Roman"/>
                <w:color w:val="000000"/>
              </w:rPr>
              <w:t>)</w:t>
            </w:r>
          </w:p>
        </w:tc>
        <w:tc>
          <w:tcPr>
            <w:tcW w:w="943" w:type="pct"/>
            <w:shd w:val="clear" w:color="auto" w:fill="FFFFFF" w:themeFill="background1"/>
          </w:tcPr>
          <w:p w14:paraId="05BF08A2" w14:textId="446CCF4A" w:rsidR="00FE5A86" w:rsidRPr="00AD4FEA" w:rsidRDefault="006B262F"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23 (11.4</w:t>
            </w:r>
            <w:r w:rsidR="00FE5A86" w:rsidRPr="00AD4FEA">
              <w:rPr>
                <w:rFonts w:ascii="Book Antiqua" w:hAnsi="Book Antiqua" w:cs="Times New Roman"/>
                <w:color w:val="000000"/>
              </w:rPr>
              <w:t>)</w:t>
            </w:r>
          </w:p>
        </w:tc>
        <w:tc>
          <w:tcPr>
            <w:tcW w:w="696" w:type="pct"/>
            <w:shd w:val="clear" w:color="auto" w:fill="FFFFFF" w:themeFill="background1"/>
          </w:tcPr>
          <w:p w14:paraId="0CBACF73"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24F490B" w14:textId="77777777" w:rsidTr="001B05AE">
        <w:trPr>
          <w:trHeight w:val="290"/>
        </w:trPr>
        <w:tc>
          <w:tcPr>
            <w:tcW w:w="1476" w:type="pct"/>
            <w:shd w:val="clear" w:color="auto" w:fill="FFFFFF" w:themeFill="background1"/>
          </w:tcPr>
          <w:p w14:paraId="41040861" w14:textId="4D26AFD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Development of AKI </w:t>
            </w:r>
          </w:p>
        </w:tc>
        <w:tc>
          <w:tcPr>
            <w:tcW w:w="943" w:type="pct"/>
            <w:shd w:val="clear" w:color="auto" w:fill="FFFFFF" w:themeFill="background1"/>
          </w:tcPr>
          <w:p w14:paraId="52C25438"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0425C02A"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3749BA3D"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6" w:type="pct"/>
            <w:shd w:val="clear" w:color="auto" w:fill="FFFFFF" w:themeFill="background1"/>
          </w:tcPr>
          <w:p w14:paraId="227A8BBB"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0.520</w:t>
            </w:r>
          </w:p>
        </w:tc>
      </w:tr>
      <w:tr w:rsidR="00FE5A86" w:rsidRPr="00810B34" w14:paraId="49F07CCA" w14:textId="77777777" w:rsidTr="001B05AE">
        <w:trPr>
          <w:trHeight w:val="290"/>
        </w:trPr>
        <w:tc>
          <w:tcPr>
            <w:tcW w:w="1476" w:type="pct"/>
            <w:shd w:val="clear" w:color="auto" w:fill="FFFFFF" w:themeFill="background1"/>
          </w:tcPr>
          <w:p w14:paraId="46B2091B"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Yes</w:t>
            </w:r>
          </w:p>
        </w:tc>
        <w:tc>
          <w:tcPr>
            <w:tcW w:w="943" w:type="pct"/>
            <w:shd w:val="clear" w:color="auto" w:fill="FFFFFF" w:themeFill="background1"/>
          </w:tcPr>
          <w:p w14:paraId="3714300B" w14:textId="5C28F03B"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33 (24.1</w:t>
            </w:r>
            <w:r w:rsidR="00FE5A86" w:rsidRPr="00AD4FEA">
              <w:rPr>
                <w:rFonts w:ascii="Book Antiqua" w:hAnsi="Book Antiqua" w:cs="Times New Roman"/>
                <w:color w:val="000000"/>
              </w:rPr>
              <w:t>)</w:t>
            </w:r>
          </w:p>
        </w:tc>
        <w:tc>
          <w:tcPr>
            <w:tcW w:w="943" w:type="pct"/>
            <w:shd w:val="clear" w:color="auto" w:fill="FFFFFF" w:themeFill="background1"/>
          </w:tcPr>
          <w:p w14:paraId="1C83EAAB" w14:textId="4C6102BF"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19 (29.7</w:t>
            </w:r>
            <w:r w:rsidR="00FE5A86" w:rsidRPr="00AD4FEA">
              <w:rPr>
                <w:rFonts w:ascii="Book Antiqua" w:hAnsi="Book Antiqua" w:cs="Times New Roman"/>
                <w:color w:val="000000"/>
              </w:rPr>
              <w:t>)</w:t>
            </w:r>
          </w:p>
        </w:tc>
        <w:tc>
          <w:tcPr>
            <w:tcW w:w="943" w:type="pct"/>
            <w:shd w:val="clear" w:color="auto" w:fill="FFFFFF" w:themeFill="background1"/>
          </w:tcPr>
          <w:p w14:paraId="0BCE5F57" w14:textId="40F96820"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52 (25.9</w:t>
            </w:r>
            <w:r w:rsidR="00FE5A86" w:rsidRPr="00AD4FEA">
              <w:rPr>
                <w:rFonts w:ascii="Book Antiqua" w:hAnsi="Book Antiqua" w:cs="Times New Roman"/>
                <w:color w:val="000000"/>
              </w:rPr>
              <w:t>)</w:t>
            </w:r>
          </w:p>
        </w:tc>
        <w:tc>
          <w:tcPr>
            <w:tcW w:w="696" w:type="pct"/>
            <w:shd w:val="clear" w:color="auto" w:fill="FFFFFF" w:themeFill="background1"/>
          </w:tcPr>
          <w:p w14:paraId="072C4F72"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1B65635E" w14:textId="77777777" w:rsidTr="001B05AE">
        <w:trPr>
          <w:trHeight w:val="290"/>
        </w:trPr>
        <w:tc>
          <w:tcPr>
            <w:tcW w:w="1476" w:type="pct"/>
            <w:shd w:val="clear" w:color="auto" w:fill="FFFFFF" w:themeFill="background1"/>
          </w:tcPr>
          <w:p w14:paraId="29F029F3"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No</w:t>
            </w:r>
          </w:p>
        </w:tc>
        <w:tc>
          <w:tcPr>
            <w:tcW w:w="943" w:type="pct"/>
            <w:shd w:val="clear" w:color="auto" w:fill="FFFFFF" w:themeFill="background1"/>
          </w:tcPr>
          <w:p w14:paraId="7D861D93" w14:textId="503404DC"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104 (75.9</w:t>
            </w:r>
            <w:r w:rsidR="00FE5A86" w:rsidRPr="00AD4FEA">
              <w:rPr>
                <w:rFonts w:ascii="Book Antiqua" w:hAnsi="Book Antiqua" w:cs="Times New Roman"/>
                <w:color w:val="000000"/>
              </w:rPr>
              <w:t>)</w:t>
            </w:r>
          </w:p>
        </w:tc>
        <w:tc>
          <w:tcPr>
            <w:tcW w:w="943" w:type="pct"/>
            <w:shd w:val="clear" w:color="auto" w:fill="FFFFFF" w:themeFill="background1"/>
          </w:tcPr>
          <w:p w14:paraId="1D29897D" w14:textId="37C67277"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45 (70.3</w:t>
            </w:r>
            <w:r w:rsidR="00FE5A86" w:rsidRPr="00AD4FEA">
              <w:rPr>
                <w:rFonts w:ascii="Book Antiqua" w:hAnsi="Book Antiqua" w:cs="Times New Roman"/>
                <w:color w:val="000000"/>
              </w:rPr>
              <w:t>)</w:t>
            </w:r>
          </w:p>
        </w:tc>
        <w:tc>
          <w:tcPr>
            <w:tcW w:w="943" w:type="pct"/>
            <w:shd w:val="clear" w:color="auto" w:fill="FFFFFF" w:themeFill="background1"/>
          </w:tcPr>
          <w:p w14:paraId="5D8C4844" w14:textId="4EC31FAD"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149 (74.1</w:t>
            </w:r>
            <w:r w:rsidR="00FE5A86" w:rsidRPr="00AD4FEA">
              <w:rPr>
                <w:rFonts w:ascii="Book Antiqua" w:hAnsi="Book Antiqua" w:cs="Times New Roman"/>
                <w:color w:val="000000"/>
              </w:rPr>
              <w:t>)</w:t>
            </w:r>
          </w:p>
        </w:tc>
        <w:tc>
          <w:tcPr>
            <w:tcW w:w="696" w:type="pct"/>
            <w:shd w:val="clear" w:color="auto" w:fill="FFFFFF" w:themeFill="background1"/>
          </w:tcPr>
          <w:p w14:paraId="69BD39F5"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789E1731" w14:textId="77777777" w:rsidTr="001B05AE">
        <w:trPr>
          <w:trHeight w:val="290"/>
        </w:trPr>
        <w:tc>
          <w:tcPr>
            <w:tcW w:w="1476" w:type="pct"/>
            <w:shd w:val="clear" w:color="auto" w:fill="FFFFFF" w:themeFill="background1"/>
          </w:tcPr>
          <w:p w14:paraId="1BA1CE30" w14:textId="21AA944B"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Hepatorenal </w:t>
            </w:r>
            <w:r w:rsidR="00AD4FEA" w:rsidRPr="00AD4FEA">
              <w:rPr>
                <w:rFonts w:ascii="Book Antiqua" w:hAnsi="Book Antiqua" w:cs="Times New Roman"/>
                <w:color w:val="000000"/>
              </w:rPr>
              <w:t>s</w:t>
            </w:r>
            <w:r w:rsidRPr="00AD4FEA">
              <w:rPr>
                <w:rFonts w:ascii="Book Antiqua" w:hAnsi="Book Antiqua" w:cs="Times New Roman"/>
                <w:color w:val="000000"/>
              </w:rPr>
              <w:t xml:space="preserve">yndrome </w:t>
            </w:r>
          </w:p>
        </w:tc>
        <w:tc>
          <w:tcPr>
            <w:tcW w:w="943" w:type="pct"/>
            <w:shd w:val="clear" w:color="auto" w:fill="FFFFFF" w:themeFill="background1"/>
          </w:tcPr>
          <w:p w14:paraId="296FD464"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4233C8B6"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57A7B36D"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6" w:type="pct"/>
            <w:shd w:val="clear" w:color="auto" w:fill="FFFFFF" w:themeFill="background1"/>
          </w:tcPr>
          <w:p w14:paraId="579B371C"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0.328</w:t>
            </w:r>
          </w:p>
        </w:tc>
      </w:tr>
      <w:tr w:rsidR="00FE5A86" w:rsidRPr="00810B34" w14:paraId="4846F7A4" w14:textId="77777777" w:rsidTr="001B05AE">
        <w:trPr>
          <w:trHeight w:val="290"/>
        </w:trPr>
        <w:tc>
          <w:tcPr>
            <w:tcW w:w="1476" w:type="pct"/>
            <w:shd w:val="clear" w:color="auto" w:fill="FFFFFF" w:themeFill="background1"/>
          </w:tcPr>
          <w:p w14:paraId="63ECB3D3"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No</w:t>
            </w:r>
          </w:p>
        </w:tc>
        <w:tc>
          <w:tcPr>
            <w:tcW w:w="943" w:type="pct"/>
            <w:shd w:val="clear" w:color="auto" w:fill="FFFFFF" w:themeFill="background1"/>
          </w:tcPr>
          <w:p w14:paraId="0ABB9DC4" w14:textId="416520DE"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119 (86.9)</w:t>
            </w:r>
          </w:p>
        </w:tc>
        <w:tc>
          <w:tcPr>
            <w:tcW w:w="943" w:type="pct"/>
            <w:shd w:val="clear" w:color="auto" w:fill="FFFFFF" w:themeFill="background1"/>
          </w:tcPr>
          <w:p w14:paraId="5AA02232" w14:textId="3135B74B"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60 (93.8</w:t>
            </w:r>
            <w:r w:rsidR="00FE5A86" w:rsidRPr="00AD4FEA">
              <w:rPr>
                <w:rFonts w:ascii="Book Antiqua" w:hAnsi="Book Antiqua" w:cs="Times New Roman"/>
                <w:color w:val="000000"/>
              </w:rPr>
              <w:t>)</w:t>
            </w:r>
          </w:p>
        </w:tc>
        <w:tc>
          <w:tcPr>
            <w:tcW w:w="943" w:type="pct"/>
            <w:shd w:val="clear" w:color="auto" w:fill="FFFFFF" w:themeFill="background1"/>
          </w:tcPr>
          <w:p w14:paraId="4C4CC8A2" w14:textId="0E153E32"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179 (89.1</w:t>
            </w:r>
            <w:r w:rsidR="00FE5A86" w:rsidRPr="00AD4FEA">
              <w:rPr>
                <w:rFonts w:ascii="Book Antiqua" w:hAnsi="Book Antiqua" w:cs="Times New Roman"/>
                <w:color w:val="000000"/>
              </w:rPr>
              <w:t>)</w:t>
            </w:r>
          </w:p>
        </w:tc>
        <w:tc>
          <w:tcPr>
            <w:tcW w:w="696" w:type="pct"/>
            <w:shd w:val="clear" w:color="auto" w:fill="FFFFFF" w:themeFill="background1"/>
          </w:tcPr>
          <w:p w14:paraId="38B9BAFB"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5F6A85DE" w14:textId="77777777" w:rsidTr="001B05AE">
        <w:trPr>
          <w:trHeight w:val="290"/>
        </w:trPr>
        <w:tc>
          <w:tcPr>
            <w:tcW w:w="1476" w:type="pct"/>
            <w:shd w:val="clear" w:color="auto" w:fill="FFFFFF" w:themeFill="background1"/>
          </w:tcPr>
          <w:p w14:paraId="65971ADA"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Yes, type 1</w:t>
            </w:r>
          </w:p>
        </w:tc>
        <w:tc>
          <w:tcPr>
            <w:tcW w:w="943" w:type="pct"/>
            <w:shd w:val="clear" w:color="auto" w:fill="FFFFFF" w:themeFill="background1"/>
          </w:tcPr>
          <w:p w14:paraId="70EE19F3" w14:textId="45F882AF"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15 (10</w:t>
            </w:r>
            <w:r w:rsidR="00AD4FEA">
              <w:rPr>
                <w:rFonts w:ascii="Book Antiqua" w:hAnsi="Book Antiqua" w:cs="Times New Roman"/>
                <w:color w:val="000000"/>
              </w:rPr>
              <w:t>.9</w:t>
            </w:r>
            <w:r w:rsidRPr="00AD4FEA">
              <w:rPr>
                <w:rFonts w:ascii="Book Antiqua" w:hAnsi="Book Antiqua" w:cs="Times New Roman"/>
                <w:color w:val="000000"/>
              </w:rPr>
              <w:t>)</w:t>
            </w:r>
          </w:p>
        </w:tc>
        <w:tc>
          <w:tcPr>
            <w:tcW w:w="943" w:type="pct"/>
            <w:shd w:val="clear" w:color="auto" w:fill="FFFFFF" w:themeFill="background1"/>
          </w:tcPr>
          <w:p w14:paraId="796669AC" w14:textId="5AE3E344"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 (4.7</w:t>
            </w:r>
            <w:r w:rsidR="00FE5A86" w:rsidRPr="00AD4FEA">
              <w:rPr>
                <w:rFonts w:ascii="Book Antiqua" w:hAnsi="Book Antiqua" w:cs="Times New Roman"/>
                <w:color w:val="000000"/>
              </w:rPr>
              <w:t>)</w:t>
            </w:r>
          </w:p>
        </w:tc>
        <w:tc>
          <w:tcPr>
            <w:tcW w:w="943" w:type="pct"/>
            <w:shd w:val="clear" w:color="auto" w:fill="FFFFFF" w:themeFill="background1"/>
          </w:tcPr>
          <w:p w14:paraId="68F0E8FD" w14:textId="418AB963"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18 (9</w:t>
            </w:r>
            <w:r>
              <w:rPr>
                <w:rFonts w:ascii="Book Antiqua" w:eastAsia="SimSun" w:hAnsi="Book Antiqua" w:cs="Times New Roman" w:hint="eastAsia"/>
                <w:color w:val="000000"/>
                <w:lang w:eastAsia="zh-CN"/>
              </w:rPr>
              <w:t>.0</w:t>
            </w:r>
            <w:r w:rsidR="00FE5A86" w:rsidRPr="00AD4FEA">
              <w:rPr>
                <w:rFonts w:ascii="Book Antiqua" w:hAnsi="Book Antiqua" w:cs="Times New Roman"/>
                <w:color w:val="000000"/>
              </w:rPr>
              <w:t>)</w:t>
            </w:r>
          </w:p>
        </w:tc>
        <w:tc>
          <w:tcPr>
            <w:tcW w:w="696" w:type="pct"/>
            <w:shd w:val="clear" w:color="auto" w:fill="FFFFFF" w:themeFill="background1"/>
          </w:tcPr>
          <w:p w14:paraId="7D271556"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3676020" w14:textId="77777777" w:rsidTr="001B05AE">
        <w:trPr>
          <w:trHeight w:val="290"/>
        </w:trPr>
        <w:tc>
          <w:tcPr>
            <w:tcW w:w="1476" w:type="pct"/>
            <w:shd w:val="clear" w:color="auto" w:fill="FFFFFF" w:themeFill="background1"/>
          </w:tcPr>
          <w:p w14:paraId="149E78C8"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Yes, type 2</w:t>
            </w:r>
          </w:p>
        </w:tc>
        <w:tc>
          <w:tcPr>
            <w:tcW w:w="943" w:type="pct"/>
            <w:shd w:val="clear" w:color="auto" w:fill="FFFFFF" w:themeFill="background1"/>
          </w:tcPr>
          <w:p w14:paraId="1E8C500C" w14:textId="32837BC6"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 (2.2</w:t>
            </w:r>
            <w:r w:rsidR="00FE5A86" w:rsidRPr="00AD4FEA">
              <w:rPr>
                <w:rFonts w:ascii="Book Antiqua" w:hAnsi="Book Antiqua" w:cs="Times New Roman"/>
                <w:color w:val="000000"/>
              </w:rPr>
              <w:t>)</w:t>
            </w:r>
          </w:p>
        </w:tc>
        <w:tc>
          <w:tcPr>
            <w:tcW w:w="943" w:type="pct"/>
            <w:shd w:val="clear" w:color="auto" w:fill="FFFFFF" w:themeFill="background1"/>
          </w:tcPr>
          <w:p w14:paraId="07E7A977" w14:textId="586EECEC"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 (1.6</w:t>
            </w:r>
            <w:r w:rsidR="00FE5A86" w:rsidRPr="00AD4FEA">
              <w:rPr>
                <w:rFonts w:ascii="Book Antiqua" w:hAnsi="Book Antiqua" w:cs="Times New Roman"/>
                <w:color w:val="000000"/>
              </w:rPr>
              <w:t>)</w:t>
            </w:r>
          </w:p>
        </w:tc>
        <w:tc>
          <w:tcPr>
            <w:tcW w:w="943" w:type="pct"/>
            <w:shd w:val="clear" w:color="auto" w:fill="FFFFFF" w:themeFill="background1"/>
          </w:tcPr>
          <w:p w14:paraId="5D5CEA2F" w14:textId="4BBEE936"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4 (2</w:t>
            </w:r>
            <w:r>
              <w:rPr>
                <w:rFonts w:ascii="Book Antiqua" w:eastAsia="SimSun" w:hAnsi="Book Antiqua" w:cs="Times New Roman" w:hint="eastAsia"/>
                <w:color w:val="000000"/>
                <w:lang w:eastAsia="zh-CN"/>
              </w:rPr>
              <w:t>.0</w:t>
            </w:r>
            <w:r w:rsidR="00FE5A86" w:rsidRPr="00AD4FEA">
              <w:rPr>
                <w:rFonts w:ascii="Book Antiqua" w:hAnsi="Book Antiqua" w:cs="Times New Roman"/>
                <w:color w:val="000000"/>
              </w:rPr>
              <w:t>)</w:t>
            </w:r>
          </w:p>
        </w:tc>
        <w:tc>
          <w:tcPr>
            <w:tcW w:w="696" w:type="pct"/>
            <w:shd w:val="clear" w:color="auto" w:fill="FFFFFF" w:themeFill="background1"/>
          </w:tcPr>
          <w:p w14:paraId="5090F081"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23EBCAD6" w14:textId="77777777" w:rsidTr="001B05AE">
        <w:trPr>
          <w:trHeight w:val="290"/>
        </w:trPr>
        <w:tc>
          <w:tcPr>
            <w:tcW w:w="1476" w:type="pct"/>
            <w:shd w:val="clear" w:color="auto" w:fill="FFFFFF" w:themeFill="background1"/>
          </w:tcPr>
          <w:p w14:paraId="0FDF8E9C" w14:textId="6034A432"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Development of DIC</w:t>
            </w:r>
          </w:p>
        </w:tc>
        <w:tc>
          <w:tcPr>
            <w:tcW w:w="943" w:type="pct"/>
            <w:shd w:val="clear" w:color="auto" w:fill="FFFFFF" w:themeFill="background1"/>
          </w:tcPr>
          <w:p w14:paraId="0E6EA821"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4634A8F8"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943" w:type="pct"/>
            <w:shd w:val="clear" w:color="auto" w:fill="FFFFFF" w:themeFill="background1"/>
          </w:tcPr>
          <w:p w14:paraId="6D4307A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696" w:type="pct"/>
            <w:shd w:val="clear" w:color="auto" w:fill="FFFFFF" w:themeFill="background1"/>
          </w:tcPr>
          <w:p w14:paraId="3F89C8DE"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0.497</w:t>
            </w:r>
          </w:p>
        </w:tc>
      </w:tr>
      <w:tr w:rsidR="00FE5A86" w:rsidRPr="00810B34" w14:paraId="5CC66348" w14:textId="77777777" w:rsidTr="001B05AE">
        <w:trPr>
          <w:trHeight w:val="290"/>
        </w:trPr>
        <w:tc>
          <w:tcPr>
            <w:tcW w:w="1476" w:type="pct"/>
            <w:shd w:val="clear" w:color="auto" w:fill="FFFFFF" w:themeFill="background1"/>
          </w:tcPr>
          <w:p w14:paraId="27D13395"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Yes</w:t>
            </w:r>
          </w:p>
        </w:tc>
        <w:tc>
          <w:tcPr>
            <w:tcW w:w="943" w:type="pct"/>
            <w:shd w:val="clear" w:color="auto" w:fill="FFFFFF" w:themeFill="background1"/>
          </w:tcPr>
          <w:p w14:paraId="1FB4ABAE" w14:textId="66136090"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 (2.2</w:t>
            </w:r>
            <w:r w:rsidR="00FE5A86" w:rsidRPr="00AD4FEA">
              <w:rPr>
                <w:rFonts w:ascii="Book Antiqua" w:hAnsi="Book Antiqua" w:cs="Times New Roman"/>
                <w:color w:val="000000"/>
              </w:rPr>
              <w:t>)</w:t>
            </w:r>
          </w:p>
        </w:tc>
        <w:tc>
          <w:tcPr>
            <w:tcW w:w="943" w:type="pct"/>
            <w:shd w:val="clear" w:color="auto" w:fill="FFFFFF" w:themeFill="background1"/>
          </w:tcPr>
          <w:p w14:paraId="712AEFCD"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w:t>
            </w:r>
          </w:p>
        </w:tc>
        <w:tc>
          <w:tcPr>
            <w:tcW w:w="943" w:type="pct"/>
            <w:shd w:val="clear" w:color="auto" w:fill="FFFFFF" w:themeFill="background1"/>
          </w:tcPr>
          <w:p w14:paraId="173E7127" w14:textId="6B8DD463"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3 (1.5</w:t>
            </w:r>
            <w:r w:rsidR="00FE5A86" w:rsidRPr="00AD4FEA">
              <w:rPr>
                <w:rFonts w:ascii="Book Antiqua" w:hAnsi="Book Antiqua" w:cs="Times New Roman"/>
                <w:color w:val="000000"/>
              </w:rPr>
              <w:t>)</w:t>
            </w:r>
          </w:p>
        </w:tc>
        <w:tc>
          <w:tcPr>
            <w:tcW w:w="696" w:type="pct"/>
            <w:shd w:val="clear" w:color="auto" w:fill="FFFFFF" w:themeFill="background1"/>
          </w:tcPr>
          <w:p w14:paraId="5187AB60"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6EF97CB7" w14:textId="77777777" w:rsidTr="001B05AE">
        <w:trPr>
          <w:trHeight w:val="290"/>
        </w:trPr>
        <w:tc>
          <w:tcPr>
            <w:tcW w:w="1476" w:type="pct"/>
            <w:shd w:val="clear" w:color="auto" w:fill="FFFFFF" w:themeFill="background1"/>
          </w:tcPr>
          <w:p w14:paraId="41DBA017"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No</w:t>
            </w:r>
          </w:p>
        </w:tc>
        <w:tc>
          <w:tcPr>
            <w:tcW w:w="943" w:type="pct"/>
            <w:shd w:val="clear" w:color="auto" w:fill="FFFFFF" w:themeFill="background1"/>
          </w:tcPr>
          <w:p w14:paraId="21997184" w14:textId="2646DC9C"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89 (65</w:t>
            </w:r>
            <w:r w:rsidR="00FE5A86" w:rsidRPr="00AD4FEA">
              <w:rPr>
                <w:rFonts w:ascii="Book Antiqua" w:hAnsi="Book Antiqua" w:cs="Times New Roman"/>
                <w:color w:val="000000"/>
              </w:rPr>
              <w:t>)</w:t>
            </w:r>
          </w:p>
        </w:tc>
        <w:tc>
          <w:tcPr>
            <w:tcW w:w="943" w:type="pct"/>
            <w:shd w:val="clear" w:color="auto" w:fill="FFFFFF" w:themeFill="background1"/>
          </w:tcPr>
          <w:p w14:paraId="16A4A2A8" w14:textId="73CB99E2"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50 (78.1</w:t>
            </w:r>
            <w:r w:rsidR="00FE5A86" w:rsidRPr="00AD4FEA">
              <w:rPr>
                <w:rFonts w:ascii="Book Antiqua" w:hAnsi="Book Antiqua" w:cs="Times New Roman"/>
                <w:color w:val="000000"/>
              </w:rPr>
              <w:t>)</w:t>
            </w:r>
          </w:p>
        </w:tc>
        <w:tc>
          <w:tcPr>
            <w:tcW w:w="943" w:type="pct"/>
            <w:shd w:val="clear" w:color="auto" w:fill="FFFFFF" w:themeFill="background1"/>
          </w:tcPr>
          <w:p w14:paraId="4500C85E" w14:textId="349720C0"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139 (69.2</w:t>
            </w:r>
            <w:r w:rsidR="00FE5A86" w:rsidRPr="00AD4FEA">
              <w:rPr>
                <w:rFonts w:ascii="Book Antiqua" w:hAnsi="Book Antiqua" w:cs="Times New Roman"/>
                <w:color w:val="000000"/>
              </w:rPr>
              <w:t>)</w:t>
            </w:r>
          </w:p>
        </w:tc>
        <w:tc>
          <w:tcPr>
            <w:tcW w:w="696" w:type="pct"/>
            <w:shd w:val="clear" w:color="auto" w:fill="FFFFFF" w:themeFill="background1"/>
          </w:tcPr>
          <w:p w14:paraId="4A13A6F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r w:rsidR="00FE5A86" w:rsidRPr="00810B34" w14:paraId="2B1EF85B" w14:textId="77777777" w:rsidTr="001B05AE">
        <w:trPr>
          <w:trHeight w:val="290"/>
        </w:trPr>
        <w:tc>
          <w:tcPr>
            <w:tcW w:w="1476" w:type="pct"/>
            <w:shd w:val="clear" w:color="auto" w:fill="FFFFFF" w:themeFill="background1"/>
          </w:tcPr>
          <w:p w14:paraId="743265A6" w14:textId="77777777" w:rsidR="00FE5A86" w:rsidRPr="00AD4FEA" w:rsidRDefault="00FE5A86" w:rsidP="00D62722">
            <w:pPr>
              <w:autoSpaceDE w:val="0"/>
              <w:autoSpaceDN w:val="0"/>
              <w:adjustRightInd w:val="0"/>
              <w:snapToGrid w:val="0"/>
              <w:spacing w:line="360" w:lineRule="auto"/>
              <w:ind w:firstLineChars="100" w:firstLine="240"/>
              <w:jc w:val="both"/>
              <w:rPr>
                <w:rFonts w:ascii="Book Antiqua" w:hAnsi="Book Antiqua" w:cs="Times New Roman"/>
                <w:color w:val="000000"/>
              </w:rPr>
            </w:pPr>
            <w:r w:rsidRPr="00AD4FEA">
              <w:rPr>
                <w:rFonts w:ascii="Book Antiqua" w:hAnsi="Book Antiqua" w:cs="Times New Roman"/>
                <w:color w:val="000000"/>
              </w:rPr>
              <w:t>Unknown</w:t>
            </w:r>
          </w:p>
        </w:tc>
        <w:tc>
          <w:tcPr>
            <w:tcW w:w="943" w:type="pct"/>
            <w:shd w:val="clear" w:color="auto" w:fill="FFFFFF" w:themeFill="background1"/>
          </w:tcPr>
          <w:p w14:paraId="4C72842B" w14:textId="55F20F6E"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45 (32.8</w:t>
            </w:r>
            <w:r w:rsidR="00FE5A86" w:rsidRPr="00AD4FEA">
              <w:rPr>
                <w:rFonts w:ascii="Book Antiqua" w:hAnsi="Book Antiqua" w:cs="Times New Roman"/>
                <w:color w:val="000000"/>
              </w:rPr>
              <w:t>)</w:t>
            </w:r>
          </w:p>
        </w:tc>
        <w:tc>
          <w:tcPr>
            <w:tcW w:w="943" w:type="pct"/>
            <w:shd w:val="clear" w:color="auto" w:fill="FFFFFF" w:themeFill="background1"/>
          </w:tcPr>
          <w:p w14:paraId="604550FE" w14:textId="505F3A77"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14 (21.9</w:t>
            </w:r>
            <w:r w:rsidR="00FE5A86" w:rsidRPr="00AD4FEA">
              <w:rPr>
                <w:rFonts w:ascii="Book Antiqua" w:hAnsi="Book Antiqua" w:cs="Times New Roman"/>
                <w:color w:val="000000"/>
              </w:rPr>
              <w:t>)</w:t>
            </w:r>
          </w:p>
        </w:tc>
        <w:tc>
          <w:tcPr>
            <w:tcW w:w="943" w:type="pct"/>
            <w:shd w:val="clear" w:color="auto" w:fill="FFFFFF" w:themeFill="background1"/>
          </w:tcPr>
          <w:p w14:paraId="5E410546" w14:textId="644C93B7" w:rsidR="00FE5A86" w:rsidRPr="00AD4FEA" w:rsidRDefault="00AD4FEA"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59 (29.4</w:t>
            </w:r>
            <w:r w:rsidR="00FE5A86" w:rsidRPr="00AD4FEA">
              <w:rPr>
                <w:rFonts w:ascii="Book Antiqua" w:hAnsi="Book Antiqua" w:cs="Times New Roman"/>
                <w:color w:val="000000"/>
              </w:rPr>
              <w:t>)</w:t>
            </w:r>
          </w:p>
        </w:tc>
        <w:tc>
          <w:tcPr>
            <w:tcW w:w="696" w:type="pct"/>
            <w:shd w:val="clear" w:color="auto" w:fill="FFFFFF" w:themeFill="background1"/>
          </w:tcPr>
          <w:p w14:paraId="7F7448EF"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p>
        </w:tc>
      </w:tr>
    </w:tbl>
    <w:p w14:paraId="1DC54519" w14:textId="78D8F7A7" w:rsidR="00FE5A86" w:rsidRPr="00810B34" w:rsidRDefault="00DB1547" w:rsidP="00D62722">
      <w:pPr>
        <w:snapToGrid w:val="0"/>
        <w:spacing w:line="360" w:lineRule="auto"/>
        <w:jc w:val="both"/>
        <w:rPr>
          <w:rFonts w:ascii="Book Antiqua" w:hAnsi="Book Antiqua" w:cs="Times New Roman"/>
        </w:rPr>
      </w:pPr>
      <w:r w:rsidRPr="00810B34">
        <w:rPr>
          <w:rFonts w:ascii="Book Antiqua" w:hAnsi="Book Antiqua" w:cs="Times New Roman"/>
        </w:rPr>
        <w:t>AKI: Acu</w:t>
      </w:r>
      <w:r w:rsidR="00AD4FEA" w:rsidRPr="00810B34">
        <w:rPr>
          <w:rFonts w:ascii="Book Antiqua" w:hAnsi="Book Antiqua" w:cs="Times New Roman"/>
        </w:rPr>
        <w:t>te kidney injur</w:t>
      </w:r>
      <w:r w:rsidRPr="00810B34">
        <w:rPr>
          <w:rFonts w:ascii="Book Antiqua" w:hAnsi="Book Antiqua" w:cs="Times New Roman"/>
        </w:rPr>
        <w:t>y</w:t>
      </w:r>
      <w:r w:rsidR="00AD4FEA">
        <w:rPr>
          <w:rFonts w:ascii="Book Antiqua" w:eastAsia="SimSun" w:hAnsi="Book Antiqua" w:cs="Times New Roman" w:hint="eastAsia"/>
          <w:lang w:eastAsia="zh-CN"/>
        </w:rPr>
        <w:t>;</w:t>
      </w:r>
      <w:r w:rsidRPr="00810B34">
        <w:rPr>
          <w:rFonts w:ascii="Book Antiqua" w:hAnsi="Book Antiqua" w:cs="Times New Roman"/>
        </w:rPr>
        <w:t xml:space="preserve"> DIC: Disseminate</w:t>
      </w:r>
      <w:r w:rsidR="00AD4FEA" w:rsidRPr="00810B34">
        <w:rPr>
          <w:rFonts w:ascii="Book Antiqua" w:hAnsi="Book Antiqua" w:cs="Times New Roman"/>
        </w:rPr>
        <w:t>d intravascular c</w:t>
      </w:r>
      <w:r w:rsidRPr="00810B34">
        <w:rPr>
          <w:rFonts w:ascii="Book Antiqua" w:hAnsi="Book Antiqua" w:cs="Times New Roman"/>
        </w:rPr>
        <w:t>oagulation.</w:t>
      </w:r>
    </w:p>
    <w:p w14:paraId="33F892B2" w14:textId="77777777" w:rsidR="00FE5A86" w:rsidRPr="00810B34" w:rsidRDefault="00FE5A86" w:rsidP="00D62722">
      <w:pPr>
        <w:snapToGrid w:val="0"/>
        <w:spacing w:line="360" w:lineRule="auto"/>
        <w:jc w:val="both"/>
        <w:rPr>
          <w:rFonts w:ascii="Book Antiqua" w:hAnsi="Book Antiqua" w:cs="Times New Roman"/>
        </w:rPr>
      </w:pPr>
    </w:p>
    <w:p w14:paraId="62207C7F" w14:textId="77777777" w:rsidR="00FE5A86" w:rsidRPr="00810B34" w:rsidRDefault="00FE5A86" w:rsidP="00D62722">
      <w:pPr>
        <w:snapToGrid w:val="0"/>
        <w:spacing w:line="360" w:lineRule="auto"/>
        <w:jc w:val="both"/>
        <w:rPr>
          <w:rFonts w:ascii="Book Antiqua" w:hAnsi="Book Antiqua" w:cs="Times New Roman"/>
        </w:rPr>
      </w:pPr>
    </w:p>
    <w:p w14:paraId="1354F911" w14:textId="77777777" w:rsidR="00FE5A86" w:rsidRPr="00810B34" w:rsidRDefault="00FE5A86" w:rsidP="00D62722">
      <w:pPr>
        <w:snapToGrid w:val="0"/>
        <w:spacing w:line="360" w:lineRule="auto"/>
        <w:jc w:val="both"/>
        <w:rPr>
          <w:rFonts w:ascii="Book Antiqua" w:hAnsi="Book Antiqua" w:cs="Times New Roman"/>
        </w:rPr>
      </w:pPr>
    </w:p>
    <w:p w14:paraId="3DE3CE5A" w14:textId="77777777" w:rsidR="00FE5A86" w:rsidRPr="00810B34" w:rsidRDefault="00FE5A86" w:rsidP="00D62722">
      <w:pPr>
        <w:snapToGrid w:val="0"/>
        <w:spacing w:line="360" w:lineRule="auto"/>
        <w:jc w:val="both"/>
        <w:rPr>
          <w:rFonts w:ascii="Book Antiqua" w:hAnsi="Book Antiqua" w:cs="Times New Roman"/>
        </w:rPr>
      </w:pPr>
    </w:p>
    <w:p w14:paraId="2383A0D9" w14:textId="76AB44B5" w:rsidR="00AD4FEA" w:rsidRDefault="00AD4FEA" w:rsidP="00D62722">
      <w:pPr>
        <w:jc w:val="both"/>
        <w:rPr>
          <w:rFonts w:ascii="Book Antiqua" w:hAnsi="Book Antiqua" w:cs="Times New Roman"/>
        </w:rPr>
      </w:pPr>
      <w:r>
        <w:rPr>
          <w:rFonts w:ascii="Book Antiqua" w:hAnsi="Book Antiqua" w:cs="Times New Roman"/>
        </w:rPr>
        <w:br w:type="page"/>
      </w:r>
    </w:p>
    <w:p w14:paraId="2377DD53" w14:textId="6C5CF967" w:rsidR="00FE5A86" w:rsidRPr="00AD4FEA" w:rsidRDefault="00AD4FEA" w:rsidP="00D62722">
      <w:pPr>
        <w:snapToGrid w:val="0"/>
        <w:spacing w:line="360" w:lineRule="auto"/>
        <w:jc w:val="both"/>
        <w:rPr>
          <w:rFonts w:ascii="Book Antiqua" w:eastAsia="SimSun" w:hAnsi="Book Antiqua" w:cs="Times New Roman"/>
          <w:lang w:eastAsia="zh-CN"/>
        </w:rPr>
      </w:pPr>
      <w:r w:rsidRPr="00810B34">
        <w:rPr>
          <w:rFonts w:ascii="Book Antiqua" w:hAnsi="Book Antiqua" w:cs="Times New Roman"/>
          <w:b/>
          <w:color w:val="000000"/>
        </w:rPr>
        <w:lastRenderedPageBreak/>
        <w:t>Table 5 Cox proportional hazards analyses of overall survival by subject characteristics</w:t>
      </w:r>
      <w:r>
        <w:rPr>
          <w:rFonts w:ascii="Book Antiqua" w:eastAsia="SimSun" w:hAnsi="Book Antiqua" w:cs="Times New Roman" w:hint="eastAsia"/>
          <w:b/>
          <w:color w:val="000000"/>
          <w:vertAlign w:val="superscript"/>
          <w:lang w:eastAsia="zh-CN"/>
        </w:rPr>
        <w:t>1</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1560"/>
        <w:gridCol w:w="1140"/>
        <w:gridCol w:w="1552"/>
        <w:gridCol w:w="1134"/>
        <w:gridCol w:w="1558"/>
        <w:gridCol w:w="1278"/>
      </w:tblGrid>
      <w:tr w:rsidR="00FE5A86" w:rsidRPr="00810B34" w14:paraId="0FFADA3A" w14:textId="77777777" w:rsidTr="003F7F77">
        <w:trPr>
          <w:trHeight w:val="290"/>
        </w:trPr>
        <w:tc>
          <w:tcPr>
            <w:tcW w:w="1121" w:type="pct"/>
            <w:tcBorders>
              <w:top w:val="single" w:sz="2" w:space="0" w:color="auto"/>
              <w:left w:val="nil"/>
              <w:bottom w:val="nil"/>
              <w:right w:val="nil"/>
            </w:tcBorders>
          </w:tcPr>
          <w:p w14:paraId="4F6AA8FF" w14:textId="77777777" w:rsidR="00FE5A86" w:rsidRPr="00810B34" w:rsidRDefault="00FE5A86" w:rsidP="00D62722">
            <w:pPr>
              <w:autoSpaceDE w:val="0"/>
              <w:autoSpaceDN w:val="0"/>
              <w:adjustRightInd w:val="0"/>
              <w:snapToGrid w:val="0"/>
              <w:spacing w:line="360" w:lineRule="auto"/>
              <w:jc w:val="both"/>
              <w:rPr>
                <w:rFonts w:ascii="Book Antiqua" w:hAnsi="Book Antiqua" w:cs="Times New Roman"/>
                <w:color w:val="000000"/>
              </w:rPr>
            </w:pPr>
          </w:p>
        </w:tc>
        <w:tc>
          <w:tcPr>
            <w:tcW w:w="1274" w:type="pct"/>
            <w:gridSpan w:val="2"/>
            <w:tcBorders>
              <w:top w:val="single" w:sz="2" w:space="0" w:color="auto"/>
              <w:left w:val="nil"/>
              <w:bottom w:val="single" w:sz="4" w:space="0" w:color="auto"/>
              <w:right w:val="nil"/>
            </w:tcBorders>
          </w:tcPr>
          <w:p w14:paraId="49E21421" w14:textId="625997EC"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Al</w:t>
            </w:r>
            <w:r w:rsidR="00AD4FEA" w:rsidRPr="00810B34">
              <w:rPr>
                <w:rFonts w:ascii="Book Antiqua" w:hAnsi="Book Antiqua" w:cs="Times New Roman"/>
                <w:b/>
                <w:color w:val="000000"/>
              </w:rPr>
              <w:t>l s</w:t>
            </w:r>
            <w:r w:rsidRPr="00810B34">
              <w:rPr>
                <w:rFonts w:ascii="Book Antiqua" w:hAnsi="Book Antiqua" w:cs="Times New Roman"/>
                <w:b/>
                <w:color w:val="000000"/>
              </w:rPr>
              <w:t>ubjects</w:t>
            </w:r>
          </w:p>
        </w:tc>
        <w:tc>
          <w:tcPr>
            <w:tcW w:w="1267" w:type="pct"/>
            <w:gridSpan w:val="2"/>
            <w:tcBorders>
              <w:top w:val="single" w:sz="2" w:space="0" w:color="auto"/>
              <w:left w:val="nil"/>
              <w:bottom w:val="single" w:sz="4" w:space="0" w:color="auto"/>
              <w:right w:val="nil"/>
            </w:tcBorders>
          </w:tcPr>
          <w:p w14:paraId="012B197F" w14:textId="2C8621D7"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 xml:space="preserve">Caucasian </w:t>
            </w:r>
            <w:r w:rsidR="00AD4FEA" w:rsidRPr="00810B34">
              <w:rPr>
                <w:rFonts w:ascii="Book Antiqua" w:hAnsi="Book Antiqua" w:cs="Times New Roman"/>
                <w:b/>
                <w:color w:val="000000"/>
              </w:rPr>
              <w:t>s</w:t>
            </w:r>
            <w:r w:rsidRPr="00810B34">
              <w:rPr>
                <w:rFonts w:ascii="Book Antiqua" w:hAnsi="Book Antiqua" w:cs="Times New Roman"/>
                <w:b/>
                <w:color w:val="000000"/>
              </w:rPr>
              <w:t>ubjects</w:t>
            </w:r>
          </w:p>
        </w:tc>
        <w:tc>
          <w:tcPr>
            <w:tcW w:w="1338" w:type="pct"/>
            <w:gridSpan w:val="2"/>
            <w:tcBorders>
              <w:top w:val="single" w:sz="2" w:space="0" w:color="auto"/>
              <w:left w:val="nil"/>
              <w:bottom w:val="single" w:sz="4" w:space="0" w:color="auto"/>
              <w:right w:val="nil"/>
            </w:tcBorders>
          </w:tcPr>
          <w:p w14:paraId="6D7DD901" w14:textId="4233F495" w:rsidR="00FE5A86" w:rsidRPr="00810B34"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810B34">
              <w:rPr>
                <w:rFonts w:ascii="Book Antiqua" w:hAnsi="Book Antiqua" w:cs="Times New Roman"/>
                <w:b/>
                <w:color w:val="000000"/>
              </w:rPr>
              <w:t xml:space="preserve">Latino </w:t>
            </w:r>
            <w:r w:rsidR="00AD4FEA" w:rsidRPr="00810B34">
              <w:rPr>
                <w:rFonts w:ascii="Book Antiqua" w:hAnsi="Book Antiqua" w:cs="Times New Roman"/>
                <w:b/>
                <w:color w:val="000000"/>
              </w:rPr>
              <w:t>s</w:t>
            </w:r>
            <w:r w:rsidRPr="00810B34">
              <w:rPr>
                <w:rFonts w:ascii="Book Antiqua" w:hAnsi="Book Antiqua" w:cs="Times New Roman"/>
                <w:b/>
                <w:color w:val="000000"/>
              </w:rPr>
              <w:t>ubjects</w:t>
            </w:r>
          </w:p>
        </w:tc>
      </w:tr>
      <w:tr w:rsidR="003F7F77" w:rsidRPr="00810B34" w14:paraId="7FE40420" w14:textId="77777777" w:rsidTr="003F7F77">
        <w:trPr>
          <w:trHeight w:val="290"/>
        </w:trPr>
        <w:tc>
          <w:tcPr>
            <w:tcW w:w="1121" w:type="pct"/>
            <w:tcBorders>
              <w:top w:val="nil"/>
              <w:left w:val="nil"/>
              <w:bottom w:val="single" w:sz="2" w:space="0" w:color="auto"/>
              <w:right w:val="nil"/>
            </w:tcBorders>
          </w:tcPr>
          <w:p w14:paraId="2592A070" w14:textId="77777777" w:rsidR="00FE5A86" w:rsidRPr="001B05AE" w:rsidRDefault="00FE5A86" w:rsidP="00D62722">
            <w:pPr>
              <w:autoSpaceDE w:val="0"/>
              <w:autoSpaceDN w:val="0"/>
              <w:adjustRightInd w:val="0"/>
              <w:snapToGrid w:val="0"/>
              <w:spacing w:line="360" w:lineRule="auto"/>
              <w:jc w:val="both"/>
              <w:rPr>
                <w:rFonts w:ascii="Book Antiqua" w:hAnsi="Book Antiqua" w:cs="Times New Roman"/>
                <w:b/>
                <w:color w:val="000000"/>
              </w:rPr>
            </w:pPr>
          </w:p>
        </w:tc>
        <w:tc>
          <w:tcPr>
            <w:tcW w:w="736" w:type="pct"/>
            <w:tcBorders>
              <w:top w:val="single" w:sz="4" w:space="0" w:color="auto"/>
              <w:left w:val="nil"/>
              <w:bottom w:val="single" w:sz="2" w:space="0" w:color="auto"/>
              <w:right w:val="nil"/>
            </w:tcBorders>
          </w:tcPr>
          <w:p w14:paraId="79D4B65C" w14:textId="2ED490F7" w:rsidR="00FE5A86" w:rsidRPr="001B05AE"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1B05AE">
              <w:rPr>
                <w:rFonts w:ascii="Book Antiqua" w:hAnsi="Book Antiqua" w:cs="Times New Roman"/>
                <w:b/>
                <w:color w:val="000000"/>
              </w:rPr>
              <w:t>HR</w:t>
            </w:r>
            <w:r w:rsidR="003F7F77" w:rsidRPr="001B05AE">
              <w:rPr>
                <w:rFonts w:ascii="Book Antiqua" w:eastAsia="SimSun" w:hAnsi="Book Antiqua" w:cs="Times New Roman" w:hint="eastAsia"/>
                <w:b/>
                <w:color w:val="000000"/>
                <w:lang w:eastAsia="zh-CN"/>
              </w:rPr>
              <w:t xml:space="preserve"> </w:t>
            </w:r>
            <w:r w:rsidR="00AD4FEA" w:rsidRPr="001B05AE">
              <w:rPr>
                <w:rFonts w:ascii="Book Antiqua" w:hAnsi="Book Antiqua" w:cs="Times New Roman"/>
                <w:b/>
                <w:color w:val="000000"/>
              </w:rPr>
              <w:t>(95%</w:t>
            </w:r>
            <w:r w:rsidRPr="001B05AE">
              <w:rPr>
                <w:rFonts w:ascii="Book Antiqua" w:hAnsi="Book Antiqua" w:cs="Times New Roman"/>
                <w:b/>
                <w:color w:val="000000"/>
              </w:rPr>
              <w:t>CI)</w:t>
            </w:r>
          </w:p>
        </w:tc>
        <w:tc>
          <w:tcPr>
            <w:tcW w:w="538" w:type="pct"/>
            <w:tcBorders>
              <w:top w:val="single" w:sz="4" w:space="0" w:color="auto"/>
              <w:left w:val="nil"/>
              <w:bottom w:val="single" w:sz="2" w:space="0" w:color="auto"/>
              <w:right w:val="nil"/>
            </w:tcBorders>
          </w:tcPr>
          <w:p w14:paraId="7064E719" w14:textId="558652D0" w:rsidR="00FE5A86" w:rsidRPr="001B05AE"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1B05AE">
              <w:rPr>
                <w:rFonts w:ascii="Book Antiqua" w:hAnsi="Book Antiqua" w:cs="Times New Roman"/>
                <w:b/>
                <w:i/>
                <w:color w:val="000000"/>
              </w:rPr>
              <w:t>P</w:t>
            </w:r>
            <w:r w:rsidR="00D62722">
              <w:rPr>
                <w:rFonts w:ascii="Book Antiqua" w:eastAsia="SimSun" w:hAnsi="Book Antiqua" w:cs="Times New Roman" w:hint="eastAsia"/>
                <w:b/>
                <w:color w:val="000000"/>
                <w:lang w:eastAsia="zh-CN"/>
              </w:rPr>
              <w:t xml:space="preserve"> </w:t>
            </w:r>
            <w:r w:rsidR="00AD4FEA" w:rsidRPr="001B05AE">
              <w:rPr>
                <w:rFonts w:ascii="Book Antiqua" w:hAnsi="Book Antiqua" w:cs="Times New Roman"/>
                <w:b/>
                <w:color w:val="000000"/>
              </w:rPr>
              <w:t>v</w:t>
            </w:r>
            <w:r w:rsidRPr="001B05AE">
              <w:rPr>
                <w:rFonts w:ascii="Book Antiqua" w:hAnsi="Book Antiqua" w:cs="Times New Roman"/>
                <w:b/>
                <w:color w:val="000000"/>
              </w:rPr>
              <w:t>alue</w:t>
            </w:r>
          </w:p>
        </w:tc>
        <w:tc>
          <w:tcPr>
            <w:tcW w:w="732" w:type="pct"/>
            <w:tcBorders>
              <w:top w:val="single" w:sz="4" w:space="0" w:color="auto"/>
              <w:left w:val="nil"/>
              <w:bottom w:val="single" w:sz="2" w:space="0" w:color="auto"/>
              <w:right w:val="nil"/>
            </w:tcBorders>
          </w:tcPr>
          <w:p w14:paraId="6A0297B3" w14:textId="4634C0A0" w:rsidR="00FE5A86" w:rsidRPr="001B05AE"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1B05AE">
              <w:rPr>
                <w:rFonts w:ascii="Book Antiqua" w:hAnsi="Book Antiqua" w:cs="Times New Roman"/>
                <w:b/>
                <w:color w:val="000000"/>
              </w:rPr>
              <w:t>HR</w:t>
            </w:r>
          </w:p>
          <w:p w14:paraId="0082A458" w14:textId="1FD00880" w:rsidR="00FE5A86" w:rsidRPr="001B05AE" w:rsidRDefault="00AD4FEA" w:rsidP="00D62722">
            <w:pPr>
              <w:autoSpaceDE w:val="0"/>
              <w:autoSpaceDN w:val="0"/>
              <w:adjustRightInd w:val="0"/>
              <w:snapToGrid w:val="0"/>
              <w:spacing w:line="360" w:lineRule="auto"/>
              <w:jc w:val="both"/>
              <w:rPr>
                <w:rFonts w:ascii="Book Antiqua" w:hAnsi="Book Antiqua" w:cs="Times New Roman"/>
                <w:b/>
                <w:color w:val="000000"/>
              </w:rPr>
            </w:pPr>
            <w:r w:rsidRPr="001B05AE">
              <w:rPr>
                <w:rFonts w:ascii="Book Antiqua" w:hAnsi="Book Antiqua" w:cs="Times New Roman"/>
                <w:b/>
                <w:color w:val="000000"/>
              </w:rPr>
              <w:t>(95%</w:t>
            </w:r>
            <w:r w:rsidR="00FE5A86" w:rsidRPr="001B05AE">
              <w:rPr>
                <w:rFonts w:ascii="Book Antiqua" w:hAnsi="Book Antiqua" w:cs="Times New Roman"/>
                <w:b/>
                <w:color w:val="000000"/>
              </w:rPr>
              <w:t>CI)</w:t>
            </w:r>
          </w:p>
        </w:tc>
        <w:tc>
          <w:tcPr>
            <w:tcW w:w="535" w:type="pct"/>
            <w:tcBorders>
              <w:top w:val="single" w:sz="4" w:space="0" w:color="auto"/>
              <w:left w:val="nil"/>
              <w:bottom w:val="single" w:sz="2" w:space="0" w:color="auto"/>
              <w:right w:val="nil"/>
            </w:tcBorders>
          </w:tcPr>
          <w:p w14:paraId="2EE7702E" w14:textId="410984E6" w:rsidR="00FE5A86" w:rsidRPr="001B05AE"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1B05AE">
              <w:rPr>
                <w:rFonts w:ascii="Book Antiqua" w:hAnsi="Book Antiqua" w:cs="Times New Roman"/>
                <w:b/>
                <w:i/>
                <w:color w:val="000000"/>
              </w:rPr>
              <w:t>P</w:t>
            </w:r>
            <w:r w:rsidR="00D62722">
              <w:rPr>
                <w:rFonts w:ascii="Book Antiqua" w:eastAsia="SimSun" w:hAnsi="Book Antiqua" w:cs="Times New Roman" w:hint="eastAsia"/>
                <w:b/>
                <w:color w:val="000000"/>
                <w:lang w:eastAsia="zh-CN"/>
              </w:rPr>
              <w:t xml:space="preserve"> </w:t>
            </w:r>
            <w:r w:rsidR="00AD4FEA" w:rsidRPr="001B05AE">
              <w:rPr>
                <w:rFonts w:ascii="Book Antiqua" w:hAnsi="Book Antiqua" w:cs="Times New Roman"/>
                <w:b/>
                <w:color w:val="000000"/>
              </w:rPr>
              <w:t>v</w:t>
            </w:r>
            <w:r w:rsidRPr="001B05AE">
              <w:rPr>
                <w:rFonts w:ascii="Book Antiqua" w:hAnsi="Book Antiqua" w:cs="Times New Roman"/>
                <w:b/>
                <w:color w:val="000000"/>
              </w:rPr>
              <w:t>alue</w:t>
            </w:r>
          </w:p>
        </w:tc>
        <w:tc>
          <w:tcPr>
            <w:tcW w:w="735" w:type="pct"/>
            <w:tcBorders>
              <w:top w:val="single" w:sz="4" w:space="0" w:color="auto"/>
              <w:left w:val="nil"/>
              <w:bottom w:val="single" w:sz="2" w:space="0" w:color="auto"/>
              <w:right w:val="nil"/>
            </w:tcBorders>
          </w:tcPr>
          <w:p w14:paraId="1C206B7E" w14:textId="4D6E9AE5" w:rsidR="00FE5A86" w:rsidRPr="001B05AE" w:rsidRDefault="00FE5A86" w:rsidP="00D62722">
            <w:pPr>
              <w:autoSpaceDE w:val="0"/>
              <w:autoSpaceDN w:val="0"/>
              <w:adjustRightInd w:val="0"/>
              <w:snapToGrid w:val="0"/>
              <w:spacing w:line="360" w:lineRule="auto"/>
              <w:jc w:val="both"/>
              <w:rPr>
                <w:rFonts w:ascii="Book Antiqua" w:eastAsia="SimSun" w:hAnsi="Book Antiqua" w:cs="Times New Roman"/>
                <w:b/>
                <w:color w:val="000000"/>
                <w:lang w:eastAsia="zh-CN"/>
              </w:rPr>
            </w:pPr>
            <w:r w:rsidRPr="001B05AE">
              <w:rPr>
                <w:rFonts w:ascii="Book Antiqua" w:hAnsi="Book Antiqua" w:cs="Times New Roman"/>
                <w:b/>
                <w:color w:val="000000"/>
              </w:rPr>
              <w:t>H</w:t>
            </w:r>
            <w:r w:rsidR="00AD4FEA" w:rsidRPr="001B05AE">
              <w:rPr>
                <w:rFonts w:ascii="Book Antiqua" w:eastAsia="SimSun" w:hAnsi="Book Antiqua" w:cs="Times New Roman" w:hint="eastAsia"/>
                <w:b/>
                <w:color w:val="000000"/>
                <w:lang w:eastAsia="zh-CN"/>
              </w:rPr>
              <w:t xml:space="preserve">R </w:t>
            </w:r>
            <w:r w:rsidR="00AD4FEA" w:rsidRPr="001B05AE">
              <w:rPr>
                <w:rFonts w:ascii="Book Antiqua" w:hAnsi="Book Antiqua" w:cs="Times New Roman"/>
                <w:b/>
                <w:color w:val="000000"/>
              </w:rPr>
              <w:t>(95%</w:t>
            </w:r>
            <w:r w:rsidRPr="001B05AE">
              <w:rPr>
                <w:rFonts w:ascii="Book Antiqua" w:hAnsi="Book Antiqua" w:cs="Times New Roman"/>
                <w:b/>
                <w:color w:val="000000"/>
              </w:rPr>
              <w:t>CI)</w:t>
            </w:r>
          </w:p>
        </w:tc>
        <w:tc>
          <w:tcPr>
            <w:tcW w:w="603" w:type="pct"/>
            <w:tcBorders>
              <w:top w:val="single" w:sz="4" w:space="0" w:color="auto"/>
              <w:left w:val="nil"/>
              <w:bottom w:val="single" w:sz="2" w:space="0" w:color="auto"/>
              <w:right w:val="nil"/>
            </w:tcBorders>
          </w:tcPr>
          <w:p w14:paraId="22C87959" w14:textId="13984CDE" w:rsidR="00FE5A86" w:rsidRPr="001B05AE" w:rsidRDefault="00FE5A86" w:rsidP="00D62722">
            <w:pPr>
              <w:autoSpaceDE w:val="0"/>
              <w:autoSpaceDN w:val="0"/>
              <w:adjustRightInd w:val="0"/>
              <w:snapToGrid w:val="0"/>
              <w:spacing w:line="360" w:lineRule="auto"/>
              <w:jc w:val="both"/>
              <w:rPr>
                <w:rFonts w:ascii="Book Antiqua" w:hAnsi="Book Antiqua" w:cs="Times New Roman"/>
                <w:b/>
                <w:color w:val="000000"/>
              </w:rPr>
            </w:pPr>
            <w:r w:rsidRPr="001B05AE">
              <w:rPr>
                <w:rFonts w:ascii="Book Antiqua" w:hAnsi="Book Antiqua" w:cs="Times New Roman"/>
                <w:b/>
                <w:i/>
                <w:color w:val="000000"/>
              </w:rPr>
              <w:t>P</w:t>
            </w:r>
            <w:r w:rsidR="00D62722">
              <w:rPr>
                <w:rFonts w:ascii="Book Antiqua" w:eastAsia="SimSun" w:hAnsi="Book Antiqua" w:cs="Times New Roman" w:hint="eastAsia"/>
                <w:b/>
                <w:color w:val="000000"/>
                <w:lang w:eastAsia="zh-CN"/>
              </w:rPr>
              <w:t xml:space="preserve"> </w:t>
            </w:r>
            <w:r w:rsidR="00AD4FEA" w:rsidRPr="001B05AE">
              <w:rPr>
                <w:rFonts w:ascii="Book Antiqua" w:hAnsi="Book Antiqua" w:cs="Times New Roman"/>
                <w:b/>
                <w:color w:val="000000"/>
              </w:rPr>
              <w:t>v</w:t>
            </w:r>
            <w:r w:rsidRPr="001B05AE">
              <w:rPr>
                <w:rFonts w:ascii="Book Antiqua" w:hAnsi="Book Antiqua" w:cs="Times New Roman"/>
                <w:b/>
                <w:color w:val="000000"/>
              </w:rPr>
              <w:t>alue</w:t>
            </w:r>
          </w:p>
        </w:tc>
      </w:tr>
      <w:tr w:rsidR="003F7F77" w:rsidRPr="00810B34" w14:paraId="32A82E45" w14:textId="77777777" w:rsidTr="003F7F77">
        <w:trPr>
          <w:trHeight w:val="290"/>
        </w:trPr>
        <w:tc>
          <w:tcPr>
            <w:tcW w:w="1121" w:type="pct"/>
            <w:tcBorders>
              <w:top w:val="single" w:sz="2" w:space="0" w:color="auto"/>
              <w:left w:val="nil"/>
              <w:bottom w:val="nil"/>
              <w:right w:val="nil"/>
            </w:tcBorders>
          </w:tcPr>
          <w:p w14:paraId="697F33B0" w14:textId="4D90BEC5"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History of GI </w:t>
            </w:r>
            <w:r w:rsidR="00AD4FEA" w:rsidRPr="00AD4FEA">
              <w:rPr>
                <w:rFonts w:ascii="Book Antiqua" w:hAnsi="Book Antiqua" w:cs="Times New Roman"/>
                <w:color w:val="000000"/>
              </w:rPr>
              <w:t>b</w:t>
            </w:r>
            <w:r w:rsidRPr="00AD4FEA">
              <w:rPr>
                <w:rFonts w:ascii="Book Antiqua" w:hAnsi="Book Antiqua" w:cs="Times New Roman"/>
                <w:color w:val="000000"/>
              </w:rPr>
              <w:t xml:space="preserve">leeding: </w:t>
            </w:r>
            <w:r w:rsidR="001310A8" w:rsidRPr="00AD4FEA">
              <w:rPr>
                <w:rFonts w:ascii="Book Antiqua" w:hAnsi="Book Antiqua" w:cs="Times New Roman"/>
                <w:color w:val="000000"/>
              </w:rPr>
              <w:t>y</w:t>
            </w:r>
            <w:r w:rsidRPr="00AD4FEA">
              <w:rPr>
                <w:rFonts w:ascii="Book Antiqua" w:hAnsi="Book Antiqua" w:cs="Times New Roman"/>
                <w:color w:val="000000"/>
              </w:rPr>
              <w:t xml:space="preserve">es </w:t>
            </w:r>
            <w:r w:rsidRPr="00AD4FEA">
              <w:rPr>
                <w:rFonts w:ascii="Book Antiqua" w:hAnsi="Book Antiqua" w:cs="Times New Roman"/>
                <w:i/>
                <w:color w:val="000000"/>
              </w:rPr>
              <w:t>vs</w:t>
            </w:r>
            <w:r w:rsidRPr="00AD4FEA">
              <w:rPr>
                <w:rFonts w:ascii="Book Antiqua" w:hAnsi="Book Antiqua" w:cs="Times New Roman"/>
                <w:color w:val="000000"/>
              </w:rPr>
              <w:t xml:space="preserve"> </w:t>
            </w:r>
            <w:r w:rsidR="00AD4FEA" w:rsidRPr="00AD4FEA">
              <w:rPr>
                <w:rFonts w:ascii="Book Antiqua" w:hAnsi="Book Antiqua" w:cs="Times New Roman"/>
                <w:color w:val="000000"/>
              </w:rPr>
              <w:t>n</w:t>
            </w:r>
            <w:r w:rsidRPr="00AD4FEA">
              <w:rPr>
                <w:rFonts w:ascii="Book Antiqua" w:hAnsi="Book Antiqua" w:cs="Times New Roman"/>
                <w:color w:val="000000"/>
              </w:rPr>
              <w:t>o</w:t>
            </w:r>
          </w:p>
        </w:tc>
        <w:tc>
          <w:tcPr>
            <w:tcW w:w="736" w:type="pct"/>
            <w:tcBorders>
              <w:top w:val="single" w:sz="2" w:space="0" w:color="auto"/>
              <w:left w:val="nil"/>
              <w:bottom w:val="nil"/>
              <w:right w:val="nil"/>
            </w:tcBorders>
          </w:tcPr>
          <w:p w14:paraId="4FEECEB6"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0.79</w:t>
            </w:r>
          </w:p>
          <w:p w14:paraId="177D0BEA" w14:textId="27391F64"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(0.49, 1.28)</w:t>
            </w:r>
          </w:p>
        </w:tc>
        <w:tc>
          <w:tcPr>
            <w:tcW w:w="538" w:type="pct"/>
            <w:tcBorders>
              <w:top w:val="single" w:sz="2" w:space="0" w:color="auto"/>
              <w:left w:val="nil"/>
              <w:bottom w:val="nil"/>
              <w:right w:val="nil"/>
            </w:tcBorders>
          </w:tcPr>
          <w:p w14:paraId="333EC3C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0.339</w:t>
            </w:r>
          </w:p>
        </w:tc>
        <w:tc>
          <w:tcPr>
            <w:tcW w:w="732" w:type="pct"/>
            <w:tcBorders>
              <w:top w:val="single" w:sz="2" w:space="0" w:color="auto"/>
              <w:left w:val="nil"/>
              <w:bottom w:val="nil"/>
              <w:right w:val="nil"/>
            </w:tcBorders>
          </w:tcPr>
          <w:p w14:paraId="09E9BD34"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0.91</w:t>
            </w:r>
          </w:p>
          <w:p w14:paraId="670C3CCB" w14:textId="5576198A"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(0.53, 1.54)</w:t>
            </w:r>
          </w:p>
        </w:tc>
        <w:tc>
          <w:tcPr>
            <w:tcW w:w="535" w:type="pct"/>
            <w:tcBorders>
              <w:top w:val="single" w:sz="2" w:space="0" w:color="auto"/>
              <w:left w:val="nil"/>
              <w:bottom w:val="nil"/>
              <w:right w:val="nil"/>
            </w:tcBorders>
          </w:tcPr>
          <w:p w14:paraId="5B852DD5"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0.718</w:t>
            </w:r>
          </w:p>
        </w:tc>
        <w:tc>
          <w:tcPr>
            <w:tcW w:w="735" w:type="pct"/>
            <w:tcBorders>
              <w:top w:val="single" w:sz="2" w:space="0" w:color="auto"/>
              <w:left w:val="nil"/>
              <w:bottom w:val="nil"/>
              <w:right w:val="nil"/>
            </w:tcBorders>
          </w:tcPr>
          <w:p w14:paraId="1F3C286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0.39</w:t>
            </w:r>
          </w:p>
          <w:p w14:paraId="61E70A6D" w14:textId="2EBEB7A6"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(0.09, 1.72)</w:t>
            </w:r>
          </w:p>
        </w:tc>
        <w:tc>
          <w:tcPr>
            <w:tcW w:w="603" w:type="pct"/>
            <w:tcBorders>
              <w:top w:val="single" w:sz="2" w:space="0" w:color="auto"/>
              <w:left w:val="nil"/>
              <w:bottom w:val="nil"/>
              <w:right w:val="nil"/>
            </w:tcBorders>
          </w:tcPr>
          <w:p w14:paraId="7787DFF8"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0.213</w:t>
            </w:r>
          </w:p>
        </w:tc>
      </w:tr>
      <w:tr w:rsidR="003F7F77" w:rsidRPr="00810B34" w14:paraId="4189B2F6" w14:textId="77777777" w:rsidTr="003F7F77">
        <w:trPr>
          <w:trHeight w:val="290"/>
        </w:trPr>
        <w:tc>
          <w:tcPr>
            <w:tcW w:w="1121" w:type="pct"/>
            <w:tcBorders>
              <w:top w:val="nil"/>
              <w:left w:val="nil"/>
              <w:bottom w:val="nil"/>
              <w:right w:val="nil"/>
            </w:tcBorders>
          </w:tcPr>
          <w:p w14:paraId="7903EC99" w14:textId="47FC1EA9"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History of SBP: </w:t>
            </w:r>
            <w:r w:rsidR="001310A8" w:rsidRPr="00AD4FEA">
              <w:rPr>
                <w:rFonts w:ascii="Book Antiqua" w:hAnsi="Book Antiqua" w:cs="Times New Roman"/>
                <w:color w:val="000000"/>
              </w:rPr>
              <w:t>y</w:t>
            </w:r>
            <w:r w:rsidR="00AD4FEA" w:rsidRPr="00AD4FEA">
              <w:rPr>
                <w:rFonts w:ascii="Book Antiqua" w:hAnsi="Book Antiqua" w:cs="Times New Roman"/>
                <w:color w:val="000000"/>
              </w:rPr>
              <w:t xml:space="preserve">es </w:t>
            </w:r>
            <w:r w:rsidR="00AD4FEA" w:rsidRPr="00AD4FEA">
              <w:rPr>
                <w:rFonts w:ascii="Book Antiqua" w:hAnsi="Book Antiqua" w:cs="Times New Roman"/>
                <w:i/>
                <w:color w:val="000000"/>
              </w:rPr>
              <w:t>vs</w:t>
            </w:r>
            <w:r w:rsidR="00AD4FEA" w:rsidRPr="00AD4FEA">
              <w:rPr>
                <w:rFonts w:ascii="Book Antiqua" w:hAnsi="Book Antiqua" w:cs="Times New Roman"/>
                <w:color w:val="000000"/>
              </w:rPr>
              <w:t xml:space="preserve"> no</w:t>
            </w:r>
          </w:p>
        </w:tc>
        <w:tc>
          <w:tcPr>
            <w:tcW w:w="736" w:type="pct"/>
            <w:tcBorders>
              <w:top w:val="nil"/>
              <w:left w:val="nil"/>
              <w:bottom w:val="nil"/>
              <w:right w:val="nil"/>
            </w:tcBorders>
          </w:tcPr>
          <w:p w14:paraId="26989A20"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0.95</w:t>
            </w:r>
          </w:p>
          <w:p w14:paraId="475D90DF" w14:textId="65982016"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(0.50, 1.80)</w:t>
            </w:r>
          </w:p>
        </w:tc>
        <w:tc>
          <w:tcPr>
            <w:tcW w:w="538" w:type="pct"/>
            <w:tcBorders>
              <w:top w:val="nil"/>
              <w:left w:val="nil"/>
              <w:bottom w:val="nil"/>
              <w:right w:val="nil"/>
            </w:tcBorders>
          </w:tcPr>
          <w:p w14:paraId="6B8B8D48"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0.874</w:t>
            </w:r>
          </w:p>
        </w:tc>
        <w:tc>
          <w:tcPr>
            <w:tcW w:w="732" w:type="pct"/>
            <w:tcBorders>
              <w:top w:val="nil"/>
              <w:left w:val="nil"/>
              <w:bottom w:val="nil"/>
              <w:right w:val="nil"/>
            </w:tcBorders>
          </w:tcPr>
          <w:p w14:paraId="63B7EDED"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0.86</w:t>
            </w:r>
          </w:p>
          <w:p w14:paraId="222F9728" w14:textId="7853EE98" w:rsidR="00FE5A86" w:rsidRPr="00AD4FEA" w:rsidRDefault="001B05AE" w:rsidP="00D62722">
            <w:pPr>
              <w:autoSpaceDE w:val="0"/>
              <w:autoSpaceDN w:val="0"/>
              <w:adjustRightInd w:val="0"/>
              <w:snapToGrid w:val="0"/>
              <w:spacing w:line="360" w:lineRule="auto"/>
              <w:jc w:val="both"/>
              <w:rPr>
                <w:rFonts w:ascii="Book Antiqua" w:hAnsi="Book Antiqua" w:cs="Times New Roman"/>
                <w:color w:val="000000"/>
              </w:rPr>
            </w:pPr>
            <w:r>
              <w:rPr>
                <w:rFonts w:ascii="Book Antiqua" w:hAnsi="Book Antiqua" w:cs="Times New Roman"/>
                <w:color w:val="000000"/>
              </w:rPr>
              <w:t>(0.3</w:t>
            </w:r>
            <w:r>
              <w:rPr>
                <w:rFonts w:ascii="Book Antiqua" w:eastAsia="SimSun" w:hAnsi="Book Antiqua" w:cs="Times New Roman" w:hint="eastAsia"/>
                <w:color w:val="000000"/>
                <w:lang w:eastAsia="zh-CN"/>
              </w:rPr>
              <w:t>7</w:t>
            </w:r>
            <w:r w:rsidR="00FE5A86" w:rsidRPr="00AD4FEA">
              <w:rPr>
                <w:rFonts w:ascii="Book Antiqua" w:hAnsi="Book Antiqua" w:cs="Times New Roman"/>
                <w:color w:val="000000"/>
              </w:rPr>
              <w:t>, 2.01)</w:t>
            </w:r>
          </w:p>
        </w:tc>
        <w:tc>
          <w:tcPr>
            <w:tcW w:w="535" w:type="pct"/>
            <w:tcBorders>
              <w:top w:val="nil"/>
              <w:left w:val="nil"/>
              <w:bottom w:val="nil"/>
              <w:right w:val="nil"/>
            </w:tcBorders>
          </w:tcPr>
          <w:p w14:paraId="16C6AF41"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0.727</w:t>
            </w:r>
          </w:p>
        </w:tc>
        <w:tc>
          <w:tcPr>
            <w:tcW w:w="735" w:type="pct"/>
            <w:tcBorders>
              <w:top w:val="nil"/>
              <w:left w:val="nil"/>
              <w:bottom w:val="nil"/>
              <w:right w:val="nil"/>
            </w:tcBorders>
          </w:tcPr>
          <w:p w14:paraId="5F3DFC4B"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0.98</w:t>
            </w:r>
          </w:p>
          <w:p w14:paraId="6804C57A" w14:textId="4DE35CA6"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(0.37, 2.62)</w:t>
            </w:r>
          </w:p>
        </w:tc>
        <w:tc>
          <w:tcPr>
            <w:tcW w:w="603" w:type="pct"/>
            <w:tcBorders>
              <w:top w:val="nil"/>
              <w:left w:val="nil"/>
              <w:bottom w:val="nil"/>
              <w:right w:val="nil"/>
            </w:tcBorders>
          </w:tcPr>
          <w:p w14:paraId="1A18B94E"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0.97</w:t>
            </w:r>
          </w:p>
        </w:tc>
      </w:tr>
      <w:tr w:rsidR="003F7F77" w:rsidRPr="00810B34" w14:paraId="5D1923E0" w14:textId="77777777" w:rsidTr="003F7F77">
        <w:trPr>
          <w:trHeight w:val="290"/>
        </w:trPr>
        <w:tc>
          <w:tcPr>
            <w:tcW w:w="1121" w:type="pct"/>
            <w:tcBorders>
              <w:top w:val="nil"/>
              <w:left w:val="nil"/>
              <w:bottom w:val="nil"/>
              <w:right w:val="nil"/>
            </w:tcBorders>
          </w:tcPr>
          <w:p w14:paraId="5AA36819" w14:textId="2C906CE6"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ICU Admission: </w:t>
            </w:r>
            <w:r w:rsidR="001310A8" w:rsidRPr="00AD4FEA">
              <w:rPr>
                <w:rFonts w:ascii="Book Antiqua" w:hAnsi="Book Antiqua" w:cs="Times New Roman"/>
                <w:color w:val="000000"/>
              </w:rPr>
              <w:t>y</w:t>
            </w:r>
            <w:r w:rsidRPr="00AD4FEA">
              <w:rPr>
                <w:rFonts w:ascii="Book Antiqua" w:hAnsi="Book Antiqua" w:cs="Times New Roman"/>
                <w:color w:val="000000"/>
              </w:rPr>
              <w:t xml:space="preserve">es </w:t>
            </w:r>
            <w:r w:rsidRPr="00AD4FEA">
              <w:rPr>
                <w:rFonts w:ascii="Book Antiqua" w:hAnsi="Book Antiqua" w:cs="Times New Roman"/>
                <w:i/>
                <w:color w:val="000000"/>
              </w:rPr>
              <w:t>vs</w:t>
            </w:r>
            <w:r w:rsidRPr="00AD4FEA">
              <w:rPr>
                <w:rFonts w:ascii="Book Antiqua" w:hAnsi="Book Antiqua" w:cs="Times New Roman"/>
                <w:color w:val="000000"/>
              </w:rPr>
              <w:t xml:space="preserve"> No</w:t>
            </w:r>
          </w:p>
        </w:tc>
        <w:tc>
          <w:tcPr>
            <w:tcW w:w="736" w:type="pct"/>
            <w:tcBorders>
              <w:top w:val="nil"/>
              <w:left w:val="nil"/>
              <w:bottom w:val="nil"/>
              <w:right w:val="nil"/>
            </w:tcBorders>
          </w:tcPr>
          <w:p w14:paraId="49DD7407"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1.32</w:t>
            </w:r>
          </w:p>
          <w:p w14:paraId="4FB90E6D" w14:textId="26662459"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(0.80, 2.19)</w:t>
            </w:r>
          </w:p>
        </w:tc>
        <w:tc>
          <w:tcPr>
            <w:tcW w:w="538" w:type="pct"/>
            <w:tcBorders>
              <w:top w:val="nil"/>
              <w:left w:val="nil"/>
              <w:bottom w:val="nil"/>
              <w:right w:val="nil"/>
            </w:tcBorders>
          </w:tcPr>
          <w:p w14:paraId="096B5C4B"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0.278</w:t>
            </w:r>
          </w:p>
        </w:tc>
        <w:tc>
          <w:tcPr>
            <w:tcW w:w="732" w:type="pct"/>
            <w:tcBorders>
              <w:top w:val="nil"/>
              <w:left w:val="nil"/>
              <w:bottom w:val="nil"/>
              <w:right w:val="nil"/>
            </w:tcBorders>
          </w:tcPr>
          <w:p w14:paraId="76C063E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1.42</w:t>
            </w:r>
          </w:p>
          <w:p w14:paraId="4DC5EA77" w14:textId="378D2E38"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(0.79, 2.56)</w:t>
            </w:r>
          </w:p>
        </w:tc>
        <w:tc>
          <w:tcPr>
            <w:tcW w:w="535" w:type="pct"/>
            <w:tcBorders>
              <w:top w:val="nil"/>
              <w:left w:val="nil"/>
              <w:bottom w:val="nil"/>
              <w:right w:val="nil"/>
            </w:tcBorders>
          </w:tcPr>
          <w:p w14:paraId="3CC0A4C8"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0.237</w:t>
            </w:r>
          </w:p>
        </w:tc>
        <w:tc>
          <w:tcPr>
            <w:tcW w:w="735" w:type="pct"/>
            <w:tcBorders>
              <w:top w:val="nil"/>
              <w:left w:val="nil"/>
              <w:bottom w:val="nil"/>
              <w:right w:val="nil"/>
            </w:tcBorders>
          </w:tcPr>
          <w:p w14:paraId="457E666C"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1.31</w:t>
            </w:r>
          </w:p>
          <w:p w14:paraId="1D2C07F1" w14:textId="3E32E38D"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(0.45, 3.81)</w:t>
            </w:r>
          </w:p>
        </w:tc>
        <w:tc>
          <w:tcPr>
            <w:tcW w:w="603" w:type="pct"/>
            <w:tcBorders>
              <w:top w:val="nil"/>
              <w:left w:val="nil"/>
              <w:bottom w:val="nil"/>
              <w:right w:val="nil"/>
            </w:tcBorders>
          </w:tcPr>
          <w:p w14:paraId="3D395FB3"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0.618</w:t>
            </w:r>
          </w:p>
        </w:tc>
      </w:tr>
      <w:tr w:rsidR="003F7F77" w:rsidRPr="00810B34" w14:paraId="2A080302" w14:textId="77777777" w:rsidTr="003F7F77">
        <w:trPr>
          <w:trHeight w:val="290"/>
        </w:trPr>
        <w:tc>
          <w:tcPr>
            <w:tcW w:w="1121" w:type="pct"/>
            <w:tcBorders>
              <w:top w:val="nil"/>
              <w:left w:val="nil"/>
              <w:bottom w:val="nil"/>
              <w:right w:val="nil"/>
            </w:tcBorders>
          </w:tcPr>
          <w:p w14:paraId="28823E04" w14:textId="52D93E67" w:rsidR="00FE5A86" w:rsidRPr="00AD4FEA" w:rsidRDefault="00FE5A86" w:rsidP="00D62722">
            <w:pPr>
              <w:autoSpaceDE w:val="0"/>
              <w:autoSpaceDN w:val="0"/>
              <w:adjustRightInd w:val="0"/>
              <w:snapToGrid w:val="0"/>
              <w:spacing w:line="360" w:lineRule="auto"/>
              <w:jc w:val="both"/>
              <w:rPr>
                <w:rFonts w:ascii="Book Antiqua" w:eastAsia="SimSun" w:hAnsi="Book Antiqua" w:cs="Times New Roman"/>
                <w:color w:val="000000"/>
                <w:lang w:eastAsia="zh-CN"/>
              </w:rPr>
            </w:pPr>
            <w:r w:rsidRPr="00AD4FEA">
              <w:rPr>
                <w:rFonts w:ascii="Book Antiqua" w:hAnsi="Book Antiqua" w:cs="Times New Roman"/>
                <w:color w:val="000000"/>
              </w:rPr>
              <w:t xml:space="preserve">MELD </w:t>
            </w:r>
            <w:r w:rsidR="00AD4FEA" w:rsidRPr="00AD4FEA">
              <w:rPr>
                <w:rFonts w:ascii="Book Antiqua" w:hAnsi="Book Antiqua" w:cs="Times New Roman"/>
                <w:color w:val="000000"/>
              </w:rPr>
              <w:t>s</w:t>
            </w:r>
            <w:r w:rsidRPr="00AD4FEA">
              <w:rPr>
                <w:rFonts w:ascii="Book Antiqua" w:hAnsi="Book Antiqua" w:cs="Times New Roman"/>
                <w:color w:val="000000"/>
              </w:rPr>
              <w:t>core</w:t>
            </w:r>
            <w:r w:rsidR="00AD4FEA">
              <w:rPr>
                <w:rFonts w:ascii="Book Antiqua" w:eastAsia="SimSun" w:hAnsi="Book Antiqua" w:cs="Times New Roman" w:hint="eastAsia"/>
                <w:color w:val="000000"/>
                <w:vertAlign w:val="superscript"/>
                <w:lang w:eastAsia="zh-CN"/>
              </w:rPr>
              <w:t>2</w:t>
            </w:r>
          </w:p>
          <w:p w14:paraId="2791D9AD" w14:textId="77777777" w:rsidR="00FE5A86" w:rsidRPr="00AD4FEA" w:rsidRDefault="00FE5A86" w:rsidP="00D62722">
            <w:pPr>
              <w:snapToGrid w:val="0"/>
              <w:spacing w:line="360" w:lineRule="auto"/>
              <w:jc w:val="both"/>
              <w:rPr>
                <w:rFonts w:ascii="Book Antiqua" w:hAnsi="Book Antiqua" w:cs="Times New Roman"/>
              </w:rPr>
            </w:pPr>
          </w:p>
        </w:tc>
        <w:tc>
          <w:tcPr>
            <w:tcW w:w="736" w:type="pct"/>
            <w:tcBorders>
              <w:top w:val="nil"/>
              <w:left w:val="nil"/>
              <w:bottom w:val="nil"/>
              <w:right w:val="nil"/>
            </w:tcBorders>
          </w:tcPr>
          <w:p w14:paraId="21587A7F"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1.88</w:t>
            </w:r>
          </w:p>
          <w:p w14:paraId="5A6019E6" w14:textId="41505D75"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(1.39, 2.55)</w:t>
            </w:r>
          </w:p>
        </w:tc>
        <w:tc>
          <w:tcPr>
            <w:tcW w:w="538" w:type="pct"/>
            <w:tcBorders>
              <w:top w:val="nil"/>
              <w:left w:val="nil"/>
              <w:bottom w:val="nil"/>
              <w:right w:val="nil"/>
            </w:tcBorders>
          </w:tcPr>
          <w:p w14:paraId="33CE7C80" w14:textId="23B8B6BF"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&lt;</w:t>
            </w:r>
            <w:r w:rsidR="00AD4FEA">
              <w:rPr>
                <w:rFonts w:ascii="Book Antiqua" w:eastAsia="SimSun" w:hAnsi="Book Antiqua" w:cs="Times New Roman" w:hint="eastAsia"/>
                <w:color w:val="000000"/>
                <w:lang w:eastAsia="zh-CN"/>
              </w:rPr>
              <w:t xml:space="preserve"> </w:t>
            </w:r>
            <w:r w:rsidRPr="00AD4FEA">
              <w:rPr>
                <w:rFonts w:ascii="Book Antiqua" w:hAnsi="Book Antiqua" w:cs="Times New Roman"/>
                <w:color w:val="000000"/>
              </w:rPr>
              <w:t>0.001</w:t>
            </w:r>
          </w:p>
        </w:tc>
        <w:tc>
          <w:tcPr>
            <w:tcW w:w="732" w:type="pct"/>
            <w:tcBorders>
              <w:top w:val="nil"/>
              <w:left w:val="nil"/>
              <w:bottom w:val="nil"/>
              <w:right w:val="nil"/>
            </w:tcBorders>
          </w:tcPr>
          <w:p w14:paraId="138AFC37"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1.86</w:t>
            </w:r>
          </w:p>
          <w:p w14:paraId="55FA88EB" w14:textId="431E250D"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(1.29, 2.69)</w:t>
            </w:r>
          </w:p>
        </w:tc>
        <w:tc>
          <w:tcPr>
            <w:tcW w:w="535" w:type="pct"/>
            <w:tcBorders>
              <w:top w:val="nil"/>
              <w:left w:val="nil"/>
              <w:bottom w:val="nil"/>
              <w:right w:val="nil"/>
            </w:tcBorders>
          </w:tcPr>
          <w:p w14:paraId="07638F65"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0.001</w:t>
            </w:r>
          </w:p>
        </w:tc>
        <w:tc>
          <w:tcPr>
            <w:tcW w:w="735" w:type="pct"/>
            <w:tcBorders>
              <w:top w:val="nil"/>
              <w:left w:val="nil"/>
              <w:bottom w:val="nil"/>
              <w:right w:val="nil"/>
            </w:tcBorders>
          </w:tcPr>
          <w:p w14:paraId="1180B803"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2.15</w:t>
            </w:r>
          </w:p>
          <w:p w14:paraId="122005E9" w14:textId="76802B80"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(1.19, 3.87)</w:t>
            </w:r>
          </w:p>
        </w:tc>
        <w:tc>
          <w:tcPr>
            <w:tcW w:w="603" w:type="pct"/>
            <w:tcBorders>
              <w:top w:val="nil"/>
              <w:left w:val="nil"/>
              <w:bottom w:val="nil"/>
              <w:right w:val="nil"/>
            </w:tcBorders>
          </w:tcPr>
          <w:p w14:paraId="718F85AC"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0.011</w:t>
            </w:r>
          </w:p>
        </w:tc>
      </w:tr>
      <w:tr w:rsidR="003F7F77" w:rsidRPr="00810B34" w14:paraId="5C2DFC2B" w14:textId="77777777" w:rsidTr="003F7F77">
        <w:trPr>
          <w:trHeight w:val="290"/>
        </w:trPr>
        <w:tc>
          <w:tcPr>
            <w:tcW w:w="1121" w:type="pct"/>
            <w:tcBorders>
              <w:top w:val="nil"/>
              <w:left w:val="nil"/>
              <w:bottom w:val="nil"/>
              <w:right w:val="nil"/>
            </w:tcBorders>
          </w:tcPr>
          <w:p w14:paraId="10683062" w14:textId="1839F28E"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Child-</w:t>
            </w:r>
            <w:r w:rsidR="00AD4FEA" w:rsidRPr="00AD4FEA">
              <w:rPr>
                <w:rFonts w:ascii="Book Antiqua" w:hAnsi="Book Antiqua" w:cs="Times New Roman"/>
                <w:color w:val="000000"/>
              </w:rPr>
              <w:t>turcotte-pugh scor</w:t>
            </w:r>
            <w:r w:rsidRPr="00AD4FEA">
              <w:rPr>
                <w:rFonts w:ascii="Book Antiqua" w:hAnsi="Book Antiqua" w:cs="Times New Roman"/>
                <w:color w:val="000000"/>
              </w:rPr>
              <w:t xml:space="preserve">e: C </w:t>
            </w:r>
            <w:r w:rsidRPr="00AD4FEA">
              <w:rPr>
                <w:rFonts w:ascii="Book Antiqua" w:hAnsi="Book Antiqua" w:cs="Times New Roman"/>
                <w:i/>
                <w:color w:val="000000"/>
              </w:rPr>
              <w:t>vs</w:t>
            </w:r>
            <w:r w:rsidRPr="00AD4FEA">
              <w:rPr>
                <w:rFonts w:ascii="Book Antiqua" w:hAnsi="Book Antiqua" w:cs="Times New Roman"/>
                <w:color w:val="000000"/>
              </w:rPr>
              <w:t xml:space="preserve"> A or B</w:t>
            </w:r>
          </w:p>
        </w:tc>
        <w:tc>
          <w:tcPr>
            <w:tcW w:w="736" w:type="pct"/>
            <w:tcBorders>
              <w:top w:val="nil"/>
              <w:left w:val="nil"/>
              <w:bottom w:val="nil"/>
              <w:right w:val="nil"/>
            </w:tcBorders>
          </w:tcPr>
          <w:p w14:paraId="0814CC1D"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2.85</w:t>
            </w:r>
          </w:p>
          <w:p w14:paraId="20E723F8" w14:textId="2E11CE2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(1.62, 5.00)</w:t>
            </w:r>
          </w:p>
        </w:tc>
        <w:tc>
          <w:tcPr>
            <w:tcW w:w="538" w:type="pct"/>
            <w:tcBorders>
              <w:top w:val="nil"/>
              <w:left w:val="nil"/>
              <w:bottom w:val="nil"/>
              <w:right w:val="nil"/>
            </w:tcBorders>
          </w:tcPr>
          <w:p w14:paraId="5E5B93BE" w14:textId="00477284"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&lt;</w:t>
            </w:r>
            <w:r w:rsidR="00AD4FEA">
              <w:rPr>
                <w:rFonts w:ascii="Book Antiqua" w:eastAsia="SimSun" w:hAnsi="Book Antiqua" w:cs="Times New Roman" w:hint="eastAsia"/>
                <w:color w:val="000000"/>
                <w:lang w:eastAsia="zh-CN"/>
              </w:rPr>
              <w:t xml:space="preserve"> </w:t>
            </w:r>
            <w:r w:rsidRPr="00AD4FEA">
              <w:rPr>
                <w:rFonts w:ascii="Book Antiqua" w:hAnsi="Book Antiqua" w:cs="Times New Roman"/>
                <w:color w:val="000000"/>
              </w:rPr>
              <w:t>0.001</w:t>
            </w:r>
          </w:p>
        </w:tc>
        <w:tc>
          <w:tcPr>
            <w:tcW w:w="732" w:type="pct"/>
            <w:tcBorders>
              <w:top w:val="nil"/>
              <w:left w:val="nil"/>
              <w:bottom w:val="nil"/>
              <w:right w:val="nil"/>
            </w:tcBorders>
          </w:tcPr>
          <w:p w14:paraId="7A3FD821"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2.62</w:t>
            </w:r>
          </w:p>
          <w:p w14:paraId="7E5370B5" w14:textId="7C1E835C"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(1.36, 5.07)</w:t>
            </w:r>
          </w:p>
        </w:tc>
        <w:tc>
          <w:tcPr>
            <w:tcW w:w="535" w:type="pct"/>
            <w:tcBorders>
              <w:top w:val="nil"/>
              <w:left w:val="nil"/>
              <w:bottom w:val="nil"/>
              <w:right w:val="nil"/>
            </w:tcBorders>
          </w:tcPr>
          <w:p w14:paraId="6217C05F"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0.004</w:t>
            </w:r>
          </w:p>
        </w:tc>
        <w:tc>
          <w:tcPr>
            <w:tcW w:w="735" w:type="pct"/>
            <w:tcBorders>
              <w:top w:val="nil"/>
              <w:left w:val="nil"/>
              <w:bottom w:val="nil"/>
              <w:right w:val="nil"/>
            </w:tcBorders>
          </w:tcPr>
          <w:p w14:paraId="443BD6A7"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4.3</w:t>
            </w:r>
          </w:p>
          <w:p w14:paraId="46A68BDA" w14:textId="39A24E6B"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(1.24, 14.9)</w:t>
            </w:r>
          </w:p>
        </w:tc>
        <w:tc>
          <w:tcPr>
            <w:tcW w:w="603" w:type="pct"/>
            <w:tcBorders>
              <w:top w:val="nil"/>
              <w:left w:val="nil"/>
              <w:bottom w:val="nil"/>
              <w:right w:val="nil"/>
            </w:tcBorders>
          </w:tcPr>
          <w:p w14:paraId="7E4FF31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0.021</w:t>
            </w:r>
          </w:p>
        </w:tc>
      </w:tr>
      <w:tr w:rsidR="003F7F77" w:rsidRPr="00810B34" w14:paraId="0C43FB2E" w14:textId="77777777" w:rsidTr="003F7F77">
        <w:trPr>
          <w:trHeight w:val="290"/>
        </w:trPr>
        <w:tc>
          <w:tcPr>
            <w:tcW w:w="1121" w:type="pct"/>
            <w:tcBorders>
              <w:top w:val="nil"/>
              <w:left w:val="nil"/>
              <w:bottom w:val="nil"/>
              <w:right w:val="nil"/>
            </w:tcBorders>
          </w:tcPr>
          <w:p w14:paraId="6B2FE1A6" w14:textId="60BA096F"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Initial </w:t>
            </w:r>
            <w:r w:rsidR="00AD4FEA" w:rsidRPr="00AD4FEA">
              <w:rPr>
                <w:rFonts w:ascii="Book Antiqua" w:hAnsi="Book Antiqua" w:cs="Times New Roman"/>
                <w:color w:val="000000"/>
              </w:rPr>
              <w:t>glasgow score</w:t>
            </w:r>
            <w:r w:rsidRPr="00AD4FEA">
              <w:rPr>
                <w:rFonts w:ascii="Book Antiqua" w:hAnsi="Book Antiqua" w:cs="Times New Roman"/>
                <w:color w:val="000000"/>
              </w:rPr>
              <w:t>: &gt;</w:t>
            </w:r>
            <w:r w:rsidR="00AD4FEA">
              <w:rPr>
                <w:rFonts w:ascii="Book Antiqua" w:eastAsia="SimSun" w:hAnsi="Book Antiqua" w:cs="Times New Roman" w:hint="eastAsia"/>
                <w:color w:val="000000"/>
                <w:lang w:eastAsia="zh-CN"/>
              </w:rPr>
              <w:t xml:space="preserve"> </w:t>
            </w:r>
            <w:r w:rsidRPr="00AD4FEA">
              <w:rPr>
                <w:rFonts w:ascii="Book Antiqua" w:hAnsi="Book Antiqua" w:cs="Times New Roman"/>
                <w:color w:val="000000"/>
              </w:rPr>
              <w:t xml:space="preserve">9 </w:t>
            </w:r>
            <w:r w:rsidRPr="00AD4FEA">
              <w:rPr>
                <w:rFonts w:ascii="Book Antiqua" w:hAnsi="Book Antiqua" w:cs="Times New Roman"/>
                <w:i/>
                <w:color w:val="000000"/>
              </w:rPr>
              <w:t>vs</w:t>
            </w:r>
            <w:r w:rsidRPr="00AD4FEA">
              <w:rPr>
                <w:rFonts w:ascii="Book Antiqua" w:hAnsi="Book Antiqua" w:cs="Times New Roman"/>
                <w:color w:val="000000"/>
              </w:rPr>
              <w:t xml:space="preserve"> &lt; 9</w:t>
            </w:r>
          </w:p>
        </w:tc>
        <w:tc>
          <w:tcPr>
            <w:tcW w:w="736" w:type="pct"/>
            <w:tcBorders>
              <w:top w:val="nil"/>
              <w:left w:val="nil"/>
              <w:bottom w:val="nil"/>
              <w:right w:val="nil"/>
            </w:tcBorders>
          </w:tcPr>
          <w:p w14:paraId="26F089F4"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1.86</w:t>
            </w:r>
          </w:p>
          <w:p w14:paraId="74E917CD" w14:textId="22A72B3A"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(1.18, 2.93)</w:t>
            </w:r>
          </w:p>
        </w:tc>
        <w:tc>
          <w:tcPr>
            <w:tcW w:w="538" w:type="pct"/>
            <w:tcBorders>
              <w:top w:val="nil"/>
              <w:left w:val="nil"/>
              <w:bottom w:val="nil"/>
              <w:right w:val="nil"/>
            </w:tcBorders>
          </w:tcPr>
          <w:p w14:paraId="2D42FC3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0.008</w:t>
            </w:r>
          </w:p>
        </w:tc>
        <w:tc>
          <w:tcPr>
            <w:tcW w:w="732" w:type="pct"/>
            <w:tcBorders>
              <w:top w:val="nil"/>
              <w:left w:val="nil"/>
              <w:bottom w:val="nil"/>
              <w:right w:val="nil"/>
            </w:tcBorders>
          </w:tcPr>
          <w:p w14:paraId="7DD2EE25"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1.6</w:t>
            </w:r>
          </w:p>
          <w:p w14:paraId="200700AC" w14:textId="02320712"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(0.93, 2.74)</w:t>
            </w:r>
          </w:p>
        </w:tc>
        <w:tc>
          <w:tcPr>
            <w:tcW w:w="535" w:type="pct"/>
            <w:tcBorders>
              <w:top w:val="nil"/>
              <w:left w:val="nil"/>
              <w:bottom w:val="nil"/>
              <w:right w:val="nil"/>
            </w:tcBorders>
          </w:tcPr>
          <w:p w14:paraId="47B18A72"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0.091</w:t>
            </w:r>
          </w:p>
        </w:tc>
        <w:tc>
          <w:tcPr>
            <w:tcW w:w="735" w:type="pct"/>
            <w:tcBorders>
              <w:top w:val="nil"/>
              <w:left w:val="nil"/>
              <w:bottom w:val="nil"/>
              <w:right w:val="nil"/>
            </w:tcBorders>
          </w:tcPr>
          <w:p w14:paraId="01190797"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2.91</w:t>
            </w:r>
          </w:p>
          <w:p w14:paraId="3844ECF8" w14:textId="5445FD74"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(1.21, 6.97)</w:t>
            </w:r>
          </w:p>
        </w:tc>
        <w:tc>
          <w:tcPr>
            <w:tcW w:w="603" w:type="pct"/>
            <w:tcBorders>
              <w:top w:val="nil"/>
              <w:left w:val="nil"/>
              <w:bottom w:val="nil"/>
              <w:right w:val="nil"/>
            </w:tcBorders>
          </w:tcPr>
          <w:p w14:paraId="4743BA04"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0.017</w:t>
            </w:r>
          </w:p>
        </w:tc>
      </w:tr>
      <w:tr w:rsidR="003F7F77" w:rsidRPr="00810B34" w14:paraId="061B57CC" w14:textId="77777777" w:rsidTr="003F7F77">
        <w:trPr>
          <w:trHeight w:val="290"/>
        </w:trPr>
        <w:tc>
          <w:tcPr>
            <w:tcW w:w="1121" w:type="pct"/>
            <w:tcBorders>
              <w:top w:val="nil"/>
              <w:left w:val="nil"/>
              <w:bottom w:val="nil"/>
              <w:right w:val="nil"/>
            </w:tcBorders>
          </w:tcPr>
          <w:p w14:paraId="2707D161" w14:textId="0905C6F0"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Initial </w:t>
            </w:r>
            <w:r w:rsidR="00AD4FEA" w:rsidRPr="00AD4FEA">
              <w:rPr>
                <w:rFonts w:ascii="Book Antiqua" w:hAnsi="Book Antiqua" w:cs="Times New Roman"/>
                <w:color w:val="000000"/>
              </w:rPr>
              <w:t>maddrey scor</w:t>
            </w:r>
            <w:r w:rsidRPr="00AD4FEA">
              <w:rPr>
                <w:rFonts w:ascii="Book Antiqua" w:hAnsi="Book Antiqua" w:cs="Times New Roman"/>
                <w:color w:val="000000"/>
              </w:rPr>
              <w:t xml:space="preserve">e: &gt; 32 </w:t>
            </w:r>
            <w:r w:rsidRPr="00AD4FEA">
              <w:rPr>
                <w:rFonts w:ascii="Book Antiqua" w:hAnsi="Book Antiqua" w:cs="Times New Roman"/>
                <w:i/>
                <w:color w:val="000000"/>
              </w:rPr>
              <w:t>vs</w:t>
            </w:r>
            <w:r w:rsidRPr="00AD4FEA">
              <w:rPr>
                <w:rFonts w:ascii="Book Antiqua" w:hAnsi="Book Antiqua" w:cs="Times New Roman"/>
                <w:color w:val="000000"/>
              </w:rPr>
              <w:t xml:space="preserve"> &lt; 32</w:t>
            </w:r>
          </w:p>
        </w:tc>
        <w:tc>
          <w:tcPr>
            <w:tcW w:w="736" w:type="pct"/>
            <w:tcBorders>
              <w:top w:val="nil"/>
              <w:left w:val="nil"/>
              <w:bottom w:val="nil"/>
              <w:right w:val="nil"/>
            </w:tcBorders>
          </w:tcPr>
          <w:p w14:paraId="71F83C85"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2.41</w:t>
            </w:r>
          </w:p>
          <w:p w14:paraId="5B36A2B1" w14:textId="1C1922A9"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(1.29, 4.49)</w:t>
            </w:r>
          </w:p>
        </w:tc>
        <w:tc>
          <w:tcPr>
            <w:tcW w:w="538" w:type="pct"/>
            <w:tcBorders>
              <w:top w:val="nil"/>
              <w:left w:val="nil"/>
              <w:bottom w:val="nil"/>
              <w:right w:val="nil"/>
            </w:tcBorders>
          </w:tcPr>
          <w:p w14:paraId="5A0C3B30"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0.006</w:t>
            </w:r>
          </w:p>
        </w:tc>
        <w:tc>
          <w:tcPr>
            <w:tcW w:w="732" w:type="pct"/>
            <w:tcBorders>
              <w:top w:val="nil"/>
              <w:left w:val="nil"/>
              <w:bottom w:val="nil"/>
              <w:right w:val="nil"/>
            </w:tcBorders>
          </w:tcPr>
          <w:p w14:paraId="224786F1"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1.82</w:t>
            </w:r>
          </w:p>
          <w:p w14:paraId="2D10919C" w14:textId="0B537DDF"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(0.95, 3.50)</w:t>
            </w:r>
          </w:p>
        </w:tc>
        <w:tc>
          <w:tcPr>
            <w:tcW w:w="535" w:type="pct"/>
            <w:tcBorders>
              <w:top w:val="nil"/>
              <w:left w:val="nil"/>
              <w:bottom w:val="nil"/>
              <w:right w:val="nil"/>
            </w:tcBorders>
          </w:tcPr>
          <w:p w14:paraId="6FAEE124"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0.072</w:t>
            </w:r>
          </w:p>
        </w:tc>
        <w:tc>
          <w:tcPr>
            <w:tcW w:w="735" w:type="pct"/>
            <w:tcBorders>
              <w:top w:val="nil"/>
              <w:left w:val="nil"/>
              <w:bottom w:val="nil"/>
              <w:right w:val="nil"/>
            </w:tcBorders>
          </w:tcPr>
          <w:p w14:paraId="23000942" w14:textId="1CCF75EA" w:rsidR="00FE5A86" w:rsidRPr="00AD4FEA" w:rsidRDefault="00FE5A86" w:rsidP="00D62722">
            <w:pPr>
              <w:autoSpaceDE w:val="0"/>
              <w:autoSpaceDN w:val="0"/>
              <w:adjustRightInd w:val="0"/>
              <w:snapToGrid w:val="0"/>
              <w:spacing w:line="360" w:lineRule="auto"/>
              <w:jc w:val="both"/>
              <w:rPr>
                <w:rFonts w:ascii="Book Antiqua" w:eastAsia="SimSun" w:hAnsi="Book Antiqua" w:cs="Times New Roman"/>
                <w:color w:val="000000"/>
                <w:vertAlign w:val="superscript"/>
                <w:lang w:eastAsia="zh-CN"/>
              </w:rPr>
            </w:pPr>
            <w:r w:rsidRPr="00AD4FEA">
              <w:rPr>
                <w:rFonts w:ascii="Book Antiqua" w:hAnsi="Book Antiqua" w:cs="Times New Roman"/>
                <w:color w:val="000000"/>
              </w:rPr>
              <w:t>-</w:t>
            </w:r>
            <w:r w:rsidR="00AD4FEA">
              <w:rPr>
                <w:rFonts w:ascii="Book Antiqua" w:eastAsia="SimSun" w:hAnsi="Book Antiqua" w:cs="Times New Roman" w:hint="eastAsia"/>
                <w:color w:val="000000"/>
                <w:vertAlign w:val="superscript"/>
                <w:lang w:eastAsia="zh-CN"/>
              </w:rPr>
              <w:t>3</w:t>
            </w:r>
          </w:p>
        </w:tc>
        <w:tc>
          <w:tcPr>
            <w:tcW w:w="603" w:type="pct"/>
            <w:tcBorders>
              <w:top w:val="nil"/>
              <w:left w:val="nil"/>
              <w:bottom w:val="nil"/>
              <w:right w:val="nil"/>
            </w:tcBorders>
          </w:tcPr>
          <w:p w14:paraId="536FE119" w14:textId="29F74821" w:rsidR="00FE5A86" w:rsidRPr="00AD4FEA" w:rsidRDefault="00FE5A86" w:rsidP="00D62722">
            <w:pPr>
              <w:autoSpaceDE w:val="0"/>
              <w:autoSpaceDN w:val="0"/>
              <w:adjustRightInd w:val="0"/>
              <w:snapToGrid w:val="0"/>
              <w:spacing w:line="360" w:lineRule="auto"/>
              <w:jc w:val="both"/>
              <w:rPr>
                <w:rFonts w:ascii="Book Antiqua" w:eastAsia="SimSun" w:hAnsi="Book Antiqua" w:cs="Times New Roman"/>
                <w:color w:val="000000"/>
                <w:lang w:eastAsia="zh-CN"/>
              </w:rPr>
            </w:pPr>
            <w:r w:rsidRPr="00AD4FEA">
              <w:rPr>
                <w:rFonts w:ascii="Book Antiqua" w:hAnsi="Book Antiqua" w:cs="Times New Roman"/>
                <w:color w:val="000000"/>
              </w:rPr>
              <w:t>-</w:t>
            </w:r>
            <w:r w:rsidR="00AD4FEA">
              <w:rPr>
                <w:rFonts w:ascii="Book Antiqua" w:eastAsia="SimSun" w:hAnsi="Book Antiqua" w:cs="Times New Roman" w:hint="eastAsia"/>
                <w:color w:val="000000"/>
                <w:vertAlign w:val="superscript"/>
                <w:lang w:eastAsia="zh-CN"/>
              </w:rPr>
              <w:t>3</w:t>
            </w:r>
          </w:p>
        </w:tc>
      </w:tr>
      <w:tr w:rsidR="003F7F77" w:rsidRPr="00810B34" w14:paraId="186CE222" w14:textId="77777777" w:rsidTr="003F7F77">
        <w:trPr>
          <w:trHeight w:val="290"/>
        </w:trPr>
        <w:tc>
          <w:tcPr>
            <w:tcW w:w="1121" w:type="pct"/>
            <w:tcBorders>
              <w:top w:val="nil"/>
              <w:left w:val="nil"/>
              <w:bottom w:val="nil"/>
              <w:right w:val="nil"/>
            </w:tcBorders>
          </w:tcPr>
          <w:p w14:paraId="6203ED2C" w14:textId="32ACAAC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Treatment with </w:t>
            </w:r>
            <w:r w:rsidR="00AD4FEA" w:rsidRPr="00AD4FEA">
              <w:rPr>
                <w:rFonts w:ascii="Book Antiqua" w:hAnsi="Book Antiqua" w:cs="Times New Roman"/>
                <w:color w:val="000000"/>
              </w:rPr>
              <w:t>ster</w:t>
            </w:r>
            <w:r w:rsidRPr="00AD4FEA">
              <w:rPr>
                <w:rFonts w:ascii="Book Antiqua" w:hAnsi="Book Antiqua" w:cs="Times New Roman"/>
                <w:color w:val="000000"/>
              </w:rPr>
              <w:t xml:space="preserve">oids: </w:t>
            </w:r>
            <w:r w:rsidR="001310A8" w:rsidRPr="00AD4FEA">
              <w:rPr>
                <w:rFonts w:ascii="Book Antiqua" w:hAnsi="Book Antiqua" w:cs="Times New Roman"/>
                <w:color w:val="000000"/>
              </w:rPr>
              <w:t>y</w:t>
            </w:r>
            <w:r w:rsidR="00AD4FEA" w:rsidRPr="00AD4FEA">
              <w:rPr>
                <w:rFonts w:ascii="Book Antiqua" w:hAnsi="Book Antiqua" w:cs="Times New Roman"/>
                <w:color w:val="000000"/>
              </w:rPr>
              <w:t xml:space="preserve">es </w:t>
            </w:r>
            <w:r w:rsidR="00AD4FEA" w:rsidRPr="00AD4FEA">
              <w:rPr>
                <w:rFonts w:ascii="Book Antiqua" w:hAnsi="Book Antiqua" w:cs="Times New Roman"/>
                <w:i/>
                <w:color w:val="000000"/>
              </w:rPr>
              <w:t>vs</w:t>
            </w:r>
            <w:r w:rsidR="00AD4FEA" w:rsidRPr="00AD4FEA">
              <w:rPr>
                <w:rFonts w:ascii="Book Antiqua" w:hAnsi="Book Antiqua" w:cs="Times New Roman"/>
                <w:color w:val="000000"/>
              </w:rPr>
              <w:t xml:space="preserve"> no</w:t>
            </w:r>
          </w:p>
        </w:tc>
        <w:tc>
          <w:tcPr>
            <w:tcW w:w="736" w:type="pct"/>
            <w:tcBorders>
              <w:top w:val="nil"/>
              <w:left w:val="nil"/>
              <w:bottom w:val="nil"/>
              <w:right w:val="nil"/>
            </w:tcBorders>
          </w:tcPr>
          <w:p w14:paraId="4BAE9670"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1.63</w:t>
            </w:r>
          </w:p>
          <w:p w14:paraId="03CE1E48" w14:textId="1D108AA3"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(0.89, 2.98)</w:t>
            </w:r>
          </w:p>
        </w:tc>
        <w:tc>
          <w:tcPr>
            <w:tcW w:w="538" w:type="pct"/>
            <w:tcBorders>
              <w:top w:val="nil"/>
              <w:left w:val="nil"/>
              <w:bottom w:val="nil"/>
              <w:right w:val="nil"/>
            </w:tcBorders>
          </w:tcPr>
          <w:p w14:paraId="156C709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0.113</w:t>
            </w:r>
          </w:p>
        </w:tc>
        <w:tc>
          <w:tcPr>
            <w:tcW w:w="732" w:type="pct"/>
            <w:tcBorders>
              <w:top w:val="nil"/>
              <w:left w:val="nil"/>
              <w:bottom w:val="nil"/>
              <w:right w:val="nil"/>
            </w:tcBorders>
          </w:tcPr>
          <w:p w14:paraId="7C285926"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1.68</w:t>
            </w:r>
          </w:p>
          <w:p w14:paraId="32F0F028" w14:textId="1EA352A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(0.81, 3.51)</w:t>
            </w:r>
          </w:p>
        </w:tc>
        <w:tc>
          <w:tcPr>
            <w:tcW w:w="535" w:type="pct"/>
            <w:tcBorders>
              <w:top w:val="nil"/>
              <w:left w:val="nil"/>
              <w:bottom w:val="nil"/>
              <w:right w:val="nil"/>
            </w:tcBorders>
          </w:tcPr>
          <w:p w14:paraId="6039F0FE"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0.164</w:t>
            </w:r>
          </w:p>
        </w:tc>
        <w:tc>
          <w:tcPr>
            <w:tcW w:w="735" w:type="pct"/>
            <w:tcBorders>
              <w:top w:val="nil"/>
              <w:left w:val="nil"/>
              <w:bottom w:val="nil"/>
              <w:right w:val="nil"/>
            </w:tcBorders>
          </w:tcPr>
          <w:p w14:paraId="29DF1E8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2.05</w:t>
            </w:r>
          </w:p>
          <w:p w14:paraId="6FA33493" w14:textId="7AA6966C"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(0.61, 6.88)</w:t>
            </w:r>
          </w:p>
        </w:tc>
        <w:tc>
          <w:tcPr>
            <w:tcW w:w="603" w:type="pct"/>
            <w:tcBorders>
              <w:top w:val="nil"/>
              <w:left w:val="nil"/>
              <w:bottom w:val="nil"/>
              <w:right w:val="nil"/>
            </w:tcBorders>
          </w:tcPr>
          <w:p w14:paraId="6324DE31"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0.247</w:t>
            </w:r>
          </w:p>
        </w:tc>
      </w:tr>
      <w:tr w:rsidR="003F7F77" w:rsidRPr="00810B34" w14:paraId="5EF06278" w14:textId="77777777" w:rsidTr="003F7F77">
        <w:trPr>
          <w:trHeight w:val="290"/>
        </w:trPr>
        <w:tc>
          <w:tcPr>
            <w:tcW w:w="1121" w:type="pct"/>
            <w:tcBorders>
              <w:top w:val="nil"/>
              <w:left w:val="nil"/>
              <w:bottom w:val="nil"/>
              <w:right w:val="nil"/>
            </w:tcBorders>
          </w:tcPr>
          <w:p w14:paraId="242BEE25" w14:textId="4DC15B39"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Duration of </w:t>
            </w:r>
            <w:r w:rsidR="00AD4FEA" w:rsidRPr="00AD4FEA">
              <w:rPr>
                <w:rFonts w:ascii="Book Antiqua" w:hAnsi="Book Antiqua" w:cs="Times New Roman"/>
                <w:color w:val="000000"/>
              </w:rPr>
              <w:t xml:space="preserve">treatment with steroids: </w:t>
            </w:r>
            <w:r w:rsidR="00AD4FEA" w:rsidRPr="00AD4FEA">
              <w:rPr>
                <w:rFonts w:ascii="Book Antiqua" w:eastAsia="SimSun" w:hAnsi="Book Antiqua" w:cs="Times New Roman"/>
                <w:color w:val="000000"/>
                <w:lang w:eastAsia="zh-CN"/>
              </w:rPr>
              <w:t>≥</w:t>
            </w:r>
            <w:r w:rsidR="00AD4FEA">
              <w:rPr>
                <w:rFonts w:ascii="Book Antiqua" w:eastAsia="SimSun" w:hAnsi="Book Antiqua" w:cs="Times New Roman" w:hint="eastAsia"/>
                <w:color w:val="000000"/>
                <w:lang w:eastAsia="zh-CN"/>
              </w:rPr>
              <w:t xml:space="preserve"> </w:t>
            </w:r>
            <w:r w:rsidR="00AD4FEA" w:rsidRPr="00AD4FEA">
              <w:rPr>
                <w:rFonts w:ascii="Book Antiqua" w:hAnsi="Book Antiqua" w:cs="Times New Roman"/>
                <w:color w:val="000000"/>
              </w:rPr>
              <w:t xml:space="preserve">28 d </w:t>
            </w:r>
            <w:r w:rsidR="00AD4FEA" w:rsidRPr="00AD4FEA">
              <w:rPr>
                <w:rFonts w:ascii="Book Antiqua" w:hAnsi="Book Antiqua" w:cs="Times New Roman"/>
                <w:i/>
                <w:color w:val="000000"/>
              </w:rPr>
              <w:t>vs</w:t>
            </w:r>
            <w:r w:rsidR="00AD4FEA" w:rsidRPr="00AD4FEA">
              <w:rPr>
                <w:rFonts w:ascii="Book Antiqua" w:hAnsi="Book Antiqua" w:cs="Times New Roman"/>
                <w:color w:val="000000"/>
              </w:rPr>
              <w:t xml:space="preserve"> &lt;</w:t>
            </w:r>
            <w:r w:rsidR="00AD4FEA">
              <w:rPr>
                <w:rFonts w:ascii="Book Antiqua" w:eastAsia="SimSun" w:hAnsi="Book Antiqua" w:cs="Times New Roman" w:hint="eastAsia"/>
                <w:color w:val="000000"/>
                <w:lang w:eastAsia="zh-CN"/>
              </w:rPr>
              <w:t xml:space="preserve"> </w:t>
            </w:r>
            <w:r w:rsidR="00AD4FEA" w:rsidRPr="00AD4FEA">
              <w:rPr>
                <w:rFonts w:ascii="Book Antiqua" w:hAnsi="Book Antiqua" w:cs="Times New Roman"/>
                <w:color w:val="000000"/>
              </w:rPr>
              <w:t>28 d</w:t>
            </w:r>
          </w:p>
        </w:tc>
        <w:tc>
          <w:tcPr>
            <w:tcW w:w="736" w:type="pct"/>
            <w:tcBorders>
              <w:top w:val="nil"/>
              <w:left w:val="nil"/>
              <w:bottom w:val="nil"/>
              <w:right w:val="nil"/>
            </w:tcBorders>
          </w:tcPr>
          <w:p w14:paraId="445BD955"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2.23</w:t>
            </w:r>
          </w:p>
          <w:p w14:paraId="12AD6E32" w14:textId="63E5B18E"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(0.66, 7.58)</w:t>
            </w:r>
          </w:p>
        </w:tc>
        <w:tc>
          <w:tcPr>
            <w:tcW w:w="538" w:type="pct"/>
            <w:tcBorders>
              <w:top w:val="nil"/>
              <w:left w:val="nil"/>
              <w:bottom w:val="nil"/>
              <w:right w:val="nil"/>
            </w:tcBorders>
          </w:tcPr>
          <w:p w14:paraId="22691F40"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0.198</w:t>
            </w:r>
          </w:p>
        </w:tc>
        <w:tc>
          <w:tcPr>
            <w:tcW w:w="732" w:type="pct"/>
            <w:tcBorders>
              <w:top w:val="nil"/>
              <w:left w:val="nil"/>
              <w:bottom w:val="nil"/>
              <w:right w:val="nil"/>
            </w:tcBorders>
          </w:tcPr>
          <w:p w14:paraId="35E09EBC"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5.28</w:t>
            </w:r>
          </w:p>
          <w:p w14:paraId="05366CE4" w14:textId="7DD98C3E"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(0.69, 40.5)</w:t>
            </w:r>
          </w:p>
        </w:tc>
        <w:tc>
          <w:tcPr>
            <w:tcW w:w="535" w:type="pct"/>
            <w:tcBorders>
              <w:top w:val="nil"/>
              <w:left w:val="nil"/>
              <w:bottom w:val="nil"/>
              <w:right w:val="nil"/>
            </w:tcBorders>
          </w:tcPr>
          <w:p w14:paraId="13FC0B19"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0.110</w:t>
            </w:r>
          </w:p>
        </w:tc>
        <w:tc>
          <w:tcPr>
            <w:tcW w:w="735" w:type="pct"/>
            <w:tcBorders>
              <w:top w:val="nil"/>
              <w:left w:val="nil"/>
              <w:bottom w:val="nil"/>
              <w:right w:val="nil"/>
            </w:tcBorders>
          </w:tcPr>
          <w:p w14:paraId="47426E43"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1.03</w:t>
            </w:r>
          </w:p>
          <w:p w14:paraId="5A8CD24F" w14:textId="1DE629CD"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(0.01, 83.3)</w:t>
            </w:r>
          </w:p>
        </w:tc>
        <w:tc>
          <w:tcPr>
            <w:tcW w:w="603" w:type="pct"/>
            <w:tcBorders>
              <w:top w:val="nil"/>
              <w:left w:val="nil"/>
              <w:bottom w:val="nil"/>
              <w:right w:val="nil"/>
            </w:tcBorders>
          </w:tcPr>
          <w:p w14:paraId="676D15F6"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0.988</w:t>
            </w:r>
          </w:p>
        </w:tc>
      </w:tr>
      <w:tr w:rsidR="003F7F77" w:rsidRPr="00810B34" w14:paraId="348540C9" w14:textId="77777777" w:rsidTr="003F7F77">
        <w:trPr>
          <w:trHeight w:val="290"/>
        </w:trPr>
        <w:tc>
          <w:tcPr>
            <w:tcW w:w="1121" w:type="pct"/>
            <w:tcBorders>
              <w:top w:val="nil"/>
              <w:left w:val="nil"/>
              <w:bottom w:val="nil"/>
              <w:right w:val="nil"/>
            </w:tcBorders>
          </w:tcPr>
          <w:p w14:paraId="46FE8935" w14:textId="6F1938ED"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Renal </w:t>
            </w:r>
            <w:r w:rsidR="00AD4FEA" w:rsidRPr="00AD4FEA">
              <w:rPr>
                <w:rFonts w:ascii="Book Antiqua" w:hAnsi="Book Antiqua" w:cs="Times New Roman"/>
                <w:color w:val="000000"/>
              </w:rPr>
              <w:t>f</w:t>
            </w:r>
            <w:r w:rsidRPr="00AD4FEA">
              <w:rPr>
                <w:rFonts w:ascii="Book Antiqua" w:hAnsi="Book Antiqua" w:cs="Times New Roman"/>
                <w:color w:val="000000"/>
              </w:rPr>
              <w:t xml:space="preserve">unction: CKD 1 or </w:t>
            </w:r>
            <w:r w:rsidR="00AD4FEA" w:rsidRPr="00AD4FEA">
              <w:rPr>
                <w:rFonts w:ascii="Book Antiqua" w:hAnsi="Book Antiqua" w:cs="Times New Roman"/>
                <w:color w:val="000000"/>
              </w:rPr>
              <w:t>h</w:t>
            </w:r>
            <w:r w:rsidRPr="00AD4FEA">
              <w:rPr>
                <w:rFonts w:ascii="Book Antiqua" w:hAnsi="Book Antiqua" w:cs="Times New Roman"/>
                <w:color w:val="000000"/>
              </w:rPr>
              <w:t xml:space="preserve">igher </w:t>
            </w:r>
            <w:r w:rsidRPr="00AD4FEA">
              <w:rPr>
                <w:rFonts w:ascii="Book Antiqua" w:hAnsi="Book Antiqua" w:cs="Times New Roman"/>
                <w:i/>
                <w:color w:val="000000"/>
              </w:rPr>
              <w:t>vs</w:t>
            </w:r>
            <w:r w:rsidRPr="00AD4FEA">
              <w:rPr>
                <w:rFonts w:ascii="Book Antiqua" w:hAnsi="Book Antiqua" w:cs="Times New Roman"/>
                <w:color w:val="000000"/>
              </w:rPr>
              <w:t xml:space="preserve"> CKD 0</w:t>
            </w:r>
          </w:p>
        </w:tc>
        <w:tc>
          <w:tcPr>
            <w:tcW w:w="736" w:type="pct"/>
            <w:tcBorders>
              <w:top w:val="nil"/>
              <w:left w:val="nil"/>
              <w:bottom w:val="nil"/>
              <w:right w:val="nil"/>
            </w:tcBorders>
          </w:tcPr>
          <w:p w14:paraId="2DE29A82"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7.43</w:t>
            </w:r>
          </w:p>
          <w:p w14:paraId="694E4869" w14:textId="21DE59F1"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(2.74, 20.1)</w:t>
            </w:r>
          </w:p>
        </w:tc>
        <w:tc>
          <w:tcPr>
            <w:tcW w:w="538" w:type="pct"/>
            <w:tcBorders>
              <w:top w:val="nil"/>
              <w:left w:val="nil"/>
              <w:bottom w:val="nil"/>
              <w:right w:val="nil"/>
            </w:tcBorders>
          </w:tcPr>
          <w:p w14:paraId="7B3CE684" w14:textId="5000DD1C"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&lt;</w:t>
            </w:r>
            <w:r w:rsidR="00AD4FEA">
              <w:rPr>
                <w:rFonts w:ascii="Book Antiqua" w:eastAsia="SimSun" w:hAnsi="Book Antiqua" w:cs="Times New Roman" w:hint="eastAsia"/>
                <w:color w:val="000000"/>
                <w:lang w:eastAsia="zh-CN"/>
              </w:rPr>
              <w:t xml:space="preserve"> </w:t>
            </w:r>
            <w:r w:rsidRPr="00AD4FEA">
              <w:rPr>
                <w:rFonts w:ascii="Book Antiqua" w:hAnsi="Book Antiqua" w:cs="Times New Roman"/>
                <w:color w:val="000000"/>
              </w:rPr>
              <w:t>0.001</w:t>
            </w:r>
          </w:p>
        </w:tc>
        <w:tc>
          <w:tcPr>
            <w:tcW w:w="732" w:type="pct"/>
            <w:tcBorders>
              <w:top w:val="nil"/>
              <w:left w:val="nil"/>
              <w:bottom w:val="nil"/>
              <w:right w:val="nil"/>
            </w:tcBorders>
          </w:tcPr>
          <w:p w14:paraId="6A645840"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7.74</w:t>
            </w:r>
          </w:p>
          <w:p w14:paraId="269A8AA9" w14:textId="6A2D3C6E"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(2.8, 21.4)</w:t>
            </w:r>
          </w:p>
        </w:tc>
        <w:tc>
          <w:tcPr>
            <w:tcW w:w="535" w:type="pct"/>
            <w:tcBorders>
              <w:top w:val="nil"/>
              <w:left w:val="nil"/>
              <w:bottom w:val="nil"/>
              <w:right w:val="nil"/>
            </w:tcBorders>
          </w:tcPr>
          <w:p w14:paraId="11C62F18" w14:textId="4C2F6CFD"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&lt;</w:t>
            </w:r>
            <w:r w:rsidR="00AD4FEA">
              <w:rPr>
                <w:rFonts w:ascii="Book Antiqua" w:eastAsia="SimSun" w:hAnsi="Book Antiqua" w:cs="Times New Roman" w:hint="eastAsia"/>
                <w:color w:val="000000"/>
                <w:lang w:eastAsia="zh-CN"/>
              </w:rPr>
              <w:t xml:space="preserve"> </w:t>
            </w:r>
            <w:r w:rsidRPr="00AD4FEA">
              <w:rPr>
                <w:rFonts w:ascii="Book Antiqua" w:hAnsi="Book Antiqua" w:cs="Times New Roman"/>
                <w:color w:val="000000"/>
              </w:rPr>
              <w:t>0.001</w:t>
            </w:r>
          </w:p>
        </w:tc>
        <w:tc>
          <w:tcPr>
            <w:tcW w:w="735" w:type="pct"/>
            <w:tcBorders>
              <w:top w:val="nil"/>
              <w:left w:val="nil"/>
              <w:bottom w:val="nil"/>
              <w:right w:val="nil"/>
            </w:tcBorders>
          </w:tcPr>
          <w:p w14:paraId="7B0959F2" w14:textId="4CF5C1A4" w:rsidR="00FE5A86" w:rsidRPr="00AD4FEA" w:rsidRDefault="00FE5A86" w:rsidP="00D62722">
            <w:pPr>
              <w:autoSpaceDE w:val="0"/>
              <w:autoSpaceDN w:val="0"/>
              <w:adjustRightInd w:val="0"/>
              <w:snapToGrid w:val="0"/>
              <w:spacing w:line="360" w:lineRule="auto"/>
              <w:jc w:val="both"/>
              <w:rPr>
                <w:rFonts w:ascii="Book Antiqua" w:eastAsia="SimSun" w:hAnsi="Book Antiqua" w:cs="Times New Roman"/>
                <w:color w:val="000000"/>
                <w:lang w:eastAsia="zh-CN"/>
              </w:rPr>
            </w:pPr>
            <w:r w:rsidRPr="00AD4FEA">
              <w:rPr>
                <w:rFonts w:ascii="Book Antiqua" w:hAnsi="Book Antiqua" w:cs="Times New Roman"/>
                <w:color w:val="000000"/>
              </w:rPr>
              <w:t>-</w:t>
            </w:r>
            <w:r w:rsidR="00AD4FEA">
              <w:rPr>
                <w:rFonts w:ascii="Book Antiqua" w:eastAsia="SimSun" w:hAnsi="Book Antiqua" w:cs="Times New Roman" w:hint="eastAsia"/>
                <w:color w:val="000000"/>
                <w:vertAlign w:val="superscript"/>
                <w:lang w:eastAsia="zh-CN"/>
              </w:rPr>
              <w:t>3</w:t>
            </w:r>
          </w:p>
        </w:tc>
        <w:tc>
          <w:tcPr>
            <w:tcW w:w="603" w:type="pct"/>
            <w:tcBorders>
              <w:top w:val="nil"/>
              <w:left w:val="nil"/>
              <w:bottom w:val="nil"/>
              <w:right w:val="nil"/>
            </w:tcBorders>
          </w:tcPr>
          <w:p w14:paraId="30CC9BE4" w14:textId="607A865F" w:rsidR="00FE5A86" w:rsidRPr="00AD4FEA" w:rsidRDefault="00FE5A86" w:rsidP="00D62722">
            <w:pPr>
              <w:autoSpaceDE w:val="0"/>
              <w:autoSpaceDN w:val="0"/>
              <w:adjustRightInd w:val="0"/>
              <w:snapToGrid w:val="0"/>
              <w:spacing w:line="360" w:lineRule="auto"/>
              <w:jc w:val="both"/>
              <w:rPr>
                <w:rFonts w:ascii="Book Antiqua" w:eastAsia="SimSun" w:hAnsi="Book Antiqua" w:cs="Times New Roman"/>
                <w:color w:val="000000"/>
                <w:lang w:eastAsia="zh-CN"/>
              </w:rPr>
            </w:pPr>
            <w:r w:rsidRPr="00AD4FEA">
              <w:rPr>
                <w:rFonts w:ascii="Book Antiqua" w:hAnsi="Book Antiqua" w:cs="Times New Roman"/>
                <w:color w:val="000000"/>
              </w:rPr>
              <w:t>-</w:t>
            </w:r>
            <w:r w:rsidR="00AD4FEA">
              <w:rPr>
                <w:rFonts w:ascii="Book Antiqua" w:eastAsia="SimSun" w:hAnsi="Book Antiqua" w:cs="Times New Roman" w:hint="eastAsia"/>
                <w:color w:val="000000"/>
                <w:vertAlign w:val="superscript"/>
                <w:lang w:eastAsia="zh-CN"/>
              </w:rPr>
              <w:t>3</w:t>
            </w:r>
          </w:p>
        </w:tc>
      </w:tr>
      <w:tr w:rsidR="003F7F77" w:rsidRPr="00810B34" w14:paraId="6C4908D1" w14:textId="77777777" w:rsidTr="003F7F77">
        <w:trPr>
          <w:trHeight w:val="290"/>
        </w:trPr>
        <w:tc>
          <w:tcPr>
            <w:tcW w:w="1121" w:type="pct"/>
            <w:tcBorders>
              <w:top w:val="nil"/>
              <w:left w:val="nil"/>
              <w:bottom w:val="single" w:sz="2" w:space="0" w:color="auto"/>
              <w:right w:val="nil"/>
            </w:tcBorders>
          </w:tcPr>
          <w:p w14:paraId="77133961" w14:textId="67422AA0"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 xml:space="preserve">Hepatorenal </w:t>
            </w:r>
            <w:r w:rsidR="00AD4FEA" w:rsidRPr="00AD4FEA">
              <w:rPr>
                <w:rFonts w:ascii="Book Antiqua" w:hAnsi="Book Antiqua" w:cs="Times New Roman"/>
                <w:color w:val="000000"/>
              </w:rPr>
              <w:t xml:space="preserve">syndrome: </w:t>
            </w:r>
            <w:r w:rsidR="001310A8" w:rsidRPr="00AD4FEA">
              <w:rPr>
                <w:rFonts w:ascii="Book Antiqua" w:hAnsi="Book Antiqua" w:cs="Times New Roman"/>
                <w:color w:val="000000"/>
              </w:rPr>
              <w:t>y</w:t>
            </w:r>
            <w:r w:rsidR="00AD4FEA" w:rsidRPr="00AD4FEA">
              <w:rPr>
                <w:rFonts w:ascii="Book Antiqua" w:hAnsi="Book Antiqua" w:cs="Times New Roman"/>
                <w:color w:val="000000"/>
              </w:rPr>
              <w:t xml:space="preserve">es </w:t>
            </w:r>
            <w:r w:rsidR="00AD4FEA" w:rsidRPr="00AD4FEA">
              <w:rPr>
                <w:rFonts w:ascii="Book Antiqua" w:hAnsi="Book Antiqua" w:cs="Times New Roman"/>
                <w:i/>
                <w:color w:val="000000"/>
              </w:rPr>
              <w:t>vs</w:t>
            </w:r>
            <w:r w:rsidR="00AD4FEA" w:rsidRPr="00AD4FEA">
              <w:rPr>
                <w:rFonts w:ascii="Book Antiqua" w:hAnsi="Book Antiqua" w:cs="Times New Roman"/>
                <w:color w:val="000000"/>
              </w:rPr>
              <w:t xml:space="preserve"> no</w:t>
            </w:r>
          </w:p>
        </w:tc>
        <w:tc>
          <w:tcPr>
            <w:tcW w:w="736" w:type="pct"/>
            <w:tcBorders>
              <w:top w:val="nil"/>
              <w:left w:val="nil"/>
              <w:bottom w:val="single" w:sz="2" w:space="0" w:color="auto"/>
              <w:right w:val="nil"/>
            </w:tcBorders>
          </w:tcPr>
          <w:p w14:paraId="378D40B0"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7.07</w:t>
            </w:r>
          </w:p>
          <w:p w14:paraId="40F782EB" w14:textId="6474258B"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(3.95, 12.7)</w:t>
            </w:r>
          </w:p>
        </w:tc>
        <w:tc>
          <w:tcPr>
            <w:tcW w:w="538" w:type="pct"/>
            <w:tcBorders>
              <w:top w:val="nil"/>
              <w:left w:val="nil"/>
              <w:bottom w:val="single" w:sz="2" w:space="0" w:color="auto"/>
              <w:right w:val="nil"/>
            </w:tcBorders>
          </w:tcPr>
          <w:p w14:paraId="7266492F" w14:textId="52750AC3"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&lt;</w:t>
            </w:r>
            <w:r w:rsidR="00AD4FEA">
              <w:rPr>
                <w:rFonts w:ascii="Book Antiqua" w:eastAsia="SimSun" w:hAnsi="Book Antiqua" w:cs="Times New Roman" w:hint="eastAsia"/>
                <w:color w:val="000000"/>
                <w:lang w:eastAsia="zh-CN"/>
              </w:rPr>
              <w:t xml:space="preserve"> </w:t>
            </w:r>
            <w:r w:rsidRPr="00AD4FEA">
              <w:rPr>
                <w:rFonts w:ascii="Book Antiqua" w:hAnsi="Book Antiqua" w:cs="Times New Roman"/>
                <w:color w:val="000000"/>
              </w:rPr>
              <w:t>0.001</w:t>
            </w:r>
          </w:p>
        </w:tc>
        <w:tc>
          <w:tcPr>
            <w:tcW w:w="732" w:type="pct"/>
            <w:tcBorders>
              <w:top w:val="nil"/>
              <w:left w:val="nil"/>
              <w:bottom w:val="single" w:sz="2" w:space="0" w:color="auto"/>
              <w:right w:val="nil"/>
            </w:tcBorders>
          </w:tcPr>
          <w:p w14:paraId="59128BC8"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7.77</w:t>
            </w:r>
          </w:p>
          <w:p w14:paraId="37894D4D" w14:textId="56D140AD"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(3.92, 15.4)</w:t>
            </w:r>
          </w:p>
        </w:tc>
        <w:tc>
          <w:tcPr>
            <w:tcW w:w="535" w:type="pct"/>
            <w:tcBorders>
              <w:top w:val="nil"/>
              <w:left w:val="nil"/>
              <w:bottom w:val="single" w:sz="2" w:space="0" w:color="auto"/>
              <w:right w:val="nil"/>
            </w:tcBorders>
          </w:tcPr>
          <w:p w14:paraId="29674E0D" w14:textId="6F2AC769"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&lt;</w:t>
            </w:r>
            <w:r w:rsidR="00AD4FEA">
              <w:rPr>
                <w:rFonts w:ascii="Book Antiqua" w:eastAsia="SimSun" w:hAnsi="Book Antiqua" w:cs="Times New Roman" w:hint="eastAsia"/>
                <w:color w:val="000000"/>
                <w:lang w:eastAsia="zh-CN"/>
              </w:rPr>
              <w:t xml:space="preserve"> </w:t>
            </w:r>
            <w:r w:rsidRPr="00AD4FEA">
              <w:rPr>
                <w:rFonts w:ascii="Book Antiqua" w:hAnsi="Book Antiqua" w:cs="Times New Roman"/>
                <w:color w:val="000000"/>
              </w:rPr>
              <w:t>0.001</w:t>
            </w:r>
          </w:p>
        </w:tc>
        <w:tc>
          <w:tcPr>
            <w:tcW w:w="735" w:type="pct"/>
            <w:tcBorders>
              <w:top w:val="nil"/>
              <w:left w:val="nil"/>
              <w:bottom w:val="single" w:sz="2" w:space="0" w:color="auto"/>
              <w:right w:val="nil"/>
            </w:tcBorders>
          </w:tcPr>
          <w:p w14:paraId="7B2A22B5"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5.65</w:t>
            </w:r>
          </w:p>
          <w:p w14:paraId="1A827FBA" w14:textId="34AB1E5D"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(1.66, 19.2)</w:t>
            </w:r>
          </w:p>
        </w:tc>
        <w:tc>
          <w:tcPr>
            <w:tcW w:w="603" w:type="pct"/>
            <w:tcBorders>
              <w:top w:val="nil"/>
              <w:left w:val="nil"/>
              <w:bottom w:val="single" w:sz="2" w:space="0" w:color="auto"/>
              <w:right w:val="nil"/>
            </w:tcBorders>
          </w:tcPr>
          <w:p w14:paraId="1B6AD3B8" w14:textId="77777777" w:rsidR="00FE5A86" w:rsidRPr="00AD4FEA" w:rsidRDefault="00FE5A86" w:rsidP="00D62722">
            <w:pPr>
              <w:autoSpaceDE w:val="0"/>
              <w:autoSpaceDN w:val="0"/>
              <w:adjustRightInd w:val="0"/>
              <w:snapToGrid w:val="0"/>
              <w:spacing w:line="360" w:lineRule="auto"/>
              <w:jc w:val="both"/>
              <w:rPr>
                <w:rFonts w:ascii="Book Antiqua" w:hAnsi="Book Antiqua" w:cs="Times New Roman"/>
                <w:color w:val="000000"/>
              </w:rPr>
            </w:pPr>
            <w:r w:rsidRPr="00AD4FEA">
              <w:rPr>
                <w:rFonts w:ascii="Book Antiqua" w:hAnsi="Book Antiqua" w:cs="Times New Roman"/>
                <w:color w:val="000000"/>
              </w:rPr>
              <w:t>0.006</w:t>
            </w:r>
          </w:p>
        </w:tc>
      </w:tr>
    </w:tbl>
    <w:p w14:paraId="57D0C912" w14:textId="019936F0" w:rsidR="00AD4FEA" w:rsidRPr="003F7F77" w:rsidRDefault="00AD4FEA" w:rsidP="00D62722">
      <w:pPr>
        <w:snapToGrid w:val="0"/>
        <w:spacing w:line="360" w:lineRule="auto"/>
        <w:jc w:val="both"/>
        <w:rPr>
          <w:rFonts w:ascii="Book Antiqua" w:eastAsia="SimSun" w:hAnsi="Book Antiqua"/>
          <w:lang w:eastAsia="zh-CN"/>
        </w:rPr>
      </w:pPr>
      <w:r w:rsidRPr="00AD4FEA">
        <w:rPr>
          <w:rFonts w:ascii="Book Antiqua" w:eastAsia="SimSun" w:hAnsi="Book Antiqua" w:hint="eastAsia"/>
          <w:vertAlign w:val="superscript"/>
          <w:lang w:eastAsia="zh-CN"/>
        </w:rPr>
        <w:lastRenderedPageBreak/>
        <w:t>1</w:t>
      </w:r>
      <w:r w:rsidRPr="00AD4FEA">
        <w:rPr>
          <w:rFonts w:ascii="Book Antiqua" w:hAnsi="Book Antiqua"/>
        </w:rPr>
        <w:t>A separate analysis was conducted for each risk factor shown.</w:t>
      </w:r>
      <w:r w:rsidR="00F25316">
        <w:rPr>
          <w:rFonts w:ascii="Book Antiqua" w:hAnsi="Book Antiqua"/>
        </w:rPr>
        <w:t xml:space="preserve"> </w:t>
      </w:r>
      <w:r w:rsidRPr="00AD4FEA">
        <w:rPr>
          <w:rFonts w:ascii="Book Antiqua" w:hAnsi="Book Antiqua"/>
        </w:rPr>
        <w:t>All analyses were adjusted for age, sex, BMI, and, for analyses in all subjects, ethnicity</w:t>
      </w:r>
      <w:r>
        <w:rPr>
          <w:rFonts w:ascii="Book Antiqua" w:eastAsia="SimSun" w:hAnsi="Book Antiqua" w:hint="eastAsia"/>
          <w:lang w:eastAsia="zh-CN"/>
        </w:rPr>
        <w:t xml:space="preserve">; </w:t>
      </w:r>
      <w:r w:rsidRPr="00AD4FEA">
        <w:rPr>
          <w:rFonts w:ascii="Book Antiqua" w:eastAsia="SimSun" w:hAnsi="Book Antiqua" w:hint="eastAsia"/>
          <w:vertAlign w:val="superscript"/>
          <w:lang w:eastAsia="zh-CN"/>
        </w:rPr>
        <w:t>2</w:t>
      </w:r>
      <w:r w:rsidRPr="00AD4FEA">
        <w:rPr>
          <w:rFonts w:ascii="Book Antiqua" w:hAnsi="Book Antiqua"/>
        </w:rPr>
        <w:t>Change in hazard of death for 10 point increase in actual MELD score</w:t>
      </w:r>
      <w:r>
        <w:rPr>
          <w:rFonts w:ascii="Book Antiqua" w:eastAsia="SimSun" w:hAnsi="Book Antiqua" w:hint="eastAsia"/>
          <w:lang w:eastAsia="zh-CN"/>
        </w:rPr>
        <w:t xml:space="preserve">; </w:t>
      </w:r>
      <w:r w:rsidRPr="00AD4FEA">
        <w:rPr>
          <w:rFonts w:ascii="Book Antiqua" w:eastAsia="SimSun" w:hAnsi="Book Antiqua" w:hint="eastAsia"/>
          <w:vertAlign w:val="superscript"/>
          <w:lang w:eastAsia="zh-CN"/>
        </w:rPr>
        <w:t>3</w:t>
      </w:r>
      <w:r w:rsidRPr="00AD4FEA">
        <w:rPr>
          <w:rFonts w:ascii="Book Antiqua" w:hAnsi="Book Antiqua"/>
        </w:rPr>
        <w:t>Not enough data to analyze</w:t>
      </w:r>
      <w:r>
        <w:rPr>
          <w:rFonts w:ascii="Book Antiqua" w:eastAsia="SimSun" w:hAnsi="Book Antiqua" w:hint="eastAsia"/>
          <w:lang w:eastAsia="zh-CN"/>
        </w:rPr>
        <w:t>.</w:t>
      </w:r>
      <w:r w:rsidR="00D62722">
        <w:rPr>
          <w:rFonts w:ascii="Book Antiqua" w:eastAsia="SimSun" w:hAnsi="Book Antiqua" w:hint="eastAsia"/>
          <w:lang w:eastAsia="zh-CN"/>
        </w:rPr>
        <w:t xml:space="preserve"> </w:t>
      </w:r>
      <w:r w:rsidR="003F7F77">
        <w:rPr>
          <w:rFonts w:ascii="Book Antiqua" w:hAnsi="Book Antiqua"/>
        </w:rPr>
        <w:t>GI bleeding:</w:t>
      </w:r>
      <w:r w:rsidR="003F7F77">
        <w:rPr>
          <w:rFonts w:ascii="Book Antiqua" w:eastAsia="SimSun" w:hAnsi="Book Antiqua" w:hint="eastAsia"/>
          <w:lang w:eastAsia="zh-CN"/>
        </w:rPr>
        <w:t xml:space="preserve"> </w:t>
      </w:r>
      <w:r w:rsidR="003F7F77" w:rsidRPr="00AD4FEA">
        <w:rPr>
          <w:rFonts w:ascii="Book Antiqua" w:hAnsi="Book Antiqua"/>
        </w:rPr>
        <w:t>G</w:t>
      </w:r>
      <w:r w:rsidRPr="00AD4FEA">
        <w:rPr>
          <w:rFonts w:ascii="Book Antiqua" w:hAnsi="Book Antiqua"/>
        </w:rPr>
        <w:t>astrointestinal bleeding</w:t>
      </w:r>
      <w:r w:rsidR="003F7F77">
        <w:rPr>
          <w:rFonts w:ascii="Book Antiqua" w:eastAsia="SimSun" w:hAnsi="Book Antiqua" w:hint="eastAsia"/>
          <w:lang w:eastAsia="zh-CN"/>
        </w:rPr>
        <w:t>;</w:t>
      </w:r>
      <w:r w:rsidRPr="00AD4FEA">
        <w:rPr>
          <w:rFonts w:ascii="Book Antiqua" w:hAnsi="Book Antiqua"/>
        </w:rPr>
        <w:t xml:space="preserve"> SBP: Spontaneou</w:t>
      </w:r>
      <w:r w:rsidR="003F7F77" w:rsidRPr="00AD4FEA">
        <w:rPr>
          <w:rFonts w:ascii="Book Antiqua" w:hAnsi="Book Antiqua"/>
        </w:rPr>
        <w:t>s bacterial pe</w:t>
      </w:r>
      <w:r w:rsidRPr="00AD4FEA">
        <w:rPr>
          <w:rFonts w:ascii="Book Antiqua" w:hAnsi="Book Antiqua"/>
        </w:rPr>
        <w:t>ritonitis</w:t>
      </w:r>
      <w:r w:rsidR="003F7F77">
        <w:rPr>
          <w:rFonts w:ascii="Book Antiqua" w:eastAsia="SimSun" w:hAnsi="Book Antiqua" w:hint="eastAsia"/>
          <w:lang w:eastAsia="zh-CN"/>
        </w:rPr>
        <w:t>;</w:t>
      </w:r>
      <w:r w:rsidRPr="00AD4FEA">
        <w:rPr>
          <w:rFonts w:ascii="Book Antiqua" w:hAnsi="Book Antiqua"/>
        </w:rPr>
        <w:t xml:space="preserve"> ICU: Inten</w:t>
      </w:r>
      <w:r w:rsidR="003F7F77" w:rsidRPr="00AD4FEA">
        <w:rPr>
          <w:rFonts w:ascii="Book Antiqua" w:hAnsi="Book Antiqua"/>
        </w:rPr>
        <w:t>sive care un</w:t>
      </w:r>
      <w:r w:rsidRPr="00AD4FEA">
        <w:rPr>
          <w:rFonts w:ascii="Book Antiqua" w:hAnsi="Book Antiqua"/>
        </w:rPr>
        <w:t>it</w:t>
      </w:r>
      <w:r w:rsidR="003F7F77">
        <w:rPr>
          <w:rFonts w:ascii="Book Antiqua" w:eastAsia="SimSun" w:hAnsi="Book Antiqua" w:hint="eastAsia"/>
          <w:lang w:eastAsia="zh-CN"/>
        </w:rPr>
        <w:t xml:space="preserve">; </w:t>
      </w:r>
      <w:r w:rsidRPr="00AD4FEA">
        <w:rPr>
          <w:rFonts w:ascii="Book Antiqua" w:hAnsi="Book Antiqua"/>
        </w:rPr>
        <w:t>MELD: Mod</w:t>
      </w:r>
      <w:r w:rsidR="003F7F77" w:rsidRPr="00AD4FEA">
        <w:rPr>
          <w:rFonts w:ascii="Book Antiqua" w:hAnsi="Book Antiqua"/>
        </w:rPr>
        <w:t>el for end stage liver dise</w:t>
      </w:r>
      <w:r w:rsidRPr="00AD4FEA">
        <w:rPr>
          <w:rFonts w:ascii="Book Antiqua" w:hAnsi="Book Antiqua"/>
        </w:rPr>
        <w:t>ase</w:t>
      </w:r>
      <w:r w:rsidR="003F7F77">
        <w:rPr>
          <w:rFonts w:ascii="Book Antiqua" w:eastAsia="SimSun" w:hAnsi="Book Antiqua" w:hint="eastAsia"/>
          <w:lang w:eastAsia="zh-CN"/>
        </w:rPr>
        <w:t>;</w:t>
      </w:r>
      <w:r w:rsidRPr="00AD4FEA">
        <w:rPr>
          <w:rFonts w:ascii="Book Antiqua" w:hAnsi="Book Antiqua"/>
        </w:rPr>
        <w:t xml:space="preserve"> CKD: Chron</w:t>
      </w:r>
      <w:r w:rsidR="003F7F77" w:rsidRPr="00AD4FEA">
        <w:rPr>
          <w:rFonts w:ascii="Book Antiqua" w:hAnsi="Book Antiqua"/>
        </w:rPr>
        <w:t>ic kidney dise</w:t>
      </w:r>
      <w:r w:rsidRPr="00AD4FEA">
        <w:rPr>
          <w:rFonts w:ascii="Book Antiqua" w:hAnsi="Book Antiqua"/>
        </w:rPr>
        <w:t>ase</w:t>
      </w:r>
      <w:r w:rsidR="003F7F77">
        <w:rPr>
          <w:rFonts w:ascii="Book Antiqua" w:eastAsia="SimSun" w:hAnsi="Book Antiqua" w:hint="eastAsia"/>
          <w:lang w:eastAsia="zh-CN"/>
        </w:rPr>
        <w:t>.</w:t>
      </w:r>
    </w:p>
    <w:p w14:paraId="0DEFB58B" w14:textId="36E84C2A" w:rsidR="00C7203C" w:rsidRPr="00AD4FEA" w:rsidRDefault="00C7203C" w:rsidP="00D62722">
      <w:pPr>
        <w:snapToGrid w:val="0"/>
        <w:spacing w:line="360" w:lineRule="auto"/>
        <w:jc w:val="both"/>
        <w:rPr>
          <w:rFonts w:ascii="Book Antiqua" w:eastAsia="SimSun" w:hAnsi="Book Antiqua"/>
          <w:lang w:eastAsia="zh-CN"/>
        </w:rPr>
      </w:pPr>
    </w:p>
    <w:p w14:paraId="47BFA114" w14:textId="77777777" w:rsidR="00AD4FEA" w:rsidRDefault="00AD4FEA" w:rsidP="00D62722">
      <w:pPr>
        <w:snapToGrid w:val="0"/>
        <w:spacing w:line="360" w:lineRule="auto"/>
        <w:jc w:val="both"/>
        <w:rPr>
          <w:rFonts w:ascii="Book Antiqua" w:eastAsia="SimSun" w:hAnsi="Book Antiqua"/>
          <w:lang w:eastAsia="zh-CN"/>
        </w:rPr>
      </w:pPr>
    </w:p>
    <w:p w14:paraId="1D934C71" w14:textId="77777777" w:rsidR="00AD4FEA" w:rsidRPr="00AD4FEA" w:rsidRDefault="00AD4FEA" w:rsidP="00D62722">
      <w:pPr>
        <w:snapToGrid w:val="0"/>
        <w:spacing w:line="360" w:lineRule="auto"/>
        <w:jc w:val="both"/>
        <w:rPr>
          <w:rFonts w:ascii="Book Antiqua" w:eastAsia="SimSun" w:hAnsi="Book Antiqua"/>
          <w:lang w:eastAsia="zh-CN"/>
        </w:rPr>
      </w:pPr>
    </w:p>
    <w:p w14:paraId="1CBF2550" w14:textId="08D2204A" w:rsidR="003F7F77" w:rsidRDefault="003F7F77" w:rsidP="00D62722">
      <w:pPr>
        <w:jc w:val="both"/>
        <w:rPr>
          <w:rFonts w:ascii="Book Antiqua" w:hAnsi="Book Antiqua" w:cs="Times New Roman"/>
        </w:rPr>
      </w:pPr>
      <w:r>
        <w:rPr>
          <w:rFonts w:ascii="Book Antiqua" w:hAnsi="Book Antiqua" w:cs="Times New Roman"/>
        </w:rPr>
        <w:br w:type="page"/>
      </w:r>
    </w:p>
    <w:p w14:paraId="002D74C7" w14:textId="77777777" w:rsidR="00FE5A86" w:rsidRPr="00810B34" w:rsidRDefault="00FE5A86" w:rsidP="00D62722">
      <w:pPr>
        <w:snapToGrid w:val="0"/>
        <w:spacing w:line="360" w:lineRule="auto"/>
        <w:jc w:val="both"/>
        <w:rPr>
          <w:rFonts w:ascii="Book Antiqua" w:hAnsi="Book Antiqua" w:cs="Times New Roman"/>
        </w:rPr>
      </w:pPr>
    </w:p>
    <w:p w14:paraId="67E964F3" w14:textId="2A297F55" w:rsidR="00FE5A86" w:rsidRPr="00810B34" w:rsidRDefault="00FE5A86" w:rsidP="00D62722">
      <w:pPr>
        <w:snapToGrid w:val="0"/>
        <w:spacing w:line="360" w:lineRule="auto"/>
        <w:jc w:val="both"/>
        <w:rPr>
          <w:rFonts w:ascii="Book Antiqua" w:hAnsi="Book Antiqua" w:cs="Times New Roman"/>
        </w:rPr>
      </w:pPr>
      <w:r w:rsidRPr="00810B34">
        <w:rPr>
          <w:rFonts w:ascii="Book Antiqua" w:hAnsi="Book Antiqua" w:cs="Times New Roman"/>
          <w:noProof/>
          <w:lang w:eastAsia="zh-CN"/>
        </w:rPr>
        <w:drawing>
          <wp:inline distT="0" distB="0" distL="0" distR="0" wp14:anchorId="7906DD68" wp14:editId="1768E6EE">
            <wp:extent cx="5486400" cy="5147945"/>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147945"/>
                    </a:xfrm>
                    <a:prstGeom prst="rect">
                      <a:avLst/>
                    </a:prstGeom>
                    <a:noFill/>
                    <a:ln>
                      <a:noFill/>
                    </a:ln>
                  </pic:spPr>
                </pic:pic>
              </a:graphicData>
            </a:graphic>
          </wp:inline>
        </w:drawing>
      </w:r>
    </w:p>
    <w:p w14:paraId="7FD2B52F" w14:textId="6DDD5626" w:rsidR="00FE5A86" w:rsidRPr="00D62722" w:rsidRDefault="00FE5A86" w:rsidP="00D62722">
      <w:pPr>
        <w:snapToGrid w:val="0"/>
        <w:spacing w:line="360" w:lineRule="auto"/>
        <w:jc w:val="both"/>
        <w:rPr>
          <w:rFonts w:ascii="Book Antiqua" w:eastAsia="SimSun" w:hAnsi="Book Antiqua" w:cs="Times New Roman"/>
          <w:lang w:eastAsia="zh-CN"/>
        </w:rPr>
      </w:pPr>
      <w:r w:rsidRPr="00810B34">
        <w:rPr>
          <w:rFonts w:ascii="Book Antiqua" w:hAnsi="Book Antiqua" w:cs="Times New Roman"/>
          <w:b/>
          <w:bCs/>
        </w:rPr>
        <w:t>Figure 1</w:t>
      </w:r>
      <w:r w:rsidRPr="00810B34">
        <w:rPr>
          <w:rFonts w:ascii="Book Antiqua" w:hAnsi="Book Antiqua" w:cs="Times New Roman"/>
        </w:rPr>
        <w:t xml:space="preserve"> </w:t>
      </w:r>
      <w:r w:rsidR="00DB1547" w:rsidRPr="00810B34">
        <w:rPr>
          <w:rFonts w:ascii="Book Antiqua" w:hAnsi="Book Antiqua" w:cs="Times New Roman"/>
          <w:b/>
        </w:rPr>
        <w:t xml:space="preserve">Emergency </w:t>
      </w:r>
      <w:r w:rsidR="001B05AE" w:rsidRPr="00810B34">
        <w:rPr>
          <w:rFonts w:ascii="Book Antiqua" w:hAnsi="Book Antiqua" w:cs="Times New Roman"/>
          <w:b/>
        </w:rPr>
        <w:t>d</w:t>
      </w:r>
      <w:r w:rsidR="001B05AE">
        <w:rPr>
          <w:rFonts w:ascii="Book Antiqua" w:hAnsi="Book Antiqua" w:cs="Times New Roman"/>
          <w:b/>
        </w:rPr>
        <w:t>epartment</w:t>
      </w:r>
      <w:r w:rsidR="00DB1547" w:rsidRPr="00810B34">
        <w:rPr>
          <w:rFonts w:ascii="Book Antiqua" w:hAnsi="Book Antiqua" w:cs="Times New Roman"/>
          <w:b/>
        </w:rPr>
        <w:t xml:space="preserve"> visits for alcohol-related issues</w:t>
      </w:r>
      <w:r w:rsidR="00DB1547" w:rsidRPr="00810B34">
        <w:rPr>
          <w:rFonts w:ascii="Book Antiqua" w:hAnsi="Book Antiqua" w:cs="Times New Roman"/>
        </w:rPr>
        <w:t xml:space="preserve">. </w:t>
      </w:r>
      <w:r w:rsidRPr="00810B34">
        <w:rPr>
          <w:rFonts w:ascii="Book Antiqua" w:hAnsi="Book Antiqua" w:cs="Times New Roman"/>
        </w:rPr>
        <w:t xml:space="preserve">There was a significant difference in the mean number of </w:t>
      </w:r>
      <w:r w:rsidR="001B05AE">
        <w:rPr>
          <w:rFonts w:ascii="Book Antiqua" w:hAnsi="Book Antiqua" w:cs="Times New Roman"/>
        </w:rPr>
        <w:t>ED</w:t>
      </w:r>
      <w:r w:rsidRPr="00810B34">
        <w:rPr>
          <w:rFonts w:ascii="Book Antiqua" w:hAnsi="Book Antiqua" w:cs="Times New Roman"/>
        </w:rPr>
        <w:t xml:space="preserve"> visits for alcohol related issues between ethnicities. Latinos had a significant higher mean number of ED visits for alcohol related issues compared to Caucasians (9.5</w:t>
      </w:r>
      <w:r w:rsidR="001B05AE">
        <w:rPr>
          <w:rFonts w:ascii="Book Antiqua" w:eastAsia="SimSun" w:hAnsi="Book Antiqua" w:cs="Times New Roman" w:hint="eastAsia"/>
          <w:lang w:eastAsia="zh-CN"/>
        </w:rPr>
        <w:t xml:space="preserve"> </w:t>
      </w:r>
      <w:r w:rsidRPr="00810B34">
        <w:rPr>
          <w:rFonts w:ascii="Book Antiqua" w:hAnsi="Book Antiqua" w:cs="Times New Roman"/>
        </w:rPr>
        <w:t xml:space="preserve">± 10.8 </w:t>
      </w:r>
      <w:r w:rsidRPr="00810B34">
        <w:rPr>
          <w:rFonts w:ascii="Book Antiqua" w:hAnsi="Book Antiqua" w:cs="Times New Roman"/>
          <w:i/>
        </w:rPr>
        <w:t>vs</w:t>
      </w:r>
      <w:r w:rsidRPr="00810B34">
        <w:rPr>
          <w:rFonts w:ascii="Book Antiqua" w:hAnsi="Book Antiqua" w:cs="Times New Roman"/>
        </w:rPr>
        <w:t xml:space="preserve"> 4.1 ± 4.1 ED visits; </w:t>
      </w:r>
      <w:r w:rsidRPr="001B05AE">
        <w:rPr>
          <w:rFonts w:ascii="Book Antiqua" w:hAnsi="Book Antiqua" w:cs="Times New Roman"/>
          <w:bCs/>
          <w:i/>
        </w:rPr>
        <w:t>P</w:t>
      </w:r>
      <w:r w:rsidRPr="00810B34">
        <w:rPr>
          <w:rFonts w:ascii="Book Antiqua" w:hAnsi="Book Antiqua" w:cs="Times New Roman"/>
          <w:bCs/>
        </w:rPr>
        <w:t xml:space="preserve"> </w:t>
      </w:r>
      <w:r w:rsidR="001B05AE" w:rsidRPr="001B05AE">
        <w:rPr>
          <w:rFonts w:ascii="Book Antiqua" w:eastAsia="SimSun" w:hAnsi="Book Antiqua" w:cs="Times New Roman"/>
          <w:bCs/>
          <w:lang w:eastAsia="zh-CN"/>
        </w:rPr>
        <w:t>≤</w:t>
      </w:r>
      <w:r w:rsidR="001B05AE">
        <w:rPr>
          <w:rFonts w:ascii="Book Antiqua" w:eastAsia="SimSun" w:hAnsi="Book Antiqua" w:cs="Times New Roman" w:hint="eastAsia"/>
          <w:bCs/>
          <w:lang w:eastAsia="zh-CN"/>
        </w:rPr>
        <w:t xml:space="preserve"> </w:t>
      </w:r>
      <w:r w:rsidRPr="00810B34">
        <w:rPr>
          <w:rFonts w:ascii="Book Antiqua" w:hAnsi="Book Antiqua" w:cs="Times New Roman"/>
          <w:bCs/>
        </w:rPr>
        <w:t>0.001</w:t>
      </w:r>
      <w:r w:rsidRPr="00810B34">
        <w:rPr>
          <w:rFonts w:ascii="Book Antiqua" w:hAnsi="Book Antiqua" w:cs="Times New Roman"/>
        </w:rPr>
        <w:t>).</w:t>
      </w:r>
      <w:r w:rsidR="001B05AE">
        <w:rPr>
          <w:rFonts w:ascii="Book Antiqua" w:eastAsia="SimSun" w:hAnsi="Book Antiqua" w:cs="Times New Roman" w:hint="eastAsia"/>
          <w:lang w:eastAsia="zh-CN"/>
        </w:rPr>
        <w:t xml:space="preserve"> </w:t>
      </w:r>
      <w:r w:rsidR="001B05AE" w:rsidRPr="001B05AE">
        <w:rPr>
          <w:rFonts w:ascii="Book Antiqua" w:hAnsi="Book Antiqua" w:cs="Times New Roman"/>
        </w:rPr>
        <w:t>ED</w:t>
      </w:r>
      <w:r w:rsidR="001B05AE" w:rsidRPr="001B05AE">
        <w:rPr>
          <w:rFonts w:ascii="Book Antiqua" w:eastAsia="SimSun" w:hAnsi="Book Antiqua" w:cs="Times New Roman" w:hint="eastAsia"/>
          <w:lang w:eastAsia="zh-CN"/>
        </w:rPr>
        <w:t xml:space="preserve">: </w:t>
      </w:r>
      <w:r w:rsidR="001B05AE" w:rsidRPr="001B05AE">
        <w:rPr>
          <w:rFonts w:ascii="Book Antiqua" w:hAnsi="Book Antiqua" w:cs="Times New Roman"/>
        </w:rPr>
        <w:t>Emergency department</w:t>
      </w:r>
      <w:r w:rsidR="00D62722">
        <w:rPr>
          <w:rFonts w:ascii="Book Antiqua" w:eastAsia="SimSun" w:hAnsi="Book Antiqua" w:cs="Times New Roman" w:hint="eastAsia"/>
          <w:lang w:eastAsia="zh-CN"/>
        </w:rPr>
        <w:t>.</w:t>
      </w:r>
    </w:p>
    <w:p w14:paraId="517DD664" w14:textId="77777777" w:rsidR="00FE5A86" w:rsidRPr="00810B34" w:rsidRDefault="00FE5A86" w:rsidP="00D62722">
      <w:pPr>
        <w:snapToGrid w:val="0"/>
        <w:spacing w:line="360" w:lineRule="auto"/>
        <w:jc w:val="both"/>
        <w:rPr>
          <w:rFonts w:ascii="Book Antiqua" w:hAnsi="Book Antiqua" w:cs="Times New Roman"/>
        </w:rPr>
      </w:pPr>
    </w:p>
    <w:p w14:paraId="6396A027" w14:textId="77777777" w:rsidR="00FE5A86" w:rsidRPr="00810B34" w:rsidRDefault="00FE5A86" w:rsidP="00D62722">
      <w:pPr>
        <w:snapToGrid w:val="0"/>
        <w:spacing w:line="360" w:lineRule="auto"/>
        <w:jc w:val="both"/>
        <w:rPr>
          <w:rFonts w:ascii="Book Antiqua" w:hAnsi="Book Antiqua" w:cs="Times New Roman"/>
        </w:rPr>
      </w:pPr>
    </w:p>
    <w:p w14:paraId="248AF29A" w14:textId="77777777" w:rsidR="00FE5A86" w:rsidRPr="00810B34" w:rsidRDefault="00FE5A86" w:rsidP="00D62722">
      <w:pPr>
        <w:snapToGrid w:val="0"/>
        <w:spacing w:line="360" w:lineRule="auto"/>
        <w:jc w:val="both"/>
        <w:rPr>
          <w:rFonts w:ascii="Book Antiqua" w:hAnsi="Book Antiqua" w:cs="Times New Roman"/>
        </w:rPr>
      </w:pPr>
    </w:p>
    <w:p w14:paraId="0189D025" w14:textId="77777777" w:rsidR="00FE5A86" w:rsidRPr="00810B34" w:rsidRDefault="00FE5A86" w:rsidP="00D62722">
      <w:pPr>
        <w:snapToGrid w:val="0"/>
        <w:spacing w:line="360" w:lineRule="auto"/>
        <w:jc w:val="both"/>
        <w:rPr>
          <w:rFonts w:ascii="Book Antiqua" w:hAnsi="Book Antiqua" w:cs="Times New Roman"/>
        </w:rPr>
      </w:pPr>
    </w:p>
    <w:p w14:paraId="1F02D8E3" w14:textId="77777777" w:rsidR="00FE5A86" w:rsidRPr="00810B34" w:rsidRDefault="00FE5A86" w:rsidP="00D62722">
      <w:pPr>
        <w:snapToGrid w:val="0"/>
        <w:spacing w:line="360" w:lineRule="auto"/>
        <w:jc w:val="both"/>
        <w:rPr>
          <w:rFonts w:ascii="Book Antiqua" w:hAnsi="Book Antiqua" w:cs="Times New Roman"/>
        </w:rPr>
      </w:pPr>
    </w:p>
    <w:p w14:paraId="4B472DD8" w14:textId="77777777" w:rsidR="00FE5A86" w:rsidRPr="00810B34" w:rsidRDefault="00FE5A86" w:rsidP="00D62722">
      <w:pPr>
        <w:snapToGrid w:val="0"/>
        <w:spacing w:line="360" w:lineRule="auto"/>
        <w:jc w:val="both"/>
        <w:rPr>
          <w:rFonts w:ascii="Book Antiqua" w:hAnsi="Book Antiqua" w:cs="Times New Roman"/>
          <w:b/>
        </w:rPr>
      </w:pPr>
      <w:r w:rsidRPr="00810B34">
        <w:rPr>
          <w:rFonts w:ascii="Book Antiqua" w:hAnsi="Book Antiqua" w:cs="Times New Roman"/>
          <w:noProof/>
          <w:lang w:eastAsia="zh-CN"/>
        </w:rPr>
        <w:lastRenderedPageBreak/>
        <w:drawing>
          <wp:inline distT="0" distB="0" distL="0" distR="0" wp14:anchorId="2E6FED96" wp14:editId="291CD9E9">
            <wp:extent cx="5486400" cy="4870704"/>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b="8978"/>
                    <a:stretch/>
                  </pic:blipFill>
                  <pic:spPr bwMode="auto">
                    <a:xfrm>
                      <a:off x="0" y="0"/>
                      <a:ext cx="5486400" cy="4870704"/>
                    </a:xfrm>
                    <a:prstGeom prst="rect">
                      <a:avLst/>
                    </a:prstGeom>
                    <a:noFill/>
                    <a:ln>
                      <a:noFill/>
                    </a:ln>
                    <a:extLst>
                      <a:ext uri="{53640926-AAD7-44D8-BBD7-CCE9431645EC}">
                        <a14:shadowObscured xmlns:a14="http://schemas.microsoft.com/office/drawing/2010/main"/>
                      </a:ext>
                    </a:extLst>
                  </pic:spPr>
                </pic:pic>
              </a:graphicData>
            </a:graphic>
          </wp:inline>
        </w:drawing>
      </w:r>
    </w:p>
    <w:p w14:paraId="04B69159" w14:textId="031AE7F3" w:rsidR="00FE5A86" w:rsidRPr="00810B34" w:rsidRDefault="001B05AE" w:rsidP="00D62722">
      <w:pPr>
        <w:snapToGrid w:val="0"/>
        <w:spacing w:line="360" w:lineRule="auto"/>
        <w:jc w:val="both"/>
        <w:rPr>
          <w:rFonts w:ascii="Book Antiqua" w:hAnsi="Book Antiqua" w:cs="Times New Roman"/>
        </w:rPr>
      </w:pPr>
      <w:r>
        <w:rPr>
          <w:rFonts w:ascii="Book Antiqua" w:hAnsi="Book Antiqua" w:cs="Times New Roman"/>
          <w:b/>
        </w:rPr>
        <w:t>Figure 2</w:t>
      </w:r>
      <w:r w:rsidR="00FE5A86" w:rsidRPr="00810B34">
        <w:rPr>
          <w:rFonts w:ascii="Book Antiqua" w:hAnsi="Book Antiqua" w:cs="Times New Roman"/>
        </w:rPr>
        <w:t xml:space="preserve"> </w:t>
      </w:r>
      <w:r w:rsidR="00DB1547" w:rsidRPr="00810B34">
        <w:rPr>
          <w:rFonts w:ascii="Book Antiqua" w:hAnsi="Book Antiqua" w:cs="Times New Roman"/>
          <w:b/>
        </w:rPr>
        <w:t>Hospitalizations for alcohol</w:t>
      </w:r>
      <w:r>
        <w:rPr>
          <w:rFonts w:ascii="Book Antiqua" w:eastAsia="SimSun" w:hAnsi="Book Antiqua" w:cs="Times New Roman" w:hint="eastAsia"/>
          <w:b/>
          <w:lang w:eastAsia="zh-CN"/>
        </w:rPr>
        <w:t>-</w:t>
      </w:r>
      <w:r w:rsidR="00DB1547" w:rsidRPr="00810B34">
        <w:rPr>
          <w:rFonts w:ascii="Book Antiqua" w:hAnsi="Book Antiqua" w:cs="Times New Roman"/>
          <w:b/>
        </w:rPr>
        <w:t>related issues</w:t>
      </w:r>
      <w:r w:rsidR="00DB1547" w:rsidRPr="00810B34">
        <w:rPr>
          <w:rFonts w:ascii="Book Antiqua" w:hAnsi="Book Antiqua" w:cs="Times New Roman"/>
        </w:rPr>
        <w:t xml:space="preserve">. </w:t>
      </w:r>
      <w:r w:rsidR="00FE5A86" w:rsidRPr="00810B34">
        <w:rPr>
          <w:rFonts w:ascii="Book Antiqua" w:hAnsi="Book Antiqua" w:cs="Times New Roman"/>
        </w:rPr>
        <w:t xml:space="preserve">There was a significant difference in the mean number of hospital admissions for alcohol related issues between ethnicities. Latinos had a higher mean number of hospital admissions for alcohol related issues compared to Caucasians (5.3 ± 5.6 </w:t>
      </w:r>
      <w:r w:rsidR="00FE5A86" w:rsidRPr="00810B34">
        <w:rPr>
          <w:rFonts w:ascii="Book Antiqua" w:hAnsi="Book Antiqua" w:cs="Times New Roman"/>
          <w:i/>
        </w:rPr>
        <w:t>vs</w:t>
      </w:r>
      <w:r w:rsidR="00FE5A86" w:rsidRPr="00810B34">
        <w:rPr>
          <w:rFonts w:ascii="Book Antiqua" w:hAnsi="Book Antiqua" w:cs="Times New Roman"/>
        </w:rPr>
        <w:t xml:space="preserve"> 2.7 ± 2.7 admissions; </w:t>
      </w:r>
      <w:r w:rsidR="00FE5A86" w:rsidRPr="001B05AE">
        <w:rPr>
          <w:rFonts w:ascii="Book Antiqua" w:hAnsi="Book Antiqua" w:cs="Times New Roman"/>
          <w:i/>
        </w:rPr>
        <w:t>P</w:t>
      </w:r>
      <w:r w:rsidR="00FE5A86" w:rsidRPr="00810B34">
        <w:rPr>
          <w:rFonts w:ascii="Book Antiqua" w:hAnsi="Book Antiqua" w:cs="Times New Roman"/>
        </w:rPr>
        <w:t xml:space="preserve"> = 0.001).</w:t>
      </w:r>
    </w:p>
    <w:p w14:paraId="6AF2C544" w14:textId="77777777" w:rsidR="00FE5A86" w:rsidRPr="00810B34" w:rsidRDefault="00FE5A86" w:rsidP="00D62722">
      <w:pPr>
        <w:snapToGrid w:val="0"/>
        <w:spacing w:line="360" w:lineRule="auto"/>
        <w:jc w:val="both"/>
        <w:rPr>
          <w:rFonts w:ascii="Book Antiqua" w:hAnsi="Book Antiqua" w:cs="Times New Roman"/>
        </w:rPr>
      </w:pPr>
    </w:p>
    <w:p w14:paraId="7E86BBE8" w14:textId="77777777" w:rsidR="00FE5A86" w:rsidRPr="00810B34" w:rsidRDefault="00FE5A86" w:rsidP="00D62722">
      <w:pPr>
        <w:snapToGrid w:val="0"/>
        <w:spacing w:line="360" w:lineRule="auto"/>
        <w:jc w:val="both"/>
        <w:rPr>
          <w:rFonts w:ascii="Book Antiqua" w:hAnsi="Book Antiqua" w:cs="Times New Roman"/>
        </w:rPr>
      </w:pPr>
    </w:p>
    <w:p w14:paraId="11E3BD61" w14:textId="77777777" w:rsidR="00FE5A86" w:rsidRPr="00810B34" w:rsidRDefault="00FE5A86" w:rsidP="00D62722">
      <w:pPr>
        <w:snapToGrid w:val="0"/>
        <w:spacing w:line="360" w:lineRule="auto"/>
        <w:jc w:val="both"/>
        <w:rPr>
          <w:rFonts w:ascii="Book Antiqua" w:hAnsi="Book Antiqua" w:cs="Times New Roman"/>
        </w:rPr>
      </w:pPr>
    </w:p>
    <w:p w14:paraId="68E4DCB8" w14:textId="77777777" w:rsidR="00FE5A86" w:rsidRPr="00810B34" w:rsidRDefault="00FE5A86" w:rsidP="00D62722">
      <w:pPr>
        <w:snapToGrid w:val="0"/>
        <w:spacing w:line="360" w:lineRule="auto"/>
        <w:jc w:val="both"/>
        <w:rPr>
          <w:rFonts w:ascii="Book Antiqua" w:hAnsi="Book Antiqua" w:cs="Times New Roman"/>
        </w:rPr>
      </w:pPr>
    </w:p>
    <w:p w14:paraId="2EF47EAC" w14:textId="77777777" w:rsidR="00FE5A86" w:rsidRPr="00810B34" w:rsidRDefault="00FE5A86" w:rsidP="00D62722">
      <w:pPr>
        <w:snapToGrid w:val="0"/>
        <w:spacing w:line="360" w:lineRule="auto"/>
        <w:jc w:val="both"/>
        <w:rPr>
          <w:rFonts w:ascii="Book Antiqua" w:hAnsi="Book Antiqua" w:cs="Times New Roman"/>
        </w:rPr>
      </w:pPr>
    </w:p>
    <w:p w14:paraId="74AC61AD" w14:textId="77777777" w:rsidR="00FE5A86" w:rsidRPr="00810B34" w:rsidRDefault="00FE5A86" w:rsidP="00D62722">
      <w:pPr>
        <w:snapToGrid w:val="0"/>
        <w:spacing w:line="360" w:lineRule="auto"/>
        <w:jc w:val="both"/>
        <w:rPr>
          <w:rFonts w:ascii="Book Antiqua" w:hAnsi="Book Antiqua" w:cs="Times New Roman"/>
        </w:rPr>
      </w:pPr>
    </w:p>
    <w:p w14:paraId="142C17D8" w14:textId="77777777" w:rsidR="00FE5A86" w:rsidRPr="00810B34" w:rsidRDefault="00FE5A86" w:rsidP="00D62722">
      <w:pPr>
        <w:snapToGrid w:val="0"/>
        <w:spacing w:line="360" w:lineRule="auto"/>
        <w:jc w:val="both"/>
        <w:rPr>
          <w:rFonts w:ascii="Book Antiqua" w:hAnsi="Book Antiqua" w:cs="Times New Roman"/>
        </w:rPr>
      </w:pPr>
    </w:p>
    <w:p w14:paraId="0B6A2DE6" w14:textId="3A40F619" w:rsidR="001B05AE" w:rsidRDefault="001B05AE" w:rsidP="00D62722">
      <w:pPr>
        <w:jc w:val="both"/>
        <w:rPr>
          <w:rFonts w:ascii="Book Antiqua" w:hAnsi="Book Antiqua" w:cs="Times New Roman"/>
        </w:rPr>
      </w:pPr>
      <w:r>
        <w:rPr>
          <w:rFonts w:ascii="Book Antiqua" w:hAnsi="Book Antiqua" w:cs="Times New Roman"/>
        </w:rPr>
        <w:br w:type="page"/>
      </w:r>
    </w:p>
    <w:p w14:paraId="692DE5FD" w14:textId="77777777" w:rsidR="00FE5A86" w:rsidRPr="001B05AE" w:rsidRDefault="00FE5A86" w:rsidP="00D62722">
      <w:pPr>
        <w:snapToGrid w:val="0"/>
        <w:spacing w:line="360" w:lineRule="auto"/>
        <w:jc w:val="both"/>
        <w:rPr>
          <w:rFonts w:ascii="Book Antiqua" w:eastAsia="SimSun" w:hAnsi="Book Antiqua" w:cs="Times New Roman"/>
          <w:lang w:eastAsia="zh-CN"/>
        </w:rPr>
      </w:pPr>
    </w:p>
    <w:p w14:paraId="036F939F" w14:textId="77777777" w:rsidR="00FE5A86" w:rsidRPr="00810B34" w:rsidRDefault="00FE5A86" w:rsidP="00D62722">
      <w:pPr>
        <w:snapToGrid w:val="0"/>
        <w:spacing w:line="360" w:lineRule="auto"/>
        <w:jc w:val="both"/>
        <w:rPr>
          <w:rFonts w:ascii="Book Antiqua" w:hAnsi="Book Antiqua" w:cs="Times New Roman"/>
        </w:rPr>
      </w:pPr>
      <w:r w:rsidRPr="00810B34">
        <w:rPr>
          <w:rFonts w:ascii="Book Antiqua" w:hAnsi="Book Antiqua" w:cs="Times New Roman"/>
          <w:noProof/>
          <w:lang w:eastAsia="zh-CN"/>
        </w:rPr>
        <w:drawing>
          <wp:inline distT="0" distB="0" distL="0" distR="0" wp14:anchorId="1F0215E9" wp14:editId="2E0F3BC0">
            <wp:extent cx="6309360" cy="4597272"/>
            <wp:effectExtent l="0" t="0" r="0" b="635"/>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4597272"/>
                    </a:xfrm>
                    <a:prstGeom prst="rect">
                      <a:avLst/>
                    </a:prstGeom>
                    <a:noFill/>
                    <a:ln>
                      <a:noFill/>
                    </a:ln>
                  </pic:spPr>
                </pic:pic>
              </a:graphicData>
            </a:graphic>
          </wp:inline>
        </w:drawing>
      </w:r>
    </w:p>
    <w:p w14:paraId="6A7EDDAD" w14:textId="77777777" w:rsidR="00FE5A86" w:rsidRPr="00810B34" w:rsidRDefault="00FE5A86" w:rsidP="00D62722">
      <w:pPr>
        <w:snapToGrid w:val="0"/>
        <w:spacing w:line="360" w:lineRule="auto"/>
        <w:jc w:val="both"/>
        <w:rPr>
          <w:rFonts w:ascii="Book Antiqua" w:hAnsi="Book Antiqua" w:cs="Times New Roman"/>
        </w:rPr>
      </w:pPr>
    </w:p>
    <w:p w14:paraId="2DD63B16" w14:textId="0FCD0759" w:rsidR="00FE5A86" w:rsidRPr="001B05AE" w:rsidRDefault="0080798A" w:rsidP="00D62722">
      <w:pPr>
        <w:snapToGrid w:val="0"/>
        <w:spacing w:line="360" w:lineRule="auto"/>
        <w:jc w:val="both"/>
        <w:rPr>
          <w:rFonts w:ascii="Book Antiqua" w:eastAsia="SimSun" w:hAnsi="Book Antiqua" w:cs="Times New Roman"/>
          <w:lang w:eastAsia="zh-CN"/>
        </w:rPr>
      </w:pPr>
      <w:r w:rsidRPr="00810B34">
        <w:rPr>
          <w:rFonts w:ascii="Book Antiqua" w:hAnsi="Book Antiqua" w:cs="Times New Roman"/>
          <w:b/>
          <w:bCs/>
        </w:rPr>
        <w:t>Figure 3</w:t>
      </w:r>
      <w:r w:rsidRPr="00810B34">
        <w:rPr>
          <w:rFonts w:ascii="Book Antiqua" w:hAnsi="Book Antiqua" w:cs="Times New Roman"/>
        </w:rPr>
        <w:t xml:space="preserve"> </w:t>
      </w:r>
      <w:r w:rsidR="00DB1547" w:rsidRPr="00810B34">
        <w:rPr>
          <w:rFonts w:ascii="Book Antiqua" w:hAnsi="Book Antiqua" w:cs="Times New Roman"/>
          <w:b/>
        </w:rPr>
        <w:t>Clinical manifestations of alcoholic hepatitis</w:t>
      </w:r>
      <w:r w:rsidR="00DB1547" w:rsidRPr="00810B34">
        <w:rPr>
          <w:rFonts w:ascii="Book Antiqua" w:hAnsi="Book Antiqua" w:cs="Times New Roman"/>
        </w:rPr>
        <w:t xml:space="preserve">. </w:t>
      </w:r>
      <w:r w:rsidRPr="00810B34">
        <w:rPr>
          <w:rFonts w:ascii="Book Antiqua" w:hAnsi="Book Antiqua" w:cs="Times New Roman"/>
        </w:rPr>
        <w:t>There was a significant difference in the proportion of patients who experienced GIB, SBP, encephalopathy, and recurrence of AH between ethnicities. A</w:t>
      </w:r>
      <w:r w:rsidR="001B05AE">
        <w:rPr>
          <w:rFonts w:ascii="Book Antiqua" w:eastAsia="SimSun" w:hAnsi="Book Antiqua" w:cs="Times New Roman" w:hint="eastAsia"/>
          <w:lang w:eastAsia="zh-CN"/>
        </w:rPr>
        <w:t>:</w:t>
      </w:r>
      <w:r w:rsidRPr="00810B34">
        <w:rPr>
          <w:rFonts w:ascii="Book Antiqua" w:hAnsi="Book Antiqua" w:cs="Times New Roman"/>
        </w:rPr>
        <w:t xml:space="preserve"> A significant higher proportion of Latinos experienced GIB compared to Caucasians</w:t>
      </w:r>
      <w:r w:rsidR="00F25316">
        <w:rPr>
          <w:rFonts w:ascii="Book Antiqua" w:hAnsi="Book Antiqua" w:cs="Times New Roman"/>
        </w:rPr>
        <w:t xml:space="preserve"> </w:t>
      </w:r>
      <w:r w:rsidRPr="00810B34">
        <w:rPr>
          <w:rFonts w:ascii="Book Antiqua" w:hAnsi="Book Antiqua" w:cs="Times New Roman"/>
        </w:rPr>
        <w:t xml:space="preserve">(79.7% </w:t>
      </w:r>
      <w:r w:rsidRPr="00810B34">
        <w:rPr>
          <w:rFonts w:ascii="Book Antiqua" w:hAnsi="Book Antiqua" w:cs="Times New Roman"/>
          <w:i/>
        </w:rPr>
        <w:t>vs</w:t>
      </w:r>
      <w:r w:rsidRPr="00810B34">
        <w:rPr>
          <w:rFonts w:ascii="Book Antiqua" w:hAnsi="Book Antiqua" w:cs="Times New Roman"/>
        </w:rPr>
        <w:t xml:space="preserve"> 45.3%; </w:t>
      </w:r>
      <w:r w:rsidR="001B05AE" w:rsidRPr="001B05AE">
        <w:rPr>
          <w:rFonts w:ascii="Book Antiqua" w:hAnsi="Book Antiqua" w:cs="Times New Roman"/>
          <w:bCs/>
          <w:i/>
        </w:rPr>
        <w:t>P</w:t>
      </w:r>
      <w:r w:rsidRPr="00810B34">
        <w:rPr>
          <w:rFonts w:ascii="Book Antiqua" w:hAnsi="Book Antiqua" w:cs="Times New Roman"/>
          <w:bCs/>
        </w:rPr>
        <w:t xml:space="preserve"> &lt; 0.001</w:t>
      </w:r>
      <w:r w:rsidRPr="00810B34">
        <w:rPr>
          <w:rFonts w:ascii="Book Antiqua" w:hAnsi="Book Antiqua" w:cs="Times New Roman"/>
        </w:rPr>
        <w:t>)</w:t>
      </w:r>
      <w:r w:rsidR="001B05AE">
        <w:rPr>
          <w:rFonts w:ascii="Book Antiqua" w:eastAsia="SimSun" w:hAnsi="Book Antiqua" w:cs="Times New Roman" w:hint="eastAsia"/>
          <w:lang w:eastAsia="zh-CN"/>
        </w:rPr>
        <w:t>;</w:t>
      </w:r>
      <w:r w:rsidRPr="00810B34">
        <w:rPr>
          <w:rFonts w:ascii="Book Antiqua" w:hAnsi="Book Antiqua" w:cs="Times New Roman"/>
        </w:rPr>
        <w:t xml:space="preserve"> B</w:t>
      </w:r>
      <w:r w:rsidR="001B05AE">
        <w:rPr>
          <w:rFonts w:ascii="Book Antiqua" w:eastAsia="SimSun" w:hAnsi="Book Antiqua" w:cs="Times New Roman" w:hint="eastAsia"/>
          <w:lang w:eastAsia="zh-CN"/>
        </w:rPr>
        <w:t>:</w:t>
      </w:r>
      <w:r w:rsidRPr="00810B34">
        <w:rPr>
          <w:rFonts w:ascii="Book Antiqua" w:hAnsi="Book Antiqua" w:cs="Times New Roman"/>
        </w:rPr>
        <w:t xml:space="preserve"> A significantly higher proportion of Latinos experienced SBP compared to Caucasians (26.6% </w:t>
      </w:r>
      <w:r w:rsidRPr="00810B34">
        <w:rPr>
          <w:rFonts w:ascii="Book Antiqua" w:hAnsi="Book Antiqua" w:cs="Times New Roman"/>
          <w:i/>
        </w:rPr>
        <w:t>vs</w:t>
      </w:r>
      <w:r w:rsidRPr="00810B34">
        <w:rPr>
          <w:rFonts w:ascii="Book Antiqua" w:hAnsi="Book Antiqua" w:cs="Times New Roman"/>
        </w:rPr>
        <w:t xml:space="preserve"> 9.5%; </w:t>
      </w:r>
      <w:r w:rsidRPr="001B05AE">
        <w:rPr>
          <w:rFonts w:ascii="Book Antiqua" w:hAnsi="Book Antiqua" w:cs="Times New Roman"/>
          <w:bCs/>
          <w:i/>
        </w:rPr>
        <w:t>P</w:t>
      </w:r>
      <w:r w:rsidRPr="00810B34">
        <w:rPr>
          <w:rFonts w:ascii="Book Antiqua" w:hAnsi="Book Antiqua" w:cs="Times New Roman"/>
          <w:bCs/>
        </w:rPr>
        <w:t xml:space="preserve"> = 0.003)</w:t>
      </w:r>
      <w:r w:rsidR="001B05AE">
        <w:rPr>
          <w:rFonts w:ascii="Book Antiqua" w:eastAsia="SimSun" w:hAnsi="Book Antiqua" w:cs="Times New Roman" w:hint="eastAsia"/>
          <w:bCs/>
          <w:lang w:eastAsia="zh-CN"/>
        </w:rPr>
        <w:t xml:space="preserve">; </w:t>
      </w:r>
      <w:r w:rsidRPr="00810B34">
        <w:rPr>
          <w:rFonts w:ascii="Book Antiqua" w:hAnsi="Book Antiqua" w:cs="Times New Roman"/>
          <w:bCs/>
        </w:rPr>
        <w:t>C</w:t>
      </w:r>
      <w:r w:rsidR="001B05AE">
        <w:rPr>
          <w:rFonts w:ascii="Book Antiqua" w:eastAsia="SimSun" w:hAnsi="Book Antiqua" w:cs="Times New Roman" w:hint="eastAsia"/>
          <w:bCs/>
          <w:lang w:eastAsia="zh-CN"/>
        </w:rPr>
        <w:t>:</w:t>
      </w:r>
      <w:r w:rsidRPr="00810B34">
        <w:rPr>
          <w:rFonts w:ascii="Book Antiqua" w:hAnsi="Book Antiqua" w:cs="Times New Roman"/>
          <w:bCs/>
        </w:rPr>
        <w:t xml:space="preserve"> </w:t>
      </w:r>
      <w:r w:rsidRPr="00810B34">
        <w:rPr>
          <w:rFonts w:ascii="Book Antiqua" w:hAnsi="Book Antiqua" w:cs="Times New Roman"/>
        </w:rPr>
        <w:t xml:space="preserve">A significant higher proportion of Latinos experienced encephalopathy compared to Caucasians (81.2% </w:t>
      </w:r>
      <w:r w:rsidRPr="00810B34">
        <w:rPr>
          <w:rFonts w:ascii="Book Antiqua" w:hAnsi="Book Antiqua" w:cs="Times New Roman"/>
          <w:i/>
        </w:rPr>
        <w:t>vs</w:t>
      </w:r>
      <w:r w:rsidRPr="00810B34">
        <w:rPr>
          <w:rFonts w:ascii="Book Antiqua" w:hAnsi="Book Antiqua" w:cs="Times New Roman"/>
        </w:rPr>
        <w:t xml:space="preserve"> 55.5%; </w:t>
      </w:r>
      <w:r w:rsidRPr="001B05AE">
        <w:rPr>
          <w:rFonts w:ascii="Book Antiqua" w:hAnsi="Book Antiqua" w:cs="Times New Roman"/>
          <w:bCs/>
          <w:i/>
        </w:rPr>
        <w:t>P</w:t>
      </w:r>
      <w:r w:rsidRPr="00810B34">
        <w:rPr>
          <w:rFonts w:ascii="Book Antiqua" w:hAnsi="Book Antiqua" w:cs="Times New Roman"/>
          <w:bCs/>
        </w:rPr>
        <w:t xml:space="preserve"> = 0.001</w:t>
      </w:r>
      <w:r w:rsidRPr="00810B34">
        <w:rPr>
          <w:rFonts w:ascii="Book Antiqua" w:hAnsi="Book Antiqua" w:cs="Times New Roman"/>
        </w:rPr>
        <w:t>)</w:t>
      </w:r>
      <w:r w:rsidR="001B05AE">
        <w:rPr>
          <w:rFonts w:ascii="Book Antiqua" w:eastAsia="SimSun" w:hAnsi="Book Antiqua" w:cs="Times New Roman" w:hint="eastAsia"/>
          <w:lang w:eastAsia="zh-CN"/>
        </w:rPr>
        <w:t>;</w:t>
      </w:r>
      <w:r w:rsidRPr="00810B34">
        <w:rPr>
          <w:rFonts w:ascii="Book Antiqua" w:hAnsi="Book Antiqua" w:cs="Times New Roman"/>
        </w:rPr>
        <w:t xml:space="preserve"> </w:t>
      </w:r>
      <w:r w:rsidRPr="001B05AE">
        <w:rPr>
          <w:rFonts w:ascii="Book Antiqua" w:hAnsi="Book Antiqua" w:cs="Times New Roman"/>
        </w:rPr>
        <w:t>D</w:t>
      </w:r>
      <w:r w:rsidR="001B05AE">
        <w:rPr>
          <w:rFonts w:ascii="Book Antiqua" w:eastAsia="SimSun" w:hAnsi="Book Antiqua" w:cs="Times New Roman" w:hint="eastAsia"/>
          <w:lang w:eastAsia="zh-CN"/>
        </w:rPr>
        <w:t>:</w:t>
      </w:r>
      <w:r w:rsidRPr="00810B34">
        <w:rPr>
          <w:rFonts w:ascii="Book Antiqua" w:hAnsi="Book Antiqua" w:cs="Times New Roman"/>
        </w:rPr>
        <w:t xml:space="preserve"> A higher proportion of Latinos had recurrent AH compared to Caucasians (32.8% </w:t>
      </w:r>
      <w:r w:rsidRPr="00810B34">
        <w:rPr>
          <w:rFonts w:ascii="Book Antiqua" w:hAnsi="Book Antiqua" w:cs="Times New Roman"/>
          <w:i/>
        </w:rPr>
        <w:t>vs</w:t>
      </w:r>
      <w:r w:rsidRPr="00810B34">
        <w:rPr>
          <w:rFonts w:ascii="Book Antiqua" w:hAnsi="Book Antiqua" w:cs="Times New Roman"/>
        </w:rPr>
        <w:t xml:space="preserve"> 11.7%; </w:t>
      </w:r>
      <w:r w:rsidRPr="001B05AE">
        <w:rPr>
          <w:rFonts w:ascii="Book Antiqua" w:hAnsi="Book Antiqua" w:cs="Times New Roman"/>
          <w:bCs/>
          <w:i/>
        </w:rPr>
        <w:t>P</w:t>
      </w:r>
      <w:r w:rsidRPr="00810B34">
        <w:rPr>
          <w:rFonts w:ascii="Book Antiqua" w:hAnsi="Book Antiqua" w:cs="Times New Roman"/>
          <w:bCs/>
        </w:rPr>
        <w:t xml:space="preserve"> = 0.005</w:t>
      </w:r>
      <w:r w:rsidRPr="00810B34">
        <w:rPr>
          <w:rFonts w:ascii="Book Antiqua" w:hAnsi="Book Antiqua" w:cs="Times New Roman"/>
        </w:rPr>
        <w:t>).</w:t>
      </w:r>
      <w:r w:rsidR="001B05AE">
        <w:rPr>
          <w:rFonts w:ascii="Book Antiqua" w:eastAsia="SimSun" w:hAnsi="Book Antiqua" w:cs="Times New Roman" w:hint="eastAsia"/>
          <w:lang w:eastAsia="zh-CN"/>
        </w:rPr>
        <w:t xml:space="preserve"> </w:t>
      </w:r>
      <w:r w:rsidR="001B05AE" w:rsidRPr="00810B34">
        <w:rPr>
          <w:rFonts w:ascii="Book Antiqua" w:hAnsi="Book Antiqua" w:cs="Times New Roman"/>
        </w:rPr>
        <w:t>AH: Alcoholic hepatitis</w:t>
      </w:r>
      <w:r w:rsidR="001B05AE">
        <w:rPr>
          <w:rFonts w:ascii="Book Antiqua" w:eastAsia="SimSun" w:hAnsi="Book Antiqua" w:cs="Times New Roman" w:hint="eastAsia"/>
          <w:lang w:eastAsia="zh-CN"/>
        </w:rPr>
        <w:t xml:space="preserve">; </w:t>
      </w:r>
      <w:r w:rsidR="001B05AE" w:rsidRPr="00810B34">
        <w:rPr>
          <w:rFonts w:ascii="Book Antiqua" w:hAnsi="Book Antiqua" w:cs="Times New Roman"/>
        </w:rPr>
        <w:t>GIB</w:t>
      </w:r>
      <w:r w:rsidR="001B05AE">
        <w:rPr>
          <w:rFonts w:ascii="Book Antiqua" w:eastAsia="SimSun" w:hAnsi="Book Antiqua" w:cs="Times New Roman" w:hint="eastAsia"/>
          <w:lang w:eastAsia="zh-CN"/>
        </w:rPr>
        <w:t xml:space="preserve">: </w:t>
      </w:r>
      <w:r w:rsidR="001B05AE" w:rsidRPr="003851B0">
        <w:rPr>
          <w:rFonts w:ascii="Book Antiqua" w:hAnsi="Book Antiqua" w:cs="Times New Roman"/>
        </w:rPr>
        <w:t>Gastrointestinal bleeding</w:t>
      </w:r>
      <w:r w:rsidR="001B05AE">
        <w:rPr>
          <w:rFonts w:ascii="Book Antiqua" w:eastAsia="SimSun" w:hAnsi="Book Antiqua" w:cs="Times New Roman" w:hint="eastAsia"/>
          <w:lang w:eastAsia="zh-CN"/>
        </w:rPr>
        <w:t xml:space="preserve">; </w:t>
      </w:r>
      <w:r w:rsidR="001B05AE" w:rsidRPr="00810B34">
        <w:rPr>
          <w:rFonts w:ascii="Book Antiqua" w:hAnsi="Book Antiqua" w:cs="Times New Roman"/>
        </w:rPr>
        <w:t>SBP</w:t>
      </w:r>
      <w:r w:rsidR="001B05AE">
        <w:rPr>
          <w:rFonts w:ascii="Book Antiqua" w:eastAsia="SimSun" w:hAnsi="Book Antiqua" w:cs="Times New Roman" w:hint="eastAsia"/>
          <w:lang w:eastAsia="zh-CN"/>
        </w:rPr>
        <w:t>:</w:t>
      </w:r>
      <w:r w:rsidR="001B05AE" w:rsidRPr="003851B0">
        <w:rPr>
          <w:rFonts w:ascii="Book Antiqua" w:hAnsi="Book Antiqua" w:cs="Times New Roman"/>
        </w:rPr>
        <w:t xml:space="preserve"> Spontaneous bacterial peritonitis</w:t>
      </w:r>
      <w:r w:rsidR="001B05AE">
        <w:rPr>
          <w:rFonts w:ascii="Book Antiqua" w:eastAsia="SimSun" w:hAnsi="Book Antiqua" w:cs="Times New Roman" w:hint="eastAsia"/>
          <w:lang w:eastAsia="zh-CN"/>
        </w:rPr>
        <w:t>.</w:t>
      </w:r>
    </w:p>
    <w:p w14:paraId="4EEA0F0B" w14:textId="3B0288AC" w:rsidR="001B05AE" w:rsidRDefault="0080798A" w:rsidP="00D62722">
      <w:pPr>
        <w:jc w:val="both"/>
        <w:rPr>
          <w:rFonts w:ascii="Book Antiqua" w:eastAsia="SimSun" w:hAnsi="Book Antiqua" w:cs="Times New Roman"/>
          <w:lang w:eastAsia="zh-CN"/>
        </w:rPr>
      </w:pPr>
      <w:r w:rsidRPr="00810B34">
        <w:rPr>
          <w:rFonts w:ascii="Book Antiqua" w:hAnsi="Book Antiqua" w:cs="Times New Roman"/>
        </w:rPr>
        <w:br w:type="page"/>
      </w:r>
    </w:p>
    <w:p w14:paraId="1E52C0F9" w14:textId="77777777" w:rsidR="00FE5A86" w:rsidRPr="001B05AE" w:rsidRDefault="00FE5A86" w:rsidP="00D62722">
      <w:pPr>
        <w:snapToGrid w:val="0"/>
        <w:spacing w:line="360" w:lineRule="auto"/>
        <w:jc w:val="both"/>
        <w:rPr>
          <w:rFonts w:ascii="Book Antiqua" w:eastAsia="SimSun" w:hAnsi="Book Antiqua" w:cs="Times New Roman"/>
          <w:lang w:eastAsia="zh-CN"/>
        </w:rPr>
      </w:pPr>
    </w:p>
    <w:p w14:paraId="01047017" w14:textId="65C8652C" w:rsidR="00FE5A86" w:rsidRPr="00810B34" w:rsidRDefault="0080798A" w:rsidP="00D62722">
      <w:pPr>
        <w:snapToGrid w:val="0"/>
        <w:spacing w:line="360" w:lineRule="auto"/>
        <w:jc w:val="both"/>
        <w:rPr>
          <w:rFonts w:ascii="Book Antiqua" w:hAnsi="Book Antiqua" w:cs="Times New Roman"/>
        </w:rPr>
      </w:pPr>
      <w:r w:rsidRPr="00810B34">
        <w:rPr>
          <w:rFonts w:ascii="Book Antiqua" w:hAnsi="Book Antiqua"/>
          <w:noProof/>
          <w:lang w:eastAsia="zh-CN"/>
        </w:rPr>
        <w:drawing>
          <wp:anchor distT="0" distB="0" distL="114300" distR="114300" simplePos="0" relativeHeight="251659264" behindDoc="0" locked="0" layoutInCell="1" allowOverlap="1" wp14:anchorId="3FEC65EA" wp14:editId="10D7BA54">
            <wp:simplePos x="0" y="0"/>
            <wp:positionH relativeFrom="column">
              <wp:posOffset>-86995</wp:posOffset>
            </wp:positionH>
            <wp:positionV relativeFrom="paragraph">
              <wp:posOffset>76200</wp:posOffset>
            </wp:positionV>
            <wp:extent cx="6307455" cy="6198235"/>
            <wp:effectExtent l="0" t="0" r="0" b="0"/>
            <wp:wrapThrough wrapText="bothSides">
              <wp:wrapPolygon edited="0">
                <wp:start x="0" y="0"/>
                <wp:lineTo x="0" y="21509"/>
                <wp:lineTo x="21528" y="21509"/>
                <wp:lineTo x="2152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7455" cy="619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722" w:rsidRPr="00D62722">
        <w:rPr>
          <w:rFonts w:ascii="Book Antiqua" w:hAnsi="Book Antiqua" w:cs="Times New Roman"/>
          <w:b/>
          <w:bCs/>
        </w:rPr>
        <w:t xml:space="preserve"> </w:t>
      </w:r>
      <w:r w:rsidR="00D62722">
        <w:rPr>
          <w:rFonts w:ascii="Book Antiqua" w:hAnsi="Book Antiqua" w:cs="Times New Roman"/>
          <w:b/>
          <w:bCs/>
        </w:rPr>
        <w:t>Figure</w:t>
      </w:r>
      <w:r w:rsidR="001B05AE">
        <w:rPr>
          <w:rFonts w:ascii="Book Antiqua" w:hAnsi="Book Antiqua" w:cs="Times New Roman"/>
          <w:b/>
          <w:bCs/>
        </w:rPr>
        <w:t xml:space="preserve"> 4</w:t>
      </w:r>
      <w:r w:rsidR="001310A8">
        <w:rPr>
          <w:rFonts w:ascii="Book Antiqua" w:hAnsi="Book Antiqua" w:cs="Times New Roman"/>
          <w:b/>
          <w:bCs/>
        </w:rPr>
        <w:t xml:space="preserve"> </w:t>
      </w:r>
      <w:r w:rsidR="00DB1547" w:rsidRPr="00810B34">
        <w:rPr>
          <w:rFonts w:ascii="Book Antiqua" w:hAnsi="Book Antiqua" w:cs="Times New Roman"/>
          <w:b/>
          <w:bCs/>
        </w:rPr>
        <w:t xml:space="preserve">Survival by ethnicity. </w:t>
      </w:r>
      <w:r w:rsidRPr="00810B34">
        <w:rPr>
          <w:rFonts w:ascii="Book Antiqua" w:hAnsi="Book Antiqua" w:cs="Times New Roman"/>
        </w:rPr>
        <w:t>There was no significant difference in the median survival between ethnicities as shown on Kaplan-Meier Plot. The median survival in years between Latinos and Caucasians was not significantly different (12.1</w:t>
      </w:r>
      <w:r w:rsidR="00D62722">
        <w:rPr>
          <w:rFonts w:ascii="Book Antiqua" w:eastAsia="SimSun" w:hAnsi="Book Antiqua" w:cs="Times New Roman" w:hint="eastAsia"/>
          <w:lang w:eastAsia="zh-CN"/>
        </w:rPr>
        <w:t xml:space="preserve"> </w:t>
      </w:r>
      <w:r w:rsidR="00D62722" w:rsidRPr="00810B34">
        <w:rPr>
          <w:rFonts w:ascii="Book Antiqua" w:hAnsi="Book Antiqua" w:cs="Times New Roman"/>
        </w:rPr>
        <w:t>y</w:t>
      </w:r>
      <w:r w:rsidR="00D62722">
        <w:rPr>
          <w:rFonts w:ascii="Book Antiqua" w:hAnsi="Book Antiqua" w:cs="Times New Roman"/>
        </w:rPr>
        <w:t>r</w:t>
      </w:r>
      <w:r w:rsidR="00D62722" w:rsidRPr="00810B34">
        <w:rPr>
          <w:rFonts w:ascii="Book Antiqua" w:hAnsi="Book Antiqua" w:cs="Times New Roman"/>
          <w:i/>
        </w:rPr>
        <w:t xml:space="preserve"> </w:t>
      </w:r>
      <w:r w:rsidRPr="00810B34">
        <w:rPr>
          <w:rFonts w:ascii="Book Antiqua" w:hAnsi="Book Antiqua" w:cs="Times New Roman"/>
          <w:i/>
        </w:rPr>
        <w:t>vs</w:t>
      </w:r>
      <w:r w:rsidRPr="00810B34">
        <w:rPr>
          <w:rFonts w:ascii="Book Antiqua" w:hAnsi="Book Antiqua" w:cs="Times New Roman"/>
        </w:rPr>
        <w:t xml:space="preserve"> 4.6 y</w:t>
      </w:r>
      <w:r w:rsidR="001B05AE">
        <w:rPr>
          <w:rFonts w:ascii="Book Antiqua" w:hAnsi="Book Antiqua" w:cs="Times New Roman"/>
        </w:rPr>
        <w:t>r</w:t>
      </w:r>
      <w:r w:rsidRPr="00810B34">
        <w:rPr>
          <w:rFonts w:ascii="Book Antiqua" w:hAnsi="Book Antiqua" w:cs="Times New Roman"/>
        </w:rPr>
        <w:t xml:space="preserve">; </w:t>
      </w:r>
      <w:r w:rsidRPr="001B05AE">
        <w:rPr>
          <w:rFonts w:ascii="Book Antiqua" w:hAnsi="Book Antiqua" w:cs="Times New Roman"/>
          <w:bCs/>
          <w:i/>
        </w:rPr>
        <w:t>P</w:t>
      </w:r>
      <w:r w:rsidRPr="00810B34">
        <w:rPr>
          <w:rFonts w:ascii="Book Antiqua" w:hAnsi="Book Antiqua" w:cs="Times New Roman"/>
          <w:bCs/>
        </w:rPr>
        <w:t xml:space="preserve"> = 0.055</w:t>
      </w:r>
      <w:r w:rsidRPr="00810B34">
        <w:rPr>
          <w:rFonts w:ascii="Book Antiqua" w:hAnsi="Book Antiqua" w:cs="Times New Roman"/>
        </w:rPr>
        <w:t>).</w:t>
      </w:r>
    </w:p>
    <w:p w14:paraId="7652B977" w14:textId="77777777" w:rsidR="00FE5A86" w:rsidRPr="001B05AE" w:rsidRDefault="00FE5A86" w:rsidP="00D62722">
      <w:pPr>
        <w:snapToGrid w:val="0"/>
        <w:spacing w:line="360" w:lineRule="auto"/>
        <w:jc w:val="both"/>
        <w:rPr>
          <w:rFonts w:ascii="Book Antiqua" w:eastAsia="SimSun" w:hAnsi="Book Antiqua" w:cs="Times New Roman"/>
          <w:lang w:eastAsia="zh-CN"/>
        </w:rPr>
      </w:pPr>
    </w:p>
    <w:p w14:paraId="5EA20CCB" w14:textId="77777777" w:rsidR="00FE5A86" w:rsidRPr="00810B34" w:rsidRDefault="00FE5A86" w:rsidP="00D62722">
      <w:pPr>
        <w:snapToGrid w:val="0"/>
        <w:spacing w:line="360" w:lineRule="auto"/>
        <w:jc w:val="both"/>
        <w:rPr>
          <w:rFonts w:ascii="Book Antiqua" w:hAnsi="Book Antiqua" w:cs="Times New Roman"/>
        </w:rPr>
      </w:pPr>
    </w:p>
    <w:p w14:paraId="4A420863" w14:textId="77777777" w:rsidR="00FE5A86" w:rsidRPr="00810B34" w:rsidRDefault="00FE5A86" w:rsidP="00D62722">
      <w:pPr>
        <w:snapToGrid w:val="0"/>
        <w:spacing w:line="360" w:lineRule="auto"/>
        <w:jc w:val="both"/>
        <w:rPr>
          <w:rFonts w:ascii="Book Antiqua" w:hAnsi="Book Antiqua" w:cs="Times New Roman"/>
        </w:rPr>
      </w:pPr>
    </w:p>
    <w:sectPr w:rsidR="00FE5A86" w:rsidRPr="00810B34" w:rsidSect="004D7170">
      <w:footerReference w:type="even" r:id="rId15"/>
      <w:footerReference w:type="defaul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0F3A3" w14:textId="77777777" w:rsidR="00CD3F26" w:rsidRDefault="00CD3F26" w:rsidP="003C095C">
      <w:r>
        <w:separator/>
      </w:r>
    </w:p>
  </w:endnote>
  <w:endnote w:type="continuationSeparator" w:id="0">
    <w:p w14:paraId="7523E21F" w14:textId="77777777" w:rsidR="00CD3F26" w:rsidRDefault="00CD3F26" w:rsidP="003C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DAB1" w14:textId="77777777" w:rsidR="001B05AE" w:rsidRDefault="001B05AE" w:rsidP="009F0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4D1C9" w14:textId="77777777" w:rsidR="001B05AE" w:rsidRDefault="001B05AE" w:rsidP="003C09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EAB0" w14:textId="77777777" w:rsidR="001B05AE" w:rsidRDefault="001B05AE" w:rsidP="009F0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B3C">
      <w:rPr>
        <w:rStyle w:val="PageNumber"/>
        <w:noProof/>
      </w:rPr>
      <w:t>3</w:t>
    </w:r>
    <w:r>
      <w:rPr>
        <w:rStyle w:val="PageNumber"/>
      </w:rPr>
      <w:fldChar w:fldCharType="end"/>
    </w:r>
  </w:p>
  <w:p w14:paraId="06E4D0E7" w14:textId="77777777" w:rsidR="001B05AE" w:rsidRDefault="001B05AE" w:rsidP="003C09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688DC" w14:textId="77777777" w:rsidR="00CD3F26" w:rsidRDefault="00CD3F26" w:rsidP="003C095C">
      <w:r>
        <w:separator/>
      </w:r>
    </w:p>
  </w:footnote>
  <w:footnote w:type="continuationSeparator" w:id="0">
    <w:p w14:paraId="0D386B99" w14:textId="77777777" w:rsidR="00CD3F26" w:rsidRDefault="00CD3F26" w:rsidP="003C0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714"/>
    <w:multiLevelType w:val="hybridMultilevel"/>
    <w:tmpl w:val="70025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E55"/>
    <w:multiLevelType w:val="hybridMultilevel"/>
    <w:tmpl w:val="3D123592"/>
    <w:lvl w:ilvl="0" w:tplc="1AF6BBFC">
      <w:start w:val="2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D04EA3"/>
    <w:multiLevelType w:val="hybridMultilevel"/>
    <w:tmpl w:val="2974C87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28BB5A2F"/>
    <w:multiLevelType w:val="hybridMultilevel"/>
    <w:tmpl w:val="C02AA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81A35"/>
    <w:multiLevelType w:val="hybridMultilevel"/>
    <w:tmpl w:val="2C3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A7DEE"/>
    <w:multiLevelType w:val="hybridMultilevel"/>
    <w:tmpl w:val="5DAE79D6"/>
    <w:lvl w:ilvl="0" w:tplc="135C18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AA2D03"/>
    <w:multiLevelType w:val="hybridMultilevel"/>
    <w:tmpl w:val="380698BA"/>
    <w:lvl w:ilvl="0" w:tplc="8182C24A">
      <w:start w:val="162"/>
      <w:numFmt w:val="bullet"/>
      <w:lvlText w:val=""/>
      <w:lvlJc w:val="left"/>
      <w:pPr>
        <w:ind w:left="600" w:hanging="360"/>
      </w:pPr>
      <w:rPr>
        <w:rFonts w:ascii="Wingdings" w:eastAsiaTheme="minorEastAsia"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7" w15:restartNumberingAfterBreak="0">
    <w:nsid w:val="435014BD"/>
    <w:multiLevelType w:val="hybridMultilevel"/>
    <w:tmpl w:val="56402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20C0D"/>
    <w:multiLevelType w:val="hybridMultilevel"/>
    <w:tmpl w:val="5F8E5708"/>
    <w:lvl w:ilvl="0" w:tplc="BEE4E686">
      <w:start w:val="16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F67D41"/>
    <w:multiLevelType w:val="hybridMultilevel"/>
    <w:tmpl w:val="2B4A08BC"/>
    <w:lvl w:ilvl="0" w:tplc="4D3C5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915FCB"/>
    <w:multiLevelType w:val="hybridMultilevel"/>
    <w:tmpl w:val="5BBCC802"/>
    <w:lvl w:ilvl="0" w:tplc="6296B33C">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CCD67DF"/>
    <w:multiLevelType w:val="hybridMultilevel"/>
    <w:tmpl w:val="A6B87C16"/>
    <w:lvl w:ilvl="0" w:tplc="2A8A7994">
      <w:start w:val="28"/>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639C250F"/>
    <w:multiLevelType w:val="hybridMultilevel"/>
    <w:tmpl w:val="7C18226C"/>
    <w:lvl w:ilvl="0" w:tplc="2850FF36">
      <w:start w:val="2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71E6474A"/>
    <w:multiLevelType w:val="hybridMultilevel"/>
    <w:tmpl w:val="A9BC3DA4"/>
    <w:lvl w:ilvl="0" w:tplc="7DEE9FB6">
      <w:start w:val="2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4"/>
  </w:num>
  <w:num w:numId="4">
    <w:abstractNumId w:val="3"/>
  </w:num>
  <w:num w:numId="5">
    <w:abstractNumId w:val="5"/>
  </w:num>
  <w:num w:numId="6">
    <w:abstractNumId w:val="10"/>
  </w:num>
  <w:num w:numId="7">
    <w:abstractNumId w:val="9"/>
  </w:num>
  <w:num w:numId="8">
    <w:abstractNumId w:val="2"/>
  </w:num>
  <w:num w:numId="9">
    <w:abstractNumId w:val="12"/>
  </w:num>
  <w:num w:numId="10">
    <w:abstractNumId w:val="13"/>
  </w:num>
  <w:num w:numId="11">
    <w:abstractNumId w:val="6"/>
  </w:num>
  <w:num w:numId="12">
    <w:abstractNumId w:val="8"/>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050426"/>
    <w:rsid w:val="00000C4E"/>
    <w:rsid w:val="00012108"/>
    <w:rsid w:val="00017B11"/>
    <w:rsid w:val="0002056D"/>
    <w:rsid w:val="000253BE"/>
    <w:rsid w:val="00027376"/>
    <w:rsid w:val="00034085"/>
    <w:rsid w:val="00042327"/>
    <w:rsid w:val="00043C82"/>
    <w:rsid w:val="00050426"/>
    <w:rsid w:val="00050E8B"/>
    <w:rsid w:val="00053D2C"/>
    <w:rsid w:val="00061F78"/>
    <w:rsid w:val="00065DDE"/>
    <w:rsid w:val="000810C6"/>
    <w:rsid w:val="00090602"/>
    <w:rsid w:val="00094C12"/>
    <w:rsid w:val="00097424"/>
    <w:rsid w:val="000A798B"/>
    <w:rsid w:val="000B0E0C"/>
    <w:rsid w:val="000B7723"/>
    <w:rsid w:val="000D13D5"/>
    <w:rsid w:val="000E67DE"/>
    <w:rsid w:val="000E6CE5"/>
    <w:rsid w:val="000E7A49"/>
    <w:rsid w:val="000F1486"/>
    <w:rsid w:val="000F4A46"/>
    <w:rsid w:val="000F7C12"/>
    <w:rsid w:val="00104245"/>
    <w:rsid w:val="0010747A"/>
    <w:rsid w:val="001136D7"/>
    <w:rsid w:val="00114A46"/>
    <w:rsid w:val="00117160"/>
    <w:rsid w:val="00120244"/>
    <w:rsid w:val="00121672"/>
    <w:rsid w:val="00126C18"/>
    <w:rsid w:val="001310A8"/>
    <w:rsid w:val="00137F4A"/>
    <w:rsid w:val="00145B2B"/>
    <w:rsid w:val="001473A3"/>
    <w:rsid w:val="00151AFE"/>
    <w:rsid w:val="00156E9B"/>
    <w:rsid w:val="00165BF6"/>
    <w:rsid w:val="001712E8"/>
    <w:rsid w:val="00175344"/>
    <w:rsid w:val="001800B7"/>
    <w:rsid w:val="00180498"/>
    <w:rsid w:val="00187CC4"/>
    <w:rsid w:val="00197BC4"/>
    <w:rsid w:val="001A50A5"/>
    <w:rsid w:val="001B05AE"/>
    <w:rsid w:val="001B1795"/>
    <w:rsid w:val="001B3A23"/>
    <w:rsid w:val="001B7E31"/>
    <w:rsid w:val="001C3351"/>
    <w:rsid w:val="001C5B99"/>
    <w:rsid w:val="001C7D7E"/>
    <w:rsid w:val="001D2E71"/>
    <w:rsid w:val="001D361C"/>
    <w:rsid w:val="001D4AF9"/>
    <w:rsid w:val="001F1EA4"/>
    <w:rsid w:val="001F70C9"/>
    <w:rsid w:val="001F789C"/>
    <w:rsid w:val="0020075F"/>
    <w:rsid w:val="0020660D"/>
    <w:rsid w:val="0021339F"/>
    <w:rsid w:val="00214DE1"/>
    <w:rsid w:val="002244F3"/>
    <w:rsid w:val="0023128F"/>
    <w:rsid w:val="0023232F"/>
    <w:rsid w:val="0023506F"/>
    <w:rsid w:val="002452D6"/>
    <w:rsid w:val="002722EA"/>
    <w:rsid w:val="00276B02"/>
    <w:rsid w:val="00276D65"/>
    <w:rsid w:val="002803FD"/>
    <w:rsid w:val="00292474"/>
    <w:rsid w:val="002926DE"/>
    <w:rsid w:val="0029331E"/>
    <w:rsid w:val="00295FCC"/>
    <w:rsid w:val="0029797D"/>
    <w:rsid w:val="002A69AE"/>
    <w:rsid w:val="002B0454"/>
    <w:rsid w:val="002B5CC9"/>
    <w:rsid w:val="002C5C9A"/>
    <w:rsid w:val="002C7AA3"/>
    <w:rsid w:val="002D46E8"/>
    <w:rsid w:val="002D48E5"/>
    <w:rsid w:val="002D4CED"/>
    <w:rsid w:val="002E1E06"/>
    <w:rsid w:val="002F14BC"/>
    <w:rsid w:val="003023CC"/>
    <w:rsid w:val="00305CDB"/>
    <w:rsid w:val="0030755B"/>
    <w:rsid w:val="00315F6E"/>
    <w:rsid w:val="0032633B"/>
    <w:rsid w:val="00331748"/>
    <w:rsid w:val="00334C28"/>
    <w:rsid w:val="00350273"/>
    <w:rsid w:val="0035185D"/>
    <w:rsid w:val="00356092"/>
    <w:rsid w:val="00356EAF"/>
    <w:rsid w:val="00366201"/>
    <w:rsid w:val="00372311"/>
    <w:rsid w:val="003765FA"/>
    <w:rsid w:val="003771DD"/>
    <w:rsid w:val="00382D43"/>
    <w:rsid w:val="003851B0"/>
    <w:rsid w:val="00387F93"/>
    <w:rsid w:val="0039060E"/>
    <w:rsid w:val="00395129"/>
    <w:rsid w:val="003A0BC7"/>
    <w:rsid w:val="003A5D3A"/>
    <w:rsid w:val="003A7438"/>
    <w:rsid w:val="003B3A28"/>
    <w:rsid w:val="003C095C"/>
    <w:rsid w:val="003C12C1"/>
    <w:rsid w:val="003C18E5"/>
    <w:rsid w:val="003C46A9"/>
    <w:rsid w:val="003C6213"/>
    <w:rsid w:val="003C68A7"/>
    <w:rsid w:val="003D0396"/>
    <w:rsid w:val="003D2FD4"/>
    <w:rsid w:val="003D64AD"/>
    <w:rsid w:val="003E0B96"/>
    <w:rsid w:val="003E3C95"/>
    <w:rsid w:val="003F2822"/>
    <w:rsid w:val="003F3CF2"/>
    <w:rsid w:val="003F48D6"/>
    <w:rsid w:val="003F57D5"/>
    <w:rsid w:val="003F7F77"/>
    <w:rsid w:val="00402B49"/>
    <w:rsid w:val="00412983"/>
    <w:rsid w:val="004137FE"/>
    <w:rsid w:val="00426713"/>
    <w:rsid w:val="00427F5E"/>
    <w:rsid w:val="00440146"/>
    <w:rsid w:val="00444C6D"/>
    <w:rsid w:val="00446550"/>
    <w:rsid w:val="00446F9D"/>
    <w:rsid w:val="00450D3F"/>
    <w:rsid w:val="004535D1"/>
    <w:rsid w:val="00461B47"/>
    <w:rsid w:val="004627D2"/>
    <w:rsid w:val="0046636B"/>
    <w:rsid w:val="00481A8C"/>
    <w:rsid w:val="0048371B"/>
    <w:rsid w:val="00497764"/>
    <w:rsid w:val="004A1648"/>
    <w:rsid w:val="004A7398"/>
    <w:rsid w:val="004B6013"/>
    <w:rsid w:val="004C08FC"/>
    <w:rsid w:val="004C1645"/>
    <w:rsid w:val="004D03DE"/>
    <w:rsid w:val="004D12A7"/>
    <w:rsid w:val="004D267D"/>
    <w:rsid w:val="004D417A"/>
    <w:rsid w:val="004D47D6"/>
    <w:rsid w:val="004D7170"/>
    <w:rsid w:val="004E2F67"/>
    <w:rsid w:val="004F2FB8"/>
    <w:rsid w:val="004F5A90"/>
    <w:rsid w:val="0050516B"/>
    <w:rsid w:val="0050780A"/>
    <w:rsid w:val="00510265"/>
    <w:rsid w:val="00514BFB"/>
    <w:rsid w:val="00515F44"/>
    <w:rsid w:val="00522408"/>
    <w:rsid w:val="00525D3D"/>
    <w:rsid w:val="00534E3B"/>
    <w:rsid w:val="005515F4"/>
    <w:rsid w:val="00552C77"/>
    <w:rsid w:val="00553802"/>
    <w:rsid w:val="005626A4"/>
    <w:rsid w:val="00571154"/>
    <w:rsid w:val="00573315"/>
    <w:rsid w:val="0057406A"/>
    <w:rsid w:val="00582F98"/>
    <w:rsid w:val="00595EF7"/>
    <w:rsid w:val="005A2CB7"/>
    <w:rsid w:val="005A6434"/>
    <w:rsid w:val="005B057D"/>
    <w:rsid w:val="005B07D4"/>
    <w:rsid w:val="005B337A"/>
    <w:rsid w:val="005B3711"/>
    <w:rsid w:val="005C3A1A"/>
    <w:rsid w:val="005C43E1"/>
    <w:rsid w:val="005C7D3B"/>
    <w:rsid w:val="005D3302"/>
    <w:rsid w:val="005E31DB"/>
    <w:rsid w:val="005E4CA4"/>
    <w:rsid w:val="005E630D"/>
    <w:rsid w:val="0060602A"/>
    <w:rsid w:val="006075F8"/>
    <w:rsid w:val="00614E6D"/>
    <w:rsid w:val="0061600D"/>
    <w:rsid w:val="006223BF"/>
    <w:rsid w:val="00622E91"/>
    <w:rsid w:val="00626C78"/>
    <w:rsid w:val="00673F1C"/>
    <w:rsid w:val="006862C0"/>
    <w:rsid w:val="00693560"/>
    <w:rsid w:val="00694A3B"/>
    <w:rsid w:val="006965E7"/>
    <w:rsid w:val="0069788B"/>
    <w:rsid w:val="006A366F"/>
    <w:rsid w:val="006A5852"/>
    <w:rsid w:val="006A599C"/>
    <w:rsid w:val="006B262F"/>
    <w:rsid w:val="006C6D9A"/>
    <w:rsid w:val="006D334D"/>
    <w:rsid w:val="006D42AA"/>
    <w:rsid w:val="006D7E39"/>
    <w:rsid w:val="006E6CF6"/>
    <w:rsid w:val="006E7591"/>
    <w:rsid w:val="00706CDC"/>
    <w:rsid w:val="0070709C"/>
    <w:rsid w:val="007110E5"/>
    <w:rsid w:val="007210D5"/>
    <w:rsid w:val="00723C0E"/>
    <w:rsid w:val="00724694"/>
    <w:rsid w:val="00726BAD"/>
    <w:rsid w:val="007315D9"/>
    <w:rsid w:val="00737ACA"/>
    <w:rsid w:val="00741C2B"/>
    <w:rsid w:val="00741C7C"/>
    <w:rsid w:val="007506F3"/>
    <w:rsid w:val="00775EE3"/>
    <w:rsid w:val="00780CB7"/>
    <w:rsid w:val="007852A1"/>
    <w:rsid w:val="00786460"/>
    <w:rsid w:val="0078787D"/>
    <w:rsid w:val="007A13ED"/>
    <w:rsid w:val="007A250B"/>
    <w:rsid w:val="007B26A2"/>
    <w:rsid w:val="007C1998"/>
    <w:rsid w:val="007C1BD1"/>
    <w:rsid w:val="007C5F21"/>
    <w:rsid w:val="007D1AE0"/>
    <w:rsid w:val="007D35C1"/>
    <w:rsid w:val="007D6328"/>
    <w:rsid w:val="007E06EA"/>
    <w:rsid w:val="007E2679"/>
    <w:rsid w:val="007E2D88"/>
    <w:rsid w:val="007E48DA"/>
    <w:rsid w:val="007E5B6F"/>
    <w:rsid w:val="007E676E"/>
    <w:rsid w:val="007E7F62"/>
    <w:rsid w:val="007F0445"/>
    <w:rsid w:val="007F2CB8"/>
    <w:rsid w:val="007F325A"/>
    <w:rsid w:val="0080185C"/>
    <w:rsid w:val="00803107"/>
    <w:rsid w:val="00806776"/>
    <w:rsid w:val="0080798A"/>
    <w:rsid w:val="00810B34"/>
    <w:rsid w:val="0081108D"/>
    <w:rsid w:val="00813301"/>
    <w:rsid w:val="00822F69"/>
    <w:rsid w:val="008256BC"/>
    <w:rsid w:val="00826953"/>
    <w:rsid w:val="00832EBF"/>
    <w:rsid w:val="008332D2"/>
    <w:rsid w:val="0083749F"/>
    <w:rsid w:val="00851A62"/>
    <w:rsid w:val="00855657"/>
    <w:rsid w:val="00862196"/>
    <w:rsid w:val="0086502A"/>
    <w:rsid w:val="0086545D"/>
    <w:rsid w:val="00873697"/>
    <w:rsid w:val="008742EB"/>
    <w:rsid w:val="00874B5A"/>
    <w:rsid w:val="00877CE8"/>
    <w:rsid w:val="0088452B"/>
    <w:rsid w:val="00885751"/>
    <w:rsid w:val="008943C8"/>
    <w:rsid w:val="008A736C"/>
    <w:rsid w:val="008B1300"/>
    <w:rsid w:val="008B1CEE"/>
    <w:rsid w:val="008B7380"/>
    <w:rsid w:val="008B7E0D"/>
    <w:rsid w:val="008C6AC0"/>
    <w:rsid w:val="008D0FA0"/>
    <w:rsid w:val="008D2B9B"/>
    <w:rsid w:val="008D7A40"/>
    <w:rsid w:val="008F2ABF"/>
    <w:rsid w:val="00911887"/>
    <w:rsid w:val="0091599D"/>
    <w:rsid w:val="0092248B"/>
    <w:rsid w:val="0092797F"/>
    <w:rsid w:val="00927EA1"/>
    <w:rsid w:val="00934746"/>
    <w:rsid w:val="009372AD"/>
    <w:rsid w:val="00937727"/>
    <w:rsid w:val="009408CB"/>
    <w:rsid w:val="00941D45"/>
    <w:rsid w:val="00951F8E"/>
    <w:rsid w:val="009556DA"/>
    <w:rsid w:val="00961EFD"/>
    <w:rsid w:val="00965918"/>
    <w:rsid w:val="00972AAA"/>
    <w:rsid w:val="00972F77"/>
    <w:rsid w:val="00973903"/>
    <w:rsid w:val="00977EDF"/>
    <w:rsid w:val="009840C3"/>
    <w:rsid w:val="00987E42"/>
    <w:rsid w:val="009A214A"/>
    <w:rsid w:val="009A40A2"/>
    <w:rsid w:val="009A53F8"/>
    <w:rsid w:val="009C7D8D"/>
    <w:rsid w:val="009D167B"/>
    <w:rsid w:val="009E4906"/>
    <w:rsid w:val="009F0621"/>
    <w:rsid w:val="009F2B85"/>
    <w:rsid w:val="009F2CAA"/>
    <w:rsid w:val="00A00E43"/>
    <w:rsid w:val="00A03EEF"/>
    <w:rsid w:val="00A07C65"/>
    <w:rsid w:val="00A217AC"/>
    <w:rsid w:val="00A3410B"/>
    <w:rsid w:val="00A42F13"/>
    <w:rsid w:val="00A46BAC"/>
    <w:rsid w:val="00A50CC8"/>
    <w:rsid w:val="00A518DC"/>
    <w:rsid w:val="00A53794"/>
    <w:rsid w:val="00A633A7"/>
    <w:rsid w:val="00A63502"/>
    <w:rsid w:val="00A72C64"/>
    <w:rsid w:val="00A9006C"/>
    <w:rsid w:val="00A94304"/>
    <w:rsid w:val="00A9560B"/>
    <w:rsid w:val="00A96390"/>
    <w:rsid w:val="00A96819"/>
    <w:rsid w:val="00A9711C"/>
    <w:rsid w:val="00AA3338"/>
    <w:rsid w:val="00AB78CD"/>
    <w:rsid w:val="00AC2FC4"/>
    <w:rsid w:val="00AD4CBA"/>
    <w:rsid w:val="00AD4FEA"/>
    <w:rsid w:val="00AD6878"/>
    <w:rsid w:val="00AE26AB"/>
    <w:rsid w:val="00AF49EC"/>
    <w:rsid w:val="00B0133E"/>
    <w:rsid w:val="00B0179D"/>
    <w:rsid w:val="00B05532"/>
    <w:rsid w:val="00B061A9"/>
    <w:rsid w:val="00B12B6A"/>
    <w:rsid w:val="00B13D7B"/>
    <w:rsid w:val="00B1564D"/>
    <w:rsid w:val="00B21C72"/>
    <w:rsid w:val="00B3085F"/>
    <w:rsid w:val="00B42146"/>
    <w:rsid w:val="00B50BFC"/>
    <w:rsid w:val="00B52C92"/>
    <w:rsid w:val="00B530B5"/>
    <w:rsid w:val="00B64744"/>
    <w:rsid w:val="00B65324"/>
    <w:rsid w:val="00B66366"/>
    <w:rsid w:val="00B671A3"/>
    <w:rsid w:val="00B75D95"/>
    <w:rsid w:val="00B80F89"/>
    <w:rsid w:val="00B81DB4"/>
    <w:rsid w:val="00B82B3C"/>
    <w:rsid w:val="00B8428E"/>
    <w:rsid w:val="00B87C30"/>
    <w:rsid w:val="00B91D93"/>
    <w:rsid w:val="00BA4839"/>
    <w:rsid w:val="00BA490D"/>
    <w:rsid w:val="00BA537C"/>
    <w:rsid w:val="00BA7425"/>
    <w:rsid w:val="00BB0191"/>
    <w:rsid w:val="00BB42CE"/>
    <w:rsid w:val="00BB5426"/>
    <w:rsid w:val="00BB6015"/>
    <w:rsid w:val="00BC0A7B"/>
    <w:rsid w:val="00BC21C0"/>
    <w:rsid w:val="00BC45BF"/>
    <w:rsid w:val="00BC4842"/>
    <w:rsid w:val="00BD000E"/>
    <w:rsid w:val="00BD0A1D"/>
    <w:rsid w:val="00BD3902"/>
    <w:rsid w:val="00BD4E33"/>
    <w:rsid w:val="00BD6F3D"/>
    <w:rsid w:val="00BD70F4"/>
    <w:rsid w:val="00BE0305"/>
    <w:rsid w:val="00BE402D"/>
    <w:rsid w:val="00C0348C"/>
    <w:rsid w:val="00C05184"/>
    <w:rsid w:val="00C23F67"/>
    <w:rsid w:val="00C2508F"/>
    <w:rsid w:val="00C256DB"/>
    <w:rsid w:val="00C31B5A"/>
    <w:rsid w:val="00C37C85"/>
    <w:rsid w:val="00C41DD2"/>
    <w:rsid w:val="00C4245F"/>
    <w:rsid w:val="00C433B6"/>
    <w:rsid w:val="00C541EE"/>
    <w:rsid w:val="00C56E3B"/>
    <w:rsid w:val="00C6352E"/>
    <w:rsid w:val="00C7203C"/>
    <w:rsid w:val="00C72044"/>
    <w:rsid w:val="00C830DA"/>
    <w:rsid w:val="00C8362B"/>
    <w:rsid w:val="00C90A05"/>
    <w:rsid w:val="00C922AC"/>
    <w:rsid w:val="00C92826"/>
    <w:rsid w:val="00CA2B73"/>
    <w:rsid w:val="00CB322F"/>
    <w:rsid w:val="00CC28ED"/>
    <w:rsid w:val="00CC3CD6"/>
    <w:rsid w:val="00CC5C73"/>
    <w:rsid w:val="00CD3792"/>
    <w:rsid w:val="00CD3F26"/>
    <w:rsid w:val="00CD7707"/>
    <w:rsid w:val="00CE6DC6"/>
    <w:rsid w:val="00CF38A9"/>
    <w:rsid w:val="00CF3EC4"/>
    <w:rsid w:val="00D050F7"/>
    <w:rsid w:val="00D1575C"/>
    <w:rsid w:val="00D20775"/>
    <w:rsid w:val="00D30A3D"/>
    <w:rsid w:val="00D32853"/>
    <w:rsid w:val="00D3699D"/>
    <w:rsid w:val="00D37D90"/>
    <w:rsid w:val="00D46579"/>
    <w:rsid w:val="00D5705A"/>
    <w:rsid w:val="00D62722"/>
    <w:rsid w:val="00D630A7"/>
    <w:rsid w:val="00D672D8"/>
    <w:rsid w:val="00D7291B"/>
    <w:rsid w:val="00D72944"/>
    <w:rsid w:val="00D85238"/>
    <w:rsid w:val="00D85315"/>
    <w:rsid w:val="00D8660D"/>
    <w:rsid w:val="00D86DF1"/>
    <w:rsid w:val="00D870D7"/>
    <w:rsid w:val="00D87AC1"/>
    <w:rsid w:val="00D90912"/>
    <w:rsid w:val="00D95A8E"/>
    <w:rsid w:val="00D95DC5"/>
    <w:rsid w:val="00D97F99"/>
    <w:rsid w:val="00DA3517"/>
    <w:rsid w:val="00DB0D53"/>
    <w:rsid w:val="00DB1547"/>
    <w:rsid w:val="00DB46B5"/>
    <w:rsid w:val="00DC2836"/>
    <w:rsid w:val="00DC3D97"/>
    <w:rsid w:val="00DD1C5B"/>
    <w:rsid w:val="00DD215F"/>
    <w:rsid w:val="00DD61AC"/>
    <w:rsid w:val="00DE7DE8"/>
    <w:rsid w:val="00DF0CD6"/>
    <w:rsid w:val="00E04B66"/>
    <w:rsid w:val="00E07F2B"/>
    <w:rsid w:val="00E17833"/>
    <w:rsid w:val="00E22110"/>
    <w:rsid w:val="00E31BF5"/>
    <w:rsid w:val="00E34FAD"/>
    <w:rsid w:val="00E42BE5"/>
    <w:rsid w:val="00E50B4F"/>
    <w:rsid w:val="00E64028"/>
    <w:rsid w:val="00E64298"/>
    <w:rsid w:val="00E64FA0"/>
    <w:rsid w:val="00E7638C"/>
    <w:rsid w:val="00E9113F"/>
    <w:rsid w:val="00E91487"/>
    <w:rsid w:val="00E9222E"/>
    <w:rsid w:val="00E923E1"/>
    <w:rsid w:val="00E94EE4"/>
    <w:rsid w:val="00E950D4"/>
    <w:rsid w:val="00E95C0E"/>
    <w:rsid w:val="00EA17F9"/>
    <w:rsid w:val="00EA64D7"/>
    <w:rsid w:val="00EB3E88"/>
    <w:rsid w:val="00EB4623"/>
    <w:rsid w:val="00EB761F"/>
    <w:rsid w:val="00EB7E8E"/>
    <w:rsid w:val="00EC41BF"/>
    <w:rsid w:val="00EC5108"/>
    <w:rsid w:val="00ED298D"/>
    <w:rsid w:val="00ED7F1E"/>
    <w:rsid w:val="00EE5C0D"/>
    <w:rsid w:val="00EF4DC2"/>
    <w:rsid w:val="00F0006C"/>
    <w:rsid w:val="00F01EC6"/>
    <w:rsid w:val="00F02BFB"/>
    <w:rsid w:val="00F05FDB"/>
    <w:rsid w:val="00F10C6D"/>
    <w:rsid w:val="00F10D2A"/>
    <w:rsid w:val="00F1148D"/>
    <w:rsid w:val="00F13116"/>
    <w:rsid w:val="00F154EE"/>
    <w:rsid w:val="00F25316"/>
    <w:rsid w:val="00F2589B"/>
    <w:rsid w:val="00F26D70"/>
    <w:rsid w:val="00F33E0F"/>
    <w:rsid w:val="00F33F71"/>
    <w:rsid w:val="00F37C3D"/>
    <w:rsid w:val="00F41C2D"/>
    <w:rsid w:val="00F47E09"/>
    <w:rsid w:val="00F50DD1"/>
    <w:rsid w:val="00F60905"/>
    <w:rsid w:val="00F651ED"/>
    <w:rsid w:val="00F723E6"/>
    <w:rsid w:val="00F74368"/>
    <w:rsid w:val="00F7538B"/>
    <w:rsid w:val="00F84782"/>
    <w:rsid w:val="00F928EF"/>
    <w:rsid w:val="00F930F1"/>
    <w:rsid w:val="00FA5754"/>
    <w:rsid w:val="00FA6D8E"/>
    <w:rsid w:val="00FB7431"/>
    <w:rsid w:val="00FD6BB3"/>
    <w:rsid w:val="00FE1989"/>
    <w:rsid w:val="00FE5A86"/>
    <w:rsid w:val="00FE6A8D"/>
    <w:rsid w:val="00FE7ED8"/>
    <w:rsid w:val="00FF006B"/>
    <w:rsid w:val="00FF0FDE"/>
    <w:rsid w:val="00FF2555"/>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A6D98"/>
  <w15:docId w15:val="{2DB27D95-C874-40D9-94D1-D07105AF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331748"/>
    <w:pPr>
      <w:jc w:val="center"/>
    </w:pPr>
    <w:rPr>
      <w:rFonts w:ascii="Book Antiqua" w:hAnsi="Book Antiqua" w:cs="Times New Roman"/>
    </w:rPr>
  </w:style>
  <w:style w:type="paragraph" w:customStyle="1" w:styleId="EndNoteBibliography">
    <w:name w:val="EndNote Bibliography"/>
    <w:basedOn w:val="Normal"/>
    <w:rsid w:val="00331748"/>
    <w:rPr>
      <w:rFonts w:ascii="Book Antiqua" w:hAnsi="Book Antiqua" w:cs="Times New Roman"/>
    </w:rPr>
  </w:style>
  <w:style w:type="paragraph" w:styleId="ListParagraph">
    <w:name w:val="List Paragraph"/>
    <w:basedOn w:val="Normal"/>
    <w:uiPriority w:val="34"/>
    <w:qFormat/>
    <w:rsid w:val="0069788B"/>
    <w:pPr>
      <w:ind w:left="720"/>
      <w:contextualSpacing/>
    </w:pPr>
  </w:style>
  <w:style w:type="paragraph" w:styleId="BalloonText">
    <w:name w:val="Balloon Text"/>
    <w:basedOn w:val="Normal"/>
    <w:link w:val="BalloonTextChar"/>
    <w:uiPriority w:val="99"/>
    <w:semiHidden/>
    <w:unhideWhenUsed/>
    <w:rsid w:val="00806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776"/>
    <w:rPr>
      <w:rFonts w:ascii="Lucida Grande" w:hAnsi="Lucida Grande" w:cs="Lucida Grande"/>
      <w:sz w:val="18"/>
      <w:szCs w:val="18"/>
    </w:rPr>
  </w:style>
  <w:style w:type="character" w:styleId="Hyperlink">
    <w:name w:val="Hyperlink"/>
    <w:basedOn w:val="DefaultParagraphFont"/>
    <w:uiPriority w:val="99"/>
    <w:unhideWhenUsed/>
    <w:rsid w:val="00A42F13"/>
    <w:rPr>
      <w:color w:val="0000FF" w:themeColor="hyperlink"/>
      <w:u w:val="single"/>
    </w:rPr>
  </w:style>
  <w:style w:type="paragraph" w:styleId="Footer">
    <w:name w:val="footer"/>
    <w:basedOn w:val="Normal"/>
    <w:link w:val="FooterChar"/>
    <w:uiPriority w:val="99"/>
    <w:unhideWhenUsed/>
    <w:rsid w:val="003C095C"/>
    <w:pPr>
      <w:tabs>
        <w:tab w:val="center" w:pos="4320"/>
        <w:tab w:val="right" w:pos="8640"/>
      </w:tabs>
    </w:pPr>
  </w:style>
  <w:style w:type="character" w:customStyle="1" w:styleId="FooterChar">
    <w:name w:val="Footer Char"/>
    <w:basedOn w:val="DefaultParagraphFont"/>
    <w:link w:val="Footer"/>
    <w:uiPriority w:val="99"/>
    <w:rsid w:val="003C095C"/>
  </w:style>
  <w:style w:type="character" w:styleId="PageNumber">
    <w:name w:val="page number"/>
    <w:basedOn w:val="DefaultParagraphFont"/>
    <w:uiPriority w:val="99"/>
    <w:semiHidden/>
    <w:unhideWhenUsed/>
    <w:rsid w:val="003C095C"/>
  </w:style>
  <w:style w:type="character" w:styleId="LineNumber">
    <w:name w:val="line number"/>
    <w:basedOn w:val="DefaultParagraphFont"/>
    <w:uiPriority w:val="99"/>
    <w:semiHidden/>
    <w:unhideWhenUsed/>
    <w:rsid w:val="008D0FA0"/>
  </w:style>
  <w:style w:type="paragraph" w:styleId="NoSpacing">
    <w:name w:val="No Spacing"/>
    <w:link w:val="NoSpacingChar"/>
    <w:uiPriority w:val="1"/>
    <w:qFormat/>
    <w:rsid w:val="00934746"/>
  </w:style>
  <w:style w:type="paragraph" w:styleId="TOC1">
    <w:name w:val="toc 1"/>
    <w:basedOn w:val="Normal"/>
    <w:next w:val="Normal"/>
    <w:autoRedefine/>
    <w:uiPriority w:val="39"/>
    <w:unhideWhenUsed/>
    <w:rsid w:val="00C23F67"/>
  </w:style>
  <w:style w:type="paragraph" w:styleId="TOC2">
    <w:name w:val="toc 2"/>
    <w:basedOn w:val="Normal"/>
    <w:next w:val="Normal"/>
    <w:autoRedefine/>
    <w:uiPriority w:val="39"/>
    <w:unhideWhenUsed/>
    <w:rsid w:val="00C23F67"/>
    <w:pPr>
      <w:ind w:left="240"/>
    </w:pPr>
  </w:style>
  <w:style w:type="paragraph" w:styleId="TOC3">
    <w:name w:val="toc 3"/>
    <w:basedOn w:val="Normal"/>
    <w:next w:val="Normal"/>
    <w:autoRedefine/>
    <w:uiPriority w:val="39"/>
    <w:unhideWhenUsed/>
    <w:rsid w:val="00C23F67"/>
    <w:pPr>
      <w:ind w:left="480"/>
    </w:pPr>
  </w:style>
  <w:style w:type="paragraph" w:styleId="TOC4">
    <w:name w:val="toc 4"/>
    <w:basedOn w:val="Normal"/>
    <w:next w:val="Normal"/>
    <w:autoRedefine/>
    <w:uiPriority w:val="39"/>
    <w:unhideWhenUsed/>
    <w:rsid w:val="00C23F67"/>
    <w:pPr>
      <w:ind w:left="720"/>
    </w:pPr>
  </w:style>
  <w:style w:type="paragraph" w:styleId="TOC5">
    <w:name w:val="toc 5"/>
    <w:basedOn w:val="Normal"/>
    <w:next w:val="Normal"/>
    <w:autoRedefine/>
    <w:uiPriority w:val="39"/>
    <w:unhideWhenUsed/>
    <w:rsid w:val="00C23F67"/>
    <w:pPr>
      <w:ind w:left="960"/>
    </w:pPr>
  </w:style>
  <w:style w:type="paragraph" w:styleId="TOC6">
    <w:name w:val="toc 6"/>
    <w:basedOn w:val="Normal"/>
    <w:next w:val="Normal"/>
    <w:autoRedefine/>
    <w:uiPriority w:val="39"/>
    <w:unhideWhenUsed/>
    <w:rsid w:val="00C23F67"/>
    <w:pPr>
      <w:ind w:left="1200"/>
    </w:pPr>
  </w:style>
  <w:style w:type="paragraph" w:styleId="TOC7">
    <w:name w:val="toc 7"/>
    <w:basedOn w:val="Normal"/>
    <w:next w:val="Normal"/>
    <w:autoRedefine/>
    <w:uiPriority w:val="39"/>
    <w:unhideWhenUsed/>
    <w:rsid w:val="00C23F67"/>
    <w:pPr>
      <w:ind w:left="1440"/>
    </w:pPr>
  </w:style>
  <w:style w:type="paragraph" w:styleId="TOC8">
    <w:name w:val="toc 8"/>
    <w:basedOn w:val="Normal"/>
    <w:next w:val="Normal"/>
    <w:autoRedefine/>
    <w:uiPriority w:val="39"/>
    <w:unhideWhenUsed/>
    <w:rsid w:val="00C23F67"/>
    <w:pPr>
      <w:ind w:left="1680"/>
    </w:pPr>
  </w:style>
  <w:style w:type="paragraph" w:styleId="TOC9">
    <w:name w:val="toc 9"/>
    <w:basedOn w:val="Normal"/>
    <w:next w:val="Normal"/>
    <w:autoRedefine/>
    <w:uiPriority w:val="39"/>
    <w:unhideWhenUsed/>
    <w:rsid w:val="00C23F67"/>
    <w:pPr>
      <w:ind w:left="1920"/>
    </w:pPr>
  </w:style>
  <w:style w:type="paragraph" w:customStyle="1" w:styleId="EndNoteCategoryHeading">
    <w:name w:val="EndNote Category Heading"/>
    <w:basedOn w:val="Normal"/>
    <w:rsid w:val="00C72044"/>
    <w:pPr>
      <w:spacing w:before="120" w:after="120"/>
    </w:pPr>
    <w:rPr>
      <w:b/>
    </w:rPr>
  </w:style>
  <w:style w:type="paragraph" w:styleId="Header">
    <w:name w:val="header"/>
    <w:basedOn w:val="Normal"/>
    <w:link w:val="HeaderChar"/>
    <w:uiPriority w:val="99"/>
    <w:unhideWhenUsed/>
    <w:rsid w:val="004D71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7170"/>
    <w:rPr>
      <w:sz w:val="18"/>
      <w:szCs w:val="18"/>
    </w:rPr>
  </w:style>
  <w:style w:type="character" w:styleId="CommentReference">
    <w:name w:val="annotation reference"/>
    <w:basedOn w:val="DefaultParagraphFont"/>
    <w:uiPriority w:val="99"/>
    <w:unhideWhenUsed/>
    <w:rsid w:val="004D7170"/>
    <w:rPr>
      <w:sz w:val="16"/>
      <w:szCs w:val="16"/>
    </w:rPr>
  </w:style>
  <w:style w:type="paragraph" w:styleId="CommentText">
    <w:name w:val="annotation text"/>
    <w:basedOn w:val="Normal"/>
    <w:link w:val="CommentTextChar"/>
    <w:uiPriority w:val="99"/>
    <w:unhideWhenUsed/>
    <w:rsid w:val="004D7170"/>
    <w:pPr>
      <w:spacing w:after="160"/>
    </w:pPr>
    <w:rPr>
      <w:sz w:val="20"/>
      <w:szCs w:val="20"/>
      <w:lang w:val="el-GR"/>
    </w:rPr>
  </w:style>
  <w:style w:type="character" w:customStyle="1" w:styleId="CommentTextChar">
    <w:name w:val="Comment Text Char"/>
    <w:basedOn w:val="DefaultParagraphFont"/>
    <w:link w:val="CommentText"/>
    <w:uiPriority w:val="99"/>
    <w:rsid w:val="004D7170"/>
    <w:rPr>
      <w:sz w:val="20"/>
      <w:szCs w:val="20"/>
      <w:lang w:val="el-GR"/>
    </w:rPr>
  </w:style>
  <w:style w:type="paragraph" w:styleId="CommentSubject">
    <w:name w:val="annotation subject"/>
    <w:basedOn w:val="CommentText"/>
    <w:next w:val="CommentText"/>
    <w:link w:val="CommentSubjectChar"/>
    <w:uiPriority w:val="99"/>
    <w:semiHidden/>
    <w:unhideWhenUsed/>
    <w:rsid w:val="004D7170"/>
    <w:pPr>
      <w:spacing w:after="0"/>
    </w:pPr>
    <w:rPr>
      <w:b/>
      <w:bCs/>
      <w:sz w:val="24"/>
      <w:szCs w:val="24"/>
      <w:lang w:val="en-US"/>
    </w:rPr>
  </w:style>
  <w:style w:type="character" w:customStyle="1" w:styleId="CommentSubjectChar">
    <w:name w:val="Comment Subject Char"/>
    <w:basedOn w:val="CommentTextChar"/>
    <w:link w:val="CommentSubject"/>
    <w:uiPriority w:val="99"/>
    <w:semiHidden/>
    <w:rsid w:val="004D7170"/>
    <w:rPr>
      <w:b/>
      <w:bCs/>
      <w:sz w:val="20"/>
      <w:szCs w:val="20"/>
      <w:lang w:val="el-GR"/>
    </w:rPr>
  </w:style>
  <w:style w:type="paragraph" w:customStyle="1" w:styleId="1">
    <w:name w:val="正文1"/>
    <w:uiPriority w:val="99"/>
    <w:rsid w:val="004D7170"/>
    <w:pPr>
      <w:spacing w:line="276" w:lineRule="auto"/>
    </w:pPr>
    <w:rPr>
      <w:rFonts w:ascii="Arial" w:eastAsia="SimSun" w:hAnsi="Arial" w:cs="Arial"/>
      <w:color w:val="000000"/>
      <w:sz w:val="22"/>
      <w:szCs w:val="20"/>
      <w:lang w:val="pl-PL" w:eastAsia="pl-PL"/>
    </w:rPr>
  </w:style>
  <w:style w:type="character" w:customStyle="1" w:styleId="NoSpacingChar">
    <w:name w:val="No Spacing Char"/>
    <w:basedOn w:val="DefaultParagraphFont"/>
    <w:link w:val="NoSpacing"/>
    <w:uiPriority w:val="1"/>
    <w:rsid w:val="004D7170"/>
  </w:style>
  <w:style w:type="character" w:styleId="FootnoteReference">
    <w:name w:val="footnote reference"/>
    <w:basedOn w:val="DefaultParagraphFont"/>
    <w:uiPriority w:val="99"/>
    <w:unhideWhenUsed/>
    <w:rsid w:val="005C4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3026">
      <w:bodyDiv w:val="1"/>
      <w:marLeft w:val="0"/>
      <w:marRight w:val="0"/>
      <w:marTop w:val="0"/>
      <w:marBottom w:val="0"/>
      <w:divBdr>
        <w:top w:val="none" w:sz="0" w:space="0" w:color="auto"/>
        <w:left w:val="none" w:sz="0" w:space="0" w:color="auto"/>
        <w:bottom w:val="none" w:sz="0" w:space="0" w:color="auto"/>
        <w:right w:val="none" w:sz="0" w:space="0" w:color="auto"/>
      </w:divBdr>
    </w:div>
    <w:div w:id="906960612">
      <w:bodyDiv w:val="1"/>
      <w:marLeft w:val="0"/>
      <w:marRight w:val="0"/>
      <w:marTop w:val="0"/>
      <w:marBottom w:val="0"/>
      <w:divBdr>
        <w:top w:val="none" w:sz="0" w:space="0" w:color="auto"/>
        <w:left w:val="none" w:sz="0" w:space="0" w:color="auto"/>
        <w:bottom w:val="none" w:sz="0" w:space="0" w:color="auto"/>
        <w:right w:val="none" w:sz="0" w:space="0" w:color="auto"/>
      </w:divBdr>
      <w:divsChild>
        <w:div w:id="1555971051">
          <w:marLeft w:val="0"/>
          <w:marRight w:val="0"/>
          <w:marTop w:val="0"/>
          <w:marBottom w:val="0"/>
          <w:divBdr>
            <w:top w:val="none" w:sz="0" w:space="0" w:color="auto"/>
            <w:left w:val="none" w:sz="0" w:space="0" w:color="auto"/>
            <w:bottom w:val="none" w:sz="0" w:space="0" w:color="auto"/>
            <w:right w:val="none" w:sz="0" w:space="0" w:color="auto"/>
          </w:divBdr>
          <w:divsChild>
            <w:div w:id="1727946547">
              <w:marLeft w:val="0"/>
              <w:marRight w:val="0"/>
              <w:marTop w:val="0"/>
              <w:marBottom w:val="0"/>
              <w:divBdr>
                <w:top w:val="none" w:sz="0" w:space="0" w:color="auto"/>
                <w:left w:val="none" w:sz="0" w:space="0" w:color="auto"/>
                <w:bottom w:val="none" w:sz="0" w:space="0" w:color="auto"/>
                <w:right w:val="none" w:sz="0" w:space="0" w:color="auto"/>
              </w:divBdr>
              <w:divsChild>
                <w:div w:id="492644110">
                  <w:marLeft w:val="0"/>
                  <w:marRight w:val="0"/>
                  <w:marTop w:val="0"/>
                  <w:marBottom w:val="0"/>
                  <w:divBdr>
                    <w:top w:val="none" w:sz="0" w:space="0" w:color="auto"/>
                    <w:left w:val="none" w:sz="0" w:space="0" w:color="auto"/>
                    <w:bottom w:val="none" w:sz="0" w:space="0" w:color="auto"/>
                    <w:right w:val="none" w:sz="0" w:space="0" w:color="auto"/>
                  </w:divBdr>
                  <w:divsChild>
                    <w:div w:id="644553030">
                      <w:marLeft w:val="0"/>
                      <w:marRight w:val="0"/>
                      <w:marTop w:val="0"/>
                      <w:marBottom w:val="0"/>
                      <w:divBdr>
                        <w:top w:val="none" w:sz="0" w:space="0" w:color="auto"/>
                        <w:left w:val="none" w:sz="0" w:space="0" w:color="auto"/>
                        <w:bottom w:val="none" w:sz="0" w:space="0" w:color="auto"/>
                        <w:right w:val="none" w:sz="0" w:space="0" w:color="auto"/>
                      </w:divBdr>
                      <w:divsChild>
                        <w:div w:id="1688797976">
                          <w:marLeft w:val="0"/>
                          <w:marRight w:val="0"/>
                          <w:marTop w:val="0"/>
                          <w:marBottom w:val="0"/>
                          <w:divBdr>
                            <w:top w:val="none" w:sz="0" w:space="0" w:color="auto"/>
                            <w:left w:val="none" w:sz="0" w:space="0" w:color="auto"/>
                            <w:bottom w:val="none" w:sz="0" w:space="0" w:color="auto"/>
                            <w:right w:val="none" w:sz="0" w:space="0" w:color="auto"/>
                          </w:divBdr>
                          <w:divsChild>
                            <w:div w:id="817460648">
                              <w:marLeft w:val="0"/>
                              <w:marRight w:val="0"/>
                              <w:marTop w:val="0"/>
                              <w:marBottom w:val="0"/>
                              <w:divBdr>
                                <w:top w:val="none" w:sz="0" w:space="0" w:color="auto"/>
                                <w:left w:val="none" w:sz="0" w:space="0" w:color="auto"/>
                                <w:bottom w:val="none" w:sz="0" w:space="0" w:color="auto"/>
                                <w:right w:val="none" w:sz="0" w:space="0" w:color="auto"/>
                              </w:divBdr>
                              <w:divsChild>
                                <w:div w:id="1587807674">
                                  <w:marLeft w:val="0"/>
                                  <w:marRight w:val="0"/>
                                  <w:marTop w:val="0"/>
                                  <w:marBottom w:val="0"/>
                                  <w:divBdr>
                                    <w:top w:val="none" w:sz="0" w:space="0" w:color="auto"/>
                                    <w:left w:val="none" w:sz="0" w:space="0" w:color="auto"/>
                                    <w:bottom w:val="none" w:sz="0" w:space="0" w:color="auto"/>
                                    <w:right w:val="none" w:sz="0" w:space="0" w:color="auto"/>
                                  </w:divBdr>
                                  <w:divsChild>
                                    <w:div w:id="1188253941">
                                      <w:marLeft w:val="0"/>
                                      <w:marRight w:val="0"/>
                                      <w:marTop w:val="0"/>
                                      <w:marBottom w:val="0"/>
                                      <w:divBdr>
                                        <w:top w:val="none" w:sz="0" w:space="0" w:color="auto"/>
                                        <w:left w:val="none" w:sz="0" w:space="0" w:color="auto"/>
                                        <w:bottom w:val="none" w:sz="0" w:space="0" w:color="auto"/>
                                        <w:right w:val="none" w:sz="0" w:space="0" w:color="auto"/>
                                      </w:divBdr>
                                      <w:divsChild>
                                        <w:div w:id="20595318">
                                          <w:marLeft w:val="0"/>
                                          <w:marRight w:val="0"/>
                                          <w:marTop w:val="0"/>
                                          <w:marBottom w:val="0"/>
                                          <w:divBdr>
                                            <w:top w:val="none" w:sz="0" w:space="0" w:color="auto"/>
                                            <w:left w:val="none" w:sz="0" w:space="0" w:color="auto"/>
                                            <w:bottom w:val="none" w:sz="0" w:space="0" w:color="auto"/>
                                            <w:right w:val="none" w:sz="0" w:space="0" w:color="auto"/>
                                          </w:divBdr>
                                          <w:divsChild>
                                            <w:div w:id="1844660646">
                                              <w:marLeft w:val="0"/>
                                              <w:marRight w:val="0"/>
                                              <w:marTop w:val="0"/>
                                              <w:marBottom w:val="0"/>
                                              <w:divBdr>
                                                <w:top w:val="none" w:sz="0" w:space="0" w:color="auto"/>
                                                <w:left w:val="none" w:sz="0" w:space="0" w:color="auto"/>
                                                <w:bottom w:val="none" w:sz="0" w:space="0" w:color="auto"/>
                                                <w:right w:val="none" w:sz="0" w:space="0" w:color="auto"/>
                                              </w:divBdr>
                                              <w:divsChild>
                                                <w:div w:id="1892768684">
                                                  <w:marLeft w:val="0"/>
                                                  <w:marRight w:val="0"/>
                                                  <w:marTop w:val="0"/>
                                                  <w:marBottom w:val="0"/>
                                                  <w:divBdr>
                                                    <w:top w:val="none" w:sz="0" w:space="0" w:color="auto"/>
                                                    <w:left w:val="none" w:sz="0" w:space="0" w:color="auto"/>
                                                    <w:bottom w:val="none" w:sz="0" w:space="0" w:color="auto"/>
                                                    <w:right w:val="none" w:sz="0" w:space="0" w:color="auto"/>
                                                  </w:divBdr>
                                                  <w:divsChild>
                                                    <w:div w:id="703218265">
                                                      <w:marLeft w:val="0"/>
                                                      <w:marRight w:val="0"/>
                                                      <w:marTop w:val="0"/>
                                                      <w:marBottom w:val="0"/>
                                                      <w:divBdr>
                                                        <w:top w:val="none" w:sz="0" w:space="0" w:color="auto"/>
                                                        <w:left w:val="none" w:sz="0" w:space="0" w:color="auto"/>
                                                        <w:bottom w:val="none" w:sz="0" w:space="0" w:color="auto"/>
                                                        <w:right w:val="none" w:sz="0" w:space="0" w:color="auto"/>
                                                      </w:divBdr>
                                                      <w:divsChild>
                                                        <w:div w:id="167641983">
                                                          <w:marLeft w:val="0"/>
                                                          <w:marRight w:val="0"/>
                                                          <w:marTop w:val="0"/>
                                                          <w:marBottom w:val="0"/>
                                                          <w:divBdr>
                                                            <w:top w:val="none" w:sz="0" w:space="0" w:color="auto"/>
                                                            <w:left w:val="none" w:sz="0" w:space="0" w:color="auto"/>
                                                            <w:bottom w:val="none" w:sz="0" w:space="0" w:color="auto"/>
                                                            <w:right w:val="none" w:sz="0" w:space="0" w:color="auto"/>
                                                          </w:divBdr>
                                                          <w:divsChild>
                                                            <w:div w:id="1787382606">
                                                              <w:marLeft w:val="0"/>
                                                              <w:marRight w:val="0"/>
                                                              <w:marTop w:val="0"/>
                                                              <w:marBottom w:val="0"/>
                                                              <w:divBdr>
                                                                <w:top w:val="none" w:sz="0" w:space="0" w:color="auto"/>
                                                                <w:left w:val="none" w:sz="0" w:space="0" w:color="auto"/>
                                                                <w:bottom w:val="none" w:sz="0" w:space="0" w:color="auto"/>
                                                                <w:right w:val="none" w:sz="0" w:space="0" w:color="auto"/>
                                                              </w:divBdr>
                                                              <w:divsChild>
                                                                <w:div w:id="2041470872">
                                                                  <w:marLeft w:val="0"/>
                                                                  <w:marRight w:val="0"/>
                                                                  <w:marTop w:val="0"/>
                                                                  <w:marBottom w:val="0"/>
                                                                  <w:divBdr>
                                                                    <w:top w:val="none" w:sz="0" w:space="0" w:color="auto"/>
                                                                    <w:left w:val="none" w:sz="0" w:space="0" w:color="auto"/>
                                                                    <w:bottom w:val="none" w:sz="0" w:space="0" w:color="auto"/>
                                                                    <w:right w:val="none" w:sz="0" w:space="0" w:color="auto"/>
                                                                  </w:divBdr>
                                                                  <w:divsChild>
                                                                    <w:div w:id="1948198998">
                                                                      <w:marLeft w:val="405"/>
                                                                      <w:marRight w:val="0"/>
                                                                      <w:marTop w:val="0"/>
                                                                      <w:marBottom w:val="0"/>
                                                                      <w:divBdr>
                                                                        <w:top w:val="none" w:sz="0" w:space="0" w:color="auto"/>
                                                                        <w:left w:val="none" w:sz="0" w:space="0" w:color="auto"/>
                                                                        <w:bottom w:val="none" w:sz="0" w:space="0" w:color="auto"/>
                                                                        <w:right w:val="none" w:sz="0" w:space="0" w:color="auto"/>
                                                                      </w:divBdr>
                                                                      <w:divsChild>
                                                                        <w:div w:id="2099977584">
                                                                          <w:marLeft w:val="0"/>
                                                                          <w:marRight w:val="0"/>
                                                                          <w:marTop w:val="0"/>
                                                                          <w:marBottom w:val="0"/>
                                                                          <w:divBdr>
                                                                            <w:top w:val="none" w:sz="0" w:space="0" w:color="auto"/>
                                                                            <w:left w:val="none" w:sz="0" w:space="0" w:color="auto"/>
                                                                            <w:bottom w:val="none" w:sz="0" w:space="0" w:color="auto"/>
                                                                            <w:right w:val="none" w:sz="0" w:space="0" w:color="auto"/>
                                                                          </w:divBdr>
                                                                          <w:divsChild>
                                                                            <w:div w:id="1864440924">
                                                                              <w:marLeft w:val="0"/>
                                                                              <w:marRight w:val="0"/>
                                                                              <w:marTop w:val="0"/>
                                                                              <w:marBottom w:val="0"/>
                                                                              <w:divBdr>
                                                                                <w:top w:val="none" w:sz="0" w:space="0" w:color="auto"/>
                                                                                <w:left w:val="none" w:sz="0" w:space="0" w:color="auto"/>
                                                                                <w:bottom w:val="none" w:sz="0" w:space="0" w:color="auto"/>
                                                                                <w:right w:val="none" w:sz="0" w:space="0" w:color="auto"/>
                                                                              </w:divBdr>
                                                                              <w:divsChild>
                                                                                <w:div w:id="111173284">
                                                                                  <w:marLeft w:val="0"/>
                                                                                  <w:marRight w:val="0"/>
                                                                                  <w:marTop w:val="0"/>
                                                                                  <w:marBottom w:val="0"/>
                                                                                  <w:divBdr>
                                                                                    <w:top w:val="none" w:sz="0" w:space="0" w:color="auto"/>
                                                                                    <w:left w:val="none" w:sz="0" w:space="0" w:color="auto"/>
                                                                                    <w:bottom w:val="none" w:sz="0" w:space="0" w:color="auto"/>
                                                                                    <w:right w:val="none" w:sz="0" w:space="0" w:color="auto"/>
                                                                                  </w:divBdr>
                                                                                  <w:divsChild>
                                                                                    <w:div w:id="798181077">
                                                                                      <w:marLeft w:val="0"/>
                                                                                      <w:marRight w:val="0"/>
                                                                                      <w:marTop w:val="0"/>
                                                                                      <w:marBottom w:val="0"/>
                                                                                      <w:divBdr>
                                                                                        <w:top w:val="none" w:sz="0" w:space="0" w:color="auto"/>
                                                                                        <w:left w:val="none" w:sz="0" w:space="0" w:color="auto"/>
                                                                                        <w:bottom w:val="none" w:sz="0" w:space="0" w:color="auto"/>
                                                                                        <w:right w:val="none" w:sz="0" w:space="0" w:color="auto"/>
                                                                                      </w:divBdr>
                                                                                      <w:divsChild>
                                                                                        <w:div w:id="783115085">
                                                                                          <w:marLeft w:val="0"/>
                                                                                          <w:marRight w:val="0"/>
                                                                                          <w:marTop w:val="0"/>
                                                                                          <w:marBottom w:val="0"/>
                                                                                          <w:divBdr>
                                                                                            <w:top w:val="none" w:sz="0" w:space="0" w:color="auto"/>
                                                                                            <w:left w:val="none" w:sz="0" w:space="0" w:color="auto"/>
                                                                                            <w:bottom w:val="none" w:sz="0" w:space="0" w:color="auto"/>
                                                                                            <w:right w:val="none" w:sz="0" w:space="0" w:color="auto"/>
                                                                                          </w:divBdr>
                                                                                          <w:divsChild>
                                                                                            <w:div w:id="547887147">
                                                                                              <w:marLeft w:val="0"/>
                                                                                              <w:marRight w:val="0"/>
                                                                                              <w:marTop w:val="0"/>
                                                                                              <w:marBottom w:val="0"/>
                                                                                              <w:divBdr>
                                                                                                <w:top w:val="none" w:sz="0" w:space="0" w:color="auto"/>
                                                                                                <w:left w:val="none" w:sz="0" w:space="0" w:color="auto"/>
                                                                                                <w:bottom w:val="none" w:sz="0" w:space="0" w:color="auto"/>
                                                                                                <w:right w:val="none" w:sz="0" w:space="0" w:color="auto"/>
                                                                                              </w:divBdr>
                                                                                              <w:divsChild>
                                                                                                <w:div w:id="925187561">
                                                                                                  <w:marLeft w:val="0"/>
                                                                                                  <w:marRight w:val="0"/>
                                                                                                  <w:marTop w:val="15"/>
                                                                                                  <w:marBottom w:val="0"/>
                                                                                                  <w:divBdr>
                                                                                                    <w:top w:val="none" w:sz="0" w:space="0" w:color="auto"/>
                                                                                                    <w:left w:val="none" w:sz="0" w:space="0" w:color="auto"/>
                                                                                                    <w:bottom w:val="single" w:sz="6" w:space="15" w:color="auto"/>
                                                                                                    <w:right w:val="none" w:sz="0" w:space="0" w:color="auto"/>
                                                                                                  </w:divBdr>
                                                                                                  <w:divsChild>
                                                                                                    <w:div w:id="1512260284">
                                                                                                      <w:marLeft w:val="0"/>
                                                                                                      <w:marRight w:val="0"/>
                                                                                                      <w:marTop w:val="180"/>
                                                                                                      <w:marBottom w:val="0"/>
                                                                                                      <w:divBdr>
                                                                                                        <w:top w:val="none" w:sz="0" w:space="0" w:color="auto"/>
                                                                                                        <w:left w:val="none" w:sz="0" w:space="0" w:color="auto"/>
                                                                                                        <w:bottom w:val="none" w:sz="0" w:space="0" w:color="auto"/>
                                                                                                        <w:right w:val="none" w:sz="0" w:space="0" w:color="auto"/>
                                                                                                      </w:divBdr>
                                                                                                      <w:divsChild>
                                                                                                        <w:div w:id="1129318429">
                                                                                                          <w:marLeft w:val="0"/>
                                                                                                          <w:marRight w:val="0"/>
                                                                                                          <w:marTop w:val="0"/>
                                                                                                          <w:marBottom w:val="0"/>
                                                                                                          <w:divBdr>
                                                                                                            <w:top w:val="none" w:sz="0" w:space="0" w:color="auto"/>
                                                                                                            <w:left w:val="none" w:sz="0" w:space="0" w:color="auto"/>
                                                                                                            <w:bottom w:val="none" w:sz="0" w:space="0" w:color="auto"/>
                                                                                                            <w:right w:val="none" w:sz="0" w:space="0" w:color="auto"/>
                                                                                                          </w:divBdr>
                                                                                                          <w:divsChild>
                                                                                                            <w:div w:id="1409690849">
                                                                                                              <w:marLeft w:val="0"/>
                                                                                                              <w:marRight w:val="0"/>
                                                                                                              <w:marTop w:val="0"/>
                                                                                                              <w:marBottom w:val="0"/>
                                                                                                              <w:divBdr>
                                                                                                                <w:top w:val="none" w:sz="0" w:space="0" w:color="auto"/>
                                                                                                                <w:left w:val="none" w:sz="0" w:space="0" w:color="auto"/>
                                                                                                                <w:bottom w:val="none" w:sz="0" w:space="0" w:color="auto"/>
                                                                                                                <w:right w:val="none" w:sz="0" w:space="0" w:color="auto"/>
                                                                                                              </w:divBdr>
                                                                                                              <w:divsChild>
                                                                                                                <w:div w:id="1882130738">
                                                                                                                  <w:marLeft w:val="0"/>
                                                                                                                  <w:marRight w:val="0"/>
                                                                                                                  <w:marTop w:val="30"/>
                                                                                                                  <w:marBottom w:val="0"/>
                                                                                                                  <w:divBdr>
                                                                                                                    <w:top w:val="none" w:sz="0" w:space="0" w:color="auto"/>
                                                                                                                    <w:left w:val="none" w:sz="0" w:space="0" w:color="auto"/>
                                                                                                                    <w:bottom w:val="none" w:sz="0" w:space="0" w:color="auto"/>
                                                                                                                    <w:right w:val="none" w:sz="0" w:space="0" w:color="auto"/>
                                                                                                                  </w:divBdr>
                                                                                                                  <w:divsChild>
                                                                                                                    <w:div w:id="309290177">
                                                                                                                      <w:marLeft w:val="0"/>
                                                                                                                      <w:marRight w:val="0"/>
                                                                                                                      <w:marTop w:val="0"/>
                                                                                                                      <w:marBottom w:val="0"/>
                                                                                                                      <w:divBdr>
                                                                                                                        <w:top w:val="none" w:sz="0" w:space="0" w:color="auto"/>
                                                                                                                        <w:left w:val="none" w:sz="0" w:space="0" w:color="auto"/>
                                                                                                                        <w:bottom w:val="none" w:sz="0" w:space="0" w:color="auto"/>
                                                                                                                        <w:right w:val="none" w:sz="0" w:space="0" w:color="auto"/>
                                                                                                                      </w:divBdr>
                                                                                                                      <w:divsChild>
                                                                                                                        <w:div w:id="1129588409">
                                                                                                                          <w:marLeft w:val="0"/>
                                                                                                                          <w:marRight w:val="0"/>
                                                                                                                          <w:marTop w:val="0"/>
                                                                                                                          <w:marBottom w:val="0"/>
                                                                                                                          <w:divBdr>
                                                                                                                            <w:top w:val="none" w:sz="0" w:space="0" w:color="auto"/>
                                                                                                                            <w:left w:val="none" w:sz="0" w:space="0" w:color="auto"/>
                                                                                                                            <w:bottom w:val="none" w:sz="0" w:space="0" w:color="auto"/>
                                                                                                                            <w:right w:val="none" w:sz="0" w:space="0" w:color="auto"/>
                                                                                                                          </w:divBdr>
                                                                                                                          <w:divsChild>
                                                                                                                            <w:div w:id="2069107104">
                                                                                                                              <w:marLeft w:val="0"/>
                                                                                                                              <w:marRight w:val="0"/>
                                                                                                                              <w:marTop w:val="0"/>
                                                                                                                              <w:marBottom w:val="0"/>
                                                                                                                              <w:divBdr>
                                                                                                                                <w:top w:val="none" w:sz="0" w:space="0" w:color="auto"/>
                                                                                                                                <w:left w:val="none" w:sz="0" w:space="0" w:color="auto"/>
                                                                                                                                <w:bottom w:val="none" w:sz="0" w:space="0" w:color="auto"/>
                                                                                                                                <w:right w:val="none" w:sz="0" w:space="0" w:color="auto"/>
                                                                                                                              </w:divBdr>
                                                                                                                              <w:divsChild>
                                                                                                                                <w:div w:id="6561085">
                                                                                                                                  <w:marLeft w:val="0"/>
                                                                                                                                  <w:marRight w:val="0"/>
                                                                                                                                  <w:marTop w:val="0"/>
                                                                                                                                  <w:marBottom w:val="0"/>
                                                                                                                                  <w:divBdr>
                                                                                                                                    <w:top w:val="none" w:sz="0" w:space="0" w:color="auto"/>
                                                                                                                                    <w:left w:val="none" w:sz="0" w:space="0" w:color="auto"/>
                                                                                                                                    <w:bottom w:val="none" w:sz="0" w:space="0" w:color="auto"/>
                                                                                                                                    <w:right w:val="none" w:sz="0" w:space="0" w:color="auto"/>
                                                                                                                                  </w:divBdr>
                                                                                                                                </w:div>
                                                                                                                                <w:div w:id="286201457">
                                                                                                                                  <w:marLeft w:val="0"/>
                                                                                                                                  <w:marRight w:val="0"/>
                                                                                                                                  <w:marTop w:val="0"/>
                                                                                                                                  <w:marBottom w:val="0"/>
                                                                                                                                  <w:divBdr>
                                                                                                                                    <w:top w:val="none" w:sz="0" w:space="0" w:color="auto"/>
                                                                                                                                    <w:left w:val="none" w:sz="0" w:space="0" w:color="auto"/>
                                                                                                                                    <w:bottom w:val="none" w:sz="0" w:space="0" w:color="auto"/>
                                                                                                                                    <w:right w:val="none" w:sz="0" w:space="0" w:color="auto"/>
                                                                                                                                  </w:divBdr>
                                                                                                                                </w:div>
                                                                                                                                <w:div w:id="313994911">
                                                                                                                                  <w:marLeft w:val="0"/>
                                                                                                                                  <w:marRight w:val="0"/>
                                                                                                                                  <w:marTop w:val="0"/>
                                                                                                                                  <w:marBottom w:val="0"/>
                                                                                                                                  <w:divBdr>
                                                                                                                                    <w:top w:val="none" w:sz="0" w:space="0" w:color="auto"/>
                                                                                                                                    <w:left w:val="none" w:sz="0" w:space="0" w:color="auto"/>
                                                                                                                                    <w:bottom w:val="none" w:sz="0" w:space="0" w:color="auto"/>
                                                                                                                                    <w:right w:val="none" w:sz="0" w:space="0" w:color="auto"/>
                                                                                                                                  </w:divBdr>
                                                                                                                                </w:div>
                                                                                                                                <w:div w:id="453793061">
                                                                                                                                  <w:marLeft w:val="0"/>
                                                                                                                                  <w:marRight w:val="0"/>
                                                                                                                                  <w:marTop w:val="0"/>
                                                                                                                                  <w:marBottom w:val="0"/>
                                                                                                                                  <w:divBdr>
                                                                                                                                    <w:top w:val="none" w:sz="0" w:space="0" w:color="auto"/>
                                                                                                                                    <w:left w:val="none" w:sz="0" w:space="0" w:color="auto"/>
                                                                                                                                    <w:bottom w:val="none" w:sz="0" w:space="0" w:color="auto"/>
                                                                                                                                    <w:right w:val="none" w:sz="0" w:space="0" w:color="auto"/>
                                                                                                                                  </w:divBdr>
                                                                                                                                </w:div>
                                                                                                                                <w:div w:id="540677376">
                                                                                                                                  <w:marLeft w:val="0"/>
                                                                                                                                  <w:marRight w:val="0"/>
                                                                                                                                  <w:marTop w:val="0"/>
                                                                                                                                  <w:marBottom w:val="0"/>
                                                                                                                                  <w:divBdr>
                                                                                                                                    <w:top w:val="none" w:sz="0" w:space="0" w:color="auto"/>
                                                                                                                                    <w:left w:val="none" w:sz="0" w:space="0" w:color="auto"/>
                                                                                                                                    <w:bottom w:val="none" w:sz="0" w:space="0" w:color="auto"/>
                                                                                                                                    <w:right w:val="none" w:sz="0" w:space="0" w:color="auto"/>
                                                                                                                                  </w:divBdr>
                                                                                                                                </w:div>
                                                                                                                                <w:div w:id="770585121">
                                                                                                                                  <w:marLeft w:val="0"/>
                                                                                                                                  <w:marRight w:val="0"/>
                                                                                                                                  <w:marTop w:val="0"/>
                                                                                                                                  <w:marBottom w:val="0"/>
                                                                                                                                  <w:divBdr>
                                                                                                                                    <w:top w:val="none" w:sz="0" w:space="0" w:color="auto"/>
                                                                                                                                    <w:left w:val="none" w:sz="0" w:space="0" w:color="auto"/>
                                                                                                                                    <w:bottom w:val="none" w:sz="0" w:space="0" w:color="auto"/>
                                                                                                                                    <w:right w:val="none" w:sz="0" w:space="0" w:color="auto"/>
                                                                                                                                  </w:divBdr>
                                                                                                                                </w:div>
                                                                                                                                <w:div w:id="969017916">
                                                                                                                                  <w:marLeft w:val="0"/>
                                                                                                                                  <w:marRight w:val="0"/>
                                                                                                                                  <w:marTop w:val="0"/>
                                                                                                                                  <w:marBottom w:val="0"/>
                                                                                                                                  <w:divBdr>
                                                                                                                                    <w:top w:val="none" w:sz="0" w:space="0" w:color="auto"/>
                                                                                                                                    <w:left w:val="none" w:sz="0" w:space="0" w:color="auto"/>
                                                                                                                                    <w:bottom w:val="none" w:sz="0" w:space="0" w:color="auto"/>
                                                                                                                                    <w:right w:val="none" w:sz="0" w:space="0" w:color="auto"/>
                                                                                                                                  </w:divBdr>
                                                                                                                                </w:div>
                                                                                                                                <w:div w:id="1027411490">
                                                                                                                                  <w:marLeft w:val="0"/>
                                                                                                                                  <w:marRight w:val="0"/>
                                                                                                                                  <w:marTop w:val="0"/>
                                                                                                                                  <w:marBottom w:val="0"/>
                                                                                                                                  <w:divBdr>
                                                                                                                                    <w:top w:val="none" w:sz="0" w:space="0" w:color="auto"/>
                                                                                                                                    <w:left w:val="none" w:sz="0" w:space="0" w:color="auto"/>
                                                                                                                                    <w:bottom w:val="none" w:sz="0" w:space="0" w:color="auto"/>
                                                                                                                                    <w:right w:val="none" w:sz="0" w:space="0" w:color="auto"/>
                                                                                                                                  </w:divBdr>
                                                                                                                                </w:div>
                                                                                                                                <w:div w:id="10630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quickfacts.census.gov/qfd/states/06/06067.html" TargetMode="External"/><Relationship Id="rId4" Type="http://schemas.openxmlformats.org/officeDocument/2006/relationships/settings" Target="settings.xml"/><Relationship Id="rId9" Type="http://schemas.openxmlformats.org/officeDocument/2006/relationships/hyperlink" Target="mailto:vmedici@ucdavis.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2B85-B0FC-4B4C-ABA0-5E5FB69C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8590</Words>
  <Characters>48969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57445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Na Ma</cp:lastModifiedBy>
  <cp:revision>2</cp:revision>
  <cp:lastPrinted>2017-07-07T22:57:00Z</cp:lastPrinted>
  <dcterms:created xsi:type="dcterms:W3CDTF">2017-09-26T01:38:00Z</dcterms:created>
  <dcterms:modified xsi:type="dcterms:W3CDTF">2017-09-26T01:38:00Z</dcterms:modified>
</cp:coreProperties>
</file>