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2CC" w:rsidRPr="007B0930" w:rsidRDefault="006A42CC" w:rsidP="007B0930">
      <w:pPr>
        <w:spacing w:after="0" w:line="360" w:lineRule="auto"/>
        <w:jc w:val="both"/>
        <w:rPr>
          <w:rFonts w:ascii="Book Antiqua" w:hAnsi="Book Antiqua"/>
          <w:i/>
          <w:sz w:val="24"/>
          <w:szCs w:val="24"/>
          <w:lang w:val="en-US"/>
        </w:rPr>
      </w:pPr>
      <w:r w:rsidRPr="007B0930">
        <w:rPr>
          <w:rFonts w:ascii="Book Antiqua" w:eastAsia="BatangChe" w:hAnsi="Book Antiqua"/>
          <w:b/>
          <w:sz w:val="24"/>
          <w:szCs w:val="24"/>
          <w:lang w:val="en-US"/>
        </w:rPr>
        <w:t xml:space="preserve">Name of journal: </w:t>
      </w:r>
      <w:r w:rsidRPr="007B0930">
        <w:rPr>
          <w:rFonts w:ascii="Book Antiqua" w:hAnsi="Book Antiqua"/>
          <w:i/>
          <w:sz w:val="24"/>
          <w:szCs w:val="24"/>
          <w:lang w:val="en-US"/>
        </w:rPr>
        <w:t>World Journal of Medical Genetics</w:t>
      </w:r>
    </w:p>
    <w:p w:rsidR="006A42CC" w:rsidRPr="007B0930" w:rsidRDefault="006A42CC" w:rsidP="007B0930">
      <w:pPr>
        <w:adjustRightInd w:val="0"/>
        <w:snapToGrid w:val="0"/>
        <w:spacing w:after="0" w:line="360" w:lineRule="auto"/>
        <w:jc w:val="both"/>
        <w:rPr>
          <w:rFonts w:ascii="Book Antiqua" w:hAnsi="Book Antiqua"/>
          <w:b/>
          <w:sz w:val="24"/>
          <w:szCs w:val="24"/>
          <w:lang w:val="en-US" w:eastAsia="zh-CN"/>
        </w:rPr>
      </w:pPr>
      <w:r w:rsidRPr="007B0930">
        <w:rPr>
          <w:rFonts w:ascii="Book Antiqua" w:eastAsia="BatangChe" w:hAnsi="Book Antiqua"/>
          <w:b/>
          <w:sz w:val="24"/>
          <w:szCs w:val="24"/>
          <w:lang w:val="en-US"/>
        </w:rPr>
        <w:t>ESPS Manuscript NO:</w:t>
      </w:r>
      <w:r w:rsidRPr="007B0930">
        <w:rPr>
          <w:rFonts w:ascii="Book Antiqua" w:hAnsi="Book Antiqua"/>
          <w:b/>
          <w:sz w:val="24"/>
          <w:szCs w:val="24"/>
          <w:lang w:val="en-US"/>
        </w:rPr>
        <w:t xml:space="preserve"> 3</w:t>
      </w:r>
      <w:r w:rsidRPr="007B0930">
        <w:rPr>
          <w:rFonts w:ascii="Book Antiqua" w:hAnsi="Book Antiqua"/>
          <w:b/>
          <w:sz w:val="24"/>
          <w:szCs w:val="24"/>
          <w:lang w:val="en-US" w:eastAsia="zh-CN"/>
        </w:rPr>
        <w:t>592</w:t>
      </w:r>
    </w:p>
    <w:p w:rsidR="006A42CC" w:rsidRPr="007B0930" w:rsidRDefault="006A42CC" w:rsidP="007B0930">
      <w:pPr>
        <w:adjustRightInd w:val="0"/>
        <w:snapToGrid w:val="0"/>
        <w:spacing w:after="0" w:line="360" w:lineRule="auto"/>
        <w:jc w:val="both"/>
        <w:rPr>
          <w:rFonts w:ascii="Book Antiqua" w:hAnsi="Book Antiqua"/>
          <w:b/>
          <w:sz w:val="24"/>
          <w:szCs w:val="24"/>
          <w:lang w:val="en-US"/>
        </w:rPr>
      </w:pPr>
      <w:r w:rsidRPr="007B0930">
        <w:rPr>
          <w:rFonts w:ascii="Book Antiqua" w:eastAsia="BatangChe" w:hAnsi="Book Antiqua"/>
          <w:b/>
          <w:sz w:val="24"/>
          <w:szCs w:val="24"/>
          <w:lang w:val="en-US"/>
        </w:rPr>
        <w:t>Columns:</w:t>
      </w:r>
      <w:r w:rsidRPr="007B0930">
        <w:rPr>
          <w:rFonts w:ascii="Book Antiqua" w:hAnsi="Book Antiqua"/>
          <w:sz w:val="24"/>
          <w:szCs w:val="24"/>
          <w:lang w:val="en-US"/>
        </w:rPr>
        <w:t xml:space="preserve"> </w:t>
      </w:r>
      <w:r w:rsidRPr="007B0930">
        <w:rPr>
          <w:rFonts w:ascii="Book Antiqua" w:hAnsi="Book Antiqua"/>
          <w:b/>
          <w:sz w:val="24"/>
          <w:szCs w:val="24"/>
          <w:lang w:val="en-US"/>
        </w:rPr>
        <w:t>EDITORIAL</w:t>
      </w:r>
    </w:p>
    <w:p w:rsidR="000774D1" w:rsidRPr="007B0930" w:rsidRDefault="000774D1" w:rsidP="007B0930">
      <w:pPr>
        <w:spacing w:after="0" w:line="360" w:lineRule="auto"/>
        <w:jc w:val="both"/>
        <w:rPr>
          <w:rFonts w:ascii="Book Antiqua" w:hAnsi="Book Antiqua"/>
          <w:sz w:val="24"/>
          <w:szCs w:val="24"/>
          <w:lang w:val="en-US"/>
        </w:rPr>
      </w:pPr>
    </w:p>
    <w:p w:rsidR="000774D1" w:rsidRPr="007B0930" w:rsidRDefault="000774D1" w:rsidP="007B0930">
      <w:pPr>
        <w:spacing w:after="0" w:line="360" w:lineRule="auto"/>
        <w:jc w:val="both"/>
        <w:rPr>
          <w:rFonts w:ascii="Book Antiqua" w:hAnsi="Book Antiqua"/>
          <w:b/>
          <w:sz w:val="24"/>
          <w:szCs w:val="24"/>
          <w:lang w:val="en-US" w:eastAsia="zh-CN"/>
        </w:rPr>
      </w:pPr>
      <w:r w:rsidRPr="007B0930">
        <w:rPr>
          <w:rFonts w:ascii="Book Antiqua" w:hAnsi="Book Antiqua"/>
          <w:b/>
          <w:sz w:val="24"/>
          <w:szCs w:val="24"/>
          <w:lang w:val="en-US"/>
        </w:rPr>
        <w:t>Genomic</w:t>
      </w:r>
      <w:r w:rsidR="005011C1" w:rsidRPr="007B0930">
        <w:rPr>
          <w:rFonts w:ascii="Book Antiqua" w:hAnsi="Book Antiqua"/>
          <w:b/>
          <w:sz w:val="24"/>
          <w:szCs w:val="24"/>
          <w:lang w:val="en-US"/>
        </w:rPr>
        <w:t xml:space="preserve"> microarrays in prenatal diagnosis</w:t>
      </w:r>
    </w:p>
    <w:p w:rsidR="006A42CC" w:rsidRPr="007B0930" w:rsidRDefault="006A42CC" w:rsidP="007B0930">
      <w:pPr>
        <w:spacing w:after="0" w:line="360" w:lineRule="auto"/>
        <w:jc w:val="both"/>
        <w:rPr>
          <w:rFonts w:ascii="Book Antiqua" w:hAnsi="Book Antiqua"/>
          <w:b/>
          <w:sz w:val="24"/>
          <w:szCs w:val="24"/>
          <w:lang w:val="en-US" w:eastAsia="zh-CN"/>
        </w:rPr>
      </w:pPr>
    </w:p>
    <w:p w:rsidR="000774D1" w:rsidRPr="007B0930" w:rsidRDefault="000774D1" w:rsidP="007B0930">
      <w:pPr>
        <w:spacing w:after="0" w:line="360" w:lineRule="auto"/>
        <w:jc w:val="both"/>
        <w:rPr>
          <w:rFonts w:ascii="Book Antiqua" w:hAnsi="Book Antiqua"/>
          <w:sz w:val="24"/>
          <w:szCs w:val="24"/>
          <w:lang w:val="en-US"/>
        </w:rPr>
      </w:pPr>
      <w:proofErr w:type="spellStart"/>
      <w:r w:rsidRPr="007B0930">
        <w:rPr>
          <w:rFonts w:ascii="Book Antiqua" w:hAnsi="Book Antiqua"/>
          <w:sz w:val="24"/>
          <w:szCs w:val="24"/>
          <w:lang w:val="en-US"/>
        </w:rPr>
        <w:t>Lonardo</w:t>
      </w:r>
      <w:proofErr w:type="spellEnd"/>
      <w:r w:rsidRPr="007B0930">
        <w:rPr>
          <w:rFonts w:ascii="Book Antiqua" w:hAnsi="Book Antiqua"/>
          <w:sz w:val="24"/>
          <w:szCs w:val="24"/>
          <w:lang w:val="en-US"/>
        </w:rPr>
        <w:t xml:space="preserve"> F</w:t>
      </w:r>
      <w:r w:rsidR="00987C65" w:rsidRPr="007B0930">
        <w:rPr>
          <w:rFonts w:ascii="Book Antiqua" w:hAnsi="Book Antiqua"/>
          <w:sz w:val="24"/>
          <w:szCs w:val="24"/>
          <w:lang w:val="en-US"/>
        </w:rPr>
        <w:t>.</w:t>
      </w:r>
      <w:r w:rsidRPr="007B0930">
        <w:rPr>
          <w:rFonts w:ascii="Book Antiqua" w:hAnsi="Book Antiqua"/>
          <w:sz w:val="24"/>
          <w:szCs w:val="24"/>
          <w:lang w:val="en-US"/>
        </w:rPr>
        <w:t xml:space="preserve"> Genomic microarrays in prenatal diagnosis</w:t>
      </w:r>
    </w:p>
    <w:p w:rsidR="000774D1" w:rsidRPr="007B0930" w:rsidRDefault="000774D1" w:rsidP="007B0930">
      <w:pPr>
        <w:spacing w:after="0" w:line="360" w:lineRule="auto"/>
        <w:jc w:val="both"/>
        <w:rPr>
          <w:rFonts w:ascii="Book Antiqua" w:hAnsi="Book Antiqua"/>
          <w:sz w:val="24"/>
          <w:szCs w:val="24"/>
          <w:lang w:val="en-US"/>
        </w:rPr>
      </w:pPr>
    </w:p>
    <w:p w:rsidR="000774D1" w:rsidRPr="007B0930" w:rsidRDefault="000774D1" w:rsidP="007B0930">
      <w:pPr>
        <w:spacing w:after="0" w:line="360" w:lineRule="auto"/>
        <w:jc w:val="both"/>
        <w:rPr>
          <w:rFonts w:ascii="Book Antiqua" w:hAnsi="Book Antiqua"/>
          <w:sz w:val="24"/>
          <w:szCs w:val="24"/>
          <w:lang w:val="en-US"/>
        </w:rPr>
      </w:pPr>
      <w:proofErr w:type="spellStart"/>
      <w:r w:rsidRPr="007B0930">
        <w:rPr>
          <w:rFonts w:ascii="Book Antiqua" w:hAnsi="Book Antiqua"/>
          <w:sz w:val="24"/>
          <w:szCs w:val="24"/>
          <w:lang w:val="en-US"/>
        </w:rPr>
        <w:t>Fortunato</w:t>
      </w:r>
      <w:proofErr w:type="spellEnd"/>
      <w:r w:rsidRPr="007B0930">
        <w:rPr>
          <w:rFonts w:ascii="Book Antiqua" w:hAnsi="Book Antiqua"/>
          <w:sz w:val="24"/>
          <w:szCs w:val="24"/>
          <w:lang w:val="en-US"/>
        </w:rPr>
        <w:t xml:space="preserve"> </w:t>
      </w:r>
      <w:proofErr w:type="spellStart"/>
      <w:r w:rsidRPr="007B0930">
        <w:rPr>
          <w:rFonts w:ascii="Book Antiqua" w:hAnsi="Book Antiqua"/>
          <w:sz w:val="24"/>
          <w:szCs w:val="24"/>
          <w:lang w:val="en-US"/>
        </w:rPr>
        <w:t>Lonardo</w:t>
      </w:r>
      <w:proofErr w:type="spellEnd"/>
    </w:p>
    <w:p w:rsidR="000774D1" w:rsidRPr="007B0930" w:rsidRDefault="000774D1" w:rsidP="007B0930">
      <w:pPr>
        <w:spacing w:after="0" w:line="360" w:lineRule="auto"/>
        <w:jc w:val="both"/>
        <w:rPr>
          <w:rFonts w:ascii="Book Antiqua" w:hAnsi="Book Antiqua"/>
          <w:sz w:val="24"/>
          <w:szCs w:val="24"/>
          <w:lang w:val="en-US"/>
        </w:rPr>
      </w:pPr>
    </w:p>
    <w:p w:rsidR="000774D1" w:rsidRPr="007B0930" w:rsidRDefault="000774D1" w:rsidP="007B0930">
      <w:pPr>
        <w:spacing w:after="0" w:line="360" w:lineRule="auto"/>
        <w:jc w:val="both"/>
        <w:rPr>
          <w:rFonts w:ascii="Book Antiqua" w:hAnsi="Book Antiqua"/>
          <w:sz w:val="24"/>
          <w:szCs w:val="24"/>
          <w:lang w:val="en-US"/>
        </w:rPr>
      </w:pPr>
      <w:proofErr w:type="spellStart"/>
      <w:r w:rsidRPr="007B0930">
        <w:rPr>
          <w:rFonts w:ascii="Book Antiqua" w:hAnsi="Book Antiqua"/>
          <w:b/>
          <w:sz w:val="24"/>
          <w:szCs w:val="24"/>
          <w:lang w:val="en-US"/>
        </w:rPr>
        <w:t>Fortunato</w:t>
      </w:r>
      <w:proofErr w:type="spellEnd"/>
      <w:r w:rsidRPr="007B0930">
        <w:rPr>
          <w:rFonts w:ascii="Book Antiqua" w:hAnsi="Book Antiqua"/>
          <w:b/>
          <w:sz w:val="24"/>
          <w:szCs w:val="24"/>
          <w:lang w:val="en-US"/>
        </w:rPr>
        <w:t xml:space="preserve"> </w:t>
      </w:r>
      <w:proofErr w:type="spellStart"/>
      <w:r w:rsidRPr="007B0930">
        <w:rPr>
          <w:rFonts w:ascii="Book Antiqua" w:hAnsi="Book Antiqua"/>
          <w:b/>
          <w:sz w:val="24"/>
          <w:szCs w:val="24"/>
          <w:lang w:val="en-US"/>
        </w:rPr>
        <w:t>Lonardo</w:t>
      </w:r>
      <w:proofErr w:type="spellEnd"/>
      <w:r w:rsidRPr="007B0930">
        <w:rPr>
          <w:rFonts w:ascii="Book Antiqua" w:hAnsi="Book Antiqua"/>
          <w:b/>
          <w:sz w:val="24"/>
          <w:szCs w:val="24"/>
          <w:lang w:val="en-US"/>
        </w:rPr>
        <w:t xml:space="preserve">, </w:t>
      </w:r>
      <w:r w:rsidRPr="007B0930">
        <w:rPr>
          <w:rFonts w:ascii="Book Antiqua" w:hAnsi="Book Antiqua"/>
          <w:sz w:val="24"/>
          <w:szCs w:val="24"/>
          <w:lang w:val="en-US"/>
        </w:rPr>
        <w:t xml:space="preserve">Medical </w:t>
      </w:r>
      <w:proofErr w:type="spellStart"/>
      <w:r w:rsidRPr="007B0930">
        <w:rPr>
          <w:rFonts w:ascii="Book Antiqua" w:hAnsi="Book Antiqua"/>
          <w:sz w:val="24"/>
          <w:szCs w:val="24"/>
          <w:lang w:val="en-US"/>
        </w:rPr>
        <w:t>Cytogenetics</w:t>
      </w:r>
      <w:proofErr w:type="spellEnd"/>
      <w:r w:rsidRPr="007B0930">
        <w:rPr>
          <w:rFonts w:ascii="Book Antiqua" w:hAnsi="Book Antiqua"/>
          <w:sz w:val="24"/>
          <w:szCs w:val="24"/>
          <w:lang w:val="en-US"/>
        </w:rPr>
        <w:t xml:space="preserve"> and Molecular Genetics Unit, Medical Genetics Complex Unit, A</w:t>
      </w:r>
      <w:r w:rsidR="001D0C79" w:rsidRPr="007B0930">
        <w:rPr>
          <w:rFonts w:ascii="Book Antiqua" w:hAnsi="Book Antiqua"/>
          <w:sz w:val="24"/>
          <w:szCs w:val="24"/>
          <w:lang w:val="en-US"/>
        </w:rPr>
        <w:t>OR</w:t>
      </w:r>
      <w:r w:rsidRPr="007B0930">
        <w:rPr>
          <w:rFonts w:ascii="Book Antiqua" w:hAnsi="Book Antiqua"/>
          <w:sz w:val="24"/>
          <w:szCs w:val="24"/>
          <w:lang w:val="en-US"/>
        </w:rPr>
        <w:t>N</w:t>
      </w:r>
      <w:r w:rsidR="001D0C79" w:rsidRPr="007B0930">
        <w:rPr>
          <w:rFonts w:ascii="Book Antiqua" w:hAnsi="Book Antiqua"/>
          <w:sz w:val="24"/>
          <w:szCs w:val="24"/>
          <w:lang w:val="en-US" w:eastAsia="zh-CN"/>
        </w:rPr>
        <w:t xml:space="preserve"> </w:t>
      </w:r>
      <w:r w:rsidRPr="007B0930">
        <w:rPr>
          <w:rFonts w:ascii="Book Antiqua" w:hAnsi="Book Antiqua"/>
          <w:sz w:val="24"/>
          <w:szCs w:val="24"/>
          <w:lang w:val="en-US"/>
        </w:rPr>
        <w:t xml:space="preserve">"G </w:t>
      </w:r>
      <w:proofErr w:type="spellStart"/>
      <w:r w:rsidRPr="007B0930">
        <w:rPr>
          <w:rFonts w:ascii="Book Antiqua" w:hAnsi="Book Antiqua"/>
          <w:sz w:val="24"/>
          <w:szCs w:val="24"/>
          <w:lang w:val="en-US"/>
        </w:rPr>
        <w:t>Rummo</w:t>
      </w:r>
      <w:proofErr w:type="spellEnd"/>
      <w:r w:rsidRPr="007B0930">
        <w:rPr>
          <w:rFonts w:ascii="Book Antiqua" w:hAnsi="Book Antiqua"/>
          <w:sz w:val="24"/>
          <w:szCs w:val="24"/>
          <w:lang w:val="en-US"/>
        </w:rPr>
        <w:t>", I-82100 Benevento</w:t>
      </w:r>
      <w:r w:rsidR="00F05C8C" w:rsidRPr="007B0930">
        <w:rPr>
          <w:rFonts w:ascii="Book Antiqua" w:hAnsi="Book Antiqua"/>
          <w:sz w:val="24"/>
          <w:szCs w:val="24"/>
          <w:lang w:val="en-US" w:eastAsia="zh-CN"/>
        </w:rPr>
        <w:t>,</w:t>
      </w:r>
      <w:r w:rsidR="007B0930" w:rsidRPr="007B0930">
        <w:rPr>
          <w:rFonts w:ascii="Book Antiqua" w:hAnsi="Book Antiqua"/>
          <w:sz w:val="24"/>
          <w:szCs w:val="24"/>
          <w:lang w:val="en-US"/>
        </w:rPr>
        <w:t xml:space="preserve"> </w:t>
      </w:r>
      <w:r w:rsidRPr="007B0930">
        <w:rPr>
          <w:rFonts w:ascii="Book Antiqua" w:hAnsi="Book Antiqua"/>
          <w:sz w:val="24"/>
          <w:szCs w:val="24"/>
          <w:lang w:val="en-US"/>
        </w:rPr>
        <w:t>Italy</w:t>
      </w:r>
    </w:p>
    <w:p w:rsidR="000774D1" w:rsidRPr="007B0930" w:rsidRDefault="000774D1" w:rsidP="007B0930">
      <w:pPr>
        <w:spacing w:after="0" w:line="360" w:lineRule="auto"/>
        <w:jc w:val="both"/>
        <w:rPr>
          <w:rFonts w:ascii="Book Antiqua" w:hAnsi="Book Antiqua"/>
          <w:sz w:val="24"/>
          <w:szCs w:val="24"/>
          <w:lang w:val="en-US"/>
        </w:rPr>
      </w:pPr>
    </w:p>
    <w:p w:rsidR="000774D1" w:rsidRPr="007B0930" w:rsidRDefault="000774D1" w:rsidP="007B0930">
      <w:pPr>
        <w:spacing w:after="0" w:line="360" w:lineRule="auto"/>
        <w:jc w:val="both"/>
        <w:rPr>
          <w:rFonts w:ascii="Book Antiqua" w:hAnsi="Book Antiqua"/>
          <w:sz w:val="24"/>
          <w:szCs w:val="24"/>
          <w:lang w:val="en-US"/>
        </w:rPr>
      </w:pPr>
      <w:r w:rsidRPr="007B0930">
        <w:rPr>
          <w:rFonts w:ascii="Book Antiqua" w:hAnsi="Book Antiqua"/>
          <w:b/>
          <w:sz w:val="24"/>
          <w:szCs w:val="24"/>
          <w:lang w:val="en-US"/>
        </w:rPr>
        <w:t xml:space="preserve">Author contributions: </w:t>
      </w:r>
      <w:proofErr w:type="spellStart"/>
      <w:r w:rsidRPr="007B0930">
        <w:rPr>
          <w:rFonts w:ascii="Book Antiqua" w:hAnsi="Book Antiqua"/>
          <w:sz w:val="24"/>
          <w:szCs w:val="24"/>
          <w:lang w:val="en-US"/>
        </w:rPr>
        <w:t>Lonardo</w:t>
      </w:r>
      <w:proofErr w:type="spellEnd"/>
      <w:r w:rsidRPr="007B0930">
        <w:rPr>
          <w:rFonts w:ascii="Book Antiqua" w:hAnsi="Book Antiqua"/>
          <w:sz w:val="24"/>
          <w:szCs w:val="24"/>
          <w:lang w:val="en-US"/>
        </w:rPr>
        <w:t xml:space="preserve"> F solely contributed to this paper</w:t>
      </w:r>
      <w:r w:rsidR="001A0D9C">
        <w:rPr>
          <w:rFonts w:ascii="Book Antiqua" w:hAnsi="Book Antiqua" w:hint="eastAsia"/>
          <w:sz w:val="24"/>
          <w:szCs w:val="24"/>
          <w:lang w:val="en-US" w:eastAsia="zh-CN"/>
        </w:rPr>
        <w:t>.</w:t>
      </w:r>
    </w:p>
    <w:p w:rsidR="000774D1" w:rsidRPr="007B0930" w:rsidRDefault="000774D1" w:rsidP="007B0930">
      <w:pPr>
        <w:spacing w:after="0" w:line="360" w:lineRule="auto"/>
        <w:jc w:val="both"/>
        <w:rPr>
          <w:rFonts w:ascii="Book Antiqua" w:hAnsi="Book Antiqua"/>
          <w:b/>
          <w:sz w:val="24"/>
          <w:szCs w:val="24"/>
          <w:lang w:val="en-US" w:eastAsia="zh-CN"/>
        </w:rPr>
      </w:pPr>
    </w:p>
    <w:p w:rsidR="000774D1" w:rsidRPr="007B0930" w:rsidRDefault="000774D1" w:rsidP="007B0930">
      <w:pPr>
        <w:spacing w:after="0" w:line="360" w:lineRule="auto"/>
        <w:jc w:val="both"/>
        <w:rPr>
          <w:rFonts w:ascii="Book Antiqua" w:hAnsi="Book Antiqua"/>
          <w:sz w:val="24"/>
          <w:szCs w:val="24"/>
          <w:lang w:val="fr-FR" w:eastAsia="zh-CN"/>
        </w:rPr>
      </w:pPr>
      <w:r w:rsidRPr="007B0930">
        <w:rPr>
          <w:rFonts w:ascii="Book Antiqua" w:hAnsi="Book Antiqua"/>
          <w:b/>
          <w:sz w:val="24"/>
          <w:szCs w:val="24"/>
        </w:rPr>
        <w:t>Correspondence to:</w:t>
      </w:r>
      <w:r w:rsidR="006A42CC" w:rsidRPr="007B0930">
        <w:rPr>
          <w:rFonts w:ascii="Book Antiqua" w:hAnsi="Book Antiqua"/>
          <w:b/>
          <w:sz w:val="24"/>
          <w:szCs w:val="24"/>
          <w:lang w:eastAsia="zh-CN"/>
        </w:rPr>
        <w:t xml:space="preserve"> </w:t>
      </w:r>
      <w:r w:rsidRPr="007B0930">
        <w:rPr>
          <w:rFonts w:ascii="Book Antiqua" w:hAnsi="Book Antiqua"/>
          <w:b/>
          <w:sz w:val="24"/>
          <w:szCs w:val="24"/>
        </w:rPr>
        <w:t xml:space="preserve">Dr. Fortunato Lonardo, </w:t>
      </w:r>
      <w:r w:rsidRPr="007B0930">
        <w:rPr>
          <w:rFonts w:ascii="Book Antiqua" w:hAnsi="Book Antiqua"/>
          <w:sz w:val="24"/>
          <w:szCs w:val="24"/>
        </w:rPr>
        <w:t xml:space="preserve">Responsabile Citogenetica </w:t>
      </w:r>
      <w:r w:rsidR="001D0C79" w:rsidRPr="007B0930">
        <w:rPr>
          <w:rFonts w:ascii="Book Antiqua" w:hAnsi="Book Antiqua"/>
          <w:sz w:val="24"/>
          <w:szCs w:val="24"/>
        </w:rPr>
        <w:t>Medica e Genetica Molecolare, U</w:t>
      </w:r>
      <w:r w:rsidRPr="007B0930">
        <w:rPr>
          <w:rFonts w:ascii="Book Antiqua" w:hAnsi="Book Antiqua"/>
          <w:sz w:val="24"/>
          <w:szCs w:val="24"/>
        </w:rPr>
        <w:t>O</w:t>
      </w:r>
      <w:r w:rsidR="001D0C79" w:rsidRPr="007B0930">
        <w:rPr>
          <w:rFonts w:ascii="Book Antiqua" w:hAnsi="Book Antiqua"/>
          <w:sz w:val="24"/>
          <w:szCs w:val="24"/>
        </w:rPr>
        <w:t>C di Genetica Medica, AORN</w:t>
      </w:r>
      <w:r w:rsidRPr="007B0930">
        <w:rPr>
          <w:rFonts w:ascii="Book Antiqua" w:hAnsi="Book Antiqua"/>
          <w:sz w:val="24"/>
          <w:szCs w:val="24"/>
        </w:rPr>
        <w:t xml:space="preserve"> “G. Rummo”, Via dell'Angelo n° 1, I-82100 Benevento, Italy.</w:t>
      </w:r>
      <w:r w:rsidR="007B0930" w:rsidRPr="007B0930">
        <w:rPr>
          <w:rFonts w:ascii="Book Antiqua" w:hAnsi="Book Antiqua"/>
          <w:sz w:val="24"/>
          <w:szCs w:val="24"/>
        </w:rPr>
        <w:t xml:space="preserve"> </w:t>
      </w:r>
      <w:r w:rsidRPr="007B0930">
        <w:rPr>
          <w:rFonts w:ascii="Book Antiqua" w:hAnsi="Book Antiqua"/>
          <w:sz w:val="24"/>
          <w:szCs w:val="24"/>
          <w:lang w:val="fr-FR"/>
        </w:rPr>
        <w:t>fortunato.lonardo@ao-rummo.it</w:t>
      </w:r>
      <w:r w:rsidR="007B0930" w:rsidRPr="007B0930">
        <w:rPr>
          <w:rFonts w:ascii="Book Antiqua" w:hAnsi="Book Antiqua"/>
          <w:sz w:val="24"/>
          <w:szCs w:val="24"/>
          <w:lang w:val="fr-FR"/>
        </w:rPr>
        <w:t xml:space="preserve"> </w:t>
      </w:r>
      <w:r w:rsidRPr="007B0930">
        <w:rPr>
          <w:rFonts w:ascii="Book Antiqua" w:hAnsi="Book Antiqua"/>
          <w:sz w:val="24"/>
          <w:szCs w:val="24"/>
          <w:lang w:val="fr-FR"/>
        </w:rPr>
        <w:t xml:space="preserve"> </w:t>
      </w:r>
    </w:p>
    <w:p w:rsidR="006A42CC" w:rsidRPr="007B0930" w:rsidRDefault="006A42CC" w:rsidP="007B0930">
      <w:pPr>
        <w:spacing w:after="0" w:line="360" w:lineRule="auto"/>
        <w:jc w:val="both"/>
        <w:rPr>
          <w:rFonts w:ascii="Book Antiqua" w:hAnsi="Book Antiqua"/>
          <w:sz w:val="24"/>
          <w:szCs w:val="24"/>
          <w:lang w:val="fr-FR" w:eastAsia="zh-CN"/>
        </w:rPr>
      </w:pPr>
    </w:p>
    <w:p w:rsidR="000774D1" w:rsidRPr="007B0930" w:rsidRDefault="000774D1" w:rsidP="007B0930">
      <w:pPr>
        <w:spacing w:after="0" w:line="360" w:lineRule="auto"/>
        <w:jc w:val="both"/>
        <w:rPr>
          <w:rFonts w:ascii="Book Antiqua" w:hAnsi="Book Antiqua"/>
          <w:sz w:val="24"/>
          <w:szCs w:val="24"/>
          <w:lang w:val="fr-FR" w:eastAsia="zh-CN"/>
        </w:rPr>
      </w:pPr>
      <w:r w:rsidRPr="007B0930">
        <w:rPr>
          <w:rFonts w:ascii="Book Antiqua" w:hAnsi="Book Antiqua"/>
          <w:b/>
          <w:sz w:val="24"/>
          <w:szCs w:val="24"/>
          <w:lang w:val="fr-FR"/>
        </w:rPr>
        <w:t>Telephone:</w:t>
      </w:r>
      <w:r w:rsidRPr="007B0930">
        <w:rPr>
          <w:rFonts w:ascii="Book Antiqua" w:hAnsi="Book Antiqua"/>
          <w:sz w:val="24"/>
          <w:szCs w:val="24"/>
          <w:lang w:val="fr-FR"/>
        </w:rPr>
        <w:t xml:space="preserve"> +39-0824-57335</w:t>
      </w:r>
      <w:r w:rsidR="007B0930" w:rsidRPr="007B0930">
        <w:rPr>
          <w:rFonts w:ascii="Book Antiqua" w:hAnsi="Book Antiqua"/>
          <w:sz w:val="24"/>
          <w:szCs w:val="24"/>
          <w:lang w:val="fr-FR"/>
        </w:rPr>
        <w:t xml:space="preserve"> </w:t>
      </w:r>
      <w:r w:rsidRPr="007B0930">
        <w:rPr>
          <w:rFonts w:ascii="Book Antiqua" w:hAnsi="Book Antiqua"/>
          <w:b/>
          <w:sz w:val="24"/>
          <w:szCs w:val="24"/>
          <w:lang w:val="fr-FR"/>
        </w:rPr>
        <w:t xml:space="preserve">Fax: </w:t>
      </w:r>
      <w:r w:rsidRPr="007B0930">
        <w:rPr>
          <w:rFonts w:ascii="Book Antiqua" w:hAnsi="Book Antiqua"/>
          <w:sz w:val="24"/>
          <w:szCs w:val="24"/>
          <w:lang w:val="fr-FR"/>
        </w:rPr>
        <w:t>+39-0824-57335</w:t>
      </w:r>
      <w:r w:rsidR="007B0930" w:rsidRPr="007B0930">
        <w:rPr>
          <w:rFonts w:ascii="Book Antiqua" w:hAnsi="Book Antiqua"/>
          <w:sz w:val="24"/>
          <w:szCs w:val="24"/>
          <w:lang w:val="fr-FR"/>
        </w:rPr>
        <w:t xml:space="preserve"> </w:t>
      </w:r>
    </w:p>
    <w:p w:rsidR="00F05C8C" w:rsidRPr="007B0930" w:rsidRDefault="00F05C8C" w:rsidP="007B0930">
      <w:pPr>
        <w:spacing w:after="0" w:line="360" w:lineRule="auto"/>
        <w:jc w:val="both"/>
        <w:rPr>
          <w:rFonts w:ascii="Book Antiqua" w:hAnsi="Book Antiqua"/>
          <w:sz w:val="24"/>
          <w:szCs w:val="24"/>
          <w:lang w:val="fr-FR" w:eastAsia="zh-CN"/>
        </w:rPr>
      </w:pPr>
    </w:p>
    <w:p w:rsidR="00F05C8C" w:rsidRPr="007B0930" w:rsidRDefault="00987C65" w:rsidP="007B0930">
      <w:pPr>
        <w:spacing w:after="0" w:line="360" w:lineRule="auto"/>
        <w:jc w:val="both"/>
        <w:rPr>
          <w:rFonts w:ascii="Book Antiqua" w:hAnsi="Book Antiqua"/>
          <w:sz w:val="24"/>
          <w:szCs w:val="24"/>
          <w:lang w:val="fr-FR" w:eastAsia="zh-CN"/>
        </w:rPr>
      </w:pPr>
      <w:r w:rsidRPr="007B0930">
        <w:rPr>
          <w:rFonts w:ascii="Book Antiqua" w:hAnsi="Book Antiqua"/>
          <w:b/>
          <w:sz w:val="24"/>
          <w:szCs w:val="24"/>
          <w:lang w:val="fr-FR"/>
        </w:rPr>
        <w:t>Received:</w:t>
      </w:r>
      <w:r w:rsidRPr="007B0930">
        <w:rPr>
          <w:rFonts w:ascii="Book Antiqua" w:hAnsi="Book Antiqua"/>
          <w:sz w:val="24"/>
          <w:szCs w:val="24"/>
          <w:lang w:val="fr-FR"/>
        </w:rPr>
        <w:t xml:space="preserve"> </w:t>
      </w:r>
      <w:r w:rsidR="007B0930" w:rsidRPr="007B0930">
        <w:rPr>
          <w:rFonts w:ascii="Book Antiqua" w:hAnsi="Book Antiqua"/>
          <w:sz w:val="24"/>
          <w:szCs w:val="24"/>
          <w:lang w:val="fr-FR" w:eastAsia="zh-CN"/>
        </w:rPr>
        <w:t>May 8, 2013</w:t>
      </w:r>
      <w:r w:rsidR="007B0930" w:rsidRPr="007B0930">
        <w:rPr>
          <w:rFonts w:ascii="Book Antiqua" w:hAnsi="Book Antiqua"/>
          <w:b/>
          <w:sz w:val="24"/>
          <w:szCs w:val="24"/>
          <w:lang w:val="fr-FR"/>
        </w:rPr>
        <w:t xml:space="preserve"> </w:t>
      </w:r>
      <w:r w:rsidRPr="007B0930">
        <w:rPr>
          <w:rFonts w:ascii="Book Antiqua" w:hAnsi="Book Antiqua"/>
          <w:b/>
          <w:sz w:val="24"/>
          <w:szCs w:val="24"/>
          <w:lang w:val="fr-FR"/>
        </w:rPr>
        <w:t>Revised:</w:t>
      </w:r>
      <w:r w:rsidR="007B0930" w:rsidRPr="007B0930">
        <w:rPr>
          <w:rFonts w:ascii="Book Antiqua" w:hAnsi="Book Antiqua"/>
          <w:b/>
          <w:sz w:val="24"/>
          <w:szCs w:val="24"/>
          <w:lang w:val="fr-FR"/>
        </w:rPr>
        <w:t xml:space="preserve"> </w:t>
      </w:r>
      <w:r w:rsidR="007B0930" w:rsidRPr="007B0930">
        <w:rPr>
          <w:rFonts w:ascii="Book Antiqua" w:hAnsi="Book Antiqua"/>
          <w:sz w:val="24"/>
          <w:szCs w:val="24"/>
          <w:lang w:val="fr-FR" w:eastAsia="zh-CN"/>
        </w:rPr>
        <w:t>July 20, 2013</w:t>
      </w:r>
    </w:p>
    <w:p w:rsidR="00594015" w:rsidRPr="00921CE3" w:rsidRDefault="00987C65" w:rsidP="00594015">
      <w:pPr>
        <w:rPr>
          <w:rFonts w:ascii="Book Antiqua" w:hAnsi="Book Antiqua"/>
          <w:sz w:val="24"/>
          <w:szCs w:val="24"/>
        </w:rPr>
      </w:pPr>
      <w:proofErr w:type="spellStart"/>
      <w:r w:rsidRPr="007B0930">
        <w:rPr>
          <w:rFonts w:ascii="Book Antiqua" w:hAnsi="Book Antiqua"/>
          <w:b/>
          <w:sz w:val="24"/>
          <w:szCs w:val="24"/>
          <w:lang w:val="fr-FR"/>
        </w:rPr>
        <w:t>Accepted</w:t>
      </w:r>
      <w:proofErr w:type="spellEnd"/>
      <w:r w:rsidRPr="007B0930">
        <w:rPr>
          <w:rFonts w:ascii="Book Antiqua" w:hAnsi="Book Antiqua"/>
          <w:b/>
          <w:sz w:val="24"/>
          <w:szCs w:val="24"/>
          <w:lang w:val="fr-FR"/>
        </w:rPr>
        <w:t>:</w:t>
      </w:r>
      <w:r w:rsidR="007B0930" w:rsidRPr="007B0930">
        <w:rPr>
          <w:rFonts w:ascii="Book Antiqua" w:hAnsi="Book Antiqua"/>
          <w:b/>
          <w:sz w:val="24"/>
          <w:szCs w:val="24"/>
          <w:lang w:val="fr-FR"/>
        </w:rPr>
        <w:t xml:space="preserve"> </w:t>
      </w:r>
      <w:r w:rsidR="00594015" w:rsidRPr="00921CE3">
        <w:rPr>
          <w:rFonts w:ascii="Book Antiqua" w:hAnsi="Book Antiqua"/>
          <w:sz w:val="24"/>
          <w:szCs w:val="24"/>
        </w:rPr>
        <w:t>August 8, 2013</w:t>
      </w:r>
    </w:p>
    <w:p w:rsidR="00987C65" w:rsidRPr="007B0930" w:rsidRDefault="00987C65" w:rsidP="007B0930">
      <w:pPr>
        <w:spacing w:after="0" w:line="360" w:lineRule="auto"/>
        <w:jc w:val="both"/>
        <w:rPr>
          <w:rFonts w:ascii="Book Antiqua" w:hAnsi="Book Antiqua"/>
          <w:b/>
          <w:sz w:val="24"/>
          <w:szCs w:val="24"/>
          <w:lang w:val="fr-FR"/>
        </w:rPr>
      </w:pPr>
      <w:bookmarkStart w:id="0" w:name="_GoBack"/>
      <w:bookmarkEnd w:id="0"/>
    </w:p>
    <w:p w:rsidR="00492EA3" w:rsidRPr="007B0930" w:rsidRDefault="00987C65" w:rsidP="007B0930">
      <w:pPr>
        <w:spacing w:after="0" w:line="360" w:lineRule="auto"/>
        <w:jc w:val="both"/>
        <w:rPr>
          <w:rFonts w:ascii="Book Antiqua" w:hAnsi="Book Antiqua"/>
          <w:b/>
          <w:sz w:val="24"/>
          <w:szCs w:val="24"/>
          <w:lang w:val="fr-FR"/>
        </w:rPr>
      </w:pPr>
      <w:r w:rsidRPr="007B0930">
        <w:rPr>
          <w:rFonts w:ascii="Book Antiqua" w:hAnsi="Book Antiqua"/>
          <w:b/>
          <w:sz w:val="24"/>
          <w:szCs w:val="24"/>
          <w:lang w:val="fr-FR"/>
        </w:rPr>
        <w:t>Published online:</w:t>
      </w:r>
    </w:p>
    <w:p w:rsidR="00987C65" w:rsidRPr="007B0930" w:rsidRDefault="00987C65" w:rsidP="007B0930">
      <w:pPr>
        <w:spacing w:after="0" w:line="360" w:lineRule="auto"/>
        <w:jc w:val="both"/>
        <w:rPr>
          <w:rFonts w:ascii="Book Antiqua" w:hAnsi="Book Antiqua"/>
          <w:sz w:val="24"/>
          <w:szCs w:val="24"/>
          <w:lang w:val="en-US" w:eastAsia="zh-CN"/>
        </w:rPr>
      </w:pPr>
    </w:p>
    <w:p w:rsidR="00BB203A" w:rsidRPr="007B0930" w:rsidRDefault="006A42CC" w:rsidP="007B0930">
      <w:pPr>
        <w:spacing w:after="0" w:line="360" w:lineRule="auto"/>
        <w:jc w:val="both"/>
        <w:rPr>
          <w:rFonts w:ascii="Book Antiqua" w:hAnsi="Book Antiqua"/>
          <w:b/>
          <w:sz w:val="24"/>
          <w:szCs w:val="24"/>
          <w:lang w:val="en-US"/>
        </w:rPr>
      </w:pPr>
      <w:r w:rsidRPr="007B0930">
        <w:rPr>
          <w:rFonts w:ascii="Book Antiqua" w:hAnsi="Book Antiqua"/>
          <w:b/>
          <w:sz w:val="24"/>
          <w:szCs w:val="24"/>
          <w:lang w:val="en-US"/>
        </w:rPr>
        <w:t>Abstract</w:t>
      </w:r>
    </w:p>
    <w:p w:rsidR="00317963" w:rsidRPr="007B0930" w:rsidRDefault="00FB1DD9" w:rsidP="007B0930">
      <w:pPr>
        <w:spacing w:after="0" w:line="360" w:lineRule="auto"/>
        <w:jc w:val="both"/>
        <w:rPr>
          <w:rStyle w:val="hps"/>
          <w:rFonts w:ascii="Book Antiqua" w:hAnsi="Book Antiqua"/>
          <w:sz w:val="24"/>
          <w:szCs w:val="24"/>
          <w:lang w:val="en-US" w:eastAsia="zh-CN"/>
        </w:rPr>
      </w:pPr>
      <w:r w:rsidRPr="007B0930">
        <w:rPr>
          <w:rFonts w:ascii="Book Antiqua" w:hAnsi="Book Antiqua"/>
          <w:sz w:val="24"/>
          <w:szCs w:val="24"/>
          <w:lang w:val="en-US"/>
        </w:rPr>
        <w:t>The</w:t>
      </w:r>
      <w:r w:rsidR="00BB203A" w:rsidRPr="007B0930">
        <w:rPr>
          <w:rFonts w:ascii="Book Antiqua" w:hAnsi="Book Antiqua"/>
          <w:sz w:val="24"/>
          <w:szCs w:val="24"/>
          <w:lang w:val="en-US"/>
        </w:rPr>
        <w:t xml:space="preserve"> application of microarray-based techniques for the diagnosis of genomic rearrangements</w:t>
      </w:r>
      <w:r w:rsidRPr="007B0930">
        <w:rPr>
          <w:rFonts w:ascii="Book Antiqua" w:hAnsi="Book Antiqua"/>
          <w:sz w:val="24"/>
          <w:szCs w:val="24"/>
          <w:lang w:val="en-US"/>
        </w:rPr>
        <w:t xml:space="preserve"> has been steadily growing in popularity since its introduction in </w:t>
      </w:r>
      <w:r w:rsidR="0089460A" w:rsidRPr="007B0930">
        <w:rPr>
          <w:rFonts w:ascii="Book Antiqua" w:hAnsi="Book Antiqua"/>
          <w:sz w:val="24"/>
          <w:szCs w:val="24"/>
          <w:lang w:val="en-US"/>
        </w:rPr>
        <w:t>2004</w:t>
      </w:r>
      <w:r w:rsidR="00BB203A" w:rsidRPr="007B0930">
        <w:rPr>
          <w:rFonts w:ascii="Book Antiqua" w:hAnsi="Book Antiqua"/>
          <w:sz w:val="24"/>
          <w:szCs w:val="24"/>
          <w:lang w:val="en-US"/>
        </w:rPr>
        <w:t xml:space="preserve">. Given the </w:t>
      </w:r>
      <w:r w:rsidRPr="007B0930">
        <w:rPr>
          <w:rFonts w:ascii="Book Antiqua" w:hAnsi="Book Antiqua"/>
          <w:sz w:val="24"/>
          <w:szCs w:val="24"/>
          <w:lang w:val="en-US"/>
        </w:rPr>
        <w:t xml:space="preserve">many </w:t>
      </w:r>
      <w:r w:rsidR="00BB203A" w:rsidRPr="007B0930">
        <w:rPr>
          <w:rFonts w:ascii="Book Antiqua" w:hAnsi="Book Antiqua"/>
          <w:sz w:val="24"/>
          <w:szCs w:val="24"/>
          <w:lang w:val="en-US"/>
        </w:rPr>
        <w:t xml:space="preserve">advantages of these techniques </w:t>
      </w:r>
      <w:r w:rsidRPr="007B0930">
        <w:rPr>
          <w:rFonts w:ascii="Book Antiqua" w:hAnsi="Book Antiqua"/>
          <w:sz w:val="24"/>
          <w:szCs w:val="24"/>
          <w:lang w:val="en-US"/>
        </w:rPr>
        <w:t>over</w:t>
      </w:r>
      <w:r w:rsidR="00BB203A" w:rsidRPr="007B0930">
        <w:rPr>
          <w:rFonts w:ascii="Book Antiqua" w:hAnsi="Book Antiqua"/>
          <w:sz w:val="24"/>
          <w:szCs w:val="24"/>
          <w:lang w:val="en-US"/>
        </w:rPr>
        <w:t xml:space="preserve"> conventional </w:t>
      </w:r>
      <w:proofErr w:type="spellStart"/>
      <w:r w:rsidR="00BB203A" w:rsidRPr="007B0930">
        <w:rPr>
          <w:rFonts w:ascii="Book Antiqua" w:hAnsi="Book Antiqua"/>
          <w:sz w:val="24"/>
          <w:szCs w:val="24"/>
          <w:lang w:val="en-US"/>
        </w:rPr>
        <w:t>cytogenetics</w:t>
      </w:r>
      <w:proofErr w:type="spellEnd"/>
      <w:r w:rsidR="00BB203A" w:rsidRPr="007B0930">
        <w:rPr>
          <w:rFonts w:ascii="Book Antiqua" w:hAnsi="Book Antiqua"/>
          <w:sz w:val="24"/>
          <w:szCs w:val="24"/>
          <w:lang w:val="en-US"/>
        </w:rPr>
        <w:t>, there is increasing pressure towards their application in prenatal diagnosis.</w:t>
      </w:r>
      <w:r w:rsidR="00317963" w:rsidRPr="007B0930">
        <w:rPr>
          <w:rFonts w:ascii="Book Antiqua" w:hAnsi="Book Antiqua"/>
          <w:sz w:val="24"/>
          <w:szCs w:val="24"/>
          <w:lang w:val="en-US"/>
        </w:rPr>
        <w:t xml:space="preserve"> </w:t>
      </w:r>
      <w:r w:rsidRPr="007B0930">
        <w:rPr>
          <w:rFonts w:ascii="Book Antiqua" w:hAnsi="Book Antiqua"/>
          <w:sz w:val="24"/>
          <w:szCs w:val="24"/>
          <w:lang w:val="en-US"/>
        </w:rPr>
        <w:lastRenderedPageBreak/>
        <w:t>However</w:t>
      </w:r>
      <w:r w:rsidR="00317963" w:rsidRPr="007B0930">
        <w:rPr>
          <w:rFonts w:ascii="Book Antiqua" w:hAnsi="Book Antiqua"/>
          <w:sz w:val="24"/>
          <w:szCs w:val="24"/>
          <w:lang w:val="en-US"/>
        </w:rPr>
        <w:t xml:space="preserve">, </w:t>
      </w:r>
      <w:r w:rsidRPr="007B0930">
        <w:rPr>
          <w:rFonts w:ascii="Book Antiqua" w:hAnsi="Book Antiqua"/>
          <w:sz w:val="24"/>
          <w:szCs w:val="24"/>
          <w:lang w:val="en-US"/>
        </w:rPr>
        <w:t xml:space="preserve">there remain </w:t>
      </w:r>
      <w:r w:rsidR="00317963" w:rsidRPr="007B0930">
        <w:rPr>
          <w:rFonts w:ascii="Book Antiqua" w:hAnsi="Book Antiqua"/>
          <w:sz w:val="24"/>
          <w:szCs w:val="24"/>
          <w:lang w:val="en-US"/>
        </w:rPr>
        <w:t xml:space="preserve">several </w:t>
      </w:r>
      <w:r w:rsidRPr="007B0930">
        <w:rPr>
          <w:rFonts w:ascii="Book Antiqua" w:hAnsi="Book Antiqua"/>
          <w:sz w:val="24"/>
          <w:szCs w:val="24"/>
          <w:lang w:val="en-US"/>
        </w:rPr>
        <w:t xml:space="preserve">important </w:t>
      </w:r>
      <w:r w:rsidR="00317963" w:rsidRPr="007B0930">
        <w:rPr>
          <w:rFonts w:ascii="Book Antiqua" w:hAnsi="Book Antiqua"/>
          <w:sz w:val="24"/>
          <w:szCs w:val="24"/>
          <w:lang w:val="en-US"/>
        </w:rPr>
        <w:t xml:space="preserve">issues </w:t>
      </w:r>
      <w:r w:rsidRPr="007B0930">
        <w:rPr>
          <w:rFonts w:ascii="Book Antiqua" w:hAnsi="Book Antiqua"/>
          <w:sz w:val="24"/>
          <w:szCs w:val="24"/>
          <w:lang w:val="en-US"/>
        </w:rPr>
        <w:t>that must be</w:t>
      </w:r>
      <w:r w:rsidR="00317963" w:rsidRPr="007B0930">
        <w:rPr>
          <w:rFonts w:ascii="Book Antiqua" w:hAnsi="Book Antiqua"/>
          <w:sz w:val="24"/>
          <w:szCs w:val="24"/>
          <w:lang w:val="en-US"/>
        </w:rPr>
        <w:t xml:space="preserve"> addressed.</w:t>
      </w:r>
      <w:r w:rsidR="006A42CC" w:rsidRPr="007B0930">
        <w:rPr>
          <w:rFonts w:ascii="Book Antiqua" w:hAnsi="Book Antiqua"/>
          <w:sz w:val="24"/>
          <w:szCs w:val="24"/>
          <w:lang w:val="en-US" w:eastAsia="zh-CN"/>
        </w:rPr>
        <w:t xml:space="preserve"> </w:t>
      </w:r>
      <w:r w:rsidRPr="007B0930">
        <w:rPr>
          <w:rStyle w:val="hps"/>
          <w:rFonts w:ascii="Book Antiqua" w:hAnsi="Book Antiqua"/>
          <w:sz w:val="24"/>
          <w:szCs w:val="24"/>
          <w:lang w:val="en-US"/>
        </w:rPr>
        <w:t>For example,</w:t>
      </w:r>
      <w:r w:rsidR="00D60208" w:rsidRPr="007B0930">
        <w:rPr>
          <w:rStyle w:val="hps"/>
          <w:rFonts w:ascii="Book Antiqua" w:hAnsi="Book Antiqua"/>
          <w:sz w:val="24"/>
          <w:szCs w:val="24"/>
          <w:lang w:val="en-US"/>
        </w:rPr>
        <w:t xml:space="preserve"> microarray</w:t>
      </w:r>
      <w:r w:rsidRPr="007B0930">
        <w:rPr>
          <w:rStyle w:val="hps"/>
          <w:rFonts w:ascii="Book Antiqua" w:hAnsi="Book Antiqua"/>
          <w:sz w:val="24"/>
          <w:szCs w:val="24"/>
          <w:lang w:val="en-US"/>
        </w:rPr>
        <w:t>-based techniques</w:t>
      </w:r>
      <w:r w:rsidR="00D60208" w:rsidRPr="007B0930">
        <w:rPr>
          <w:rStyle w:val="longtext"/>
          <w:rFonts w:ascii="Book Antiqua" w:hAnsi="Book Antiqua"/>
          <w:sz w:val="24"/>
          <w:szCs w:val="24"/>
          <w:lang w:val="en-US"/>
        </w:rPr>
        <w:t xml:space="preserve"> </w:t>
      </w:r>
      <w:r w:rsidR="00D60208" w:rsidRPr="007B0930">
        <w:rPr>
          <w:rStyle w:val="hps"/>
          <w:rFonts w:ascii="Book Antiqua" w:hAnsi="Book Antiqua"/>
          <w:sz w:val="24"/>
          <w:szCs w:val="24"/>
          <w:lang w:val="en-US"/>
        </w:rPr>
        <w:t>(</w:t>
      </w:r>
      <w:r w:rsidR="008E5A35" w:rsidRPr="007B0930">
        <w:rPr>
          <w:rFonts w:ascii="Book Antiqua" w:hAnsi="Book Antiqua"/>
          <w:sz w:val="24"/>
          <w:szCs w:val="24"/>
          <w:lang w:val="en-US" w:eastAsia="zh-CN"/>
        </w:rPr>
        <w:t>c</w:t>
      </w:r>
      <w:r w:rsidR="008E5A35" w:rsidRPr="007B0930">
        <w:rPr>
          <w:rFonts w:ascii="Book Antiqua" w:hAnsi="Book Antiqua"/>
          <w:sz w:val="24"/>
          <w:szCs w:val="24"/>
          <w:lang w:val="en-US"/>
        </w:rPr>
        <w:t>omparative genomic hybridization-based arrays</w:t>
      </w:r>
      <w:r w:rsidR="007B0930" w:rsidRPr="007B0930">
        <w:rPr>
          <w:rFonts w:ascii="Book Antiqua" w:hAnsi="Book Antiqua"/>
          <w:sz w:val="24"/>
          <w:szCs w:val="24"/>
          <w:lang w:val="en-US"/>
        </w:rPr>
        <w:t xml:space="preserve"> </w:t>
      </w:r>
      <w:r w:rsidR="00D60208" w:rsidRPr="007B0930">
        <w:rPr>
          <w:rStyle w:val="hps"/>
          <w:rFonts w:ascii="Book Antiqua" w:hAnsi="Book Antiqua"/>
          <w:sz w:val="24"/>
          <w:szCs w:val="24"/>
          <w:lang w:val="en-US"/>
        </w:rPr>
        <w:t>and</w:t>
      </w:r>
      <w:r w:rsidR="00D60208" w:rsidRPr="007B0930">
        <w:rPr>
          <w:rStyle w:val="longtext"/>
          <w:rFonts w:ascii="Book Antiqua" w:hAnsi="Book Antiqua"/>
          <w:sz w:val="24"/>
          <w:szCs w:val="24"/>
          <w:lang w:val="en-US"/>
        </w:rPr>
        <w:t xml:space="preserve"> </w:t>
      </w:r>
      <w:r w:rsidR="008E5A35" w:rsidRPr="007B0930">
        <w:rPr>
          <w:rFonts w:ascii="Book Antiqua" w:hAnsi="Book Antiqua"/>
          <w:sz w:val="24"/>
          <w:szCs w:val="24"/>
          <w:lang w:val="en-US"/>
        </w:rPr>
        <w:t>single nucleotide polymorphism-based arrays</w:t>
      </w:r>
      <w:r w:rsidR="00D60208" w:rsidRPr="007B0930">
        <w:rPr>
          <w:rStyle w:val="longtext"/>
          <w:rFonts w:ascii="Book Antiqua" w:hAnsi="Book Antiqua"/>
          <w:sz w:val="24"/>
          <w:szCs w:val="24"/>
          <w:lang w:val="en-US"/>
        </w:rPr>
        <w:t xml:space="preserve">) </w:t>
      </w:r>
      <w:r w:rsidR="00D60208" w:rsidRPr="007B0930">
        <w:rPr>
          <w:rStyle w:val="hps"/>
          <w:rFonts w:ascii="Book Antiqua" w:hAnsi="Book Antiqua"/>
          <w:sz w:val="24"/>
          <w:szCs w:val="24"/>
          <w:lang w:val="en-US"/>
        </w:rPr>
        <w:t>allow detection of</w:t>
      </w:r>
      <w:r w:rsidR="00D60208" w:rsidRPr="007B0930">
        <w:rPr>
          <w:rStyle w:val="longtext"/>
          <w:rFonts w:ascii="Book Antiqua" w:hAnsi="Book Antiqua"/>
          <w:sz w:val="24"/>
          <w:szCs w:val="24"/>
          <w:lang w:val="en-US"/>
        </w:rPr>
        <w:t xml:space="preserve"> </w:t>
      </w:r>
      <w:r w:rsidR="00D60208" w:rsidRPr="007B0930">
        <w:rPr>
          <w:rStyle w:val="hps"/>
          <w:rFonts w:ascii="Book Antiqua" w:hAnsi="Book Antiqua"/>
          <w:sz w:val="24"/>
          <w:szCs w:val="24"/>
          <w:lang w:val="en-US"/>
        </w:rPr>
        <w:t>even very</w:t>
      </w:r>
      <w:r w:rsidR="00D60208" w:rsidRPr="007B0930">
        <w:rPr>
          <w:rStyle w:val="longtext"/>
          <w:rFonts w:ascii="Book Antiqua" w:hAnsi="Book Antiqua"/>
          <w:sz w:val="24"/>
          <w:szCs w:val="24"/>
          <w:lang w:val="en-US"/>
        </w:rPr>
        <w:t xml:space="preserve"> </w:t>
      </w:r>
      <w:r w:rsidR="00D60208" w:rsidRPr="007B0930">
        <w:rPr>
          <w:rStyle w:val="hps"/>
          <w:rFonts w:ascii="Book Antiqua" w:hAnsi="Book Antiqua"/>
          <w:sz w:val="24"/>
          <w:szCs w:val="24"/>
          <w:lang w:val="en-US"/>
        </w:rPr>
        <w:t>small</w:t>
      </w:r>
      <w:r w:rsidR="00D60208" w:rsidRPr="007B0930">
        <w:rPr>
          <w:rStyle w:val="longtext"/>
          <w:rFonts w:ascii="Book Antiqua" w:hAnsi="Book Antiqua"/>
          <w:sz w:val="24"/>
          <w:szCs w:val="24"/>
          <w:lang w:val="en-US"/>
        </w:rPr>
        <w:t xml:space="preserve"> </w:t>
      </w:r>
      <w:r w:rsidR="00D60208" w:rsidRPr="007B0930">
        <w:rPr>
          <w:rStyle w:val="hps"/>
          <w:rFonts w:ascii="Book Antiqua" w:hAnsi="Book Antiqua"/>
          <w:sz w:val="24"/>
          <w:szCs w:val="24"/>
          <w:lang w:val="en-US"/>
        </w:rPr>
        <w:t>genomic</w:t>
      </w:r>
      <w:r w:rsidR="00D60208" w:rsidRPr="007B0930">
        <w:rPr>
          <w:rStyle w:val="longtext"/>
          <w:rFonts w:ascii="Book Antiqua" w:hAnsi="Book Antiqua"/>
          <w:sz w:val="24"/>
          <w:szCs w:val="24"/>
          <w:lang w:val="en-US"/>
        </w:rPr>
        <w:t xml:space="preserve"> </w:t>
      </w:r>
      <w:r w:rsidR="00D60208" w:rsidRPr="007B0930">
        <w:rPr>
          <w:rStyle w:val="hps"/>
          <w:rFonts w:ascii="Book Antiqua" w:hAnsi="Book Antiqua"/>
          <w:sz w:val="24"/>
          <w:szCs w:val="24"/>
          <w:lang w:val="en-US"/>
        </w:rPr>
        <w:t>imbalances</w:t>
      </w:r>
      <w:r w:rsidR="005B5D7B" w:rsidRPr="007B0930">
        <w:rPr>
          <w:rStyle w:val="hps"/>
          <w:rFonts w:ascii="Book Antiqua" w:hAnsi="Book Antiqua"/>
          <w:sz w:val="24"/>
          <w:szCs w:val="24"/>
          <w:lang w:val="en-US"/>
        </w:rPr>
        <w:t xml:space="preserve"> that can determine</w:t>
      </w:r>
      <w:r w:rsidR="005B5D7B" w:rsidRPr="007B0930">
        <w:rPr>
          <w:rStyle w:val="longtext"/>
          <w:rFonts w:ascii="Book Antiqua" w:hAnsi="Book Antiqua"/>
          <w:sz w:val="24"/>
          <w:szCs w:val="24"/>
          <w:lang w:val="en-US"/>
        </w:rPr>
        <w:t xml:space="preserve"> </w:t>
      </w:r>
      <w:r w:rsidR="005B5D7B" w:rsidRPr="007B0930">
        <w:rPr>
          <w:rStyle w:val="hps"/>
          <w:rFonts w:ascii="Book Antiqua" w:hAnsi="Book Antiqua"/>
          <w:sz w:val="24"/>
          <w:szCs w:val="24"/>
          <w:lang w:val="en-US"/>
        </w:rPr>
        <w:t>pathological</w:t>
      </w:r>
      <w:r w:rsidR="005B5D7B" w:rsidRPr="007B0930">
        <w:rPr>
          <w:rStyle w:val="longtext"/>
          <w:rFonts w:ascii="Book Antiqua" w:hAnsi="Book Antiqua"/>
          <w:sz w:val="24"/>
          <w:szCs w:val="24"/>
          <w:lang w:val="en-US"/>
        </w:rPr>
        <w:t xml:space="preserve"> </w:t>
      </w:r>
      <w:r w:rsidR="005B5D7B" w:rsidRPr="007B0930">
        <w:rPr>
          <w:rStyle w:val="hps"/>
          <w:rFonts w:ascii="Book Antiqua" w:hAnsi="Book Antiqua"/>
          <w:sz w:val="24"/>
          <w:szCs w:val="24"/>
          <w:lang w:val="en-US"/>
        </w:rPr>
        <w:t>clinical conditions.</w:t>
      </w:r>
      <w:r w:rsidR="00D60208" w:rsidRPr="007B0930">
        <w:rPr>
          <w:rStyle w:val="hps"/>
          <w:rFonts w:ascii="Book Antiqua" w:hAnsi="Book Antiqua"/>
          <w:sz w:val="24"/>
          <w:szCs w:val="24"/>
          <w:lang w:val="en-US"/>
        </w:rPr>
        <w:t xml:space="preserve"> </w:t>
      </w:r>
      <w:r w:rsidR="00205151" w:rsidRPr="007B0930">
        <w:rPr>
          <w:rStyle w:val="hps"/>
          <w:rFonts w:ascii="Book Antiqua" w:hAnsi="Book Antiqua"/>
          <w:sz w:val="24"/>
          <w:szCs w:val="24"/>
          <w:lang w:val="en-US"/>
        </w:rPr>
        <w:t>In addition</w:t>
      </w:r>
      <w:r w:rsidR="00205151" w:rsidRPr="007B0930">
        <w:rPr>
          <w:rStyle w:val="longtext"/>
          <w:rFonts w:ascii="Book Antiqua" w:hAnsi="Book Antiqua"/>
          <w:sz w:val="24"/>
          <w:szCs w:val="24"/>
          <w:lang w:val="en-US"/>
        </w:rPr>
        <w:t xml:space="preserve">, </w:t>
      </w:r>
      <w:r w:rsidR="00205151" w:rsidRPr="007B0930">
        <w:rPr>
          <w:rStyle w:val="hps"/>
          <w:rFonts w:ascii="Book Antiqua" w:hAnsi="Book Antiqua"/>
          <w:sz w:val="24"/>
          <w:szCs w:val="24"/>
          <w:lang w:val="en-US"/>
        </w:rPr>
        <w:t xml:space="preserve">there are other </w:t>
      </w:r>
      <w:r w:rsidR="00F05C8C" w:rsidRPr="007B0930">
        <w:rPr>
          <w:rFonts w:ascii="Book Antiqua" w:hAnsi="Book Antiqua"/>
          <w:sz w:val="24"/>
          <w:szCs w:val="24"/>
          <w:lang w:val="en-US"/>
        </w:rPr>
        <w:t>copy number variations</w:t>
      </w:r>
      <w:r w:rsidR="007B0930" w:rsidRPr="007B0930">
        <w:rPr>
          <w:rFonts w:ascii="Book Antiqua" w:hAnsi="Book Antiqua"/>
          <w:sz w:val="24"/>
          <w:szCs w:val="24"/>
          <w:lang w:val="en-US"/>
        </w:rPr>
        <w:t xml:space="preserve"> </w:t>
      </w:r>
      <w:r w:rsidR="00205151" w:rsidRPr="007B0930">
        <w:rPr>
          <w:rStyle w:val="hps"/>
          <w:rFonts w:ascii="Book Antiqua" w:hAnsi="Book Antiqua"/>
          <w:sz w:val="24"/>
          <w:szCs w:val="24"/>
          <w:lang w:val="en-US"/>
        </w:rPr>
        <w:t xml:space="preserve">which </w:t>
      </w:r>
      <w:r w:rsidR="00D60208" w:rsidRPr="007B0930">
        <w:rPr>
          <w:rStyle w:val="hps"/>
          <w:rFonts w:ascii="Book Antiqua" w:hAnsi="Book Antiqua"/>
          <w:sz w:val="24"/>
          <w:szCs w:val="24"/>
          <w:lang w:val="en-US"/>
        </w:rPr>
        <w:t>represent</w:t>
      </w:r>
      <w:r w:rsidR="00D60208" w:rsidRPr="007B0930">
        <w:rPr>
          <w:rStyle w:val="longtext"/>
          <w:rFonts w:ascii="Book Antiqua" w:hAnsi="Book Antiqua"/>
          <w:sz w:val="24"/>
          <w:szCs w:val="24"/>
          <w:lang w:val="en-US"/>
        </w:rPr>
        <w:t xml:space="preserve"> </w:t>
      </w:r>
      <w:r w:rsidR="00D60208" w:rsidRPr="007B0930">
        <w:rPr>
          <w:rStyle w:val="hps"/>
          <w:rFonts w:ascii="Book Antiqua" w:hAnsi="Book Antiqua"/>
          <w:sz w:val="24"/>
          <w:szCs w:val="24"/>
          <w:lang w:val="en-US"/>
        </w:rPr>
        <w:t>normal</w:t>
      </w:r>
      <w:r w:rsidR="00D60208" w:rsidRPr="007B0930">
        <w:rPr>
          <w:rStyle w:val="longtext"/>
          <w:rFonts w:ascii="Book Antiqua" w:hAnsi="Book Antiqua"/>
          <w:sz w:val="24"/>
          <w:szCs w:val="24"/>
          <w:lang w:val="en-US"/>
        </w:rPr>
        <w:t xml:space="preserve"> </w:t>
      </w:r>
      <w:r w:rsidR="00D60208" w:rsidRPr="007B0930">
        <w:rPr>
          <w:rStyle w:val="hps"/>
          <w:rFonts w:ascii="Book Antiqua" w:hAnsi="Book Antiqua"/>
          <w:sz w:val="24"/>
          <w:szCs w:val="24"/>
          <w:lang w:val="en-US"/>
        </w:rPr>
        <w:t>variation,</w:t>
      </w:r>
      <w:r w:rsidR="00D60208" w:rsidRPr="007B0930">
        <w:rPr>
          <w:rStyle w:val="longtext"/>
          <w:rFonts w:ascii="Book Antiqua" w:hAnsi="Book Antiqua"/>
          <w:sz w:val="24"/>
          <w:szCs w:val="24"/>
          <w:lang w:val="en-US"/>
        </w:rPr>
        <w:t xml:space="preserve"> </w:t>
      </w:r>
      <w:r w:rsidR="00D60208" w:rsidRPr="007B0930">
        <w:rPr>
          <w:rStyle w:val="hps"/>
          <w:rFonts w:ascii="Book Antiqua" w:hAnsi="Book Antiqua"/>
          <w:sz w:val="24"/>
          <w:szCs w:val="24"/>
          <w:lang w:val="en-US"/>
        </w:rPr>
        <w:t>with</w:t>
      </w:r>
      <w:r w:rsidRPr="007B0930">
        <w:rPr>
          <w:rStyle w:val="hps"/>
          <w:rFonts w:ascii="Book Antiqua" w:hAnsi="Book Antiqua"/>
          <w:sz w:val="24"/>
          <w:szCs w:val="24"/>
          <w:lang w:val="en-US"/>
        </w:rPr>
        <w:t xml:space="preserve"> no detectable</w:t>
      </w:r>
      <w:r w:rsidR="00D60208" w:rsidRPr="007B0930">
        <w:rPr>
          <w:rStyle w:val="longtext"/>
          <w:rFonts w:ascii="Book Antiqua" w:hAnsi="Book Antiqua"/>
          <w:sz w:val="24"/>
          <w:szCs w:val="24"/>
          <w:lang w:val="en-US"/>
        </w:rPr>
        <w:t xml:space="preserve"> </w:t>
      </w:r>
      <w:r w:rsidR="00D60208" w:rsidRPr="007B0930">
        <w:rPr>
          <w:rStyle w:val="hps"/>
          <w:rFonts w:ascii="Book Antiqua" w:hAnsi="Book Antiqua"/>
          <w:sz w:val="24"/>
          <w:szCs w:val="24"/>
          <w:lang w:val="en-US"/>
        </w:rPr>
        <w:t>effects</w:t>
      </w:r>
      <w:r w:rsidR="00D60208" w:rsidRPr="007B0930">
        <w:rPr>
          <w:rStyle w:val="longtext"/>
          <w:rFonts w:ascii="Book Antiqua" w:hAnsi="Book Antiqua"/>
          <w:sz w:val="24"/>
          <w:szCs w:val="24"/>
          <w:lang w:val="en-US"/>
        </w:rPr>
        <w:t xml:space="preserve"> </w:t>
      </w:r>
      <w:r w:rsidR="00D60208" w:rsidRPr="007B0930">
        <w:rPr>
          <w:rStyle w:val="hps"/>
          <w:rFonts w:ascii="Book Antiqua" w:hAnsi="Book Antiqua"/>
          <w:sz w:val="24"/>
          <w:szCs w:val="24"/>
          <w:lang w:val="en-US"/>
        </w:rPr>
        <w:t>on phenotype</w:t>
      </w:r>
      <w:r w:rsidR="00D60208" w:rsidRPr="007B0930">
        <w:rPr>
          <w:rStyle w:val="longtext"/>
          <w:rFonts w:ascii="Book Antiqua" w:hAnsi="Book Antiqua"/>
          <w:sz w:val="24"/>
          <w:szCs w:val="24"/>
          <w:lang w:val="en-US"/>
        </w:rPr>
        <w:t xml:space="preserve">. </w:t>
      </w:r>
      <w:r w:rsidR="00317963" w:rsidRPr="007B0930">
        <w:rPr>
          <w:rStyle w:val="hps"/>
          <w:rFonts w:ascii="Book Antiqua" w:hAnsi="Book Antiqua"/>
          <w:sz w:val="24"/>
          <w:szCs w:val="24"/>
          <w:lang w:val="en-US"/>
        </w:rPr>
        <w:t>Given the</w:t>
      </w:r>
      <w:r w:rsidR="00317963" w:rsidRPr="007B0930">
        <w:rPr>
          <w:rStyle w:val="longtext"/>
          <w:rFonts w:ascii="Book Antiqua" w:hAnsi="Book Antiqua"/>
          <w:sz w:val="24"/>
          <w:szCs w:val="24"/>
          <w:lang w:val="en-US"/>
        </w:rPr>
        <w:t xml:space="preserve"> </w:t>
      </w:r>
      <w:r w:rsidR="00317963" w:rsidRPr="007B0930">
        <w:rPr>
          <w:rStyle w:val="hps"/>
          <w:rFonts w:ascii="Book Antiqua" w:hAnsi="Book Antiqua"/>
          <w:sz w:val="24"/>
          <w:szCs w:val="24"/>
          <w:lang w:val="en-US"/>
        </w:rPr>
        <w:t>still</w:t>
      </w:r>
      <w:r w:rsidR="00317963" w:rsidRPr="007B0930">
        <w:rPr>
          <w:rStyle w:val="longtext"/>
          <w:rFonts w:ascii="Book Antiqua" w:hAnsi="Book Antiqua"/>
          <w:sz w:val="24"/>
          <w:szCs w:val="24"/>
          <w:lang w:val="en-US"/>
        </w:rPr>
        <w:t xml:space="preserve"> </w:t>
      </w:r>
      <w:r w:rsidR="00317963" w:rsidRPr="007B0930">
        <w:rPr>
          <w:rStyle w:val="hps"/>
          <w:rFonts w:ascii="Book Antiqua" w:hAnsi="Book Antiqua"/>
          <w:sz w:val="24"/>
          <w:szCs w:val="24"/>
          <w:lang w:val="en-US"/>
        </w:rPr>
        <w:t>incomplete knowledge</w:t>
      </w:r>
      <w:r w:rsidR="00317963" w:rsidRPr="007B0930">
        <w:rPr>
          <w:rStyle w:val="longtext"/>
          <w:rFonts w:ascii="Book Antiqua" w:hAnsi="Book Antiqua"/>
          <w:sz w:val="24"/>
          <w:szCs w:val="24"/>
          <w:lang w:val="en-US"/>
        </w:rPr>
        <w:t xml:space="preserve"> </w:t>
      </w:r>
      <w:r w:rsidR="00317963" w:rsidRPr="007B0930">
        <w:rPr>
          <w:rStyle w:val="hps"/>
          <w:rFonts w:ascii="Book Antiqua" w:hAnsi="Book Antiqua"/>
          <w:sz w:val="24"/>
          <w:szCs w:val="24"/>
          <w:lang w:val="en-US"/>
        </w:rPr>
        <w:t>of the</w:t>
      </w:r>
      <w:r w:rsidR="00317963" w:rsidRPr="007B0930">
        <w:rPr>
          <w:rStyle w:val="longtext"/>
          <w:rFonts w:ascii="Book Antiqua" w:hAnsi="Book Antiqua"/>
          <w:sz w:val="24"/>
          <w:szCs w:val="24"/>
          <w:lang w:val="en-US"/>
        </w:rPr>
        <w:t xml:space="preserve"> </w:t>
      </w:r>
      <w:r w:rsidR="00317963" w:rsidRPr="007B0930">
        <w:rPr>
          <w:rStyle w:val="hps"/>
          <w:rFonts w:ascii="Book Antiqua" w:hAnsi="Book Antiqua"/>
          <w:sz w:val="24"/>
          <w:szCs w:val="24"/>
          <w:lang w:val="en-US"/>
        </w:rPr>
        <w:t>changes in</w:t>
      </w:r>
      <w:r w:rsidR="00317963" w:rsidRPr="007B0930">
        <w:rPr>
          <w:rStyle w:val="longtext"/>
          <w:rFonts w:ascii="Book Antiqua" w:hAnsi="Book Antiqua"/>
          <w:sz w:val="24"/>
          <w:szCs w:val="24"/>
          <w:lang w:val="en-US"/>
        </w:rPr>
        <w:t xml:space="preserve"> </w:t>
      </w:r>
      <w:r w:rsidR="00317963" w:rsidRPr="007B0930">
        <w:rPr>
          <w:rStyle w:val="hps"/>
          <w:rFonts w:ascii="Book Antiqua" w:hAnsi="Book Antiqua"/>
          <w:sz w:val="24"/>
          <w:szCs w:val="24"/>
          <w:lang w:val="en-US"/>
        </w:rPr>
        <w:t>our genome</w:t>
      </w:r>
      <w:r w:rsidR="00317963" w:rsidRPr="007B0930">
        <w:rPr>
          <w:rStyle w:val="longtext"/>
          <w:rFonts w:ascii="Book Antiqua" w:hAnsi="Book Antiqua"/>
          <w:sz w:val="24"/>
          <w:szCs w:val="24"/>
          <w:lang w:val="en-US"/>
        </w:rPr>
        <w:t xml:space="preserve"> </w:t>
      </w:r>
      <w:r w:rsidR="00317963" w:rsidRPr="007B0930">
        <w:rPr>
          <w:rStyle w:val="hps"/>
          <w:rFonts w:ascii="Book Antiqua" w:hAnsi="Book Antiqua"/>
          <w:sz w:val="24"/>
          <w:szCs w:val="24"/>
          <w:lang w:val="en-US"/>
        </w:rPr>
        <w:t>and</w:t>
      </w:r>
      <w:r w:rsidR="00317963" w:rsidRPr="007B0930">
        <w:rPr>
          <w:rStyle w:val="longtext"/>
          <w:rFonts w:ascii="Book Antiqua" w:hAnsi="Book Antiqua"/>
          <w:sz w:val="24"/>
          <w:szCs w:val="24"/>
          <w:lang w:val="en-US"/>
        </w:rPr>
        <w:t xml:space="preserve"> </w:t>
      </w:r>
      <w:r w:rsidR="00317963" w:rsidRPr="007B0930">
        <w:rPr>
          <w:rStyle w:val="hps"/>
          <w:rFonts w:ascii="Book Antiqua" w:hAnsi="Book Antiqua"/>
          <w:sz w:val="24"/>
          <w:szCs w:val="24"/>
          <w:lang w:val="en-US"/>
        </w:rPr>
        <w:t>the associated phenotype</w:t>
      </w:r>
      <w:r w:rsidRPr="007B0930">
        <w:rPr>
          <w:rStyle w:val="hps"/>
          <w:rFonts w:ascii="Book Antiqua" w:hAnsi="Book Antiqua"/>
          <w:sz w:val="24"/>
          <w:szCs w:val="24"/>
          <w:lang w:val="en-US"/>
        </w:rPr>
        <w:t>s</w:t>
      </w:r>
      <w:r w:rsidR="00317963" w:rsidRPr="007B0930">
        <w:rPr>
          <w:rStyle w:val="hps"/>
          <w:rFonts w:ascii="Book Antiqua" w:hAnsi="Book Antiqua"/>
          <w:sz w:val="24"/>
          <w:szCs w:val="24"/>
          <w:lang w:val="en-US"/>
        </w:rPr>
        <w:t>, microarray</w:t>
      </w:r>
      <w:r w:rsidRPr="007B0930">
        <w:rPr>
          <w:rStyle w:val="hps"/>
          <w:rFonts w:ascii="Book Antiqua" w:hAnsi="Book Antiqua"/>
          <w:sz w:val="24"/>
          <w:szCs w:val="24"/>
          <w:lang w:val="en-US"/>
        </w:rPr>
        <w:t>-based diagnosis</w:t>
      </w:r>
      <w:r w:rsidR="00317963" w:rsidRPr="007B0930">
        <w:rPr>
          <w:rStyle w:val="longtext"/>
          <w:rFonts w:ascii="Book Antiqua" w:hAnsi="Book Antiqua"/>
          <w:sz w:val="24"/>
          <w:szCs w:val="24"/>
          <w:lang w:val="en-US"/>
        </w:rPr>
        <w:t xml:space="preserve"> </w:t>
      </w:r>
      <w:r w:rsidR="00317963" w:rsidRPr="007B0930">
        <w:rPr>
          <w:rStyle w:val="hps"/>
          <w:rFonts w:ascii="Book Antiqua" w:hAnsi="Book Antiqua"/>
          <w:sz w:val="24"/>
          <w:szCs w:val="24"/>
          <w:lang w:val="en-US"/>
        </w:rPr>
        <w:t>is likely to find</w:t>
      </w:r>
      <w:r w:rsidR="00317963" w:rsidRPr="007B0930">
        <w:rPr>
          <w:rStyle w:val="longtext"/>
          <w:rFonts w:ascii="Book Antiqua" w:hAnsi="Book Antiqua"/>
          <w:sz w:val="24"/>
          <w:szCs w:val="24"/>
          <w:lang w:val="en-US"/>
        </w:rPr>
        <w:t xml:space="preserve"> </w:t>
      </w:r>
      <w:r w:rsidR="00317963" w:rsidRPr="007B0930">
        <w:rPr>
          <w:rStyle w:val="hps"/>
          <w:rFonts w:ascii="Book Antiqua" w:hAnsi="Book Antiqua"/>
          <w:sz w:val="24"/>
          <w:szCs w:val="24"/>
          <w:lang w:val="en-US"/>
        </w:rPr>
        <w:t>variants of</w:t>
      </w:r>
      <w:r w:rsidR="00317963" w:rsidRPr="007B0930">
        <w:rPr>
          <w:rStyle w:val="longtext"/>
          <w:rFonts w:ascii="Book Antiqua" w:hAnsi="Book Antiqua"/>
          <w:sz w:val="24"/>
          <w:szCs w:val="24"/>
          <w:lang w:val="en-US"/>
        </w:rPr>
        <w:t xml:space="preserve"> </w:t>
      </w:r>
      <w:r w:rsidR="00317963" w:rsidRPr="007B0930">
        <w:rPr>
          <w:rStyle w:val="hps"/>
          <w:rFonts w:ascii="Book Antiqua" w:hAnsi="Book Antiqua"/>
          <w:sz w:val="24"/>
          <w:szCs w:val="24"/>
          <w:lang w:val="en-US"/>
        </w:rPr>
        <w:t xml:space="preserve">uncertain </w:t>
      </w:r>
      <w:r w:rsidRPr="007B0930">
        <w:rPr>
          <w:rStyle w:val="hps"/>
          <w:rFonts w:ascii="Book Antiqua" w:hAnsi="Book Antiqua"/>
          <w:sz w:val="24"/>
          <w:szCs w:val="24"/>
          <w:lang w:val="en-US"/>
        </w:rPr>
        <w:t>and</w:t>
      </w:r>
      <w:r w:rsidR="00317963" w:rsidRPr="007B0930">
        <w:rPr>
          <w:rStyle w:val="hps"/>
          <w:rFonts w:ascii="Book Antiqua" w:hAnsi="Book Antiqua"/>
          <w:sz w:val="24"/>
          <w:szCs w:val="24"/>
          <w:lang w:val="en-US"/>
        </w:rPr>
        <w:t xml:space="preserve"> unknown</w:t>
      </w:r>
      <w:r w:rsidR="00317963" w:rsidRPr="007B0930">
        <w:rPr>
          <w:rStyle w:val="longtext"/>
          <w:rFonts w:ascii="Book Antiqua" w:hAnsi="Book Antiqua"/>
          <w:sz w:val="24"/>
          <w:szCs w:val="24"/>
          <w:lang w:val="en-US"/>
        </w:rPr>
        <w:t xml:space="preserve"> </w:t>
      </w:r>
      <w:r w:rsidR="00317963" w:rsidRPr="007B0930">
        <w:rPr>
          <w:rStyle w:val="hps"/>
          <w:rFonts w:ascii="Book Antiqua" w:hAnsi="Book Antiqua"/>
          <w:sz w:val="24"/>
          <w:szCs w:val="24"/>
          <w:lang w:val="en-US"/>
        </w:rPr>
        <w:t>clinical significance</w:t>
      </w:r>
      <w:r w:rsidR="00317963" w:rsidRPr="007B0930">
        <w:rPr>
          <w:rStyle w:val="longtext"/>
          <w:rFonts w:ascii="Book Antiqua" w:hAnsi="Book Antiqua"/>
          <w:sz w:val="24"/>
          <w:szCs w:val="24"/>
          <w:lang w:val="en-US"/>
        </w:rPr>
        <w:t xml:space="preserve">. </w:t>
      </w:r>
      <w:r w:rsidR="00317963" w:rsidRPr="007B0930">
        <w:rPr>
          <w:rStyle w:val="hps"/>
          <w:rFonts w:ascii="Book Antiqua" w:hAnsi="Book Antiqua"/>
          <w:sz w:val="24"/>
          <w:szCs w:val="24"/>
          <w:lang w:val="en-US"/>
        </w:rPr>
        <w:t>The interpretation</w:t>
      </w:r>
      <w:r w:rsidR="00317963" w:rsidRPr="007B0930">
        <w:rPr>
          <w:rStyle w:val="longtext"/>
          <w:rFonts w:ascii="Book Antiqua" w:hAnsi="Book Antiqua"/>
          <w:sz w:val="24"/>
          <w:szCs w:val="24"/>
          <w:lang w:val="en-US"/>
        </w:rPr>
        <w:t xml:space="preserve"> </w:t>
      </w:r>
      <w:r w:rsidR="00317963" w:rsidRPr="007B0930">
        <w:rPr>
          <w:rStyle w:val="hps"/>
          <w:rFonts w:ascii="Book Antiqua" w:hAnsi="Book Antiqua"/>
          <w:sz w:val="24"/>
          <w:szCs w:val="24"/>
          <w:lang w:val="en-US"/>
        </w:rPr>
        <w:t>of these variants</w:t>
      </w:r>
      <w:r w:rsidR="00317963" w:rsidRPr="007B0930">
        <w:rPr>
          <w:rStyle w:val="longtext"/>
          <w:rFonts w:ascii="Book Antiqua" w:hAnsi="Book Antiqua"/>
          <w:sz w:val="24"/>
          <w:szCs w:val="24"/>
          <w:lang w:val="en-US"/>
        </w:rPr>
        <w:t xml:space="preserve"> </w:t>
      </w:r>
      <w:r w:rsidR="00317963" w:rsidRPr="007B0930">
        <w:rPr>
          <w:rStyle w:val="hps"/>
          <w:rFonts w:ascii="Book Antiqua" w:hAnsi="Book Antiqua"/>
          <w:sz w:val="24"/>
          <w:szCs w:val="24"/>
          <w:lang w:val="en-US"/>
        </w:rPr>
        <w:t>is</w:t>
      </w:r>
      <w:r w:rsidRPr="007B0930">
        <w:rPr>
          <w:rStyle w:val="hps"/>
          <w:rFonts w:ascii="Book Antiqua" w:hAnsi="Book Antiqua"/>
          <w:sz w:val="24"/>
          <w:szCs w:val="24"/>
          <w:lang w:val="en-US"/>
        </w:rPr>
        <w:t xml:space="preserve"> now</w:t>
      </w:r>
      <w:r w:rsidR="00317963" w:rsidRPr="007B0930">
        <w:rPr>
          <w:rStyle w:val="longtext"/>
          <w:rFonts w:ascii="Book Antiqua" w:hAnsi="Book Antiqua"/>
          <w:sz w:val="24"/>
          <w:szCs w:val="24"/>
          <w:lang w:val="en-US"/>
        </w:rPr>
        <w:t xml:space="preserve"> </w:t>
      </w:r>
      <w:r w:rsidR="00317963" w:rsidRPr="007B0930">
        <w:rPr>
          <w:rStyle w:val="hps"/>
          <w:rFonts w:ascii="Book Antiqua" w:hAnsi="Book Antiqua"/>
          <w:sz w:val="24"/>
          <w:szCs w:val="24"/>
          <w:lang w:val="en-US"/>
        </w:rPr>
        <w:t xml:space="preserve">a </w:t>
      </w:r>
      <w:r w:rsidRPr="007B0930">
        <w:rPr>
          <w:rStyle w:val="hps"/>
          <w:rFonts w:ascii="Book Antiqua" w:hAnsi="Book Antiqua"/>
          <w:sz w:val="24"/>
          <w:szCs w:val="24"/>
          <w:lang w:val="en-US"/>
        </w:rPr>
        <w:t>major</w:t>
      </w:r>
      <w:r w:rsidR="00317963" w:rsidRPr="007B0930">
        <w:rPr>
          <w:rStyle w:val="hps"/>
          <w:rFonts w:ascii="Book Antiqua" w:hAnsi="Book Antiqua"/>
          <w:sz w:val="24"/>
          <w:szCs w:val="24"/>
          <w:lang w:val="en-US"/>
        </w:rPr>
        <w:t xml:space="preserve"> challenge for</w:t>
      </w:r>
      <w:r w:rsidR="00317963" w:rsidRPr="007B0930">
        <w:rPr>
          <w:rStyle w:val="longtext"/>
          <w:rFonts w:ascii="Book Antiqua" w:hAnsi="Book Antiqua"/>
          <w:sz w:val="24"/>
          <w:szCs w:val="24"/>
          <w:lang w:val="en-US"/>
        </w:rPr>
        <w:t xml:space="preserve"> </w:t>
      </w:r>
      <w:r w:rsidR="00317963" w:rsidRPr="007B0930">
        <w:rPr>
          <w:rStyle w:val="hps"/>
          <w:rFonts w:ascii="Book Antiqua" w:hAnsi="Book Antiqua"/>
          <w:sz w:val="24"/>
          <w:szCs w:val="24"/>
          <w:lang w:val="en-US"/>
        </w:rPr>
        <w:t>the</w:t>
      </w:r>
      <w:r w:rsidR="00317963" w:rsidRPr="007B0930">
        <w:rPr>
          <w:rStyle w:val="longtext"/>
          <w:rFonts w:ascii="Book Antiqua" w:hAnsi="Book Antiqua"/>
          <w:sz w:val="24"/>
          <w:szCs w:val="24"/>
          <w:lang w:val="en-US"/>
        </w:rPr>
        <w:t xml:space="preserve"> </w:t>
      </w:r>
      <w:r w:rsidR="00317963" w:rsidRPr="007B0930">
        <w:rPr>
          <w:rStyle w:val="hps"/>
          <w:rFonts w:ascii="Book Antiqua" w:hAnsi="Book Antiqua"/>
          <w:sz w:val="24"/>
          <w:szCs w:val="24"/>
          <w:lang w:val="en-US"/>
        </w:rPr>
        <w:t>medical</w:t>
      </w:r>
      <w:r w:rsidR="00317963" w:rsidRPr="007B0930">
        <w:rPr>
          <w:rStyle w:val="longtext"/>
          <w:rFonts w:ascii="Book Antiqua" w:hAnsi="Book Antiqua"/>
          <w:sz w:val="24"/>
          <w:szCs w:val="24"/>
          <w:lang w:val="en-US"/>
        </w:rPr>
        <w:t xml:space="preserve"> </w:t>
      </w:r>
      <w:r w:rsidR="00317963" w:rsidRPr="007B0930">
        <w:rPr>
          <w:rStyle w:val="hps"/>
          <w:rFonts w:ascii="Book Antiqua" w:hAnsi="Book Antiqua"/>
          <w:sz w:val="24"/>
          <w:szCs w:val="24"/>
          <w:lang w:val="en-US"/>
        </w:rPr>
        <w:t>geneticist</w:t>
      </w:r>
      <w:r w:rsidR="00317963" w:rsidRPr="007B0930">
        <w:rPr>
          <w:rStyle w:val="longtext"/>
          <w:rFonts w:ascii="Book Antiqua" w:hAnsi="Book Antiqua"/>
          <w:sz w:val="24"/>
          <w:szCs w:val="24"/>
          <w:lang w:val="en-US"/>
        </w:rPr>
        <w:t xml:space="preserve">, </w:t>
      </w:r>
      <w:r w:rsidR="00205151" w:rsidRPr="007B0930">
        <w:rPr>
          <w:rStyle w:val="longtext"/>
          <w:rFonts w:ascii="Book Antiqua" w:hAnsi="Book Antiqua"/>
          <w:sz w:val="24"/>
          <w:szCs w:val="24"/>
          <w:lang w:val="en-US"/>
        </w:rPr>
        <w:t xml:space="preserve">who often </w:t>
      </w:r>
      <w:proofErr w:type="gramStart"/>
      <w:r w:rsidR="00205151" w:rsidRPr="007B0930">
        <w:rPr>
          <w:rStyle w:val="hps"/>
          <w:rFonts w:ascii="Book Antiqua" w:hAnsi="Book Antiqua"/>
          <w:sz w:val="24"/>
          <w:szCs w:val="24"/>
          <w:lang w:val="en-US"/>
        </w:rPr>
        <w:t>find</w:t>
      </w:r>
      <w:proofErr w:type="gramEnd"/>
      <w:r w:rsidR="00205151" w:rsidRPr="007B0930">
        <w:rPr>
          <w:rStyle w:val="hps"/>
          <w:rFonts w:ascii="Book Antiqua" w:hAnsi="Book Antiqua"/>
          <w:sz w:val="24"/>
          <w:szCs w:val="24"/>
          <w:lang w:val="en-US"/>
        </w:rPr>
        <w:t xml:space="preserve"> it </w:t>
      </w:r>
      <w:r w:rsidR="00317963" w:rsidRPr="007B0930">
        <w:rPr>
          <w:rStyle w:val="hps"/>
          <w:rFonts w:ascii="Book Antiqua" w:hAnsi="Book Antiqua"/>
          <w:sz w:val="24"/>
          <w:szCs w:val="24"/>
          <w:lang w:val="en-US"/>
        </w:rPr>
        <w:t>difficult to</w:t>
      </w:r>
      <w:r w:rsidR="00317963" w:rsidRPr="007B0930">
        <w:rPr>
          <w:rStyle w:val="longtext"/>
          <w:rFonts w:ascii="Book Antiqua" w:hAnsi="Book Antiqua"/>
          <w:sz w:val="24"/>
          <w:szCs w:val="24"/>
          <w:lang w:val="en-US"/>
        </w:rPr>
        <w:t xml:space="preserve"> </w:t>
      </w:r>
      <w:r w:rsidR="00317963" w:rsidRPr="007B0930">
        <w:rPr>
          <w:rStyle w:val="hps"/>
          <w:rFonts w:ascii="Book Antiqua" w:hAnsi="Book Antiqua"/>
          <w:sz w:val="24"/>
          <w:szCs w:val="24"/>
          <w:lang w:val="en-US"/>
        </w:rPr>
        <w:t>establish</w:t>
      </w:r>
      <w:r w:rsidR="00317963" w:rsidRPr="007B0930">
        <w:rPr>
          <w:rStyle w:val="longtext"/>
          <w:rFonts w:ascii="Book Antiqua" w:hAnsi="Book Antiqua"/>
          <w:sz w:val="24"/>
          <w:szCs w:val="24"/>
          <w:lang w:val="en-US"/>
        </w:rPr>
        <w:t xml:space="preserve"> </w:t>
      </w:r>
      <w:r w:rsidR="00317963" w:rsidRPr="007B0930">
        <w:rPr>
          <w:rStyle w:val="hps"/>
          <w:rFonts w:ascii="Book Antiqua" w:hAnsi="Book Antiqua"/>
          <w:sz w:val="24"/>
          <w:szCs w:val="24"/>
          <w:lang w:val="en-US"/>
        </w:rPr>
        <w:t>precise</w:t>
      </w:r>
      <w:r w:rsidR="00317963" w:rsidRPr="007B0930">
        <w:rPr>
          <w:rStyle w:val="longtext"/>
          <w:rFonts w:ascii="Book Antiqua" w:hAnsi="Book Antiqua"/>
          <w:sz w:val="24"/>
          <w:szCs w:val="24"/>
          <w:lang w:val="en-US"/>
        </w:rPr>
        <w:t xml:space="preserve"> </w:t>
      </w:r>
      <w:r w:rsidR="00317963" w:rsidRPr="007B0930">
        <w:rPr>
          <w:rStyle w:val="hps"/>
          <w:rFonts w:ascii="Book Antiqua" w:hAnsi="Book Antiqua"/>
          <w:sz w:val="24"/>
          <w:szCs w:val="24"/>
          <w:lang w:val="en-US"/>
        </w:rPr>
        <w:t>correlations</w:t>
      </w:r>
      <w:r w:rsidR="00317963" w:rsidRPr="007B0930">
        <w:rPr>
          <w:rStyle w:val="longtext"/>
          <w:rFonts w:ascii="Book Antiqua" w:hAnsi="Book Antiqua"/>
          <w:sz w:val="24"/>
          <w:szCs w:val="24"/>
          <w:lang w:val="en-US"/>
        </w:rPr>
        <w:t xml:space="preserve"> </w:t>
      </w:r>
      <w:r w:rsidR="00317963" w:rsidRPr="007B0930">
        <w:rPr>
          <w:rStyle w:val="hps"/>
          <w:rFonts w:ascii="Book Antiqua" w:hAnsi="Book Antiqua"/>
          <w:sz w:val="24"/>
          <w:szCs w:val="24"/>
          <w:lang w:val="en-US"/>
        </w:rPr>
        <w:t>between genotype and</w:t>
      </w:r>
      <w:r w:rsidR="00317963" w:rsidRPr="007B0930">
        <w:rPr>
          <w:rStyle w:val="longtext"/>
          <w:rFonts w:ascii="Book Antiqua" w:hAnsi="Book Antiqua"/>
          <w:sz w:val="24"/>
          <w:szCs w:val="24"/>
          <w:lang w:val="en-US"/>
        </w:rPr>
        <w:t xml:space="preserve"> </w:t>
      </w:r>
      <w:r w:rsidR="00317963" w:rsidRPr="007B0930">
        <w:rPr>
          <w:rStyle w:val="hps"/>
          <w:rFonts w:ascii="Book Antiqua" w:hAnsi="Book Antiqua"/>
          <w:sz w:val="24"/>
          <w:szCs w:val="24"/>
          <w:lang w:val="en-US"/>
        </w:rPr>
        <w:t>phenotype.</w:t>
      </w:r>
      <w:r w:rsidR="006A42CC" w:rsidRPr="007B0930">
        <w:rPr>
          <w:rStyle w:val="hps"/>
          <w:rFonts w:ascii="Book Antiqua" w:hAnsi="Book Antiqua"/>
          <w:sz w:val="24"/>
          <w:szCs w:val="24"/>
          <w:lang w:val="en-US" w:eastAsia="zh-CN"/>
        </w:rPr>
        <w:t xml:space="preserve"> </w:t>
      </w:r>
      <w:r w:rsidR="00317963" w:rsidRPr="007B0930">
        <w:rPr>
          <w:rStyle w:val="hps"/>
          <w:rFonts w:ascii="Book Antiqua" w:hAnsi="Book Antiqua"/>
          <w:sz w:val="24"/>
          <w:szCs w:val="24"/>
          <w:lang w:val="en-US"/>
        </w:rPr>
        <w:t>There is</w:t>
      </w:r>
      <w:r w:rsidR="00317963" w:rsidRPr="007B0930">
        <w:rPr>
          <w:rStyle w:val="longtext"/>
          <w:rFonts w:ascii="Book Antiqua" w:hAnsi="Book Antiqua"/>
          <w:sz w:val="24"/>
          <w:szCs w:val="24"/>
          <w:lang w:val="en-US"/>
        </w:rPr>
        <w:t xml:space="preserve"> </w:t>
      </w:r>
      <w:r w:rsidR="00317963" w:rsidRPr="007B0930">
        <w:rPr>
          <w:rStyle w:val="hps"/>
          <w:rFonts w:ascii="Book Antiqua" w:hAnsi="Book Antiqua"/>
          <w:sz w:val="24"/>
          <w:szCs w:val="24"/>
          <w:lang w:val="en-US"/>
        </w:rPr>
        <w:t xml:space="preserve">sufficient </w:t>
      </w:r>
      <w:r w:rsidRPr="007B0930">
        <w:rPr>
          <w:rStyle w:val="hps"/>
          <w:rFonts w:ascii="Book Antiqua" w:hAnsi="Book Antiqua"/>
          <w:sz w:val="24"/>
          <w:szCs w:val="24"/>
          <w:lang w:val="en-US"/>
        </w:rPr>
        <w:t xml:space="preserve">available </w:t>
      </w:r>
      <w:r w:rsidR="00317963" w:rsidRPr="007B0930">
        <w:rPr>
          <w:rStyle w:val="hps"/>
          <w:rFonts w:ascii="Book Antiqua" w:hAnsi="Book Antiqua"/>
          <w:sz w:val="24"/>
          <w:szCs w:val="24"/>
          <w:lang w:val="en-US"/>
        </w:rPr>
        <w:t>evidence</w:t>
      </w:r>
      <w:r w:rsidR="00317963" w:rsidRPr="007B0930">
        <w:rPr>
          <w:rStyle w:val="longtext"/>
          <w:rFonts w:ascii="Book Antiqua" w:hAnsi="Book Antiqua"/>
          <w:sz w:val="24"/>
          <w:szCs w:val="24"/>
          <w:lang w:val="en-US"/>
        </w:rPr>
        <w:t xml:space="preserve"> </w:t>
      </w:r>
      <w:r w:rsidRPr="007B0930">
        <w:rPr>
          <w:rStyle w:val="hps"/>
          <w:rFonts w:ascii="Book Antiqua" w:hAnsi="Book Antiqua"/>
          <w:sz w:val="24"/>
          <w:szCs w:val="24"/>
          <w:lang w:val="en-US"/>
        </w:rPr>
        <w:t>to justify the use of</w:t>
      </w:r>
      <w:r w:rsidR="00317963" w:rsidRPr="007B0930">
        <w:rPr>
          <w:rStyle w:val="hps"/>
          <w:rFonts w:ascii="Book Antiqua" w:hAnsi="Book Antiqua"/>
          <w:sz w:val="24"/>
          <w:szCs w:val="24"/>
          <w:lang w:val="en-US"/>
        </w:rPr>
        <w:t xml:space="preserve"> </w:t>
      </w:r>
      <w:r w:rsidR="00D60208" w:rsidRPr="007B0930">
        <w:rPr>
          <w:rStyle w:val="hps"/>
          <w:rFonts w:ascii="Book Antiqua" w:hAnsi="Book Antiqua"/>
          <w:sz w:val="24"/>
          <w:szCs w:val="24"/>
          <w:lang w:val="en-US"/>
        </w:rPr>
        <w:t>microarray</w:t>
      </w:r>
      <w:r w:rsidRPr="007B0930">
        <w:rPr>
          <w:rStyle w:val="hps"/>
          <w:rFonts w:ascii="Book Antiqua" w:hAnsi="Book Antiqua"/>
          <w:sz w:val="24"/>
          <w:szCs w:val="24"/>
          <w:lang w:val="en-US"/>
        </w:rPr>
        <w:t>-based diagnostics for a select number of</w:t>
      </w:r>
      <w:r w:rsidR="00317963" w:rsidRPr="007B0930">
        <w:rPr>
          <w:rStyle w:val="longtext"/>
          <w:rFonts w:ascii="Book Antiqua" w:hAnsi="Book Antiqua"/>
          <w:sz w:val="24"/>
          <w:szCs w:val="24"/>
          <w:lang w:val="en-US"/>
        </w:rPr>
        <w:t xml:space="preserve"> </w:t>
      </w:r>
      <w:r w:rsidR="00317963" w:rsidRPr="007B0930">
        <w:rPr>
          <w:rStyle w:val="hps"/>
          <w:rFonts w:ascii="Book Antiqua" w:hAnsi="Book Antiqua"/>
          <w:sz w:val="24"/>
          <w:szCs w:val="24"/>
          <w:lang w:val="en-US"/>
        </w:rPr>
        <w:t>specific conditions,</w:t>
      </w:r>
      <w:r w:rsidR="00317963" w:rsidRPr="007B0930">
        <w:rPr>
          <w:rStyle w:val="longtext"/>
          <w:rFonts w:ascii="Book Antiqua" w:hAnsi="Book Antiqua"/>
          <w:sz w:val="24"/>
          <w:szCs w:val="24"/>
          <w:lang w:val="en-US"/>
        </w:rPr>
        <w:t xml:space="preserve"> </w:t>
      </w:r>
      <w:r w:rsidR="00317963" w:rsidRPr="007B0930">
        <w:rPr>
          <w:rStyle w:val="hps"/>
          <w:rFonts w:ascii="Book Antiqua" w:hAnsi="Book Antiqua"/>
          <w:sz w:val="24"/>
          <w:szCs w:val="24"/>
          <w:lang w:val="en-US"/>
        </w:rPr>
        <w:t xml:space="preserve">but there is </w:t>
      </w:r>
      <w:r w:rsidRPr="007B0930">
        <w:rPr>
          <w:rStyle w:val="hps"/>
          <w:rFonts w:ascii="Book Antiqua" w:hAnsi="Book Antiqua"/>
          <w:sz w:val="24"/>
          <w:szCs w:val="24"/>
          <w:lang w:val="en-US"/>
        </w:rPr>
        <w:t xml:space="preserve">also </w:t>
      </w:r>
      <w:r w:rsidR="00317963" w:rsidRPr="007B0930">
        <w:rPr>
          <w:rStyle w:val="hps"/>
          <w:rFonts w:ascii="Book Antiqua" w:hAnsi="Book Antiqua"/>
          <w:sz w:val="24"/>
          <w:szCs w:val="24"/>
          <w:lang w:val="en-US"/>
        </w:rPr>
        <w:t>an</w:t>
      </w:r>
      <w:r w:rsidR="00317963" w:rsidRPr="007B0930">
        <w:rPr>
          <w:rStyle w:val="longtext"/>
          <w:rFonts w:ascii="Book Antiqua" w:hAnsi="Book Antiqua"/>
          <w:sz w:val="24"/>
          <w:szCs w:val="24"/>
          <w:lang w:val="en-US"/>
        </w:rPr>
        <w:t xml:space="preserve"> </w:t>
      </w:r>
      <w:r w:rsidR="00317963" w:rsidRPr="007B0930">
        <w:rPr>
          <w:rStyle w:val="hps"/>
          <w:rFonts w:ascii="Book Antiqua" w:hAnsi="Book Antiqua"/>
          <w:sz w:val="24"/>
          <w:szCs w:val="24"/>
          <w:lang w:val="en-US"/>
        </w:rPr>
        <w:t>inevitable</w:t>
      </w:r>
      <w:r w:rsidR="00317963" w:rsidRPr="007B0930">
        <w:rPr>
          <w:rStyle w:val="longtext"/>
          <w:rFonts w:ascii="Book Antiqua" w:hAnsi="Book Antiqua"/>
          <w:sz w:val="24"/>
          <w:szCs w:val="24"/>
          <w:lang w:val="en-US"/>
        </w:rPr>
        <w:t xml:space="preserve"> </w:t>
      </w:r>
      <w:r w:rsidR="00317963" w:rsidRPr="007B0930">
        <w:rPr>
          <w:rStyle w:val="hps"/>
          <w:rFonts w:ascii="Book Antiqua" w:hAnsi="Book Antiqua"/>
          <w:sz w:val="24"/>
          <w:szCs w:val="24"/>
          <w:lang w:val="en-US"/>
        </w:rPr>
        <w:t xml:space="preserve">trend </w:t>
      </w:r>
      <w:r w:rsidRPr="007B0930">
        <w:rPr>
          <w:rStyle w:val="hps"/>
          <w:rFonts w:ascii="Book Antiqua" w:hAnsi="Book Antiqua"/>
          <w:sz w:val="24"/>
          <w:szCs w:val="24"/>
          <w:lang w:val="en-US"/>
        </w:rPr>
        <w:t>towards ever</w:t>
      </w:r>
      <w:r w:rsidR="00317963" w:rsidRPr="007B0930">
        <w:rPr>
          <w:rStyle w:val="hps"/>
          <w:rFonts w:ascii="Book Antiqua" w:hAnsi="Book Antiqua"/>
          <w:sz w:val="24"/>
          <w:szCs w:val="24"/>
          <w:lang w:val="en-US"/>
        </w:rPr>
        <w:t xml:space="preserve"> wide</w:t>
      </w:r>
      <w:r w:rsidRPr="007B0930">
        <w:rPr>
          <w:rStyle w:val="hps"/>
          <w:rFonts w:ascii="Book Antiqua" w:hAnsi="Book Antiqua"/>
          <w:sz w:val="24"/>
          <w:szCs w:val="24"/>
          <w:lang w:val="en-US"/>
        </w:rPr>
        <w:t>r</w:t>
      </w:r>
      <w:r w:rsidR="00317963" w:rsidRPr="007B0930">
        <w:rPr>
          <w:rStyle w:val="longtext"/>
          <w:rFonts w:ascii="Book Antiqua" w:hAnsi="Book Antiqua"/>
          <w:sz w:val="24"/>
          <w:szCs w:val="24"/>
          <w:lang w:val="en-US"/>
        </w:rPr>
        <w:t xml:space="preserve"> </w:t>
      </w:r>
      <w:r w:rsidR="00317963" w:rsidRPr="007B0930">
        <w:rPr>
          <w:rStyle w:val="hps"/>
          <w:rFonts w:ascii="Book Antiqua" w:hAnsi="Book Antiqua"/>
          <w:sz w:val="24"/>
          <w:szCs w:val="24"/>
          <w:lang w:val="en-US"/>
        </w:rPr>
        <w:t>application</w:t>
      </w:r>
      <w:r w:rsidR="00317963" w:rsidRPr="007B0930">
        <w:rPr>
          <w:rStyle w:val="longtext"/>
          <w:rFonts w:ascii="Book Antiqua" w:hAnsi="Book Antiqua"/>
          <w:sz w:val="24"/>
          <w:szCs w:val="24"/>
          <w:lang w:val="en-US"/>
        </w:rPr>
        <w:t xml:space="preserve">. It is very </w:t>
      </w:r>
      <w:r w:rsidR="00317963" w:rsidRPr="007B0930">
        <w:rPr>
          <w:rStyle w:val="hps"/>
          <w:rFonts w:ascii="Book Antiqua" w:hAnsi="Book Antiqua"/>
          <w:sz w:val="24"/>
          <w:szCs w:val="24"/>
          <w:lang w:val="en-US"/>
        </w:rPr>
        <w:t>important that</w:t>
      </w:r>
      <w:r w:rsidR="00317963" w:rsidRPr="007B0930">
        <w:rPr>
          <w:rStyle w:val="longtext"/>
          <w:rFonts w:ascii="Book Antiqua" w:hAnsi="Book Antiqua"/>
          <w:sz w:val="24"/>
          <w:szCs w:val="24"/>
          <w:lang w:val="en-US"/>
        </w:rPr>
        <w:t xml:space="preserve"> </w:t>
      </w:r>
      <w:r w:rsidR="00317963" w:rsidRPr="007B0930">
        <w:rPr>
          <w:rStyle w:val="hps"/>
          <w:rFonts w:ascii="Book Antiqua" w:hAnsi="Book Antiqua"/>
          <w:sz w:val="24"/>
          <w:szCs w:val="24"/>
          <w:lang w:val="en-US"/>
        </w:rPr>
        <w:t>this drift</w:t>
      </w:r>
      <w:r w:rsidR="00317963" w:rsidRPr="007B0930">
        <w:rPr>
          <w:rStyle w:val="longtext"/>
          <w:rFonts w:ascii="Book Antiqua" w:hAnsi="Book Antiqua"/>
          <w:sz w:val="24"/>
          <w:szCs w:val="24"/>
          <w:lang w:val="en-US"/>
        </w:rPr>
        <w:t xml:space="preserve"> </w:t>
      </w:r>
      <w:r w:rsidRPr="007B0930">
        <w:rPr>
          <w:rStyle w:val="longtext"/>
          <w:rFonts w:ascii="Book Antiqua" w:hAnsi="Book Antiqua"/>
          <w:sz w:val="24"/>
          <w:szCs w:val="24"/>
          <w:lang w:val="en-US"/>
        </w:rPr>
        <w:t xml:space="preserve">does not </w:t>
      </w:r>
      <w:r w:rsidRPr="007B0930">
        <w:rPr>
          <w:rStyle w:val="hps"/>
          <w:rFonts w:ascii="Book Antiqua" w:hAnsi="Book Antiqua"/>
          <w:sz w:val="24"/>
          <w:szCs w:val="24"/>
          <w:lang w:val="en-US"/>
        </w:rPr>
        <w:t xml:space="preserve">progress in an unchecked </w:t>
      </w:r>
      <w:r w:rsidR="00B3745A" w:rsidRPr="007B0930">
        <w:rPr>
          <w:rStyle w:val="hps"/>
          <w:rFonts w:ascii="Book Antiqua" w:hAnsi="Book Antiqua"/>
          <w:sz w:val="24"/>
          <w:szCs w:val="24"/>
          <w:lang w:val="en-US"/>
        </w:rPr>
        <w:t xml:space="preserve">and </w:t>
      </w:r>
      <w:r w:rsidR="00317963" w:rsidRPr="007B0930">
        <w:rPr>
          <w:rStyle w:val="hps"/>
          <w:rFonts w:ascii="Book Antiqua" w:hAnsi="Book Antiqua"/>
          <w:sz w:val="24"/>
          <w:szCs w:val="24"/>
          <w:lang w:val="en-US"/>
        </w:rPr>
        <w:t>uncontrolled manner</w:t>
      </w:r>
      <w:r w:rsidR="00317963" w:rsidRPr="007B0930">
        <w:rPr>
          <w:rStyle w:val="longtext"/>
          <w:rFonts w:ascii="Book Antiqua" w:hAnsi="Book Antiqua"/>
          <w:sz w:val="24"/>
          <w:szCs w:val="24"/>
          <w:lang w:val="en-US"/>
        </w:rPr>
        <w:t xml:space="preserve"> </w:t>
      </w:r>
      <w:r w:rsidR="00317963" w:rsidRPr="007B0930">
        <w:rPr>
          <w:rStyle w:val="hps"/>
          <w:rFonts w:ascii="Book Antiqua" w:hAnsi="Book Antiqua"/>
          <w:sz w:val="24"/>
          <w:szCs w:val="24"/>
          <w:lang w:val="en-US"/>
        </w:rPr>
        <w:t>under the thrust</w:t>
      </w:r>
      <w:r w:rsidR="00317963" w:rsidRPr="007B0930">
        <w:rPr>
          <w:rStyle w:val="longtext"/>
          <w:rFonts w:ascii="Book Antiqua" w:hAnsi="Book Antiqua"/>
          <w:sz w:val="24"/>
          <w:szCs w:val="24"/>
          <w:lang w:val="en-US"/>
        </w:rPr>
        <w:t xml:space="preserve"> </w:t>
      </w:r>
      <w:r w:rsidR="00317963" w:rsidRPr="007B0930">
        <w:rPr>
          <w:rStyle w:val="hps"/>
          <w:rFonts w:ascii="Book Antiqua" w:hAnsi="Book Antiqua"/>
          <w:sz w:val="24"/>
          <w:szCs w:val="24"/>
          <w:lang w:val="en-US"/>
        </w:rPr>
        <w:t>of</w:t>
      </w:r>
      <w:r w:rsidR="00317963" w:rsidRPr="007B0930">
        <w:rPr>
          <w:rStyle w:val="longtext"/>
          <w:rFonts w:ascii="Book Antiqua" w:hAnsi="Book Antiqua"/>
          <w:sz w:val="24"/>
          <w:szCs w:val="24"/>
          <w:lang w:val="en-US"/>
        </w:rPr>
        <w:t xml:space="preserve"> </w:t>
      </w:r>
      <w:r w:rsidR="00317963" w:rsidRPr="007B0930">
        <w:rPr>
          <w:rStyle w:val="hps"/>
          <w:rFonts w:ascii="Book Antiqua" w:hAnsi="Book Antiqua"/>
          <w:sz w:val="24"/>
          <w:szCs w:val="24"/>
          <w:lang w:val="en-US"/>
        </w:rPr>
        <w:t>commercial interests</w:t>
      </w:r>
      <w:r w:rsidR="00317963" w:rsidRPr="007B0930">
        <w:rPr>
          <w:rStyle w:val="longtext"/>
          <w:rFonts w:ascii="Book Antiqua" w:hAnsi="Book Antiqua"/>
          <w:sz w:val="24"/>
          <w:szCs w:val="24"/>
          <w:lang w:val="en-US"/>
        </w:rPr>
        <w:t xml:space="preserve">. </w:t>
      </w:r>
      <w:r w:rsidR="00B3745A" w:rsidRPr="007B0930">
        <w:rPr>
          <w:rStyle w:val="longtext"/>
          <w:rFonts w:ascii="Book Antiqua" w:hAnsi="Book Antiqua"/>
          <w:sz w:val="24"/>
          <w:szCs w:val="24"/>
          <w:lang w:val="en-US"/>
        </w:rPr>
        <w:t xml:space="preserve">Therefore, we recommend that </w:t>
      </w:r>
      <w:r w:rsidR="00D60208" w:rsidRPr="007B0930">
        <w:rPr>
          <w:rStyle w:val="hps"/>
          <w:rFonts w:ascii="Book Antiqua" w:hAnsi="Book Antiqua"/>
          <w:sz w:val="24"/>
          <w:szCs w:val="24"/>
          <w:lang w:val="en-US"/>
        </w:rPr>
        <w:t>scientific societies</w:t>
      </w:r>
      <w:r w:rsidR="00D60208" w:rsidRPr="007B0930">
        <w:rPr>
          <w:rStyle w:val="longtext"/>
          <w:rFonts w:ascii="Book Antiqua" w:hAnsi="Book Antiqua"/>
          <w:sz w:val="24"/>
          <w:szCs w:val="24"/>
          <w:lang w:val="en-US"/>
        </w:rPr>
        <w:t xml:space="preserve"> </w:t>
      </w:r>
      <w:r w:rsidR="00D60208" w:rsidRPr="007B0930">
        <w:rPr>
          <w:rStyle w:val="hps"/>
          <w:rFonts w:ascii="Book Antiqua" w:hAnsi="Book Antiqua"/>
          <w:sz w:val="24"/>
          <w:szCs w:val="24"/>
          <w:lang w:val="en-US"/>
        </w:rPr>
        <w:t>be vigilant and</w:t>
      </w:r>
      <w:r w:rsidR="00D60208" w:rsidRPr="007B0930">
        <w:rPr>
          <w:rStyle w:val="longtext"/>
          <w:rFonts w:ascii="Book Antiqua" w:hAnsi="Book Antiqua"/>
          <w:sz w:val="24"/>
          <w:szCs w:val="24"/>
          <w:lang w:val="en-US"/>
        </w:rPr>
        <w:t xml:space="preserve"> </w:t>
      </w:r>
      <w:r w:rsidR="00B3745A" w:rsidRPr="007B0930">
        <w:rPr>
          <w:rStyle w:val="longtext"/>
          <w:rFonts w:ascii="Book Antiqua" w:hAnsi="Book Antiqua"/>
          <w:sz w:val="24"/>
          <w:szCs w:val="24"/>
          <w:lang w:val="en-US"/>
        </w:rPr>
        <w:t xml:space="preserve">take an advisory role </w:t>
      </w:r>
      <w:r w:rsidR="00F47ADF" w:rsidRPr="007B0930">
        <w:rPr>
          <w:rStyle w:val="longtext"/>
          <w:rFonts w:ascii="Book Antiqua" w:hAnsi="Book Antiqua"/>
          <w:sz w:val="24"/>
          <w:szCs w:val="24"/>
          <w:lang w:val="en-US"/>
        </w:rPr>
        <w:t xml:space="preserve">in the adopting of </w:t>
      </w:r>
      <w:r w:rsidR="00B3745A" w:rsidRPr="007B0930">
        <w:rPr>
          <w:rStyle w:val="longtext"/>
          <w:rFonts w:ascii="Book Antiqua" w:hAnsi="Book Antiqua"/>
          <w:sz w:val="24"/>
          <w:szCs w:val="24"/>
          <w:lang w:val="en-US"/>
        </w:rPr>
        <w:t xml:space="preserve">these technologies </w:t>
      </w:r>
      <w:r w:rsidR="00F47ADF" w:rsidRPr="007B0930">
        <w:rPr>
          <w:rStyle w:val="longtext"/>
          <w:rFonts w:ascii="Book Antiqua" w:hAnsi="Book Antiqua"/>
          <w:sz w:val="24"/>
          <w:szCs w:val="24"/>
          <w:lang w:val="en-US"/>
        </w:rPr>
        <w:t>as</w:t>
      </w:r>
      <w:r w:rsidR="00B3745A" w:rsidRPr="007B0930">
        <w:rPr>
          <w:rStyle w:val="longtext"/>
          <w:rFonts w:ascii="Book Antiqua" w:hAnsi="Book Antiqua"/>
          <w:sz w:val="24"/>
          <w:szCs w:val="24"/>
          <w:lang w:val="en-US"/>
        </w:rPr>
        <w:t xml:space="preserve"> </w:t>
      </w:r>
      <w:r w:rsidR="00D60208" w:rsidRPr="007B0930">
        <w:rPr>
          <w:rStyle w:val="hps"/>
          <w:rFonts w:ascii="Book Antiqua" w:hAnsi="Book Antiqua"/>
          <w:sz w:val="24"/>
          <w:szCs w:val="24"/>
          <w:lang w:val="en-US"/>
        </w:rPr>
        <w:t>new scientific knowledge become</w:t>
      </w:r>
      <w:r w:rsidR="00B3745A" w:rsidRPr="007B0930">
        <w:rPr>
          <w:rStyle w:val="hps"/>
          <w:rFonts w:ascii="Book Antiqua" w:hAnsi="Book Antiqua"/>
          <w:sz w:val="24"/>
          <w:szCs w:val="24"/>
          <w:lang w:val="en-US"/>
        </w:rPr>
        <w:t>s</w:t>
      </w:r>
      <w:r w:rsidR="00D60208" w:rsidRPr="007B0930">
        <w:rPr>
          <w:rStyle w:val="hps"/>
          <w:rFonts w:ascii="Book Antiqua" w:hAnsi="Book Antiqua"/>
          <w:sz w:val="24"/>
          <w:szCs w:val="24"/>
          <w:lang w:val="en-US"/>
        </w:rPr>
        <w:t xml:space="preserve"> available.</w:t>
      </w:r>
    </w:p>
    <w:p w:rsidR="008E5A35" w:rsidRPr="007B0930" w:rsidRDefault="008E5A35" w:rsidP="007B0930">
      <w:pPr>
        <w:spacing w:after="0" w:line="360" w:lineRule="auto"/>
        <w:jc w:val="both"/>
        <w:rPr>
          <w:rFonts w:ascii="Book Antiqua" w:hAnsi="Book Antiqua"/>
          <w:sz w:val="24"/>
          <w:szCs w:val="24"/>
          <w:lang w:val="en-US" w:eastAsia="zh-CN"/>
        </w:rPr>
      </w:pPr>
    </w:p>
    <w:p w:rsidR="008E5A35" w:rsidRPr="007B0930" w:rsidRDefault="008E5A35" w:rsidP="007B0930">
      <w:pPr>
        <w:spacing w:after="0" w:line="360" w:lineRule="auto"/>
        <w:jc w:val="both"/>
        <w:rPr>
          <w:rFonts w:ascii="Book Antiqua" w:hAnsi="Book Antiqua"/>
          <w:sz w:val="24"/>
          <w:szCs w:val="24"/>
        </w:rPr>
      </w:pPr>
      <w:r w:rsidRPr="007B0930">
        <w:rPr>
          <w:rFonts w:ascii="Book Antiqua" w:hAnsi="Book Antiqua"/>
          <w:sz w:val="24"/>
          <w:szCs w:val="24"/>
        </w:rPr>
        <w:sym w:font="Symbol" w:char="F0D3"/>
      </w:r>
      <w:r w:rsidRPr="007B0930">
        <w:rPr>
          <w:rFonts w:ascii="Book Antiqua" w:hAnsi="Book Antiqua"/>
          <w:sz w:val="24"/>
          <w:szCs w:val="24"/>
        </w:rPr>
        <w:t xml:space="preserve"> 2013 Baishideng. All rights reserved.</w:t>
      </w:r>
    </w:p>
    <w:p w:rsidR="00317963" w:rsidRPr="007B0930" w:rsidRDefault="00317963" w:rsidP="007B0930">
      <w:pPr>
        <w:spacing w:after="0" w:line="360" w:lineRule="auto"/>
        <w:jc w:val="both"/>
        <w:rPr>
          <w:rFonts w:ascii="Book Antiqua" w:hAnsi="Book Antiqua"/>
          <w:sz w:val="24"/>
          <w:szCs w:val="24"/>
          <w:lang w:val="en-US"/>
        </w:rPr>
      </w:pPr>
    </w:p>
    <w:p w:rsidR="00BB203A" w:rsidRPr="007B0930" w:rsidRDefault="00C16897" w:rsidP="007B0930">
      <w:pPr>
        <w:spacing w:after="0" w:line="360" w:lineRule="auto"/>
        <w:jc w:val="both"/>
        <w:rPr>
          <w:rFonts w:ascii="Book Antiqua" w:hAnsi="Book Antiqua"/>
          <w:sz w:val="24"/>
          <w:szCs w:val="24"/>
          <w:lang w:val="en-US"/>
        </w:rPr>
      </w:pPr>
      <w:r w:rsidRPr="007B0930">
        <w:rPr>
          <w:rFonts w:ascii="Book Antiqua" w:hAnsi="Book Antiqua"/>
          <w:b/>
          <w:sz w:val="24"/>
          <w:szCs w:val="24"/>
          <w:lang w:val="en-US"/>
        </w:rPr>
        <w:t>Key words:</w:t>
      </w:r>
      <w:r w:rsidRPr="007B0930">
        <w:rPr>
          <w:rFonts w:ascii="Book Antiqua" w:hAnsi="Book Antiqua"/>
          <w:sz w:val="24"/>
          <w:szCs w:val="24"/>
          <w:lang w:val="en-US"/>
        </w:rPr>
        <w:t xml:space="preserve"> Copy number variations; Genomic microarray analysis; </w:t>
      </w:r>
      <w:proofErr w:type="gramStart"/>
      <w:r w:rsidRPr="007B0930">
        <w:rPr>
          <w:rFonts w:ascii="Book Antiqua" w:hAnsi="Book Antiqua"/>
          <w:sz w:val="24"/>
          <w:szCs w:val="24"/>
          <w:lang w:val="en-US"/>
        </w:rPr>
        <w:t>Prenatal</w:t>
      </w:r>
      <w:proofErr w:type="gramEnd"/>
      <w:r w:rsidRPr="007B0930">
        <w:rPr>
          <w:rFonts w:ascii="Book Antiqua" w:hAnsi="Book Antiqua"/>
          <w:sz w:val="24"/>
          <w:szCs w:val="24"/>
          <w:lang w:val="en-US"/>
        </w:rPr>
        <w:t xml:space="preserve"> diagnosis</w:t>
      </w:r>
    </w:p>
    <w:p w:rsidR="00C16897" w:rsidRPr="007B0930" w:rsidRDefault="00C16897" w:rsidP="007B0930">
      <w:pPr>
        <w:spacing w:after="0" w:line="360" w:lineRule="auto"/>
        <w:jc w:val="both"/>
        <w:rPr>
          <w:rFonts w:ascii="Book Antiqua" w:hAnsi="Book Antiqua"/>
          <w:sz w:val="24"/>
          <w:szCs w:val="24"/>
          <w:lang w:val="en-US"/>
        </w:rPr>
      </w:pPr>
    </w:p>
    <w:p w:rsidR="00C16897" w:rsidRPr="007B0930" w:rsidRDefault="00C16897" w:rsidP="007B0930">
      <w:pPr>
        <w:spacing w:after="0" w:line="360" w:lineRule="auto"/>
        <w:jc w:val="both"/>
        <w:rPr>
          <w:rFonts w:ascii="Book Antiqua" w:hAnsi="Book Antiqua"/>
          <w:sz w:val="24"/>
          <w:szCs w:val="24"/>
          <w:lang w:val="en-US"/>
        </w:rPr>
      </w:pPr>
      <w:r w:rsidRPr="007B0930">
        <w:rPr>
          <w:rFonts w:ascii="Book Antiqua" w:hAnsi="Book Antiqua"/>
          <w:b/>
          <w:sz w:val="24"/>
          <w:szCs w:val="24"/>
          <w:lang w:val="en-US"/>
        </w:rPr>
        <w:t>Core tip:</w:t>
      </w:r>
      <w:r w:rsidRPr="007B0930">
        <w:rPr>
          <w:rFonts w:ascii="Book Antiqua" w:hAnsi="Book Antiqua"/>
          <w:sz w:val="24"/>
          <w:szCs w:val="24"/>
          <w:lang w:val="en-US"/>
        </w:rPr>
        <w:t xml:space="preserve"> Given its advantages over conventional karyotyping, there is an increasing interest in determining whether microarray technology will </w:t>
      </w:r>
      <w:r w:rsidR="0088600E" w:rsidRPr="007B0930">
        <w:rPr>
          <w:rFonts w:ascii="Book Antiqua" w:hAnsi="Book Antiqua"/>
          <w:sz w:val="24"/>
          <w:szCs w:val="24"/>
          <w:lang w:val="en-US"/>
        </w:rPr>
        <w:t>be similarly</w:t>
      </w:r>
      <w:r w:rsidRPr="007B0930">
        <w:rPr>
          <w:rFonts w:ascii="Book Antiqua" w:hAnsi="Book Antiqua"/>
          <w:sz w:val="24"/>
          <w:szCs w:val="24"/>
          <w:lang w:val="en-US"/>
        </w:rPr>
        <w:t xml:space="preserve"> </w:t>
      </w:r>
      <w:r w:rsidR="0088600E" w:rsidRPr="007B0930">
        <w:rPr>
          <w:rFonts w:ascii="Book Antiqua" w:hAnsi="Book Antiqua"/>
          <w:sz w:val="24"/>
          <w:szCs w:val="24"/>
          <w:lang w:val="en-US"/>
        </w:rPr>
        <w:t>advantageous</w:t>
      </w:r>
      <w:r w:rsidRPr="007B0930">
        <w:rPr>
          <w:rFonts w:ascii="Book Antiqua" w:hAnsi="Book Antiqua"/>
          <w:sz w:val="24"/>
          <w:szCs w:val="24"/>
          <w:lang w:val="en-US"/>
        </w:rPr>
        <w:t xml:space="preserve"> for the detection of fetal genomic imbalances in a prenatal setting. Several issues </w:t>
      </w:r>
      <w:r w:rsidR="0088600E" w:rsidRPr="007B0930">
        <w:rPr>
          <w:rFonts w:ascii="Book Antiqua" w:hAnsi="Book Antiqua"/>
          <w:sz w:val="24"/>
          <w:szCs w:val="24"/>
          <w:lang w:val="en-US"/>
        </w:rPr>
        <w:t xml:space="preserve">remain </w:t>
      </w:r>
      <w:r w:rsidRPr="007B0930">
        <w:rPr>
          <w:rFonts w:ascii="Book Antiqua" w:hAnsi="Book Antiqua"/>
          <w:sz w:val="24"/>
          <w:szCs w:val="24"/>
          <w:lang w:val="en-US"/>
        </w:rPr>
        <w:t>to be addressed</w:t>
      </w:r>
      <w:r w:rsidR="00E9283F" w:rsidRPr="007B0930">
        <w:rPr>
          <w:rFonts w:ascii="Book Antiqua" w:hAnsi="Book Antiqua"/>
          <w:sz w:val="24"/>
          <w:szCs w:val="24"/>
          <w:lang w:val="en-US"/>
        </w:rPr>
        <w:t>, such as for which pregnancies</w:t>
      </w:r>
      <w:r w:rsidR="008E5A35" w:rsidRPr="007B0930">
        <w:rPr>
          <w:rFonts w:ascii="Book Antiqua" w:hAnsi="Book Antiqua"/>
          <w:sz w:val="24"/>
          <w:szCs w:val="24"/>
          <w:lang w:val="en-US" w:eastAsia="zh-CN"/>
        </w:rPr>
        <w:t xml:space="preserve"> c</w:t>
      </w:r>
      <w:r w:rsidR="008E5A35" w:rsidRPr="007B0930">
        <w:rPr>
          <w:rFonts w:ascii="Book Antiqua" w:hAnsi="Book Antiqua"/>
          <w:sz w:val="24"/>
          <w:szCs w:val="24"/>
          <w:lang w:val="en-US"/>
        </w:rPr>
        <w:t xml:space="preserve">omparative genomic hybridization-based arrays </w:t>
      </w:r>
      <w:r w:rsidR="00E9283F" w:rsidRPr="007B0930">
        <w:rPr>
          <w:rFonts w:ascii="Book Antiqua" w:hAnsi="Book Antiqua"/>
          <w:sz w:val="24"/>
          <w:szCs w:val="24"/>
          <w:lang w:val="en-US"/>
        </w:rPr>
        <w:t>should be carried out</w:t>
      </w:r>
      <w:r w:rsidR="0088600E" w:rsidRPr="007B0930">
        <w:rPr>
          <w:rFonts w:ascii="Book Antiqua" w:hAnsi="Book Antiqua"/>
          <w:sz w:val="24"/>
          <w:szCs w:val="24"/>
          <w:lang w:val="en-US"/>
        </w:rPr>
        <w:t xml:space="preserve"> (</w:t>
      </w:r>
      <w:r w:rsidR="0088600E" w:rsidRPr="007B0930">
        <w:rPr>
          <w:rFonts w:ascii="Book Antiqua" w:hAnsi="Book Antiqua"/>
          <w:i/>
          <w:sz w:val="24"/>
          <w:szCs w:val="24"/>
          <w:lang w:val="en-US"/>
        </w:rPr>
        <w:t>i.e.,</w:t>
      </w:r>
      <w:r w:rsidR="0088600E" w:rsidRPr="007B0930">
        <w:rPr>
          <w:rFonts w:ascii="Book Antiqua" w:hAnsi="Book Antiqua"/>
          <w:sz w:val="24"/>
          <w:szCs w:val="24"/>
          <w:lang w:val="en-US"/>
        </w:rPr>
        <w:t xml:space="preserve"> </w:t>
      </w:r>
      <w:r w:rsidR="00E9283F" w:rsidRPr="007B0930">
        <w:rPr>
          <w:rFonts w:ascii="Book Antiqua" w:hAnsi="Book Antiqua"/>
          <w:sz w:val="24"/>
          <w:szCs w:val="24"/>
          <w:lang w:val="en-US"/>
        </w:rPr>
        <w:t xml:space="preserve">whether for all pregnancies or only for </w:t>
      </w:r>
      <w:r w:rsidR="002B4450" w:rsidRPr="007B0930">
        <w:rPr>
          <w:rFonts w:ascii="Book Antiqua" w:hAnsi="Book Antiqua"/>
          <w:sz w:val="24"/>
          <w:szCs w:val="24"/>
          <w:lang w:val="en-US"/>
        </w:rPr>
        <w:t>those</w:t>
      </w:r>
      <w:r w:rsidR="00E9283F" w:rsidRPr="007B0930">
        <w:rPr>
          <w:rFonts w:ascii="Book Antiqua" w:hAnsi="Book Antiqua"/>
          <w:sz w:val="24"/>
          <w:szCs w:val="24"/>
          <w:lang w:val="en-US"/>
        </w:rPr>
        <w:t xml:space="preserve"> with ultrasound abnormalities</w:t>
      </w:r>
      <w:r w:rsidR="0088600E" w:rsidRPr="007B0930">
        <w:rPr>
          <w:rFonts w:ascii="Book Antiqua" w:hAnsi="Book Antiqua"/>
          <w:sz w:val="24"/>
          <w:szCs w:val="24"/>
          <w:lang w:val="en-US"/>
        </w:rPr>
        <w:t>)</w:t>
      </w:r>
      <w:r w:rsidR="00E9283F" w:rsidRPr="007B0930">
        <w:rPr>
          <w:rFonts w:ascii="Book Antiqua" w:hAnsi="Book Antiqua"/>
          <w:sz w:val="24"/>
          <w:szCs w:val="24"/>
          <w:lang w:val="en-US"/>
        </w:rPr>
        <w:t xml:space="preserve">. Another </w:t>
      </w:r>
      <w:r w:rsidR="0088600E" w:rsidRPr="007B0930">
        <w:rPr>
          <w:rFonts w:ascii="Book Antiqua" w:hAnsi="Book Antiqua"/>
          <w:sz w:val="24"/>
          <w:szCs w:val="24"/>
          <w:lang w:val="en-US"/>
        </w:rPr>
        <w:t>area of uncertainty</w:t>
      </w:r>
      <w:r w:rsidR="00E9283F" w:rsidRPr="007B0930">
        <w:rPr>
          <w:rFonts w:ascii="Book Antiqua" w:hAnsi="Book Antiqua"/>
          <w:sz w:val="24"/>
          <w:szCs w:val="24"/>
          <w:lang w:val="en-US"/>
        </w:rPr>
        <w:t xml:space="preserve"> is the choice of array platform. </w:t>
      </w:r>
      <w:r w:rsidR="002B4450" w:rsidRPr="007B0930">
        <w:rPr>
          <w:rFonts w:ascii="Book Antiqua" w:hAnsi="Book Antiqua"/>
          <w:sz w:val="24"/>
          <w:szCs w:val="24"/>
          <w:lang w:val="en-US"/>
        </w:rPr>
        <w:t>Th</w:t>
      </w:r>
      <w:r w:rsidR="0088600E" w:rsidRPr="007B0930">
        <w:rPr>
          <w:rFonts w:ascii="Book Antiqua" w:hAnsi="Book Antiqua"/>
          <w:sz w:val="24"/>
          <w:szCs w:val="24"/>
          <w:lang w:val="en-US"/>
        </w:rPr>
        <w:t>is</w:t>
      </w:r>
      <w:r w:rsidR="002B4450" w:rsidRPr="007B0930">
        <w:rPr>
          <w:rFonts w:ascii="Book Antiqua" w:hAnsi="Book Antiqua"/>
          <w:sz w:val="24"/>
          <w:szCs w:val="24"/>
          <w:lang w:val="en-US"/>
        </w:rPr>
        <w:t xml:space="preserve"> article aims to contribute to </w:t>
      </w:r>
      <w:r w:rsidR="0088600E" w:rsidRPr="007B0930">
        <w:rPr>
          <w:rFonts w:ascii="Book Antiqua" w:hAnsi="Book Antiqua"/>
          <w:sz w:val="24"/>
          <w:szCs w:val="24"/>
          <w:lang w:val="en-US"/>
        </w:rPr>
        <w:t>the</w:t>
      </w:r>
      <w:r w:rsidR="002B4450" w:rsidRPr="007B0930">
        <w:rPr>
          <w:rFonts w:ascii="Book Antiqua" w:hAnsi="Book Antiqua"/>
          <w:sz w:val="24"/>
          <w:szCs w:val="24"/>
          <w:lang w:val="en-US"/>
        </w:rPr>
        <w:t xml:space="preserve"> discussion</w:t>
      </w:r>
      <w:r w:rsidR="0088600E" w:rsidRPr="007B0930">
        <w:rPr>
          <w:rFonts w:ascii="Book Antiqua" w:hAnsi="Book Antiqua"/>
          <w:sz w:val="24"/>
          <w:szCs w:val="24"/>
          <w:lang w:val="en-US"/>
        </w:rPr>
        <w:t>s on genomic microarrays in prenatal diagnosis by</w:t>
      </w:r>
      <w:r w:rsidR="002B4450" w:rsidRPr="007B0930">
        <w:rPr>
          <w:rFonts w:ascii="Book Antiqua" w:hAnsi="Book Antiqua"/>
          <w:sz w:val="24"/>
          <w:szCs w:val="24"/>
          <w:lang w:val="en-US"/>
        </w:rPr>
        <w:t xml:space="preserve"> examining the </w:t>
      </w:r>
      <w:r w:rsidR="002B4450" w:rsidRPr="007B0930">
        <w:rPr>
          <w:rFonts w:ascii="Book Antiqua" w:hAnsi="Book Antiqua"/>
          <w:sz w:val="24"/>
          <w:szCs w:val="24"/>
          <w:lang w:val="en-US"/>
        </w:rPr>
        <w:lastRenderedPageBreak/>
        <w:t>literature and existing guidelines</w:t>
      </w:r>
      <w:r w:rsidR="00BF1D2F" w:rsidRPr="007B0930">
        <w:rPr>
          <w:rFonts w:ascii="Book Antiqua" w:hAnsi="Book Antiqua"/>
          <w:sz w:val="24"/>
          <w:szCs w:val="24"/>
          <w:lang w:val="en-US"/>
        </w:rPr>
        <w:t>,</w:t>
      </w:r>
      <w:r w:rsidR="002B4450" w:rsidRPr="007B0930">
        <w:rPr>
          <w:rFonts w:ascii="Book Antiqua" w:hAnsi="Book Antiqua"/>
          <w:sz w:val="24"/>
          <w:szCs w:val="24"/>
          <w:lang w:val="en-US"/>
        </w:rPr>
        <w:t xml:space="preserve"> and giving an opinion on possible future developments and on how </w:t>
      </w:r>
      <w:r w:rsidR="0088600E" w:rsidRPr="007B0930">
        <w:rPr>
          <w:rFonts w:ascii="Book Antiqua" w:hAnsi="Book Antiqua"/>
          <w:sz w:val="24"/>
          <w:szCs w:val="24"/>
          <w:lang w:val="en-US"/>
        </w:rPr>
        <w:t xml:space="preserve">best </w:t>
      </w:r>
      <w:r w:rsidR="002B4450" w:rsidRPr="007B0930">
        <w:rPr>
          <w:rFonts w:ascii="Book Antiqua" w:hAnsi="Book Antiqua"/>
          <w:sz w:val="24"/>
          <w:szCs w:val="24"/>
          <w:lang w:val="en-US"/>
        </w:rPr>
        <w:t xml:space="preserve">to </w:t>
      </w:r>
      <w:r w:rsidR="0088600E" w:rsidRPr="007B0930">
        <w:rPr>
          <w:rFonts w:ascii="Book Antiqua" w:hAnsi="Book Antiqua"/>
          <w:sz w:val="24"/>
          <w:szCs w:val="24"/>
          <w:lang w:val="en-US"/>
        </w:rPr>
        <w:t>handle</w:t>
      </w:r>
      <w:r w:rsidR="002B4450" w:rsidRPr="007B0930">
        <w:rPr>
          <w:rFonts w:ascii="Book Antiqua" w:hAnsi="Book Antiqua"/>
          <w:sz w:val="24"/>
          <w:szCs w:val="24"/>
          <w:lang w:val="en-US"/>
        </w:rPr>
        <w:t xml:space="preserve"> them.</w:t>
      </w:r>
    </w:p>
    <w:p w:rsidR="00BF1D2F" w:rsidRPr="007B0930" w:rsidRDefault="00BF1D2F" w:rsidP="007B0930">
      <w:pPr>
        <w:spacing w:after="0" w:line="360" w:lineRule="auto"/>
        <w:jc w:val="both"/>
        <w:rPr>
          <w:rFonts w:ascii="Book Antiqua" w:hAnsi="Book Antiqua"/>
          <w:b/>
          <w:sz w:val="24"/>
          <w:szCs w:val="24"/>
          <w:lang w:val="en-US"/>
        </w:rPr>
      </w:pPr>
    </w:p>
    <w:p w:rsidR="008E5A35" w:rsidRPr="007B0930" w:rsidRDefault="00F05C8C" w:rsidP="007B0930">
      <w:pPr>
        <w:spacing w:after="0" w:line="360" w:lineRule="auto"/>
        <w:jc w:val="both"/>
        <w:rPr>
          <w:rFonts w:ascii="Book Antiqua" w:hAnsi="Book Antiqua"/>
          <w:sz w:val="24"/>
          <w:szCs w:val="24"/>
          <w:lang w:val="en-US" w:eastAsia="zh-CN"/>
        </w:rPr>
      </w:pPr>
      <w:proofErr w:type="spellStart"/>
      <w:r w:rsidRPr="007B0930">
        <w:rPr>
          <w:rFonts w:ascii="Book Antiqua" w:hAnsi="Book Antiqua"/>
          <w:sz w:val="24"/>
          <w:szCs w:val="24"/>
          <w:lang w:val="en-US"/>
        </w:rPr>
        <w:t>Lonardo</w:t>
      </w:r>
      <w:proofErr w:type="spellEnd"/>
      <w:r w:rsidRPr="007B0930">
        <w:rPr>
          <w:rFonts w:ascii="Book Antiqua" w:hAnsi="Book Antiqua"/>
          <w:sz w:val="24"/>
          <w:szCs w:val="24"/>
          <w:lang w:val="en-US"/>
        </w:rPr>
        <w:t xml:space="preserve"> F</w:t>
      </w:r>
      <w:r w:rsidRPr="007B0930">
        <w:rPr>
          <w:rFonts w:ascii="Book Antiqua" w:hAnsi="Book Antiqua"/>
          <w:sz w:val="24"/>
          <w:szCs w:val="24"/>
          <w:lang w:val="en-US" w:eastAsia="zh-CN"/>
        </w:rPr>
        <w:t>. Genomic microarrays in prenatal diagnosis</w:t>
      </w:r>
    </w:p>
    <w:p w:rsidR="008E5A35" w:rsidRPr="007B0930" w:rsidRDefault="008E5A35" w:rsidP="007B0930">
      <w:pPr>
        <w:spacing w:after="0" w:line="360" w:lineRule="auto"/>
        <w:jc w:val="both"/>
        <w:rPr>
          <w:rFonts w:ascii="Book Antiqua" w:hAnsi="Book Antiqua"/>
          <w:sz w:val="24"/>
          <w:szCs w:val="24"/>
          <w:lang w:val="en-US" w:eastAsia="zh-CN"/>
        </w:rPr>
      </w:pPr>
    </w:p>
    <w:p w:rsidR="008E5A35" w:rsidRPr="007B0930" w:rsidRDefault="008E5A35" w:rsidP="007B0930">
      <w:pPr>
        <w:spacing w:after="0" w:line="360" w:lineRule="auto"/>
        <w:jc w:val="both"/>
        <w:rPr>
          <w:rFonts w:ascii="Book Antiqua" w:hAnsi="Book Antiqua"/>
          <w:iCs/>
          <w:sz w:val="24"/>
          <w:szCs w:val="24"/>
        </w:rPr>
      </w:pPr>
      <w:r w:rsidRPr="007B0930">
        <w:rPr>
          <w:rFonts w:ascii="Book Antiqua" w:hAnsi="Book Antiqua"/>
          <w:b/>
          <w:iCs/>
          <w:sz w:val="24"/>
          <w:szCs w:val="24"/>
        </w:rPr>
        <w:t xml:space="preserve">Available from: </w:t>
      </w:r>
    </w:p>
    <w:p w:rsidR="008E5A35" w:rsidRPr="007B0930" w:rsidRDefault="008E5A35" w:rsidP="007B0930">
      <w:pPr>
        <w:spacing w:after="0" w:line="360" w:lineRule="auto"/>
        <w:jc w:val="both"/>
        <w:rPr>
          <w:rFonts w:ascii="Book Antiqua" w:hAnsi="Book Antiqua"/>
          <w:sz w:val="24"/>
          <w:szCs w:val="24"/>
        </w:rPr>
      </w:pPr>
      <w:r w:rsidRPr="007B0930">
        <w:rPr>
          <w:rFonts w:ascii="Book Antiqua" w:hAnsi="Book Antiqua"/>
          <w:b/>
          <w:iCs/>
          <w:sz w:val="24"/>
          <w:szCs w:val="24"/>
        </w:rPr>
        <w:t xml:space="preserve">DOI: </w:t>
      </w:r>
    </w:p>
    <w:p w:rsidR="008E5A35" w:rsidRPr="007B0930" w:rsidRDefault="008E5A35" w:rsidP="007B0930">
      <w:pPr>
        <w:spacing w:after="0" w:line="360" w:lineRule="auto"/>
        <w:jc w:val="both"/>
        <w:rPr>
          <w:rFonts w:ascii="Book Antiqua" w:hAnsi="Book Antiqua"/>
          <w:b/>
          <w:sz w:val="24"/>
          <w:szCs w:val="24"/>
          <w:lang w:val="en-US" w:eastAsia="zh-CN"/>
        </w:rPr>
      </w:pPr>
    </w:p>
    <w:p w:rsidR="00677982" w:rsidRPr="007B0930" w:rsidRDefault="00BF1D2F" w:rsidP="007B0930">
      <w:pPr>
        <w:spacing w:after="0" w:line="360" w:lineRule="auto"/>
        <w:jc w:val="both"/>
        <w:rPr>
          <w:rFonts w:ascii="Book Antiqua" w:hAnsi="Book Antiqua"/>
          <w:b/>
          <w:sz w:val="24"/>
          <w:szCs w:val="24"/>
          <w:lang w:val="en-US"/>
        </w:rPr>
      </w:pPr>
      <w:r w:rsidRPr="007B0930">
        <w:rPr>
          <w:rFonts w:ascii="Book Antiqua" w:hAnsi="Book Antiqua"/>
          <w:b/>
          <w:sz w:val="24"/>
          <w:szCs w:val="24"/>
          <w:lang w:val="en-US"/>
        </w:rPr>
        <w:t>INTRODUCTION</w:t>
      </w:r>
    </w:p>
    <w:p w:rsidR="00DC43A3" w:rsidRPr="007B0930" w:rsidRDefault="000F1477" w:rsidP="007B0930">
      <w:pPr>
        <w:spacing w:after="0" w:line="360" w:lineRule="auto"/>
        <w:jc w:val="both"/>
        <w:rPr>
          <w:rFonts w:ascii="Book Antiqua" w:hAnsi="Book Antiqua"/>
          <w:sz w:val="24"/>
          <w:szCs w:val="24"/>
          <w:lang w:val="en-US"/>
        </w:rPr>
      </w:pPr>
      <w:r w:rsidRPr="007B0930">
        <w:rPr>
          <w:rFonts w:ascii="Book Antiqua" w:hAnsi="Book Antiqua"/>
          <w:sz w:val="24"/>
          <w:szCs w:val="24"/>
          <w:lang w:val="en-US"/>
        </w:rPr>
        <w:t>The objective of prenatal diagnosis (PD) is to provide prenatal diagnostic testing services for genetic conditions that enable families to make informed choices consistent with their individual needs and values</w:t>
      </w:r>
      <w:r w:rsidR="006D54AD" w:rsidRPr="007B0930">
        <w:rPr>
          <w:rFonts w:ascii="Book Antiqua" w:hAnsi="Book Antiqua"/>
          <w:sz w:val="24"/>
          <w:szCs w:val="24"/>
          <w:lang w:val="en-US"/>
        </w:rPr>
        <w:t>,</w:t>
      </w:r>
      <w:r w:rsidRPr="007B0930">
        <w:rPr>
          <w:rFonts w:ascii="Book Antiqua" w:hAnsi="Book Antiqua"/>
          <w:sz w:val="24"/>
          <w:szCs w:val="24"/>
          <w:lang w:val="en-US"/>
        </w:rPr>
        <w:t xml:space="preserve"> and </w:t>
      </w:r>
      <w:r w:rsidR="007C136F" w:rsidRPr="007B0930">
        <w:rPr>
          <w:rFonts w:ascii="Book Antiqua" w:hAnsi="Book Antiqua"/>
          <w:sz w:val="24"/>
          <w:szCs w:val="24"/>
          <w:lang w:val="en-US"/>
        </w:rPr>
        <w:t xml:space="preserve">to </w:t>
      </w:r>
      <w:r w:rsidRPr="007B0930">
        <w:rPr>
          <w:rFonts w:ascii="Book Antiqua" w:hAnsi="Book Antiqua"/>
          <w:sz w:val="24"/>
          <w:szCs w:val="24"/>
          <w:lang w:val="en-US"/>
        </w:rPr>
        <w:t xml:space="preserve">support them </w:t>
      </w:r>
      <w:r w:rsidR="007C136F" w:rsidRPr="007B0930">
        <w:rPr>
          <w:rFonts w:ascii="Book Antiqua" w:hAnsi="Book Antiqua"/>
          <w:sz w:val="24"/>
          <w:szCs w:val="24"/>
          <w:lang w:val="en-US"/>
        </w:rPr>
        <w:t>in</w:t>
      </w:r>
      <w:r w:rsidRPr="007B0930">
        <w:rPr>
          <w:rFonts w:ascii="Book Antiqua" w:hAnsi="Book Antiqua"/>
          <w:sz w:val="24"/>
          <w:szCs w:val="24"/>
          <w:lang w:val="en-US"/>
        </w:rPr>
        <w:t xml:space="preserve"> deal with the outcome of such testing.</w:t>
      </w:r>
    </w:p>
    <w:p w:rsidR="009954D3" w:rsidRPr="007B0930" w:rsidRDefault="000F1477" w:rsidP="007B0930">
      <w:pPr>
        <w:spacing w:after="0" w:line="360" w:lineRule="auto"/>
        <w:ind w:firstLineChars="200" w:firstLine="480"/>
        <w:jc w:val="both"/>
        <w:rPr>
          <w:rFonts w:ascii="Book Antiqua" w:hAnsi="Book Antiqua"/>
          <w:sz w:val="24"/>
          <w:szCs w:val="24"/>
          <w:lang w:val="en-US"/>
        </w:rPr>
      </w:pPr>
      <w:r w:rsidRPr="007B0930">
        <w:rPr>
          <w:rFonts w:ascii="Book Antiqua" w:hAnsi="Book Antiqua"/>
          <w:sz w:val="24"/>
          <w:szCs w:val="24"/>
          <w:lang w:val="en-US"/>
        </w:rPr>
        <w:t xml:space="preserve">PD is offered with the intention of determining the presence or absence of a </w:t>
      </w:r>
      <w:r w:rsidR="007B1649" w:rsidRPr="007B0930">
        <w:rPr>
          <w:rFonts w:ascii="Book Antiqua" w:hAnsi="Book Antiqua"/>
          <w:sz w:val="24"/>
          <w:szCs w:val="24"/>
          <w:lang w:val="en-US"/>
        </w:rPr>
        <w:t>pathological</w:t>
      </w:r>
      <w:r w:rsidRPr="007B0930">
        <w:rPr>
          <w:rFonts w:ascii="Book Antiqua" w:hAnsi="Book Antiqua"/>
          <w:sz w:val="24"/>
          <w:szCs w:val="24"/>
          <w:lang w:val="en-US"/>
        </w:rPr>
        <w:t xml:space="preserve"> condition in the fetus. </w:t>
      </w:r>
      <w:r w:rsidR="007C136F" w:rsidRPr="007B0930">
        <w:rPr>
          <w:rFonts w:ascii="Book Antiqua" w:hAnsi="Book Antiqua"/>
          <w:sz w:val="24"/>
          <w:szCs w:val="24"/>
          <w:lang w:val="en-US"/>
        </w:rPr>
        <w:t>P</w:t>
      </w:r>
      <w:r w:rsidR="007B1649" w:rsidRPr="007B0930">
        <w:rPr>
          <w:rFonts w:ascii="Book Antiqua" w:hAnsi="Book Antiqua"/>
          <w:sz w:val="24"/>
          <w:szCs w:val="24"/>
          <w:lang w:val="en-US"/>
        </w:rPr>
        <w:t xml:space="preserve">renatal </w:t>
      </w:r>
      <w:r w:rsidRPr="007B0930">
        <w:rPr>
          <w:rFonts w:ascii="Book Antiqua" w:hAnsi="Book Antiqua"/>
          <w:sz w:val="24"/>
          <w:szCs w:val="24"/>
          <w:lang w:val="en-US"/>
        </w:rPr>
        <w:t>test</w:t>
      </w:r>
      <w:r w:rsidR="007B1649" w:rsidRPr="007B0930">
        <w:rPr>
          <w:rFonts w:ascii="Book Antiqua" w:hAnsi="Book Antiqua"/>
          <w:sz w:val="24"/>
          <w:szCs w:val="24"/>
          <w:lang w:val="en-US"/>
        </w:rPr>
        <w:t>s</w:t>
      </w:r>
      <w:r w:rsidRPr="007B0930">
        <w:rPr>
          <w:rFonts w:ascii="Book Antiqua" w:hAnsi="Book Antiqua"/>
          <w:sz w:val="24"/>
          <w:szCs w:val="24"/>
          <w:lang w:val="en-US"/>
        </w:rPr>
        <w:t xml:space="preserve"> may be performed using invasive (such as amniocentesis, chorionic villus sampling or fetal blood sampling) or </w:t>
      </w:r>
      <w:r w:rsidR="007C136F" w:rsidRPr="007B0930">
        <w:rPr>
          <w:rFonts w:ascii="Book Antiqua" w:hAnsi="Book Antiqua"/>
          <w:sz w:val="24"/>
          <w:szCs w:val="24"/>
          <w:lang w:val="en-US"/>
        </w:rPr>
        <w:t>non</w:t>
      </w:r>
      <w:r w:rsidR="007B1649" w:rsidRPr="007B0930">
        <w:rPr>
          <w:rFonts w:ascii="Book Antiqua" w:hAnsi="Book Antiqua"/>
          <w:sz w:val="24"/>
          <w:szCs w:val="24"/>
          <w:lang w:val="en-US"/>
        </w:rPr>
        <w:t>-</w:t>
      </w:r>
      <w:r w:rsidRPr="007B0930">
        <w:rPr>
          <w:rFonts w:ascii="Book Antiqua" w:hAnsi="Book Antiqua"/>
          <w:sz w:val="24"/>
          <w:szCs w:val="24"/>
          <w:lang w:val="en-US"/>
        </w:rPr>
        <w:t>invasive procedures (such as analysis of cell-free fetal DNA in maternal blood or fetal imaging)</w:t>
      </w:r>
      <w:r w:rsidR="00F47ADF" w:rsidRPr="007B0930">
        <w:rPr>
          <w:rFonts w:ascii="Book Antiqua" w:hAnsi="Book Antiqua"/>
          <w:sz w:val="24"/>
          <w:szCs w:val="24"/>
          <w:lang w:val="en-US"/>
        </w:rPr>
        <w:t>.</w:t>
      </w:r>
      <w:r w:rsidR="001D0C79" w:rsidRPr="007B0930">
        <w:rPr>
          <w:rFonts w:ascii="Book Antiqua" w:hAnsi="Book Antiqua"/>
          <w:sz w:val="24"/>
          <w:szCs w:val="24"/>
          <w:lang w:val="en-US" w:eastAsia="zh-CN"/>
        </w:rPr>
        <w:t xml:space="preserve"> </w:t>
      </w:r>
      <w:r w:rsidRPr="007B0930">
        <w:rPr>
          <w:rFonts w:ascii="Book Antiqua" w:hAnsi="Book Antiqua"/>
          <w:sz w:val="24"/>
          <w:szCs w:val="24"/>
          <w:lang w:val="en-US"/>
        </w:rPr>
        <w:t xml:space="preserve">PD is mainly offered to pregnant women in one of the following </w:t>
      </w:r>
      <w:r w:rsidR="006D54AD" w:rsidRPr="007B0930">
        <w:rPr>
          <w:rFonts w:ascii="Book Antiqua" w:hAnsi="Book Antiqua"/>
          <w:sz w:val="24"/>
          <w:szCs w:val="24"/>
          <w:lang w:val="en-US"/>
        </w:rPr>
        <w:t>four</w:t>
      </w:r>
      <w:r w:rsidRPr="007B0930">
        <w:rPr>
          <w:rFonts w:ascii="Book Antiqua" w:hAnsi="Book Antiqua"/>
          <w:sz w:val="24"/>
          <w:szCs w:val="24"/>
          <w:lang w:val="en-US"/>
        </w:rPr>
        <w:t xml:space="preserve"> groups:</w:t>
      </w:r>
      <w:r w:rsidR="007C136F" w:rsidRPr="007B0930">
        <w:rPr>
          <w:rFonts w:ascii="Book Antiqua" w:hAnsi="Book Antiqua"/>
          <w:sz w:val="24"/>
          <w:szCs w:val="24"/>
          <w:lang w:val="en-US"/>
        </w:rPr>
        <w:t xml:space="preserve"> </w:t>
      </w:r>
      <w:r w:rsidR="00F05C8C" w:rsidRPr="007B0930">
        <w:rPr>
          <w:rFonts w:ascii="Book Antiqua" w:hAnsi="Book Antiqua"/>
          <w:sz w:val="24"/>
          <w:szCs w:val="24"/>
          <w:lang w:val="en-US" w:eastAsia="zh-CN"/>
        </w:rPr>
        <w:t>(</w:t>
      </w:r>
      <w:r w:rsidR="007C136F" w:rsidRPr="007B0930">
        <w:rPr>
          <w:rFonts w:ascii="Book Antiqua" w:hAnsi="Book Antiqua"/>
          <w:sz w:val="24"/>
          <w:szCs w:val="24"/>
          <w:lang w:val="en-US"/>
        </w:rPr>
        <w:t xml:space="preserve">1) </w:t>
      </w:r>
      <w:r w:rsidR="006D54AD" w:rsidRPr="007B0930">
        <w:rPr>
          <w:rFonts w:ascii="Book Antiqua" w:hAnsi="Book Antiqua"/>
          <w:sz w:val="24"/>
          <w:szCs w:val="24"/>
          <w:lang w:val="en-US"/>
        </w:rPr>
        <w:t>Advanced maternal age</w:t>
      </w:r>
      <w:r w:rsidR="00F05C8C" w:rsidRPr="007B0930">
        <w:rPr>
          <w:rFonts w:ascii="Book Antiqua" w:hAnsi="Book Antiqua"/>
          <w:sz w:val="24"/>
          <w:szCs w:val="24"/>
          <w:lang w:val="en-US" w:eastAsia="zh-CN"/>
        </w:rPr>
        <w:t>;</w:t>
      </w:r>
      <w:r w:rsidR="007C136F" w:rsidRPr="007B0930">
        <w:rPr>
          <w:rFonts w:ascii="Book Antiqua" w:hAnsi="Book Antiqua"/>
          <w:sz w:val="24"/>
          <w:szCs w:val="24"/>
          <w:lang w:val="en-US"/>
        </w:rPr>
        <w:t xml:space="preserve"> </w:t>
      </w:r>
      <w:r w:rsidR="00F05C8C" w:rsidRPr="007B0930">
        <w:rPr>
          <w:rFonts w:ascii="Book Antiqua" w:hAnsi="Book Antiqua"/>
          <w:sz w:val="24"/>
          <w:szCs w:val="24"/>
          <w:lang w:val="en-US" w:eastAsia="zh-CN"/>
        </w:rPr>
        <w:t>(</w:t>
      </w:r>
      <w:r w:rsidR="007C136F" w:rsidRPr="007B0930">
        <w:rPr>
          <w:rFonts w:ascii="Book Antiqua" w:hAnsi="Book Antiqua"/>
          <w:sz w:val="24"/>
          <w:szCs w:val="24"/>
          <w:lang w:val="en-US"/>
        </w:rPr>
        <w:t xml:space="preserve">2) </w:t>
      </w:r>
      <w:r w:rsidRPr="007B0930">
        <w:rPr>
          <w:rFonts w:ascii="Book Antiqua" w:hAnsi="Book Antiqua"/>
          <w:sz w:val="24"/>
          <w:szCs w:val="24"/>
          <w:lang w:val="en-US"/>
        </w:rPr>
        <w:t>Women and/or partners from families known to genetic or other relevant specialist services before pregnancy because of significant family history of a condition</w:t>
      </w:r>
      <w:r w:rsidR="00F05C8C" w:rsidRPr="007B0930">
        <w:rPr>
          <w:rFonts w:ascii="Book Antiqua" w:hAnsi="Book Antiqua"/>
          <w:sz w:val="24"/>
          <w:szCs w:val="24"/>
          <w:lang w:val="en-US" w:eastAsia="zh-CN"/>
        </w:rPr>
        <w:t>;</w:t>
      </w:r>
      <w:r w:rsidR="007C136F" w:rsidRPr="007B0930">
        <w:rPr>
          <w:rFonts w:ascii="Book Antiqua" w:hAnsi="Book Antiqua"/>
          <w:sz w:val="24"/>
          <w:szCs w:val="24"/>
          <w:lang w:val="en-US"/>
        </w:rPr>
        <w:t xml:space="preserve"> </w:t>
      </w:r>
      <w:r w:rsidR="00F05C8C" w:rsidRPr="007B0930">
        <w:rPr>
          <w:rFonts w:ascii="Book Antiqua" w:hAnsi="Book Antiqua"/>
          <w:sz w:val="24"/>
          <w:szCs w:val="24"/>
          <w:lang w:val="en-US" w:eastAsia="zh-CN"/>
        </w:rPr>
        <w:t>(</w:t>
      </w:r>
      <w:r w:rsidR="007C136F" w:rsidRPr="007B0930">
        <w:rPr>
          <w:rFonts w:ascii="Book Antiqua" w:hAnsi="Book Antiqua"/>
          <w:sz w:val="24"/>
          <w:szCs w:val="24"/>
          <w:lang w:val="en-US"/>
        </w:rPr>
        <w:t xml:space="preserve">3) </w:t>
      </w:r>
      <w:r w:rsidRPr="007B0930">
        <w:rPr>
          <w:rFonts w:ascii="Book Antiqua" w:hAnsi="Book Antiqua"/>
          <w:sz w:val="24"/>
          <w:szCs w:val="24"/>
          <w:lang w:val="en-US"/>
        </w:rPr>
        <w:t>Women who are identified during pregnancy as having a fetus at risk of a genetic condition (for example, through disclosure of family history, possibly including genetic test results, during an antenatal consultation</w:t>
      </w:r>
      <w:r w:rsidR="00EF5D2E" w:rsidRPr="007B0930">
        <w:rPr>
          <w:rFonts w:ascii="Book Antiqua" w:hAnsi="Book Antiqua"/>
          <w:sz w:val="24"/>
          <w:szCs w:val="24"/>
          <w:lang w:val="en-US"/>
        </w:rPr>
        <w:t xml:space="preserve"> or following positive prenatal screening</w:t>
      </w:r>
      <w:r w:rsidRPr="007B0930">
        <w:rPr>
          <w:rFonts w:ascii="Book Antiqua" w:hAnsi="Book Antiqua"/>
          <w:sz w:val="24"/>
          <w:szCs w:val="24"/>
          <w:lang w:val="en-US"/>
        </w:rPr>
        <w:t>)</w:t>
      </w:r>
      <w:r w:rsidR="00F05C8C" w:rsidRPr="007B0930">
        <w:rPr>
          <w:rFonts w:ascii="Book Antiqua" w:hAnsi="Book Antiqua"/>
          <w:sz w:val="24"/>
          <w:szCs w:val="24"/>
          <w:lang w:val="en-US" w:eastAsia="zh-CN"/>
        </w:rPr>
        <w:t>; and</w:t>
      </w:r>
      <w:r w:rsidR="007C136F" w:rsidRPr="007B0930">
        <w:rPr>
          <w:rFonts w:ascii="Book Antiqua" w:hAnsi="Book Antiqua"/>
          <w:sz w:val="24"/>
          <w:szCs w:val="24"/>
          <w:lang w:val="en-US"/>
        </w:rPr>
        <w:t xml:space="preserve"> </w:t>
      </w:r>
      <w:r w:rsidR="00F05C8C" w:rsidRPr="007B0930">
        <w:rPr>
          <w:rFonts w:ascii="Book Antiqua" w:hAnsi="Book Antiqua"/>
          <w:sz w:val="24"/>
          <w:szCs w:val="24"/>
          <w:lang w:val="en-US" w:eastAsia="zh-CN"/>
        </w:rPr>
        <w:t>(</w:t>
      </w:r>
      <w:r w:rsidR="007C136F" w:rsidRPr="007B0930">
        <w:rPr>
          <w:rFonts w:ascii="Book Antiqua" w:hAnsi="Book Antiqua"/>
          <w:sz w:val="24"/>
          <w:szCs w:val="24"/>
          <w:lang w:val="en-US"/>
        </w:rPr>
        <w:t xml:space="preserve">4) </w:t>
      </w:r>
      <w:r w:rsidRPr="007B0930">
        <w:rPr>
          <w:rFonts w:ascii="Book Antiqua" w:hAnsi="Book Antiqua"/>
          <w:sz w:val="24"/>
          <w:szCs w:val="24"/>
          <w:lang w:val="en-US"/>
        </w:rPr>
        <w:t xml:space="preserve">Women whose fetus is identified </w:t>
      </w:r>
      <w:r w:rsidR="007C136F" w:rsidRPr="007B0930">
        <w:rPr>
          <w:rFonts w:ascii="Book Antiqua" w:hAnsi="Book Antiqua"/>
          <w:sz w:val="24"/>
          <w:szCs w:val="24"/>
          <w:lang w:val="en-US"/>
        </w:rPr>
        <w:t xml:space="preserve">as </w:t>
      </w:r>
      <w:r w:rsidRPr="007B0930">
        <w:rPr>
          <w:rFonts w:ascii="Book Antiqua" w:hAnsi="Book Antiqua"/>
          <w:sz w:val="24"/>
          <w:szCs w:val="24"/>
          <w:lang w:val="en-US"/>
        </w:rPr>
        <w:t>at risk of a genetic condition due to abnormal ultrasound findings, particularly where the abnormality is not explained by the fetal karyotype.</w:t>
      </w:r>
    </w:p>
    <w:p w:rsidR="00EF5D2E" w:rsidRPr="007B0930" w:rsidRDefault="009962EA" w:rsidP="007B0930">
      <w:pPr>
        <w:spacing w:after="0" w:line="360" w:lineRule="auto"/>
        <w:ind w:firstLineChars="200" w:firstLine="480"/>
        <w:jc w:val="both"/>
        <w:rPr>
          <w:rFonts w:ascii="Book Antiqua" w:hAnsi="Book Antiqua"/>
          <w:sz w:val="24"/>
          <w:szCs w:val="24"/>
          <w:lang w:val="en-US"/>
        </w:rPr>
      </w:pPr>
      <w:r w:rsidRPr="007B0930">
        <w:rPr>
          <w:rFonts w:ascii="Book Antiqua" w:hAnsi="Book Antiqua"/>
          <w:sz w:val="24"/>
          <w:szCs w:val="24"/>
          <w:lang w:val="en-US"/>
        </w:rPr>
        <w:t xml:space="preserve">As chromosomal anomalies are a major cause of perinatal morbidity and mortality, </w:t>
      </w:r>
      <w:r w:rsidR="00785F35" w:rsidRPr="007B0930">
        <w:rPr>
          <w:rFonts w:ascii="Book Antiqua" w:hAnsi="Book Antiqua"/>
          <w:sz w:val="24"/>
          <w:szCs w:val="24"/>
          <w:lang w:val="en-US"/>
        </w:rPr>
        <w:t xml:space="preserve">as well as the most frequent cause of </w:t>
      </w:r>
      <w:r w:rsidR="00534A76" w:rsidRPr="007B0930">
        <w:rPr>
          <w:rFonts w:ascii="Book Antiqua" w:hAnsi="Book Antiqua"/>
          <w:sz w:val="24"/>
          <w:szCs w:val="24"/>
          <w:lang w:val="en-US"/>
        </w:rPr>
        <w:t xml:space="preserve">intellectual disability </w:t>
      </w:r>
      <w:r w:rsidR="00785F35" w:rsidRPr="007B0930">
        <w:rPr>
          <w:rFonts w:ascii="Book Antiqua" w:hAnsi="Book Antiqua"/>
          <w:sz w:val="24"/>
          <w:szCs w:val="24"/>
          <w:lang w:val="en-US"/>
        </w:rPr>
        <w:t xml:space="preserve">in our population, </w:t>
      </w:r>
      <w:r w:rsidRPr="007B0930">
        <w:rPr>
          <w:rFonts w:ascii="Book Antiqua" w:hAnsi="Book Antiqua"/>
          <w:sz w:val="24"/>
          <w:szCs w:val="24"/>
          <w:lang w:val="en-US"/>
        </w:rPr>
        <w:t xml:space="preserve">cytogenetic diagnosis using cultured cells obtained by prenatal invasive tests has been </w:t>
      </w:r>
      <w:r w:rsidR="00785F35" w:rsidRPr="007B0930">
        <w:rPr>
          <w:rFonts w:ascii="Book Antiqua" w:hAnsi="Book Antiqua"/>
          <w:sz w:val="24"/>
          <w:szCs w:val="24"/>
          <w:lang w:val="en-US"/>
        </w:rPr>
        <w:t xml:space="preserve">regarded as the standard method for </w:t>
      </w:r>
      <w:r w:rsidR="007C136F" w:rsidRPr="007B0930">
        <w:rPr>
          <w:rFonts w:ascii="Book Antiqua" w:hAnsi="Book Antiqua"/>
          <w:sz w:val="24"/>
          <w:szCs w:val="24"/>
          <w:lang w:val="en-US"/>
        </w:rPr>
        <w:t>PD</w:t>
      </w:r>
      <w:r w:rsidRPr="007B0930">
        <w:rPr>
          <w:rFonts w:ascii="Book Antiqua" w:hAnsi="Book Antiqua"/>
          <w:sz w:val="24"/>
          <w:szCs w:val="24"/>
          <w:lang w:val="en-US"/>
        </w:rPr>
        <w:t xml:space="preserve"> since </w:t>
      </w:r>
      <w:r w:rsidR="00785F35" w:rsidRPr="007B0930">
        <w:rPr>
          <w:rFonts w:ascii="Book Antiqua" w:hAnsi="Book Antiqua"/>
          <w:sz w:val="24"/>
          <w:szCs w:val="24"/>
          <w:lang w:val="en-US"/>
        </w:rPr>
        <w:t>its first application</w:t>
      </w:r>
      <w:r w:rsidR="00F0076B" w:rsidRPr="007B0930">
        <w:rPr>
          <w:rFonts w:ascii="Book Antiqua" w:hAnsi="Book Antiqua"/>
          <w:sz w:val="24"/>
          <w:szCs w:val="24"/>
          <w:lang w:val="en-US"/>
        </w:rPr>
        <w:t>.</w:t>
      </w:r>
      <w:r w:rsidR="00785F35" w:rsidRPr="007B0930">
        <w:rPr>
          <w:rFonts w:ascii="Book Antiqua" w:hAnsi="Book Antiqua"/>
          <w:sz w:val="24"/>
          <w:szCs w:val="24"/>
          <w:lang w:val="en-US"/>
        </w:rPr>
        <w:t xml:space="preserve"> </w:t>
      </w:r>
      <w:r w:rsidR="00F0076B" w:rsidRPr="007B0930">
        <w:rPr>
          <w:rFonts w:ascii="Book Antiqua" w:hAnsi="Book Antiqua"/>
          <w:sz w:val="24"/>
          <w:szCs w:val="24"/>
          <w:lang w:val="en-US"/>
        </w:rPr>
        <w:t>I</w:t>
      </w:r>
      <w:r w:rsidR="00785F35" w:rsidRPr="007B0930">
        <w:rPr>
          <w:rFonts w:ascii="Book Antiqua" w:hAnsi="Book Antiqua"/>
          <w:sz w:val="24"/>
          <w:szCs w:val="24"/>
          <w:lang w:val="en-US"/>
        </w:rPr>
        <w:t xml:space="preserve">n </w:t>
      </w:r>
      <w:r w:rsidRPr="007B0930">
        <w:rPr>
          <w:rFonts w:ascii="Book Antiqua" w:hAnsi="Book Antiqua"/>
          <w:sz w:val="24"/>
          <w:szCs w:val="24"/>
          <w:lang w:val="en-US"/>
        </w:rPr>
        <w:t>1966</w:t>
      </w:r>
      <w:r w:rsidR="00F0076B" w:rsidRPr="007B0930">
        <w:rPr>
          <w:rFonts w:ascii="Book Antiqua" w:hAnsi="Book Antiqua"/>
          <w:sz w:val="24"/>
          <w:szCs w:val="24"/>
          <w:lang w:val="en-US"/>
        </w:rPr>
        <w:t>,</w:t>
      </w:r>
      <w:r w:rsidR="00785F35" w:rsidRPr="007B0930">
        <w:rPr>
          <w:rFonts w:ascii="Book Antiqua" w:hAnsi="Book Antiqua"/>
          <w:sz w:val="24"/>
          <w:szCs w:val="24"/>
          <w:lang w:val="en-US"/>
        </w:rPr>
        <w:t xml:space="preserve"> </w:t>
      </w:r>
      <w:r w:rsidR="00F0076B" w:rsidRPr="007B0930">
        <w:rPr>
          <w:rFonts w:ascii="Book Antiqua" w:hAnsi="Book Antiqua"/>
          <w:sz w:val="24"/>
          <w:szCs w:val="24"/>
          <w:lang w:val="en-US"/>
        </w:rPr>
        <w:t xml:space="preserve">Steele </w:t>
      </w:r>
      <w:r w:rsidR="002E7556" w:rsidRPr="002E7556">
        <w:rPr>
          <w:rFonts w:ascii="Book Antiqua" w:hAnsi="Book Antiqua" w:hint="eastAsia"/>
          <w:i/>
          <w:sz w:val="24"/>
          <w:szCs w:val="24"/>
          <w:lang w:val="en-US" w:eastAsia="zh-CN"/>
        </w:rPr>
        <w:t xml:space="preserve">et </w:t>
      </w:r>
      <w:proofErr w:type="gramStart"/>
      <w:r w:rsidR="002E7556" w:rsidRPr="002E7556">
        <w:rPr>
          <w:rFonts w:ascii="Book Antiqua" w:hAnsi="Book Antiqua" w:hint="eastAsia"/>
          <w:i/>
          <w:sz w:val="24"/>
          <w:szCs w:val="24"/>
          <w:lang w:val="en-US" w:eastAsia="zh-CN"/>
        </w:rPr>
        <w:t>al</w:t>
      </w:r>
      <w:r w:rsidR="00216334" w:rsidRPr="007B0930">
        <w:rPr>
          <w:rFonts w:ascii="Book Antiqua" w:hAnsi="Book Antiqua"/>
          <w:sz w:val="24"/>
          <w:szCs w:val="24"/>
          <w:vertAlign w:val="superscript"/>
          <w:lang w:val="en-US"/>
        </w:rPr>
        <w:t>[</w:t>
      </w:r>
      <w:proofErr w:type="gramEnd"/>
      <w:r w:rsidR="00216334" w:rsidRPr="007B0930">
        <w:rPr>
          <w:rFonts w:ascii="Book Antiqua" w:hAnsi="Book Antiqua"/>
          <w:sz w:val="24"/>
          <w:szCs w:val="24"/>
          <w:vertAlign w:val="superscript"/>
          <w:lang w:val="en-US"/>
        </w:rPr>
        <w:t>1]</w:t>
      </w:r>
      <w:r w:rsidR="00F0076B" w:rsidRPr="007B0930">
        <w:rPr>
          <w:rFonts w:ascii="Book Antiqua" w:hAnsi="Book Antiqua"/>
          <w:sz w:val="24"/>
          <w:szCs w:val="24"/>
          <w:lang w:val="en-US"/>
        </w:rPr>
        <w:t xml:space="preserve"> reported the feasibility of performing chromosomal analysis of </w:t>
      </w:r>
      <w:r w:rsidR="00F0076B" w:rsidRPr="007B0930">
        <w:rPr>
          <w:rFonts w:ascii="Book Antiqua" w:hAnsi="Book Antiqua"/>
          <w:sz w:val="24"/>
          <w:szCs w:val="24"/>
          <w:lang w:val="en-US"/>
        </w:rPr>
        <w:lastRenderedPageBreak/>
        <w:t>amniotic fluid cells</w:t>
      </w:r>
      <w:r w:rsidR="00785F35" w:rsidRPr="007B0930">
        <w:rPr>
          <w:rFonts w:ascii="Book Antiqua" w:hAnsi="Book Antiqua"/>
          <w:sz w:val="24"/>
          <w:szCs w:val="24"/>
          <w:lang w:val="en-US"/>
        </w:rPr>
        <w:t>.</w:t>
      </w:r>
      <w:r w:rsidR="001A46E4" w:rsidRPr="007B0930">
        <w:rPr>
          <w:rFonts w:ascii="Book Antiqua" w:hAnsi="Book Antiqua"/>
          <w:sz w:val="24"/>
          <w:szCs w:val="24"/>
          <w:lang w:val="en-US"/>
        </w:rPr>
        <w:t xml:space="preserve"> One year later Jacobson </w:t>
      </w:r>
      <w:r w:rsidR="002E7556" w:rsidRPr="002E7556">
        <w:rPr>
          <w:rFonts w:ascii="Book Antiqua" w:hAnsi="Book Antiqua" w:hint="eastAsia"/>
          <w:i/>
          <w:sz w:val="24"/>
          <w:szCs w:val="24"/>
          <w:lang w:val="en-US" w:eastAsia="zh-CN"/>
        </w:rPr>
        <w:t xml:space="preserve">et </w:t>
      </w:r>
      <w:proofErr w:type="gramStart"/>
      <w:r w:rsidR="002E7556" w:rsidRPr="002E7556">
        <w:rPr>
          <w:rFonts w:ascii="Book Antiqua" w:hAnsi="Book Antiqua" w:hint="eastAsia"/>
          <w:i/>
          <w:sz w:val="24"/>
          <w:szCs w:val="24"/>
          <w:lang w:val="en-US" w:eastAsia="zh-CN"/>
        </w:rPr>
        <w:t>al</w:t>
      </w:r>
      <w:r w:rsidR="00216334" w:rsidRPr="007B0930">
        <w:rPr>
          <w:rFonts w:ascii="Book Antiqua" w:hAnsi="Book Antiqua"/>
          <w:sz w:val="24"/>
          <w:szCs w:val="24"/>
          <w:vertAlign w:val="superscript"/>
          <w:lang w:val="en-US"/>
        </w:rPr>
        <w:t>[</w:t>
      </w:r>
      <w:proofErr w:type="gramEnd"/>
      <w:r w:rsidR="00216334" w:rsidRPr="007B0930">
        <w:rPr>
          <w:rFonts w:ascii="Book Antiqua" w:hAnsi="Book Antiqua"/>
          <w:sz w:val="24"/>
          <w:szCs w:val="24"/>
          <w:vertAlign w:val="superscript"/>
          <w:lang w:val="en-US"/>
        </w:rPr>
        <w:t>2]</w:t>
      </w:r>
      <w:r w:rsidR="00216334" w:rsidRPr="007B0930">
        <w:rPr>
          <w:rFonts w:ascii="Book Antiqua" w:hAnsi="Book Antiqua"/>
          <w:sz w:val="24"/>
          <w:szCs w:val="24"/>
          <w:lang w:val="en-US"/>
        </w:rPr>
        <w:t xml:space="preserve"> </w:t>
      </w:r>
      <w:r w:rsidR="001A46E4" w:rsidRPr="007B0930">
        <w:rPr>
          <w:rFonts w:ascii="Book Antiqua" w:hAnsi="Book Antiqua"/>
          <w:sz w:val="24"/>
          <w:szCs w:val="24"/>
          <w:lang w:val="en-US"/>
        </w:rPr>
        <w:t xml:space="preserve">performed the first </w:t>
      </w:r>
      <w:r w:rsidR="007C136F" w:rsidRPr="007B0930">
        <w:rPr>
          <w:rFonts w:ascii="Book Antiqua" w:hAnsi="Book Antiqua"/>
          <w:sz w:val="24"/>
          <w:szCs w:val="24"/>
          <w:lang w:val="en-US"/>
        </w:rPr>
        <w:t>PD</w:t>
      </w:r>
      <w:r w:rsidR="001A46E4" w:rsidRPr="007B0930">
        <w:rPr>
          <w:rFonts w:ascii="Book Antiqua" w:hAnsi="Book Antiqua"/>
          <w:sz w:val="24"/>
          <w:szCs w:val="24"/>
          <w:lang w:val="en-US"/>
        </w:rPr>
        <w:t xml:space="preserve"> of a chromosomal abnormality</w:t>
      </w:r>
      <w:r w:rsidR="007C136F" w:rsidRPr="007B0930">
        <w:rPr>
          <w:rFonts w:ascii="Book Antiqua" w:hAnsi="Book Antiqua"/>
          <w:sz w:val="24"/>
          <w:szCs w:val="24"/>
          <w:lang w:val="en-US"/>
        </w:rPr>
        <w:t xml:space="preserve"> (</w:t>
      </w:r>
      <w:r w:rsidR="00481FA1" w:rsidRPr="007B0930">
        <w:rPr>
          <w:rFonts w:ascii="Book Antiqua" w:hAnsi="Book Antiqua"/>
          <w:sz w:val="24"/>
          <w:szCs w:val="24"/>
          <w:lang w:val="en-US"/>
        </w:rPr>
        <w:t>a balanced translocation</w:t>
      </w:r>
      <w:r w:rsidR="007C136F" w:rsidRPr="007B0930">
        <w:rPr>
          <w:rFonts w:ascii="Book Antiqua" w:hAnsi="Book Antiqua"/>
          <w:sz w:val="24"/>
          <w:szCs w:val="24"/>
          <w:lang w:val="en-US"/>
        </w:rPr>
        <w:t xml:space="preserve">), </w:t>
      </w:r>
      <w:r w:rsidR="00481FA1" w:rsidRPr="007B0930">
        <w:rPr>
          <w:rFonts w:ascii="Book Antiqua" w:hAnsi="Book Antiqua"/>
          <w:sz w:val="24"/>
          <w:szCs w:val="24"/>
          <w:lang w:val="en-US"/>
        </w:rPr>
        <w:t xml:space="preserve">shortly followed by the first </w:t>
      </w:r>
      <w:r w:rsidR="007C136F" w:rsidRPr="007B0930">
        <w:rPr>
          <w:rFonts w:ascii="Book Antiqua" w:hAnsi="Book Antiqua"/>
          <w:sz w:val="24"/>
          <w:szCs w:val="24"/>
          <w:lang w:val="en-US"/>
        </w:rPr>
        <w:t>PD</w:t>
      </w:r>
      <w:r w:rsidR="00481FA1" w:rsidRPr="007B0930">
        <w:rPr>
          <w:rFonts w:ascii="Book Antiqua" w:hAnsi="Book Antiqua"/>
          <w:sz w:val="24"/>
          <w:szCs w:val="24"/>
          <w:lang w:val="en-US"/>
        </w:rPr>
        <w:t xml:space="preserve"> of trisomy 21</w:t>
      </w:r>
      <w:r w:rsidR="00C57B47" w:rsidRPr="007B0930">
        <w:rPr>
          <w:rFonts w:ascii="Book Antiqua" w:hAnsi="Book Antiqua"/>
          <w:sz w:val="24"/>
          <w:szCs w:val="24"/>
          <w:vertAlign w:val="superscript"/>
          <w:lang w:val="en-US"/>
        </w:rPr>
        <w:t>[3</w:t>
      </w:r>
      <w:r w:rsidR="00492EA3" w:rsidRPr="007B0930">
        <w:rPr>
          <w:rFonts w:ascii="Book Antiqua" w:hAnsi="Book Antiqua"/>
          <w:sz w:val="24"/>
          <w:szCs w:val="24"/>
          <w:vertAlign w:val="superscript"/>
          <w:lang w:val="en-US"/>
        </w:rPr>
        <w:t>]</w:t>
      </w:r>
      <w:r w:rsidR="00481FA1" w:rsidRPr="007B0930">
        <w:rPr>
          <w:rFonts w:ascii="Book Antiqua" w:hAnsi="Book Antiqua"/>
          <w:sz w:val="24"/>
          <w:szCs w:val="24"/>
          <w:lang w:val="en-US"/>
        </w:rPr>
        <w:t>.</w:t>
      </w:r>
    </w:p>
    <w:p w:rsidR="00633E7F" w:rsidRPr="007B0930" w:rsidRDefault="00A317DD" w:rsidP="007B0930">
      <w:pPr>
        <w:spacing w:after="0" w:line="360" w:lineRule="auto"/>
        <w:ind w:firstLineChars="200" w:firstLine="480"/>
        <w:jc w:val="both"/>
        <w:rPr>
          <w:rFonts w:ascii="Book Antiqua" w:hAnsi="Book Antiqua"/>
          <w:sz w:val="24"/>
          <w:szCs w:val="24"/>
          <w:lang w:val="en-US"/>
        </w:rPr>
      </w:pPr>
      <w:r w:rsidRPr="007B0930">
        <w:rPr>
          <w:rFonts w:ascii="Book Antiqua" w:hAnsi="Book Antiqua"/>
          <w:sz w:val="24"/>
          <w:szCs w:val="24"/>
          <w:lang w:val="en-US"/>
        </w:rPr>
        <w:t>Karyotyping has prove</w:t>
      </w:r>
      <w:r w:rsidR="007C136F" w:rsidRPr="007B0930">
        <w:rPr>
          <w:rFonts w:ascii="Book Antiqua" w:hAnsi="Book Antiqua"/>
          <w:sz w:val="24"/>
          <w:szCs w:val="24"/>
          <w:lang w:val="en-US"/>
        </w:rPr>
        <w:t>n</w:t>
      </w:r>
      <w:r w:rsidRPr="007B0930">
        <w:rPr>
          <w:rFonts w:ascii="Book Antiqua" w:hAnsi="Book Antiqua"/>
          <w:sz w:val="24"/>
          <w:szCs w:val="24"/>
          <w:lang w:val="en-US"/>
        </w:rPr>
        <w:t xml:space="preserve"> highly reliable for the </w:t>
      </w:r>
      <w:r w:rsidR="00E94CD8" w:rsidRPr="007B0930">
        <w:rPr>
          <w:rFonts w:ascii="Book Antiqua" w:hAnsi="Book Antiqua"/>
          <w:sz w:val="24"/>
          <w:szCs w:val="24"/>
          <w:lang w:val="en-US"/>
        </w:rPr>
        <w:t>genome-wide detection</w:t>
      </w:r>
      <w:r w:rsidRPr="007B0930">
        <w:rPr>
          <w:rFonts w:ascii="Book Antiqua" w:hAnsi="Book Antiqua"/>
          <w:sz w:val="24"/>
          <w:szCs w:val="24"/>
          <w:lang w:val="en-US"/>
        </w:rPr>
        <w:t xml:space="preserve"> of numerical chromosome abnormalities (aneuploidies) and large structural rearrangements in fetal cells.</w:t>
      </w:r>
      <w:r w:rsidR="00C80F9B" w:rsidRPr="007B0930">
        <w:rPr>
          <w:rFonts w:ascii="Book Antiqua" w:hAnsi="Book Antiqua"/>
          <w:sz w:val="24"/>
          <w:szCs w:val="24"/>
          <w:lang w:val="en-US"/>
        </w:rPr>
        <w:t xml:space="preserve"> </w:t>
      </w:r>
      <w:r w:rsidR="00633E7F" w:rsidRPr="007B0930">
        <w:rPr>
          <w:rFonts w:ascii="Book Antiqua" w:hAnsi="Book Antiqua"/>
          <w:sz w:val="24"/>
          <w:szCs w:val="24"/>
          <w:lang w:val="en-US"/>
        </w:rPr>
        <w:t xml:space="preserve">However, chromosome analysis has some </w:t>
      </w:r>
      <w:r w:rsidR="004A7576" w:rsidRPr="007B0930">
        <w:rPr>
          <w:rFonts w:ascii="Book Antiqua" w:hAnsi="Book Antiqua"/>
          <w:sz w:val="24"/>
          <w:szCs w:val="24"/>
          <w:lang w:val="en-US"/>
        </w:rPr>
        <w:t xml:space="preserve">important </w:t>
      </w:r>
      <w:r w:rsidR="00633E7F" w:rsidRPr="007B0930">
        <w:rPr>
          <w:rFonts w:ascii="Book Antiqua" w:hAnsi="Book Antiqua"/>
          <w:sz w:val="24"/>
          <w:szCs w:val="24"/>
          <w:lang w:val="en-US"/>
        </w:rPr>
        <w:t xml:space="preserve">limitations. </w:t>
      </w:r>
      <w:r w:rsidR="00FC1B28" w:rsidRPr="007B0930">
        <w:rPr>
          <w:rFonts w:ascii="Book Antiqua" w:hAnsi="Book Antiqua"/>
          <w:sz w:val="24"/>
          <w:szCs w:val="24"/>
          <w:lang w:val="en-US"/>
        </w:rPr>
        <w:t>I</w:t>
      </w:r>
      <w:r w:rsidR="00633E7F" w:rsidRPr="007B0930">
        <w:rPr>
          <w:rFonts w:ascii="Book Antiqua" w:hAnsi="Book Antiqua"/>
          <w:sz w:val="24"/>
          <w:szCs w:val="24"/>
          <w:lang w:val="en-US"/>
        </w:rPr>
        <w:t xml:space="preserve">t takes about 15 </w:t>
      </w:r>
      <w:r w:rsidR="00F05C8C" w:rsidRPr="007B0930">
        <w:rPr>
          <w:rFonts w:ascii="Book Antiqua" w:hAnsi="Book Antiqua"/>
          <w:sz w:val="24"/>
          <w:szCs w:val="24"/>
          <w:lang w:val="en-US"/>
        </w:rPr>
        <w:t>d</w:t>
      </w:r>
      <w:r w:rsidR="00633E7F" w:rsidRPr="007B0930">
        <w:rPr>
          <w:rFonts w:ascii="Book Antiqua" w:hAnsi="Book Antiqua"/>
          <w:sz w:val="24"/>
          <w:szCs w:val="24"/>
          <w:lang w:val="en-US"/>
        </w:rPr>
        <w:t xml:space="preserve"> to culture the cells, </w:t>
      </w:r>
      <w:r w:rsidR="006D54AD" w:rsidRPr="007B0930">
        <w:rPr>
          <w:rFonts w:ascii="Book Antiqua" w:hAnsi="Book Antiqua"/>
          <w:sz w:val="24"/>
          <w:szCs w:val="24"/>
          <w:lang w:val="en-US"/>
        </w:rPr>
        <w:t>visualize</w:t>
      </w:r>
      <w:r w:rsidR="00633E7F" w:rsidRPr="007B0930">
        <w:rPr>
          <w:rFonts w:ascii="Book Antiqua" w:hAnsi="Book Antiqua"/>
          <w:sz w:val="24"/>
          <w:szCs w:val="24"/>
          <w:lang w:val="en-US"/>
        </w:rPr>
        <w:t xml:space="preserve"> </w:t>
      </w:r>
      <w:r w:rsidR="001A46E4" w:rsidRPr="007B0930">
        <w:rPr>
          <w:rFonts w:ascii="Book Antiqua" w:hAnsi="Book Antiqua"/>
          <w:sz w:val="24"/>
          <w:szCs w:val="24"/>
          <w:lang w:val="en-US"/>
        </w:rPr>
        <w:t xml:space="preserve">the </w:t>
      </w:r>
      <w:r w:rsidR="00633E7F" w:rsidRPr="007B0930">
        <w:rPr>
          <w:rFonts w:ascii="Book Antiqua" w:hAnsi="Book Antiqua"/>
          <w:sz w:val="24"/>
          <w:szCs w:val="24"/>
          <w:lang w:val="en-US"/>
        </w:rPr>
        <w:t>chromosomes and perform the analysis</w:t>
      </w:r>
      <w:r w:rsidR="00245870" w:rsidRPr="007B0930">
        <w:rPr>
          <w:rFonts w:ascii="Book Antiqua" w:hAnsi="Book Antiqua"/>
          <w:sz w:val="24"/>
          <w:szCs w:val="24"/>
          <w:lang w:val="en-US"/>
        </w:rPr>
        <w:t>, thus leading to</w:t>
      </w:r>
      <w:r w:rsidR="00633E7F" w:rsidRPr="007B0930">
        <w:rPr>
          <w:rFonts w:ascii="Book Antiqua" w:hAnsi="Book Antiqua"/>
          <w:sz w:val="24"/>
          <w:szCs w:val="24"/>
          <w:lang w:val="en-US"/>
        </w:rPr>
        <w:t xml:space="preserve"> anxiety in the pregnant women. The resolution of a karyotype is limited and chromosomal anomalies in the grey zone </w:t>
      </w:r>
      <w:r w:rsidR="004A7576" w:rsidRPr="007B0930">
        <w:rPr>
          <w:rFonts w:ascii="Book Antiqua" w:hAnsi="Book Antiqua"/>
          <w:sz w:val="24"/>
          <w:szCs w:val="24"/>
          <w:lang w:val="en-US"/>
        </w:rPr>
        <w:t>(</w:t>
      </w:r>
      <w:r w:rsidR="00633E7F" w:rsidRPr="007B0930">
        <w:rPr>
          <w:rFonts w:ascii="Book Antiqua" w:hAnsi="Book Antiqua"/>
          <w:sz w:val="24"/>
          <w:szCs w:val="24"/>
          <w:lang w:val="en-US"/>
        </w:rPr>
        <w:t xml:space="preserve">between 5 and 10 </w:t>
      </w:r>
      <w:r w:rsidR="008E5A35" w:rsidRPr="007B0930">
        <w:rPr>
          <w:rFonts w:ascii="Book Antiqua" w:hAnsi="Book Antiqua"/>
          <w:sz w:val="24"/>
          <w:szCs w:val="24"/>
          <w:lang w:val="en-US"/>
        </w:rPr>
        <w:t>M</w:t>
      </w:r>
      <w:r w:rsidR="00633E7F" w:rsidRPr="007B0930">
        <w:rPr>
          <w:rFonts w:ascii="Book Antiqua" w:hAnsi="Book Antiqua"/>
          <w:sz w:val="24"/>
          <w:szCs w:val="24"/>
          <w:lang w:val="en-US"/>
        </w:rPr>
        <w:t>b in size</w:t>
      </w:r>
      <w:r w:rsidR="004A7576" w:rsidRPr="007B0930">
        <w:rPr>
          <w:rFonts w:ascii="Book Antiqua" w:hAnsi="Book Antiqua"/>
          <w:sz w:val="24"/>
          <w:szCs w:val="24"/>
          <w:lang w:val="en-US"/>
        </w:rPr>
        <w:t>)</w:t>
      </w:r>
      <w:r w:rsidR="00633E7F" w:rsidRPr="007B0930">
        <w:rPr>
          <w:rFonts w:ascii="Book Antiqua" w:hAnsi="Book Antiqua"/>
          <w:sz w:val="24"/>
          <w:szCs w:val="24"/>
          <w:lang w:val="en-US"/>
        </w:rPr>
        <w:t xml:space="preserve"> lead to interpretation difficulties. </w:t>
      </w:r>
      <w:r w:rsidR="004A7576" w:rsidRPr="007B0930">
        <w:rPr>
          <w:rFonts w:ascii="Book Antiqua" w:hAnsi="Book Antiqua"/>
          <w:sz w:val="24"/>
          <w:szCs w:val="24"/>
          <w:lang w:val="en-US"/>
        </w:rPr>
        <w:t xml:space="preserve">Karyotyping also requires </w:t>
      </w:r>
      <w:r w:rsidR="00633E7F" w:rsidRPr="007B0930">
        <w:rPr>
          <w:rFonts w:ascii="Book Antiqua" w:hAnsi="Book Antiqua"/>
          <w:sz w:val="24"/>
          <w:szCs w:val="24"/>
          <w:lang w:val="en-US"/>
        </w:rPr>
        <w:t xml:space="preserve">skilled analysts, which increases costs and can lead to </w:t>
      </w:r>
      <w:r w:rsidR="006D54AD" w:rsidRPr="007B0930">
        <w:rPr>
          <w:rFonts w:ascii="Book Antiqua" w:hAnsi="Book Antiqua"/>
          <w:sz w:val="24"/>
          <w:szCs w:val="24"/>
          <w:lang w:val="en-US"/>
        </w:rPr>
        <w:t>organizational</w:t>
      </w:r>
      <w:r w:rsidR="00633E7F" w:rsidRPr="007B0930">
        <w:rPr>
          <w:rFonts w:ascii="Book Antiqua" w:hAnsi="Book Antiqua"/>
          <w:sz w:val="24"/>
          <w:szCs w:val="24"/>
          <w:lang w:val="en-US"/>
        </w:rPr>
        <w:t xml:space="preserve"> difficulties in small </w:t>
      </w:r>
      <w:proofErr w:type="gramStart"/>
      <w:r w:rsidR="00633E7F" w:rsidRPr="007B0930">
        <w:rPr>
          <w:rFonts w:ascii="Book Antiqua" w:hAnsi="Book Antiqua"/>
          <w:sz w:val="24"/>
          <w:szCs w:val="24"/>
          <w:lang w:val="en-US"/>
        </w:rPr>
        <w:t>laboratories</w:t>
      </w:r>
      <w:r w:rsidR="00C57B47" w:rsidRPr="007B0930">
        <w:rPr>
          <w:rFonts w:ascii="Book Antiqua" w:hAnsi="Book Antiqua"/>
          <w:sz w:val="24"/>
          <w:szCs w:val="24"/>
          <w:vertAlign w:val="superscript"/>
          <w:lang w:val="en-US"/>
        </w:rPr>
        <w:t>[</w:t>
      </w:r>
      <w:proofErr w:type="gramEnd"/>
      <w:r w:rsidR="00C57B47" w:rsidRPr="007B0930">
        <w:rPr>
          <w:rFonts w:ascii="Book Antiqua" w:hAnsi="Book Antiqua"/>
          <w:sz w:val="24"/>
          <w:szCs w:val="24"/>
          <w:vertAlign w:val="superscript"/>
          <w:lang w:val="en-US"/>
        </w:rPr>
        <w:t>4]</w:t>
      </w:r>
      <w:r w:rsidR="00633E7F" w:rsidRPr="007B0930">
        <w:rPr>
          <w:rFonts w:ascii="Book Antiqua" w:hAnsi="Book Antiqua"/>
          <w:sz w:val="24"/>
          <w:szCs w:val="24"/>
          <w:lang w:val="en-US"/>
        </w:rPr>
        <w:t>.</w:t>
      </w:r>
    </w:p>
    <w:p w:rsidR="009E5B49" w:rsidRPr="007B0930" w:rsidRDefault="00BE2DE7" w:rsidP="007B0930">
      <w:pPr>
        <w:spacing w:after="0" w:line="360" w:lineRule="auto"/>
        <w:ind w:firstLineChars="200" w:firstLine="480"/>
        <w:jc w:val="both"/>
        <w:rPr>
          <w:rFonts w:ascii="Book Antiqua" w:hAnsi="Book Antiqua"/>
          <w:sz w:val="24"/>
          <w:szCs w:val="24"/>
          <w:lang w:val="en-US"/>
        </w:rPr>
      </w:pPr>
      <w:r w:rsidRPr="007B0930">
        <w:rPr>
          <w:rFonts w:ascii="Book Antiqua" w:hAnsi="Book Antiqua"/>
          <w:sz w:val="24"/>
          <w:szCs w:val="24"/>
          <w:lang w:val="en-US"/>
        </w:rPr>
        <w:t>More r</w:t>
      </w:r>
      <w:r w:rsidR="00A82798" w:rsidRPr="007B0930">
        <w:rPr>
          <w:rFonts w:ascii="Book Antiqua" w:hAnsi="Book Antiqua"/>
          <w:sz w:val="24"/>
          <w:szCs w:val="24"/>
          <w:lang w:val="en-US"/>
        </w:rPr>
        <w:t xml:space="preserve">ecently, </w:t>
      </w:r>
      <w:r w:rsidR="00C80F9B" w:rsidRPr="007B0930">
        <w:rPr>
          <w:rFonts w:ascii="Book Antiqua" w:hAnsi="Book Antiqua"/>
          <w:sz w:val="24"/>
          <w:szCs w:val="24"/>
          <w:lang w:val="en-US"/>
        </w:rPr>
        <w:t xml:space="preserve">molecular cytogenetic methods including interphase fluorescence in situ hybridization (FISH), quantitative fluorescent </w:t>
      </w:r>
      <w:r w:rsidR="008E5A35" w:rsidRPr="007B0930">
        <w:rPr>
          <w:rFonts w:ascii="Book Antiqua" w:hAnsi="Book Antiqua"/>
          <w:sz w:val="24"/>
          <w:szCs w:val="24"/>
          <w:lang w:val="en-US"/>
        </w:rPr>
        <w:t>polymerase chain reaction</w:t>
      </w:r>
      <w:r w:rsidR="00C80F9B" w:rsidRPr="007B0930">
        <w:rPr>
          <w:rFonts w:ascii="Book Antiqua" w:hAnsi="Book Antiqua"/>
          <w:sz w:val="24"/>
          <w:szCs w:val="24"/>
          <w:lang w:val="en-US"/>
        </w:rPr>
        <w:t xml:space="preserve"> </w:t>
      </w:r>
      <w:r w:rsidR="00E94CD8" w:rsidRPr="007B0930">
        <w:rPr>
          <w:rFonts w:ascii="Book Antiqua" w:hAnsi="Book Antiqua"/>
          <w:sz w:val="24"/>
          <w:szCs w:val="24"/>
          <w:lang w:val="en-US"/>
        </w:rPr>
        <w:t xml:space="preserve">(QF-PCR) </w:t>
      </w:r>
      <w:r w:rsidR="00C80F9B" w:rsidRPr="007B0930">
        <w:rPr>
          <w:rFonts w:ascii="Book Antiqua" w:hAnsi="Book Antiqua"/>
          <w:sz w:val="24"/>
          <w:szCs w:val="24"/>
          <w:lang w:val="en-US"/>
        </w:rPr>
        <w:t>and multiplex ligation-dependent probe amplification</w:t>
      </w:r>
      <w:r w:rsidR="00E94CD8" w:rsidRPr="007B0930">
        <w:rPr>
          <w:rFonts w:ascii="Book Antiqua" w:hAnsi="Book Antiqua"/>
          <w:sz w:val="24"/>
          <w:szCs w:val="24"/>
          <w:lang w:val="en-US"/>
        </w:rPr>
        <w:t xml:space="preserve"> (MLPA)</w:t>
      </w:r>
      <w:r w:rsidR="00C80F9B" w:rsidRPr="007B0930">
        <w:rPr>
          <w:rFonts w:ascii="Book Antiqua" w:hAnsi="Book Antiqua"/>
          <w:sz w:val="24"/>
          <w:szCs w:val="24"/>
          <w:lang w:val="en-US"/>
        </w:rPr>
        <w:t xml:space="preserve"> </w:t>
      </w:r>
      <w:r w:rsidR="00EE617B" w:rsidRPr="007B0930">
        <w:rPr>
          <w:rFonts w:ascii="Book Antiqua" w:hAnsi="Book Antiqua"/>
          <w:sz w:val="24"/>
          <w:szCs w:val="24"/>
          <w:lang w:val="en-US"/>
        </w:rPr>
        <w:t xml:space="preserve">have been </w:t>
      </w:r>
      <w:r w:rsidRPr="007B0930">
        <w:rPr>
          <w:rFonts w:ascii="Book Antiqua" w:hAnsi="Book Antiqua"/>
          <w:sz w:val="24"/>
          <w:szCs w:val="24"/>
          <w:lang w:val="en-US"/>
        </w:rPr>
        <w:t>introduced</w:t>
      </w:r>
      <w:r w:rsidR="00EE617B" w:rsidRPr="007B0930">
        <w:rPr>
          <w:rFonts w:ascii="Book Antiqua" w:hAnsi="Book Antiqua"/>
          <w:sz w:val="24"/>
          <w:szCs w:val="24"/>
          <w:lang w:val="en-US"/>
        </w:rPr>
        <w:t xml:space="preserve"> </w:t>
      </w:r>
      <w:r w:rsidR="00C80F9B" w:rsidRPr="007B0930">
        <w:rPr>
          <w:rFonts w:ascii="Book Antiqua" w:hAnsi="Book Antiqua"/>
          <w:sz w:val="24"/>
          <w:szCs w:val="24"/>
          <w:lang w:val="en-US"/>
        </w:rPr>
        <w:t xml:space="preserve">for the rapid detection of aneuploidies </w:t>
      </w:r>
      <w:r w:rsidR="00EE617B" w:rsidRPr="007B0930">
        <w:rPr>
          <w:rFonts w:ascii="Book Antiqua" w:hAnsi="Book Antiqua"/>
          <w:sz w:val="24"/>
          <w:szCs w:val="24"/>
          <w:lang w:val="en-US"/>
        </w:rPr>
        <w:t>of</w:t>
      </w:r>
      <w:r w:rsidR="00C80F9B" w:rsidRPr="007B0930">
        <w:rPr>
          <w:rFonts w:ascii="Book Antiqua" w:hAnsi="Book Antiqua"/>
          <w:sz w:val="24"/>
          <w:szCs w:val="24"/>
          <w:lang w:val="en-US"/>
        </w:rPr>
        <w:t xml:space="preserve"> chromosomes 13, 18, 21 and sex chromosomes</w:t>
      </w:r>
      <w:r w:rsidR="00EE617B" w:rsidRPr="007B0930">
        <w:rPr>
          <w:rFonts w:ascii="Book Antiqua" w:hAnsi="Book Antiqua"/>
          <w:sz w:val="24"/>
          <w:szCs w:val="24"/>
          <w:lang w:val="en-US"/>
        </w:rPr>
        <w:t>.</w:t>
      </w:r>
      <w:r w:rsidR="00E94CD8" w:rsidRPr="007B0930">
        <w:rPr>
          <w:rFonts w:ascii="Book Antiqua" w:hAnsi="Book Antiqua"/>
          <w:sz w:val="24"/>
          <w:szCs w:val="24"/>
          <w:lang w:val="en-US"/>
        </w:rPr>
        <w:t xml:space="preserve"> These techniques </w:t>
      </w:r>
      <w:r w:rsidR="004A7576" w:rsidRPr="007B0930">
        <w:rPr>
          <w:rFonts w:ascii="Book Antiqua" w:hAnsi="Book Antiqua"/>
          <w:sz w:val="24"/>
          <w:szCs w:val="24"/>
          <w:lang w:val="en-US"/>
        </w:rPr>
        <w:t>can</w:t>
      </w:r>
      <w:r w:rsidR="008E5A35" w:rsidRPr="007B0930">
        <w:rPr>
          <w:rFonts w:ascii="Book Antiqua" w:hAnsi="Book Antiqua"/>
          <w:sz w:val="24"/>
          <w:szCs w:val="24"/>
          <w:lang w:val="en-US"/>
        </w:rPr>
        <w:t xml:space="preserve"> provide a result in 1</w:t>
      </w:r>
      <w:r w:rsidR="008E5A35" w:rsidRPr="007B0930">
        <w:rPr>
          <w:rFonts w:ascii="Book Antiqua" w:hAnsi="Book Antiqua"/>
          <w:sz w:val="24"/>
          <w:szCs w:val="24"/>
          <w:lang w:val="en-US" w:eastAsia="zh-CN"/>
        </w:rPr>
        <w:t>-</w:t>
      </w:r>
      <w:r w:rsidR="00E94CD8" w:rsidRPr="007B0930">
        <w:rPr>
          <w:rFonts w:ascii="Book Antiqua" w:hAnsi="Book Antiqua"/>
          <w:sz w:val="24"/>
          <w:szCs w:val="24"/>
          <w:lang w:val="en-US"/>
        </w:rPr>
        <w:t xml:space="preserve">3 </w:t>
      </w:r>
      <w:r w:rsidR="00F05C8C" w:rsidRPr="007B0930">
        <w:rPr>
          <w:rFonts w:ascii="Book Antiqua" w:hAnsi="Book Antiqua"/>
          <w:sz w:val="24"/>
          <w:szCs w:val="24"/>
          <w:lang w:val="en-US"/>
        </w:rPr>
        <w:t>d</w:t>
      </w:r>
      <w:r w:rsidR="00E94CD8" w:rsidRPr="007B0930">
        <w:rPr>
          <w:rFonts w:ascii="Book Antiqua" w:hAnsi="Book Antiqua"/>
          <w:sz w:val="24"/>
          <w:szCs w:val="24"/>
          <w:lang w:val="en-US"/>
        </w:rPr>
        <w:t xml:space="preserve"> but </w:t>
      </w:r>
      <w:r w:rsidR="004A7576" w:rsidRPr="007B0930">
        <w:rPr>
          <w:rFonts w:ascii="Book Antiqua" w:hAnsi="Book Antiqua"/>
          <w:sz w:val="24"/>
          <w:szCs w:val="24"/>
          <w:lang w:val="en-US"/>
        </w:rPr>
        <w:t>are</w:t>
      </w:r>
      <w:r w:rsidR="00E94CD8" w:rsidRPr="007B0930">
        <w:rPr>
          <w:rFonts w:ascii="Book Antiqua" w:hAnsi="Book Antiqua"/>
          <w:sz w:val="24"/>
          <w:szCs w:val="24"/>
          <w:lang w:val="en-US"/>
        </w:rPr>
        <w:t xml:space="preserve"> </w:t>
      </w:r>
      <w:r w:rsidRPr="007B0930">
        <w:rPr>
          <w:rFonts w:ascii="Book Antiqua" w:hAnsi="Book Antiqua"/>
          <w:sz w:val="24"/>
          <w:szCs w:val="24"/>
          <w:lang w:val="en-US"/>
        </w:rPr>
        <w:t>disadvantage</w:t>
      </w:r>
      <w:r w:rsidR="004A7576" w:rsidRPr="007B0930">
        <w:rPr>
          <w:rFonts w:ascii="Book Antiqua" w:hAnsi="Book Antiqua"/>
          <w:sz w:val="24"/>
          <w:szCs w:val="24"/>
          <w:lang w:val="en-US"/>
        </w:rPr>
        <w:t>d by the need</w:t>
      </w:r>
      <w:r w:rsidRPr="007B0930">
        <w:rPr>
          <w:rFonts w:ascii="Book Antiqua" w:hAnsi="Book Antiqua"/>
          <w:sz w:val="24"/>
          <w:szCs w:val="24"/>
          <w:lang w:val="en-US"/>
        </w:rPr>
        <w:t xml:space="preserve"> </w:t>
      </w:r>
      <w:r w:rsidR="00E94CD8" w:rsidRPr="007B0930">
        <w:rPr>
          <w:rFonts w:ascii="Book Antiqua" w:hAnsi="Book Antiqua"/>
          <w:sz w:val="24"/>
          <w:szCs w:val="24"/>
          <w:lang w:val="en-US"/>
        </w:rPr>
        <w:t>to perform locus-specific analysis</w:t>
      </w:r>
      <w:r w:rsidR="0001069C" w:rsidRPr="007B0930">
        <w:rPr>
          <w:rFonts w:ascii="Book Antiqua" w:hAnsi="Book Antiqua"/>
          <w:sz w:val="24"/>
          <w:szCs w:val="24"/>
          <w:lang w:val="en-US"/>
        </w:rPr>
        <w:t>, leaving a residual risk for a clinically significant chromosomal abnormality</w:t>
      </w:r>
      <w:r w:rsidR="00E94CD8" w:rsidRPr="007B0930">
        <w:rPr>
          <w:rFonts w:ascii="Book Antiqua" w:hAnsi="Book Antiqua"/>
          <w:sz w:val="24"/>
          <w:szCs w:val="24"/>
          <w:lang w:val="en-US"/>
        </w:rPr>
        <w:t>.</w:t>
      </w:r>
      <w:r w:rsidR="008E5A35" w:rsidRPr="007B0930">
        <w:rPr>
          <w:rFonts w:ascii="Book Antiqua" w:hAnsi="Book Antiqua"/>
          <w:sz w:val="24"/>
          <w:szCs w:val="24"/>
          <w:lang w:val="en-US" w:eastAsia="zh-CN"/>
        </w:rPr>
        <w:t xml:space="preserve"> </w:t>
      </w:r>
      <w:r w:rsidR="003C7F0F" w:rsidRPr="007B0930">
        <w:rPr>
          <w:rFonts w:ascii="Book Antiqua" w:hAnsi="Book Antiqua"/>
          <w:sz w:val="24"/>
          <w:szCs w:val="24"/>
          <w:lang w:val="en-US"/>
        </w:rPr>
        <w:t>In addition to the common aneuploidies, many submicroscopic chromosomal rearrangements that lead to copy-number gains or losses have been shown to cause distinct and re</w:t>
      </w:r>
      <w:r w:rsidR="0001069C" w:rsidRPr="007B0930">
        <w:rPr>
          <w:rFonts w:ascii="Book Antiqua" w:hAnsi="Book Antiqua"/>
          <w:sz w:val="24"/>
          <w:szCs w:val="24"/>
          <w:lang w:val="en-US"/>
        </w:rPr>
        <w:t>cognizable clinical phenotypes.</w:t>
      </w:r>
    </w:p>
    <w:p w:rsidR="00B52A1B" w:rsidRPr="007B0930" w:rsidRDefault="00CB4531" w:rsidP="007B0930">
      <w:pPr>
        <w:spacing w:after="0" w:line="360" w:lineRule="auto"/>
        <w:ind w:firstLineChars="200" w:firstLine="480"/>
        <w:jc w:val="both"/>
        <w:rPr>
          <w:rFonts w:ascii="Book Antiqua" w:hAnsi="Book Antiqua"/>
          <w:sz w:val="24"/>
          <w:szCs w:val="24"/>
          <w:lang w:val="en-US"/>
        </w:rPr>
      </w:pPr>
      <w:r w:rsidRPr="007B0930">
        <w:rPr>
          <w:rFonts w:ascii="Book Antiqua" w:hAnsi="Book Antiqua"/>
          <w:sz w:val="24"/>
          <w:szCs w:val="24"/>
          <w:lang w:val="en-US"/>
        </w:rPr>
        <w:t xml:space="preserve">The sensitivity </w:t>
      </w:r>
      <w:r w:rsidR="005D6B04" w:rsidRPr="007B0930">
        <w:rPr>
          <w:rFonts w:ascii="Book Antiqua" w:hAnsi="Book Antiqua"/>
          <w:sz w:val="24"/>
          <w:szCs w:val="24"/>
          <w:lang w:val="en-US"/>
        </w:rPr>
        <w:t>in detecting</w:t>
      </w:r>
      <w:r w:rsidRPr="007B0930">
        <w:rPr>
          <w:rFonts w:ascii="Book Antiqua" w:hAnsi="Book Antiqua"/>
          <w:sz w:val="24"/>
          <w:szCs w:val="24"/>
          <w:lang w:val="en-US"/>
        </w:rPr>
        <w:t xml:space="preserve"> copy-number alterations has increased significantly with the advent of genomic microarray analysis (GMA). Together with improved assemblies and annotation of genome sequence data, these methods allow rapid identification of new syndromes that are associated with submicroscopic genomic changes in children with idiopathic intellectual disabilities</w:t>
      </w:r>
      <w:r w:rsidR="005A4CF5" w:rsidRPr="007B0930">
        <w:rPr>
          <w:rFonts w:ascii="Book Antiqua" w:hAnsi="Book Antiqua"/>
          <w:sz w:val="24"/>
          <w:szCs w:val="24"/>
          <w:lang w:val="en-US"/>
        </w:rPr>
        <w:t xml:space="preserve"> (</w:t>
      </w:r>
      <w:r w:rsidR="001108C3" w:rsidRPr="007B0930">
        <w:rPr>
          <w:rFonts w:ascii="Book Antiqua" w:hAnsi="Book Antiqua"/>
          <w:sz w:val="24"/>
          <w:szCs w:val="24"/>
          <w:lang w:val="en-US"/>
        </w:rPr>
        <w:t>ID</w:t>
      </w:r>
      <w:r w:rsidR="005A4CF5" w:rsidRPr="007B0930">
        <w:rPr>
          <w:rFonts w:ascii="Book Antiqua" w:hAnsi="Book Antiqua"/>
          <w:sz w:val="24"/>
          <w:szCs w:val="24"/>
          <w:lang w:val="en-US"/>
        </w:rPr>
        <w:t>)</w:t>
      </w:r>
      <w:r w:rsidRPr="007B0930">
        <w:rPr>
          <w:rFonts w:ascii="Book Antiqua" w:hAnsi="Book Antiqua"/>
          <w:sz w:val="24"/>
          <w:szCs w:val="24"/>
          <w:lang w:val="en-US"/>
        </w:rPr>
        <w:t>, autism,</w:t>
      </w:r>
      <w:r w:rsidR="00E33050" w:rsidRPr="007B0930">
        <w:rPr>
          <w:rFonts w:ascii="Book Antiqua" w:hAnsi="Book Antiqua"/>
          <w:sz w:val="24"/>
          <w:szCs w:val="24"/>
          <w:lang w:val="en-US"/>
        </w:rPr>
        <w:t xml:space="preserve"> </w:t>
      </w:r>
      <w:r w:rsidRPr="007B0930">
        <w:rPr>
          <w:rFonts w:ascii="Book Antiqua" w:hAnsi="Book Antiqua"/>
          <w:sz w:val="24"/>
          <w:szCs w:val="24"/>
          <w:lang w:val="en-US"/>
        </w:rPr>
        <w:t>developmental delay and/or multiple congenital anomalies</w:t>
      </w:r>
      <w:r w:rsidR="00E33050" w:rsidRPr="007B0930">
        <w:rPr>
          <w:rFonts w:ascii="Book Antiqua" w:hAnsi="Book Antiqua"/>
          <w:sz w:val="24"/>
          <w:szCs w:val="24"/>
          <w:vertAlign w:val="superscript"/>
          <w:lang w:val="en-US"/>
        </w:rPr>
        <w:t>[5]</w:t>
      </w:r>
      <w:r w:rsidRPr="007B0930">
        <w:rPr>
          <w:rFonts w:ascii="Book Antiqua" w:hAnsi="Book Antiqua"/>
          <w:sz w:val="24"/>
          <w:szCs w:val="24"/>
          <w:lang w:val="en-US"/>
        </w:rPr>
        <w:t>.</w:t>
      </w:r>
    </w:p>
    <w:p w:rsidR="00066FF7" w:rsidRPr="007B0930" w:rsidRDefault="00E94CD8" w:rsidP="007B0930">
      <w:pPr>
        <w:spacing w:after="0" w:line="360" w:lineRule="auto"/>
        <w:ind w:firstLineChars="200" w:firstLine="480"/>
        <w:jc w:val="both"/>
        <w:rPr>
          <w:rFonts w:ascii="Book Antiqua" w:hAnsi="Book Antiqua"/>
          <w:sz w:val="24"/>
          <w:szCs w:val="24"/>
          <w:lang w:val="en-US"/>
        </w:rPr>
      </w:pPr>
      <w:r w:rsidRPr="007B0930">
        <w:rPr>
          <w:rFonts w:ascii="Book Antiqua" w:hAnsi="Book Antiqua"/>
          <w:sz w:val="24"/>
          <w:szCs w:val="24"/>
          <w:lang w:val="en-US"/>
        </w:rPr>
        <w:t>Genomic</w:t>
      </w:r>
      <w:r w:rsidR="00CB4531" w:rsidRPr="007B0930">
        <w:rPr>
          <w:rFonts w:ascii="Book Antiqua" w:hAnsi="Book Antiqua"/>
          <w:sz w:val="24"/>
          <w:szCs w:val="24"/>
          <w:lang w:val="en-US"/>
        </w:rPr>
        <w:t xml:space="preserve"> </w:t>
      </w:r>
      <w:r w:rsidRPr="007B0930">
        <w:rPr>
          <w:rFonts w:ascii="Book Antiqua" w:hAnsi="Book Antiqua"/>
          <w:sz w:val="24"/>
          <w:szCs w:val="24"/>
          <w:lang w:val="en-US"/>
        </w:rPr>
        <w:t>microarrays detect gains and losses of genomic regions</w:t>
      </w:r>
      <w:r w:rsidR="00CB4531" w:rsidRPr="007B0930">
        <w:rPr>
          <w:rFonts w:ascii="Book Antiqua" w:hAnsi="Book Antiqua"/>
          <w:sz w:val="24"/>
          <w:szCs w:val="24"/>
          <w:lang w:val="en-US"/>
        </w:rPr>
        <w:t xml:space="preserve"> </w:t>
      </w:r>
      <w:r w:rsidRPr="007B0930">
        <w:rPr>
          <w:rFonts w:ascii="Book Antiqua" w:hAnsi="Book Antiqua"/>
          <w:sz w:val="24"/>
          <w:szCs w:val="24"/>
          <w:lang w:val="en-US"/>
        </w:rPr>
        <w:t xml:space="preserve">through the </w:t>
      </w:r>
      <w:r w:rsidR="00BE2DE7" w:rsidRPr="007B0930">
        <w:rPr>
          <w:rFonts w:ascii="Book Antiqua" w:hAnsi="Book Antiqua"/>
          <w:sz w:val="24"/>
          <w:szCs w:val="24"/>
          <w:lang w:val="en-US"/>
        </w:rPr>
        <w:t>hybridization</w:t>
      </w:r>
      <w:r w:rsidRPr="007B0930">
        <w:rPr>
          <w:rFonts w:ascii="Book Antiqua" w:hAnsi="Book Antiqua"/>
          <w:sz w:val="24"/>
          <w:szCs w:val="24"/>
          <w:lang w:val="en-US"/>
        </w:rPr>
        <w:t xml:space="preserve"> of fluorescently </w:t>
      </w:r>
      <w:r w:rsidR="00BE2DE7" w:rsidRPr="007B0930">
        <w:rPr>
          <w:rFonts w:ascii="Book Antiqua" w:hAnsi="Book Antiqua"/>
          <w:sz w:val="24"/>
          <w:szCs w:val="24"/>
          <w:lang w:val="en-US"/>
        </w:rPr>
        <w:t>labeled</w:t>
      </w:r>
      <w:r w:rsidRPr="007B0930">
        <w:rPr>
          <w:rFonts w:ascii="Book Antiqua" w:hAnsi="Book Antiqua"/>
          <w:sz w:val="24"/>
          <w:szCs w:val="24"/>
          <w:lang w:val="en-US"/>
        </w:rPr>
        <w:t xml:space="preserve"> patient</w:t>
      </w:r>
      <w:r w:rsidR="00CB4531" w:rsidRPr="007B0930">
        <w:rPr>
          <w:rFonts w:ascii="Book Antiqua" w:hAnsi="Book Antiqua"/>
          <w:sz w:val="24"/>
          <w:szCs w:val="24"/>
          <w:lang w:val="en-US"/>
        </w:rPr>
        <w:t xml:space="preserve"> </w:t>
      </w:r>
      <w:r w:rsidRPr="007B0930">
        <w:rPr>
          <w:rFonts w:ascii="Book Antiqua" w:hAnsi="Book Antiqua"/>
          <w:sz w:val="24"/>
          <w:szCs w:val="24"/>
          <w:lang w:val="en-US"/>
        </w:rPr>
        <w:t>DNA onto targets with known genomic coordinates</w:t>
      </w:r>
      <w:r w:rsidR="007D36B1" w:rsidRPr="007B0930">
        <w:rPr>
          <w:rFonts w:ascii="Book Antiqua" w:hAnsi="Book Antiqua"/>
          <w:sz w:val="24"/>
          <w:szCs w:val="24"/>
          <w:lang w:val="en-US"/>
        </w:rPr>
        <w:t>,</w:t>
      </w:r>
      <w:r w:rsidRPr="007B0930">
        <w:rPr>
          <w:rFonts w:ascii="Book Antiqua" w:hAnsi="Book Antiqua"/>
          <w:sz w:val="24"/>
          <w:szCs w:val="24"/>
          <w:lang w:val="en-US"/>
        </w:rPr>
        <w:t xml:space="preserve"> spotted</w:t>
      </w:r>
      <w:r w:rsidR="00CB4531" w:rsidRPr="007B0930">
        <w:rPr>
          <w:rFonts w:ascii="Book Antiqua" w:hAnsi="Book Antiqua"/>
          <w:sz w:val="24"/>
          <w:szCs w:val="24"/>
          <w:lang w:val="en-US"/>
        </w:rPr>
        <w:t xml:space="preserve"> </w:t>
      </w:r>
      <w:r w:rsidRPr="007B0930">
        <w:rPr>
          <w:rFonts w:ascii="Book Antiqua" w:hAnsi="Book Antiqua"/>
          <w:sz w:val="24"/>
          <w:szCs w:val="24"/>
          <w:lang w:val="en-US"/>
        </w:rPr>
        <w:t>onto a solid substrate</w:t>
      </w:r>
      <w:r w:rsidR="001108C3" w:rsidRPr="007B0930">
        <w:rPr>
          <w:rFonts w:ascii="Book Antiqua" w:hAnsi="Book Antiqua"/>
          <w:sz w:val="24"/>
          <w:szCs w:val="24"/>
          <w:lang w:val="en-US"/>
        </w:rPr>
        <w:t xml:space="preserve"> (</w:t>
      </w:r>
      <w:r w:rsidRPr="007B0930">
        <w:rPr>
          <w:rFonts w:ascii="Book Antiqua" w:hAnsi="Book Antiqua"/>
          <w:sz w:val="24"/>
          <w:szCs w:val="24"/>
          <w:lang w:val="en-US"/>
        </w:rPr>
        <w:t>typically a glass slide</w:t>
      </w:r>
      <w:r w:rsidR="001108C3" w:rsidRPr="007B0930">
        <w:rPr>
          <w:rFonts w:ascii="Book Antiqua" w:hAnsi="Book Antiqua"/>
          <w:sz w:val="24"/>
          <w:szCs w:val="24"/>
          <w:lang w:val="en-US"/>
        </w:rPr>
        <w:t>)</w:t>
      </w:r>
      <w:r w:rsidRPr="007B0930">
        <w:rPr>
          <w:rFonts w:ascii="Book Antiqua" w:hAnsi="Book Antiqua"/>
          <w:sz w:val="24"/>
          <w:szCs w:val="24"/>
          <w:lang w:val="en-US"/>
        </w:rPr>
        <w:t>. By measuring</w:t>
      </w:r>
      <w:r w:rsidR="00CB4531" w:rsidRPr="007B0930">
        <w:rPr>
          <w:rFonts w:ascii="Book Antiqua" w:hAnsi="Book Antiqua"/>
          <w:sz w:val="24"/>
          <w:szCs w:val="24"/>
          <w:lang w:val="en-US"/>
        </w:rPr>
        <w:t xml:space="preserve"> </w:t>
      </w:r>
      <w:r w:rsidRPr="007B0930">
        <w:rPr>
          <w:rFonts w:ascii="Book Antiqua" w:hAnsi="Book Antiqua"/>
          <w:sz w:val="24"/>
          <w:szCs w:val="24"/>
          <w:lang w:val="en-US"/>
        </w:rPr>
        <w:t xml:space="preserve">the </w:t>
      </w:r>
      <w:r w:rsidRPr="007B0930">
        <w:rPr>
          <w:rFonts w:ascii="Book Antiqua" w:hAnsi="Book Antiqua"/>
          <w:sz w:val="24"/>
          <w:szCs w:val="24"/>
          <w:lang w:val="en-US"/>
        </w:rPr>
        <w:lastRenderedPageBreak/>
        <w:t xml:space="preserve">signal intensity ratio of patient DNA to </w:t>
      </w:r>
      <w:r w:rsidR="007D36B1" w:rsidRPr="007B0930">
        <w:rPr>
          <w:rFonts w:ascii="Book Antiqua" w:hAnsi="Book Antiqua"/>
          <w:sz w:val="24"/>
          <w:szCs w:val="24"/>
          <w:lang w:val="en-US"/>
        </w:rPr>
        <w:t xml:space="preserve">a </w:t>
      </w:r>
      <w:r w:rsidRPr="007B0930">
        <w:rPr>
          <w:rFonts w:ascii="Book Antiqua" w:hAnsi="Book Antiqua"/>
          <w:sz w:val="24"/>
          <w:szCs w:val="24"/>
          <w:lang w:val="en-US"/>
        </w:rPr>
        <w:t>reference</w:t>
      </w:r>
      <w:r w:rsidR="001108C3" w:rsidRPr="007B0930">
        <w:rPr>
          <w:rFonts w:ascii="Book Antiqua" w:hAnsi="Book Antiqua"/>
          <w:sz w:val="24"/>
          <w:szCs w:val="24"/>
          <w:lang w:val="en-US"/>
        </w:rPr>
        <w:t xml:space="preserve"> sample</w:t>
      </w:r>
      <w:r w:rsidRPr="007B0930">
        <w:rPr>
          <w:rFonts w:ascii="Book Antiqua" w:hAnsi="Book Antiqua"/>
          <w:sz w:val="24"/>
          <w:szCs w:val="24"/>
          <w:lang w:val="en-US"/>
        </w:rPr>
        <w:t xml:space="preserve">, gains or losses of </w:t>
      </w:r>
      <w:r w:rsidR="00BE2DE7" w:rsidRPr="007B0930">
        <w:rPr>
          <w:rFonts w:ascii="Book Antiqua" w:hAnsi="Book Antiqua"/>
          <w:sz w:val="24"/>
          <w:szCs w:val="24"/>
          <w:lang w:val="en-US"/>
        </w:rPr>
        <w:t>genomic</w:t>
      </w:r>
      <w:r w:rsidRPr="007B0930">
        <w:rPr>
          <w:rFonts w:ascii="Book Antiqua" w:hAnsi="Book Antiqua"/>
          <w:sz w:val="24"/>
          <w:szCs w:val="24"/>
          <w:lang w:val="en-US"/>
        </w:rPr>
        <w:t xml:space="preserve"> material can be</w:t>
      </w:r>
      <w:r w:rsidR="00CB4531" w:rsidRPr="007B0930">
        <w:rPr>
          <w:rFonts w:ascii="Book Antiqua" w:hAnsi="Book Antiqua"/>
          <w:sz w:val="24"/>
          <w:szCs w:val="24"/>
          <w:lang w:val="en-US"/>
        </w:rPr>
        <w:t xml:space="preserve"> </w:t>
      </w:r>
      <w:r w:rsidRPr="007B0930">
        <w:rPr>
          <w:rFonts w:ascii="Book Antiqua" w:hAnsi="Book Antiqua"/>
          <w:sz w:val="24"/>
          <w:szCs w:val="24"/>
          <w:lang w:val="en-US"/>
        </w:rPr>
        <w:t>identified.</w:t>
      </w:r>
    </w:p>
    <w:p w:rsidR="005F66FD" w:rsidRPr="007B0930" w:rsidRDefault="00EF66B5" w:rsidP="007B0930">
      <w:pPr>
        <w:spacing w:after="0" w:line="360" w:lineRule="auto"/>
        <w:ind w:firstLineChars="200" w:firstLine="480"/>
        <w:jc w:val="both"/>
        <w:rPr>
          <w:rFonts w:ascii="Book Antiqua" w:hAnsi="Book Antiqua"/>
          <w:sz w:val="24"/>
          <w:szCs w:val="24"/>
          <w:lang w:val="en-US"/>
        </w:rPr>
      </w:pPr>
      <w:r w:rsidRPr="007B0930">
        <w:rPr>
          <w:rFonts w:ascii="Book Antiqua" w:hAnsi="Book Antiqua"/>
          <w:sz w:val="24"/>
          <w:szCs w:val="24"/>
          <w:lang w:val="en-US"/>
        </w:rPr>
        <w:t>C</w:t>
      </w:r>
      <w:r w:rsidR="005F66FD" w:rsidRPr="007B0930">
        <w:rPr>
          <w:rFonts w:ascii="Book Antiqua" w:hAnsi="Book Antiqua"/>
          <w:sz w:val="24"/>
          <w:szCs w:val="24"/>
          <w:lang w:val="en-US"/>
        </w:rPr>
        <w:t>omparative genomic hybridization</w:t>
      </w:r>
      <w:r w:rsidRPr="007B0930">
        <w:rPr>
          <w:rFonts w:ascii="Book Antiqua" w:hAnsi="Book Antiqua"/>
          <w:sz w:val="24"/>
          <w:szCs w:val="24"/>
          <w:lang w:val="en-US"/>
        </w:rPr>
        <w:t>-based array</w:t>
      </w:r>
      <w:r w:rsidR="0017436F" w:rsidRPr="007B0930">
        <w:rPr>
          <w:rFonts w:ascii="Book Antiqua" w:hAnsi="Book Antiqua"/>
          <w:sz w:val="24"/>
          <w:szCs w:val="24"/>
          <w:lang w:val="en-US"/>
        </w:rPr>
        <w:t>s</w:t>
      </w:r>
      <w:r w:rsidRPr="007B0930">
        <w:rPr>
          <w:rFonts w:ascii="Book Antiqua" w:hAnsi="Book Antiqua"/>
          <w:sz w:val="24"/>
          <w:szCs w:val="24"/>
          <w:lang w:val="en-US"/>
        </w:rPr>
        <w:t xml:space="preserve"> </w:t>
      </w:r>
      <w:r w:rsidR="005F66FD" w:rsidRPr="007B0930">
        <w:rPr>
          <w:rFonts w:ascii="Book Antiqua" w:hAnsi="Book Antiqua"/>
          <w:sz w:val="24"/>
          <w:szCs w:val="24"/>
          <w:lang w:val="en-US"/>
        </w:rPr>
        <w:t>(CGH</w:t>
      </w:r>
      <w:r w:rsidRPr="007B0930">
        <w:rPr>
          <w:rFonts w:ascii="Book Antiqua" w:hAnsi="Book Antiqua"/>
          <w:sz w:val="24"/>
          <w:szCs w:val="24"/>
          <w:lang w:val="en-US"/>
        </w:rPr>
        <w:t>-array</w:t>
      </w:r>
      <w:r w:rsidR="0017436F" w:rsidRPr="007B0930">
        <w:rPr>
          <w:rFonts w:ascii="Book Antiqua" w:hAnsi="Book Antiqua"/>
          <w:sz w:val="24"/>
          <w:szCs w:val="24"/>
          <w:lang w:val="en-US"/>
        </w:rPr>
        <w:t>s</w:t>
      </w:r>
      <w:r w:rsidR="005F66FD" w:rsidRPr="007B0930">
        <w:rPr>
          <w:rFonts w:ascii="Book Antiqua" w:hAnsi="Book Antiqua"/>
          <w:sz w:val="24"/>
          <w:szCs w:val="24"/>
          <w:lang w:val="en-US"/>
        </w:rPr>
        <w:t>) involve hybridization of a patient’s DNA</w:t>
      </w:r>
      <w:r w:rsidR="00FA253E" w:rsidRPr="007B0930">
        <w:rPr>
          <w:rFonts w:ascii="Book Antiqua" w:hAnsi="Book Antiqua"/>
          <w:sz w:val="24"/>
          <w:szCs w:val="24"/>
          <w:lang w:val="en-US"/>
        </w:rPr>
        <w:t xml:space="preserve"> </w:t>
      </w:r>
      <w:r w:rsidR="005F66FD" w:rsidRPr="007B0930">
        <w:rPr>
          <w:rFonts w:ascii="Book Antiqua" w:hAnsi="Book Antiqua"/>
          <w:sz w:val="24"/>
          <w:szCs w:val="24"/>
          <w:lang w:val="en-US"/>
        </w:rPr>
        <w:t>onto predetermined targets representative of the whole</w:t>
      </w:r>
      <w:r w:rsidR="00FA253E" w:rsidRPr="007B0930">
        <w:rPr>
          <w:rFonts w:ascii="Book Antiqua" w:hAnsi="Book Antiqua"/>
          <w:sz w:val="24"/>
          <w:szCs w:val="24"/>
          <w:lang w:val="en-US"/>
        </w:rPr>
        <w:t xml:space="preserve"> </w:t>
      </w:r>
      <w:r w:rsidR="005F66FD" w:rsidRPr="007B0930">
        <w:rPr>
          <w:rFonts w:ascii="Book Antiqua" w:hAnsi="Book Antiqua"/>
          <w:sz w:val="24"/>
          <w:szCs w:val="24"/>
          <w:lang w:val="en-US"/>
        </w:rPr>
        <w:t xml:space="preserve">genome </w:t>
      </w:r>
      <w:r w:rsidR="00B52A1B" w:rsidRPr="007B0930">
        <w:rPr>
          <w:rFonts w:ascii="Book Antiqua" w:hAnsi="Book Antiqua"/>
          <w:sz w:val="24"/>
          <w:szCs w:val="24"/>
          <w:lang w:val="en-US"/>
        </w:rPr>
        <w:t xml:space="preserve">or of target regions </w:t>
      </w:r>
      <w:r w:rsidR="00BE2DE7" w:rsidRPr="007B0930">
        <w:rPr>
          <w:rFonts w:ascii="Book Antiqua" w:hAnsi="Book Antiqua"/>
          <w:sz w:val="24"/>
          <w:szCs w:val="24"/>
          <w:lang w:val="en-US"/>
        </w:rPr>
        <w:t>[</w:t>
      </w:r>
      <w:r w:rsidR="005F66FD" w:rsidRPr="007B0930">
        <w:rPr>
          <w:rFonts w:ascii="Book Antiqua" w:hAnsi="Book Antiqua"/>
          <w:sz w:val="24"/>
          <w:szCs w:val="24"/>
          <w:lang w:val="en-US"/>
        </w:rPr>
        <w:t>bacterial artificial chromosomes (BAC) clones of</w:t>
      </w:r>
      <w:r w:rsidR="00FA253E" w:rsidRPr="007B0930">
        <w:rPr>
          <w:rFonts w:ascii="Book Antiqua" w:hAnsi="Book Antiqua"/>
          <w:sz w:val="24"/>
          <w:szCs w:val="24"/>
          <w:lang w:val="en-US"/>
        </w:rPr>
        <w:t xml:space="preserve"> </w:t>
      </w:r>
      <w:r w:rsidR="005F66FD" w:rsidRPr="007B0930">
        <w:rPr>
          <w:rFonts w:ascii="Book Antiqua" w:hAnsi="Book Antiqua"/>
          <w:sz w:val="24"/>
          <w:szCs w:val="24"/>
          <w:lang w:val="en-US"/>
        </w:rPr>
        <w:t>100–200 kb or synthetic oligonucleotide probes</w:t>
      </w:r>
      <w:r w:rsidR="00FA253E" w:rsidRPr="007B0930">
        <w:rPr>
          <w:rFonts w:ascii="Book Antiqua" w:hAnsi="Book Antiqua"/>
          <w:sz w:val="24"/>
          <w:szCs w:val="24"/>
          <w:lang w:val="en-US"/>
        </w:rPr>
        <w:t xml:space="preserve"> </w:t>
      </w:r>
      <w:r w:rsidR="005F66FD" w:rsidRPr="007B0930">
        <w:rPr>
          <w:rFonts w:ascii="Book Antiqua" w:hAnsi="Book Antiqua"/>
          <w:sz w:val="24"/>
          <w:szCs w:val="24"/>
          <w:lang w:val="en-US"/>
        </w:rPr>
        <w:t xml:space="preserve">of 25–75 </w:t>
      </w:r>
      <w:proofErr w:type="spellStart"/>
      <w:r w:rsidR="005F66FD" w:rsidRPr="007B0930">
        <w:rPr>
          <w:rFonts w:ascii="Book Antiqua" w:hAnsi="Book Antiqua"/>
          <w:sz w:val="24"/>
          <w:szCs w:val="24"/>
          <w:lang w:val="en-US"/>
        </w:rPr>
        <w:t>bp</w:t>
      </w:r>
      <w:proofErr w:type="spellEnd"/>
      <w:r w:rsidR="00BE2DE7" w:rsidRPr="007B0930">
        <w:rPr>
          <w:rFonts w:ascii="Book Antiqua" w:hAnsi="Book Antiqua"/>
          <w:sz w:val="24"/>
          <w:szCs w:val="24"/>
          <w:lang w:val="en-US"/>
        </w:rPr>
        <w:t>]</w:t>
      </w:r>
      <w:r w:rsidR="005F66FD" w:rsidRPr="007B0930">
        <w:rPr>
          <w:rFonts w:ascii="Book Antiqua" w:hAnsi="Book Antiqua"/>
          <w:sz w:val="24"/>
          <w:szCs w:val="24"/>
          <w:lang w:val="en-US"/>
        </w:rPr>
        <w:t xml:space="preserve"> spotted onto glass slides.</w:t>
      </w:r>
      <w:r w:rsidR="00A31E54" w:rsidRPr="007B0930">
        <w:rPr>
          <w:rFonts w:ascii="Book Antiqua" w:hAnsi="Book Antiqua"/>
          <w:sz w:val="24"/>
          <w:szCs w:val="24"/>
          <w:lang w:val="en-US"/>
        </w:rPr>
        <w:t xml:space="preserve"> </w:t>
      </w:r>
      <w:r w:rsidR="00131C34" w:rsidRPr="007B0930">
        <w:rPr>
          <w:rFonts w:ascii="Book Antiqua" w:hAnsi="Book Antiqua"/>
          <w:sz w:val="24"/>
          <w:szCs w:val="24"/>
          <w:lang w:val="en-US"/>
        </w:rPr>
        <w:t xml:space="preserve">The patient </w:t>
      </w:r>
      <w:r w:rsidR="005F66FD" w:rsidRPr="007B0930">
        <w:rPr>
          <w:rFonts w:ascii="Book Antiqua" w:hAnsi="Book Antiqua"/>
          <w:sz w:val="24"/>
          <w:szCs w:val="24"/>
          <w:lang w:val="en-US"/>
        </w:rPr>
        <w:t>DNA is extracted from the relevant sample,</w:t>
      </w:r>
      <w:r w:rsidR="00FA253E" w:rsidRPr="007B0930">
        <w:rPr>
          <w:rFonts w:ascii="Book Antiqua" w:hAnsi="Book Antiqua"/>
          <w:sz w:val="24"/>
          <w:szCs w:val="24"/>
          <w:lang w:val="en-US"/>
        </w:rPr>
        <w:t xml:space="preserve"> </w:t>
      </w:r>
      <w:r w:rsidR="005F66FD" w:rsidRPr="007B0930">
        <w:rPr>
          <w:rFonts w:ascii="Book Antiqua" w:hAnsi="Book Antiqua"/>
          <w:sz w:val="24"/>
          <w:szCs w:val="24"/>
          <w:lang w:val="en-US"/>
        </w:rPr>
        <w:t xml:space="preserve">labeled with a </w:t>
      </w:r>
      <w:proofErr w:type="spellStart"/>
      <w:r w:rsidR="005F66FD" w:rsidRPr="007B0930">
        <w:rPr>
          <w:rFonts w:ascii="Book Antiqua" w:hAnsi="Book Antiqua"/>
          <w:sz w:val="24"/>
          <w:szCs w:val="24"/>
          <w:lang w:val="en-US"/>
        </w:rPr>
        <w:t>fluorochrome</w:t>
      </w:r>
      <w:proofErr w:type="spellEnd"/>
      <w:r w:rsidR="005F66FD" w:rsidRPr="007B0930">
        <w:rPr>
          <w:rFonts w:ascii="Book Antiqua" w:hAnsi="Book Antiqua"/>
          <w:sz w:val="24"/>
          <w:szCs w:val="24"/>
          <w:lang w:val="en-US"/>
        </w:rPr>
        <w:t>, mixed with a reference</w:t>
      </w:r>
      <w:r w:rsidR="00FA253E" w:rsidRPr="007B0930">
        <w:rPr>
          <w:rFonts w:ascii="Book Antiqua" w:hAnsi="Book Antiqua"/>
          <w:sz w:val="24"/>
          <w:szCs w:val="24"/>
          <w:lang w:val="en-US"/>
        </w:rPr>
        <w:t xml:space="preserve"> </w:t>
      </w:r>
      <w:r w:rsidR="005F66FD" w:rsidRPr="007B0930">
        <w:rPr>
          <w:rFonts w:ascii="Book Antiqua" w:hAnsi="Book Antiqua"/>
          <w:sz w:val="24"/>
          <w:szCs w:val="24"/>
          <w:lang w:val="en-US"/>
        </w:rPr>
        <w:t xml:space="preserve">DNA pool (labeled with a different </w:t>
      </w:r>
      <w:proofErr w:type="spellStart"/>
      <w:r w:rsidR="005F66FD" w:rsidRPr="007B0930">
        <w:rPr>
          <w:rFonts w:ascii="Book Antiqua" w:hAnsi="Book Antiqua"/>
          <w:sz w:val="24"/>
          <w:szCs w:val="24"/>
          <w:lang w:val="en-US"/>
        </w:rPr>
        <w:t>fluorochrome</w:t>
      </w:r>
      <w:proofErr w:type="spellEnd"/>
      <w:r w:rsidR="005F66FD" w:rsidRPr="007B0930">
        <w:rPr>
          <w:rFonts w:ascii="Book Antiqua" w:hAnsi="Book Antiqua"/>
          <w:sz w:val="24"/>
          <w:szCs w:val="24"/>
          <w:lang w:val="en-US"/>
        </w:rPr>
        <w:t>) and</w:t>
      </w:r>
      <w:r w:rsidR="00FA253E" w:rsidRPr="007B0930">
        <w:rPr>
          <w:rFonts w:ascii="Book Antiqua" w:hAnsi="Book Antiqua"/>
          <w:sz w:val="24"/>
          <w:szCs w:val="24"/>
          <w:lang w:val="en-US"/>
        </w:rPr>
        <w:t xml:space="preserve"> </w:t>
      </w:r>
      <w:r w:rsidR="005F66FD" w:rsidRPr="007B0930">
        <w:rPr>
          <w:rFonts w:ascii="Book Antiqua" w:hAnsi="Book Antiqua"/>
          <w:sz w:val="24"/>
          <w:szCs w:val="24"/>
          <w:lang w:val="en-US"/>
        </w:rPr>
        <w:t xml:space="preserve">then hybridized on the microarray </w:t>
      </w:r>
      <w:proofErr w:type="gramStart"/>
      <w:r w:rsidR="005F66FD" w:rsidRPr="007B0930">
        <w:rPr>
          <w:rFonts w:ascii="Book Antiqua" w:hAnsi="Book Antiqua"/>
          <w:sz w:val="24"/>
          <w:szCs w:val="24"/>
          <w:lang w:val="en-US"/>
        </w:rPr>
        <w:t>slide</w:t>
      </w:r>
      <w:r w:rsidR="00B52A1B" w:rsidRPr="007B0930">
        <w:rPr>
          <w:rFonts w:ascii="Book Antiqua" w:hAnsi="Book Antiqua"/>
          <w:sz w:val="24"/>
          <w:szCs w:val="24"/>
          <w:vertAlign w:val="superscript"/>
          <w:lang w:val="en-US"/>
        </w:rPr>
        <w:t>[</w:t>
      </w:r>
      <w:proofErr w:type="gramEnd"/>
      <w:r w:rsidR="00B52A1B" w:rsidRPr="007B0930">
        <w:rPr>
          <w:rFonts w:ascii="Book Antiqua" w:hAnsi="Book Antiqua"/>
          <w:sz w:val="24"/>
          <w:szCs w:val="24"/>
          <w:vertAlign w:val="superscript"/>
          <w:lang w:val="en-US"/>
        </w:rPr>
        <w:t>6]</w:t>
      </w:r>
      <w:r w:rsidR="005F66FD" w:rsidRPr="007B0930">
        <w:rPr>
          <w:rFonts w:ascii="Book Antiqua" w:hAnsi="Book Antiqua"/>
          <w:sz w:val="24"/>
          <w:szCs w:val="24"/>
          <w:lang w:val="en-US"/>
        </w:rPr>
        <w:t>.</w:t>
      </w:r>
    </w:p>
    <w:p w:rsidR="00CB4531" w:rsidRPr="007B0930" w:rsidRDefault="0017436F" w:rsidP="007B0930">
      <w:pPr>
        <w:spacing w:after="0" w:line="360" w:lineRule="auto"/>
        <w:ind w:firstLineChars="200" w:firstLine="480"/>
        <w:jc w:val="both"/>
        <w:rPr>
          <w:rFonts w:ascii="Book Antiqua" w:hAnsi="Book Antiqua"/>
          <w:sz w:val="24"/>
          <w:szCs w:val="24"/>
          <w:lang w:val="en-US"/>
        </w:rPr>
      </w:pPr>
      <w:r w:rsidRPr="007B0930">
        <w:rPr>
          <w:rFonts w:ascii="Book Antiqua" w:hAnsi="Book Antiqua"/>
          <w:sz w:val="24"/>
          <w:szCs w:val="24"/>
          <w:lang w:val="en-US"/>
        </w:rPr>
        <w:t>Single nucleotide polymorphism-based arrays (SNP-arrays) were originally designed to detect common SNPs (&gt;</w:t>
      </w:r>
      <w:r w:rsidR="008E5A35" w:rsidRPr="007B0930">
        <w:rPr>
          <w:rFonts w:ascii="Book Antiqua" w:hAnsi="Book Antiqua"/>
          <w:sz w:val="24"/>
          <w:szCs w:val="24"/>
          <w:lang w:val="en-US" w:eastAsia="zh-CN"/>
        </w:rPr>
        <w:t xml:space="preserve"> </w:t>
      </w:r>
      <w:r w:rsidRPr="007B0930">
        <w:rPr>
          <w:rFonts w:ascii="Book Antiqua" w:hAnsi="Book Antiqua"/>
          <w:sz w:val="24"/>
          <w:szCs w:val="24"/>
          <w:lang w:val="en-US"/>
        </w:rPr>
        <w:t>1% in the population) and were mainly used in genotyping individuals for genome-wide association studies of many common multifactorial diseases</w:t>
      </w:r>
      <w:r w:rsidR="007020EA" w:rsidRPr="007B0930">
        <w:rPr>
          <w:rFonts w:ascii="Book Antiqua" w:hAnsi="Book Antiqua"/>
          <w:sz w:val="24"/>
          <w:szCs w:val="24"/>
          <w:lang w:val="en-US"/>
        </w:rPr>
        <w:t>.</w:t>
      </w:r>
      <w:r w:rsidRPr="007B0930">
        <w:rPr>
          <w:rFonts w:ascii="Book Antiqua" w:hAnsi="Book Antiqua"/>
          <w:sz w:val="24"/>
          <w:szCs w:val="24"/>
          <w:lang w:val="en-US"/>
        </w:rPr>
        <w:t xml:space="preserve"> In addition to SNP typing, these platforms can also be used to perform copy number analysis. Gains and losses of genomic regions can therefore be detected as is the case for CGH</w:t>
      </w:r>
      <w:r w:rsidR="00CB4531" w:rsidRPr="007B0930">
        <w:rPr>
          <w:rFonts w:ascii="Book Antiqua" w:hAnsi="Book Antiqua"/>
          <w:sz w:val="24"/>
          <w:szCs w:val="24"/>
          <w:lang w:val="en-US"/>
        </w:rPr>
        <w:t>-</w:t>
      </w:r>
      <w:r w:rsidRPr="007B0930">
        <w:rPr>
          <w:rFonts w:ascii="Book Antiqua" w:hAnsi="Book Antiqua"/>
          <w:sz w:val="24"/>
          <w:szCs w:val="24"/>
          <w:lang w:val="en-US"/>
        </w:rPr>
        <w:t xml:space="preserve">arrays. </w:t>
      </w:r>
      <w:r w:rsidR="00131C34" w:rsidRPr="007B0930">
        <w:rPr>
          <w:rFonts w:ascii="Book Antiqua" w:hAnsi="Book Antiqua"/>
          <w:sz w:val="24"/>
          <w:szCs w:val="24"/>
          <w:lang w:val="en-US"/>
        </w:rPr>
        <w:t xml:space="preserve">SNP arrays also detect copy neutral loss of </w:t>
      </w:r>
      <w:proofErr w:type="spellStart"/>
      <w:r w:rsidR="00131C34" w:rsidRPr="007B0930">
        <w:rPr>
          <w:rFonts w:ascii="Book Antiqua" w:hAnsi="Book Antiqua"/>
          <w:sz w:val="24"/>
          <w:szCs w:val="24"/>
          <w:lang w:val="en-US"/>
        </w:rPr>
        <w:t>heterozygosity</w:t>
      </w:r>
      <w:proofErr w:type="spellEnd"/>
      <w:r w:rsidR="00131C34" w:rsidRPr="007B0930">
        <w:rPr>
          <w:rFonts w:ascii="Book Antiqua" w:hAnsi="Book Antiqua"/>
          <w:sz w:val="24"/>
          <w:szCs w:val="24"/>
          <w:lang w:val="en-US"/>
        </w:rPr>
        <w:t xml:space="preserve"> (LOH) (or absence of </w:t>
      </w:r>
      <w:proofErr w:type="spellStart"/>
      <w:r w:rsidR="00131C34" w:rsidRPr="007B0930">
        <w:rPr>
          <w:rFonts w:ascii="Book Antiqua" w:hAnsi="Book Antiqua"/>
          <w:sz w:val="24"/>
          <w:szCs w:val="24"/>
          <w:lang w:val="en-US"/>
        </w:rPr>
        <w:t>heterozygosity</w:t>
      </w:r>
      <w:proofErr w:type="spellEnd"/>
      <w:r w:rsidR="00131C34" w:rsidRPr="007B0930">
        <w:rPr>
          <w:rFonts w:ascii="Book Antiqua" w:hAnsi="Book Antiqua"/>
          <w:sz w:val="24"/>
          <w:szCs w:val="24"/>
          <w:lang w:val="en-US"/>
        </w:rPr>
        <w:t xml:space="preserve">), </w:t>
      </w:r>
      <w:proofErr w:type="spellStart"/>
      <w:r w:rsidR="00131C34" w:rsidRPr="007B0930">
        <w:rPr>
          <w:rFonts w:ascii="Book Antiqua" w:hAnsi="Book Antiqua"/>
          <w:sz w:val="24"/>
          <w:szCs w:val="24"/>
          <w:lang w:val="en-US"/>
        </w:rPr>
        <w:t>uniparental</w:t>
      </w:r>
      <w:proofErr w:type="spellEnd"/>
      <w:r w:rsidR="00131C34" w:rsidRPr="007B0930">
        <w:rPr>
          <w:rFonts w:ascii="Book Antiqua" w:hAnsi="Book Antiqua"/>
          <w:sz w:val="24"/>
          <w:szCs w:val="24"/>
          <w:lang w:val="en-US"/>
        </w:rPr>
        <w:t xml:space="preserve"> </w:t>
      </w:r>
      <w:proofErr w:type="spellStart"/>
      <w:r w:rsidR="00131C34" w:rsidRPr="007B0930">
        <w:rPr>
          <w:rFonts w:ascii="Book Antiqua" w:hAnsi="Book Antiqua"/>
          <w:sz w:val="24"/>
          <w:szCs w:val="24"/>
          <w:lang w:val="en-US"/>
        </w:rPr>
        <w:t>disomy</w:t>
      </w:r>
      <w:proofErr w:type="spellEnd"/>
      <w:r w:rsidR="00131C34" w:rsidRPr="007B0930">
        <w:rPr>
          <w:rFonts w:ascii="Book Antiqua" w:hAnsi="Book Antiqua"/>
          <w:sz w:val="24"/>
          <w:szCs w:val="24"/>
          <w:lang w:val="en-US"/>
        </w:rPr>
        <w:t xml:space="preserve"> and regions identical by descent. However, although SNP arrays detect </w:t>
      </w:r>
      <w:proofErr w:type="spellStart"/>
      <w:r w:rsidR="00131C34" w:rsidRPr="007B0930">
        <w:rPr>
          <w:rFonts w:ascii="Book Antiqua" w:hAnsi="Book Antiqua"/>
          <w:sz w:val="24"/>
          <w:szCs w:val="24"/>
          <w:lang w:val="en-US"/>
        </w:rPr>
        <w:t>uniparental</w:t>
      </w:r>
      <w:proofErr w:type="spellEnd"/>
      <w:r w:rsidR="00131C34" w:rsidRPr="007B0930">
        <w:rPr>
          <w:rFonts w:ascii="Book Antiqua" w:hAnsi="Book Antiqua"/>
          <w:sz w:val="24"/>
          <w:szCs w:val="24"/>
          <w:lang w:val="en-US"/>
        </w:rPr>
        <w:t xml:space="preserve"> </w:t>
      </w:r>
      <w:proofErr w:type="spellStart"/>
      <w:r w:rsidR="00131C34" w:rsidRPr="007B0930">
        <w:rPr>
          <w:rFonts w:ascii="Book Antiqua" w:hAnsi="Book Antiqua"/>
          <w:sz w:val="24"/>
          <w:szCs w:val="24"/>
          <w:lang w:val="en-US"/>
        </w:rPr>
        <w:t>isodisomy</w:t>
      </w:r>
      <w:proofErr w:type="spellEnd"/>
      <w:r w:rsidR="00131C34" w:rsidRPr="007B0930">
        <w:rPr>
          <w:rFonts w:ascii="Book Antiqua" w:hAnsi="Book Antiqua"/>
          <w:sz w:val="24"/>
          <w:szCs w:val="24"/>
          <w:lang w:val="en-US"/>
        </w:rPr>
        <w:t xml:space="preserve">, parental samples are required for the detection of </w:t>
      </w:r>
      <w:proofErr w:type="spellStart"/>
      <w:r w:rsidR="00131C34" w:rsidRPr="007B0930">
        <w:rPr>
          <w:rFonts w:ascii="Book Antiqua" w:hAnsi="Book Antiqua"/>
          <w:sz w:val="24"/>
          <w:szCs w:val="24"/>
          <w:lang w:val="en-US"/>
        </w:rPr>
        <w:t>uniparental</w:t>
      </w:r>
      <w:proofErr w:type="spellEnd"/>
      <w:r w:rsidR="00131C34" w:rsidRPr="007B0930">
        <w:rPr>
          <w:rFonts w:ascii="Book Antiqua" w:hAnsi="Book Antiqua"/>
          <w:sz w:val="24"/>
          <w:szCs w:val="24"/>
          <w:lang w:val="en-US"/>
        </w:rPr>
        <w:t xml:space="preserve"> </w:t>
      </w:r>
      <w:proofErr w:type="spellStart"/>
      <w:r w:rsidR="00131C34" w:rsidRPr="007B0930">
        <w:rPr>
          <w:rFonts w:ascii="Book Antiqua" w:hAnsi="Book Antiqua"/>
          <w:sz w:val="24"/>
          <w:szCs w:val="24"/>
          <w:lang w:val="en-US"/>
        </w:rPr>
        <w:t>heterodisomy</w:t>
      </w:r>
      <w:proofErr w:type="spellEnd"/>
      <w:r w:rsidR="00131C34" w:rsidRPr="007B0930">
        <w:rPr>
          <w:rFonts w:ascii="Book Antiqua" w:hAnsi="Book Antiqua"/>
          <w:sz w:val="24"/>
          <w:szCs w:val="24"/>
          <w:lang w:val="en-US"/>
        </w:rPr>
        <w:t xml:space="preserve">. </w:t>
      </w:r>
      <w:r w:rsidR="00CB4531" w:rsidRPr="007B0930">
        <w:rPr>
          <w:rFonts w:ascii="Book Antiqua" w:hAnsi="Book Antiqua"/>
          <w:sz w:val="24"/>
          <w:szCs w:val="24"/>
          <w:lang w:val="en-US"/>
        </w:rPr>
        <w:t>When using SNP</w:t>
      </w:r>
      <w:r w:rsidR="00E17A31" w:rsidRPr="007B0930">
        <w:rPr>
          <w:rFonts w:ascii="Book Antiqua" w:hAnsi="Book Antiqua"/>
          <w:sz w:val="24"/>
          <w:szCs w:val="24"/>
          <w:lang w:val="en-US"/>
        </w:rPr>
        <w:t>-</w:t>
      </w:r>
      <w:r w:rsidR="00CB4531" w:rsidRPr="007B0930">
        <w:rPr>
          <w:rFonts w:ascii="Book Antiqua" w:hAnsi="Book Antiqua"/>
          <w:sz w:val="24"/>
          <w:szCs w:val="24"/>
          <w:lang w:val="en-US"/>
        </w:rPr>
        <w:t xml:space="preserve">arrays, only a single </w:t>
      </w:r>
      <w:r w:rsidR="0016025D" w:rsidRPr="007B0930">
        <w:rPr>
          <w:rFonts w:ascii="Book Antiqua" w:hAnsi="Book Antiqua"/>
          <w:sz w:val="24"/>
          <w:szCs w:val="24"/>
          <w:lang w:val="en-US"/>
        </w:rPr>
        <w:t>hybridization</w:t>
      </w:r>
      <w:r w:rsidR="00CB4531" w:rsidRPr="007B0930">
        <w:rPr>
          <w:rFonts w:ascii="Book Antiqua" w:hAnsi="Book Antiqua"/>
          <w:sz w:val="24"/>
          <w:szCs w:val="24"/>
          <w:lang w:val="en-US"/>
        </w:rPr>
        <w:t xml:space="preserve"> is performed for the patient DNA (single channel or </w:t>
      </w:r>
      <w:r w:rsidR="000774D1" w:rsidRPr="007B0930">
        <w:rPr>
          <w:rFonts w:ascii="Book Antiqua" w:hAnsi="Book Antiqua"/>
          <w:sz w:val="24"/>
          <w:szCs w:val="24"/>
          <w:lang w:val="en-US"/>
        </w:rPr>
        <w:t>color</w:t>
      </w:r>
      <w:r w:rsidR="00CB4531" w:rsidRPr="007B0930">
        <w:rPr>
          <w:rFonts w:ascii="Book Antiqua" w:hAnsi="Book Antiqua"/>
          <w:sz w:val="24"/>
          <w:szCs w:val="24"/>
          <w:lang w:val="en-US"/>
        </w:rPr>
        <w:t xml:space="preserve">) and the signal intensities are then compared with a reference </w:t>
      </w:r>
      <w:proofErr w:type="gramStart"/>
      <w:r w:rsidR="00CB4531" w:rsidRPr="007B0930">
        <w:rPr>
          <w:rFonts w:ascii="Book Antiqua" w:hAnsi="Book Antiqua"/>
          <w:sz w:val="24"/>
          <w:szCs w:val="24"/>
          <w:lang w:val="en-US"/>
        </w:rPr>
        <w:t>dataset</w:t>
      </w:r>
      <w:r w:rsidR="00E17A31" w:rsidRPr="007B0930">
        <w:rPr>
          <w:rFonts w:ascii="Book Antiqua" w:hAnsi="Book Antiqua"/>
          <w:sz w:val="24"/>
          <w:szCs w:val="24"/>
          <w:vertAlign w:val="superscript"/>
          <w:lang w:val="en-US"/>
        </w:rPr>
        <w:t>[</w:t>
      </w:r>
      <w:proofErr w:type="gramEnd"/>
      <w:r w:rsidR="00E17A31" w:rsidRPr="007B0930">
        <w:rPr>
          <w:rFonts w:ascii="Book Antiqua" w:hAnsi="Book Antiqua"/>
          <w:sz w:val="24"/>
          <w:szCs w:val="24"/>
          <w:vertAlign w:val="superscript"/>
          <w:lang w:val="en-US"/>
        </w:rPr>
        <w:t>7]</w:t>
      </w:r>
      <w:r w:rsidR="00CB4531" w:rsidRPr="007B0930">
        <w:rPr>
          <w:rFonts w:ascii="Book Antiqua" w:hAnsi="Book Antiqua"/>
          <w:sz w:val="24"/>
          <w:szCs w:val="24"/>
          <w:lang w:val="en-US"/>
        </w:rPr>
        <w:t>.</w:t>
      </w:r>
    </w:p>
    <w:p w:rsidR="00A14878" w:rsidRPr="007B0930" w:rsidRDefault="00A14878" w:rsidP="007B0930">
      <w:pPr>
        <w:spacing w:after="0" w:line="360" w:lineRule="auto"/>
        <w:ind w:firstLineChars="200" w:firstLine="480"/>
        <w:jc w:val="both"/>
        <w:rPr>
          <w:rFonts w:ascii="Book Antiqua" w:hAnsi="Book Antiqua"/>
          <w:sz w:val="24"/>
          <w:szCs w:val="24"/>
          <w:lang w:val="en-US"/>
        </w:rPr>
      </w:pPr>
      <w:r w:rsidRPr="007B0930">
        <w:rPr>
          <w:rFonts w:ascii="Book Antiqua" w:hAnsi="Book Antiqua"/>
          <w:sz w:val="24"/>
          <w:szCs w:val="24"/>
          <w:lang w:val="en-US"/>
        </w:rPr>
        <w:t xml:space="preserve">Microarray technology has several advantages over conventional karyotyping, including improved resolution and potentially higher detection rates of chromosomal variation. Using arrays, an </w:t>
      </w:r>
      <w:r w:rsidR="001108C3" w:rsidRPr="007B0930">
        <w:rPr>
          <w:rFonts w:ascii="Book Antiqua" w:hAnsi="Book Antiqua"/>
          <w:sz w:val="24"/>
          <w:szCs w:val="24"/>
          <w:lang w:val="en-US"/>
        </w:rPr>
        <w:t xml:space="preserve">additional </w:t>
      </w:r>
      <w:r w:rsidRPr="007B0930">
        <w:rPr>
          <w:rFonts w:ascii="Book Antiqua" w:hAnsi="Book Antiqua"/>
          <w:sz w:val="24"/>
          <w:szCs w:val="24"/>
          <w:lang w:val="en-US"/>
        </w:rPr>
        <w:t xml:space="preserve">15% of causally related chromosomal abnormalities are detected over routine microscopic and MLPA or FISH for </w:t>
      </w:r>
      <w:proofErr w:type="spellStart"/>
      <w:r w:rsidRPr="007B0930">
        <w:rPr>
          <w:rFonts w:ascii="Book Antiqua" w:hAnsi="Book Antiqua"/>
          <w:sz w:val="24"/>
          <w:szCs w:val="24"/>
          <w:lang w:val="en-US"/>
        </w:rPr>
        <w:t>subtelomeric</w:t>
      </w:r>
      <w:proofErr w:type="spellEnd"/>
      <w:r w:rsidRPr="007B0930">
        <w:rPr>
          <w:rFonts w:ascii="Book Antiqua" w:hAnsi="Book Antiqua"/>
          <w:sz w:val="24"/>
          <w:szCs w:val="24"/>
          <w:lang w:val="en-US"/>
        </w:rPr>
        <w:t xml:space="preserve"> screening in patients with developmental delay (DD) and/or multiple congenital anomalies (MCA</w:t>
      </w:r>
      <w:proofErr w:type="gramStart"/>
      <w:r w:rsidRPr="007B0930">
        <w:rPr>
          <w:rFonts w:ascii="Book Antiqua" w:hAnsi="Book Antiqua"/>
          <w:sz w:val="24"/>
          <w:szCs w:val="24"/>
          <w:lang w:val="en-US"/>
        </w:rPr>
        <w:t>)</w:t>
      </w:r>
      <w:r w:rsidR="00AA5B99" w:rsidRPr="007B0930">
        <w:rPr>
          <w:rFonts w:ascii="Book Antiqua" w:hAnsi="Book Antiqua"/>
          <w:sz w:val="24"/>
          <w:szCs w:val="24"/>
          <w:vertAlign w:val="superscript"/>
          <w:lang w:val="en-US"/>
        </w:rPr>
        <w:t>[</w:t>
      </w:r>
      <w:proofErr w:type="gramEnd"/>
      <w:r w:rsidR="00AA5B99" w:rsidRPr="007B0930">
        <w:rPr>
          <w:rFonts w:ascii="Book Antiqua" w:hAnsi="Book Antiqua"/>
          <w:sz w:val="24"/>
          <w:szCs w:val="24"/>
          <w:vertAlign w:val="superscript"/>
          <w:lang w:val="en-US"/>
        </w:rPr>
        <w:t>8]</w:t>
      </w:r>
      <w:r w:rsidRPr="007B0930">
        <w:rPr>
          <w:rFonts w:ascii="Book Antiqua" w:hAnsi="Book Antiqua"/>
          <w:sz w:val="24"/>
          <w:szCs w:val="24"/>
          <w:lang w:val="en-US"/>
        </w:rPr>
        <w:t>. In another study performed in postnatal patients (children and adults) with a diagnosis of unexplained neurodevelopmental disability, the positive diagnostic yield of CGH</w:t>
      </w:r>
      <w:r w:rsidR="00DB290C" w:rsidRPr="007B0930">
        <w:rPr>
          <w:rFonts w:ascii="Book Antiqua" w:hAnsi="Book Antiqua"/>
          <w:sz w:val="24"/>
          <w:szCs w:val="24"/>
          <w:lang w:val="en-US"/>
        </w:rPr>
        <w:t>-array</w:t>
      </w:r>
      <w:r w:rsidRPr="007B0930">
        <w:rPr>
          <w:rFonts w:ascii="Book Antiqua" w:hAnsi="Book Antiqua"/>
          <w:sz w:val="24"/>
          <w:szCs w:val="24"/>
          <w:lang w:val="en-US"/>
        </w:rPr>
        <w:t xml:space="preserve"> has been reported to be </w:t>
      </w:r>
      <w:r w:rsidR="008E5A35" w:rsidRPr="007B0930">
        <w:rPr>
          <w:rFonts w:ascii="Book Antiqua" w:hAnsi="Book Antiqua" w:cs="Cambria Math"/>
          <w:sz w:val="24"/>
          <w:szCs w:val="24"/>
          <w:lang w:val="en-US" w:eastAsia="zh-CN"/>
        </w:rPr>
        <w:t xml:space="preserve">about </w:t>
      </w:r>
      <w:r w:rsidRPr="007B0930">
        <w:rPr>
          <w:rFonts w:ascii="Book Antiqua" w:hAnsi="Book Antiqua" w:cs="Calibri"/>
          <w:sz w:val="24"/>
          <w:szCs w:val="24"/>
          <w:lang w:val="en-US"/>
        </w:rPr>
        <w:t xml:space="preserve">10% higher </w:t>
      </w:r>
      <w:r w:rsidRPr="007B0930">
        <w:rPr>
          <w:rFonts w:ascii="Book Antiqua" w:hAnsi="Book Antiqua"/>
          <w:sz w:val="24"/>
          <w:szCs w:val="24"/>
          <w:lang w:val="en-US"/>
        </w:rPr>
        <w:t xml:space="preserve">than that of standard </w:t>
      </w:r>
      <w:proofErr w:type="gramStart"/>
      <w:r w:rsidRPr="007B0930">
        <w:rPr>
          <w:rFonts w:ascii="Book Antiqua" w:hAnsi="Book Antiqua"/>
          <w:sz w:val="24"/>
          <w:szCs w:val="24"/>
          <w:lang w:val="en-US"/>
        </w:rPr>
        <w:t>karyotyping</w:t>
      </w:r>
      <w:r w:rsidR="00AA5B99" w:rsidRPr="007B0930">
        <w:rPr>
          <w:rFonts w:ascii="Book Antiqua" w:hAnsi="Book Antiqua"/>
          <w:sz w:val="24"/>
          <w:szCs w:val="24"/>
          <w:vertAlign w:val="superscript"/>
          <w:lang w:val="en-US"/>
        </w:rPr>
        <w:t>[</w:t>
      </w:r>
      <w:proofErr w:type="gramEnd"/>
      <w:r w:rsidR="00AA5B99" w:rsidRPr="007B0930">
        <w:rPr>
          <w:rFonts w:ascii="Book Antiqua" w:hAnsi="Book Antiqua"/>
          <w:sz w:val="24"/>
          <w:szCs w:val="24"/>
          <w:vertAlign w:val="superscript"/>
          <w:lang w:val="en-US"/>
        </w:rPr>
        <w:t>9]</w:t>
      </w:r>
      <w:r w:rsidRPr="007B0930">
        <w:rPr>
          <w:rFonts w:ascii="Book Antiqua" w:hAnsi="Book Antiqua"/>
          <w:sz w:val="24"/>
          <w:szCs w:val="24"/>
          <w:lang w:val="en-US"/>
        </w:rPr>
        <w:t>.</w:t>
      </w:r>
    </w:p>
    <w:p w:rsidR="009E5B49" w:rsidRPr="007B0930" w:rsidRDefault="00715B17" w:rsidP="007B0930">
      <w:pPr>
        <w:spacing w:after="0" w:line="360" w:lineRule="auto"/>
        <w:ind w:firstLineChars="200" w:firstLine="480"/>
        <w:jc w:val="both"/>
        <w:rPr>
          <w:rFonts w:ascii="Book Antiqua" w:hAnsi="Book Antiqua"/>
          <w:sz w:val="24"/>
          <w:szCs w:val="24"/>
          <w:lang w:val="en-US"/>
        </w:rPr>
      </w:pPr>
      <w:r w:rsidRPr="007B0930">
        <w:rPr>
          <w:rFonts w:ascii="Book Antiqua" w:hAnsi="Book Antiqua"/>
          <w:sz w:val="24"/>
          <w:szCs w:val="24"/>
          <w:lang w:val="en-US"/>
        </w:rPr>
        <w:lastRenderedPageBreak/>
        <w:t xml:space="preserve">In addition to providing higher resolution, the </w:t>
      </w:r>
      <w:r w:rsidR="009F2552" w:rsidRPr="007B0930">
        <w:rPr>
          <w:rFonts w:ascii="Book Antiqua" w:hAnsi="Book Antiqua"/>
          <w:sz w:val="24"/>
          <w:szCs w:val="24"/>
          <w:lang w:val="en-US"/>
        </w:rPr>
        <w:t>genomic</w:t>
      </w:r>
      <w:r w:rsidRPr="007B0930">
        <w:rPr>
          <w:rFonts w:ascii="Book Antiqua" w:hAnsi="Book Antiqua"/>
          <w:sz w:val="24"/>
          <w:szCs w:val="24"/>
          <w:lang w:val="en-US"/>
        </w:rPr>
        <w:t xml:space="preserve"> microarray offers </w:t>
      </w:r>
      <w:r w:rsidR="00D0171A" w:rsidRPr="007B0930">
        <w:rPr>
          <w:rFonts w:ascii="Book Antiqua" w:hAnsi="Book Antiqua"/>
          <w:sz w:val="24"/>
          <w:szCs w:val="24"/>
          <w:lang w:val="en-US"/>
        </w:rPr>
        <w:t xml:space="preserve">other </w:t>
      </w:r>
      <w:r w:rsidRPr="007B0930">
        <w:rPr>
          <w:rFonts w:ascii="Book Antiqua" w:hAnsi="Book Antiqua"/>
          <w:sz w:val="24"/>
          <w:szCs w:val="24"/>
          <w:lang w:val="en-US"/>
        </w:rPr>
        <w:t xml:space="preserve">potential advantages over conventional karyotyping, such as automation (and thus faster turnaround times) and elimination of the need to culture </w:t>
      </w:r>
      <w:proofErr w:type="spellStart"/>
      <w:r w:rsidRPr="007B0930">
        <w:rPr>
          <w:rFonts w:ascii="Book Antiqua" w:hAnsi="Book Antiqua"/>
          <w:sz w:val="24"/>
          <w:szCs w:val="24"/>
          <w:lang w:val="en-US"/>
        </w:rPr>
        <w:t>amniocytes</w:t>
      </w:r>
      <w:proofErr w:type="spellEnd"/>
      <w:r w:rsidRPr="007B0930">
        <w:rPr>
          <w:rFonts w:ascii="Book Antiqua" w:hAnsi="Book Antiqua"/>
          <w:sz w:val="24"/>
          <w:szCs w:val="24"/>
          <w:lang w:val="en-US"/>
        </w:rPr>
        <w:t xml:space="preserve"> or chorionic villi. Because microarray</w:t>
      </w:r>
      <w:r w:rsidR="00D0171A" w:rsidRPr="007B0930">
        <w:rPr>
          <w:rFonts w:ascii="Book Antiqua" w:hAnsi="Book Antiqua"/>
          <w:sz w:val="24"/>
          <w:szCs w:val="24"/>
          <w:lang w:val="en-US"/>
        </w:rPr>
        <w:t xml:space="preserve"> </w:t>
      </w:r>
      <w:r w:rsidRPr="007B0930">
        <w:rPr>
          <w:rFonts w:ascii="Book Antiqua" w:hAnsi="Book Antiqua"/>
          <w:sz w:val="24"/>
          <w:szCs w:val="24"/>
          <w:lang w:val="en-US"/>
        </w:rPr>
        <w:t xml:space="preserve">analysis does not require dividing cells, it is </w:t>
      </w:r>
      <w:r w:rsidR="001108C3" w:rsidRPr="007B0930">
        <w:rPr>
          <w:rFonts w:ascii="Book Antiqua" w:hAnsi="Book Antiqua"/>
          <w:sz w:val="24"/>
          <w:szCs w:val="24"/>
          <w:lang w:val="en-US"/>
        </w:rPr>
        <w:t xml:space="preserve">also </w:t>
      </w:r>
      <w:r w:rsidRPr="007B0930">
        <w:rPr>
          <w:rFonts w:ascii="Book Antiqua" w:hAnsi="Book Antiqua"/>
          <w:sz w:val="24"/>
          <w:szCs w:val="24"/>
          <w:lang w:val="en-US"/>
        </w:rPr>
        <w:t>useful</w:t>
      </w:r>
      <w:r w:rsidR="00D0171A" w:rsidRPr="007B0930">
        <w:rPr>
          <w:rFonts w:ascii="Book Antiqua" w:hAnsi="Book Antiqua"/>
          <w:sz w:val="24"/>
          <w:szCs w:val="24"/>
          <w:lang w:val="en-US"/>
        </w:rPr>
        <w:t xml:space="preserve"> </w:t>
      </w:r>
      <w:r w:rsidRPr="007B0930">
        <w:rPr>
          <w:rFonts w:ascii="Book Antiqua" w:hAnsi="Book Antiqua"/>
          <w:sz w:val="24"/>
          <w:szCs w:val="24"/>
          <w:lang w:val="en-US"/>
        </w:rPr>
        <w:t>in cases of fetal death, when it is often not</w:t>
      </w:r>
      <w:r w:rsidR="00D0171A" w:rsidRPr="007B0930">
        <w:rPr>
          <w:rFonts w:ascii="Book Antiqua" w:hAnsi="Book Antiqua"/>
          <w:sz w:val="24"/>
          <w:szCs w:val="24"/>
          <w:lang w:val="en-US"/>
        </w:rPr>
        <w:t xml:space="preserve"> </w:t>
      </w:r>
      <w:r w:rsidRPr="007B0930">
        <w:rPr>
          <w:rFonts w:ascii="Book Antiqua" w:hAnsi="Book Antiqua"/>
          <w:sz w:val="24"/>
          <w:szCs w:val="24"/>
          <w:lang w:val="en-US"/>
        </w:rPr>
        <w:t xml:space="preserve">possible to culture </w:t>
      </w:r>
      <w:proofErr w:type="gramStart"/>
      <w:r w:rsidRPr="007B0930">
        <w:rPr>
          <w:rFonts w:ascii="Book Antiqua" w:hAnsi="Book Antiqua"/>
          <w:sz w:val="24"/>
          <w:szCs w:val="24"/>
          <w:lang w:val="en-US"/>
        </w:rPr>
        <w:t>cells</w:t>
      </w:r>
      <w:r w:rsidR="009F2552" w:rsidRPr="007B0930">
        <w:rPr>
          <w:rFonts w:ascii="Book Antiqua" w:hAnsi="Book Antiqua"/>
          <w:sz w:val="24"/>
          <w:szCs w:val="24"/>
          <w:vertAlign w:val="superscript"/>
          <w:lang w:val="en-US"/>
        </w:rPr>
        <w:t>[</w:t>
      </w:r>
      <w:proofErr w:type="gramEnd"/>
      <w:r w:rsidR="009F2552" w:rsidRPr="007B0930">
        <w:rPr>
          <w:rFonts w:ascii="Book Antiqua" w:hAnsi="Book Antiqua"/>
          <w:sz w:val="24"/>
          <w:szCs w:val="24"/>
          <w:vertAlign w:val="superscript"/>
          <w:lang w:val="en-US"/>
        </w:rPr>
        <w:t>10]</w:t>
      </w:r>
      <w:r w:rsidRPr="007B0930">
        <w:rPr>
          <w:rFonts w:ascii="Book Antiqua" w:hAnsi="Book Antiqua"/>
          <w:sz w:val="24"/>
          <w:szCs w:val="24"/>
          <w:lang w:val="en-US"/>
        </w:rPr>
        <w:t>.</w:t>
      </w:r>
      <w:r w:rsidR="0013382A" w:rsidRPr="007B0930">
        <w:rPr>
          <w:rFonts w:ascii="Book Antiqua" w:hAnsi="Book Antiqua"/>
          <w:sz w:val="24"/>
          <w:szCs w:val="24"/>
          <w:lang w:val="en-US"/>
        </w:rPr>
        <w:t xml:space="preserve"> </w:t>
      </w:r>
      <w:r w:rsidR="00CD3E8A" w:rsidRPr="007B0930">
        <w:rPr>
          <w:rFonts w:ascii="Book Antiqua" w:hAnsi="Book Antiqua"/>
          <w:sz w:val="24"/>
          <w:szCs w:val="24"/>
          <w:lang w:val="en-US"/>
        </w:rPr>
        <w:t xml:space="preserve">Given </w:t>
      </w:r>
      <w:r w:rsidR="004A7576" w:rsidRPr="007B0930">
        <w:rPr>
          <w:rFonts w:ascii="Book Antiqua" w:hAnsi="Book Antiqua"/>
          <w:sz w:val="24"/>
          <w:szCs w:val="24"/>
          <w:lang w:val="en-US"/>
        </w:rPr>
        <w:t>the</w:t>
      </w:r>
      <w:r w:rsidR="00CD3E8A" w:rsidRPr="007B0930">
        <w:rPr>
          <w:rFonts w:ascii="Book Antiqua" w:hAnsi="Book Antiqua"/>
          <w:sz w:val="24"/>
          <w:szCs w:val="24"/>
          <w:lang w:val="en-US"/>
        </w:rPr>
        <w:t xml:space="preserve"> </w:t>
      </w:r>
      <w:r w:rsidR="004A7576" w:rsidRPr="007B0930">
        <w:rPr>
          <w:rFonts w:ascii="Book Antiqua" w:hAnsi="Book Antiqua"/>
          <w:sz w:val="24"/>
          <w:szCs w:val="24"/>
          <w:lang w:val="en-US"/>
        </w:rPr>
        <w:t xml:space="preserve">advantages of microarray-based technologies over karyotyping, there is </w:t>
      </w:r>
      <w:r w:rsidR="00CD3E8A" w:rsidRPr="007B0930">
        <w:rPr>
          <w:rFonts w:ascii="Book Antiqua" w:hAnsi="Book Antiqua"/>
          <w:sz w:val="24"/>
          <w:szCs w:val="24"/>
          <w:lang w:val="en-US"/>
        </w:rPr>
        <w:t xml:space="preserve">increasing interest in determining whether </w:t>
      </w:r>
      <w:r w:rsidR="004A7576" w:rsidRPr="007B0930">
        <w:rPr>
          <w:rFonts w:ascii="Book Antiqua" w:hAnsi="Book Antiqua"/>
          <w:sz w:val="24"/>
          <w:szCs w:val="24"/>
          <w:lang w:val="en-US"/>
        </w:rPr>
        <w:t xml:space="preserve">these </w:t>
      </w:r>
      <w:r w:rsidR="00CD3E8A" w:rsidRPr="007B0930">
        <w:rPr>
          <w:rFonts w:ascii="Book Antiqua" w:hAnsi="Book Antiqua"/>
          <w:sz w:val="24"/>
          <w:szCs w:val="24"/>
          <w:lang w:val="en-US"/>
        </w:rPr>
        <w:t>technolog</w:t>
      </w:r>
      <w:r w:rsidR="004A7576" w:rsidRPr="007B0930">
        <w:rPr>
          <w:rFonts w:ascii="Book Antiqua" w:hAnsi="Book Antiqua"/>
          <w:sz w:val="24"/>
          <w:szCs w:val="24"/>
          <w:lang w:val="en-US"/>
        </w:rPr>
        <w:t>ies</w:t>
      </w:r>
      <w:r w:rsidR="00CD3E8A" w:rsidRPr="007B0930">
        <w:rPr>
          <w:rFonts w:ascii="Book Antiqua" w:hAnsi="Book Antiqua"/>
          <w:sz w:val="24"/>
          <w:szCs w:val="24"/>
          <w:lang w:val="en-US"/>
        </w:rPr>
        <w:t xml:space="preserve"> will offer </w:t>
      </w:r>
      <w:r w:rsidR="004A7576" w:rsidRPr="007B0930">
        <w:rPr>
          <w:rFonts w:ascii="Book Antiqua" w:hAnsi="Book Antiqua"/>
          <w:sz w:val="24"/>
          <w:szCs w:val="24"/>
          <w:lang w:val="en-US"/>
        </w:rPr>
        <w:t>similar</w:t>
      </w:r>
      <w:r w:rsidR="00CD3E8A" w:rsidRPr="007B0930">
        <w:rPr>
          <w:rFonts w:ascii="Book Antiqua" w:hAnsi="Book Antiqua"/>
          <w:sz w:val="24"/>
          <w:szCs w:val="24"/>
          <w:lang w:val="en-US"/>
        </w:rPr>
        <w:t xml:space="preserve"> advantages </w:t>
      </w:r>
      <w:r w:rsidR="004A7576" w:rsidRPr="007B0930">
        <w:rPr>
          <w:rFonts w:ascii="Book Antiqua" w:hAnsi="Book Antiqua"/>
          <w:sz w:val="24"/>
          <w:szCs w:val="24"/>
          <w:lang w:val="en-US"/>
        </w:rPr>
        <w:t xml:space="preserve">in </w:t>
      </w:r>
      <w:r w:rsidR="00CD3E8A" w:rsidRPr="007B0930">
        <w:rPr>
          <w:rFonts w:ascii="Book Antiqua" w:hAnsi="Book Antiqua"/>
          <w:sz w:val="24"/>
          <w:szCs w:val="24"/>
          <w:lang w:val="en-US"/>
        </w:rPr>
        <w:t>the detection of fetal genomic imbalances in a prenatal setting.</w:t>
      </w:r>
    </w:p>
    <w:p w:rsidR="00677982" w:rsidRPr="007B0930" w:rsidRDefault="00677982" w:rsidP="007B0930">
      <w:pPr>
        <w:spacing w:after="0" w:line="360" w:lineRule="auto"/>
        <w:jc w:val="both"/>
        <w:rPr>
          <w:rFonts w:ascii="Book Antiqua" w:hAnsi="Book Antiqua"/>
          <w:sz w:val="24"/>
          <w:szCs w:val="24"/>
          <w:lang w:val="en-US"/>
        </w:rPr>
      </w:pPr>
    </w:p>
    <w:p w:rsidR="009E5B49" w:rsidRPr="007B0930" w:rsidRDefault="00BF1D2F" w:rsidP="007B0930">
      <w:pPr>
        <w:spacing w:after="0" w:line="360" w:lineRule="auto"/>
        <w:jc w:val="both"/>
        <w:rPr>
          <w:rFonts w:ascii="Book Antiqua" w:hAnsi="Book Antiqua"/>
          <w:sz w:val="24"/>
          <w:szCs w:val="24"/>
          <w:lang w:val="en-US"/>
        </w:rPr>
      </w:pPr>
      <w:r w:rsidRPr="007B0930">
        <w:rPr>
          <w:rFonts w:ascii="Book Antiqua" w:hAnsi="Book Antiqua"/>
          <w:b/>
          <w:sz w:val="24"/>
          <w:szCs w:val="24"/>
          <w:lang w:val="en-US"/>
        </w:rPr>
        <w:t>DATA FROM THE LITERATURE</w:t>
      </w:r>
      <w:r w:rsidR="00FD271D" w:rsidRPr="007B0930">
        <w:rPr>
          <w:rFonts w:ascii="Book Antiqua" w:hAnsi="Book Antiqua"/>
          <w:sz w:val="24"/>
          <w:szCs w:val="24"/>
          <w:lang w:val="en-US"/>
        </w:rPr>
        <w:t xml:space="preserve"> </w:t>
      </w:r>
    </w:p>
    <w:p w:rsidR="0013382A" w:rsidRPr="007B0930" w:rsidRDefault="0013382A" w:rsidP="007B0930">
      <w:pPr>
        <w:spacing w:after="0" w:line="360" w:lineRule="auto"/>
        <w:jc w:val="both"/>
        <w:rPr>
          <w:rFonts w:ascii="Book Antiqua" w:hAnsi="Book Antiqua"/>
          <w:sz w:val="24"/>
          <w:szCs w:val="24"/>
          <w:lang w:val="en-US"/>
        </w:rPr>
      </w:pPr>
      <w:r w:rsidRPr="007B0930">
        <w:rPr>
          <w:rFonts w:ascii="Book Antiqua" w:hAnsi="Book Antiqua"/>
          <w:sz w:val="24"/>
          <w:szCs w:val="24"/>
          <w:lang w:val="en-US"/>
        </w:rPr>
        <w:t>Starting in 2004, reports began to appear describing evidence that array comparative genomic hybridization (CGH) could detect causative deletions and duplications in children with ID</w:t>
      </w:r>
      <w:r w:rsidR="004A7576" w:rsidRPr="007B0930">
        <w:rPr>
          <w:rFonts w:ascii="Book Antiqua" w:hAnsi="Book Antiqua"/>
          <w:sz w:val="24"/>
          <w:szCs w:val="24"/>
          <w:lang w:val="en-US"/>
        </w:rPr>
        <w:t>, and</w:t>
      </w:r>
      <w:r w:rsidRPr="007B0930">
        <w:rPr>
          <w:rFonts w:ascii="Book Antiqua" w:hAnsi="Book Antiqua"/>
          <w:sz w:val="24"/>
          <w:szCs w:val="24"/>
          <w:lang w:val="en-US"/>
        </w:rPr>
        <w:t xml:space="preserve"> other disabilities and congenital malformations</w:t>
      </w:r>
      <w:r w:rsidRPr="007B0930">
        <w:rPr>
          <w:rFonts w:ascii="Book Antiqua" w:hAnsi="Book Antiqua"/>
          <w:sz w:val="24"/>
          <w:szCs w:val="24"/>
          <w:vertAlign w:val="superscript"/>
          <w:lang w:val="en-US"/>
        </w:rPr>
        <w:t>[11]</w:t>
      </w:r>
      <w:r w:rsidR="001D0C79" w:rsidRPr="007B0930">
        <w:rPr>
          <w:rFonts w:ascii="Book Antiqua" w:hAnsi="Book Antiqua"/>
          <w:sz w:val="24"/>
          <w:szCs w:val="24"/>
          <w:vertAlign w:val="superscript"/>
          <w:lang w:val="en-US" w:eastAsia="zh-CN"/>
        </w:rPr>
        <w:t xml:space="preserve"> </w:t>
      </w:r>
      <w:r w:rsidR="001D0C79" w:rsidRPr="007B0930">
        <w:rPr>
          <w:rFonts w:ascii="Book Antiqua" w:hAnsi="Book Antiqua"/>
          <w:sz w:val="24"/>
          <w:szCs w:val="24"/>
          <w:lang w:val="en-US" w:eastAsia="zh-CN"/>
        </w:rPr>
        <w:t>(</w:t>
      </w:r>
      <w:r w:rsidR="001D0C79" w:rsidRPr="007B0930">
        <w:rPr>
          <w:rFonts w:ascii="Book Antiqua" w:hAnsi="Book Antiqua"/>
          <w:sz w:val="24"/>
          <w:szCs w:val="24"/>
          <w:lang w:val="en-US"/>
        </w:rPr>
        <w:t>Table 1)</w:t>
      </w:r>
      <w:r w:rsidRPr="007B0930">
        <w:rPr>
          <w:rFonts w:ascii="Book Antiqua" w:hAnsi="Book Antiqua"/>
          <w:sz w:val="24"/>
          <w:szCs w:val="24"/>
          <w:lang w:val="en-US"/>
        </w:rPr>
        <w:t>.</w:t>
      </w:r>
    </w:p>
    <w:p w:rsidR="00F83C21" w:rsidRPr="007B0930" w:rsidRDefault="00F83C21" w:rsidP="007B0930">
      <w:pPr>
        <w:spacing w:after="0" w:line="360" w:lineRule="auto"/>
        <w:ind w:firstLineChars="200" w:firstLine="480"/>
        <w:jc w:val="both"/>
        <w:rPr>
          <w:rFonts w:ascii="Book Antiqua" w:hAnsi="Book Antiqua"/>
          <w:sz w:val="24"/>
          <w:szCs w:val="24"/>
          <w:lang w:val="en-US"/>
        </w:rPr>
      </w:pPr>
      <w:r w:rsidRPr="007B0930">
        <w:rPr>
          <w:rFonts w:ascii="Book Antiqua" w:hAnsi="Book Antiqua"/>
          <w:sz w:val="24"/>
          <w:szCs w:val="24"/>
          <w:lang w:val="en-US"/>
        </w:rPr>
        <w:t>Rickman</w:t>
      </w:r>
      <w:r w:rsidRPr="007B0930">
        <w:rPr>
          <w:rFonts w:ascii="Book Antiqua" w:hAnsi="Book Antiqua"/>
          <w:i/>
          <w:sz w:val="24"/>
          <w:szCs w:val="24"/>
          <w:lang w:val="en-US"/>
        </w:rPr>
        <w:t xml:space="preserve"> </w:t>
      </w:r>
      <w:r w:rsidR="008E5A35" w:rsidRPr="007B0930">
        <w:rPr>
          <w:rFonts w:ascii="Book Antiqua" w:hAnsi="Book Antiqua"/>
          <w:i/>
          <w:sz w:val="24"/>
          <w:szCs w:val="24"/>
          <w:lang w:val="en-US" w:eastAsia="zh-CN"/>
        </w:rPr>
        <w:t>et al</w:t>
      </w:r>
      <w:r w:rsidR="00D137B7" w:rsidRPr="007B0930">
        <w:rPr>
          <w:rFonts w:ascii="Book Antiqua" w:hAnsi="Book Antiqua"/>
          <w:sz w:val="24"/>
          <w:szCs w:val="24"/>
          <w:vertAlign w:val="superscript"/>
          <w:lang w:val="en-US"/>
        </w:rPr>
        <w:t>[12]</w:t>
      </w:r>
      <w:r w:rsidR="0013382A" w:rsidRPr="007B0930">
        <w:rPr>
          <w:rFonts w:ascii="Book Antiqua" w:hAnsi="Book Antiqua"/>
          <w:sz w:val="24"/>
          <w:szCs w:val="24"/>
          <w:lang w:val="en-US"/>
        </w:rPr>
        <w:t xml:space="preserve"> </w:t>
      </w:r>
      <w:r w:rsidR="004A7576" w:rsidRPr="007B0930">
        <w:rPr>
          <w:rFonts w:ascii="Book Antiqua" w:hAnsi="Book Antiqua"/>
          <w:sz w:val="24"/>
          <w:szCs w:val="24"/>
          <w:lang w:val="en-US"/>
        </w:rPr>
        <w:t xml:space="preserve">have shown </w:t>
      </w:r>
      <w:r w:rsidRPr="007B0930">
        <w:rPr>
          <w:rFonts w:ascii="Book Antiqua" w:hAnsi="Book Antiqua"/>
          <w:sz w:val="24"/>
          <w:szCs w:val="24"/>
          <w:lang w:val="en-US"/>
        </w:rPr>
        <w:t xml:space="preserve">the feasibility of performing CGH-array for prenatal diagnosis on DNA extracted from AF cells </w:t>
      </w:r>
      <w:r w:rsidR="004A7576" w:rsidRPr="007B0930">
        <w:rPr>
          <w:rFonts w:ascii="Book Antiqua" w:hAnsi="Book Antiqua"/>
          <w:sz w:val="24"/>
          <w:szCs w:val="24"/>
          <w:lang w:val="en-US"/>
        </w:rPr>
        <w:t>w</w:t>
      </w:r>
      <w:r w:rsidRPr="007B0930">
        <w:rPr>
          <w:rFonts w:ascii="Book Antiqua" w:hAnsi="Book Antiqua"/>
          <w:sz w:val="24"/>
          <w:szCs w:val="24"/>
          <w:lang w:val="en-US"/>
        </w:rPr>
        <w:t xml:space="preserve">ith the </w:t>
      </w:r>
      <w:r w:rsidR="004A7576" w:rsidRPr="007B0930">
        <w:rPr>
          <w:rFonts w:ascii="Book Antiqua" w:hAnsi="Book Antiqua"/>
          <w:sz w:val="24"/>
          <w:szCs w:val="24"/>
          <w:lang w:val="en-US"/>
        </w:rPr>
        <w:t>demonstration that in 29/30 samples, the CGH-array resul</w:t>
      </w:r>
      <w:r w:rsidR="00AA4AE9" w:rsidRPr="007B0930">
        <w:rPr>
          <w:rFonts w:ascii="Book Antiqua" w:hAnsi="Book Antiqua"/>
          <w:sz w:val="24"/>
          <w:szCs w:val="24"/>
          <w:lang w:val="en-US"/>
        </w:rPr>
        <w:t>t was</w:t>
      </w:r>
      <w:r w:rsidRPr="007B0930">
        <w:rPr>
          <w:rFonts w:ascii="Book Antiqua" w:hAnsi="Book Antiqua"/>
          <w:sz w:val="24"/>
          <w:szCs w:val="24"/>
          <w:lang w:val="en-US"/>
        </w:rPr>
        <w:t xml:space="preserve"> fully concordant with the karyotype.</w:t>
      </w:r>
    </w:p>
    <w:p w:rsidR="00677982" w:rsidRPr="007B0930" w:rsidRDefault="00652348" w:rsidP="007B0930">
      <w:pPr>
        <w:spacing w:after="0" w:line="360" w:lineRule="auto"/>
        <w:ind w:firstLineChars="200" w:firstLine="480"/>
        <w:jc w:val="both"/>
        <w:rPr>
          <w:rFonts w:ascii="Book Antiqua" w:hAnsi="Book Antiqua"/>
          <w:sz w:val="24"/>
          <w:szCs w:val="24"/>
          <w:lang w:val="en-US"/>
        </w:rPr>
      </w:pPr>
      <w:r w:rsidRPr="007B0930">
        <w:rPr>
          <w:rFonts w:ascii="Book Antiqua" w:hAnsi="Book Antiqua"/>
          <w:sz w:val="24"/>
          <w:szCs w:val="24"/>
          <w:lang w:val="en-US"/>
        </w:rPr>
        <w:t xml:space="preserve">Hillman </w:t>
      </w:r>
      <w:r w:rsidR="000774D1" w:rsidRPr="007B0930">
        <w:rPr>
          <w:rFonts w:ascii="Book Antiqua" w:hAnsi="Book Antiqua"/>
          <w:sz w:val="24"/>
          <w:szCs w:val="24"/>
          <w:lang w:val="en-US"/>
        </w:rPr>
        <w:t xml:space="preserve">and </w:t>
      </w:r>
      <w:proofErr w:type="gramStart"/>
      <w:r w:rsidR="000774D1" w:rsidRPr="007B0930">
        <w:rPr>
          <w:rFonts w:ascii="Book Antiqua" w:hAnsi="Book Antiqua"/>
          <w:sz w:val="24"/>
          <w:szCs w:val="24"/>
          <w:lang w:val="en-US"/>
        </w:rPr>
        <w:t>colleagues</w:t>
      </w:r>
      <w:r w:rsidR="007C3E46" w:rsidRPr="007B0930">
        <w:rPr>
          <w:rFonts w:ascii="Book Antiqua" w:hAnsi="Book Antiqua"/>
          <w:sz w:val="24"/>
          <w:szCs w:val="24"/>
          <w:vertAlign w:val="superscript"/>
          <w:lang w:val="en-US"/>
        </w:rPr>
        <w:t>[</w:t>
      </w:r>
      <w:proofErr w:type="gramEnd"/>
      <w:r w:rsidR="007C3E46" w:rsidRPr="007B0930">
        <w:rPr>
          <w:rFonts w:ascii="Book Antiqua" w:hAnsi="Book Antiqua"/>
          <w:sz w:val="24"/>
          <w:szCs w:val="24"/>
          <w:vertAlign w:val="superscript"/>
          <w:lang w:val="en-US"/>
        </w:rPr>
        <w:t>13]</w:t>
      </w:r>
      <w:r w:rsidR="007C3E46" w:rsidRPr="007B0930">
        <w:rPr>
          <w:rFonts w:ascii="Book Antiqua" w:hAnsi="Book Antiqua"/>
          <w:sz w:val="24"/>
          <w:szCs w:val="24"/>
          <w:lang w:val="en-US"/>
        </w:rPr>
        <w:t xml:space="preserve"> </w:t>
      </w:r>
      <w:r w:rsidRPr="007B0930">
        <w:rPr>
          <w:rFonts w:ascii="Book Antiqua" w:hAnsi="Book Antiqua"/>
          <w:sz w:val="24"/>
          <w:szCs w:val="24"/>
          <w:lang w:val="en-US"/>
        </w:rPr>
        <w:t>published a critical appraisal of the literature evaluating the use of CGH</w:t>
      </w:r>
      <w:r w:rsidR="00DB290C" w:rsidRPr="007B0930">
        <w:rPr>
          <w:rFonts w:ascii="Book Antiqua" w:hAnsi="Book Antiqua"/>
          <w:sz w:val="24"/>
          <w:szCs w:val="24"/>
          <w:lang w:val="en-US"/>
        </w:rPr>
        <w:t>-array</w:t>
      </w:r>
      <w:r w:rsidRPr="007B0930">
        <w:rPr>
          <w:rFonts w:ascii="Book Antiqua" w:hAnsi="Book Antiqua"/>
          <w:sz w:val="24"/>
          <w:szCs w:val="24"/>
          <w:lang w:val="en-US"/>
        </w:rPr>
        <w:t xml:space="preserve"> in </w:t>
      </w:r>
      <w:r w:rsidR="00AA4AE9" w:rsidRPr="007B0930">
        <w:rPr>
          <w:rFonts w:ascii="Book Antiqua" w:hAnsi="Book Antiqua"/>
          <w:sz w:val="24"/>
          <w:szCs w:val="24"/>
          <w:lang w:val="en-US"/>
        </w:rPr>
        <w:t>PD</w:t>
      </w:r>
      <w:r w:rsidRPr="007B0930">
        <w:rPr>
          <w:rFonts w:ascii="Book Antiqua" w:hAnsi="Book Antiqua"/>
          <w:sz w:val="24"/>
          <w:szCs w:val="24"/>
          <w:lang w:val="en-US"/>
        </w:rPr>
        <w:t xml:space="preserve"> up to and including 2009. When CGH</w:t>
      </w:r>
      <w:r w:rsidR="00DB290C" w:rsidRPr="007B0930">
        <w:rPr>
          <w:rFonts w:ascii="Book Antiqua" w:hAnsi="Book Antiqua"/>
          <w:sz w:val="24"/>
          <w:szCs w:val="24"/>
          <w:lang w:val="en-US"/>
        </w:rPr>
        <w:t>-array</w:t>
      </w:r>
      <w:r w:rsidRPr="007B0930">
        <w:rPr>
          <w:rFonts w:ascii="Book Antiqua" w:hAnsi="Book Antiqua"/>
          <w:sz w:val="24"/>
          <w:szCs w:val="24"/>
          <w:lang w:val="en-US"/>
        </w:rPr>
        <w:t xml:space="preserve"> was used prenatally for any indication (</w:t>
      </w:r>
      <w:r w:rsidRPr="000754A3">
        <w:rPr>
          <w:rFonts w:ascii="Book Antiqua" w:hAnsi="Book Antiqua"/>
          <w:i/>
          <w:sz w:val="24"/>
          <w:szCs w:val="24"/>
          <w:lang w:val="en-US"/>
        </w:rPr>
        <w:t>e.g.</w:t>
      </w:r>
      <w:r w:rsidR="000754A3">
        <w:rPr>
          <w:rFonts w:ascii="Book Antiqua" w:hAnsi="Book Antiqua" w:hint="eastAsia"/>
          <w:sz w:val="24"/>
          <w:szCs w:val="24"/>
          <w:lang w:val="en-US" w:eastAsia="zh-CN"/>
        </w:rPr>
        <w:t>,</w:t>
      </w:r>
      <w:r w:rsidRPr="007B0930">
        <w:rPr>
          <w:rFonts w:ascii="Book Antiqua" w:hAnsi="Book Antiqua"/>
          <w:sz w:val="24"/>
          <w:szCs w:val="24"/>
          <w:lang w:val="en-US"/>
        </w:rPr>
        <w:t xml:space="preserve"> maternal age, parental anxiety or an identified ultrasound abnormality), pathogenic </w:t>
      </w:r>
      <w:r w:rsidR="00B61C44" w:rsidRPr="007B0930">
        <w:rPr>
          <w:rFonts w:ascii="Book Antiqua" w:hAnsi="Book Antiqua"/>
          <w:sz w:val="24"/>
          <w:szCs w:val="24"/>
          <w:lang w:val="en-US"/>
        </w:rPr>
        <w:t>copy number variations (</w:t>
      </w:r>
      <w:r w:rsidRPr="007B0930">
        <w:rPr>
          <w:rFonts w:ascii="Book Antiqua" w:hAnsi="Book Antiqua"/>
          <w:sz w:val="24"/>
          <w:szCs w:val="24"/>
          <w:lang w:val="en-US"/>
        </w:rPr>
        <w:t>CNVs</w:t>
      </w:r>
      <w:r w:rsidR="00B61C44" w:rsidRPr="007B0930">
        <w:rPr>
          <w:rFonts w:ascii="Book Antiqua" w:hAnsi="Book Antiqua"/>
          <w:sz w:val="24"/>
          <w:szCs w:val="24"/>
          <w:lang w:val="en-US"/>
        </w:rPr>
        <w:t>)</w:t>
      </w:r>
      <w:r w:rsidRPr="007B0930">
        <w:rPr>
          <w:rFonts w:ascii="Book Antiqua" w:hAnsi="Book Antiqua"/>
          <w:sz w:val="24"/>
          <w:szCs w:val="24"/>
          <w:lang w:val="en-US"/>
        </w:rPr>
        <w:t xml:space="preserve"> or </w:t>
      </w:r>
      <w:r w:rsidR="00FD4A33" w:rsidRPr="007B0930">
        <w:rPr>
          <w:rFonts w:ascii="Book Antiqua" w:hAnsi="Book Antiqua"/>
          <w:sz w:val="24"/>
          <w:szCs w:val="24"/>
          <w:lang w:val="en-US"/>
        </w:rPr>
        <w:t>variants of uncertain (unknown) significance (</w:t>
      </w:r>
      <w:r w:rsidRPr="007B0930">
        <w:rPr>
          <w:rFonts w:ascii="Book Antiqua" w:hAnsi="Book Antiqua"/>
          <w:sz w:val="24"/>
          <w:szCs w:val="24"/>
          <w:lang w:val="en-US"/>
        </w:rPr>
        <w:t>VOUS</w:t>
      </w:r>
      <w:r w:rsidR="00FD4A33" w:rsidRPr="007B0930">
        <w:rPr>
          <w:rFonts w:ascii="Book Antiqua" w:hAnsi="Book Antiqua"/>
          <w:sz w:val="24"/>
          <w:szCs w:val="24"/>
          <w:lang w:val="en-US"/>
        </w:rPr>
        <w:t>)</w:t>
      </w:r>
      <w:r w:rsidRPr="007B0930">
        <w:rPr>
          <w:rFonts w:ascii="Book Antiqua" w:hAnsi="Book Antiqua"/>
          <w:sz w:val="24"/>
          <w:szCs w:val="24"/>
          <w:lang w:val="en-US"/>
        </w:rPr>
        <w:t xml:space="preserve"> were detected in 3.6% </w:t>
      </w:r>
      <w:r w:rsidR="008E5A35" w:rsidRPr="007B0930">
        <w:rPr>
          <w:rFonts w:ascii="Book Antiqua" w:hAnsi="Book Antiqua"/>
          <w:sz w:val="24"/>
          <w:szCs w:val="24"/>
          <w:lang w:val="en-US"/>
        </w:rPr>
        <w:t>(</w:t>
      </w:r>
      <w:r w:rsidRPr="007B0930">
        <w:rPr>
          <w:rFonts w:ascii="Book Antiqua" w:hAnsi="Book Antiqua"/>
          <w:sz w:val="24"/>
          <w:szCs w:val="24"/>
          <w:lang w:val="en-US"/>
        </w:rPr>
        <w:t>95%CI</w:t>
      </w:r>
      <w:r w:rsidR="008E5A35" w:rsidRPr="007B0930">
        <w:rPr>
          <w:rFonts w:ascii="Book Antiqua" w:hAnsi="Book Antiqua"/>
          <w:sz w:val="24"/>
          <w:szCs w:val="24"/>
          <w:lang w:val="en-US" w:eastAsia="zh-CN"/>
        </w:rPr>
        <w:t>:</w:t>
      </w:r>
      <w:r w:rsidR="005B3B9D" w:rsidRPr="007B0930">
        <w:rPr>
          <w:rFonts w:ascii="Book Antiqua" w:hAnsi="Book Antiqua"/>
          <w:sz w:val="24"/>
          <w:szCs w:val="24"/>
          <w:lang w:val="en-US"/>
        </w:rPr>
        <w:t xml:space="preserve"> 1.5</w:t>
      </w:r>
      <w:r w:rsidR="008E5A35" w:rsidRPr="007B0930">
        <w:rPr>
          <w:rFonts w:ascii="Book Antiqua" w:hAnsi="Book Antiqua"/>
          <w:sz w:val="24"/>
          <w:szCs w:val="24"/>
          <w:lang w:val="en-US"/>
        </w:rPr>
        <w:t>%</w:t>
      </w:r>
      <w:r w:rsidR="005B3B9D" w:rsidRPr="007B0930">
        <w:rPr>
          <w:rFonts w:ascii="Book Antiqua" w:hAnsi="Book Antiqua"/>
          <w:sz w:val="24"/>
          <w:szCs w:val="24"/>
          <w:lang w:val="en-US"/>
        </w:rPr>
        <w:t>–8.5%</w:t>
      </w:r>
      <w:r w:rsidR="008E5A35" w:rsidRPr="007B0930">
        <w:rPr>
          <w:rFonts w:ascii="Book Antiqua" w:hAnsi="Book Antiqua"/>
          <w:sz w:val="24"/>
          <w:szCs w:val="24"/>
          <w:lang w:val="en-US" w:eastAsia="zh-CN"/>
        </w:rPr>
        <w:t>)</w:t>
      </w:r>
      <w:r w:rsidRPr="007B0930">
        <w:rPr>
          <w:rFonts w:ascii="Book Antiqua" w:hAnsi="Book Antiqua"/>
          <w:sz w:val="24"/>
          <w:szCs w:val="24"/>
          <w:lang w:val="en-US"/>
        </w:rPr>
        <w:t xml:space="preserve"> of cases in which conventional karyotyping was </w:t>
      </w:r>
      <w:r w:rsidR="00AA4AE9" w:rsidRPr="007B0930">
        <w:rPr>
          <w:rFonts w:ascii="Book Antiqua" w:hAnsi="Book Antiqua"/>
          <w:sz w:val="24"/>
          <w:szCs w:val="24"/>
          <w:lang w:val="en-US"/>
        </w:rPr>
        <w:t xml:space="preserve">considered </w:t>
      </w:r>
      <w:r w:rsidRPr="007B0930">
        <w:rPr>
          <w:rFonts w:ascii="Book Antiqua" w:hAnsi="Book Antiqua"/>
          <w:sz w:val="24"/>
          <w:szCs w:val="24"/>
          <w:lang w:val="en-US"/>
        </w:rPr>
        <w:t>normal. When the indication for prenatal CGH</w:t>
      </w:r>
      <w:r w:rsidR="00DB290C" w:rsidRPr="007B0930">
        <w:rPr>
          <w:rFonts w:ascii="Book Antiqua" w:hAnsi="Book Antiqua"/>
          <w:sz w:val="24"/>
          <w:szCs w:val="24"/>
          <w:lang w:val="en-US"/>
        </w:rPr>
        <w:t>-array</w:t>
      </w:r>
      <w:r w:rsidRPr="007B0930">
        <w:rPr>
          <w:rFonts w:ascii="Book Antiqua" w:hAnsi="Book Antiqua"/>
          <w:sz w:val="24"/>
          <w:szCs w:val="24"/>
          <w:lang w:val="en-US"/>
        </w:rPr>
        <w:t xml:space="preserve"> was a fetal anomaly on ultrasound, microarrays d</w:t>
      </w:r>
      <w:r w:rsidR="008E5A35" w:rsidRPr="007B0930">
        <w:rPr>
          <w:rFonts w:ascii="Book Antiqua" w:hAnsi="Book Antiqua"/>
          <w:sz w:val="24"/>
          <w:szCs w:val="24"/>
          <w:lang w:val="en-US"/>
        </w:rPr>
        <w:t>etected an additional 5.2% (95%</w:t>
      </w:r>
      <w:r w:rsidRPr="007B0930">
        <w:rPr>
          <w:rFonts w:ascii="Book Antiqua" w:hAnsi="Book Antiqua"/>
          <w:sz w:val="24"/>
          <w:szCs w:val="24"/>
          <w:lang w:val="en-US"/>
        </w:rPr>
        <w:t>CI</w:t>
      </w:r>
      <w:r w:rsidR="008E5A35" w:rsidRPr="007B0930">
        <w:rPr>
          <w:rFonts w:ascii="Book Antiqua" w:hAnsi="Book Antiqua"/>
          <w:sz w:val="24"/>
          <w:szCs w:val="24"/>
          <w:lang w:val="en-US" w:eastAsia="zh-CN"/>
        </w:rPr>
        <w:t xml:space="preserve">: </w:t>
      </w:r>
      <w:r w:rsidRPr="007B0930">
        <w:rPr>
          <w:rFonts w:ascii="Book Antiqua" w:hAnsi="Book Antiqua"/>
          <w:sz w:val="24"/>
          <w:szCs w:val="24"/>
          <w:lang w:val="en-US"/>
        </w:rPr>
        <w:t>1.9</w:t>
      </w:r>
      <w:r w:rsidR="008E5A35" w:rsidRPr="007B0930">
        <w:rPr>
          <w:rFonts w:ascii="Book Antiqua" w:hAnsi="Book Antiqua"/>
          <w:sz w:val="24"/>
          <w:szCs w:val="24"/>
          <w:lang w:val="en-US"/>
        </w:rPr>
        <w:t>%</w:t>
      </w:r>
      <w:r w:rsidRPr="007B0930">
        <w:rPr>
          <w:rFonts w:ascii="Book Antiqua" w:hAnsi="Book Antiqua"/>
          <w:sz w:val="24"/>
          <w:szCs w:val="24"/>
          <w:lang w:val="en-US"/>
        </w:rPr>
        <w:t>–13.9%) pathological CNVs or VOUS over conventional karyotyping. Heterogeneity (and hence large confidence intervals) was attributed to the varying resolution of the CGH</w:t>
      </w:r>
      <w:r w:rsidR="00DB290C" w:rsidRPr="007B0930">
        <w:rPr>
          <w:rFonts w:ascii="Book Antiqua" w:hAnsi="Book Antiqua"/>
          <w:sz w:val="24"/>
          <w:szCs w:val="24"/>
          <w:lang w:val="en-US"/>
        </w:rPr>
        <w:t>-array</w:t>
      </w:r>
      <w:r w:rsidRPr="007B0930">
        <w:rPr>
          <w:rFonts w:ascii="Book Antiqua" w:hAnsi="Book Antiqua"/>
          <w:sz w:val="24"/>
          <w:szCs w:val="24"/>
          <w:lang w:val="en-US"/>
        </w:rPr>
        <w:t xml:space="preserve"> methodology. In addition, there was considerable variation in the literature as to whether an attempt had been made to identify and investigate the presence of benign CNVs (by reviewing parental samples).</w:t>
      </w:r>
    </w:p>
    <w:p w:rsidR="00652348" w:rsidRPr="007B0930" w:rsidRDefault="00652348" w:rsidP="007B0930">
      <w:pPr>
        <w:spacing w:after="0" w:line="360" w:lineRule="auto"/>
        <w:ind w:firstLineChars="200" w:firstLine="480"/>
        <w:jc w:val="both"/>
        <w:rPr>
          <w:rFonts w:ascii="Book Antiqua" w:hAnsi="Book Antiqua"/>
          <w:sz w:val="24"/>
          <w:szCs w:val="24"/>
          <w:lang w:val="en-US"/>
        </w:rPr>
      </w:pPr>
      <w:r w:rsidRPr="007B0930">
        <w:rPr>
          <w:rFonts w:ascii="Book Antiqua" w:hAnsi="Book Antiqua"/>
          <w:sz w:val="24"/>
          <w:szCs w:val="24"/>
          <w:lang w:val="en-US"/>
        </w:rPr>
        <w:t>Other cohort studies, published from 2009 onwards, have demonstrated an increased detection rate over standa</w:t>
      </w:r>
      <w:r w:rsidR="008E5A35" w:rsidRPr="007B0930">
        <w:rPr>
          <w:rFonts w:ascii="Book Antiqua" w:hAnsi="Book Antiqua"/>
          <w:sz w:val="24"/>
          <w:szCs w:val="24"/>
          <w:lang w:val="en-US"/>
        </w:rPr>
        <w:t>rd karyotyping ranging from 0.9%</w:t>
      </w:r>
      <w:r w:rsidR="008E5A35" w:rsidRPr="007B0930">
        <w:rPr>
          <w:rFonts w:ascii="Book Antiqua" w:hAnsi="Book Antiqua"/>
          <w:sz w:val="24"/>
          <w:szCs w:val="24"/>
          <w:lang w:val="en-US" w:eastAsia="zh-CN"/>
        </w:rPr>
        <w:t xml:space="preserve"> </w:t>
      </w:r>
      <w:r w:rsidRPr="007B0930">
        <w:rPr>
          <w:rFonts w:ascii="Book Antiqua" w:hAnsi="Book Antiqua"/>
          <w:sz w:val="24"/>
          <w:szCs w:val="24"/>
          <w:lang w:val="en-US"/>
        </w:rPr>
        <w:t>to 26.5</w:t>
      </w:r>
      <w:proofErr w:type="gramStart"/>
      <w:r w:rsidRPr="007B0930">
        <w:rPr>
          <w:rFonts w:ascii="Book Antiqua" w:hAnsi="Book Antiqua"/>
          <w:sz w:val="24"/>
          <w:szCs w:val="24"/>
          <w:lang w:val="en-US"/>
        </w:rPr>
        <w:t>%</w:t>
      </w:r>
      <w:r w:rsidR="00A14A44" w:rsidRPr="007B0930">
        <w:rPr>
          <w:rFonts w:ascii="Book Antiqua" w:hAnsi="Book Antiqua"/>
          <w:sz w:val="24"/>
          <w:szCs w:val="24"/>
          <w:vertAlign w:val="superscript"/>
          <w:lang w:val="en-US"/>
        </w:rPr>
        <w:t>[</w:t>
      </w:r>
      <w:proofErr w:type="gramEnd"/>
      <w:r w:rsidR="00A14A44" w:rsidRPr="007B0930">
        <w:rPr>
          <w:rFonts w:ascii="Book Antiqua" w:hAnsi="Book Antiqua"/>
          <w:sz w:val="24"/>
          <w:szCs w:val="24"/>
          <w:vertAlign w:val="superscript"/>
          <w:lang w:val="en-US"/>
        </w:rPr>
        <w:t>14-21]</w:t>
      </w:r>
      <w:r w:rsidR="00492EA3" w:rsidRPr="007B0930">
        <w:rPr>
          <w:rFonts w:ascii="Book Antiqua" w:hAnsi="Book Antiqua"/>
          <w:sz w:val="24"/>
          <w:szCs w:val="24"/>
          <w:lang w:val="en-US"/>
        </w:rPr>
        <w:t xml:space="preserve">. </w:t>
      </w:r>
      <w:r w:rsidRPr="007B0930">
        <w:rPr>
          <w:rFonts w:ascii="Book Antiqua" w:hAnsi="Book Antiqua"/>
          <w:sz w:val="24"/>
          <w:szCs w:val="24"/>
          <w:lang w:val="en-US"/>
        </w:rPr>
        <w:lastRenderedPageBreak/>
        <w:t xml:space="preserve">Some of the studies with much larger detection rates may represent selection of patients rather than being a reflection of a true prospective </w:t>
      </w:r>
      <w:proofErr w:type="gramStart"/>
      <w:r w:rsidRPr="007B0930">
        <w:rPr>
          <w:rFonts w:ascii="Book Antiqua" w:hAnsi="Book Antiqua"/>
          <w:sz w:val="24"/>
          <w:szCs w:val="24"/>
          <w:lang w:val="en-US"/>
        </w:rPr>
        <w:t>series</w:t>
      </w:r>
      <w:r w:rsidR="00B34C63" w:rsidRPr="007B0930">
        <w:rPr>
          <w:rFonts w:ascii="Book Antiqua" w:hAnsi="Book Antiqua"/>
          <w:sz w:val="24"/>
          <w:szCs w:val="24"/>
          <w:vertAlign w:val="superscript"/>
          <w:lang w:val="en-US"/>
        </w:rPr>
        <w:t>[</w:t>
      </w:r>
      <w:proofErr w:type="gramEnd"/>
      <w:r w:rsidR="00B34C63" w:rsidRPr="007B0930">
        <w:rPr>
          <w:rFonts w:ascii="Book Antiqua" w:hAnsi="Book Antiqua"/>
          <w:sz w:val="24"/>
          <w:szCs w:val="24"/>
          <w:vertAlign w:val="superscript"/>
          <w:lang w:val="en-US"/>
        </w:rPr>
        <w:t>22]</w:t>
      </w:r>
      <w:r w:rsidRPr="007B0930">
        <w:rPr>
          <w:rFonts w:ascii="Book Antiqua" w:hAnsi="Book Antiqua"/>
          <w:sz w:val="24"/>
          <w:szCs w:val="24"/>
          <w:lang w:val="en-US"/>
        </w:rPr>
        <w:t>.</w:t>
      </w:r>
    </w:p>
    <w:p w:rsidR="00FE769B" w:rsidRPr="007B0930" w:rsidRDefault="00AA4AE9" w:rsidP="007B0930">
      <w:pPr>
        <w:spacing w:after="0" w:line="360" w:lineRule="auto"/>
        <w:ind w:firstLineChars="200" w:firstLine="480"/>
        <w:jc w:val="both"/>
        <w:rPr>
          <w:rFonts w:ascii="Book Antiqua" w:hAnsi="Book Antiqua"/>
          <w:sz w:val="24"/>
          <w:szCs w:val="24"/>
          <w:lang w:val="en-US"/>
        </w:rPr>
      </w:pPr>
      <w:r w:rsidRPr="007B0930">
        <w:rPr>
          <w:rFonts w:ascii="Book Antiqua" w:hAnsi="Book Antiqua"/>
          <w:sz w:val="24"/>
          <w:szCs w:val="24"/>
          <w:lang w:val="en-US"/>
        </w:rPr>
        <w:t>More recently,</w:t>
      </w:r>
      <w:r w:rsidR="006A42CC" w:rsidRPr="007B0930">
        <w:rPr>
          <w:rFonts w:ascii="Book Antiqua" w:hAnsi="Book Antiqua"/>
          <w:sz w:val="24"/>
          <w:szCs w:val="24"/>
          <w:lang w:val="en-US"/>
        </w:rPr>
        <w:t xml:space="preserve"> Lee </w:t>
      </w:r>
      <w:r w:rsidR="006A42CC" w:rsidRPr="007B0930">
        <w:rPr>
          <w:rFonts w:ascii="Book Antiqua" w:hAnsi="Book Antiqua"/>
          <w:i/>
          <w:sz w:val="24"/>
          <w:szCs w:val="24"/>
          <w:lang w:val="en-US"/>
        </w:rPr>
        <w:t xml:space="preserve">et </w:t>
      </w:r>
      <w:proofErr w:type="gramStart"/>
      <w:r w:rsidR="006A42CC" w:rsidRPr="007B0930">
        <w:rPr>
          <w:rFonts w:ascii="Book Antiqua" w:hAnsi="Book Antiqua"/>
          <w:i/>
          <w:sz w:val="24"/>
          <w:szCs w:val="24"/>
          <w:lang w:val="en-US"/>
        </w:rPr>
        <w:t>al</w:t>
      </w:r>
      <w:r w:rsidR="00832962" w:rsidRPr="007B0930">
        <w:rPr>
          <w:rFonts w:ascii="Book Antiqua" w:hAnsi="Book Antiqua"/>
          <w:sz w:val="24"/>
          <w:szCs w:val="24"/>
          <w:vertAlign w:val="superscript"/>
          <w:lang w:val="en-US"/>
        </w:rPr>
        <w:t>[</w:t>
      </w:r>
      <w:proofErr w:type="gramEnd"/>
      <w:r w:rsidR="00832962" w:rsidRPr="007B0930">
        <w:rPr>
          <w:rFonts w:ascii="Book Antiqua" w:hAnsi="Book Antiqua"/>
          <w:sz w:val="24"/>
          <w:szCs w:val="24"/>
          <w:vertAlign w:val="superscript"/>
          <w:lang w:val="en-US"/>
        </w:rPr>
        <w:t>23]</w:t>
      </w:r>
      <w:r w:rsidR="007B0930" w:rsidRPr="007B0930">
        <w:rPr>
          <w:rFonts w:ascii="Book Antiqua" w:hAnsi="Book Antiqua"/>
          <w:sz w:val="24"/>
          <w:szCs w:val="24"/>
          <w:lang w:val="en-US"/>
        </w:rPr>
        <w:t xml:space="preserve"> </w:t>
      </w:r>
      <w:r w:rsidR="003278AB" w:rsidRPr="007B0930">
        <w:rPr>
          <w:rFonts w:ascii="Book Antiqua" w:hAnsi="Book Antiqua"/>
          <w:sz w:val="24"/>
          <w:szCs w:val="24"/>
          <w:lang w:val="en-US"/>
        </w:rPr>
        <w:t>looked at the utility of both a 1-</w:t>
      </w:r>
      <w:r w:rsidR="008E5A35" w:rsidRPr="007B0930">
        <w:rPr>
          <w:rFonts w:ascii="Book Antiqua" w:hAnsi="Book Antiqua"/>
          <w:sz w:val="24"/>
          <w:szCs w:val="24"/>
          <w:lang w:val="en-US"/>
        </w:rPr>
        <w:t>M</w:t>
      </w:r>
      <w:r w:rsidR="003278AB" w:rsidRPr="007B0930">
        <w:rPr>
          <w:rFonts w:ascii="Book Antiqua" w:hAnsi="Book Antiqua"/>
          <w:sz w:val="24"/>
          <w:szCs w:val="24"/>
          <w:lang w:val="en-US"/>
        </w:rPr>
        <w:t>b BAC and 60-</w:t>
      </w:r>
      <w:r w:rsidR="008E5A35" w:rsidRPr="007B0930">
        <w:rPr>
          <w:rFonts w:ascii="Book Antiqua" w:hAnsi="Book Antiqua"/>
          <w:sz w:val="24"/>
          <w:szCs w:val="24"/>
          <w:lang w:val="en-US"/>
        </w:rPr>
        <w:t>K</w:t>
      </w:r>
      <w:r w:rsidR="003278AB" w:rsidRPr="007B0930">
        <w:rPr>
          <w:rFonts w:ascii="Book Antiqua" w:hAnsi="Book Antiqua"/>
          <w:sz w:val="24"/>
          <w:szCs w:val="24"/>
          <w:lang w:val="en-US"/>
        </w:rPr>
        <w:t xml:space="preserve"> oligonucleotide array in 3171 pregnancies. Although the added utility of CGH</w:t>
      </w:r>
      <w:r w:rsidR="005B3B9D" w:rsidRPr="007B0930">
        <w:rPr>
          <w:rFonts w:ascii="Book Antiqua" w:hAnsi="Book Antiqua"/>
          <w:sz w:val="24"/>
          <w:szCs w:val="24"/>
          <w:lang w:val="en-US"/>
        </w:rPr>
        <w:t>-arrays</w:t>
      </w:r>
      <w:r w:rsidR="003278AB" w:rsidRPr="007B0930">
        <w:rPr>
          <w:rFonts w:ascii="Book Antiqua" w:hAnsi="Book Antiqua"/>
          <w:sz w:val="24"/>
          <w:szCs w:val="24"/>
          <w:lang w:val="en-US"/>
        </w:rPr>
        <w:t xml:space="preserve"> over karyotyping was small when there was an uneventful prenatal examination (0.52%), the proportion of cases in which additional information was provided by CGH</w:t>
      </w:r>
      <w:r w:rsidR="005B3B9D" w:rsidRPr="007B0930">
        <w:rPr>
          <w:rFonts w:ascii="Book Antiqua" w:hAnsi="Book Antiqua"/>
          <w:sz w:val="24"/>
          <w:szCs w:val="24"/>
          <w:lang w:val="en-US"/>
        </w:rPr>
        <w:t>-arrays</w:t>
      </w:r>
      <w:r w:rsidR="003278AB" w:rsidRPr="007B0930">
        <w:rPr>
          <w:rFonts w:ascii="Book Antiqua" w:hAnsi="Book Antiqua"/>
          <w:sz w:val="24"/>
          <w:szCs w:val="24"/>
          <w:lang w:val="en-US"/>
        </w:rPr>
        <w:t xml:space="preserve"> increased to 8.2% when a fetus had an abnormality on ultrasound scan. </w:t>
      </w:r>
    </w:p>
    <w:p w:rsidR="00DB290C" w:rsidRPr="007B0930" w:rsidRDefault="008E5A35" w:rsidP="007B0930">
      <w:pPr>
        <w:spacing w:after="0" w:line="360" w:lineRule="auto"/>
        <w:ind w:firstLineChars="200" w:firstLine="480"/>
        <w:jc w:val="both"/>
        <w:rPr>
          <w:rFonts w:ascii="Book Antiqua" w:hAnsi="Book Antiqua"/>
          <w:sz w:val="24"/>
          <w:szCs w:val="24"/>
          <w:lang w:val="en-US"/>
        </w:rPr>
      </w:pPr>
      <w:proofErr w:type="spellStart"/>
      <w:r w:rsidRPr="007B0930">
        <w:rPr>
          <w:rFonts w:ascii="Book Antiqua" w:hAnsi="Book Antiqua"/>
          <w:sz w:val="24"/>
          <w:szCs w:val="24"/>
          <w:lang w:val="en-US"/>
        </w:rPr>
        <w:t>Srebniak</w:t>
      </w:r>
      <w:proofErr w:type="spellEnd"/>
      <w:r w:rsidRPr="007B0930">
        <w:rPr>
          <w:rFonts w:ascii="Book Antiqua" w:hAnsi="Book Antiqua"/>
          <w:sz w:val="24"/>
          <w:szCs w:val="24"/>
          <w:lang w:val="en-US"/>
        </w:rPr>
        <w:t xml:space="preserve"> </w:t>
      </w:r>
      <w:r w:rsidRPr="007B0930">
        <w:rPr>
          <w:rFonts w:ascii="Book Antiqua" w:hAnsi="Book Antiqua"/>
          <w:i/>
          <w:sz w:val="24"/>
          <w:szCs w:val="24"/>
          <w:lang w:val="en-US"/>
        </w:rPr>
        <w:t xml:space="preserve">et </w:t>
      </w:r>
      <w:proofErr w:type="gramStart"/>
      <w:r w:rsidRPr="007B0930">
        <w:rPr>
          <w:rFonts w:ascii="Book Antiqua" w:hAnsi="Book Antiqua"/>
          <w:i/>
          <w:sz w:val="24"/>
          <w:szCs w:val="24"/>
          <w:lang w:val="en-US"/>
        </w:rPr>
        <w:t>al</w:t>
      </w:r>
      <w:r w:rsidR="00C5048D" w:rsidRPr="007B0930">
        <w:rPr>
          <w:rFonts w:ascii="Book Antiqua" w:hAnsi="Book Antiqua"/>
          <w:sz w:val="24"/>
          <w:szCs w:val="24"/>
          <w:vertAlign w:val="superscript"/>
          <w:lang w:val="en-US"/>
        </w:rPr>
        <w:t>[</w:t>
      </w:r>
      <w:proofErr w:type="gramEnd"/>
      <w:r w:rsidR="00C5048D" w:rsidRPr="007B0930">
        <w:rPr>
          <w:rFonts w:ascii="Book Antiqua" w:hAnsi="Book Antiqua"/>
          <w:sz w:val="24"/>
          <w:szCs w:val="24"/>
          <w:vertAlign w:val="superscript"/>
          <w:lang w:val="en-US"/>
        </w:rPr>
        <w:t>24]</w:t>
      </w:r>
      <w:r w:rsidR="00C5048D" w:rsidRPr="007B0930">
        <w:rPr>
          <w:rFonts w:ascii="Book Antiqua" w:hAnsi="Book Antiqua"/>
          <w:sz w:val="24"/>
          <w:szCs w:val="24"/>
          <w:lang w:val="en-US"/>
        </w:rPr>
        <w:t xml:space="preserve"> </w:t>
      </w:r>
      <w:r w:rsidR="003278AB" w:rsidRPr="007B0930">
        <w:rPr>
          <w:rFonts w:ascii="Book Antiqua" w:hAnsi="Book Antiqua"/>
          <w:sz w:val="24"/>
          <w:szCs w:val="24"/>
          <w:lang w:val="en-US"/>
        </w:rPr>
        <w:t>used a</w:t>
      </w:r>
      <w:r w:rsidR="00357E8C" w:rsidRPr="007B0930">
        <w:rPr>
          <w:rFonts w:ascii="Book Antiqua" w:hAnsi="Book Antiqua"/>
          <w:sz w:val="24"/>
          <w:szCs w:val="24"/>
          <w:lang w:val="en-US"/>
        </w:rPr>
        <w:t xml:space="preserve"> </w:t>
      </w:r>
      <w:r w:rsidR="003278AB" w:rsidRPr="007B0930">
        <w:rPr>
          <w:rFonts w:ascii="Book Antiqua" w:hAnsi="Book Antiqua"/>
          <w:sz w:val="24"/>
          <w:szCs w:val="24"/>
          <w:lang w:val="en-US"/>
        </w:rPr>
        <w:t>SNP</w:t>
      </w:r>
      <w:r w:rsidR="00357E8C" w:rsidRPr="007B0930">
        <w:rPr>
          <w:rFonts w:ascii="Book Antiqua" w:hAnsi="Book Antiqua"/>
          <w:sz w:val="24"/>
          <w:szCs w:val="24"/>
          <w:lang w:val="en-US"/>
        </w:rPr>
        <w:t>-</w:t>
      </w:r>
      <w:r w:rsidR="003278AB" w:rsidRPr="007B0930">
        <w:rPr>
          <w:rFonts w:ascii="Book Antiqua" w:hAnsi="Book Antiqua"/>
          <w:sz w:val="24"/>
          <w:szCs w:val="24"/>
          <w:lang w:val="en-US"/>
        </w:rPr>
        <w:t>array</w:t>
      </w:r>
      <w:r w:rsidR="00416F25" w:rsidRPr="007B0930">
        <w:rPr>
          <w:rFonts w:ascii="Book Antiqua" w:hAnsi="Book Antiqua"/>
          <w:sz w:val="24"/>
          <w:szCs w:val="24"/>
          <w:lang w:val="en-US"/>
        </w:rPr>
        <w:t xml:space="preserve"> </w:t>
      </w:r>
      <w:r w:rsidR="003278AB" w:rsidRPr="007B0930">
        <w:rPr>
          <w:rFonts w:ascii="Book Antiqua" w:hAnsi="Book Antiqua"/>
          <w:sz w:val="24"/>
          <w:szCs w:val="24"/>
          <w:lang w:val="en-US"/>
        </w:rPr>
        <w:t>with a resolution of 150/200 kb to analyze DNA from</w:t>
      </w:r>
      <w:r w:rsidR="00416F25" w:rsidRPr="007B0930">
        <w:rPr>
          <w:rFonts w:ascii="Book Antiqua" w:hAnsi="Book Antiqua"/>
          <w:sz w:val="24"/>
          <w:szCs w:val="24"/>
          <w:lang w:val="en-US"/>
        </w:rPr>
        <w:t xml:space="preserve"> </w:t>
      </w:r>
      <w:r w:rsidR="003278AB" w:rsidRPr="007B0930">
        <w:rPr>
          <w:rFonts w:ascii="Book Antiqua" w:hAnsi="Book Antiqua"/>
          <w:sz w:val="24"/>
          <w:szCs w:val="24"/>
          <w:lang w:val="en-US"/>
        </w:rPr>
        <w:t>207 cases</w:t>
      </w:r>
      <w:r w:rsidR="00AA4AE9" w:rsidRPr="007B0930">
        <w:rPr>
          <w:rFonts w:ascii="Book Antiqua" w:hAnsi="Book Antiqua"/>
          <w:sz w:val="24"/>
          <w:szCs w:val="24"/>
          <w:lang w:val="en-US"/>
        </w:rPr>
        <w:t xml:space="preserve"> </w:t>
      </w:r>
      <w:r w:rsidR="003278AB" w:rsidRPr="007B0930">
        <w:rPr>
          <w:rFonts w:ascii="Book Antiqua" w:hAnsi="Book Antiqua"/>
          <w:sz w:val="24"/>
          <w:szCs w:val="24"/>
          <w:lang w:val="en-US"/>
        </w:rPr>
        <w:t xml:space="preserve">with fetal anomalies, and detected </w:t>
      </w:r>
      <w:r w:rsidR="00AA4AE9" w:rsidRPr="007B0930">
        <w:rPr>
          <w:rFonts w:ascii="Book Antiqua" w:hAnsi="Book Antiqua"/>
          <w:sz w:val="24"/>
          <w:szCs w:val="24"/>
          <w:lang w:val="en-US"/>
        </w:rPr>
        <w:t xml:space="preserve">additional </w:t>
      </w:r>
      <w:r w:rsidR="003278AB" w:rsidRPr="007B0930">
        <w:rPr>
          <w:rFonts w:ascii="Book Antiqua" w:hAnsi="Book Antiqua"/>
          <w:sz w:val="24"/>
          <w:szCs w:val="24"/>
          <w:lang w:val="en-US"/>
        </w:rPr>
        <w:t xml:space="preserve">information in </w:t>
      </w:r>
      <w:r w:rsidR="00AA4AE9" w:rsidRPr="007B0930">
        <w:rPr>
          <w:rFonts w:ascii="Book Antiqua" w:hAnsi="Book Antiqua"/>
          <w:sz w:val="24"/>
          <w:szCs w:val="24"/>
          <w:lang w:val="en-US"/>
        </w:rPr>
        <w:t xml:space="preserve">7.7% of cases, </w:t>
      </w:r>
      <w:r w:rsidR="003278AB" w:rsidRPr="007B0930">
        <w:rPr>
          <w:rFonts w:ascii="Book Antiqua" w:hAnsi="Book Antiqua"/>
          <w:sz w:val="24"/>
          <w:szCs w:val="24"/>
          <w:lang w:val="en-US"/>
        </w:rPr>
        <w:t>a similar percentage to that</w:t>
      </w:r>
      <w:r w:rsidR="00416F25" w:rsidRPr="007B0930">
        <w:rPr>
          <w:rFonts w:ascii="Book Antiqua" w:hAnsi="Book Antiqua"/>
          <w:sz w:val="24"/>
          <w:szCs w:val="24"/>
          <w:lang w:val="en-US"/>
        </w:rPr>
        <w:t xml:space="preserve"> </w:t>
      </w:r>
      <w:r w:rsidR="003278AB" w:rsidRPr="007B0930">
        <w:rPr>
          <w:rFonts w:ascii="Book Antiqua" w:hAnsi="Book Antiqua"/>
          <w:sz w:val="24"/>
          <w:szCs w:val="24"/>
          <w:lang w:val="en-US"/>
        </w:rPr>
        <w:t>i</w:t>
      </w:r>
      <w:r w:rsidR="00416F25" w:rsidRPr="007B0930">
        <w:rPr>
          <w:rFonts w:ascii="Book Antiqua" w:hAnsi="Book Antiqua"/>
          <w:sz w:val="24"/>
          <w:szCs w:val="24"/>
          <w:lang w:val="en-US"/>
        </w:rPr>
        <w:t xml:space="preserve">n the Lee </w:t>
      </w:r>
      <w:r w:rsidR="000774D1" w:rsidRPr="007B0930">
        <w:rPr>
          <w:rFonts w:ascii="Book Antiqua" w:hAnsi="Book Antiqua"/>
          <w:sz w:val="24"/>
          <w:szCs w:val="24"/>
          <w:lang w:val="en-US"/>
        </w:rPr>
        <w:t xml:space="preserve">and </w:t>
      </w:r>
      <w:proofErr w:type="spellStart"/>
      <w:r w:rsidR="000774D1" w:rsidRPr="007B0930">
        <w:rPr>
          <w:rFonts w:ascii="Book Antiqua" w:hAnsi="Book Antiqua"/>
          <w:sz w:val="24"/>
          <w:szCs w:val="24"/>
          <w:lang w:val="en-US"/>
        </w:rPr>
        <w:t>colleagues’</w:t>
      </w:r>
      <w:r w:rsidR="00B0529D" w:rsidRPr="007B0930">
        <w:rPr>
          <w:rFonts w:ascii="Book Antiqua" w:hAnsi="Book Antiqua"/>
          <w:sz w:val="24"/>
          <w:szCs w:val="24"/>
          <w:lang w:val="en-US"/>
        </w:rPr>
        <w:t>s</w:t>
      </w:r>
      <w:proofErr w:type="spellEnd"/>
      <w:r w:rsidR="000774D1" w:rsidRPr="007B0930">
        <w:rPr>
          <w:rFonts w:ascii="Book Antiqua" w:hAnsi="Book Antiqua"/>
          <w:sz w:val="24"/>
          <w:szCs w:val="24"/>
          <w:lang w:val="en-US"/>
        </w:rPr>
        <w:t xml:space="preserve"> </w:t>
      </w:r>
      <w:r w:rsidR="00416F25" w:rsidRPr="007B0930">
        <w:rPr>
          <w:rFonts w:ascii="Book Antiqua" w:hAnsi="Book Antiqua"/>
          <w:sz w:val="24"/>
          <w:szCs w:val="24"/>
          <w:lang w:val="en-US"/>
        </w:rPr>
        <w:t>cohort</w:t>
      </w:r>
      <w:r w:rsidR="003278AB" w:rsidRPr="007B0930">
        <w:rPr>
          <w:rFonts w:ascii="Book Antiqua" w:hAnsi="Book Antiqua"/>
          <w:sz w:val="24"/>
          <w:szCs w:val="24"/>
          <w:lang w:val="en-US"/>
        </w:rPr>
        <w:t>.</w:t>
      </w:r>
      <w:r w:rsidR="00416F25" w:rsidRPr="007B0930">
        <w:rPr>
          <w:rFonts w:ascii="Book Antiqua" w:hAnsi="Book Antiqua"/>
          <w:sz w:val="24"/>
          <w:szCs w:val="24"/>
          <w:lang w:val="en-US"/>
        </w:rPr>
        <w:t xml:space="preserve"> </w:t>
      </w:r>
    </w:p>
    <w:p w:rsidR="00DB290C" w:rsidRPr="007B0930" w:rsidRDefault="00AA4AE9" w:rsidP="007B0930">
      <w:pPr>
        <w:spacing w:after="0" w:line="360" w:lineRule="auto"/>
        <w:ind w:firstLineChars="200" w:firstLine="480"/>
        <w:jc w:val="both"/>
        <w:rPr>
          <w:rFonts w:ascii="Book Antiqua" w:hAnsi="Book Antiqua"/>
          <w:sz w:val="24"/>
          <w:szCs w:val="24"/>
          <w:lang w:val="en-US"/>
        </w:rPr>
      </w:pPr>
      <w:r w:rsidRPr="007B0930">
        <w:rPr>
          <w:rFonts w:ascii="Book Antiqua" w:hAnsi="Book Antiqua"/>
          <w:sz w:val="24"/>
          <w:szCs w:val="24"/>
          <w:lang w:val="en-US"/>
        </w:rPr>
        <w:t xml:space="preserve">Over a period of 3 years (2008-2011), </w:t>
      </w:r>
      <w:proofErr w:type="spellStart"/>
      <w:r w:rsidR="00D0171A" w:rsidRPr="007B0930">
        <w:rPr>
          <w:rFonts w:ascii="Book Antiqua" w:hAnsi="Book Antiqua"/>
          <w:sz w:val="24"/>
          <w:szCs w:val="24"/>
          <w:lang w:val="en-US"/>
        </w:rPr>
        <w:t>Wapner</w:t>
      </w:r>
      <w:proofErr w:type="spellEnd"/>
      <w:r w:rsidR="00D0171A" w:rsidRPr="007B0930">
        <w:rPr>
          <w:rFonts w:ascii="Book Antiqua" w:hAnsi="Book Antiqua"/>
          <w:sz w:val="24"/>
          <w:szCs w:val="24"/>
          <w:lang w:val="en-US"/>
        </w:rPr>
        <w:t xml:space="preserve"> </w:t>
      </w:r>
      <w:r w:rsidR="00D0171A" w:rsidRPr="007B0930">
        <w:rPr>
          <w:rFonts w:ascii="Book Antiqua" w:hAnsi="Book Antiqua"/>
          <w:i/>
          <w:sz w:val="24"/>
          <w:szCs w:val="24"/>
          <w:lang w:val="en-US"/>
        </w:rPr>
        <w:t>et al</w:t>
      </w:r>
      <w:r w:rsidR="00461945" w:rsidRPr="007B0930">
        <w:rPr>
          <w:rFonts w:ascii="Book Antiqua" w:hAnsi="Book Antiqua"/>
          <w:sz w:val="24"/>
          <w:szCs w:val="24"/>
          <w:vertAlign w:val="superscript"/>
          <w:lang w:val="en-US"/>
        </w:rPr>
        <w:t>[25]</w:t>
      </w:r>
      <w:r w:rsidR="00D0171A" w:rsidRPr="007B0930">
        <w:rPr>
          <w:rFonts w:ascii="Book Antiqua" w:hAnsi="Book Antiqua"/>
          <w:sz w:val="24"/>
          <w:szCs w:val="24"/>
          <w:lang w:val="en-US"/>
        </w:rPr>
        <w:t xml:space="preserve"> compared microarray with standard karyotyping in 4406 women undergoing </w:t>
      </w:r>
      <w:r w:rsidRPr="007B0930">
        <w:rPr>
          <w:rFonts w:ascii="Book Antiqua" w:hAnsi="Book Antiqua"/>
          <w:sz w:val="24"/>
          <w:szCs w:val="24"/>
          <w:lang w:val="en-US"/>
        </w:rPr>
        <w:t>PD</w:t>
      </w:r>
      <w:r w:rsidR="00976604" w:rsidRPr="007B0930">
        <w:rPr>
          <w:rFonts w:ascii="Book Antiqua" w:hAnsi="Book Antiqua"/>
          <w:sz w:val="24"/>
          <w:szCs w:val="24"/>
          <w:lang w:val="en-US"/>
        </w:rPr>
        <w:t xml:space="preserve"> for common indications, including advanced maternal age (46</w:t>
      </w:r>
      <w:r w:rsidRPr="007B0930">
        <w:rPr>
          <w:rFonts w:ascii="Book Antiqua" w:hAnsi="Book Antiqua"/>
          <w:sz w:val="24"/>
          <w:szCs w:val="24"/>
          <w:lang w:val="en-US"/>
        </w:rPr>
        <w:t>.</w:t>
      </w:r>
      <w:r w:rsidR="00976604" w:rsidRPr="007B0930">
        <w:rPr>
          <w:rFonts w:ascii="Book Antiqua" w:hAnsi="Book Antiqua"/>
          <w:sz w:val="24"/>
          <w:szCs w:val="24"/>
          <w:lang w:val="en-US"/>
        </w:rPr>
        <w:t>6%), fetal abnormalities detected on ultrasonography (25</w:t>
      </w:r>
      <w:r w:rsidRPr="007B0930">
        <w:rPr>
          <w:rFonts w:ascii="Book Antiqua" w:hAnsi="Book Antiqua"/>
          <w:sz w:val="24"/>
          <w:szCs w:val="24"/>
          <w:lang w:val="en-US"/>
        </w:rPr>
        <w:t>.</w:t>
      </w:r>
      <w:r w:rsidR="00976604" w:rsidRPr="007B0930">
        <w:rPr>
          <w:rFonts w:ascii="Book Antiqua" w:hAnsi="Book Antiqua"/>
          <w:sz w:val="24"/>
          <w:szCs w:val="24"/>
          <w:lang w:val="en-US"/>
        </w:rPr>
        <w:t>2%) and positive prenatal screening results (18</w:t>
      </w:r>
      <w:r w:rsidRPr="007B0930">
        <w:rPr>
          <w:rFonts w:ascii="Book Antiqua" w:hAnsi="Book Antiqua"/>
          <w:sz w:val="24"/>
          <w:szCs w:val="24"/>
          <w:lang w:val="en-US"/>
        </w:rPr>
        <w:t>.</w:t>
      </w:r>
      <w:r w:rsidR="00976604" w:rsidRPr="007B0930">
        <w:rPr>
          <w:rFonts w:ascii="Book Antiqua" w:hAnsi="Book Antiqua"/>
          <w:sz w:val="24"/>
          <w:szCs w:val="24"/>
          <w:lang w:val="en-US"/>
        </w:rPr>
        <w:t>8%)</w:t>
      </w:r>
      <w:r w:rsidR="00D0171A" w:rsidRPr="007B0930">
        <w:rPr>
          <w:rFonts w:ascii="Book Antiqua" w:hAnsi="Book Antiqua"/>
          <w:sz w:val="24"/>
          <w:szCs w:val="24"/>
          <w:lang w:val="en-US"/>
        </w:rPr>
        <w:t xml:space="preserve">. Microarray analysis </w:t>
      </w:r>
      <w:r w:rsidR="00976604" w:rsidRPr="007B0930">
        <w:rPr>
          <w:rFonts w:ascii="Book Antiqua" w:hAnsi="Book Antiqua"/>
          <w:sz w:val="24"/>
          <w:szCs w:val="24"/>
          <w:lang w:val="en-US"/>
        </w:rPr>
        <w:t xml:space="preserve">was </w:t>
      </w:r>
      <w:r w:rsidR="001A3B86" w:rsidRPr="007B0930">
        <w:rPr>
          <w:rFonts w:ascii="Book Antiqua" w:hAnsi="Book Antiqua"/>
          <w:sz w:val="24"/>
          <w:szCs w:val="24"/>
          <w:lang w:val="en-US"/>
        </w:rPr>
        <w:t xml:space="preserve">performed using either a customized oligonucleotide-based microarray </w:t>
      </w:r>
      <w:r w:rsidR="00EB40C7" w:rsidRPr="007B0930">
        <w:rPr>
          <w:rFonts w:ascii="Book Antiqua" w:hAnsi="Book Antiqua"/>
          <w:sz w:val="24"/>
          <w:szCs w:val="24"/>
          <w:lang w:val="en-US"/>
        </w:rPr>
        <w:t xml:space="preserve">with spacing of approximately 1 probe per 75 kb, </w:t>
      </w:r>
      <w:r w:rsidR="001A3B86" w:rsidRPr="007B0930">
        <w:rPr>
          <w:rFonts w:ascii="Book Antiqua" w:hAnsi="Book Antiqua"/>
          <w:sz w:val="24"/>
          <w:szCs w:val="24"/>
          <w:lang w:val="en-US"/>
        </w:rPr>
        <w:t xml:space="preserve">or a SNP-array with a comparable resolution. The analysis was </w:t>
      </w:r>
      <w:r w:rsidR="00976604" w:rsidRPr="007B0930">
        <w:rPr>
          <w:rFonts w:ascii="Book Antiqua" w:hAnsi="Book Antiqua"/>
          <w:sz w:val="24"/>
          <w:szCs w:val="24"/>
          <w:lang w:val="en-US"/>
        </w:rPr>
        <w:t xml:space="preserve">successful in 4340 </w:t>
      </w:r>
      <w:r w:rsidR="001A3B86" w:rsidRPr="007B0930">
        <w:rPr>
          <w:rFonts w:ascii="Book Antiqua" w:hAnsi="Book Antiqua"/>
          <w:sz w:val="24"/>
          <w:szCs w:val="24"/>
          <w:lang w:val="en-US"/>
        </w:rPr>
        <w:t xml:space="preserve">of 4391 cases with an adequate sample </w:t>
      </w:r>
      <w:r w:rsidR="00976604" w:rsidRPr="007B0930">
        <w:rPr>
          <w:rFonts w:ascii="Book Antiqua" w:hAnsi="Book Antiqua"/>
          <w:sz w:val="24"/>
          <w:szCs w:val="24"/>
          <w:lang w:val="en-US"/>
        </w:rPr>
        <w:t xml:space="preserve">(98.8%), and </w:t>
      </w:r>
      <w:r w:rsidR="00D0171A" w:rsidRPr="007B0930">
        <w:rPr>
          <w:rFonts w:ascii="Book Antiqua" w:hAnsi="Book Antiqua"/>
          <w:sz w:val="24"/>
          <w:szCs w:val="24"/>
          <w:lang w:val="en-US"/>
        </w:rPr>
        <w:t xml:space="preserve">identified all of the common autosomal and sex-chromosome aneuploidies and the unbalanced rearrangements </w:t>
      </w:r>
      <w:r w:rsidR="00BD7D90" w:rsidRPr="007B0930">
        <w:rPr>
          <w:rFonts w:ascii="Book Antiqua" w:hAnsi="Book Antiqua"/>
          <w:sz w:val="24"/>
          <w:szCs w:val="24"/>
          <w:lang w:val="en-US"/>
        </w:rPr>
        <w:t>detected</w:t>
      </w:r>
      <w:r w:rsidR="00D0171A" w:rsidRPr="007B0930">
        <w:rPr>
          <w:rFonts w:ascii="Book Antiqua" w:hAnsi="Book Antiqua"/>
          <w:sz w:val="24"/>
          <w:szCs w:val="24"/>
          <w:lang w:val="en-US"/>
        </w:rPr>
        <w:t xml:space="preserve"> </w:t>
      </w:r>
      <w:r w:rsidRPr="007B0930">
        <w:rPr>
          <w:rFonts w:ascii="Book Antiqua" w:hAnsi="Book Antiqua"/>
          <w:sz w:val="24"/>
          <w:szCs w:val="24"/>
          <w:lang w:val="en-US"/>
        </w:rPr>
        <w:t xml:space="preserve">by </w:t>
      </w:r>
      <w:r w:rsidR="00D0171A" w:rsidRPr="007B0930">
        <w:rPr>
          <w:rFonts w:ascii="Book Antiqua" w:hAnsi="Book Antiqua"/>
          <w:sz w:val="24"/>
          <w:szCs w:val="24"/>
          <w:lang w:val="en-US"/>
        </w:rPr>
        <w:t>standard karyotyping</w:t>
      </w:r>
      <w:r w:rsidR="00BD7D90" w:rsidRPr="007B0930">
        <w:rPr>
          <w:rFonts w:ascii="Book Antiqua" w:hAnsi="Book Antiqua"/>
          <w:sz w:val="24"/>
          <w:szCs w:val="24"/>
          <w:lang w:val="en-US"/>
        </w:rPr>
        <w:t xml:space="preserve"> in the 4282 </w:t>
      </w:r>
      <w:proofErr w:type="spellStart"/>
      <w:r w:rsidR="00BD7D90" w:rsidRPr="007B0930">
        <w:rPr>
          <w:rFonts w:ascii="Book Antiqua" w:hAnsi="Book Antiqua"/>
          <w:sz w:val="24"/>
          <w:szCs w:val="24"/>
          <w:lang w:val="en-US"/>
        </w:rPr>
        <w:t>nonmosaic</w:t>
      </w:r>
      <w:proofErr w:type="spellEnd"/>
      <w:r w:rsidR="00BD7D90" w:rsidRPr="007B0930">
        <w:rPr>
          <w:rFonts w:ascii="Book Antiqua" w:hAnsi="Book Antiqua"/>
          <w:sz w:val="24"/>
          <w:szCs w:val="24"/>
          <w:lang w:val="en-US"/>
        </w:rPr>
        <w:t xml:space="preserve"> samples</w:t>
      </w:r>
      <w:r w:rsidR="00D0171A" w:rsidRPr="007B0930">
        <w:rPr>
          <w:rFonts w:ascii="Book Antiqua" w:hAnsi="Book Antiqua"/>
          <w:sz w:val="24"/>
          <w:szCs w:val="24"/>
          <w:lang w:val="en-US"/>
        </w:rPr>
        <w:t xml:space="preserve">. </w:t>
      </w:r>
      <w:r w:rsidR="00BD7D90" w:rsidRPr="007B0930">
        <w:rPr>
          <w:rFonts w:ascii="Book Antiqua" w:hAnsi="Book Antiqua"/>
          <w:sz w:val="24"/>
          <w:szCs w:val="24"/>
          <w:lang w:val="en-US"/>
        </w:rPr>
        <w:t>As expected, microarray analysis did not identify balanced translocations (0.93% in this sample)</w:t>
      </w:r>
      <w:r w:rsidR="00EB40C7" w:rsidRPr="007B0930">
        <w:rPr>
          <w:rFonts w:ascii="Book Antiqua" w:hAnsi="Book Antiqua"/>
          <w:sz w:val="24"/>
          <w:szCs w:val="24"/>
          <w:lang w:val="en-US"/>
        </w:rPr>
        <w:t xml:space="preserve">. </w:t>
      </w:r>
      <w:r w:rsidRPr="007B0930">
        <w:rPr>
          <w:rFonts w:ascii="Book Antiqua" w:hAnsi="Book Antiqua"/>
          <w:sz w:val="24"/>
          <w:szCs w:val="24"/>
          <w:lang w:val="en-US"/>
        </w:rPr>
        <w:t>T</w:t>
      </w:r>
      <w:r w:rsidR="00EB40C7" w:rsidRPr="007B0930">
        <w:rPr>
          <w:rFonts w:ascii="Book Antiqua" w:hAnsi="Book Antiqua"/>
          <w:sz w:val="24"/>
          <w:szCs w:val="24"/>
          <w:lang w:val="en-US"/>
        </w:rPr>
        <w:t xml:space="preserve">he series </w:t>
      </w:r>
      <w:r w:rsidRPr="007B0930">
        <w:rPr>
          <w:rFonts w:ascii="Book Antiqua" w:hAnsi="Book Antiqua"/>
          <w:sz w:val="24"/>
          <w:szCs w:val="24"/>
          <w:lang w:val="en-US"/>
        </w:rPr>
        <w:t>also included</w:t>
      </w:r>
      <w:r w:rsidR="00EB40C7" w:rsidRPr="007B0930">
        <w:rPr>
          <w:rFonts w:ascii="Book Antiqua" w:hAnsi="Book Antiqua"/>
          <w:sz w:val="24"/>
          <w:szCs w:val="24"/>
          <w:lang w:val="en-US"/>
        </w:rPr>
        <w:t xml:space="preserve"> seventeen triploid samples (0.4%)</w:t>
      </w:r>
      <w:r w:rsidRPr="007B0930">
        <w:rPr>
          <w:rFonts w:ascii="Book Antiqua" w:hAnsi="Book Antiqua"/>
          <w:sz w:val="24"/>
          <w:szCs w:val="24"/>
          <w:lang w:val="en-US"/>
        </w:rPr>
        <w:t>,</w:t>
      </w:r>
      <w:r w:rsidR="00EB40C7" w:rsidRPr="007B0930">
        <w:rPr>
          <w:rFonts w:ascii="Book Antiqua" w:hAnsi="Book Antiqua"/>
          <w:sz w:val="24"/>
          <w:szCs w:val="24"/>
          <w:lang w:val="en-US"/>
        </w:rPr>
        <w:t xml:space="preserve"> none </w:t>
      </w:r>
      <w:r w:rsidRPr="007B0930">
        <w:rPr>
          <w:rFonts w:ascii="Book Antiqua" w:hAnsi="Book Antiqua"/>
          <w:sz w:val="24"/>
          <w:szCs w:val="24"/>
          <w:lang w:val="en-US"/>
        </w:rPr>
        <w:t xml:space="preserve">of which </w:t>
      </w:r>
      <w:r w:rsidR="00EB40C7" w:rsidRPr="007B0930">
        <w:rPr>
          <w:rFonts w:ascii="Book Antiqua" w:hAnsi="Book Antiqua"/>
          <w:sz w:val="24"/>
          <w:szCs w:val="24"/>
          <w:lang w:val="en-US"/>
        </w:rPr>
        <w:t>were identified on microarray</w:t>
      </w:r>
      <w:r w:rsidR="00BD7D90" w:rsidRPr="007B0930">
        <w:rPr>
          <w:rFonts w:ascii="Book Antiqua" w:hAnsi="Book Antiqua"/>
          <w:sz w:val="24"/>
          <w:szCs w:val="24"/>
          <w:lang w:val="en-US"/>
        </w:rPr>
        <w:t xml:space="preserve">. </w:t>
      </w:r>
      <w:proofErr w:type="spellStart"/>
      <w:r w:rsidR="00D0171A" w:rsidRPr="007B0930">
        <w:rPr>
          <w:rFonts w:ascii="Book Antiqua" w:hAnsi="Book Antiqua"/>
          <w:sz w:val="24"/>
          <w:szCs w:val="24"/>
          <w:lang w:val="en-US"/>
        </w:rPr>
        <w:t>Microdeletions</w:t>
      </w:r>
      <w:proofErr w:type="spellEnd"/>
      <w:r w:rsidR="00A537B7" w:rsidRPr="007B0930">
        <w:rPr>
          <w:rFonts w:ascii="Book Antiqua" w:hAnsi="Book Antiqua"/>
          <w:sz w:val="24"/>
          <w:szCs w:val="24"/>
          <w:lang w:val="en-US"/>
        </w:rPr>
        <w:t xml:space="preserve"> </w:t>
      </w:r>
      <w:r w:rsidR="00D0171A" w:rsidRPr="007B0930">
        <w:rPr>
          <w:rFonts w:ascii="Book Antiqua" w:hAnsi="Book Antiqua"/>
          <w:sz w:val="24"/>
          <w:szCs w:val="24"/>
          <w:lang w:val="en-US"/>
        </w:rPr>
        <w:t>or duplications of clinical significance were found in 96 of 3822 fetal samples wi</w:t>
      </w:r>
      <w:r w:rsidR="008E5A35" w:rsidRPr="007B0930">
        <w:rPr>
          <w:rFonts w:ascii="Book Antiqua" w:hAnsi="Book Antiqua"/>
          <w:sz w:val="24"/>
          <w:szCs w:val="24"/>
          <w:lang w:val="en-US"/>
        </w:rPr>
        <w:t>th normal karyotypes (2.5%; 95%</w:t>
      </w:r>
      <w:r w:rsidR="00D0171A" w:rsidRPr="007B0930">
        <w:rPr>
          <w:rFonts w:ascii="Book Antiqua" w:hAnsi="Book Antiqua"/>
          <w:sz w:val="24"/>
          <w:szCs w:val="24"/>
          <w:lang w:val="en-US"/>
        </w:rPr>
        <w:t>CI</w:t>
      </w:r>
      <w:r w:rsidR="008E5A35" w:rsidRPr="007B0930">
        <w:rPr>
          <w:rFonts w:ascii="Book Antiqua" w:hAnsi="Book Antiqua"/>
          <w:sz w:val="24"/>
          <w:szCs w:val="24"/>
          <w:lang w:val="en-US" w:eastAsia="zh-CN"/>
        </w:rPr>
        <w:t>:</w:t>
      </w:r>
      <w:r w:rsidR="00D0171A" w:rsidRPr="007B0930">
        <w:rPr>
          <w:rFonts w:ascii="Book Antiqua" w:hAnsi="Book Antiqua"/>
          <w:sz w:val="24"/>
          <w:szCs w:val="24"/>
          <w:lang w:val="en-US"/>
        </w:rPr>
        <w:t xml:space="preserve"> 2.1</w:t>
      </w:r>
      <w:r w:rsidR="008E5A35" w:rsidRPr="007B0930">
        <w:rPr>
          <w:rFonts w:ascii="Book Antiqua" w:hAnsi="Book Antiqua"/>
          <w:sz w:val="24"/>
          <w:szCs w:val="24"/>
          <w:lang w:val="en-US"/>
        </w:rPr>
        <w:t>%</w:t>
      </w:r>
      <w:r w:rsidR="008E5A35" w:rsidRPr="007B0930">
        <w:rPr>
          <w:rFonts w:ascii="Book Antiqua" w:hAnsi="Book Antiqua"/>
          <w:sz w:val="24"/>
          <w:szCs w:val="24"/>
          <w:lang w:val="en-US" w:eastAsia="zh-CN"/>
        </w:rPr>
        <w:t>-</w:t>
      </w:r>
      <w:r w:rsidR="00D0171A" w:rsidRPr="007B0930">
        <w:rPr>
          <w:rFonts w:ascii="Book Antiqua" w:hAnsi="Book Antiqua"/>
          <w:sz w:val="24"/>
          <w:szCs w:val="24"/>
          <w:lang w:val="en-US"/>
        </w:rPr>
        <w:t>3.1</w:t>
      </w:r>
      <w:r w:rsidR="008E5A35" w:rsidRPr="007B0930">
        <w:rPr>
          <w:rFonts w:ascii="Book Antiqua" w:hAnsi="Book Antiqua"/>
          <w:sz w:val="24"/>
          <w:szCs w:val="24"/>
          <w:lang w:val="en-US"/>
        </w:rPr>
        <w:t>%</w:t>
      </w:r>
      <w:r w:rsidR="00D0171A" w:rsidRPr="007B0930">
        <w:rPr>
          <w:rFonts w:ascii="Book Antiqua" w:hAnsi="Book Antiqua"/>
          <w:sz w:val="24"/>
          <w:szCs w:val="24"/>
          <w:lang w:val="en-US"/>
        </w:rPr>
        <w:t xml:space="preserve">), including 6.0% of cases in which fetal anomalies were detected on ultrasonography. There were 94 copy-number variants of uncertain clinical significance that required adjudication by </w:t>
      </w:r>
      <w:r w:rsidR="00BD7D90" w:rsidRPr="007B0930">
        <w:rPr>
          <w:rFonts w:ascii="Book Antiqua" w:hAnsi="Book Antiqua"/>
          <w:sz w:val="24"/>
          <w:szCs w:val="24"/>
          <w:lang w:val="en-US"/>
        </w:rPr>
        <w:t>a</w:t>
      </w:r>
      <w:r w:rsidR="00D0171A" w:rsidRPr="007B0930">
        <w:rPr>
          <w:rFonts w:ascii="Book Antiqua" w:hAnsi="Book Antiqua"/>
          <w:sz w:val="24"/>
          <w:szCs w:val="24"/>
          <w:lang w:val="en-US"/>
        </w:rPr>
        <w:t xml:space="preserve"> Clinical Advisory Committee, and</w:t>
      </w:r>
      <w:r w:rsidR="00CE6A3C" w:rsidRPr="007B0930">
        <w:rPr>
          <w:rFonts w:ascii="Book Antiqua" w:hAnsi="Book Antiqua"/>
          <w:sz w:val="24"/>
          <w:szCs w:val="24"/>
          <w:lang w:val="en-US"/>
        </w:rPr>
        <w:t xml:space="preserve"> after discussion </w:t>
      </w:r>
      <w:r w:rsidR="00D0171A" w:rsidRPr="007B0930">
        <w:rPr>
          <w:rFonts w:ascii="Book Antiqua" w:hAnsi="Book Antiqua"/>
          <w:sz w:val="24"/>
          <w:szCs w:val="24"/>
          <w:lang w:val="en-US"/>
        </w:rPr>
        <w:t xml:space="preserve">61 (65%) </w:t>
      </w:r>
      <w:r w:rsidR="00CE6A3C" w:rsidRPr="007B0930">
        <w:rPr>
          <w:rFonts w:ascii="Book Antiqua" w:hAnsi="Book Antiqua"/>
          <w:sz w:val="24"/>
          <w:szCs w:val="24"/>
          <w:lang w:val="en-US"/>
        </w:rPr>
        <w:t>were classified as pathogenic.</w:t>
      </w:r>
      <w:r w:rsidR="00D0171A" w:rsidRPr="007B0930">
        <w:rPr>
          <w:rFonts w:ascii="Book Antiqua" w:hAnsi="Book Antiqua"/>
          <w:sz w:val="24"/>
          <w:szCs w:val="24"/>
          <w:lang w:val="en-US"/>
        </w:rPr>
        <w:t xml:space="preserve"> </w:t>
      </w:r>
      <w:r w:rsidR="009954D3" w:rsidRPr="007B0930">
        <w:rPr>
          <w:rFonts w:ascii="Book Antiqua" w:hAnsi="Book Antiqua"/>
          <w:sz w:val="24"/>
          <w:szCs w:val="24"/>
          <w:lang w:val="en-US"/>
        </w:rPr>
        <w:t>A subsequent update of</w:t>
      </w:r>
      <w:r w:rsidR="00D0171A" w:rsidRPr="007B0930">
        <w:rPr>
          <w:rFonts w:ascii="Book Antiqua" w:hAnsi="Book Antiqua"/>
          <w:sz w:val="24"/>
          <w:szCs w:val="24"/>
          <w:lang w:val="en-US"/>
        </w:rPr>
        <w:t xml:space="preserve"> copy-number variants of uncertain significance </w:t>
      </w:r>
      <w:r w:rsidR="009954D3" w:rsidRPr="007B0930">
        <w:rPr>
          <w:rFonts w:ascii="Book Antiqua" w:hAnsi="Book Antiqua"/>
          <w:sz w:val="24"/>
          <w:szCs w:val="24"/>
          <w:lang w:val="en-US"/>
        </w:rPr>
        <w:t>resulted in</w:t>
      </w:r>
      <w:r w:rsidR="00D0171A" w:rsidRPr="007B0930">
        <w:rPr>
          <w:rFonts w:ascii="Book Antiqua" w:hAnsi="Book Antiqua"/>
          <w:sz w:val="24"/>
          <w:szCs w:val="24"/>
          <w:lang w:val="en-US"/>
        </w:rPr>
        <w:t xml:space="preserve"> reclassification of 30 copy-number variants as pathogenic and 8 as benign. With this </w:t>
      </w:r>
      <w:r w:rsidR="00925326" w:rsidRPr="007B0930">
        <w:rPr>
          <w:rFonts w:ascii="Book Antiqua" w:hAnsi="Book Antiqua"/>
          <w:sz w:val="24"/>
          <w:szCs w:val="24"/>
          <w:lang w:val="en-US"/>
        </w:rPr>
        <w:t>additional</w:t>
      </w:r>
      <w:r w:rsidR="00D0171A" w:rsidRPr="007B0930">
        <w:rPr>
          <w:rFonts w:ascii="Book Antiqua" w:hAnsi="Book Antiqua"/>
          <w:sz w:val="24"/>
          <w:szCs w:val="24"/>
          <w:lang w:val="en-US"/>
        </w:rPr>
        <w:t xml:space="preserve"> information, the pathogenicity of 1.5% of copy-number variants detected on microarray analysis </w:t>
      </w:r>
      <w:r w:rsidR="00925326" w:rsidRPr="007B0930">
        <w:rPr>
          <w:rFonts w:ascii="Book Antiqua" w:hAnsi="Book Antiqua"/>
          <w:sz w:val="24"/>
          <w:szCs w:val="24"/>
          <w:lang w:val="en-US"/>
        </w:rPr>
        <w:t xml:space="preserve">in </w:t>
      </w:r>
      <w:proofErr w:type="spellStart"/>
      <w:r w:rsidR="00925326" w:rsidRPr="007B0930">
        <w:rPr>
          <w:rFonts w:ascii="Book Antiqua" w:hAnsi="Book Antiqua"/>
          <w:sz w:val="24"/>
          <w:szCs w:val="24"/>
          <w:lang w:val="en-US"/>
        </w:rPr>
        <w:t>karyotypically</w:t>
      </w:r>
      <w:proofErr w:type="spellEnd"/>
      <w:r w:rsidR="00925326" w:rsidRPr="007B0930">
        <w:rPr>
          <w:rFonts w:ascii="Book Antiqua" w:hAnsi="Book Antiqua"/>
          <w:sz w:val="24"/>
          <w:szCs w:val="24"/>
          <w:lang w:val="en-US"/>
        </w:rPr>
        <w:t xml:space="preserve"> normal samples </w:t>
      </w:r>
      <w:r w:rsidR="00D0171A" w:rsidRPr="007B0930">
        <w:rPr>
          <w:rFonts w:ascii="Book Antiqua" w:hAnsi="Book Antiqua"/>
          <w:sz w:val="24"/>
          <w:szCs w:val="24"/>
          <w:lang w:val="en-US"/>
        </w:rPr>
        <w:t>remained uncertain.</w:t>
      </w:r>
      <w:r w:rsidR="00CE6A3C" w:rsidRPr="007B0930">
        <w:rPr>
          <w:rFonts w:ascii="Book Antiqua" w:hAnsi="Book Antiqua"/>
          <w:sz w:val="24"/>
          <w:szCs w:val="24"/>
          <w:lang w:val="en-US"/>
        </w:rPr>
        <w:t xml:space="preserve"> </w:t>
      </w:r>
    </w:p>
    <w:p w:rsidR="00715B17" w:rsidRPr="007B0930" w:rsidRDefault="00AA4AE9" w:rsidP="007B0930">
      <w:pPr>
        <w:spacing w:after="0" w:line="360" w:lineRule="auto"/>
        <w:ind w:firstLineChars="200" w:firstLine="480"/>
        <w:jc w:val="both"/>
        <w:rPr>
          <w:rFonts w:ascii="Book Antiqua" w:hAnsi="Book Antiqua"/>
          <w:sz w:val="24"/>
          <w:szCs w:val="24"/>
          <w:lang w:val="en-US"/>
        </w:rPr>
      </w:pPr>
      <w:r w:rsidRPr="007B0930">
        <w:rPr>
          <w:rFonts w:ascii="Book Antiqua" w:hAnsi="Book Antiqua"/>
          <w:sz w:val="24"/>
          <w:szCs w:val="24"/>
          <w:lang w:val="en-US"/>
        </w:rPr>
        <w:lastRenderedPageBreak/>
        <w:t xml:space="preserve">To assess whether </w:t>
      </w:r>
      <w:r w:rsidR="007B0930" w:rsidRPr="007B0930">
        <w:rPr>
          <w:rFonts w:ascii="Book Antiqua" w:hAnsi="Book Antiqua"/>
          <w:sz w:val="24"/>
          <w:szCs w:val="24"/>
          <w:lang w:val="en-US"/>
        </w:rPr>
        <w:t xml:space="preserve">chromosomal microarray analysis (CMA) </w:t>
      </w:r>
      <w:r w:rsidRPr="007B0930">
        <w:rPr>
          <w:rFonts w:ascii="Book Antiqua" w:hAnsi="Book Antiqua"/>
          <w:sz w:val="24"/>
          <w:szCs w:val="24"/>
          <w:lang w:val="en-US"/>
        </w:rPr>
        <w:t xml:space="preserve">improves the detection rate of prenatal chromosomal aberrations, </w:t>
      </w:r>
      <w:proofErr w:type="spellStart"/>
      <w:r w:rsidR="00CE6A3C" w:rsidRPr="007B0930">
        <w:rPr>
          <w:rFonts w:ascii="Book Antiqua" w:hAnsi="Book Antiqua"/>
          <w:sz w:val="24"/>
          <w:szCs w:val="24"/>
          <w:lang w:val="en-US"/>
        </w:rPr>
        <w:t>Fiorentino</w:t>
      </w:r>
      <w:proofErr w:type="spellEnd"/>
      <w:r w:rsidR="00CE6A3C" w:rsidRPr="007B0930">
        <w:rPr>
          <w:rFonts w:ascii="Book Antiqua" w:hAnsi="Book Antiqua"/>
          <w:sz w:val="24"/>
          <w:szCs w:val="24"/>
          <w:lang w:val="en-US"/>
        </w:rPr>
        <w:t xml:space="preserve"> </w:t>
      </w:r>
      <w:r w:rsidR="00CE6A3C" w:rsidRPr="007B0930">
        <w:rPr>
          <w:rFonts w:ascii="Book Antiqua" w:hAnsi="Book Antiqua"/>
          <w:i/>
          <w:sz w:val="24"/>
          <w:szCs w:val="24"/>
          <w:lang w:val="en-US"/>
        </w:rPr>
        <w:t>et al</w:t>
      </w:r>
      <w:r w:rsidR="00461945" w:rsidRPr="007B0930">
        <w:rPr>
          <w:rFonts w:ascii="Book Antiqua" w:hAnsi="Book Antiqua"/>
          <w:sz w:val="24"/>
          <w:szCs w:val="24"/>
          <w:vertAlign w:val="superscript"/>
          <w:lang w:val="en-US"/>
        </w:rPr>
        <w:t>[26]</w:t>
      </w:r>
      <w:r w:rsidR="00461945" w:rsidRPr="007B0930">
        <w:rPr>
          <w:rFonts w:ascii="Book Antiqua" w:hAnsi="Book Antiqua"/>
          <w:sz w:val="24"/>
          <w:szCs w:val="24"/>
          <w:lang w:val="en-US"/>
        </w:rPr>
        <w:t xml:space="preserve"> </w:t>
      </w:r>
      <w:r w:rsidR="00925326" w:rsidRPr="007B0930">
        <w:rPr>
          <w:rFonts w:ascii="Book Antiqua" w:hAnsi="Book Antiqua"/>
          <w:sz w:val="24"/>
          <w:szCs w:val="24"/>
          <w:lang w:val="en-US"/>
        </w:rPr>
        <w:t xml:space="preserve">explored the utility of microarray analysis in groups of pregnancies with </w:t>
      </w:r>
      <w:r w:rsidR="009954D3" w:rsidRPr="007B0930">
        <w:rPr>
          <w:rFonts w:ascii="Book Antiqua" w:hAnsi="Book Antiqua"/>
          <w:i/>
          <w:sz w:val="24"/>
          <w:szCs w:val="24"/>
          <w:lang w:val="en-US"/>
        </w:rPr>
        <w:t>a priori</w:t>
      </w:r>
      <w:r w:rsidR="00925326" w:rsidRPr="007B0930">
        <w:rPr>
          <w:rFonts w:ascii="Book Antiqua" w:hAnsi="Book Antiqua"/>
          <w:sz w:val="24"/>
          <w:szCs w:val="24"/>
          <w:lang w:val="en-US"/>
        </w:rPr>
        <w:t xml:space="preserve"> low risk for detection of submicroscopic chromosome abnormalities </w:t>
      </w:r>
      <w:r w:rsidRPr="007B0930">
        <w:rPr>
          <w:rFonts w:ascii="Book Antiqua" w:hAnsi="Book Antiqua"/>
          <w:sz w:val="24"/>
          <w:szCs w:val="24"/>
          <w:lang w:val="en-US"/>
        </w:rPr>
        <w:t>(</w:t>
      </w:r>
      <w:r w:rsidR="00925326" w:rsidRPr="007B0930">
        <w:rPr>
          <w:rFonts w:ascii="Book Antiqua" w:hAnsi="Book Antiqua"/>
          <w:sz w:val="24"/>
          <w:szCs w:val="24"/>
          <w:lang w:val="en-US"/>
        </w:rPr>
        <w:t>usually not considered an indication for testing</w:t>
      </w:r>
      <w:r w:rsidRPr="007B0930">
        <w:rPr>
          <w:rFonts w:ascii="Book Antiqua" w:hAnsi="Book Antiqua"/>
          <w:sz w:val="24"/>
          <w:szCs w:val="24"/>
          <w:lang w:val="en-US"/>
        </w:rPr>
        <w:t>)</w:t>
      </w:r>
      <w:r w:rsidR="00925326" w:rsidRPr="007B0930">
        <w:rPr>
          <w:rFonts w:ascii="Book Antiqua" w:hAnsi="Book Antiqua"/>
          <w:sz w:val="24"/>
          <w:szCs w:val="24"/>
          <w:lang w:val="en-US"/>
        </w:rPr>
        <w:t>. A total of 3000 prenatal samples</w:t>
      </w:r>
      <w:r w:rsidR="007A4E32" w:rsidRPr="007B0930">
        <w:rPr>
          <w:rFonts w:ascii="Book Antiqua" w:hAnsi="Book Antiqua"/>
          <w:sz w:val="24"/>
          <w:szCs w:val="24"/>
          <w:lang w:val="en-US"/>
        </w:rPr>
        <w:t xml:space="preserve">, including 2650 amniotic fluids (88.3%), 308 chorionic villus sampling (10.3%), 32 cultured </w:t>
      </w:r>
      <w:proofErr w:type="spellStart"/>
      <w:r w:rsidR="007A4E32" w:rsidRPr="007B0930">
        <w:rPr>
          <w:rFonts w:ascii="Book Antiqua" w:hAnsi="Book Antiqua"/>
          <w:sz w:val="24"/>
          <w:szCs w:val="24"/>
          <w:lang w:val="en-US"/>
        </w:rPr>
        <w:t>amniocytes</w:t>
      </w:r>
      <w:proofErr w:type="spellEnd"/>
      <w:r w:rsidR="007A4E32" w:rsidRPr="007B0930">
        <w:rPr>
          <w:rFonts w:ascii="Book Antiqua" w:hAnsi="Book Antiqua"/>
          <w:sz w:val="24"/>
          <w:szCs w:val="24"/>
          <w:lang w:val="en-US"/>
        </w:rPr>
        <w:t xml:space="preserve"> (1.1%), and 10 DNAs extracted by other lab</w:t>
      </w:r>
      <w:r w:rsidR="00474554" w:rsidRPr="007B0930">
        <w:rPr>
          <w:rFonts w:ascii="Book Antiqua" w:hAnsi="Book Antiqua"/>
          <w:sz w:val="24"/>
          <w:szCs w:val="24"/>
          <w:lang w:val="en-US"/>
        </w:rPr>
        <w:t>oratorie</w:t>
      </w:r>
      <w:r w:rsidR="007A4E32" w:rsidRPr="007B0930">
        <w:rPr>
          <w:rFonts w:ascii="Book Antiqua" w:hAnsi="Book Antiqua"/>
          <w:sz w:val="24"/>
          <w:szCs w:val="24"/>
          <w:lang w:val="en-US"/>
        </w:rPr>
        <w:t xml:space="preserve">s from uncultured </w:t>
      </w:r>
      <w:proofErr w:type="spellStart"/>
      <w:r w:rsidR="007A4E32" w:rsidRPr="007B0930">
        <w:rPr>
          <w:rFonts w:ascii="Book Antiqua" w:hAnsi="Book Antiqua"/>
          <w:sz w:val="24"/>
          <w:szCs w:val="24"/>
          <w:lang w:val="en-US"/>
        </w:rPr>
        <w:t>amniocytes</w:t>
      </w:r>
      <w:proofErr w:type="spellEnd"/>
      <w:r w:rsidR="007A4E32" w:rsidRPr="007B0930">
        <w:rPr>
          <w:rFonts w:ascii="Book Antiqua" w:hAnsi="Book Antiqua"/>
          <w:sz w:val="24"/>
          <w:szCs w:val="24"/>
          <w:lang w:val="en-US"/>
        </w:rPr>
        <w:t xml:space="preserve"> (0.3%), </w:t>
      </w:r>
      <w:r w:rsidR="00925326" w:rsidRPr="007B0930">
        <w:rPr>
          <w:rFonts w:ascii="Book Antiqua" w:hAnsi="Book Antiqua"/>
          <w:sz w:val="24"/>
          <w:szCs w:val="24"/>
          <w:lang w:val="en-US"/>
        </w:rPr>
        <w:t xml:space="preserve">were processed in parallel using both </w:t>
      </w:r>
      <w:r w:rsidR="00474554" w:rsidRPr="007B0930">
        <w:rPr>
          <w:rFonts w:ascii="Book Antiqua" w:hAnsi="Book Antiqua"/>
          <w:sz w:val="24"/>
          <w:szCs w:val="24"/>
          <w:lang w:val="en-US"/>
        </w:rPr>
        <w:t>G</w:t>
      </w:r>
      <w:r w:rsidR="00925326" w:rsidRPr="007B0930">
        <w:rPr>
          <w:rFonts w:ascii="Book Antiqua" w:hAnsi="Book Antiqua"/>
          <w:sz w:val="24"/>
          <w:szCs w:val="24"/>
          <w:lang w:val="en-US"/>
        </w:rPr>
        <w:t>MA and conventional karyotyping. The indications for prenatal testing included: advanced maternal age, maternal serum screening test abnormality, abnormal ultrasound findings, known abnormal</w:t>
      </w:r>
      <w:r w:rsidR="007A4E32" w:rsidRPr="007B0930">
        <w:rPr>
          <w:rFonts w:ascii="Book Antiqua" w:hAnsi="Book Antiqua"/>
          <w:sz w:val="24"/>
          <w:szCs w:val="24"/>
          <w:lang w:val="en-US"/>
        </w:rPr>
        <w:t xml:space="preserve"> </w:t>
      </w:r>
      <w:r w:rsidR="00925326" w:rsidRPr="007B0930">
        <w:rPr>
          <w:rFonts w:ascii="Book Antiqua" w:hAnsi="Book Antiqua"/>
          <w:sz w:val="24"/>
          <w:szCs w:val="24"/>
          <w:lang w:val="en-US"/>
        </w:rPr>
        <w:t xml:space="preserve">fetal karyotype, parental anxiety, family history of a genetic condition and cell culture failure. </w:t>
      </w:r>
      <w:r w:rsidR="007A4E32" w:rsidRPr="007B0930">
        <w:rPr>
          <w:rFonts w:ascii="Book Antiqua" w:hAnsi="Book Antiqua"/>
          <w:sz w:val="24"/>
          <w:szCs w:val="24"/>
          <w:lang w:val="en-US"/>
        </w:rPr>
        <w:t xml:space="preserve">Samples were processed using a whole-genome </w:t>
      </w:r>
      <w:r w:rsidR="00474554" w:rsidRPr="007B0930">
        <w:rPr>
          <w:rFonts w:ascii="Book Antiqua" w:hAnsi="Book Antiqua"/>
          <w:sz w:val="24"/>
          <w:szCs w:val="24"/>
          <w:lang w:val="en-US"/>
        </w:rPr>
        <w:t>BAC</w:t>
      </w:r>
      <w:r w:rsidR="007A4E32" w:rsidRPr="007B0930">
        <w:rPr>
          <w:rFonts w:ascii="Book Antiqua" w:hAnsi="Book Antiqua"/>
          <w:sz w:val="24"/>
          <w:szCs w:val="24"/>
          <w:lang w:val="en-US"/>
        </w:rPr>
        <w:t xml:space="preserve"> platform with a resolution of </w:t>
      </w:r>
      <w:r w:rsidR="008E5A35" w:rsidRPr="007B0930">
        <w:rPr>
          <w:rFonts w:ascii="Book Antiqua" w:hAnsi="Book Antiqua"/>
          <w:sz w:val="24"/>
          <w:szCs w:val="24"/>
          <w:lang w:val="en-US" w:eastAsia="zh-CN"/>
        </w:rPr>
        <w:t xml:space="preserve">about </w:t>
      </w:r>
      <w:r w:rsidR="007A4E32" w:rsidRPr="007B0930">
        <w:rPr>
          <w:rFonts w:ascii="Book Antiqua" w:hAnsi="Book Antiqua"/>
          <w:sz w:val="24"/>
          <w:szCs w:val="24"/>
          <w:lang w:val="en-US"/>
        </w:rPr>
        <w:t>1</w:t>
      </w:r>
      <w:r w:rsidR="008E5A35" w:rsidRPr="007B0930">
        <w:rPr>
          <w:rFonts w:ascii="Book Antiqua" w:hAnsi="Book Antiqua"/>
          <w:sz w:val="24"/>
          <w:szCs w:val="24"/>
          <w:lang w:val="en-US"/>
        </w:rPr>
        <w:t>M</w:t>
      </w:r>
      <w:r w:rsidR="007A4E32" w:rsidRPr="007B0930">
        <w:rPr>
          <w:rFonts w:ascii="Book Antiqua" w:hAnsi="Book Antiqua"/>
          <w:sz w:val="24"/>
          <w:szCs w:val="24"/>
          <w:lang w:val="en-US"/>
        </w:rPr>
        <w:t xml:space="preserve">b across the genome and </w:t>
      </w:r>
      <w:r w:rsidR="008E5A35" w:rsidRPr="007B0930">
        <w:rPr>
          <w:rFonts w:ascii="Book Antiqua" w:hAnsi="Book Antiqua"/>
          <w:sz w:val="24"/>
          <w:szCs w:val="24"/>
          <w:lang w:val="en-US" w:eastAsia="zh-CN"/>
        </w:rPr>
        <w:t xml:space="preserve">about </w:t>
      </w:r>
      <w:r w:rsidR="007A4E32" w:rsidRPr="007B0930">
        <w:rPr>
          <w:rFonts w:ascii="Book Antiqua" w:hAnsi="Book Antiqua"/>
          <w:sz w:val="24"/>
          <w:szCs w:val="24"/>
          <w:lang w:val="en-US"/>
        </w:rPr>
        <w:t xml:space="preserve">100 kb in 139 regions associated with constitutional disorders. </w:t>
      </w:r>
      <w:r w:rsidR="00CC74DC" w:rsidRPr="007B0930">
        <w:rPr>
          <w:rFonts w:ascii="Book Antiqua" w:hAnsi="Book Antiqua"/>
          <w:sz w:val="24"/>
          <w:szCs w:val="24"/>
          <w:lang w:val="en-US"/>
        </w:rPr>
        <w:t>I</w:t>
      </w:r>
      <w:r w:rsidR="00925326" w:rsidRPr="007B0930">
        <w:rPr>
          <w:rFonts w:ascii="Book Antiqua" w:hAnsi="Book Antiqua"/>
          <w:sz w:val="24"/>
          <w:szCs w:val="24"/>
          <w:lang w:val="en-US"/>
        </w:rPr>
        <w:t>n high risk groups (</w:t>
      </w:r>
      <w:r w:rsidRPr="007B0930">
        <w:rPr>
          <w:rFonts w:ascii="Book Antiqua" w:hAnsi="Book Antiqua"/>
          <w:sz w:val="24"/>
          <w:szCs w:val="24"/>
          <w:lang w:val="en-US"/>
        </w:rPr>
        <w:t xml:space="preserve">with </w:t>
      </w:r>
      <w:r w:rsidR="00925326" w:rsidRPr="007B0930">
        <w:rPr>
          <w:rFonts w:ascii="Book Antiqua" w:hAnsi="Book Antiqua"/>
          <w:sz w:val="24"/>
          <w:szCs w:val="24"/>
          <w:lang w:val="en-US"/>
        </w:rPr>
        <w:t>abnormal ultrasound</w:t>
      </w:r>
      <w:r w:rsidR="00CC74DC" w:rsidRPr="007B0930">
        <w:rPr>
          <w:rFonts w:ascii="Book Antiqua" w:hAnsi="Book Antiqua"/>
          <w:sz w:val="24"/>
          <w:szCs w:val="24"/>
          <w:lang w:val="en-US"/>
        </w:rPr>
        <w:t xml:space="preserve"> </w:t>
      </w:r>
      <w:r w:rsidR="00925326" w:rsidRPr="007B0930">
        <w:rPr>
          <w:rFonts w:ascii="Book Antiqua" w:hAnsi="Book Antiqua"/>
          <w:sz w:val="24"/>
          <w:szCs w:val="24"/>
          <w:lang w:val="en-US"/>
        </w:rPr>
        <w:t>findings and fetal karyotype)</w:t>
      </w:r>
      <w:r w:rsidR="00CC74DC" w:rsidRPr="007B0930">
        <w:rPr>
          <w:rFonts w:ascii="Book Antiqua" w:hAnsi="Book Antiqua"/>
          <w:sz w:val="24"/>
          <w:szCs w:val="24"/>
          <w:lang w:val="en-US"/>
        </w:rPr>
        <w:t xml:space="preserve"> </w:t>
      </w:r>
      <w:r w:rsidR="00925326" w:rsidRPr="007B0930">
        <w:rPr>
          <w:rFonts w:ascii="Book Antiqua" w:hAnsi="Book Antiqua"/>
          <w:sz w:val="24"/>
          <w:szCs w:val="24"/>
          <w:lang w:val="en-US"/>
        </w:rPr>
        <w:t>the percentage of detection was 5.8% (7/120)</w:t>
      </w:r>
      <w:r w:rsidR="00CC74DC" w:rsidRPr="007B0930">
        <w:rPr>
          <w:rFonts w:ascii="Book Antiqua" w:hAnsi="Book Antiqua"/>
          <w:sz w:val="24"/>
          <w:szCs w:val="24"/>
          <w:lang w:val="en-US"/>
        </w:rPr>
        <w:t xml:space="preserve">. In </w:t>
      </w:r>
      <w:r w:rsidR="00925326" w:rsidRPr="007B0930">
        <w:rPr>
          <w:rFonts w:ascii="Book Antiqua" w:hAnsi="Book Antiqua"/>
          <w:sz w:val="24"/>
          <w:szCs w:val="24"/>
          <w:lang w:val="en-US"/>
        </w:rPr>
        <w:t>low risk groups</w:t>
      </w:r>
      <w:r w:rsidR="00CC74DC" w:rsidRPr="007B0930">
        <w:rPr>
          <w:rFonts w:ascii="Book Antiqua" w:hAnsi="Book Antiqua"/>
          <w:sz w:val="24"/>
          <w:szCs w:val="24"/>
          <w:lang w:val="en-US"/>
        </w:rPr>
        <w:t xml:space="preserve"> the percentage was much lower: 0.5%</w:t>
      </w:r>
      <w:r w:rsidRPr="007B0930">
        <w:rPr>
          <w:rFonts w:ascii="Book Antiqua" w:hAnsi="Book Antiqua"/>
          <w:sz w:val="24"/>
          <w:szCs w:val="24"/>
          <w:lang w:val="en-US"/>
        </w:rPr>
        <w:t xml:space="preserve"> (6/1118)</w:t>
      </w:r>
      <w:r w:rsidR="00CC74DC" w:rsidRPr="007B0930">
        <w:rPr>
          <w:rFonts w:ascii="Book Antiqua" w:hAnsi="Book Antiqua"/>
          <w:sz w:val="24"/>
          <w:szCs w:val="24"/>
          <w:lang w:val="en-US"/>
        </w:rPr>
        <w:t xml:space="preserve"> in </w:t>
      </w:r>
      <w:r w:rsidR="00925326" w:rsidRPr="007B0930">
        <w:rPr>
          <w:rFonts w:ascii="Book Antiqua" w:hAnsi="Book Antiqua"/>
          <w:sz w:val="24"/>
          <w:szCs w:val="24"/>
          <w:lang w:val="en-US"/>
        </w:rPr>
        <w:t>advanced maternal age and</w:t>
      </w:r>
      <w:r w:rsidR="00CC74DC" w:rsidRPr="007B0930">
        <w:rPr>
          <w:rFonts w:ascii="Book Antiqua" w:hAnsi="Book Antiqua"/>
          <w:sz w:val="24"/>
          <w:szCs w:val="24"/>
          <w:lang w:val="en-US"/>
        </w:rPr>
        <w:t xml:space="preserve"> 0.7% </w:t>
      </w:r>
      <w:r w:rsidRPr="007B0930">
        <w:rPr>
          <w:rFonts w:ascii="Book Antiqua" w:hAnsi="Book Antiqua"/>
          <w:sz w:val="24"/>
          <w:szCs w:val="24"/>
          <w:lang w:val="en-US"/>
        </w:rPr>
        <w:t xml:space="preserve">(11/1674) </w:t>
      </w:r>
      <w:r w:rsidR="00CC74DC" w:rsidRPr="007B0930">
        <w:rPr>
          <w:rFonts w:ascii="Book Antiqua" w:hAnsi="Book Antiqua"/>
          <w:sz w:val="24"/>
          <w:szCs w:val="24"/>
          <w:lang w:val="en-US"/>
        </w:rPr>
        <w:t xml:space="preserve">in </w:t>
      </w:r>
      <w:r w:rsidR="00925326" w:rsidRPr="007B0930">
        <w:rPr>
          <w:rFonts w:ascii="Book Antiqua" w:hAnsi="Book Antiqua"/>
          <w:sz w:val="24"/>
          <w:szCs w:val="24"/>
          <w:lang w:val="en-US"/>
        </w:rPr>
        <w:t xml:space="preserve">parental anxiety. </w:t>
      </w:r>
      <w:r w:rsidR="00CC74DC" w:rsidRPr="007B0930">
        <w:rPr>
          <w:rFonts w:ascii="Book Antiqua" w:hAnsi="Book Antiqua"/>
          <w:sz w:val="24"/>
          <w:szCs w:val="24"/>
          <w:lang w:val="en-US"/>
        </w:rPr>
        <w:t xml:space="preserve">No genetic imbalances were detected in any of the cases sampled for an abnormal maternal serum screening, nor </w:t>
      </w:r>
      <w:r w:rsidR="001A3B86" w:rsidRPr="007B0930">
        <w:rPr>
          <w:rFonts w:ascii="Book Antiqua" w:hAnsi="Book Antiqua"/>
          <w:sz w:val="24"/>
          <w:szCs w:val="24"/>
          <w:lang w:val="en-US"/>
        </w:rPr>
        <w:t>for a</w:t>
      </w:r>
      <w:r w:rsidR="00CC74DC" w:rsidRPr="007B0930">
        <w:rPr>
          <w:rFonts w:ascii="Book Antiqua" w:hAnsi="Book Antiqua"/>
          <w:sz w:val="24"/>
          <w:szCs w:val="24"/>
          <w:lang w:val="en-US"/>
        </w:rPr>
        <w:t xml:space="preserve"> family history of a genetic condition or chromosomal abnormality.</w:t>
      </w:r>
      <w:r w:rsidR="001A3B86" w:rsidRPr="007B0930">
        <w:rPr>
          <w:rFonts w:ascii="Book Antiqua" w:hAnsi="Book Antiqua"/>
          <w:sz w:val="24"/>
          <w:szCs w:val="24"/>
          <w:lang w:val="en-US"/>
        </w:rPr>
        <w:t xml:space="preserve"> </w:t>
      </w:r>
      <w:r w:rsidR="00925326" w:rsidRPr="007B0930">
        <w:rPr>
          <w:rFonts w:ascii="Book Antiqua" w:hAnsi="Book Antiqua"/>
          <w:sz w:val="24"/>
          <w:szCs w:val="24"/>
          <w:lang w:val="en-US"/>
        </w:rPr>
        <w:t>A total of 24 (0.8%) fetal conditions</w:t>
      </w:r>
      <w:r w:rsidR="00CC74DC" w:rsidRPr="007B0930">
        <w:rPr>
          <w:rFonts w:ascii="Book Antiqua" w:hAnsi="Book Antiqua"/>
          <w:sz w:val="24"/>
          <w:szCs w:val="24"/>
          <w:lang w:val="en-US"/>
        </w:rPr>
        <w:t xml:space="preserve"> </w:t>
      </w:r>
      <w:r w:rsidR="00925326" w:rsidRPr="007B0930">
        <w:rPr>
          <w:rFonts w:ascii="Book Antiqua" w:hAnsi="Book Antiqua"/>
          <w:sz w:val="24"/>
          <w:szCs w:val="24"/>
          <w:lang w:val="en-US"/>
        </w:rPr>
        <w:t xml:space="preserve">would have remained undiagnosed if only a standard karyotype had been performed. </w:t>
      </w:r>
      <w:r w:rsidR="008E5A35" w:rsidRPr="007B0930">
        <w:rPr>
          <w:rFonts w:ascii="Book Antiqua" w:hAnsi="Book Antiqua"/>
          <w:sz w:val="24"/>
          <w:szCs w:val="24"/>
          <w:lang w:val="en-US" w:eastAsia="zh-CN"/>
        </w:rPr>
        <w:t xml:space="preserve">About </w:t>
      </w:r>
      <w:r w:rsidR="00925326" w:rsidRPr="007B0930">
        <w:rPr>
          <w:rFonts w:ascii="Book Antiqua" w:hAnsi="Book Antiqua"/>
          <w:sz w:val="24"/>
          <w:szCs w:val="24"/>
          <w:lang w:val="en-US"/>
        </w:rPr>
        <w:t>17 (0.6%) of such findings</w:t>
      </w:r>
      <w:r w:rsidR="00CC74DC" w:rsidRPr="007B0930">
        <w:rPr>
          <w:rFonts w:ascii="Book Antiqua" w:hAnsi="Book Antiqua"/>
          <w:sz w:val="24"/>
          <w:szCs w:val="24"/>
          <w:lang w:val="en-US"/>
        </w:rPr>
        <w:t xml:space="preserve"> </w:t>
      </w:r>
      <w:r w:rsidR="00925326" w:rsidRPr="007B0930">
        <w:rPr>
          <w:rFonts w:ascii="Book Antiqua" w:hAnsi="Book Antiqua"/>
          <w:sz w:val="24"/>
          <w:szCs w:val="24"/>
          <w:lang w:val="en-US"/>
        </w:rPr>
        <w:t>would have otherwise been overlooked if CMA was offered only to high risk pregnancies.</w:t>
      </w:r>
    </w:p>
    <w:p w:rsidR="00CC74DC" w:rsidRPr="007B0930" w:rsidRDefault="00D43603" w:rsidP="007B0930">
      <w:pPr>
        <w:spacing w:after="0" w:line="360" w:lineRule="auto"/>
        <w:ind w:firstLineChars="200" w:firstLine="480"/>
        <w:jc w:val="both"/>
        <w:rPr>
          <w:rFonts w:ascii="Book Antiqua" w:hAnsi="Book Antiqua"/>
          <w:sz w:val="24"/>
          <w:szCs w:val="24"/>
          <w:lang w:val="en-US"/>
        </w:rPr>
      </w:pPr>
      <w:r w:rsidRPr="007B0930">
        <w:rPr>
          <w:rFonts w:ascii="Book Antiqua" w:hAnsi="Book Antiqua"/>
          <w:sz w:val="24"/>
          <w:szCs w:val="24"/>
          <w:lang w:val="en-US"/>
        </w:rPr>
        <w:t xml:space="preserve">Shaffer </w:t>
      </w:r>
      <w:r w:rsidRPr="007B0930">
        <w:rPr>
          <w:rFonts w:ascii="Book Antiqua" w:hAnsi="Book Antiqua"/>
          <w:i/>
          <w:sz w:val="24"/>
          <w:szCs w:val="24"/>
          <w:lang w:val="en-US"/>
        </w:rPr>
        <w:t xml:space="preserve">et </w:t>
      </w:r>
      <w:proofErr w:type="gramStart"/>
      <w:r w:rsidRPr="007B0930">
        <w:rPr>
          <w:rFonts w:ascii="Book Antiqua" w:hAnsi="Book Antiqua"/>
          <w:i/>
          <w:sz w:val="24"/>
          <w:szCs w:val="24"/>
          <w:lang w:val="en-US"/>
        </w:rPr>
        <w:t>al</w:t>
      </w:r>
      <w:r w:rsidR="00D97447" w:rsidRPr="007B0930">
        <w:rPr>
          <w:rFonts w:ascii="Book Antiqua" w:hAnsi="Book Antiqua"/>
          <w:sz w:val="24"/>
          <w:szCs w:val="24"/>
          <w:vertAlign w:val="superscript"/>
          <w:lang w:val="en-US"/>
        </w:rPr>
        <w:t>[</w:t>
      </w:r>
      <w:proofErr w:type="gramEnd"/>
      <w:r w:rsidR="00D97447" w:rsidRPr="007B0930">
        <w:rPr>
          <w:rFonts w:ascii="Book Antiqua" w:hAnsi="Book Antiqua"/>
          <w:sz w:val="24"/>
          <w:szCs w:val="24"/>
          <w:vertAlign w:val="superscript"/>
          <w:lang w:val="en-US"/>
        </w:rPr>
        <w:t>27]</w:t>
      </w:r>
      <w:r w:rsidRPr="007B0930">
        <w:rPr>
          <w:rFonts w:ascii="Book Antiqua" w:hAnsi="Book Antiqua"/>
          <w:sz w:val="24"/>
          <w:szCs w:val="24"/>
          <w:lang w:val="en-US"/>
        </w:rPr>
        <w:t xml:space="preserve"> reported a study on 5003 prospective cases received from 2004 to 2011 for a variety of indications. The overall detection rate of clinically significant copy number alterations (CNAs) among unbiased, </w:t>
      </w:r>
      <w:proofErr w:type="spellStart"/>
      <w:r w:rsidRPr="007B0930">
        <w:rPr>
          <w:rFonts w:ascii="Book Antiqua" w:hAnsi="Book Antiqua"/>
          <w:sz w:val="24"/>
          <w:szCs w:val="24"/>
          <w:lang w:val="en-US"/>
        </w:rPr>
        <w:t>nondemise</w:t>
      </w:r>
      <w:proofErr w:type="spellEnd"/>
      <w:r w:rsidRPr="007B0930">
        <w:rPr>
          <w:rFonts w:ascii="Book Antiqua" w:hAnsi="Book Antiqua"/>
          <w:sz w:val="24"/>
          <w:szCs w:val="24"/>
          <w:lang w:val="en-US"/>
        </w:rPr>
        <w:t xml:space="preserve"> cases was 5.3%. Detection rates were 6.5% and 8.2% for cases referred with abnormal ultrasounds and fetal demise,</w:t>
      </w:r>
      <w:r w:rsidR="00FE769B" w:rsidRPr="007B0930">
        <w:rPr>
          <w:rFonts w:ascii="Book Antiqua" w:hAnsi="Book Antiqua"/>
          <w:sz w:val="24"/>
          <w:szCs w:val="24"/>
          <w:lang w:val="en-US"/>
        </w:rPr>
        <w:t xml:space="preserve"> </w:t>
      </w:r>
      <w:r w:rsidRPr="007B0930">
        <w:rPr>
          <w:rFonts w:ascii="Book Antiqua" w:hAnsi="Book Antiqua"/>
          <w:sz w:val="24"/>
          <w:szCs w:val="24"/>
          <w:lang w:val="en-US"/>
        </w:rPr>
        <w:t>respectively. The overall rate of findings with unclear clinical significance was 4.2% but would reduce to 0.39% if only</w:t>
      </w:r>
      <w:r w:rsidR="00FE769B" w:rsidRPr="007B0930">
        <w:rPr>
          <w:rFonts w:ascii="Book Antiqua" w:hAnsi="Book Antiqua"/>
          <w:sz w:val="24"/>
          <w:szCs w:val="24"/>
          <w:lang w:val="en-US"/>
        </w:rPr>
        <w:t xml:space="preserve"> </w:t>
      </w:r>
      <w:r w:rsidRPr="007B0930">
        <w:rPr>
          <w:rFonts w:ascii="Book Antiqua" w:hAnsi="Book Antiqua"/>
          <w:i/>
          <w:sz w:val="24"/>
          <w:szCs w:val="24"/>
          <w:lang w:val="en-US"/>
        </w:rPr>
        <w:t>de novo</w:t>
      </w:r>
      <w:r w:rsidRPr="007B0930">
        <w:rPr>
          <w:rFonts w:ascii="Book Antiqua" w:hAnsi="Book Antiqua"/>
          <w:sz w:val="24"/>
          <w:szCs w:val="24"/>
          <w:lang w:val="en-US"/>
        </w:rPr>
        <w:t xml:space="preserve"> CNAs were considered. In cases with known chromosomal rearrangements in the fetus or parent, 41.1% showed</w:t>
      </w:r>
      <w:r w:rsidR="00FE769B" w:rsidRPr="007B0930">
        <w:rPr>
          <w:rFonts w:ascii="Book Antiqua" w:hAnsi="Book Antiqua"/>
          <w:sz w:val="24"/>
          <w:szCs w:val="24"/>
          <w:lang w:val="en-US"/>
        </w:rPr>
        <w:t xml:space="preserve"> </w:t>
      </w:r>
      <w:r w:rsidRPr="007B0930">
        <w:rPr>
          <w:rFonts w:ascii="Book Antiqua" w:hAnsi="Book Antiqua"/>
          <w:sz w:val="24"/>
          <w:szCs w:val="24"/>
          <w:lang w:val="en-US"/>
        </w:rPr>
        <w:t>CNAs related to the rearrangements, whereas 1.3%</w:t>
      </w:r>
      <w:r w:rsidR="00FE769B" w:rsidRPr="007B0930">
        <w:rPr>
          <w:rFonts w:ascii="Book Antiqua" w:hAnsi="Book Antiqua"/>
          <w:sz w:val="24"/>
          <w:szCs w:val="24"/>
          <w:lang w:val="en-US"/>
        </w:rPr>
        <w:t xml:space="preserve"> </w:t>
      </w:r>
      <w:r w:rsidRPr="007B0930">
        <w:rPr>
          <w:rFonts w:ascii="Book Antiqua" w:hAnsi="Book Antiqua"/>
          <w:sz w:val="24"/>
          <w:szCs w:val="24"/>
          <w:lang w:val="en-US"/>
        </w:rPr>
        <w:t xml:space="preserve">showed clinically </w:t>
      </w:r>
      <w:r w:rsidRPr="007B0930">
        <w:rPr>
          <w:rFonts w:ascii="Book Antiqua" w:hAnsi="Book Antiqua"/>
          <w:sz w:val="24"/>
          <w:szCs w:val="24"/>
          <w:lang w:val="en-US"/>
        </w:rPr>
        <w:lastRenderedPageBreak/>
        <w:t>significant CNAs unrelated to the karyotype. Finally,</w:t>
      </w:r>
      <w:r w:rsidR="00FE769B" w:rsidRPr="007B0930">
        <w:rPr>
          <w:rFonts w:ascii="Book Antiqua" w:hAnsi="Book Antiqua"/>
          <w:sz w:val="24"/>
          <w:szCs w:val="24"/>
          <w:lang w:val="en-US"/>
        </w:rPr>
        <w:t xml:space="preserve"> </w:t>
      </w:r>
      <w:r w:rsidRPr="007B0930">
        <w:rPr>
          <w:rFonts w:ascii="Book Antiqua" w:hAnsi="Book Antiqua"/>
          <w:sz w:val="24"/>
          <w:szCs w:val="24"/>
          <w:lang w:val="en-US"/>
        </w:rPr>
        <w:t>71% of the clinically significant CNAs found by microarray were below the resolution of conventional karyotyping of</w:t>
      </w:r>
      <w:r w:rsidR="00FE769B" w:rsidRPr="007B0930">
        <w:rPr>
          <w:rFonts w:ascii="Book Antiqua" w:hAnsi="Book Antiqua"/>
          <w:sz w:val="24"/>
          <w:szCs w:val="24"/>
          <w:lang w:val="en-US"/>
        </w:rPr>
        <w:t xml:space="preserve"> </w:t>
      </w:r>
      <w:r w:rsidRPr="007B0930">
        <w:rPr>
          <w:rFonts w:ascii="Book Antiqua" w:hAnsi="Book Antiqua"/>
          <w:sz w:val="24"/>
          <w:szCs w:val="24"/>
          <w:lang w:val="en-US"/>
        </w:rPr>
        <w:t>fetal chromosomes.</w:t>
      </w:r>
    </w:p>
    <w:p w:rsidR="00FE769B" w:rsidRPr="007B0930" w:rsidRDefault="00AA4AE9" w:rsidP="007B0930">
      <w:pPr>
        <w:spacing w:after="0" w:line="360" w:lineRule="auto"/>
        <w:ind w:firstLineChars="200" w:firstLine="480"/>
        <w:jc w:val="both"/>
        <w:rPr>
          <w:rFonts w:ascii="Book Antiqua" w:hAnsi="Book Antiqua"/>
          <w:sz w:val="24"/>
          <w:szCs w:val="24"/>
          <w:lang w:val="en-US"/>
        </w:rPr>
      </w:pPr>
      <w:r w:rsidRPr="007B0930">
        <w:rPr>
          <w:rFonts w:ascii="Book Antiqua" w:hAnsi="Book Antiqua"/>
          <w:sz w:val="24"/>
          <w:szCs w:val="24"/>
          <w:lang w:val="en-US"/>
        </w:rPr>
        <w:t>In</w:t>
      </w:r>
      <w:r w:rsidR="00FE769B" w:rsidRPr="007B0930">
        <w:rPr>
          <w:rFonts w:ascii="Book Antiqua" w:hAnsi="Book Antiqua"/>
          <w:sz w:val="24"/>
          <w:szCs w:val="24"/>
          <w:lang w:val="en-US"/>
        </w:rPr>
        <w:t xml:space="preserve"> a comparative study of currently available methodologies for detection of chromosomal abnormalities after invasive prenatal sampling</w:t>
      </w:r>
      <w:r w:rsidRPr="007B0930">
        <w:rPr>
          <w:rFonts w:ascii="Book Antiqua" w:hAnsi="Book Antiqua"/>
          <w:sz w:val="24"/>
          <w:szCs w:val="24"/>
          <w:vertAlign w:val="superscript"/>
          <w:lang w:val="en-US"/>
        </w:rPr>
        <w:t>[28]</w:t>
      </w:r>
      <w:r w:rsidRPr="007B0930">
        <w:rPr>
          <w:rFonts w:ascii="Book Antiqua" w:hAnsi="Book Antiqua"/>
          <w:sz w:val="24"/>
          <w:szCs w:val="24"/>
          <w:lang w:val="en-US"/>
        </w:rPr>
        <w:t>, a</w:t>
      </w:r>
      <w:r w:rsidR="00FE769B" w:rsidRPr="007B0930">
        <w:rPr>
          <w:rFonts w:ascii="Book Antiqua" w:hAnsi="Book Antiqua"/>
          <w:sz w:val="24"/>
          <w:szCs w:val="24"/>
          <w:lang w:val="en-US"/>
        </w:rPr>
        <w:t xml:space="preserve"> </w:t>
      </w:r>
      <w:proofErr w:type="spellStart"/>
      <w:r w:rsidR="00FE769B" w:rsidRPr="007B0930">
        <w:rPr>
          <w:rFonts w:ascii="Book Antiqua" w:hAnsi="Book Antiqua"/>
          <w:sz w:val="24"/>
          <w:szCs w:val="24"/>
          <w:lang w:val="en-US"/>
        </w:rPr>
        <w:t>multicentric</w:t>
      </w:r>
      <w:proofErr w:type="spellEnd"/>
      <w:r w:rsidR="00FE769B" w:rsidRPr="007B0930">
        <w:rPr>
          <w:rFonts w:ascii="Book Antiqua" w:hAnsi="Book Antiqua"/>
          <w:sz w:val="24"/>
          <w:szCs w:val="24"/>
          <w:lang w:val="en-US"/>
        </w:rPr>
        <w:t xml:space="preserve"> collection of a 1-year series of fetal samples with indication for prenatal invasive sampling was simultaneously evaluated using three screening methodologies: (1) karyotype and quantitative fluorescent polymerase chain reaction (QF-PCR)</w:t>
      </w:r>
      <w:r w:rsidR="008E5A35" w:rsidRPr="007B0930">
        <w:rPr>
          <w:rFonts w:ascii="Book Antiqua" w:hAnsi="Book Antiqua"/>
          <w:sz w:val="24"/>
          <w:szCs w:val="24"/>
          <w:lang w:val="en-US" w:eastAsia="zh-CN"/>
        </w:rPr>
        <w:t>;</w:t>
      </w:r>
      <w:r w:rsidR="00C80C43" w:rsidRPr="007B0930">
        <w:rPr>
          <w:rFonts w:ascii="Book Antiqua" w:hAnsi="Book Antiqua"/>
          <w:sz w:val="24"/>
          <w:szCs w:val="24"/>
          <w:lang w:val="en-US"/>
        </w:rPr>
        <w:t xml:space="preserve"> </w:t>
      </w:r>
      <w:r w:rsidR="00FE769B" w:rsidRPr="007B0930">
        <w:rPr>
          <w:rFonts w:ascii="Book Antiqua" w:hAnsi="Book Antiqua"/>
          <w:sz w:val="24"/>
          <w:szCs w:val="24"/>
          <w:lang w:val="en-US"/>
        </w:rPr>
        <w:t>(2) two panels of multiplex ligation-dependent probe amplification</w:t>
      </w:r>
      <w:r w:rsidR="00C80C43" w:rsidRPr="007B0930">
        <w:rPr>
          <w:rFonts w:ascii="Book Antiqua" w:hAnsi="Book Antiqua"/>
          <w:sz w:val="24"/>
          <w:szCs w:val="24"/>
          <w:lang w:val="en-US"/>
        </w:rPr>
        <w:t xml:space="preserve"> </w:t>
      </w:r>
      <w:r w:rsidR="00FE769B" w:rsidRPr="007B0930">
        <w:rPr>
          <w:rFonts w:ascii="Book Antiqua" w:hAnsi="Book Antiqua"/>
          <w:sz w:val="24"/>
          <w:szCs w:val="24"/>
          <w:lang w:val="en-US"/>
        </w:rPr>
        <w:t>(MLPA)</w:t>
      </w:r>
      <w:r w:rsidR="008E5A35" w:rsidRPr="007B0930">
        <w:rPr>
          <w:rFonts w:ascii="Book Antiqua" w:hAnsi="Book Antiqua"/>
          <w:sz w:val="24"/>
          <w:szCs w:val="24"/>
          <w:lang w:val="en-US" w:eastAsia="zh-CN"/>
        </w:rPr>
        <w:t>;</w:t>
      </w:r>
      <w:r w:rsidR="00FE769B" w:rsidRPr="007B0930">
        <w:rPr>
          <w:rFonts w:ascii="Book Antiqua" w:hAnsi="Book Antiqua"/>
          <w:sz w:val="24"/>
          <w:szCs w:val="24"/>
          <w:lang w:val="en-US"/>
        </w:rPr>
        <w:t xml:space="preserve"> and (3) microarray-based</w:t>
      </w:r>
      <w:r w:rsidR="00C80C43" w:rsidRPr="007B0930">
        <w:rPr>
          <w:rFonts w:ascii="Book Antiqua" w:hAnsi="Book Antiqua"/>
          <w:sz w:val="24"/>
          <w:szCs w:val="24"/>
          <w:lang w:val="en-US"/>
        </w:rPr>
        <w:t xml:space="preserve"> </w:t>
      </w:r>
      <w:r w:rsidR="00FE769B" w:rsidRPr="007B0930">
        <w:rPr>
          <w:rFonts w:ascii="Book Antiqua" w:hAnsi="Book Antiqua"/>
          <w:sz w:val="24"/>
          <w:szCs w:val="24"/>
          <w:lang w:val="en-US"/>
        </w:rPr>
        <w:t>analysis with a targeted BAC microarray. A total of 900 pregnant</w:t>
      </w:r>
      <w:r w:rsidR="00C80C43" w:rsidRPr="007B0930">
        <w:rPr>
          <w:rFonts w:ascii="Book Antiqua" w:hAnsi="Book Antiqua"/>
          <w:sz w:val="24"/>
          <w:szCs w:val="24"/>
          <w:lang w:val="en-US"/>
        </w:rPr>
        <w:t xml:space="preserve"> </w:t>
      </w:r>
      <w:r w:rsidR="00FE769B" w:rsidRPr="007B0930">
        <w:rPr>
          <w:rFonts w:ascii="Book Antiqua" w:hAnsi="Book Antiqua"/>
          <w:sz w:val="24"/>
          <w:szCs w:val="24"/>
          <w:lang w:val="en-US"/>
        </w:rPr>
        <w:t xml:space="preserve">women provided informed consent to participate (94% acceptance rate). Technical performance was excellent for karyotype, QF-PCR, and </w:t>
      </w:r>
      <w:r w:rsidR="00474554" w:rsidRPr="007B0930">
        <w:rPr>
          <w:rFonts w:ascii="Book Antiqua" w:hAnsi="Book Antiqua"/>
          <w:sz w:val="24"/>
          <w:szCs w:val="24"/>
          <w:lang w:val="en-US"/>
        </w:rPr>
        <w:t>G</w:t>
      </w:r>
      <w:r w:rsidR="00FE769B" w:rsidRPr="007B0930">
        <w:rPr>
          <w:rFonts w:ascii="Book Antiqua" w:hAnsi="Book Antiqua"/>
          <w:sz w:val="24"/>
          <w:szCs w:val="24"/>
          <w:lang w:val="en-US"/>
        </w:rPr>
        <w:t>MA (</w:t>
      </w:r>
      <w:r w:rsidR="00C80C43" w:rsidRPr="007B0930">
        <w:rPr>
          <w:rFonts w:ascii="Book Antiqua" w:hAnsi="Book Antiqua"/>
          <w:sz w:val="24"/>
          <w:szCs w:val="24"/>
          <w:lang w:val="en-US"/>
        </w:rPr>
        <w:t>~</w:t>
      </w:r>
      <w:r w:rsidR="00FE769B" w:rsidRPr="007B0930">
        <w:rPr>
          <w:rFonts w:ascii="Book Antiqua" w:hAnsi="Book Antiqua"/>
          <w:sz w:val="24"/>
          <w:szCs w:val="24"/>
          <w:lang w:val="en-US"/>
        </w:rPr>
        <w:t xml:space="preserve">1% failure rate) but relatively poor for MLPA (10% failure). Mean turn-around time (TAT) was 7 </w:t>
      </w:r>
      <w:r w:rsidR="00F05C8C" w:rsidRPr="007B0930">
        <w:rPr>
          <w:rFonts w:ascii="Book Antiqua" w:hAnsi="Book Antiqua"/>
          <w:sz w:val="24"/>
          <w:szCs w:val="24"/>
          <w:lang w:val="en-US"/>
        </w:rPr>
        <w:t>d</w:t>
      </w:r>
      <w:r w:rsidR="00FE769B" w:rsidRPr="007B0930">
        <w:rPr>
          <w:rFonts w:ascii="Book Antiqua" w:hAnsi="Book Antiqua"/>
          <w:sz w:val="24"/>
          <w:szCs w:val="24"/>
          <w:lang w:val="en-US"/>
        </w:rPr>
        <w:t xml:space="preserve"> for</w:t>
      </w:r>
      <w:r w:rsidR="00C80C43" w:rsidRPr="007B0930">
        <w:rPr>
          <w:rFonts w:ascii="Book Antiqua" w:hAnsi="Book Antiqua"/>
          <w:sz w:val="24"/>
          <w:szCs w:val="24"/>
          <w:lang w:val="en-US"/>
        </w:rPr>
        <w:t xml:space="preserve"> microarray</w:t>
      </w:r>
      <w:r w:rsidR="00FE769B" w:rsidRPr="007B0930">
        <w:rPr>
          <w:rFonts w:ascii="Book Antiqua" w:hAnsi="Book Antiqua"/>
          <w:sz w:val="24"/>
          <w:szCs w:val="24"/>
          <w:lang w:val="en-US"/>
        </w:rPr>
        <w:t xml:space="preserve"> or</w:t>
      </w:r>
      <w:r w:rsidR="00C80C43" w:rsidRPr="007B0930">
        <w:rPr>
          <w:rFonts w:ascii="Book Antiqua" w:hAnsi="Book Antiqua"/>
          <w:sz w:val="24"/>
          <w:szCs w:val="24"/>
          <w:lang w:val="en-US"/>
        </w:rPr>
        <w:t xml:space="preserve"> </w:t>
      </w:r>
      <w:r w:rsidR="00FE769B" w:rsidRPr="007B0930">
        <w:rPr>
          <w:rFonts w:ascii="Book Antiqua" w:hAnsi="Book Antiqua"/>
          <w:sz w:val="24"/>
          <w:szCs w:val="24"/>
          <w:lang w:val="en-US"/>
        </w:rPr>
        <w:t xml:space="preserve">MLPA, 25 </w:t>
      </w:r>
      <w:r w:rsidR="00F05C8C" w:rsidRPr="007B0930">
        <w:rPr>
          <w:rFonts w:ascii="Book Antiqua" w:hAnsi="Book Antiqua"/>
          <w:sz w:val="24"/>
          <w:szCs w:val="24"/>
          <w:lang w:val="en-US"/>
        </w:rPr>
        <w:t>d</w:t>
      </w:r>
      <w:r w:rsidR="00060EF4" w:rsidRPr="007B0930">
        <w:rPr>
          <w:rFonts w:ascii="Book Antiqua" w:hAnsi="Book Antiqua"/>
          <w:sz w:val="24"/>
          <w:szCs w:val="24"/>
          <w:lang w:val="en-US"/>
        </w:rPr>
        <w:t xml:space="preserve"> </w:t>
      </w:r>
      <w:r w:rsidR="00FE769B" w:rsidRPr="007B0930">
        <w:rPr>
          <w:rFonts w:ascii="Book Antiqua" w:hAnsi="Book Antiqua"/>
          <w:sz w:val="24"/>
          <w:szCs w:val="24"/>
          <w:lang w:val="en-US"/>
        </w:rPr>
        <w:t xml:space="preserve">for karyotype and </w:t>
      </w:r>
      <w:r w:rsidRPr="007B0930">
        <w:rPr>
          <w:rFonts w:ascii="Book Antiqua" w:hAnsi="Book Antiqua"/>
          <w:sz w:val="24"/>
          <w:szCs w:val="24"/>
          <w:lang w:val="en-US"/>
        </w:rPr>
        <w:t>2</w:t>
      </w:r>
      <w:r w:rsidR="00FE769B" w:rsidRPr="007B0930">
        <w:rPr>
          <w:rFonts w:ascii="Book Antiqua" w:hAnsi="Book Antiqua"/>
          <w:sz w:val="24"/>
          <w:szCs w:val="24"/>
          <w:lang w:val="en-US"/>
        </w:rPr>
        <w:t xml:space="preserve"> </w:t>
      </w:r>
      <w:r w:rsidR="00F05C8C" w:rsidRPr="007B0930">
        <w:rPr>
          <w:rFonts w:ascii="Book Antiqua" w:hAnsi="Book Antiqua"/>
          <w:sz w:val="24"/>
          <w:szCs w:val="24"/>
          <w:lang w:val="en-US"/>
        </w:rPr>
        <w:t>d</w:t>
      </w:r>
      <w:r w:rsidR="00060EF4" w:rsidRPr="007B0930">
        <w:rPr>
          <w:rFonts w:ascii="Book Antiqua" w:hAnsi="Book Antiqua"/>
          <w:sz w:val="24"/>
          <w:szCs w:val="24"/>
          <w:lang w:val="en-US"/>
        </w:rPr>
        <w:t xml:space="preserve"> </w:t>
      </w:r>
      <w:r w:rsidR="00FE769B" w:rsidRPr="007B0930">
        <w:rPr>
          <w:rFonts w:ascii="Book Antiqua" w:hAnsi="Book Antiqua"/>
          <w:sz w:val="24"/>
          <w:szCs w:val="24"/>
          <w:lang w:val="en-US"/>
        </w:rPr>
        <w:t xml:space="preserve">for QF-PCR, with similar combined costs for </w:t>
      </w:r>
      <w:r w:rsidR="00060EF4" w:rsidRPr="007B0930">
        <w:rPr>
          <w:rFonts w:ascii="Book Antiqua" w:hAnsi="Book Antiqua"/>
          <w:sz w:val="24"/>
          <w:szCs w:val="24"/>
          <w:lang w:val="en-US"/>
        </w:rPr>
        <w:t>each</w:t>
      </w:r>
      <w:r w:rsidR="00FE769B" w:rsidRPr="007B0930">
        <w:rPr>
          <w:rFonts w:ascii="Book Antiqua" w:hAnsi="Book Antiqua"/>
          <w:sz w:val="24"/>
          <w:szCs w:val="24"/>
          <w:lang w:val="en-US"/>
        </w:rPr>
        <w:t xml:space="preserve"> </w:t>
      </w:r>
      <w:r w:rsidR="002722D1" w:rsidRPr="007B0930">
        <w:rPr>
          <w:rFonts w:ascii="Book Antiqua" w:hAnsi="Book Antiqua"/>
          <w:sz w:val="24"/>
          <w:szCs w:val="24"/>
          <w:lang w:val="en-US"/>
        </w:rPr>
        <w:t>approach</w:t>
      </w:r>
      <w:r w:rsidR="00FE769B" w:rsidRPr="007B0930">
        <w:rPr>
          <w:rFonts w:ascii="Book Antiqua" w:hAnsi="Book Antiqua"/>
          <w:sz w:val="24"/>
          <w:szCs w:val="24"/>
          <w:lang w:val="en-US"/>
        </w:rPr>
        <w:t xml:space="preserve">. A total of 57 clinically significant chromosomal aberrations were found (6.3%), with </w:t>
      </w:r>
      <w:r w:rsidR="00C80C43" w:rsidRPr="007B0930">
        <w:rPr>
          <w:rFonts w:ascii="Book Antiqua" w:hAnsi="Book Antiqua"/>
          <w:sz w:val="24"/>
          <w:szCs w:val="24"/>
          <w:lang w:val="en-US"/>
        </w:rPr>
        <w:t>microarray</w:t>
      </w:r>
      <w:r w:rsidR="00FE769B" w:rsidRPr="007B0930">
        <w:rPr>
          <w:rFonts w:ascii="Book Antiqua" w:hAnsi="Book Antiqua"/>
          <w:sz w:val="24"/>
          <w:szCs w:val="24"/>
          <w:lang w:val="en-US"/>
        </w:rPr>
        <w:t xml:space="preserve"> yielding the highest detection rate (32% above other methods). The identification of variants of uncertain clinical significance (17, 1.9%) tripled that of karyotype and MLPA, but most alterations could be classified as likely benign after p</w:t>
      </w:r>
      <w:r w:rsidR="00C80C43" w:rsidRPr="007B0930">
        <w:rPr>
          <w:rFonts w:ascii="Book Antiqua" w:hAnsi="Book Antiqua"/>
          <w:sz w:val="24"/>
          <w:szCs w:val="24"/>
          <w:lang w:val="en-US"/>
        </w:rPr>
        <w:t>roving they were inherited.</w:t>
      </w:r>
    </w:p>
    <w:p w:rsidR="00C80C43" w:rsidRPr="007B0930" w:rsidRDefault="00C80C43" w:rsidP="007B0930">
      <w:pPr>
        <w:spacing w:after="0" w:line="360" w:lineRule="auto"/>
        <w:ind w:firstLineChars="200" w:firstLine="480"/>
        <w:jc w:val="both"/>
        <w:rPr>
          <w:rFonts w:ascii="Book Antiqua" w:hAnsi="Book Antiqua"/>
          <w:sz w:val="24"/>
          <w:szCs w:val="24"/>
          <w:lang w:val="en-US"/>
        </w:rPr>
      </w:pPr>
      <w:proofErr w:type="spellStart"/>
      <w:r w:rsidRPr="007B0930">
        <w:rPr>
          <w:rFonts w:ascii="Book Antiqua" w:hAnsi="Book Antiqua"/>
          <w:sz w:val="24"/>
          <w:szCs w:val="24"/>
          <w:lang w:val="en-US"/>
        </w:rPr>
        <w:t>Breman</w:t>
      </w:r>
      <w:proofErr w:type="spellEnd"/>
      <w:r w:rsidRPr="007B0930">
        <w:rPr>
          <w:rFonts w:ascii="Book Antiqua" w:hAnsi="Book Antiqua"/>
          <w:sz w:val="24"/>
          <w:szCs w:val="24"/>
          <w:lang w:val="en-US"/>
        </w:rPr>
        <w:t xml:space="preserve"> </w:t>
      </w:r>
      <w:r w:rsidRPr="007B0930">
        <w:rPr>
          <w:rFonts w:ascii="Book Antiqua" w:hAnsi="Book Antiqua"/>
          <w:i/>
          <w:sz w:val="24"/>
          <w:szCs w:val="24"/>
          <w:lang w:val="en-US"/>
        </w:rPr>
        <w:t xml:space="preserve">et </w:t>
      </w:r>
      <w:proofErr w:type="gramStart"/>
      <w:r w:rsidRPr="007B0930">
        <w:rPr>
          <w:rFonts w:ascii="Book Antiqua" w:hAnsi="Book Antiqua"/>
          <w:i/>
          <w:sz w:val="24"/>
          <w:szCs w:val="24"/>
          <w:lang w:val="en-US"/>
        </w:rPr>
        <w:t>al</w:t>
      </w:r>
      <w:r w:rsidR="0052374A" w:rsidRPr="007B0930">
        <w:rPr>
          <w:rFonts w:ascii="Book Antiqua" w:hAnsi="Book Antiqua"/>
          <w:sz w:val="24"/>
          <w:szCs w:val="24"/>
          <w:vertAlign w:val="superscript"/>
          <w:lang w:val="en-US"/>
        </w:rPr>
        <w:t>[</w:t>
      </w:r>
      <w:proofErr w:type="gramEnd"/>
      <w:r w:rsidR="0052374A" w:rsidRPr="007B0930">
        <w:rPr>
          <w:rFonts w:ascii="Book Antiqua" w:hAnsi="Book Antiqua"/>
          <w:sz w:val="24"/>
          <w:szCs w:val="24"/>
          <w:vertAlign w:val="superscript"/>
          <w:lang w:val="en-US"/>
        </w:rPr>
        <w:t>29]</w:t>
      </w:r>
      <w:r w:rsidR="00492EA3" w:rsidRPr="007B0930">
        <w:rPr>
          <w:rFonts w:ascii="Book Antiqua" w:hAnsi="Book Antiqua"/>
          <w:sz w:val="24"/>
          <w:szCs w:val="24"/>
          <w:lang w:val="en-US"/>
        </w:rPr>
        <w:t xml:space="preserve"> </w:t>
      </w:r>
      <w:r w:rsidRPr="007B0930">
        <w:rPr>
          <w:rFonts w:ascii="Book Antiqua" w:hAnsi="Book Antiqua"/>
          <w:sz w:val="24"/>
          <w:szCs w:val="24"/>
          <w:lang w:val="en-US"/>
        </w:rPr>
        <w:t>evaluated the results of prenatal microarray analysis on &gt;1000 fetal samples referred for testing and compared these data to published reports. Clinically significant copy number variations were observed in 85/1115 cases (7.6%) ove</w:t>
      </w:r>
      <w:r w:rsidR="008E5A35" w:rsidRPr="007B0930">
        <w:rPr>
          <w:rFonts w:ascii="Book Antiqua" w:hAnsi="Book Antiqua"/>
          <w:sz w:val="24"/>
          <w:szCs w:val="24"/>
          <w:lang w:val="en-US"/>
        </w:rPr>
        <w:t>rall, and in 45/1075 cases (4.2</w:t>
      </w:r>
      <w:r w:rsidRPr="007B0930">
        <w:rPr>
          <w:rFonts w:ascii="Book Antiqua" w:hAnsi="Book Antiqua"/>
          <w:sz w:val="24"/>
          <w:szCs w:val="24"/>
          <w:lang w:val="en-US"/>
        </w:rPr>
        <w:t>%) if 40 abnormal cases with known chromosome abnormalities or familial genomic imbalances were excluded. Eighteen of the 1115 cases had variants of unclear clinical significance (1.6%). Indications yielding the most clinically significant findings were abnormal karyotype/</w:t>
      </w:r>
      <w:r w:rsidR="009C673F" w:rsidRPr="007B0930">
        <w:rPr>
          <w:rFonts w:ascii="Book Antiqua" w:hAnsi="Book Antiqua"/>
          <w:sz w:val="24"/>
          <w:szCs w:val="24"/>
          <w:lang w:val="en-US"/>
        </w:rPr>
        <w:t>FISH</w:t>
      </w:r>
      <w:r w:rsidRPr="007B0930">
        <w:rPr>
          <w:rFonts w:ascii="Book Antiqua" w:hAnsi="Book Antiqua"/>
          <w:sz w:val="24"/>
          <w:szCs w:val="24"/>
          <w:lang w:val="en-US"/>
        </w:rPr>
        <w:t xml:space="preserve"> (26/61, 42.6%), family history of chromosomal abnormality (13/137, 9.5%), abnormal ultrasound (38/410, 9.3%), abnormal serum screening (2/37, 5.4%) and advanced maternal age (5/394, 1.3%). Of 1075 cases having no previously known cytogenetic abnormality or family history, 18 (1.7%) had clinically significant genomic changes undetectable by conventional prenatal chromosome analysis.</w:t>
      </w:r>
    </w:p>
    <w:p w:rsidR="00C80C43" w:rsidRPr="007B0930" w:rsidRDefault="009D70FD" w:rsidP="007B0930">
      <w:pPr>
        <w:spacing w:after="0" w:line="360" w:lineRule="auto"/>
        <w:ind w:firstLineChars="200" w:firstLine="480"/>
        <w:jc w:val="both"/>
        <w:rPr>
          <w:rFonts w:ascii="Book Antiqua" w:hAnsi="Book Antiqua"/>
          <w:sz w:val="24"/>
          <w:szCs w:val="24"/>
          <w:lang w:val="en-US"/>
        </w:rPr>
      </w:pPr>
      <w:r w:rsidRPr="007B0930">
        <w:rPr>
          <w:rFonts w:ascii="Book Antiqua" w:hAnsi="Book Antiqua"/>
          <w:sz w:val="24"/>
          <w:szCs w:val="24"/>
          <w:lang w:val="en-US"/>
        </w:rPr>
        <w:lastRenderedPageBreak/>
        <w:t>In 2013 several paper</w:t>
      </w:r>
      <w:r w:rsidR="00D56184" w:rsidRPr="007B0930">
        <w:rPr>
          <w:rFonts w:ascii="Book Antiqua" w:hAnsi="Book Antiqua"/>
          <w:sz w:val="24"/>
          <w:szCs w:val="24"/>
          <w:lang w:val="en-US"/>
        </w:rPr>
        <w:t>s</w:t>
      </w:r>
      <w:r w:rsidRPr="007B0930">
        <w:rPr>
          <w:rFonts w:ascii="Book Antiqua" w:hAnsi="Book Antiqua"/>
          <w:sz w:val="24"/>
          <w:szCs w:val="24"/>
          <w:lang w:val="en-US"/>
        </w:rPr>
        <w:t xml:space="preserve"> reported experience on a small number of samples and tried to address the main issues in this </w:t>
      </w:r>
      <w:proofErr w:type="gramStart"/>
      <w:r w:rsidRPr="007B0930">
        <w:rPr>
          <w:rFonts w:ascii="Book Antiqua" w:hAnsi="Book Antiqua"/>
          <w:sz w:val="24"/>
          <w:szCs w:val="24"/>
          <w:lang w:val="en-US"/>
        </w:rPr>
        <w:t>field</w:t>
      </w:r>
      <w:r w:rsidR="00C528EA" w:rsidRPr="007B0930">
        <w:rPr>
          <w:rFonts w:ascii="Book Antiqua" w:hAnsi="Book Antiqua"/>
          <w:sz w:val="24"/>
          <w:szCs w:val="24"/>
          <w:vertAlign w:val="superscript"/>
          <w:lang w:val="en-US"/>
        </w:rPr>
        <w:t>[</w:t>
      </w:r>
      <w:proofErr w:type="gramEnd"/>
      <w:r w:rsidR="00C528EA" w:rsidRPr="007B0930">
        <w:rPr>
          <w:rFonts w:ascii="Book Antiqua" w:hAnsi="Book Antiqua"/>
          <w:sz w:val="24"/>
          <w:szCs w:val="24"/>
          <w:vertAlign w:val="superscript"/>
          <w:lang w:val="en-US"/>
        </w:rPr>
        <w:t>30-33]</w:t>
      </w:r>
      <w:r w:rsidRPr="007B0930">
        <w:rPr>
          <w:rFonts w:ascii="Book Antiqua" w:hAnsi="Book Antiqua"/>
          <w:sz w:val="24"/>
          <w:szCs w:val="24"/>
          <w:lang w:val="en-US"/>
        </w:rPr>
        <w:t xml:space="preserve">. Finally, Hillman </w:t>
      </w:r>
      <w:r w:rsidRPr="007B0930">
        <w:rPr>
          <w:rFonts w:ascii="Book Antiqua" w:hAnsi="Book Antiqua"/>
          <w:i/>
          <w:sz w:val="24"/>
          <w:szCs w:val="24"/>
          <w:lang w:val="en-US"/>
        </w:rPr>
        <w:t xml:space="preserve">et </w:t>
      </w:r>
      <w:proofErr w:type="gramStart"/>
      <w:r w:rsidRPr="007B0930">
        <w:rPr>
          <w:rFonts w:ascii="Book Antiqua" w:hAnsi="Book Antiqua"/>
          <w:i/>
          <w:sz w:val="24"/>
          <w:szCs w:val="24"/>
          <w:lang w:val="en-US"/>
        </w:rPr>
        <w:t>al</w:t>
      </w:r>
      <w:r w:rsidR="00C528EA" w:rsidRPr="007B0930">
        <w:rPr>
          <w:rFonts w:ascii="Book Antiqua" w:hAnsi="Book Antiqua"/>
          <w:sz w:val="24"/>
          <w:szCs w:val="24"/>
          <w:vertAlign w:val="superscript"/>
          <w:lang w:val="en-US"/>
        </w:rPr>
        <w:t>[</w:t>
      </w:r>
      <w:proofErr w:type="gramEnd"/>
      <w:r w:rsidR="00C528EA" w:rsidRPr="007B0930">
        <w:rPr>
          <w:rFonts w:ascii="Book Antiqua" w:hAnsi="Book Antiqua"/>
          <w:sz w:val="24"/>
          <w:szCs w:val="24"/>
          <w:vertAlign w:val="superscript"/>
          <w:lang w:val="en-US"/>
        </w:rPr>
        <w:t>34]</w:t>
      </w:r>
      <w:r w:rsidRPr="007B0930">
        <w:rPr>
          <w:rFonts w:ascii="Book Antiqua" w:hAnsi="Book Antiqua"/>
          <w:sz w:val="24"/>
          <w:szCs w:val="24"/>
          <w:lang w:val="en-US"/>
        </w:rPr>
        <w:t xml:space="preserve"> </w:t>
      </w:r>
      <w:r w:rsidR="00BC3732" w:rsidRPr="007B0930">
        <w:rPr>
          <w:rFonts w:ascii="Book Antiqua" w:hAnsi="Book Antiqua"/>
          <w:sz w:val="24"/>
          <w:szCs w:val="24"/>
          <w:lang w:val="en-US"/>
        </w:rPr>
        <w:t xml:space="preserve">quite recently </w:t>
      </w:r>
      <w:r w:rsidRPr="007B0930">
        <w:rPr>
          <w:rFonts w:ascii="Book Antiqua" w:hAnsi="Book Antiqua"/>
          <w:sz w:val="24"/>
          <w:szCs w:val="24"/>
          <w:lang w:val="en-US"/>
        </w:rPr>
        <w:t xml:space="preserve">reported a prospective cohort study of 243 women undergoing microarray testing alongside karyotyping when a structural abnormality was detected on prenatal ultrasound scan (USS). This cohort is presented in the context of a systematic review and meta-analysis of the literature defining overall detection rates by microarray over karyotyping. When clinical indication for testing was abnormal fetal USS </w:t>
      </w:r>
      <w:r w:rsidR="009C673F" w:rsidRPr="007B0930">
        <w:rPr>
          <w:rFonts w:ascii="Book Antiqua" w:hAnsi="Book Antiqua"/>
          <w:sz w:val="24"/>
          <w:szCs w:val="24"/>
          <w:lang w:val="en-US"/>
        </w:rPr>
        <w:t>their</w:t>
      </w:r>
      <w:r w:rsidRPr="007B0930">
        <w:rPr>
          <w:rFonts w:ascii="Book Antiqua" w:hAnsi="Book Antiqua"/>
          <w:sz w:val="24"/>
          <w:szCs w:val="24"/>
          <w:lang w:val="en-US"/>
        </w:rPr>
        <w:t xml:space="preserve"> cohort study noted a 4.1% increase in detection rate; lower than the rate of 10% (</w:t>
      </w:r>
      <w:r w:rsidR="008E5A35" w:rsidRPr="007B0930">
        <w:rPr>
          <w:rFonts w:ascii="Book Antiqua" w:hAnsi="Book Antiqua"/>
          <w:sz w:val="24"/>
          <w:szCs w:val="24"/>
          <w:lang w:val="en-US"/>
        </w:rPr>
        <w:t>95%CI:</w:t>
      </w:r>
      <w:r w:rsidRPr="007B0930">
        <w:rPr>
          <w:rFonts w:ascii="Book Antiqua" w:hAnsi="Book Antiqua"/>
          <w:sz w:val="24"/>
          <w:szCs w:val="24"/>
          <w:lang w:val="en-US"/>
        </w:rPr>
        <w:t xml:space="preserve"> 8</w:t>
      </w:r>
      <w:r w:rsidR="008E5A35" w:rsidRPr="007B0930">
        <w:rPr>
          <w:rFonts w:ascii="Book Antiqua" w:hAnsi="Book Antiqua"/>
          <w:sz w:val="24"/>
          <w:szCs w:val="24"/>
          <w:lang w:val="en-US"/>
        </w:rPr>
        <w:t>%-13</w:t>
      </w:r>
      <w:r w:rsidRPr="007B0930">
        <w:rPr>
          <w:rFonts w:ascii="Book Antiqua" w:hAnsi="Book Antiqua"/>
          <w:sz w:val="24"/>
          <w:szCs w:val="24"/>
          <w:lang w:val="en-US"/>
        </w:rPr>
        <w:t xml:space="preserve">%) by </w:t>
      </w:r>
      <w:proofErr w:type="spellStart"/>
      <w:r w:rsidRPr="007B0930">
        <w:rPr>
          <w:rFonts w:ascii="Book Antiqua" w:hAnsi="Book Antiqua"/>
          <w:sz w:val="24"/>
          <w:szCs w:val="24"/>
          <w:lang w:val="en-US"/>
        </w:rPr>
        <w:t>metaanalysis</w:t>
      </w:r>
      <w:proofErr w:type="spellEnd"/>
      <w:r w:rsidRPr="007B0930">
        <w:rPr>
          <w:rFonts w:ascii="Book Antiqua" w:hAnsi="Book Antiqua"/>
          <w:sz w:val="24"/>
          <w:szCs w:val="24"/>
          <w:lang w:val="en-US"/>
        </w:rPr>
        <w:t>. The VOUS rate was 2.1% (</w:t>
      </w:r>
      <w:r w:rsidR="008E5A35" w:rsidRPr="007B0930">
        <w:rPr>
          <w:rFonts w:ascii="Book Antiqua" w:hAnsi="Book Antiqua"/>
          <w:sz w:val="24"/>
          <w:szCs w:val="24"/>
          <w:lang w:val="en-US"/>
        </w:rPr>
        <w:t>95%CI:</w:t>
      </w:r>
      <w:r w:rsidRPr="007B0930">
        <w:rPr>
          <w:rFonts w:ascii="Book Antiqua" w:hAnsi="Book Antiqua"/>
          <w:sz w:val="24"/>
          <w:szCs w:val="24"/>
          <w:lang w:val="en-US"/>
        </w:rPr>
        <w:t xml:space="preserve"> 1.3</w:t>
      </w:r>
      <w:r w:rsidR="008E5A35" w:rsidRPr="007B0930">
        <w:rPr>
          <w:rFonts w:ascii="Book Antiqua" w:hAnsi="Book Antiqua"/>
          <w:sz w:val="24"/>
          <w:szCs w:val="24"/>
          <w:lang w:val="en-US"/>
        </w:rPr>
        <w:t>%</w:t>
      </w:r>
      <w:r w:rsidRPr="007B0930">
        <w:rPr>
          <w:rFonts w:ascii="Book Antiqua" w:hAnsi="Book Antiqua"/>
          <w:sz w:val="24"/>
          <w:szCs w:val="24"/>
          <w:lang w:val="en-US"/>
        </w:rPr>
        <w:t>-3.3</w:t>
      </w:r>
      <w:r w:rsidR="008E5A35" w:rsidRPr="007B0930">
        <w:rPr>
          <w:rFonts w:ascii="Book Antiqua" w:hAnsi="Book Antiqua"/>
          <w:sz w:val="24"/>
          <w:szCs w:val="24"/>
          <w:lang w:val="en-US"/>
        </w:rPr>
        <w:t>%</w:t>
      </w:r>
      <w:r w:rsidRPr="007B0930">
        <w:rPr>
          <w:rFonts w:ascii="Book Antiqua" w:hAnsi="Book Antiqua"/>
          <w:sz w:val="24"/>
          <w:szCs w:val="24"/>
          <w:lang w:val="en-US"/>
        </w:rPr>
        <w:t>) when the indication</w:t>
      </w:r>
      <w:r w:rsidR="00BC3732" w:rsidRPr="007B0930">
        <w:rPr>
          <w:rFonts w:ascii="Book Antiqua" w:hAnsi="Book Antiqua"/>
          <w:sz w:val="24"/>
          <w:szCs w:val="24"/>
          <w:lang w:val="en-US"/>
        </w:rPr>
        <w:t xml:space="preserve"> </w:t>
      </w:r>
      <w:r w:rsidRPr="007B0930">
        <w:rPr>
          <w:rFonts w:ascii="Book Antiqua" w:hAnsi="Book Antiqua"/>
          <w:sz w:val="24"/>
          <w:szCs w:val="24"/>
          <w:lang w:val="en-US"/>
        </w:rPr>
        <w:t xml:space="preserve">for </w:t>
      </w:r>
      <w:r w:rsidR="00BC3732" w:rsidRPr="007B0930">
        <w:rPr>
          <w:rFonts w:ascii="Book Antiqua" w:hAnsi="Book Antiqua"/>
          <w:sz w:val="24"/>
          <w:szCs w:val="24"/>
          <w:lang w:val="en-US"/>
        </w:rPr>
        <w:t>G</w:t>
      </w:r>
      <w:r w:rsidRPr="007B0930">
        <w:rPr>
          <w:rFonts w:ascii="Book Antiqua" w:hAnsi="Book Antiqua"/>
          <w:sz w:val="24"/>
          <w:szCs w:val="24"/>
          <w:lang w:val="en-US"/>
        </w:rPr>
        <w:t xml:space="preserve">MA was abnormal scan. The VOUS rate was </w:t>
      </w:r>
      <w:r w:rsidR="009C673F" w:rsidRPr="007B0930">
        <w:rPr>
          <w:rFonts w:ascii="Book Antiqua" w:hAnsi="Book Antiqua"/>
          <w:sz w:val="24"/>
          <w:szCs w:val="24"/>
          <w:lang w:val="en-US"/>
        </w:rPr>
        <w:t>1</w:t>
      </w:r>
      <w:r w:rsidRPr="007B0930">
        <w:rPr>
          <w:rFonts w:ascii="Book Antiqua" w:hAnsi="Book Antiqua"/>
          <w:sz w:val="24"/>
          <w:szCs w:val="24"/>
          <w:lang w:val="en-US"/>
        </w:rPr>
        <w:t>.4% (95%CI 0.5</w:t>
      </w:r>
      <w:r w:rsidR="008E5A35" w:rsidRPr="007B0930">
        <w:rPr>
          <w:rFonts w:ascii="Book Antiqua" w:hAnsi="Book Antiqua"/>
          <w:sz w:val="24"/>
          <w:szCs w:val="24"/>
          <w:lang w:val="en-US"/>
        </w:rPr>
        <w:t>%</w:t>
      </w:r>
      <w:r w:rsidRPr="007B0930">
        <w:rPr>
          <w:rFonts w:ascii="Book Antiqua" w:hAnsi="Book Antiqua"/>
          <w:sz w:val="24"/>
          <w:szCs w:val="24"/>
          <w:lang w:val="en-US"/>
        </w:rPr>
        <w:t>-3.7%) when</w:t>
      </w:r>
      <w:r w:rsidR="00BC3732" w:rsidRPr="007B0930">
        <w:rPr>
          <w:rFonts w:ascii="Book Antiqua" w:hAnsi="Book Antiqua"/>
          <w:sz w:val="24"/>
          <w:szCs w:val="24"/>
          <w:lang w:val="en-US"/>
        </w:rPr>
        <w:t xml:space="preserve"> </w:t>
      </w:r>
      <w:r w:rsidRPr="007B0930">
        <w:rPr>
          <w:rFonts w:ascii="Book Antiqua" w:hAnsi="Book Antiqua"/>
          <w:sz w:val="24"/>
          <w:szCs w:val="24"/>
          <w:lang w:val="en-US"/>
        </w:rPr>
        <w:t xml:space="preserve">any indication for prenatal </w:t>
      </w:r>
      <w:r w:rsidR="009C673F" w:rsidRPr="007B0930">
        <w:rPr>
          <w:rFonts w:ascii="Book Antiqua" w:hAnsi="Book Antiqua"/>
          <w:sz w:val="24"/>
          <w:szCs w:val="24"/>
          <w:lang w:val="en-US"/>
        </w:rPr>
        <w:t>G</w:t>
      </w:r>
      <w:r w:rsidRPr="007B0930">
        <w:rPr>
          <w:rFonts w:ascii="Book Antiqua" w:hAnsi="Book Antiqua"/>
          <w:sz w:val="24"/>
          <w:szCs w:val="24"/>
          <w:lang w:val="en-US"/>
        </w:rPr>
        <w:t>MA testing was meta-</w:t>
      </w:r>
      <w:proofErr w:type="spellStart"/>
      <w:r w:rsidRPr="007B0930">
        <w:rPr>
          <w:rFonts w:ascii="Book Antiqua" w:hAnsi="Book Antiqua"/>
          <w:sz w:val="24"/>
          <w:szCs w:val="24"/>
          <w:lang w:val="en-US"/>
        </w:rPr>
        <w:t>analysed</w:t>
      </w:r>
      <w:proofErr w:type="spellEnd"/>
      <w:r w:rsidR="0061242B" w:rsidRPr="007B0930">
        <w:rPr>
          <w:rFonts w:ascii="Book Antiqua" w:hAnsi="Book Antiqua"/>
          <w:sz w:val="24"/>
          <w:szCs w:val="24"/>
          <w:lang w:val="en-US"/>
        </w:rPr>
        <w:t>. The authors</w:t>
      </w:r>
      <w:r w:rsidR="00060EF4" w:rsidRPr="007B0930">
        <w:rPr>
          <w:rFonts w:ascii="Book Antiqua" w:hAnsi="Book Antiqua"/>
          <w:sz w:val="24"/>
          <w:szCs w:val="24"/>
          <w:lang w:val="en-US"/>
        </w:rPr>
        <w:t>, suggest</w:t>
      </w:r>
      <w:r w:rsidR="0061242B" w:rsidRPr="007B0930">
        <w:rPr>
          <w:rFonts w:ascii="Book Antiqua" w:hAnsi="Book Antiqua"/>
          <w:sz w:val="24"/>
          <w:szCs w:val="24"/>
          <w:lang w:val="en-US"/>
        </w:rPr>
        <w:t xml:space="preserve"> that</w:t>
      </w:r>
      <w:r w:rsidR="00060EF4" w:rsidRPr="007B0930">
        <w:rPr>
          <w:rFonts w:ascii="Book Antiqua" w:hAnsi="Book Antiqua"/>
          <w:sz w:val="24"/>
          <w:szCs w:val="24"/>
          <w:lang w:val="en-US"/>
        </w:rPr>
        <w:t xml:space="preserve"> GMA could have</w:t>
      </w:r>
      <w:r w:rsidR="00BC3732" w:rsidRPr="007B0930">
        <w:rPr>
          <w:rFonts w:ascii="Book Antiqua" w:hAnsi="Book Antiqua"/>
          <w:sz w:val="24"/>
          <w:szCs w:val="24"/>
          <w:lang w:val="en-US"/>
        </w:rPr>
        <w:t xml:space="preserve"> a higher detection rate not just in case</w:t>
      </w:r>
      <w:r w:rsidR="00060EF4" w:rsidRPr="007B0930">
        <w:rPr>
          <w:rFonts w:ascii="Book Antiqua" w:hAnsi="Book Antiqua"/>
          <w:sz w:val="24"/>
          <w:szCs w:val="24"/>
          <w:lang w:val="en-US"/>
        </w:rPr>
        <w:t>s</w:t>
      </w:r>
      <w:r w:rsidR="00BC3732" w:rsidRPr="007B0930">
        <w:rPr>
          <w:rFonts w:ascii="Book Antiqua" w:hAnsi="Book Antiqua"/>
          <w:sz w:val="24"/>
          <w:szCs w:val="24"/>
          <w:lang w:val="en-US"/>
        </w:rPr>
        <w:t xml:space="preserve"> of abnormal scan findings</w:t>
      </w:r>
      <w:r w:rsidR="00210BFB" w:rsidRPr="007B0930">
        <w:rPr>
          <w:rFonts w:ascii="Book Antiqua" w:hAnsi="Book Antiqua"/>
          <w:sz w:val="24"/>
          <w:szCs w:val="24"/>
          <w:lang w:val="en-US"/>
        </w:rPr>
        <w:t xml:space="preserve"> but also with other indications for invasive testing</w:t>
      </w:r>
      <w:r w:rsidR="0061242B" w:rsidRPr="007B0930">
        <w:rPr>
          <w:rFonts w:ascii="Book Antiqua" w:hAnsi="Book Antiqua"/>
          <w:sz w:val="24"/>
          <w:szCs w:val="24"/>
          <w:lang w:val="en-US"/>
        </w:rPr>
        <w:t xml:space="preserve">, and </w:t>
      </w:r>
      <w:r w:rsidR="00210BFB" w:rsidRPr="007B0930">
        <w:rPr>
          <w:rFonts w:ascii="Book Antiqua" w:hAnsi="Book Antiqua"/>
          <w:sz w:val="24"/>
          <w:szCs w:val="24"/>
          <w:lang w:val="en-US"/>
        </w:rPr>
        <w:t>conclude that it is likely that microarray testing will replace karyotyping in high risk pregnancies.</w:t>
      </w:r>
    </w:p>
    <w:p w:rsidR="00462499" w:rsidRPr="007B0930" w:rsidRDefault="00462499" w:rsidP="007B0930">
      <w:pPr>
        <w:spacing w:after="0" w:line="360" w:lineRule="auto"/>
        <w:jc w:val="both"/>
        <w:rPr>
          <w:rFonts w:ascii="Book Antiqua" w:hAnsi="Book Antiqua"/>
          <w:sz w:val="24"/>
          <w:szCs w:val="24"/>
          <w:lang w:val="en-US"/>
        </w:rPr>
      </w:pPr>
    </w:p>
    <w:p w:rsidR="006249C7" w:rsidRPr="007B0930" w:rsidRDefault="00BF1D2F" w:rsidP="007B0930">
      <w:pPr>
        <w:spacing w:after="0" w:line="360" w:lineRule="auto"/>
        <w:jc w:val="both"/>
        <w:rPr>
          <w:rFonts w:ascii="Book Antiqua" w:hAnsi="Book Antiqua"/>
          <w:b/>
          <w:sz w:val="24"/>
          <w:szCs w:val="24"/>
          <w:lang w:val="en-US"/>
        </w:rPr>
      </w:pPr>
      <w:r w:rsidRPr="007B0930">
        <w:rPr>
          <w:rFonts w:ascii="Book Antiqua" w:hAnsi="Book Antiqua"/>
          <w:b/>
          <w:sz w:val="24"/>
          <w:szCs w:val="24"/>
          <w:lang w:val="en-US"/>
        </w:rPr>
        <w:t>GUIDELINES</w:t>
      </w:r>
    </w:p>
    <w:p w:rsidR="009F17F9" w:rsidRPr="007B0930" w:rsidRDefault="00060EF4" w:rsidP="007B0930">
      <w:pPr>
        <w:spacing w:after="0" w:line="360" w:lineRule="auto"/>
        <w:jc w:val="both"/>
        <w:rPr>
          <w:rFonts w:ascii="Book Antiqua" w:hAnsi="Book Antiqua"/>
          <w:sz w:val="24"/>
          <w:szCs w:val="24"/>
          <w:lang w:val="en-US"/>
        </w:rPr>
      </w:pPr>
      <w:r w:rsidRPr="007B0930">
        <w:rPr>
          <w:rFonts w:ascii="Book Antiqua" w:hAnsi="Book Antiqua"/>
          <w:sz w:val="24"/>
          <w:szCs w:val="24"/>
          <w:lang w:val="en-US"/>
        </w:rPr>
        <w:t>The accumulated evidence from many studies applying GMA together with chromosomal analysis in PD, demonstrate that there is improved detection of clinically significant genome imbalances when using GMA;</w:t>
      </w:r>
      <w:r w:rsidR="009F17F9" w:rsidRPr="007B0930">
        <w:rPr>
          <w:rFonts w:ascii="Book Antiqua" w:hAnsi="Book Antiqua"/>
          <w:sz w:val="24"/>
          <w:szCs w:val="24"/>
          <w:lang w:val="en-US"/>
        </w:rPr>
        <w:t xml:space="preserve"> proving the usefulness in using this technique in a </w:t>
      </w:r>
      <w:r w:rsidRPr="007B0930">
        <w:rPr>
          <w:rFonts w:ascii="Book Antiqua" w:hAnsi="Book Antiqua"/>
          <w:sz w:val="24"/>
          <w:szCs w:val="24"/>
          <w:lang w:val="en-US"/>
        </w:rPr>
        <w:t>PD</w:t>
      </w:r>
      <w:r w:rsidR="009F17F9" w:rsidRPr="007B0930">
        <w:rPr>
          <w:rFonts w:ascii="Book Antiqua" w:hAnsi="Book Antiqua"/>
          <w:sz w:val="24"/>
          <w:szCs w:val="24"/>
          <w:lang w:val="en-US"/>
        </w:rPr>
        <w:t xml:space="preserve"> setting</w:t>
      </w:r>
      <w:r w:rsidR="009C673F" w:rsidRPr="007B0930">
        <w:rPr>
          <w:rFonts w:ascii="Book Antiqua" w:hAnsi="Book Antiqua"/>
          <w:sz w:val="24"/>
          <w:szCs w:val="24"/>
          <w:lang w:val="en-US"/>
        </w:rPr>
        <w:t xml:space="preserve">. </w:t>
      </w:r>
      <w:r w:rsidRPr="007B0930">
        <w:rPr>
          <w:rFonts w:ascii="Book Antiqua" w:hAnsi="Book Antiqua"/>
          <w:sz w:val="24"/>
          <w:szCs w:val="24"/>
          <w:lang w:val="en-US"/>
        </w:rPr>
        <w:t>However</w:t>
      </w:r>
      <w:r w:rsidR="009F17F9" w:rsidRPr="007B0930">
        <w:rPr>
          <w:rFonts w:ascii="Book Antiqua" w:hAnsi="Book Antiqua"/>
          <w:sz w:val="24"/>
          <w:szCs w:val="24"/>
          <w:lang w:val="en-US"/>
        </w:rPr>
        <w:t xml:space="preserve">, several issues </w:t>
      </w:r>
      <w:r w:rsidRPr="007B0930">
        <w:rPr>
          <w:rFonts w:ascii="Book Antiqua" w:hAnsi="Book Antiqua"/>
          <w:sz w:val="24"/>
          <w:szCs w:val="24"/>
          <w:lang w:val="en-US"/>
        </w:rPr>
        <w:t xml:space="preserve">remain </w:t>
      </w:r>
      <w:r w:rsidR="009F17F9" w:rsidRPr="007B0930">
        <w:rPr>
          <w:rFonts w:ascii="Book Antiqua" w:hAnsi="Book Antiqua"/>
          <w:sz w:val="24"/>
          <w:szCs w:val="24"/>
          <w:lang w:val="en-US"/>
        </w:rPr>
        <w:t>to be addressed before implementing CGH</w:t>
      </w:r>
      <w:r w:rsidR="003F1360" w:rsidRPr="007B0930">
        <w:rPr>
          <w:rFonts w:ascii="Book Antiqua" w:hAnsi="Book Antiqua"/>
          <w:sz w:val="24"/>
          <w:szCs w:val="24"/>
          <w:lang w:val="en-US"/>
        </w:rPr>
        <w:t>-array</w:t>
      </w:r>
      <w:r w:rsidR="009F17F9" w:rsidRPr="007B0930">
        <w:rPr>
          <w:rFonts w:ascii="Book Antiqua" w:hAnsi="Book Antiqua"/>
          <w:sz w:val="24"/>
          <w:szCs w:val="24"/>
          <w:lang w:val="en-US"/>
        </w:rPr>
        <w:t xml:space="preserve"> in </w:t>
      </w:r>
      <w:r w:rsidRPr="007B0930">
        <w:rPr>
          <w:rFonts w:ascii="Book Antiqua" w:hAnsi="Book Antiqua"/>
          <w:sz w:val="24"/>
          <w:szCs w:val="24"/>
          <w:lang w:val="en-US"/>
        </w:rPr>
        <w:t>PD</w:t>
      </w:r>
      <w:r w:rsidR="009F17F9" w:rsidRPr="007B0930">
        <w:rPr>
          <w:rFonts w:ascii="Book Antiqua" w:hAnsi="Book Antiqua"/>
          <w:sz w:val="24"/>
          <w:szCs w:val="24"/>
          <w:lang w:val="en-US"/>
        </w:rPr>
        <w:t xml:space="preserve">, such as: </w:t>
      </w:r>
      <w:r w:rsidR="008E5A35" w:rsidRPr="007B0930">
        <w:rPr>
          <w:rFonts w:ascii="Book Antiqua" w:hAnsi="Book Antiqua"/>
          <w:sz w:val="24"/>
          <w:szCs w:val="24"/>
          <w:lang w:val="en-US"/>
        </w:rPr>
        <w:t>(</w:t>
      </w:r>
      <w:r w:rsidR="009F17F9" w:rsidRPr="007B0930">
        <w:rPr>
          <w:rFonts w:ascii="Book Antiqua" w:hAnsi="Book Antiqua"/>
          <w:sz w:val="24"/>
          <w:szCs w:val="24"/>
          <w:lang w:val="en-US"/>
        </w:rPr>
        <w:t xml:space="preserve">1) </w:t>
      </w:r>
      <w:r w:rsidRPr="007B0930">
        <w:rPr>
          <w:rFonts w:ascii="Book Antiqua" w:hAnsi="Book Antiqua"/>
          <w:sz w:val="24"/>
          <w:szCs w:val="24"/>
          <w:lang w:val="en-US"/>
        </w:rPr>
        <w:t xml:space="preserve">in </w:t>
      </w:r>
      <w:r w:rsidR="009F17F9" w:rsidRPr="007B0930">
        <w:rPr>
          <w:rFonts w:ascii="Book Antiqua" w:hAnsi="Book Antiqua"/>
          <w:sz w:val="24"/>
          <w:szCs w:val="24"/>
          <w:lang w:val="en-US"/>
        </w:rPr>
        <w:t xml:space="preserve">which pregnancies </w:t>
      </w:r>
      <w:r w:rsidRPr="007B0930">
        <w:rPr>
          <w:rFonts w:ascii="Book Antiqua" w:hAnsi="Book Antiqua"/>
          <w:sz w:val="24"/>
          <w:szCs w:val="24"/>
          <w:lang w:val="en-US"/>
        </w:rPr>
        <w:t xml:space="preserve">should </w:t>
      </w:r>
      <w:r w:rsidR="009F17F9" w:rsidRPr="007B0930">
        <w:rPr>
          <w:rFonts w:ascii="Book Antiqua" w:hAnsi="Book Antiqua"/>
          <w:sz w:val="24"/>
          <w:szCs w:val="24"/>
          <w:lang w:val="en-US"/>
        </w:rPr>
        <w:t>CGH</w:t>
      </w:r>
      <w:r w:rsidR="003F1360" w:rsidRPr="007B0930">
        <w:rPr>
          <w:rFonts w:ascii="Book Antiqua" w:hAnsi="Book Antiqua"/>
          <w:sz w:val="24"/>
          <w:szCs w:val="24"/>
          <w:lang w:val="en-US"/>
        </w:rPr>
        <w:t>-array</w:t>
      </w:r>
      <w:r w:rsidR="009F17F9" w:rsidRPr="007B0930">
        <w:rPr>
          <w:rFonts w:ascii="Book Antiqua" w:hAnsi="Book Antiqua"/>
          <w:sz w:val="24"/>
          <w:szCs w:val="24"/>
          <w:lang w:val="en-US"/>
        </w:rPr>
        <w:t xml:space="preserve"> be carried out, whether for all pregnancies or </w:t>
      </w:r>
      <w:r w:rsidRPr="007B0930">
        <w:rPr>
          <w:rFonts w:ascii="Book Antiqua" w:hAnsi="Book Antiqua"/>
          <w:sz w:val="24"/>
          <w:szCs w:val="24"/>
          <w:lang w:val="en-US"/>
        </w:rPr>
        <w:t xml:space="preserve">only </w:t>
      </w:r>
      <w:r w:rsidR="009F17F9" w:rsidRPr="007B0930">
        <w:rPr>
          <w:rFonts w:ascii="Book Antiqua" w:hAnsi="Book Antiqua"/>
          <w:sz w:val="24"/>
          <w:szCs w:val="24"/>
          <w:lang w:val="en-US"/>
        </w:rPr>
        <w:t xml:space="preserve">for pregnancies with ultrasound abnormalities, </w:t>
      </w:r>
      <w:r w:rsidR="008E5A35" w:rsidRPr="007B0930">
        <w:rPr>
          <w:rFonts w:ascii="Book Antiqua" w:hAnsi="Book Antiqua"/>
          <w:sz w:val="24"/>
          <w:szCs w:val="24"/>
          <w:lang w:val="en-US"/>
        </w:rPr>
        <w:t>(</w:t>
      </w:r>
      <w:r w:rsidR="009F17F9" w:rsidRPr="007B0930">
        <w:rPr>
          <w:rFonts w:ascii="Book Antiqua" w:hAnsi="Book Antiqua"/>
          <w:sz w:val="24"/>
          <w:szCs w:val="24"/>
          <w:lang w:val="en-US"/>
        </w:rPr>
        <w:t>2) which array platform to use,</w:t>
      </w:r>
      <w:r w:rsidR="008E5A35" w:rsidRPr="007B0930">
        <w:rPr>
          <w:rFonts w:ascii="Book Antiqua" w:hAnsi="Book Antiqua"/>
          <w:sz w:val="24"/>
          <w:szCs w:val="24"/>
          <w:lang w:val="en-US"/>
        </w:rPr>
        <w:t xml:space="preserve"> </w:t>
      </w:r>
      <w:proofErr w:type="gramStart"/>
      <w:r w:rsidR="008E5A35" w:rsidRPr="007B0930">
        <w:rPr>
          <w:rFonts w:ascii="Book Antiqua" w:hAnsi="Book Antiqua"/>
          <w:sz w:val="24"/>
          <w:szCs w:val="24"/>
          <w:lang w:val="en-US"/>
        </w:rPr>
        <w:t>(</w:t>
      </w:r>
      <w:r w:rsidR="009F17F9" w:rsidRPr="007B0930">
        <w:rPr>
          <w:rFonts w:ascii="Book Antiqua" w:hAnsi="Book Antiqua"/>
          <w:sz w:val="24"/>
          <w:szCs w:val="24"/>
          <w:lang w:val="en-US"/>
        </w:rPr>
        <w:t xml:space="preserve"> 3</w:t>
      </w:r>
      <w:proofErr w:type="gramEnd"/>
      <w:r w:rsidR="009F17F9" w:rsidRPr="007B0930">
        <w:rPr>
          <w:rFonts w:ascii="Book Antiqua" w:hAnsi="Book Antiqua"/>
          <w:sz w:val="24"/>
          <w:szCs w:val="24"/>
          <w:lang w:val="en-US"/>
        </w:rPr>
        <w:t xml:space="preserve">) </w:t>
      </w:r>
      <w:r w:rsidRPr="007B0930">
        <w:rPr>
          <w:rFonts w:ascii="Book Antiqua" w:hAnsi="Book Antiqua"/>
          <w:sz w:val="24"/>
          <w:szCs w:val="24"/>
          <w:lang w:val="en-US"/>
        </w:rPr>
        <w:t>an</w:t>
      </w:r>
      <w:r w:rsidR="009F17F9" w:rsidRPr="007B0930">
        <w:rPr>
          <w:rFonts w:ascii="Book Antiqua" w:hAnsi="Book Antiqua"/>
          <w:sz w:val="24"/>
          <w:szCs w:val="24"/>
          <w:lang w:val="en-US"/>
        </w:rPr>
        <w:t xml:space="preserve"> appropriate calling criteria</w:t>
      </w:r>
      <w:r w:rsidRPr="007B0930">
        <w:rPr>
          <w:rFonts w:ascii="Book Antiqua" w:hAnsi="Book Antiqua"/>
          <w:sz w:val="24"/>
          <w:szCs w:val="24"/>
          <w:lang w:val="en-US"/>
        </w:rPr>
        <w:t xml:space="preserve"> must be established</w:t>
      </w:r>
      <w:r w:rsidR="009F17F9" w:rsidRPr="007B0930">
        <w:rPr>
          <w:rFonts w:ascii="Book Antiqua" w:hAnsi="Book Antiqua"/>
          <w:sz w:val="24"/>
          <w:szCs w:val="24"/>
          <w:lang w:val="en-US"/>
        </w:rPr>
        <w:t xml:space="preserve">, </w:t>
      </w:r>
      <w:r w:rsidR="008E5A35" w:rsidRPr="007B0930">
        <w:rPr>
          <w:rFonts w:ascii="Book Antiqua" w:hAnsi="Book Antiqua"/>
          <w:sz w:val="24"/>
          <w:szCs w:val="24"/>
          <w:lang w:val="en-US"/>
        </w:rPr>
        <w:t>(</w:t>
      </w:r>
      <w:r w:rsidR="009F17F9" w:rsidRPr="007B0930">
        <w:rPr>
          <w:rFonts w:ascii="Book Antiqua" w:hAnsi="Book Antiqua"/>
          <w:sz w:val="24"/>
          <w:szCs w:val="24"/>
          <w:lang w:val="en-US"/>
        </w:rPr>
        <w:t>4) which confirmatory methods to use for the CGH</w:t>
      </w:r>
      <w:r w:rsidR="003F1360" w:rsidRPr="007B0930">
        <w:rPr>
          <w:rFonts w:ascii="Book Antiqua" w:hAnsi="Book Antiqua"/>
          <w:sz w:val="24"/>
          <w:szCs w:val="24"/>
          <w:lang w:val="en-US"/>
        </w:rPr>
        <w:t>-array</w:t>
      </w:r>
      <w:r w:rsidR="009F17F9" w:rsidRPr="007B0930">
        <w:rPr>
          <w:rFonts w:ascii="Book Antiqua" w:hAnsi="Book Antiqua"/>
          <w:sz w:val="24"/>
          <w:szCs w:val="24"/>
          <w:lang w:val="en-US"/>
        </w:rPr>
        <w:t xml:space="preserve"> findings, </w:t>
      </w:r>
      <w:r w:rsidR="008E5A35" w:rsidRPr="007B0930">
        <w:rPr>
          <w:rFonts w:ascii="Book Antiqua" w:hAnsi="Book Antiqua"/>
          <w:sz w:val="24"/>
          <w:szCs w:val="24"/>
          <w:lang w:val="en-US" w:eastAsia="zh-CN"/>
        </w:rPr>
        <w:t xml:space="preserve">and </w:t>
      </w:r>
      <w:r w:rsidR="008E5A35" w:rsidRPr="007B0930">
        <w:rPr>
          <w:rFonts w:ascii="Book Antiqua" w:hAnsi="Book Antiqua"/>
          <w:sz w:val="24"/>
          <w:szCs w:val="24"/>
          <w:lang w:val="en-US"/>
        </w:rPr>
        <w:t>(</w:t>
      </w:r>
      <w:r w:rsidR="009F17F9" w:rsidRPr="007B0930">
        <w:rPr>
          <w:rFonts w:ascii="Book Antiqua" w:hAnsi="Book Antiqua"/>
          <w:sz w:val="24"/>
          <w:szCs w:val="24"/>
          <w:lang w:val="en-US"/>
        </w:rPr>
        <w:t>5) pretest counseling</w:t>
      </w:r>
      <w:r w:rsidR="00D3786A" w:rsidRPr="007B0930">
        <w:rPr>
          <w:rFonts w:ascii="Book Antiqua" w:hAnsi="Book Antiqua"/>
          <w:sz w:val="24"/>
          <w:szCs w:val="24"/>
          <w:vertAlign w:val="superscript"/>
          <w:lang w:val="en-US"/>
        </w:rPr>
        <w:t>[30]</w:t>
      </w:r>
      <w:r w:rsidR="009F17F9" w:rsidRPr="007B0930">
        <w:rPr>
          <w:rFonts w:ascii="Book Antiqua" w:hAnsi="Book Antiqua"/>
          <w:sz w:val="24"/>
          <w:szCs w:val="24"/>
          <w:lang w:val="en-US"/>
        </w:rPr>
        <w:t>.</w:t>
      </w:r>
    </w:p>
    <w:p w:rsidR="00C56762" w:rsidRPr="007B0930" w:rsidRDefault="00060EF4" w:rsidP="007B0930">
      <w:pPr>
        <w:spacing w:after="0" w:line="360" w:lineRule="auto"/>
        <w:ind w:firstLineChars="200" w:firstLine="480"/>
        <w:jc w:val="both"/>
        <w:rPr>
          <w:rFonts w:ascii="Book Antiqua" w:hAnsi="Book Antiqua"/>
          <w:sz w:val="24"/>
          <w:szCs w:val="24"/>
          <w:lang w:val="en-US" w:eastAsia="zh-CN"/>
        </w:rPr>
      </w:pPr>
      <w:r w:rsidRPr="007B0930">
        <w:rPr>
          <w:rFonts w:ascii="Book Antiqua" w:hAnsi="Book Antiqua"/>
          <w:sz w:val="24"/>
          <w:szCs w:val="24"/>
          <w:lang w:val="en-US"/>
        </w:rPr>
        <w:t>Scientific societies have joined the discussions regarding microarray-based technologies in PD</w:t>
      </w:r>
      <w:r w:rsidR="00C56762" w:rsidRPr="007B0930">
        <w:rPr>
          <w:rFonts w:ascii="Book Antiqua" w:hAnsi="Book Antiqua"/>
          <w:sz w:val="24"/>
          <w:szCs w:val="24"/>
          <w:lang w:val="en-US" w:eastAsia="zh-CN"/>
        </w:rPr>
        <w:t>.</w:t>
      </w:r>
      <w:r w:rsidR="008E5A35" w:rsidRPr="007B0930">
        <w:rPr>
          <w:rFonts w:ascii="Book Antiqua" w:hAnsi="Book Antiqua"/>
          <w:sz w:val="24"/>
          <w:szCs w:val="24"/>
          <w:lang w:val="en-US" w:eastAsia="zh-CN"/>
        </w:rPr>
        <w:t xml:space="preserve"> </w:t>
      </w:r>
    </w:p>
    <w:p w:rsidR="00C56762" w:rsidRPr="007B0930" w:rsidRDefault="006249C7" w:rsidP="007B0930">
      <w:pPr>
        <w:spacing w:after="0" w:line="360" w:lineRule="auto"/>
        <w:ind w:firstLineChars="200" w:firstLine="480"/>
        <w:jc w:val="both"/>
        <w:rPr>
          <w:rFonts w:ascii="Book Antiqua" w:hAnsi="Book Antiqua"/>
          <w:sz w:val="24"/>
          <w:szCs w:val="24"/>
          <w:lang w:val="en-US" w:eastAsia="zh-CN"/>
        </w:rPr>
      </w:pPr>
      <w:r w:rsidRPr="007B0930">
        <w:rPr>
          <w:rFonts w:ascii="Book Antiqua" w:hAnsi="Book Antiqua"/>
          <w:sz w:val="24"/>
          <w:szCs w:val="24"/>
          <w:lang w:val="en-US"/>
        </w:rPr>
        <w:t>The American College of Obstetricians and Gynecologists stated that, although CGH</w:t>
      </w:r>
      <w:r w:rsidR="003F1360" w:rsidRPr="007B0930">
        <w:rPr>
          <w:rFonts w:ascii="Book Antiqua" w:hAnsi="Book Antiqua"/>
          <w:sz w:val="24"/>
          <w:szCs w:val="24"/>
          <w:lang w:val="en-US"/>
        </w:rPr>
        <w:t>-array</w:t>
      </w:r>
      <w:r w:rsidRPr="007B0930">
        <w:rPr>
          <w:rFonts w:ascii="Book Antiqua" w:hAnsi="Book Antiqua"/>
          <w:sz w:val="24"/>
          <w:szCs w:val="24"/>
          <w:lang w:val="en-US"/>
        </w:rPr>
        <w:t xml:space="preserve"> has distinct advantages over classic </w:t>
      </w:r>
      <w:proofErr w:type="spellStart"/>
      <w:r w:rsidRPr="007B0930">
        <w:rPr>
          <w:rFonts w:ascii="Book Antiqua" w:hAnsi="Book Antiqua"/>
          <w:sz w:val="24"/>
          <w:szCs w:val="24"/>
          <w:lang w:val="en-US"/>
        </w:rPr>
        <w:t>cytogenetics</w:t>
      </w:r>
      <w:proofErr w:type="spellEnd"/>
      <w:r w:rsidRPr="007B0930">
        <w:rPr>
          <w:rFonts w:ascii="Book Antiqua" w:hAnsi="Book Antiqua"/>
          <w:sz w:val="24"/>
          <w:szCs w:val="24"/>
          <w:lang w:val="en-US"/>
        </w:rPr>
        <w:t xml:space="preserve"> in certain applications, </w:t>
      </w:r>
      <w:r w:rsidRPr="007B0930">
        <w:rPr>
          <w:rFonts w:ascii="Book Antiqua" w:hAnsi="Book Antiqua"/>
          <w:sz w:val="24"/>
          <w:szCs w:val="24"/>
          <w:lang w:val="en-US"/>
        </w:rPr>
        <w:lastRenderedPageBreak/>
        <w:t xml:space="preserve">the technology is not currently a replacement for classic </w:t>
      </w:r>
      <w:proofErr w:type="spellStart"/>
      <w:r w:rsidRPr="007B0930">
        <w:rPr>
          <w:rFonts w:ascii="Book Antiqua" w:hAnsi="Book Antiqua"/>
          <w:sz w:val="24"/>
          <w:szCs w:val="24"/>
          <w:lang w:val="en-US"/>
        </w:rPr>
        <w:t>cytogenetics</w:t>
      </w:r>
      <w:proofErr w:type="spellEnd"/>
      <w:r w:rsidRPr="007B0930">
        <w:rPr>
          <w:rFonts w:ascii="Book Antiqua" w:hAnsi="Book Antiqua"/>
          <w:sz w:val="24"/>
          <w:szCs w:val="24"/>
          <w:lang w:val="en-US"/>
        </w:rPr>
        <w:t xml:space="preserve"> in prenatal </w:t>
      </w:r>
      <w:proofErr w:type="gramStart"/>
      <w:r w:rsidRPr="007B0930">
        <w:rPr>
          <w:rFonts w:ascii="Book Antiqua" w:hAnsi="Book Antiqua"/>
          <w:sz w:val="24"/>
          <w:szCs w:val="24"/>
          <w:lang w:val="en-US"/>
        </w:rPr>
        <w:t>diagnosis</w:t>
      </w:r>
      <w:r w:rsidR="00D3786A" w:rsidRPr="007B0930">
        <w:rPr>
          <w:rFonts w:ascii="Book Antiqua" w:hAnsi="Book Antiqua"/>
          <w:sz w:val="24"/>
          <w:szCs w:val="24"/>
          <w:vertAlign w:val="superscript"/>
          <w:lang w:val="en-US"/>
        </w:rPr>
        <w:t>[</w:t>
      </w:r>
      <w:proofErr w:type="gramEnd"/>
      <w:r w:rsidR="00D3786A" w:rsidRPr="007B0930">
        <w:rPr>
          <w:rFonts w:ascii="Book Antiqua" w:hAnsi="Book Antiqua"/>
          <w:sz w:val="24"/>
          <w:szCs w:val="24"/>
          <w:vertAlign w:val="superscript"/>
          <w:lang w:val="en-US"/>
        </w:rPr>
        <w:t>35]</w:t>
      </w:r>
      <w:r w:rsidR="00C56762" w:rsidRPr="007B0930">
        <w:rPr>
          <w:rFonts w:ascii="Book Antiqua" w:hAnsi="Book Antiqua"/>
          <w:sz w:val="24"/>
          <w:szCs w:val="24"/>
          <w:lang w:val="en-US" w:eastAsia="zh-CN"/>
        </w:rPr>
        <w:t xml:space="preserve">. </w:t>
      </w:r>
    </w:p>
    <w:p w:rsidR="00C56762" w:rsidRPr="007B0930" w:rsidRDefault="00753825" w:rsidP="007B0930">
      <w:pPr>
        <w:spacing w:after="0" w:line="360" w:lineRule="auto"/>
        <w:ind w:firstLineChars="200" w:firstLine="480"/>
        <w:jc w:val="both"/>
        <w:rPr>
          <w:rFonts w:ascii="Book Antiqua" w:hAnsi="Book Antiqua"/>
          <w:sz w:val="24"/>
          <w:szCs w:val="24"/>
          <w:lang w:val="en-US" w:eastAsia="zh-CN"/>
        </w:rPr>
      </w:pPr>
      <w:r w:rsidRPr="007B0930">
        <w:rPr>
          <w:rFonts w:ascii="Book Antiqua" w:hAnsi="Book Antiqua"/>
          <w:sz w:val="24"/>
          <w:szCs w:val="24"/>
          <w:lang w:val="en-US"/>
        </w:rPr>
        <w:t xml:space="preserve">The Genetics Committee of the Society of Obstetricians and </w:t>
      </w:r>
      <w:proofErr w:type="spellStart"/>
      <w:r w:rsidRPr="007B0930">
        <w:rPr>
          <w:rFonts w:ascii="Book Antiqua" w:hAnsi="Book Antiqua"/>
          <w:sz w:val="24"/>
          <w:szCs w:val="24"/>
          <w:lang w:val="en-US"/>
        </w:rPr>
        <w:t>Gynaecologists</w:t>
      </w:r>
      <w:proofErr w:type="spellEnd"/>
      <w:r w:rsidRPr="007B0930">
        <w:rPr>
          <w:rFonts w:ascii="Book Antiqua" w:hAnsi="Book Antiqua"/>
          <w:sz w:val="24"/>
          <w:szCs w:val="24"/>
          <w:lang w:val="en-US"/>
        </w:rPr>
        <w:t xml:space="preserve"> of Canada (SOGC) and the Prenatal Diagnosis Committee of the of the Canadian College of Medical Geneticists (CCMG) </w:t>
      </w:r>
      <w:r w:rsidR="007A3445" w:rsidRPr="007B0930">
        <w:rPr>
          <w:rFonts w:ascii="Book Antiqua" w:hAnsi="Book Antiqua"/>
          <w:sz w:val="24"/>
          <w:szCs w:val="24"/>
          <w:lang w:val="en-US"/>
        </w:rPr>
        <w:t>make three principal recommendations</w:t>
      </w:r>
      <w:r w:rsidRPr="007B0930">
        <w:rPr>
          <w:rFonts w:ascii="Book Antiqua" w:hAnsi="Book Antiqua"/>
          <w:sz w:val="24"/>
          <w:szCs w:val="24"/>
          <w:lang w:val="en-US"/>
        </w:rPr>
        <w:t xml:space="preserve">: </w:t>
      </w:r>
      <w:r w:rsidR="00C56762" w:rsidRPr="007B0930">
        <w:rPr>
          <w:rFonts w:ascii="Book Antiqua" w:hAnsi="Book Antiqua"/>
          <w:sz w:val="24"/>
          <w:szCs w:val="24"/>
          <w:lang w:val="en-US" w:eastAsia="zh-CN"/>
        </w:rPr>
        <w:t>(</w:t>
      </w:r>
      <w:r w:rsidRPr="007B0930">
        <w:rPr>
          <w:rFonts w:ascii="Book Antiqua" w:hAnsi="Book Antiqua"/>
          <w:sz w:val="24"/>
          <w:szCs w:val="24"/>
          <w:lang w:val="en-US"/>
        </w:rPr>
        <w:t>1</w:t>
      </w:r>
      <w:r w:rsidR="00D56493" w:rsidRPr="007B0930">
        <w:rPr>
          <w:rFonts w:ascii="Book Antiqua" w:hAnsi="Book Antiqua"/>
          <w:sz w:val="24"/>
          <w:szCs w:val="24"/>
          <w:lang w:val="en-US"/>
        </w:rPr>
        <w:t>)</w:t>
      </w:r>
      <w:r w:rsidRPr="007B0930">
        <w:rPr>
          <w:rFonts w:ascii="Book Antiqua" w:hAnsi="Book Antiqua"/>
          <w:sz w:val="24"/>
          <w:szCs w:val="24"/>
          <w:lang w:val="en-US"/>
        </w:rPr>
        <w:t xml:space="preserve"> Array genomic hybridization is not recommended in pregnancies at low risk for a structural chromosomal abnormality; for example, advanced maternal age, positive maternal serum screen, previous trisomy, or the presence of “soft markers” on </w:t>
      </w:r>
      <w:r w:rsidR="00D56493" w:rsidRPr="007B0930">
        <w:rPr>
          <w:rFonts w:ascii="Book Antiqua" w:hAnsi="Book Antiqua"/>
          <w:sz w:val="24"/>
          <w:szCs w:val="24"/>
          <w:lang w:val="en-US"/>
        </w:rPr>
        <w:t>fetal ultrasound</w:t>
      </w:r>
      <w:r w:rsidR="00C56762" w:rsidRPr="007B0930">
        <w:rPr>
          <w:rFonts w:ascii="Book Antiqua" w:hAnsi="Book Antiqua"/>
          <w:sz w:val="24"/>
          <w:szCs w:val="24"/>
          <w:lang w:val="en-US" w:eastAsia="zh-CN"/>
        </w:rPr>
        <w:t>;</w:t>
      </w:r>
      <w:r w:rsidR="00D56493" w:rsidRPr="007B0930">
        <w:rPr>
          <w:rFonts w:ascii="Book Antiqua" w:hAnsi="Book Antiqua"/>
          <w:sz w:val="24"/>
          <w:szCs w:val="24"/>
          <w:lang w:val="en-US"/>
        </w:rPr>
        <w:t xml:space="preserve"> </w:t>
      </w:r>
      <w:r w:rsidR="00C56762" w:rsidRPr="007B0930">
        <w:rPr>
          <w:rFonts w:ascii="Book Antiqua" w:hAnsi="Book Antiqua"/>
          <w:sz w:val="24"/>
          <w:szCs w:val="24"/>
          <w:lang w:val="en-US" w:eastAsia="zh-CN"/>
        </w:rPr>
        <w:t>(</w:t>
      </w:r>
      <w:r w:rsidR="00D56493" w:rsidRPr="007B0930">
        <w:rPr>
          <w:rFonts w:ascii="Book Antiqua" w:hAnsi="Book Antiqua"/>
          <w:sz w:val="24"/>
          <w:szCs w:val="24"/>
          <w:lang w:val="en-US"/>
        </w:rPr>
        <w:t>2)</w:t>
      </w:r>
      <w:r w:rsidRPr="007B0930">
        <w:rPr>
          <w:rFonts w:ascii="Book Antiqua" w:hAnsi="Book Antiqua"/>
          <w:sz w:val="24"/>
          <w:szCs w:val="24"/>
          <w:lang w:val="en-US"/>
        </w:rPr>
        <w:t xml:space="preserve"> Array genomic hybridization may be an appropriate diagnostic test in cases with fetal structural abnormalities detected on ultrasound or fetal magnetic resonance imaging</w:t>
      </w:r>
      <w:r w:rsidR="008C2CC1" w:rsidRPr="007B0930">
        <w:rPr>
          <w:rFonts w:ascii="Book Antiqua" w:hAnsi="Book Antiqua"/>
          <w:sz w:val="24"/>
          <w:szCs w:val="24"/>
          <w:lang w:val="en-US"/>
        </w:rPr>
        <w:t xml:space="preserve"> and</w:t>
      </w:r>
      <w:r w:rsidRPr="007B0930">
        <w:rPr>
          <w:rFonts w:ascii="Book Antiqua" w:hAnsi="Book Antiqua"/>
          <w:sz w:val="24"/>
          <w:szCs w:val="24"/>
          <w:lang w:val="en-US"/>
        </w:rPr>
        <w:t xml:space="preserve"> could be done in lieu of a karyotype if rapid aneuploidy screening is negative and an appropriate turnaround time for results is assured</w:t>
      </w:r>
      <w:r w:rsidR="00C56762" w:rsidRPr="007B0930">
        <w:rPr>
          <w:rFonts w:ascii="Book Antiqua" w:hAnsi="Book Antiqua"/>
          <w:sz w:val="24"/>
          <w:szCs w:val="24"/>
          <w:lang w:val="en-US" w:eastAsia="zh-CN"/>
        </w:rPr>
        <w:t>; and</w:t>
      </w:r>
      <w:r w:rsidRPr="007B0930">
        <w:rPr>
          <w:rFonts w:ascii="Book Antiqua" w:hAnsi="Book Antiqua"/>
          <w:sz w:val="24"/>
          <w:szCs w:val="24"/>
          <w:lang w:val="en-US"/>
        </w:rPr>
        <w:t xml:space="preserve"> </w:t>
      </w:r>
      <w:r w:rsidR="00C56762" w:rsidRPr="007B0930">
        <w:rPr>
          <w:rFonts w:ascii="Book Antiqua" w:hAnsi="Book Antiqua"/>
          <w:sz w:val="24"/>
          <w:szCs w:val="24"/>
          <w:lang w:val="en-US" w:eastAsia="zh-CN"/>
        </w:rPr>
        <w:t>(</w:t>
      </w:r>
      <w:r w:rsidR="00D56493" w:rsidRPr="007B0930">
        <w:rPr>
          <w:rFonts w:ascii="Book Antiqua" w:hAnsi="Book Antiqua"/>
          <w:sz w:val="24"/>
          <w:szCs w:val="24"/>
          <w:lang w:val="en-US"/>
        </w:rPr>
        <w:t>3)</w:t>
      </w:r>
      <w:r w:rsidRPr="007B0930">
        <w:rPr>
          <w:rFonts w:ascii="Book Antiqua" w:hAnsi="Book Antiqua"/>
          <w:sz w:val="24"/>
          <w:szCs w:val="24"/>
          <w:lang w:val="en-US"/>
        </w:rPr>
        <w:t xml:space="preserve"> Any pregnant woman who qualifies for microarray genomic hybridization testing should be seen in consultation by a medical geneticist before testing so that the benefits, limitations, and possible outcomes of the analysis can be discussed in detail. The difficulties of interpreting some copy number variants should also be discussed. This will allow couples to make an informed decision about whether or not they wish to pursue such prenatal </w:t>
      </w:r>
      <w:proofErr w:type="gramStart"/>
      <w:r w:rsidRPr="007B0930">
        <w:rPr>
          <w:rFonts w:ascii="Book Antiqua" w:hAnsi="Book Antiqua"/>
          <w:sz w:val="24"/>
          <w:szCs w:val="24"/>
          <w:lang w:val="en-US"/>
        </w:rPr>
        <w:t>testing</w:t>
      </w:r>
      <w:r w:rsidR="00FC719F" w:rsidRPr="007B0930">
        <w:rPr>
          <w:rFonts w:ascii="Book Antiqua" w:hAnsi="Book Antiqua"/>
          <w:sz w:val="24"/>
          <w:szCs w:val="24"/>
          <w:vertAlign w:val="superscript"/>
          <w:lang w:val="en-US"/>
        </w:rPr>
        <w:t>[</w:t>
      </w:r>
      <w:proofErr w:type="gramEnd"/>
      <w:r w:rsidR="00FC719F" w:rsidRPr="007B0930">
        <w:rPr>
          <w:rFonts w:ascii="Book Antiqua" w:hAnsi="Book Antiqua"/>
          <w:sz w:val="24"/>
          <w:szCs w:val="24"/>
          <w:vertAlign w:val="superscript"/>
          <w:lang w:val="en-US"/>
        </w:rPr>
        <w:t>36]</w:t>
      </w:r>
      <w:r w:rsidR="00492EA3" w:rsidRPr="007B0930">
        <w:rPr>
          <w:rFonts w:ascii="Book Antiqua" w:hAnsi="Book Antiqua"/>
          <w:sz w:val="24"/>
          <w:szCs w:val="24"/>
          <w:lang w:val="en-US"/>
        </w:rPr>
        <w:t>.</w:t>
      </w:r>
      <w:r w:rsidR="00C56762" w:rsidRPr="007B0930">
        <w:rPr>
          <w:rFonts w:ascii="Book Antiqua" w:hAnsi="Book Antiqua"/>
          <w:sz w:val="24"/>
          <w:szCs w:val="24"/>
          <w:lang w:val="en-US" w:eastAsia="zh-CN"/>
        </w:rPr>
        <w:t xml:space="preserve"> </w:t>
      </w:r>
    </w:p>
    <w:p w:rsidR="006249C7" w:rsidRPr="007B0930" w:rsidRDefault="00C438B7" w:rsidP="007B0930">
      <w:pPr>
        <w:spacing w:after="0" w:line="360" w:lineRule="auto"/>
        <w:ind w:firstLineChars="200" w:firstLine="480"/>
        <w:jc w:val="both"/>
        <w:rPr>
          <w:rFonts w:ascii="Book Antiqua" w:hAnsi="Book Antiqua"/>
          <w:sz w:val="24"/>
          <w:szCs w:val="24"/>
          <w:lang w:val="en-US" w:eastAsia="zh-CN"/>
        </w:rPr>
      </w:pPr>
      <w:r w:rsidRPr="007B0930">
        <w:rPr>
          <w:rFonts w:ascii="Book Antiqua" w:hAnsi="Book Antiqua"/>
          <w:sz w:val="24"/>
          <w:szCs w:val="24"/>
          <w:lang w:val="en-US"/>
        </w:rPr>
        <w:t xml:space="preserve">The European Society of Human Genetics </w:t>
      </w:r>
      <w:r w:rsidR="005450EF" w:rsidRPr="007B0930">
        <w:rPr>
          <w:rFonts w:ascii="Book Antiqua" w:hAnsi="Book Antiqua"/>
          <w:sz w:val="24"/>
          <w:szCs w:val="24"/>
          <w:lang w:val="en-US"/>
        </w:rPr>
        <w:t>stated</w:t>
      </w:r>
      <w:r w:rsidRPr="007B0930">
        <w:rPr>
          <w:rFonts w:ascii="Book Antiqua" w:hAnsi="Book Antiqua"/>
          <w:sz w:val="24"/>
          <w:szCs w:val="24"/>
          <w:lang w:val="en-US"/>
        </w:rPr>
        <w:t xml:space="preserve"> that arrays were of proven value for investigation of fetal</w:t>
      </w:r>
      <w:r w:rsidR="005450EF" w:rsidRPr="007B0930">
        <w:rPr>
          <w:rFonts w:ascii="Book Antiqua" w:hAnsi="Book Antiqua"/>
          <w:sz w:val="24"/>
          <w:szCs w:val="24"/>
          <w:lang w:val="en-US"/>
        </w:rPr>
        <w:t xml:space="preserve"> </w:t>
      </w:r>
      <w:r w:rsidRPr="007B0930">
        <w:rPr>
          <w:rFonts w:ascii="Book Antiqua" w:hAnsi="Book Antiqua"/>
          <w:sz w:val="24"/>
          <w:szCs w:val="24"/>
          <w:lang w:val="en-US"/>
        </w:rPr>
        <w:t>abnormalities and encouraged the establishment of local</w:t>
      </w:r>
      <w:r w:rsidR="005450EF" w:rsidRPr="007B0930">
        <w:rPr>
          <w:rFonts w:ascii="Book Antiqua" w:hAnsi="Book Antiqua"/>
          <w:sz w:val="24"/>
          <w:szCs w:val="24"/>
          <w:lang w:val="en-US"/>
        </w:rPr>
        <w:t xml:space="preserve"> </w:t>
      </w:r>
      <w:r w:rsidRPr="007B0930">
        <w:rPr>
          <w:rFonts w:ascii="Book Antiqua" w:hAnsi="Book Antiqua"/>
          <w:sz w:val="24"/>
          <w:szCs w:val="24"/>
          <w:lang w:val="en-US"/>
        </w:rPr>
        <w:t>guidelines for the use of genome-wide array analysis in the</w:t>
      </w:r>
      <w:r w:rsidR="005450EF" w:rsidRPr="007B0930">
        <w:rPr>
          <w:rFonts w:ascii="Book Antiqua" w:hAnsi="Book Antiqua"/>
          <w:sz w:val="24"/>
          <w:szCs w:val="24"/>
          <w:lang w:val="en-US"/>
        </w:rPr>
        <w:t xml:space="preserve"> </w:t>
      </w:r>
      <w:r w:rsidRPr="007B0930">
        <w:rPr>
          <w:rFonts w:ascii="Book Antiqua" w:hAnsi="Book Antiqua"/>
          <w:sz w:val="24"/>
          <w:szCs w:val="24"/>
          <w:lang w:val="en-US"/>
        </w:rPr>
        <w:t xml:space="preserve">prenatal setting. </w:t>
      </w:r>
      <w:r w:rsidR="006249C7" w:rsidRPr="007B0930">
        <w:rPr>
          <w:rFonts w:ascii="Book Antiqua" w:hAnsi="Book Antiqua"/>
          <w:sz w:val="24"/>
          <w:szCs w:val="24"/>
          <w:lang w:val="en-US"/>
        </w:rPr>
        <w:t>The most important recommendations helpful when establishing loc</w:t>
      </w:r>
      <w:r w:rsidR="009F17F9" w:rsidRPr="007B0930">
        <w:rPr>
          <w:rFonts w:ascii="Book Antiqua" w:hAnsi="Book Antiqua"/>
          <w:sz w:val="24"/>
          <w:szCs w:val="24"/>
          <w:lang w:val="en-US"/>
        </w:rPr>
        <w:t xml:space="preserve">al or national guidelines are: </w:t>
      </w:r>
      <w:r w:rsidR="00C56762" w:rsidRPr="007B0930">
        <w:rPr>
          <w:rFonts w:ascii="Book Antiqua" w:hAnsi="Book Antiqua"/>
          <w:sz w:val="24"/>
          <w:szCs w:val="24"/>
          <w:lang w:val="en-US" w:eastAsia="zh-CN"/>
        </w:rPr>
        <w:t>(</w:t>
      </w:r>
      <w:r w:rsidR="006249C7" w:rsidRPr="007B0930">
        <w:rPr>
          <w:rFonts w:ascii="Book Antiqua" w:hAnsi="Book Antiqua"/>
          <w:sz w:val="24"/>
          <w:szCs w:val="24"/>
          <w:lang w:val="en-US"/>
        </w:rPr>
        <w:t>1) Establish the indications for the use of genome-wide array analysis in the prenatal setting</w:t>
      </w:r>
      <w:r w:rsidR="00C56762" w:rsidRPr="007B0930">
        <w:rPr>
          <w:rFonts w:ascii="Book Antiqua" w:hAnsi="Book Antiqua"/>
          <w:sz w:val="24"/>
          <w:szCs w:val="24"/>
          <w:lang w:val="en-US" w:eastAsia="zh-CN"/>
        </w:rPr>
        <w:t>;</w:t>
      </w:r>
      <w:r w:rsidR="006249C7" w:rsidRPr="007B0930">
        <w:rPr>
          <w:rFonts w:ascii="Book Antiqua" w:hAnsi="Book Antiqua"/>
          <w:sz w:val="24"/>
          <w:szCs w:val="24"/>
          <w:lang w:val="en-US"/>
        </w:rPr>
        <w:t xml:space="preserve"> </w:t>
      </w:r>
      <w:r w:rsidR="00C56762" w:rsidRPr="007B0930">
        <w:rPr>
          <w:rFonts w:ascii="Book Antiqua" w:hAnsi="Book Antiqua"/>
          <w:sz w:val="24"/>
          <w:szCs w:val="24"/>
          <w:lang w:val="en-US" w:eastAsia="zh-CN"/>
        </w:rPr>
        <w:t>(</w:t>
      </w:r>
      <w:r w:rsidR="006249C7" w:rsidRPr="007B0930">
        <w:rPr>
          <w:rFonts w:ascii="Book Antiqua" w:hAnsi="Book Antiqua"/>
          <w:sz w:val="24"/>
          <w:szCs w:val="24"/>
          <w:lang w:val="en-US"/>
        </w:rPr>
        <w:t>2) An array platform with a minimal resolution of 200 kb i</w:t>
      </w:r>
      <w:r w:rsidR="009F17F9" w:rsidRPr="007B0930">
        <w:rPr>
          <w:rFonts w:ascii="Book Antiqua" w:hAnsi="Book Antiqua"/>
          <w:sz w:val="24"/>
          <w:szCs w:val="24"/>
          <w:lang w:val="en-US"/>
        </w:rPr>
        <w:t>s recommended</w:t>
      </w:r>
      <w:r w:rsidR="00C56762" w:rsidRPr="007B0930">
        <w:rPr>
          <w:rFonts w:ascii="Book Antiqua" w:hAnsi="Book Antiqua"/>
          <w:sz w:val="24"/>
          <w:szCs w:val="24"/>
          <w:lang w:val="en-US" w:eastAsia="zh-CN"/>
        </w:rPr>
        <w:t>;</w:t>
      </w:r>
      <w:r w:rsidR="009F17F9" w:rsidRPr="007B0930">
        <w:rPr>
          <w:rFonts w:ascii="Book Antiqua" w:hAnsi="Book Antiqua"/>
          <w:sz w:val="24"/>
          <w:szCs w:val="24"/>
          <w:lang w:val="en-US"/>
        </w:rPr>
        <w:t xml:space="preserve"> </w:t>
      </w:r>
      <w:r w:rsidR="00C56762" w:rsidRPr="007B0930">
        <w:rPr>
          <w:rFonts w:ascii="Book Antiqua" w:hAnsi="Book Antiqua"/>
          <w:sz w:val="24"/>
          <w:szCs w:val="24"/>
          <w:lang w:val="en-US" w:eastAsia="zh-CN"/>
        </w:rPr>
        <w:t>(</w:t>
      </w:r>
      <w:r w:rsidR="006249C7" w:rsidRPr="007B0930">
        <w:rPr>
          <w:rFonts w:ascii="Book Antiqua" w:hAnsi="Book Antiqua"/>
          <w:sz w:val="24"/>
          <w:szCs w:val="24"/>
          <w:lang w:val="en-US"/>
        </w:rPr>
        <w:t>3) Laboratory specialists should have sufficient experience with the in</w:t>
      </w:r>
      <w:r w:rsidR="009F17F9" w:rsidRPr="007B0930">
        <w:rPr>
          <w:rFonts w:ascii="Book Antiqua" w:hAnsi="Book Antiqua"/>
          <w:sz w:val="24"/>
          <w:szCs w:val="24"/>
          <w:lang w:val="en-US"/>
        </w:rPr>
        <w:t>terpretation of array results</w:t>
      </w:r>
      <w:r w:rsidR="00C56762" w:rsidRPr="007B0930">
        <w:rPr>
          <w:rFonts w:ascii="Book Antiqua" w:hAnsi="Book Antiqua"/>
          <w:sz w:val="24"/>
          <w:szCs w:val="24"/>
          <w:lang w:val="en-US" w:eastAsia="zh-CN"/>
        </w:rPr>
        <w:t>;</w:t>
      </w:r>
      <w:r w:rsidR="009F17F9" w:rsidRPr="007B0930">
        <w:rPr>
          <w:rFonts w:ascii="Book Antiqua" w:hAnsi="Book Antiqua"/>
          <w:sz w:val="24"/>
          <w:szCs w:val="24"/>
          <w:lang w:val="en-US"/>
        </w:rPr>
        <w:t xml:space="preserve"> </w:t>
      </w:r>
      <w:r w:rsidR="00C56762" w:rsidRPr="007B0930">
        <w:rPr>
          <w:rFonts w:ascii="Book Antiqua" w:hAnsi="Book Antiqua"/>
          <w:sz w:val="24"/>
          <w:szCs w:val="24"/>
          <w:lang w:val="en-US" w:eastAsia="zh-CN"/>
        </w:rPr>
        <w:t>(</w:t>
      </w:r>
      <w:r w:rsidR="006249C7" w:rsidRPr="007B0930">
        <w:rPr>
          <w:rFonts w:ascii="Book Antiqua" w:hAnsi="Book Antiqua"/>
          <w:sz w:val="24"/>
          <w:szCs w:val="24"/>
          <w:lang w:val="en-US"/>
        </w:rPr>
        <w:t>4)</w:t>
      </w:r>
      <w:r w:rsidR="003F1360" w:rsidRPr="007B0930">
        <w:rPr>
          <w:rFonts w:ascii="Book Antiqua" w:hAnsi="Book Antiqua"/>
          <w:sz w:val="24"/>
          <w:szCs w:val="24"/>
          <w:lang w:val="en-US"/>
        </w:rPr>
        <w:t xml:space="preserve"> </w:t>
      </w:r>
      <w:r w:rsidR="006249C7" w:rsidRPr="007B0930">
        <w:rPr>
          <w:rFonts w:ascii="Book Antiqua" w:hAnsi="Book Antiqua"/>
          <w:sz w:val="24"/>
          <w:szCs w:val="24"/>
          <w:lang w:val="en-US"/>
        </w:rPr>
        <w:t>Parental blood s</w:t>
      </w:r>
      <w:r w:rsidR="009F17F9" w:rsidRPr="007B0930">
        <w:rPr>
          <w:rFonts w:ascii="Book Antiqua" w:hAnsi="Book Antiqua"/>
          <w:sz w:val="24"/>
          <w:szCs w:val="24"/>
          <w:lang w:val="en-US"/>
        </w:rPr>
        <w:t>ampling is highly recommended</w:t>
      </w:r>
      <w:r w:rsidR="00C56762" w:rsidRPr="007B0930">
        <w:rPr>
          <w:rFonts w:ascii="Book Antiqua" w:hAnsi="Book Antiqua"/>
          <w:sz w:val="24"/>
          <w:szCs w:val="24"/>
          <w:lang w:val="en-US" w:eastAsia="zh-CN"/>
        </w:rPr>
        <w:t>; (</w:t>
      </w:r>
      <w:r w:rsidR="006249C7" w:rsidRPr="007B0930">
        <w:rPr>
          <w:rFonts w:ascii="Book Antiqua" w:hAnsi="Book Antiqua"/>
          <w:sz w:val="24"/>
          <w:szCs w:val="24"/>
          <w:lang w:val="en-US"/>
        </w:rPr>
        <w:t>5) Pretest counseling, including providing written information and parental consent are a prerequisite</w:t>
      </w:r>
      <w:r w:rsidR="00C56762" w:rsidRPr="007B0930">
        <w:rPr>
          <w:rFonts w:ascii="Book Antiqua" w:hAnsi="Book Antiqua"/>
          <w:sz w:val="24"/>
          <w:szCs w:val="24"/>
          <w:lang w:val="en-US" w:eastAsia="zh-CN"/>
        </w:rPr>
        <w:t>;</w:t>
      </w:r>
      <w:r w:rsidR="006249C7" w:rsidRPr="007B0930">
        <w:rPr>
          <w:rFonts w:ascii="Book Antiqua" w:hAnsi="Book Antiqua"/>
          <w:sz w:val="24"/>
          <w:szCs w:val="24"/>
          <w:lang w:val="en-US"/>
        </w:rPr>
        <w:t xml:space="preserve"> </w:t>
      </w:r>
      <w:r w:rsidR="00C56762" w:rsidRPr="007B0930">
        <w:rPr>
          <w:rFonts w:ascii="Book Antiqua" w:hAnsi="Book Antiqua"/>
          <w:sz w:val="24"/>
          <w:szCs w:val="24"/>
          <w:lang w:val="en-US" w:eastAsia="zh-CN"/>
        </w:rPr>
        <w:t>(</w:t>
      </w:r>
      <w:r w:rsidR="006249C7" w:rsidRPr="007B0930">
        <w:rPr>
          <w:rFonts w:ascii="Book Antiqua" w:hAnsi="Book Antiqua"/>
          <w:sz w:val="24"/>
          <w:szCs w:val="24"/>
          <w:lang w:val="en-US"/>
        </w:rPr>
        <w:t>6) The laboratory and the clinicians should agree on what to report and what not to report before offering array diagnostics</w:t>
      </w:r>
      <w:r w:rsidR="00C56762" w:rsidRPr="007B0930">
        <w:rPr>
          <w:rFonts w:ascii="Book Antiqua" w:hAnsi="Book Antiqua"/>
          <w:sz w:val="24"/>
          <w:szCs w:val="24"/>
          <w:lang w:val="en-US" w:eastAsia="zh-CN"/>
        </w:rPr>
        <w:t>; and</w:t>
      </w:r>
      <w:r w:rsidR="006249C7" w:rsidRPr="007B0930">
        <w:rPr>
          <w:rFonts w:ascii="Book Antiqua" w:hAnsi="Book Antiqua"/>
          <w:sz w:val="24"/>
          <w:szCs w:val="24"/>
          <w:lang w:val="en-US"/>
        </w:rPr>
        <w:t xml:space="preserve"> </w:t>
      </w:r>
      <w:r w:rsidR="00C56762" w:rsidRPr="007B0930">
        <w:rPr>
          <w:rFonts w:ascii="Book Antiqua" w:hAnsi="Book Antiqua"/>
          <w:sz w:val="24"/>
          <w:szCs w:val="24"/>
          <w:lang w:val="en-US" w:eastAsia="zh-CN"/>
        </w:rPr>
        <w:t>(</w:t>
      </w:r>
      <w:r w:rsidR="006249C7" w:rsidRPr="007B0930">
        <w:rPr>
          <w:rFonts w:ascii="Book Antiqua" w:hAnsi="Book Antiqua"/>
          <w:sz w:val="24"/>
          <w:szCs w:val="24"/>
          <w:lang w:val="en-US"/>
        </w:rPr>
        <w:t>7) There should always be optimal communication between the laboratory specialists and the clinicians</w:t>
      </w:r>
      <w:r w:rsidR="00A537B7" w:rsidRPr="007B0930">
        <w:rPr>
          <w:rFonts w:ascii="Book Antiqua" w:hAnsi="Book Antiqua"/>
          <w:sz w:val="24"/>
          <w:szCs w:val="24"/>
          <w:vertAlign w:val="superscript"/>
          <w:lang w:val="en-US"/>
        </w:rPr>
        <w:t>[37]</w:t>
      </w:r>
      <w:r w:rsidR="006249C7" w:rsidRPr="007B0930">
        <w:rPr>
          <w:rFonts w:ascii="Book Antiqua" w:hAnsi="Book Antiqua"/>
          <w:sz w:val="24"/>
          <w:szCs w:val="24"/>
          <w:lang w:val="en-US"/>
        </w:rPr>
        <w:t>.</w:t>
      </w:r>
    </w:p>
    <w:p w:rsidR="009F17F9" w:rsidRPr="007B0930" w:rsidRDefault="00127C8C" w:rsidP="007B0930">
      <w:pPr>
        <w:spacing w:after="0" w:line="360" w:lineRule="auto"/>
        <w:ind w:firstLineChars="200" w:firstLine="480"/>
        <w:jc w:val="both"/>
        <w:rPr>
          <w:rFonts w:ascii="Book Antiqua" w:hAnsi="Book Antiqua"/>
          <w:sz w:val="24"/>
          <w:szCs w:val="24"/>
          <w:lang w:val="en-US"/>
        </w:rPr>
      </w:pPr>
      <w:r w:rsidRPr="007B0930">
        <w:rPr>
          <w:rFonts w:ascii="Book Antiqua" w:hAnsi="Book Antiqua"/>
          <w:sz w:val="24"/>
          <w:szCs w:val="24"/>
          <w:lang w:val="en-US"/>
        </w:rPr>
        <w:lastRenderedPageBreak/>
        <w:t xml:space="preserve">The </w:t>
      </w:r>
      <w:proofErr w:type="spellStart"/>
      <w:r w:rsidRPr="007B0930">
        <w:rPr>
          <w:rFonts w:ascii="Book Antiqua" w:hAnsi="Book Antiqua"/>
          <w:sz w:val="24"/>
          <w:szCs w:val="24"/>
          <w:lang w:val="en-US"/>
        </w:rPr>
        <w:t>cytogenetics</w:t>
      </w:r>
      <w:proofErr w:type="spellEnd"/>
      <w:r w:rsidRPr="007B0930">
        <w:rPr>
          <w:rFonts w:ascii="Book Antiqua" w:hAnsi="Book Antiqua"/>
          <w:sz w:val="24"/>
          <w:szCs w:val="24"/>
          <w:lang w:val="en-US"/>
        </w:rPr>
        <w:t xml:space="preserve"> working group of t</w:t>
      </w:r>
      <w:r w:rsidR="00C438B7" w:rsidRPr="007B0930">
        <w:rPr>
          <w:rFonts w:ascii="Book Antiqua" w:hAnsi="Book Antiqua"/>
          <w:sz w:val="24"/>
          <w:szCs w:val="24"/>
          <w:lang w:val="en-US"/>
        </w:rPr>
        <w:t>he Italian Society</w:t>
      </w:r>
      <w:r w:rsidR="005450EF" w:rsidRPr="007B0930">
        <w:rPr>
          <w:rFonts w:ascii="Book Antiqua" w:hAnsi="Book Antiqua"/>
          <w:sz w:val="24"/>
          <w:szCs w:val="24"/>
          <w:lang w:val="en-US"/>
        </w:rPr>
        <w:t xml:space="preserve"> </w:t>
      </w:r>
      <w:r w:rsidR="00C438B7" w:rsidRPr="007B0930">
        <w:rPr>
          <w:rFonts w:ascii="Book Antiqua" w:hAnsi="Book Antiqua"/>
          <w:sz w:val="24"/>
          <w:szCs w:val="24"/>
          <w:lang w:val="en-US"/>
        </w:rPr>
        <w:t xml:space="preserve">of Human Genetics </w:t>
      </w:r>
      <w:r w:rsidR="003D39EF" w:rsidRPr="007B0930">
        <w:rPr>
          <w:rFonts w:ascii="Book Antiqua" w:hAnsi="Book Antiqua"/>
          <w:sz w:val="24"/>
          <w:szCs w:val="24"/>
          <w:lang w:val="en-US"/>
        </w:rPr>
        <w:t xml:space="preserve">(SIGU) </w:t>
      </w:r>
      <w:r w:rsidR="00C438B7" w:rsidRPr="007B0930">
        <w:rPr>
          <w:rFonts w:ascii="Book Antiqua" w:hAnsi="Book Antiqua"/>
          <w:sz w:val="24"/>
          <w:szCs w:val="24"/>
          <w:lang w:val="en-US"/>
        </w:rPr>
        <w:t xml:space="preserve">recommended </w:t>
      </w:r>
      <w:r w:rsidR="009F17F9" w:rsidRPr="007B0930">
        <w:rPr>
          <w:rFonts w:ascii="Book Antiqua" w:hAnsi="Book Antiqua"/>
          <w:sz w:val="24"/>
          <w:szCs w:val="24"/>
          <w:lang w:val="en-US"/>
        </w:rPr>
        <w:t xml:space="preserve">the use of CMA in prenatal testing: </w:t>
      </w:r>
      <w:r w:rsidR="00C56762" w:rsidRPr="007B0930">
        <w:rPr>
          <w:rFonts w:ascii="Book Antiqua" w:hAnsi="Book Antiqua"/>
          <w:sz w:val="24"/>
          <w:szCs w:val="24"/>
          <w:lang w:val="en-US" w:eastAsia="zh-CN"/>
        </w:rPr>
        <w:t>(</w:t>
      </w:r>
      <w:r w:rsidR="009F17F9" w:rsidRPr="007B0930">
        <w:rPr>
          <w:rFonts w:ascii="Book Antiqua" w:hAnsi="Book Antiqua"/>
          <w:sz w:val="24"/>
          <w:szCs w:val="24"/>
          <w:lang w:val="en-US"/>
        </w:rPr>
        <w:t>1) never as a substitute for conventional karyotyping;</w:t>
      </w:r>
      <w:r w:rsidR="00C56762" w:rsidRPr="007B0930">
        <w:rPr>
          <w:rFonts w:ascii="Book Antiqua" w:hAnsi="Book Antiqua"/>
          <w:sz w:val="24"/>
          <w:szCs w:val="24"/>
          <w:lang w:val="en-US" w:eastAsia="zh-CN"/>
        </w:rPr>
        <w:t xml:space="preserve"> (</w:t>
      </w:r>
      <w:r w:rsidR="009F17F9" w:rsidRPr="007B0930">
        <w:rPr>
          <w:rFonts w:ascii="Book Antiqua" w:hAnsi="Book Antiqua"/>
          <w:sz w:val="24"/>
          <w:szCs w:val="24"/>
          <w:lang w:val="en-US"/>
        </w:rPr>
        <w:t>2) for specific diagnostic purposes in selected pregnancies and not for general screening in all pregnancies;</w:t>
      </w:r>
      <w:r w:rsidR="00C56762" w:rsidRPr="007B0930">
        <w:rPr>
          <w:rFonts w:ascii="Book Antiqua" w:hAnsi="Book Antiqua"/>
          <w:sz w:val="24"/>
          <w:szCs w:val="24"/>
          <w:lang w:val="en-US" w:eastAsia="zh-CN"/>
        </w:rPr>
        <w:t xml:space="preserve"> and</w:t>
      </w:r>
      <w:r w:rsidR="009F17F9" w:rsidRPr="007B0930">
        <w:rPr>
          <w:rFonts w:ascii="Book Antiqua" w:hAnsi="Book Antiqua"/>
          <w:sz w:val="24"/>
          <w:szCs w:val="24"/>
          <w:lang w:val="en-US"/>
        </w:rPr>
        <w:t xml:space="preserve"> </w:t>
      </w:r>
      <w:r w:rsidR="00C56762" w:rsidRPr="007B0930">
        <w:rPr>
          <w:rFonts w:ascii="Book Antiqua" w:hAnsi="Book Antiqua"/>
          <w:sz w:val="24"/>
          <w:szCs w:val="24"/>
          <w:lang w:val="en-US" w:eastAsia="zh-CN"/>
        </w:rPr>
        <w:t>(</w:t>
      </w:r>
      <w:r w:rsidR="009F17F9" w:rsidRPr="007B0930">
        <w:rPr>
          <w:rFonts w:ascii="Book Antiqua" w:hAnsi="Book Antiqua"/>
          <w:sz w:val="24"/>
          <w:szCs w:val="24"/>
          <w:lang w:val="en-US"/>
        </w:rPr>
        <w:t xml:space="preserve">3) only in prenatal cases with specific indications, such as: </w:t>
      </w:r>
      <w:r w:rsidR="00C56762" w:rsidRPr="007B0930">
        <w:rPr>
          <w:rFonts w:ascii="Book Antiqua" w:hAnsi="Book Antiqua"/>
          <w:sz w:val="24"/>
          <w:szCs w:val="24"/>
          <w:lang w:val="en-US" w:eastAsia="zh-CN"/>
        </w:rPr>
        <w:t>(1</w:t>
      </w:r>
      <w:r w:rsidR="009F17F9" w:rsidRPr="007B0930">
        <w:rPr>
          <w:rFonts w:ascii="Book Antiqua" w:hAnsi="Book Antiqua"/>
          <w:sz w:val="24"/>
          <w:szCs w:val="24"/>
          <w:lang w:val="en-US"/>
        </w:rPr>
        <w:t xml:space="preserve">) single (apparently isolated) or multiple </w:t>
      </w:r>
      <w:proofErr w:type="spellStart"/>
      <w:r w:rsidR="009F17F9" w:rsidRPr="007B0930">
        <w:rPr>
          <w:rFonts w:ascii="Book Antiqua" w:hAnsi="Book Antiqua"/>
          <w:sz w:val="24"/>
          <w:szCs w:val="24"/>
          <w:lang w:val="en-US"/>
        </w:rPr>
        <w:t>sonographic</w:t>
      </w:r>
      <w:proofErr w:type="spellEnd"/>
      <w:r w:rsidR="009F17F9" w:rsidRPr="007B0930">
        <w:rPr>
          <w:rFonts w:ascii="Book Antiqua" w:hAnsi="Book Antiqua"/>
          <w:sz w:val="24"/>
          <w:szCs w:val="24"/>
          <w:lang w:val="en-US"/>
        </w:rPr>
        <w:t xml:space="preserve"> fetal abnormalities; </w:t>
      </w:r>
      <w:r w:rsidR="00C56762" w:rsidRPr="007B0930">
        <w:rPr>
          <w:rFonts w:ascii="Book Antiqua" w:hAnsi="Book Antiqua"/>
          <w:sz w:val="24"/>
          <w:szCs w:val="24"/>
          <w:lang w:val="en-US" w:eastAsia="zh-CN"/>
        </w:rPr>
        <w:t>(2</w:t>
      </w:r>
      <w:r w:rsidR="009F17F9" w:rsidRPr="007B0930">
        <w:rPr>
          <w:rFonts w:ascii="Book Antiqua" w:hAnsi="Book Antiqua"/>
          <w:sz w:val="24"/>
          <w:szCs w:val="24"/>
          <w:lang w:val="en-US"/>
        </w:rPr>
        <w:t>) de novo chromosomal rearrangements</w:t>
      </w:r>
      <w:r w:rsidR="008C2CC1" w:rsidRPr="007B0930">
        <w:rPr>
          <w:rFonts w:ascii="Book Antiqua" w:hAnsi="Book Antiqua"/>
          <w:sz w:val="24"/>
          <w:szCs w:val="24"/>
          <w:lang w:val="en-US"/>
        </w:rPr>
        <w:t xml:space="preserve"> (</w:t>
      </w:r>
      <w:r w:rsidR="009F17F9" w:rsidRPr="007B0930">
        <w:rPr>
          <w:rFonts w:ascii="Book Antiqua" w:hAnsi="Book Antiqua"/>
          <w:sz w:val="24"/>
          <w:szCs w:val="24"/>
          <w:lang w:val="en-US"/>
        </w:rPr>
        <w:t>even if apparently balanced</w:t>
      </w:r>
      <w:r w:rsidR="008C2CC1" w:rsidRPr="007B0930">
        <w:rPr>
          <w:rFonts w:ascii="Book Antiqua" w:hAnsi="Book Antiqua"/>
          <w:sz w:val="24"/>
          <w:szCs w:val="24"/>
          <w:lang w:val="en-US"/>
        </w:rPr>
        <w:t>)</w:t>
      </w:r>
      <w:r w:rsidR="009F17F9" w:rsidRPr="007B0930">
        <w:rPr>
          <w:rFonts w:ascii="Book Antiqua" w:hAnsi="Book Antiqua"/>
          <w:sz w:val="24"/>
          <w:szCs w:val="24"/>
          <w:lang w:val="en-US"/>
        </w:rPr>
        <w:t xml:space="preserve"> detected by standard karyotyping to investigate the possible presence of cryptic imbalance(s) related to the structural chromosome abnormality;</w:t>
      </w:r>
      <w:r w:rsidR="007B0930" w:rsidRPr="007B0930">
        <w:rPr>
          <w:rFonts w:ascii="Book Antiqua" w:hAnsi="Book Antiqua"/>
          <w:sz w:val="24"/>
          <w:szCs w:val="24"/>
          <w:lang w:val="en-US"/>
        </w:rPr>
        <w:t xml:space="preserve"> </w:t>
      </w:r>
      <w:r w:rsidR="00C56762" w:rsidRPr="007B0930">
        <w:rPr>
          <w:rFonts w:ascii="Book Antiqua" w:hAnsi="Book Antiqua"/>
          <w:sz w:val="24"/>
          <w:szCs w:val="24"/>
          <w:lang w:val="en-US" w:eastAsia="zh-CN"/>
        </w:rPr>
        <w:t>and (3</w:t>
      </w:r>
      <w:r w:rsidR="009F17F9" w:rsidRPr="007B0930">
        <w:rPr>
          <w:rFonts w:ascii="Book Antiqua" w:hAnsi="Book Antiqua"/>
          <w:sz w:val="24"/>
          <w:szCs w:val="24"/>
          <w:lang w:val="en-US"/>
        </w:rPr>
        <w:t>) supernumerary marker chromosomes in order to characterize their origin and genetic content</w:t>
      </w:r>
      <w:r w:rsidR="003D39EF" w:rsidRPr="007B0930">
        <w:rPr>
          <w:rFonts w:ascii="Book Antiqua" w:hAnsi="Book Antiqua"/>
          <w:sz w:val="24"/>
          <w:szCs w:val="24"/>
          <w:vertAlign w:val="superscript"/>
          <w:lang w:val="en-US"/>
        </w:rPr>
        <w:t>[38]</w:t>
      </w:r>
      <w:r w:rsidR="003D39EF" w:rsidRPr="007B0930">
        <w:rPr>
          <w:rFonts w:ascii="Book Antiqua" w:hAnsi="Book Antiqua"/>
          <w:sz w:val="24"/>
          <w:szCs w:val="24"/>
          <w:lang w:val="en-US"/>
        </w:rPr>
        <w:t>.</w:t>
      </w:r>
    </w:p>
    <w:p w:rsidR="009F17F9" w:rsidRPr="007B0930" w:rsidRDefault="009F17F9" w:rsidP="007B0930">
      <w:pPr>
        <w:spacing w:after="0" w:line="360" w:lineRule="auto"/>
        <w:ind w:firstLineChars="200" w:firstLine="480"/>
        <w:jc w:val="both"/>
        <w:rPr>
          <w:rFonts w:ascii="Book Antiqua" w:hAnsi="Book Antiqua"/>
          <w:sz w:val="24"/>
          <w:szCs w:val="24"/>
          <w:lang w:val="en-US"/>
        </w:rPr>
      </w:pPr>
    </w:p>
    <w:p w:rsidR="009F17F9" w:rsidRPr="007B0930" w:rsidRDefault="00BF1D2F" w:rsidP="007B0930">
      <w:pPr>
        <w:spacing w:after="0" w:line="360" w:lineRule="auto"/>
        <w:jc w:val="both"/>
        <w:rPr>
          <w:rFonts w:ascii="Book Antiqua" w:hAnsi="Book Antiqua"/>
          <w:b/>
          <w:sz w:val="24"/>
          <w:szCs w:val="24"/>
          <w:lang w:val="en-US"/>
        </w:rPr>
      </w:pPr>
      <w:r w:rsidRPr="007B0930">
        <w:rPr>
          <w:rFonts w:ascii="Book Antiqua" w:hAnsi="Book Antiqua"/>
          <w:b/>
          <w:sz w:val="24"/>
          <w:szCs w:val="24"/>
          <w:lang w:val="en-US"/>
        </w:rPr>
        <w:t>CONCLUSION</w:t>
      </w:r>
    </w:p>
    <w:p w:rsidR="00CC0497" w:rsidRPr="007B0930" w:rsidRDefault="00CC0497" w:rsidP="007B0930">
      <w:pPr>
        <w:spacing w:after="0" w:line="360" w:lineRule="auto"/>
        <w:jc w:val="both"/>
        <w:rPr>
          <w:rFonts w:ascii="Book Antiqua" w:hAnsi="Book Antiqua"/>
          <w:sz w:val="24"/>
          <w:szCs w:val="24"/>
          <w:lang w:val="en-US"/>
        </w:rPr>
      </w:pPr>
      <w:r w:rsidRPr="007B0930">
        <w:rPr>
          <w:rStyle w:val="hps"/>
          <w:rFonts w:ascii="Book Antiqua" w:hAnsi="Book Antiqua"/>
          <w:sz w:val="24"/>
          <w:szCs w:val="24"/>
          <w:lang w:val="en-US"/>
        </w:rPr>
        <w:t>The amount of information</w:t>
      </w:r>
      <w:r w:rsidRPr="007B0930">
        <w:rPr>
          <w:rStyle w:val="longtext"/>
          <w:rFonts w:ascii="Book Antiqua" w:hAnsi="Book Antiqua"/>
          <w:sz w:val="24"/>
          <w:szCs w:val="24"/>
          <w:lang w:val="en-US"/>
        </w:rPr>
        <w:t xml:space="preserve"> </w:t>
      </w:r>
      <w:r w:rsidRPr="007B0930">
        <w:rPr>
          <w:rStyle w:val="hps"/>
          <w:rFonts w:ascii="Book Antiqua" w:hAnsi="Book Antiqua"/>
          <w:sz w:val="24"/>
          <w:szCs w:val="24"/>
          <w:lang w:val="en-US"/>
        </w:rPr>
        <w:t>that can be obtained</w:t>
      </w:r>
      <w:r w:rsidRPr="007B0930">
        <w:rPr>
          <w:rStyle w:val="longtext"/>
          <w:rFonts w:ascii="Book Antiqua" w:hAnsi="Book Antiqua"/>
          <w:sz w:val="24"/>
          <w:szCs w:val="24"/>
          <w:lang w:val="en-US"/>
        </w:rPr>
        <w:t xml:space="preserve"> </w:t>
      </w:r>
      <w:r w:rsidRPr="007B0930">
        <w:rPr>
          <w:rStyle w:val="hps"/>
          <w:rFonts w:ascii="Book Antiqua" w:hAnsi="Book Antiqua"/>
          <w:sz w:val="24"/>
          <w:szCs w:val="24"/>
          <w:lang w:val="en-US"/>
        </w:rPr>
        <w:t>from the</w:t>
      </w:r>
      <w:r w:rsidRPr="007B0930">
        <w:rPr>
          <w:rStyle w:val="longtext"/>
          <w:rFonts w:ascii="Book Antiqua" w:hAnsi="Book Antiqua"/>
          <w:sz w:val="24"/>
          <w:szCs w:val="24"/>
          <w:lang w:val="en-US"/>
        </w:rPr>
        <w:t xml:space="preserve"> </w:t>
      </w:r>
      <w:r w:rsidRPr="007B0930">
        <w:rPr>
          <w:rStyle w:val="hps"/>
          <w:rFonts w:ascii="Book Antiqua" w:hAnsi="Book Antiqua"/>
          <w:sz w:val="24"/>
          <w:szCs w:val="24"/>
          <w:lang w:val="en-US"/>
        </w:rPr>
        <w:t>human fetus</w:t>
      </w:r>
      <w:r w:rsidRPr="007B0930">
        <w:rPr>
          <w:rStyle w:val="longtext"/>
          <w:rFonts w:ascii="Book Antiqua" w:hAnsi="Book Antiqua"/>
          <w:sz w:val="24"/>
          <w:szCs w:val="24"/>
          <w:lang w:val="en-US"/>
        </w:rPr>
        <w:t xml:space="preserve"> </w:t>
      </w:r>
      <w:r w:rsidRPr="007B0930">
        <w:rPr>
          <w:rStyle w:val="hps"/>
          <w:rFonts w:ascii="Book Antiqua" w:hAnsi="Book Antiqua"/>
          <w:sz w:val="24"/>
          <w:szCs w:val="24"/>
          <w:lang w:val="en-US"/>
        </w:rPr>
        <w:t>is growing</w:t>
      </w:r>
      <w:r w:rsidRPr="007B0930">
        <w:rPr>
          <w:rStyle w:val="longtext"/>
          <w:rFonts w:ascii="Book Antiqua" w:hAnsi="Book Antiqua"/>
          <w:sz w:val="24"/>
          <w:szCs w:val="24"/>
          <w:lang w:val="en-US"/>
        </w:rPr>
        <w:t xml:space="preserve"> </w:t>
      </w:r>
      <w:r w:rsidRPr="007B0930">
        <w:rPr>
          <w:rStyle w:val="hps"/>
          <w:rFonts w:ascii="Book Antiqua" w:hAnsi="Book Antiqua"/>
          <w:sz w:val="24"/>
          <w:szCs w:val="24"/>
          <w:lang w:val="en-US"/>
        </w:rPr>
        <w:t>at</w:t>
      </w:r>
      <w:r w:rsidRPr="007B0930">
        <w:rPr>
          <w:rStyle w:val="longtext"/>
          <w:rFonts w:ascii="Book Antiqua" w:hAnsi="Book Antiqua"/>
          <w:sz w:val="24"/>
          <w:szCs w:val="24"/>
          <w:lang w:val="en-US"/>
        </w:rPr>
        <w:t xml:space="preserve"> </w:t>
      </w:r>
      <w:r w:rsidRPr="007B0930">
        <w:rPr>
          <w:rStyle w:val="hps"/>
          <w:rFonts w:ascii="Book Antiqua" w:hAnsi="Book Antiqua"/>
          <w:sz w:val="24"/>
          <w:szCs w:val="24"/>
          <w:lang w:val="en-US"/>
        </w:rPr>
        <w:t xml:space="preserve">a </w:t>
      </w:r>
      <w:r w:rsidR="007A3445" w:rsidRPr="007B0930">
        <w:rPr>
          <w:rStyle w:val="hps"/>
          <w:rFonts w:ascii="Book Antiqua" w:hAnsi="Book Antiqua"/>
          <w:sz w:val="24"/>
          <w:szCs w:val="24"/>
          <w:lang w:val="en-US"/>
        </w:rPr>
        <w:t xml:space="preserve">remarkable </w:t>
      </w:r>
      <w:r w:rsidRPr="007B0930">
        <w:rPr>
          <w:rStyle w:val="hps"/>
          <w:rFonts w:ascii="Book Antiqua" w:hAnsi="Book Antiqua"/>
          <w:sz w:val="24"/>
          <w:szCs w:val="24"/>
          <w:lang w:val="en-US"/>
        </w:rPr>
        <w:t>rate</w:t>
      </w:r>
      <w:r w:rsidRPr="007B0930">
        <w:rPr>
          <w:rStyle w:val="longtext"/>
          <w:rFonts w:ascii="Book Antiqua" w:hAnsi="Book Antiqua"/>
          <w:sz w:val="24"/>
          <w:szCs w:val="24"/>
          <w:lang w:val="en-US"/>
        </w:rPr>
        <w:t xml:space="preserve">. </w:t>
      </w:r>
      <w:r w:rsidR="007A3445" w:rsidRPr="007B0930">
        <w:rPr>
          <w:rStyle w:val="hps"/>
          <w:rFonts w:ascii="Book Antiqua" w:hAnsi="Book Antiqua"/>
          <w:sz w:val="24"/>
          <w:szCs w:val="24"/>
          <w:lang w:val="en-US"/>
        </w:rPr>
        <w:t>Although</w:t>
      </w:r>
      <w:r w:rsidRPr="007B0930">
        <w:rPr>
          <w:rStyle w:val="longtext"/>
          <w:rFonts w:ascii="Book Antiqua" w:hAnsi="Book Antiqua"/>
          <w:sz w:val="24"/>
          <w:szCs w:val="24"/>
          <w:lang w:val="en-US"/>
        </w:rPr>
        <w:t xml:space="preserve"> </w:t>
      </w:r>
      <w:r w:rsidRPr="007B0930">
        <w:rPr>
          <w:rStyle w:val="hps"/>
          <w:rFonts w:ascii="Book Antiqua" w:hAnsi="Book Antiqua"/>
          <w:sz w:val="24"/>
          <w:szCs w:val="24"/>
          <w:lang w:val="en-US"/>
        </w:rPr>
        <w:t>the times when</w:t>
      </w:r>
      <w:r w:rsidRPr="007B0930">
        <w:rPr>
          <w:rStyle w:val="longtext"/>
          <w:rFonts w:ascii="Book Antiqua" w:hAnsi="Book Antiqua"/>
          <w:sz w:val="24"/>
          <w:szCs w:val="24"/>
          <w:lang w:val="en-US"/>
        </w:rPr>
        <w:t xml:space="preserve"> </w:t>
      </w:r>
      <w:r w:rsidRPr="007B0930">
        <w:rPr>
          <w:rStyle w:val="hps"/>
          <w:rFonts w:ascii="Book Antiqua" w:hAnsi="Book Antiqua"/>
          <w:sz w:val="24"/>
          <w:szCs w:val="24"/>
          <w:lang w:val="en-US"/>
        </w:rPr>
        <w:t>the fetus</w:t>
      </w:r>
      <w:r w:rsidRPr="007B0930">
        <w:rPr>
          <w:rStyle w:val="longtext"/>
          <w:rFonts w:ascii="Book Antiqua" w:hAnsi="Book Antiqua"/>
          <w:sz w:val="24"/>
          <w:szCs w:val="24"/>
          <w:lang w:val="en-US"/>
        </w:rPr>
        <w:t xml:space="preserve"> </w:t>
      </w:r>
      <w:r w:rsidRPr="007B0930">
        <w:rPr>
          <w:rStyle w:val="hps"/>
          <w:rFonts w:ascii="Book Antiqua" w:hAnsi="Book Antiqua"/>
          <w:sz w:val="24"/>
          <w:szCs w:val="24"/>
          <w:lang w:val="en-US"/>
        </w:rPr>
        <w:t>was</w:t>
      </w:r>
      <w:r w:rsidR="007A3445" w:rsidRPr="007B0930">
        <w:rPr>
          <w:rStyle w:val="hps"/>
          <w:rFonts w:ascii="Book Antiqua" w:hAnsi="Book Antiqua"/>
          <w:sz w:val="24"/>
          <w:szCs w:val="24"/>
          <w:lang w:val="en-US"/>
        </w:rPr>
        <w:t xml:space="preserve"> regarded</w:t>
      </w:r>
      <w:r w:rsidRPr="007B0930">
        <w:rPr>
          <w:rStyle w:val="hps"/>
          <w:rFonts w:ascii="Book Antiqua" w:hAnsi="Book Antiqua"/>
          <w:sz w:val="24"/>
          <w:szCs w:val="24"/>
          <w:lang w:val="en-US"/>
        </w:rPr>
        <w:t xml:space="preserve"> a</w:t>
      </w:r>
      <w:r w:rsidR="007A3445" w:rsidRPr="007B0930">
        <w:rPr>
          <w:rStyle w:val="hps"/>
          <w:rFonts w:ascii="Book Antiqua" w:hAnsi="Book Antiqua"/>
          <w:sz w:val="24"/>
          <w:szCs w:val="24"/>
          <w:lang w:val="en-US"/>
        </w:rPr>
        <w:t>s</w:t>
      </w:r>
      <w:r w:rsidRPr="007B0930">
        <w:rPr>
          <w:rStyle w:val="hps"/>
          <w:rFonts w:ascii="Book Antiqua" w:hAnsi="Book Antiqua"/>
          <w:sz w:val="24"/>
          <w:szCs w:val="24"/>
          <w:lang w:val="en-US"/>
        </w:rPr>
        <w:t xml:space="preserve"> </w:t>
      </w:r>
      <w:r w:rsidR="007A3445" w:rsidRPr="007B0930">
        <w:rPr>
          <w:rStyle w:val="hps"/>
          <w:rFonts w:ascii="Book Antiqua" w:hAnsi="Book Antiqua"/>
          <w:sz w:val="24"/>
          <w:szCs w:val="24"/>
          <w:lang w:val="en-US"/>
        </w:rPr>
        <w:t xml:space="preserve">a </w:t>
      </w:r>
      <w:r w:rsidRPr="007B0930">
        <w:rPr>
          <w:rStyle w:val="longtext"/>
          <w:rFonts w:ascii="Book Antiqua" w:hAnsi="Book Antiqua"/>
          <w:sz w:val="24"/>
          <w:szCs w:val="24"/>
          <w:lang w:val="en-US"/>
        </w:rPr>
        <w:t>mysterious object</w:t>
      </w:r>
      <w:r w:rsidR="007A3445" w:rsidRPr="007B0930">
        <w:rPr>
          <w:rStyle w:val="longtext"/>
          <w:rFonts w:ascii="Book Antiqua" w:hAnsi="Book Antiqua"/>
          <w:sz w:val="24"/>
          <w:szCs w:val="24"/>
          <w:lang w:val="en-US"/>
        </w:rPr>
        <w:t xml:space="preserve"> are long gone</w:t>
      </w:r>
      <w:r w:rsidRPr="007B0930">
        <w:rPr>
          <w:rStyle w:val="longtext"/>
          <w:rFonts w:ascii="Book Antiqua" w:hAnsi="Book Antiqua"/>
          <w:sz w:val="24"/>
          <w:szCs w:val="24"/>
          <w:lang w:val="en-US"/>
        </w:rPr>
        <w:t xml:space="preserve">, the concept </w:t>
      </w:r>
      <w:r w:rsidRPr="007B0930">
        <w:rPr>
          <w:rStyle w:val="hps"/>
          <w:rFonts w:ascii="Book Antiqua" w:hAnsi="Book Antiqua"/>
          <w:sz w:val="24"/>
          <w:szCs w:val="24"/>
          <w:lang w:val="en-US"/>
        </w:rPr>
        <w:t>that the fetus</w:t>
      </w:r>
      <w:r w:rsidRPr="007B0930">
        <w:rPr>
          <w:rStyle w:val="longtext"/>
          <w:rFonts w:ascii="Book Antiqua" w:hAnsi="Book Antiqua"/>
          <w:sz w:val="24"/>
          <w:szCs w:val="24"/>
          <w:lang w:val="en-US"/>
        </w:rPr>
        <w:t xml:space="preserve"> </w:t>
      </w:r>
      <w:r w:rsidRPr="007B0930">
        <w:rPr>
          <w:rStyle w:val="hps"/>
          <w:rFonts w:ascii="Book Antiqua" w:hAnsi="Book Antiqua"/>
          <w:sz w:val="24"/>
          <w:szCs w:val="24"/>
          <w:lang w:val="en-US"/>
        </w:rPr>
        <w:t>is a</w:t>
      </w:r>
      <w:r w:rsidRPr="007B0930">
        <w:rPr>
          <w:rStyle w:val="longtext"/>
          <w:rFonts w:ascii="Book Antiqua" w:hAnsi="Book Antiqua"/>
          <w:sz w:val="24"/>
          <w:szCs w:val="24"/>
          <w:lang w:val="en-US"/>
        </w:rPr>
        <w:t xml:space="preserve"> </w:t>
      </w:r>
      <w:r w:rsidRPr="007B0930">
        <w:rPr>
          <w:rStyle w:val="hps"/>
          <w:rFonts w:ascii="Book Antiqua" w:hAnsi="Book Antiqua"/>
          <w:sz w:val="24"/>
          <w:szCs w:val="24"/>
          <w:lang w:val="en-US"/>
        </w:rPr>
        <w:t>genetically distinct</w:t>
      </w:r>
      <w:r w:rsidRPr="007B0930">
        <w:rPr>
          <w:rStyle w:val="longtext"/>
          <w:rFonts w:ascii="Book Antiqua" w:hAnsi="Book Antiqua"/>
          <w:sz w:val="24"/>
          <w:szCs w:val="24"/>
          <w:lang w:val="en-US"/>
        </w:rPr>
        <w:t xml:space="preserve"> </w:t>
      </w:r>
      <w:r w:rsidRPr="007B0930">
        <w:rPr>
          <w:rStyle w:val="hps"/>
          <w:rFonts w:ascii="Book Antiqua" w:hAnsi="Book Antiqua"/>
          <w:sz w:val="24"/>
          <w:szCs w:val="24"/>
          <w:lang w:val="en-US"/>
        </w:rPr>
        <w:t>entity</w:t>
      </w:r>
      <w:r w:rsidRPr="007B0930">
        <w:rPr>
          <w:rStyle w:val="longtext"/>
          <w:rFonts w:ascii="Book Antiqua" w:hAnsi="Book Antiqua"/>
          <w:sz w:val="24"/>
          <w:szCs w:val="24"/>
          <w:lang w:val="en-US"/>
        </w:rPr>
        <w:t xml:space="preserve"> </w:t>
      </w:r>
      <w:r w:rsidRPr="007B0930">
        <w:rPr>
          <w:rStyle w:val="hps"/>
          <w:rFonts w:ascii="Book Antiqua" w:hAnsi="Book Antiqua"/>
          <w:sz w:val="24"/>
          <w:szCs w:val="24"/>
          <w:lang w:val="en-US"/>
        </w:rPr>
        <w:t>from the</w:t>
      </w:r>
      <w:r w:rsidRPr="007B0930">
        <w:rPr>
          <w:rStyle w:val="longtext"/>
          <w:rFonts w:ascii="Book Antiqua" w:hAnsi="Book Antiqua"/>
          <w:sz w:val="24"/>
          <w:szCs w:val="24"/>
          <w:lang w:val="en-US"/>
        </w:rPr>
        <w:t xml:space="preserve"> </w:t>
      </w:r>
      <w:r w:rsidRPr="007B0930">
        <w:rPr>
          <w:rStyle w:val="hps"/>
          <w:rFonts w:ascii="Book Antiqua" w:hAnsi="Book Antiqua"/>
          <w:sz w:val="24"/>
          <w:szCs w:val="24"/>
          <w:lang w:val="en-US"/>
        </w:rPr>
        <w:t>pregnant woman</w:t>
      </w:r>
      <w:r w:rsidRPr="007B0930">
        <w:rPr>
          <w:rStyle w:val="longtext"/>
          <w:rFonts w:ascii="Book Antiqua" w:hAnsi="Book Antiqua"/>
          <w:sz w:val="24"/>
          <w:szCs w:val="24"/>
          <w:lang w:val="en-US"/>
        </w:rPr>
        <w:t xml:space="preserve"> </w:t>
      </w:r>
      <w:r w:rsidRPr="007B0930">
        <w:rPr>
          <w:rStyle w:val="hps"/>
          <w:rFonts w:ascii="Book Antiqua" w:hAnsi="Book Antiqua"/>
          <w:sz w:val="24"/>
          <w:szCs w:val="24"/>
          <w:lang w:val="en-US"/>
        </w:rPr>
        <w:t>and</w:t>
      </w:r>
      <w:r w:rsidRPr="007B0930">
        <w:rPr>
          <w:rStyle w:val="longtext"/>
          <w:rFonts w:ascii="Book Antiqua" w:hAnsi="Book Antiqua"/>
          <w:sz w:val="24"/>
          <w:szCs w:val="24"/>
          <w:lang w:val="en-US"/>
        </w:rPr>
        <w:t xml:space="preserve"> </w:t>
      </w:r>
      <w:r w:rsidRPr="007B0930">
        <w:rPr>
          <w:rStyle w:val="hps"/>
          <w:rFonts w:ascii="Book Antiqua" w:hAnsi="Book Antiqua"/>
          <w:sz w:val="24"/>
          <w:szCs w:val="24"/>
          <w:lang w:val="en-US"/>
        </w:rPr>
        <w:t>that can be studied</w:t>
      </w:r>
      <w:r w:rsidRPr="007B0930">
        <w:rPr>
          <w:rStyle w:val="longtext"/>
          <w:rFonts w:ascii="Book Antiqua" w:hAnsi="Book Antiqua"/>
          <w:sz w:val="24"/>
          <w:szCs w:val="24"/>
          <w:lang w:val="en-US"/>
        </w:rPr>
        <w:t xml:space="preserve"> </w:t>
      </w:r>
      <w:r w:rsidRPr="007B0930">
        <w:rPr>
          <w:rStyle w:val="hps"/>
          <w:rFonts w:ascii="Book Antiqua" w:hAnsi="Book Antiqua"/>
          <w:sz w:val="24"/>
          <w:szCs w:val="24"/>
          <w:lang w:val="en-US"/>
        </w:rPr>
        <w:t>on an individual basis</w:t>
      </w:r>
      <w:r w:rsidRPr="007B0930">
        <w:rPr>
          <w:rStyle w:val="longtext"/>
          <w:rFonts w:ascii="Book Antiqua" w:hAnsi="Book Antiqua"/>
          <w:sz w:val="24"/>
          <w:szCs w:val="24"/>
          <w:lang w:val="en-US"/>
        </w:rPr>
        <w:t xml:space="preserve"> </w:t>
      </w:r>
      <w:r w:rsidRPr="007B0930">
        <w:rPr>
          <w:rStyle w:val="hps"/>
          <w:rFonts w:ascii="Book Antiqua" w:hAnsi="Book Antiqua"/>
          <w:sz w:val="24"/>
          <w:szCs w:val="24"/>
          <w:lang w:val="en-US"/>
        </w:rPr>
        <w:t>is fairly recent</w:t>
      </w:r>
      <w:r w:rsidRPr="007B0930">
        <w:rPr>
          <w:rStyle w:val="longtext"/>
          <w:rFonts w:ascii="Book Antiqua" w:hAnsi="Book Antiqua"/>
          <w:sz w:val="24"/>
          <w:szCs w:val="24"/>
          <w:lang w:val="en-US"/>
        </w:rPr>
        <w:t>.</w:t>
      </w:r>
    </w:p>
    <w:p w:rsidR="00CC0497" w:rsidRPr="007B0930" w:rsidRDefault="00CC0497" w:rsidP="007B0930">
      <w:pPr>
        <w:spacing w:after="0" w:line="360" w:lineRule="auto"/>
        <w:ind w:firstLineChars="200" w:firstLine="480"/>
        <w:jc w:val="both"/>
        <w:rPr>
          <w:rFonts w:ascii="Book Antiqua" w:hAnsi="Book Antiqua"/>
          <w:sz w:val="24"/>
          <w:szCs w:val="24"/>
          <w:lang w:val="en-US"/>
        </w:rPr>
      </w:pPr>
      <w:r w:rsidRPr="007B0930">
        <w:rPr>
          <w:rStyle w:val="hps"/>
          <w:rFonts w:ascii="Book Antiqua" w:hAnsi="Book Antiqua"/>
          <w:sz w:val="24"/>
          <w:szCs w:val="24"/>
          <w:lang w:val="en-US"/>
        </w:rPr>
        <w:t>For both clinical and</w:t>
      </w:r>
      <w:r w:rsidRPr="007B0930">
        <w:rPr>
          <w:rStyle w:val="longtext"/>
          <w:rFonts w:ascii="Book Antiqua" w:hAnsi="Book Antiqua"/>
          <w:sz w:val="24"/>
          <w:szCs w:val="24"/>
          <w:lang w:val="en-US"/>
        </w:rPr>
        <w:t xml:space="preserve"> </w:t>
      </w:r>
      <w:r w:rsidRPr="007B0930">
        <w:rPr>
          <w:rStyle w:val="hps"/>
          <w:rFonts w:ascii="Book Antiqua" w:hAnsi="Book Antiqua"/>
          <w:sz w:val="24"/>
          <w:szCs w:val="24"/>
          <w:lang w:val="en-US"/>
        </w:rPr>
        <w:t>technical reasons</w:t>
      </w:r>
      <w:r w:rsidRPr="007B0930">
        <w:rPr>
          <w:rStyle w:val="longtext"/>
          <w:rFonts w:ascii="Book Antiqua" w:hAnsi="Book Antiqua"/>
          <w:sz w:val="24"/>
          <w:szCs w:val="24"/>
          <w:lang w:val="en-US"/>
        </w:rPr>
        <w:t xml:space="preserve">, </w:t>
      </w:r>
      <w:r w:rsidR="007A3445" w:rsidRPr="007B0930">
        <w:rPr>
          <w:rStyle w:val="longtext"/>
          <w:rFonts w:ascii="Book Antiqua" w:hAnsi="Book Antiqua"/>
          <w:sz w:val="24"/>
          <w:szCs w:val="24"/>
          <w:lang w:val="en-US"/>
        </w:rPr>
        <w:t>PD</w:t>
      </w:r>
      <w:r w:rsidRPr="007B0930">
        <w:rPr>
          <w:rStyle w:val="longtext"/>
          <w:rFonts w:ascii="Book Antiqua" w:hAnsi="Book Antiqua"/>
          <w:sz w:val="24"/>
          <w:szCs w:val="24"/>
          <w:lang w:val="en-US"/>
        </w:rPr>
        <w:t xml:space="preserve"> </w:t>
      </w:r>
      <w:r w:rsidRPr="007B0930">
        <w:rPr>
          <w:rStyle w:val="hps"/>
          <w:rFonts w:ascii="Book Antiqua" w:hAnsi="Book Antiqua"/>
          <w:sz w:val="24"/>
          <w:szCs w:val="24"/>
          <w:lang w:val="en-US"/>
        </w:rPr>
        <w:t>has always focused</w:t>
      </w:r>
      <w:r w:rsidRPr="007B0930">
        <w:rPr>
          <w:rStyle w:val="longtext"/>
          <w:rFonts w:ascii="Book Antiqua" w:hAnsi="Book Antiqua"/>
          <w:sz w:val="24"/>
          <w:szCs w:val="24"/>
          <w:lang w:val="en-US"/>
        </w:rPr>
        <w:t xml:space="preserve"> </w:t>
      </w:r>
      <w:r w:rsidRPr="007B0930">
        <w:rPr>
          <w:rStyle w:val="hps"/>
          <w:rFonts w:ascii="Book Antiqua" w:hAnsi="Book Antiqua"/>
          <w:sz w:val="24"/>
          <w:szCs w:val="24"/>
          <w:lang w:val="en-US"/>
        </w:rPr>
        <w:t>on</w:t>
      </w:r>
      <w:r w:rsidRPr="007B0930">
        <w:rPr>
          <w:rStyle w:val="longtext"/>
          <w:rFonts w:ascii="Book Antiqua" w:hAnsi="Book Antiqua"/>
          <w:sz w:val="24"/>
          <w:szCs w:val="24"/>
          <w:lang w:val="en-US"/>
        </w:rPr>
        <w:t xml:space="preserve"> </w:t>
      </w:r>
      <w:r w:rsidRPr="007B0930">
        <w:rPr>
          <w:rStyle w:val="hps"/>
          <w:rFonts w:ascii="Book Antiqua" w:hAnsi="Book Antiqua"/>
          <w:sz w:val="24"/>
          <w:szCs w:val="24"/>
          <w:lang w:val="en-US"/>
        </w:rPr>
        <w:t>chromosomal disorders</w:t>
      </w:r>
      <w:r w:rsidRPr="007B0930">
        <w:rPr>
          <w:rStyle w:val="longtext"/>
          <w:rFonts w:ascii="Book Antiqua" w:hAnsi="Book Antiqua"/>
          <w:sz w:val="24"/>
          <w:szCs w:val="24"/>
          <w:lang w:val="en-US"/>
        </w:rPr>
        <w:t xml:space="preserve">, which represent </w:t>
      </w:r>
      <w:r w:rsidRPr="007B0930">
        <w:rPr>
          <w:rStyle w:val="hps"/>
          <w:rFonts w:ascii="Book Antiqua" w:hAnsi="Book Antiqua"/>
          <w:sz w:val="24"/>
          <w:szCs w:val="24"/>
          <w:lang w:val="en-US"/>
        </w:rPr>
        <w:t>a very important cause</w:t>
      </w:r>
      <w:r w:rsidRPr="007B0930">
        <w:rPr>
          <w:rStyle w:val="longtext"/>
          <w:rFonts w:ascii="Book Antiqua" w:hAnsi="Book Antiqua"/>
          <w:sz w:val="24"/>
          <w:szCs w:val="24"/>
          <w:lang w:val="en-US"/>
        </w:rPr>
        <w:t xml:space="preserve"> </w:t>
      </w:r>
      <w:r w:rsidRPr="007B0930">
        <w:rPr>
          <w:rStyle w:val="hps"/>
          <w:rFonts w:ascii="Book Antiqua" w:hAnsi="Book Antiqua"/>
          <w:sz w:val="24"/>
          <w:szCs w:val="24"/>
          <w:lang w:val="en-US"/>
        </w:rPr>
        <w:t>of</w:t>
      </w:r>
      <w:r w:rsidRPr="007B0930">
        <w:rPr>
          <w:rStyle w:val="longtext"/>
          <w:rFonts w:ascii="Book Antiqua" w:hAnsi="Book Antiqua"/>
          <w:sz w:val="24"/>
          <w:szCs w:val="24"/>
          <w:lang w:val="en-US"/>
        </w:rPr>
        <w:t xml:space="preserve"> </w:t>
      </w:r>
      <w:r w:rsidRPr="007B0930">
        <w:rPr>
          <w:rStyle w:val="hps"/>
          <w:rFonts w:ascii="Book Antiqua" w:hAnsi="Book Antiqua"/>
          <w:sz w:val="24"/>
          <w:szCs w:val="24"/>
          <w:lang w:val="en-US"/>
        </w:rPr>
        <w:t>prenatal</w:t>
      </w:r>
      <w:r w:rsidRPr="007B0930">
        <w:rPr>
          <w:rStyle w:val="longtext"/>
          <w:rFonts w:ascii="Book Antiqua" w:hAnsi="Book Antiqua"/>
          <w:sz w:val="24"/>
          <w:szCs w:val="24"/>
          <w:lang w:val="en-US"/>
        </w:rPr>
        <w:t xml:space="preserve"> </w:t>
      </w:r>
      <w:r w:rsidRPr="007B0930">
        <w:rPr>
          <w:rStyle w:val="hps"/>
          <w:rFonts w:ascii="Book Antiqua" w:hAnsi="Book Antiqua"/>
          <w:sz w:val="24"/>
          <w:szCs w:val="24"/>
          <w:lang w:val="en-US"/>
        </w:rPr>
        <w:t>morbidity</w:t>
      </w:r>
      <w:r w:rsidRPr="007B0930">
        <w:rPr>
          <w:rStyle w:val="longtext"/>
          <w:rFonts w:ascii="Book Antiqua" w:hAnsi="Book Antiqua"/>
          <w:sz w:val="24"/>
          <w:szCs w:val="24"/>
          <w:lang w:val="en-US"/>
        </w:rPr>
        <w:t xml:space="preserve"> </w:t>
      </w:r>
      <w:r w:rsidRPr="007B0930">
        <w:rPr>
          <w:rStyle w:val="hps"/>
          <w:rFonts w:ascii="Book Antiqua" w:hAnsi="Book Antiqua"/>
          <w:sz w:val="24"/>
          <w:szCs w:val="24"/>
          <w:lang w:val="en-US"/>
        </w:rPr>
        <w:t xml:space="preserve">and </w:t>
      </w:r>
      <w:proofErr w:type="gramStart"/>
      <w:r w:rsidRPr="007B0930">
        <w:rPr>
          <w:rStyle w:val="hps"/>
          <w:rFonts w:ascii="Book Antiqua" w:hAnsi="Book Antiqua"/>
          <w:sz w:val="24"/>
          <w:szCs w:val="24"/>
          <w:lang w:val="en-US"/>
        </w:rPr>
        <w:t>mortality</w:t>
      </w:r>
      <w:r w:rsidR="00707D8F" w:rsidRPr="007B0930">
        <w:rPr>
          <w:rFonts w:ascii="Book Antiqua" w:hAnsi="Book Antiqua"/>
          <w:sz w:val="24"/>
          <w:szCs w:val="24"/>
          <w:vertAlign w:val="superscript"/>
          <w:lang w:val="en-US"/>
        </w:rPr>
        <w:t>[</w:t>
      </w:r>
      <w:proofErr w:type="gramEnd"/>
      <w:r w:rsidR="00707D8F" w:rsidRPr="007B0930">
        <w:rPr>
          <w:rFonts w:ascii="Book Antiqua" w:hAnsi="Book Antiqua"/>
          <w:sz w:val="24"/>
          <w:szCs w:val="24"/>
          <w:vertAlign w:val="superscript"/>
          <w:lang w:val="en-US"/>
        </w:rPr>
        <w:t>39]</w:t>
      </w:r>
      <w:r w:rsidRPr="007B0930">
        <w:rPr>
          <w:rStyle w:val="hps"/>
          <w:rFonts w:ascii="Book Antiqua" w:hAnsi="Book Antiqua"/>
          <w:sz w:val="24"/>
          <w:szCs w:val="24"/>
          <w:lang w:val="en-US"/>
        </w:rPr>
        <w:t>.</w:t>
      </w:r>
      <w:r w:rsidRPr="007B0930">
        <w:rPr>
          <w:rStyle w:val="longtext"/>
          <w:rFonts w:ascii="Book Antiqua" w:hAnsi="Book Antiqua"/>
          <w:sz w:val="24"/>
          <w:szCs w:val="24"/>
          <w:lang w:val="en-US"/>
        </w:rPr>
        <w:t xml:space="preserve"> </w:t>
      </w:r>
      <w:r w:rsidRPr="007B0930">
        <w:rPr>
          <w:rStyle w:val="hps"/>
          <w:rFonts w:ascii="Book Antiqua" w:hAnsi="Book Antiqua"/>
          <w:sz w:val="24"/>
          <w:szCs w:val="24"/>
          <w:lang w:val="en-US"/>
        </w:rPr>
        <w:t>The</w:t>
      </w:r>
      <w:r w:rsidRPr="007B0930">
        <w:rPr>
          <w:rStyle w:val="longtext"/>
          <w:rFonts w:ascii="Book Antiqua" w:hAnsi="Book Antiqua"/>
          <w:sz w:val="24"/>
          <w:szCs w:val="24"/>
          <w:lang w:val="en-US"/>
        </w:rPr>
        <w:t xml:space="preserve"> </w:t>
      </w:r>
      <w:r w:rsidRPr="007B0930">
        <w:rPr>
          <w:rStyle w:val="hps"/>
          <w:rFonts w:ascii="Book Antiqua" w:hAnsi="Book Antiqua"/>
          <w:sz w:val="24"/>
          <w:szCs w:val="24"/>
          <w:lang w:val="en-US"/>
        </w:rPr>
        <w:t>standard</w:t>
      </w:r>
      <w:r w:rsidRPr="007B0930">
        <w:rPr>
          <w:rStyle w:val="longtext"/>
          <w:rFonts w:ascii="Book Antiqua" w:hAnsi="Book Antiqua"/>
          <w:sz w:val="24"/>
          <w:szCs w:val="24"/>
          <w:lang w:val="en-US"/>
        </w:rPr>
        <w:t xml:space="preserve"> </w:t>
      </w:r>
      <w:r w:rsidRPr="007B0930">
        <w:rPr>
          <w:rStyle w:val="hps"/>
          <w:rFonts w:ascii="Book Antiqua" w:hAnsi="Book Antiqua"/>
          <w:sz w:val="24"/>
          <w:szCs w:val="24"/>
          <w:lang w:val="en-US"/>
        </w:rPr>
        <w:t>cytogenetic techniques</w:t>
      </w:r>
      <w:r w:rsidRPr="007B0930">
        <w:rPr>
          <w:rStyle w:val="longtext"/>
          <w:rFonts w:ascii="Book Antiqua" w:hAnsi="Book Antiqua"/>
          <w:sz w:val="24"/>
          <w:szCs w:val="24"/>
          <w:lang w:val="en-US"/>
        </w:rPr>
        <w:t xml:space="preserve"> </w:t>
      </w:r>
      <w:r w:rsidRPr="007B0930">
        <w:rPr>
          <w:rStyle w:val="hps"/>
          <w:rFonts w:ascii="Book Antiqua" w:hAnsi="Book Antiqua"/>
          <w:sz w:val="24"/>
          <w:szCs w:val="24"/>
          <w:lang w:val="en-US"/>
        </w:rPr>
        <w:t>have been used</w:t>
      </w:r>
      <w:r w:rsidRPr="007B0930">
        <w:rPr>
          <w:rStyle w:val="longtext"/>
          <w:rFonts w:ascii="Book Antiqua" w:hAnsi="Book Antiqua"/>
          <w:sz w:val="24"/>
          <w:szCs w:val="24"/>
          <w:lang w:val="en-US"/>
        </w:rPr>
        <w:t xml:space="preserve"> </w:t>
      </w:r>
      <w:r w:rsidRPr="007B0930">
        <w:rPr>
          <w:rStyle w:val="hps"/>
          <w:rFonts w:ascii="Book Antiqua" w:hAnsi="Book Antiqua"/>
          <w:sz w:val="24"/>
          <w:szCs w:val="24"/>
          <w:lang w:val="en-US"/>
        </w:rPr>
        <w:t>for many years</w:t>
      </w:r>
      <w:r w:rsidRPr="007B0930">
        <w:rPr>
          <w:rStyle w:val="longtext"/>
          <w:rFonts w:ascii="Book Antiqua" w:hAnsi="Book Antiqua"/>
          <w:sz w:val="24"/>
          <w:szCs w:val="24"/>
          <w:lang w:val="en-US"/>
        </w:rPr>
        <w:t xml:space="preserve"> </w:t>
      </w:r>
      <w:r w:rsidRPr="007B0930">
        <w:rPr>
          <w:rStyle w:val="hps"/>
          <w:rFonts w:ascii="Book Antiqua" w:hAnsi="Book Antiqua"/>
          <w:sz w:val="24"/>
          <w:szCs w:val="24"/>
          <w:lang w:val="en-US"/>
        </w:rPr>
        <w:t>for the diagnosis of</w:t>
      </w:r>
      <w:r w:rsidRPr="007B0930">
        <w:rPr>
          <w:rStyle w:val="longtext"/>
          <w:rFonts w:ascii="Book Antiqua" w:hAnsi="Book Antiqua"/>
          <w:sz w:val="24"/>
          <w:szCs w:val="24"/>
          <w:lang w:val="en-US"/>
        </w:rPr>
        <w:t xml:space="preserve"> </w:t>
      </w:r>
      <w:r w:rsidRPr="007B0930">
        <w:rPr>
          <w:rStyle w:val="hps"/>
          <w:rFonts w:ascii="Book Antiqua" w:hAnsi="Book Antiqua"/>
          <w:sz w:val="24"/>
          <w:szCs w:val="24"/>
          <w:lang w:val="en-US"/>
        </w:rPr>
        <w:t>chromosomal defects</w:t>
      </w:r>
      <w:r w:rsidRPr="007B0930">
        <w:rPr>
          <w:rStyle w:val="longtext"/>
          <w:rFonts w:ascii="Book Antiqua" w:hAnsi="Book Antiqua"/>
          <w:sz w:val="24"/>
          <w:szCs w:val="24"/>
          <w:lang w:val="en-US"/>
        </w:rPr>
        <w:t xml:space="preserve">, </w:t>
      </w:r>
      <w:r w:rsidRPr="007B0930">
        <w:rPr>
          <w:rStyle w:val="hps"/>
          <w:rFonts w:ascii="Book Antiqua" w:hAnsi="Book Antiqua"/>
          <w:sz w:val="24"/>
          <w:szCs w:val="24"/>
          <w:lang w:val="en-US"/>
        </w:rPr>
        <w:t>accompanied</w:t>
      </w:r>
      <w:r w:rsidRPr="007B0930">
        <w:rPr>
          <w:rStyle w:val="longtext"/>
          <w:rFonts w:ascii="Book Antiqua" w:hAnsi="Book Antiqua"/>
          <w:sz w:val="24"/>
          <w:szCs w:val="24"/>
          <w:lang w:val="en-US"/>
        </w:rPr>
        <w:t xml:space="preserve"> </w:t>
      </w:r>
      <w:r w:rsidRPr="007B0930">
        <w:rPr>
          <w:rStyle w:val="hps"/>
          <w:rFonts w:ascii="Book Antiqua" w:hAnsi="Book Antiqua"/>
          <w:sz w:val="24"/>
          <w:szCs w:val="24"/>
          <w:lang w:val="en-US"/>
        </w:rPr>
        <w:t>in recent years</w:t>
      </w:r>
      <w:r w:rsidRPr="007B0930">
        <w:rPr>
          <w:rStyle w:val="longtext"/>
          <w:rFonts w:ascii="Book Antiqua" w:hAnsi="Book Antiqua"/>
          <w:sz w:val="24"/>
          <w:szCs w:val="24"/>
          <w:lang w:val="en-US"/>
        </w:rPr>
        <w:t xml:space="preserve"> </w:t>
      </w:r>
      <w:r w:rsidRPr="007B0930">
        <w:rPr>
          <w:rStyle w:val="hps"/>
          <w:rFonts w:ascii="Book Antiqua" w:hAnsi="Book Antiqua"/>
          <w:sz w:val="24"/>
          <w:szCs w:val="24"/>
          <w:lang w:val="en-US"/>
        </w:rPr>
        <w:t>by</w:t>
      </w:r>
      <w:r w:rsidRPr="007B0930">
        <w:rPr>
          <w:rStyle w:val="longtext"/>
          <w:rFonts w:ascii="Book Antiqua" w:hAnsi="Book Antiqua"/>
          <w:sz w:val="24"/>
          <w:szCs w:val="24"/>
          <w:lang w:val="en-US"/>
        </w:rPr>
        <w:t xml:space="preserve"> </w:t>
      </w:r>
      <w:r w:rsidRPr="007B0930">
        <w:rPr>
          <w:rStyle w:val="hps"/>
          <w:rFonts w:ascii="Book Antiqua" w:hAnsi="Book Antiqua"/>
          <w:sz w:val="24"/>
          <w:szCs w:val="24"/>
          <w:lang w:val="en-US"/>
        </w:rPr>
        <w:t>molecular cytogenetic techniques</w:t>
      </w:r>
      <w:r w:rsidRPr="007B0930">
        <w:rPr>
          <w:rStyle w:val="longtext"/>
          <w:rFonts w:ascii="Book Antiqua" w:hAnsi="Book Antiqua"/>
          <w:sz w:val="24"/>
          <w:szCs w:val="24"/>
          <w:lang w:val="en-US"/>
        </w:rPr>
        <w:t xml:space="preserve">. </w:t>
      </w:r>
      <w:r w:rsidRPr="007B0930">
        <w:rPr>
          <w:rStyle w:val="hps"/>
          <w:rFonts w:ascii="Book Antiqua" w:hAnsi="Book Antiqua"/>
          <w:sz w:val="24"/>
          <w:szCs w:val="24"/>
          <w:lang w:val="en-US"/>
        </w:rPr>
        <w:t>In the postnatal field</w:t>
      </w:r>
      <w:r w:rsidRPr="007B0930">
        <w:rPr>
          <w:rStyle w:val="longtext"/>
          <w:rFonts w:ascii="Book Antiqua" w:hAnsi="Book Antiqua"/>
          <w:sz w:val="24"/>
          <w:szCs w:val="24"/>
          <w:lang w:val="en-US"/>
        </w:rPr>
        <w:t xml:space="preserve">, </w:t>
      </w:r>
      <w:r w:rsidRPr="007B0930">
        <w:rPr>
          <w:rStyle w:val="hps"/>
          <w:rFonts w:ascii="Book Antiqua" w:hAnsi="Book Antiqua"/>
          <w:sz w:val="24"/>
          <w:szCs w:val="24"/>
          <w:lang w:val="en-US"/>
        </w:rPr>
        <w:t>other techniques</w:t>
      </w:r>
      <w:r w:rsidRPr="007B0930">
        <w:rPr>
          <w:rStyle w:val="longtext"/>
          <w:rFonts w:ascii="Book Antiqua" w:hAnsi="Book Antiqua"/>
          <w:sz w:val="24"/>
          <w:szCs w:val="24"/>
          <w:lang w:val="en-US"/>
        </w:rPr>
        <w:t xml:space="preserve"> </w:t>
      </w:r>
      <w:r w:rsidRPr="007B0930">
        <w:rPr>
          <w:rStyle w:val="hps"/>
          <w:rFonts w:ascii="Book Antiqua" w:hAnsi="Book Antiqua"/>
          <w:sz w:val="24"/>
          <w:szCs w:val="24"/>
          <w:lang w:val="en-US"/>
        </w:rPr>
        <w:t>such as those based</w:t>
      </w:r>
      <w:r w:rsidRPr="007B0930">
        <w:rPr>
          <w:rStyle w:val="longtext"/>
          <w:rFonts w:ascii="Book Antiqua" w:hAnsi="Book Antiqua"/>
          <w:sz w:val="24"/>
          <w:szCs w:val="24"/>
          <w:lang w:val="en-US"/>
        </w:rPr>
        <w:t xml:space="preserve"> </w:t>
      </w:r>
      <w:r w:rsidRPr="007B0930">
        <w:rPr>
          <w:rStyle w:val="hps"/>
          <w:rFonts w:ascii="Book Antiqua" w:hAnsi="Book Antiqua"/>
          <w:sz w:val="24"/>
          <w:szCs w:val="24"/>
          <w:lang w:val="en-US"/>
        </w:rPr>
        <w:t>on microarrays</w:t>
      </w:r>
      <w:r w:rsidR="009954D3" w:rsidRPr="007B0930">
        <w:rPr>
          <w:rStyle w:val="longtext"/>
          <w:rFonts w:ascii="Book Antiqua" w:hAnsi="Book Antiqua"/>
          <w:sz w:val="24"/>
          <w:szCs w:val="24"/>
          <w:lang w:val="en-US"/>
        </w:rPr>
        <w:t xml:space="preserve"> have been proposed</w:t>
      </w:r>
      <w:r w:rsidRPr="007B0930">
        <w:rPr>
          <w:rStyle w:val="longtext"/>
          <w:rFonts w:ascii="Book Antiqua" w:hAnsi="Book Antiqua"/>
          <w:sz w:val="24"/>
          <w:szCs w:val="24"/>
          <w:lang w:val="en-US"/>
        </w:rPr>
        <w:t xml:space="preserve"> </w:t>
      </w:r>
      <w:r w:rsidRPr="007B0930">
        <w:rPr>
          <w:rStyle w:val="hps"/>
          <w:rFonts w:ascii="Book Antiqua" w:hAnsi="Book Antiqua"/>
          <w:sz w:val="24"/>
          <w:szCs w:val="24"/>
          <w:lang w:val="en-US"/>
        </w:rPr>
        <w:t>as a</w:t>
      </w:r>
      <w:r w:rsidRPr="007B0930">
        <w:rPr>
          <w:rStyle w:val="longtext"/>
          <w:rFonts w:ascii="Book Antiqua" w:hAnsi="Book Antiqua"/>
          <w:sz w:val="24"/>
          <w:szCs w:val="24"/>
          <w:lang w:val="en-US"/>
        </w:rPr>
        <w:t xml:space="preserve"> </w:t>
      </w:r>
      <w:r w:rsidRPr="007B0930">
        <w:rPr>
          <w:rStyle w:val="hps"/>
          <w:rFonts w:ascii="Book Antiqua" w:hAnsi="Book Antiqua"/>
          <w:sz w:val="24"/>
          <w:szCs w:val="24"/>
          <w:lang w:val="en-US"/>
        </w:rPr>
        <w:t>first level test</w:t>
      </w:r>
      <w:r w:rsidRPr="007B0930">
        <w:rPr>
          <w:rStyle w:val="longtext"/>
          <w:rFonts w:ascii="Book Antiqua" w:hAnsi="Book Antiqua"/>
          <w:sz w:val="24"/>
          <w:szCs w:val="24"/>
          <w:lang w:val="en-US"/>
        </w:rPr>
        <w:t xml:space="preserve"> </w:t>
      </w:r>
      <w:r w:rsidRPr="007B0930">
        <w:rPr>
          <w:rStyle w:val="hps"/>
          <w:rFonts w:ascii="Book Antiqua" w:hAnsi="Book Antiqua"/>
          <w:sz w:val="24"/>
          <w:szCs w:val="24"/>
          <w:lang w:val="en-US"/>
        </w:rPr>
        <w:t>in children</w:t>
      </w:r>
      <w:r w:rsidRPr="007B0930">
        <w:rPr>
          <w:rStyle w:val="longtext"/>
          <w:rFonts w:ascii="Book Antiqua" w:hAnsi="Book Antiqua"/>
          <w:sz w:val="24"/>
          <w:szCs w:val="24"/>
          <w:lang w:val="en-US"/>
        </w:rPr>
        <w:t xml:space="preserve"> </w:t>
      </w:r>
      <w:r w:rsidRPr="007B0930">
        <w:rPr>
          <w:rStyle w:val="hps"/>
          <w:rFonts w:ascii="Book Antiqua" w:hAnsi="Book Antiqua"/>
          <w:sz w:val="24"/>
          <w:szCs w:val="24"/>
          <w:lang w:val="en-US"/>
        </w:rPr>
        <w:t xml:space="preserve">with </w:t>
      </w:r>
      <w:r w:rsidR="009954D3" w:rsidRPr="007B0930">
        <w:rPr>
          <w:rStyle w:val="hps"/>
          <w:rFonts w:ascii="Book Antiqua" w:hAnsi="Book Antiqua"/>
          <w:sz w:val="24"/>
          <w:szCs w:val="24"/>
          <w:lang w:val="en-US"/>
        </w:rPr>
        <w:t>ID</w:t>
      </w:r>
      <w:r w:rsidRPr="007B0930">
        <w:rPr>
          <w:rStyle w:val="longtext"/>
          <w:rFonts w:ascii="Book Antiqua" w:hAnsi="Book Antiqua"/>
          <w:sz w:val="24"/>
          <w:szCs w:val="24"/>
          <w:lang w:val="en-US"/>
        </w:rPr>
        <w:t xml:space="preserve"> </w:t>
      </w:r>
      <w:r w:rsidRPr="007B0930">
        <w:rPr>
          <w:rStyle w:val="hps"/>
          <w:rFonts w:ascii="Book Antiqua" w:hAnsi="Book Antiqua"/>
          <w:sz w:val="24"/>
          <w:szCs w:val="24"/>
          <w:lang w:val="en-US"/>
        </w:rPr>
        <w:t>and</w:t>
      </w:r>
      <w:r w:rsidRPr="007B0930">
        <w:rPr>
          <w:rStyle w:val="longtext"/>
          <w:rFonts w:ascii="Book Antiqua" w:hAnsi="Book Antiqua"/>
          <w:sz w:val="24"/>
          <w:szCs w:val="24"/>
          <w:lang w:val="en-US"/>
        </w:rPr>
        <w:t xml:space="preserve"> </w:t>
      </w:r>
      <w:r w:rsidRPr="007B0930">
        <w:rPr>
          <w:rStyle w:val="hps"/>
          <w:rFonts w:ascii="Book Antiqua" w:hAnsi="Book Antiqua"/>
          <w:sz w:val="24"/>
          <w:szCs w:val="24"/>
          <w:lang w:val="en-US"/>
        </w:rPr>
        <w:t xml:space="preserve">multiple congenital </w:t>
      </w:r>
      <w:proofErr w:type="gramStart"/>
      <w:r w:rsidRPr="007B0930">
        <w:rPr>
          <w:rStyle w:val="hps"/>
          <w:rFonts w:ascii="Book Antiqua" w:hAnsi="Book Antiqua"/>
          <w:sz w:val="24"/>
          <w:szCs w:val="24"/>
          <w:lang w:val="en-US"/>
        </w:rPr>
        <w:t>anomalies</w:t>
      </w:r>
      <w:r w:rsidR="00707D8F" w:rsidRPr="007B0930">
        <w:rPr>
          <w:rFonts w:ascii="Book Antiqua" w:hAnsi="Book Antiqua"/>
          <w:sz w:val="24"/>
          <w:szCs w:val="24"/>
          <w:vertAlign w:val="superscript"/>
          <w:lang w:val="en-US"/>
        </w:rPr>
        <w:t>[</w:t>
      </w:r>
      <w:proofErr w:type="gramEnd"/>
      <w:r w:rsidR="00707D8F" w:rsidRPr="007B0930">
        <w:rPr>
          <w:rFonts w:ascii="Book Antiqua" w:hAnsi="Book Antiqua"/>
          <w:sz w:val="24"/>
          <w:szCs w:val="24"/>
          <w:vertAlign w:val="superscript"/>
          <w:lang w:val="en-US"/>
        </w:rPr>
        <w:t>9]</w:t>
      </w:r>
      <w:r w:rsidRPr="007B0930">
        <w:rPr>
          <w:rStyle w:val="hps"/>
          <w:rFonts w:ascii="Book Antiqua" w:hAnsi="Book Antiqua"/>
          <w:sz w:val="24"/>
          <w:szCs w:val="24"/>
          <w:lang w:val="en-US"/>
        </w:rPr>
        <w:t>.</w:t>
      </w:r>
    </w:p>
    <w:p w:rsidR="00CC0497" w:rsidRPr="007B0930" w:rsidRDefault="007A3445" w:rsidP="007B0930">
      <w:pPr>
        <w:spacing w:after="0" w:line="360" w:lineRule="auto"/>
        <w:ind w:firstLineChars="200" w:firstLine="480"/>
        <w:jc w:val="both"/>
        <w:rPr>
          <w:rFonts w:ascii="Book Antiqua" w:hAnsi="Book Antiqua"/>
          <w:sz w:val="24"/>
          <w:szCs w:val="24"/>
          <w:lang w:val="en-US"/>
        </w:rPr>
      </w:pPr>
      <w:r w:rsidRPr="007B0930">
        <w:rPr>
          <w:rStyle w:val="hps"/>
          <w:rFonts w:ascii="Book Antiqua" w:hAnsi="Book Antiqua"/>
          <w:sz w:val="24"/>
          <w:szCs w:val="24"/>
          <w:lang w:val="en-US"/>
        </w:rPr>
        <w:t>M</w:t>
      </w:r>
      <w:r w:rsidR="00CC0497" w:rsidRPr="007B0930">
        <w:rPr>
          <w:rStyle w:val="hps"/>
          <w:rFonts w:ascii="Book Antiqua" w:hAnsi="Book Antiqua"/>
          <w:sz w:val="24"/>
          <w:szCs w:val="24"/>
          <w:lang w:val="en-US"/>
        </w:rPr>
        <w:t>icroarray</w:t>
      </w:r>
      <w:r w:rsidRPr="007B0930">
        <w:rPr>
          <w:rStyle w:val="hps"/>
          <w:rFonts w:ascii="Book Antiqua" w:hAnsi="Book Antiqua"/>
          <w:sz w:val="24"/>
          <w:szCs w:val="24"/>
          <w:lang w:val="en-US"/>
        </w:rPr>
        <w:t>-based techniques such as</w:t>
      </w:r>
      <w:r w:rsidR="00CC0497" w:rsidRPr="007B0930">
        <w:rPr>
          <w:rStyle w:val="longtext"/>
          <w:rFonts w:ascii="Book Antiqua" w:hAnsi="Book Antiqua"/>
          <w:sz w:val="24"/>
          <w:szCs w:val="24"/>
          <w:lang w:val="en-US"/>
        </w:rPr>
        <w:t xml:space="preserve"> </w:t>
      </w:r>
      <w:r w:rsidR="00CC0497" w:rsidRPr="007B0930">
        <w:rPr>
          <w:rStyle w:val="hps"/>
          <w:rFonts w:ascii="Book Antiqua" w:hAnsi="Book Antiqua"/>
          <w:sz w:val="24"/>
          <w:szCs w:val="24"/>
          <w:lang w:val="en-US"/>
        </w:rPr>
        <w:t>CGH</w:t>
      </w:r>
      <w:r w:rsidR="00CC0497" w:rsidRPr="007B0930">
        <w:rPr>
          <w:rStyle w:val="longtext"/>
          <w:rFonts w:ascii="Book Antiqua" w:hAnsi="Book Antiqua"/>
          <w:sz w:val="24"/>
          <w:szCs w:val="24"/>
          <w:lang w:val="en-US"/>
        </w:rPr>
        <w:t xml:space="preserve">-arrays </w:t>
      </w:r>
      <w:r w:rsidR="00CC0497" w:rsidRPr="007B0930">
        <w:rPr>
          <w:rStyle w:val="hps"/>
          <w:rFonts w:ascii="Book Antiqua" w:hAnsi="Book Antiqua"/>
          <w:sz w:val="24"/>
          <w:szCs w:val="24"/>
          <w:lang w:val="en-US"/>
        </w:rPr>
        <w:t>and</w:t>
      </w:r>
      <w:r w:rsidR="00CC0497" w:rsidRPr="007B0930">
        <w:rPr>
          <w:rStyle w:val="longtext"/>
          <w:rFonts w:ascii="Book Antiqua" w:hAnsi="Book Antiqua"/>
          <w:sz w:val="24"/>
          <w:szCs w:val="24"/>
          <w:lang w:val="en-US"/>
        </w:rPr>
        <w:t xml:space="preserve"> </w:t>
      </w:r>
      <w:r w:rsidR="00CC0497" w:rsidRPr="007B0930">
        <w:rPr>
          <w:rStyle w:val="hps"/>
          <w:rFonts w:ascii="Book Antiqua" w:hAnsi="Book Antiqua"/>
          <w:sz w:val="24"/>
          <w:szCs w:val="24"/>
          <w:lang w:val="en-US"/>
        </w:rPr>
        <w:t>SNP</w:t>
      </w:r>
      <w:r w:rsidR="00CC0497" w:rsidRPr="007B0930">
        <w:rPr>
          <w:rStyle w:val="longtext"/>
          <w:rFonts w:ascii="Book Antiqua" w:hAnsi="Book Antiqua"/>
          <w:sz w:val="24"/>
          <w:szCs w:val="24"/>
          <w:lang w:val="en-US"/>
        </w:rPr>
        <w:t xml:space="preserve">-arrays </w:t>
      </w:r>
      <w:r w:rsidR="00CC0497" w:rsidRPr="007B0930">
        <w:rPr>
          <w:rStyle w:val="hps"/>
          <w:rFonts w:ascii="Book Antiqua" w:hAnsi="Book Antiqua"/>
          <w:sz w:val="24"/>
          <w:szCs w:val="24"/>
          <w:lang w:val="en-US"/>
        </w:rPr>
        <w:t>allow detection of</w:t>
      </w:r>
      <w:r w:rsidR="00CC0497" w:rsidRPr="007B0930">
        <w:rPr>
          <w:rStyle w:val="longtext"/>
          <w:rFonts w:ascii="Book Antiqua" w:hAnsi="Book Antiqua"/>
          <w:sz w:val="24"/>
          <w:szCs w:val="24"/>
          <w:lang w:val="en-US"/>
        </w:rPr>
        <w:t xml:space="preserve"> </w:t>
      </w:r>
      <w:r w:rsidR="00A537B7" w:rsidRPr="007B0930">
        <w:rPr>
          <w:rStyle w:val="hps"/>
          <w:rFonts w:ascii="Book Antiqua" w:hAnsi="Book Antiqua"/>
          <w:sz w:val="24"/>
          <w:szCs w:val="24"/>
          <w:lang w:val="en-US"/>
        </w:rPr>
        <w:t>very</w:t>
      </w:r>
      <w:r w:rsidR="00A537B7" w:rsidRPr="007B0930">
        <w:rPr>
          <w:rStyle w:val="longtext"/>
          <w:rFonts w:ascii="Book Antiqua" w:hAnsi="Book Antiqua"/>
          <w:sz w:val="24"/>
          <w:szCs w:val="24"/>
          <w:lang w:val="en-US"/>
        </w:rPr>
        <w:t xml:space="preserve"> </w:t>
      </w:r>
      <w:r w:rsidR="00A537B7" w:rsidRPr="007B0930">
        <w:rPr>
          <w:rStyle w:val="hps"/>
          <w:rFonts w:ascii="Book Antiqua" w:hAnsi="Book Antiqua"/>
          <w:sz w:val="24"/>
          <w:szCs w:val="24"/>
          <w:lang w:val="en-US"/>
        </w:rPr>
        <w:t>small</w:t>
      </w:r>
      <w:r w:rsidR="00A537B7" w:rsidRPr="007B0930">
        <w:rPr>
          <w:rStyle w:val="longtext"/>
          <w:rFonts w:ascii="Book Antiqua" w:hAnsi="Book Antiqua"/>
          <w:sz w:val="24"/>
          <w:szCs w:val="24"/>
          <w:lang w:val="en-US"/>
        </w:rPr>
        <w:t xml:space="preserve"> </w:t>
      </w:r>
      <w:r w:rsidR="00CC0497" w:rsidRPr="007B0930">
        <w:rPr>
          <w:rStyle w:val="hps"/>
          <w:rFonts w:ascii="Book Antiqua" w:hAnsi="Book Antiqua"/>
          <w:sz w:val="24"/>
          <w:szCs w:val="24"/>
          <w:lang w:val="en-US"/>
        </w:rPr>
        <w:t>genomic</w:t>
      </w:r>
      <w:r w:rsidR="00CC0497" w:rsidRPr="007B0930">
        <w:rPr>
          <w:rStyle w:val="longtext"/>
          <w:rFonts w:ascii="Book Antiqua" w:hAnsi="Book Antiqua"/>
          <w:sz w:val="24"/>
          <w:szCs w:val="24"/>
          <w:lang w:val="en-US"/>
        </w:rPr>
        <w:t xml:space="preserve"> </w:t>
      </w:r>
      <w:r w:rsidR="00CC0497" w:rsidRPr="007B0930">
        <w:rPr>
          <w:rStyle w:val="hps"/>
          <w:rFonts w:ascii="Book Antiqua" w:hAnsi="Book Antiqua"/>
          <w:sz w:val="24"/>
          <w:szCs w:val="24"/>
          <w:lang w:val="en-US"/>
        </w:rPr>
        <w:t>imbalances</w:t>
      </w:r>
      <w:r w:rsidR="00CC0497" w:rsidRPr="007B0930">
        <w:rPr>
          <w:rStyle w:val="longtext"/>
          <w:rFonts w:ascii="Book Antiqua" w:hAnsi="Book Antiqua"/>
          <w:sz w:val="24"/>
          <w:szCs w:val="24"/>
          <w:lang w:val="en-US"/>
        </w:rPr>
        <w:t xml:space="preserve"> </w:t>
      </w:r>
      <w:r w:rsidR="00CC0497" w:rsidRPr="007B0930">
        <w:rPr>
          <w:rStyle w:val="hps"/>
          <w:rFonts w:ascii="Book Antiqua" w:hAnsi="Book Antiqua"/>
          <w:sz w:val="24"/>
          <w:szCs w:val="24"/>
          <w:lang w:val="en-US"/>
        </w:rPr>
        <w:t>(at the level</w:t>
      </w:r>
      <w:r w:rsidR="00CC0497" w:rsidRPr="007B0930">
        <w:rPr>
          <w:rStyle w:val="longtext"/>
          <w:rFonts w:ascii="Book Antiqua" w:hAnsi="Book Antiqua"/>
          <w:sz w:val="24"/>
          <w:szCs w:val="24"/>
          <w:lang w:val="en-US"/>
        </w:rPr>
        <w:t xml:space="preserve"> </w:t>
      </w:r>
      <w:r w:rsidR="00CC0497" w:rsidRPr="007B0930">
        <w:rPr>
          <w:rStyle w:val="hps"/>
          <w:rFonts w:ascii="Book Antiqua" w:hAnsi="Book Antiqua"/>
          <w:sz w:val="24"/>
          <w:szCs w:val="24"/>
          <w:lang w:val="en-US"/>
        </w:rPr>
        <w:t>of genes</w:t>
      </w:r>
      <w:r w:rsidRPr="007B0930">
        <w:rPr>
          <w:rStyle w:val="longtext"/>
          <w:rFonts w:ascii="Book Antiqua" w:hAnsi="Book Antiqua"/>
          <w:sz w:val="24"/>
          <w:szCs w:val="24"/>
          <w:lang w:val="en-US"/>
        </w:rPr>
        <w:t xml:space="preserve"> and</w:t>
      </w:r>
      <w:r w:rsidR="00CC0497" w:rsidRPr="007B0930">
        <w:rPr>
          <w:rStyle w:val="longtext"/>
          <w:rFonts w:ascii="Book Antiqua" w:hAnsi="Book Antiqua"/>
          <w:sz w:val="24"/>
          <w:szCs w:val="24"/>
          <w:lang w:val="en-US"/>
        </w:rPr>
        <w:t xml:space="preserve"> </w:t>
      </w:r>
      <w:r w:rsidR="00CC0497" w:rsidRPr="007B0930">
        <w:rPr>
          <w:rStyle w:val="hps"/>
          <w:rFonts w:ascii="Book Antiqua" w:hAnsi="Book Antiqua"/>
          <w:sz w:val="24"/>
          <w:szCs w:val="24"/>
          <w:lang w:val="en-US"/>
        </w:rPr>
        <w:t>even</w:t>
      </w:r>
      <w:r w:rsidR="00CC0497" w:rsidRPr="007B0930">
        <w:rPr>
          <w:rStyle w:val="longtext"/>
          <w:rFonts w:ascii="Book Antiqua" w:hAnsi="Book Antiqua"/>
          <w:sz w:val="24"/>
          <w:szCs w:val="24"/>
          <w:lang w:val="en-US"/>
        </w:rPr>
        <w:t xml:space="preserve"> </w:t>
      </w:r>
      <w:r w:rsidR="00CC0497" w:rsidRPr="007B0930">
        <w:rPr>
          <w:rStyle w:val="hps"/>
          <w:rFonts w:ascii="Book Antiqua" w:hAnsi="Book Antiqua"/>
          <w:sz w:val="24"/>
          <w:szCs w:val="24"/>
          <w:lang w:val="en-US"/>
        </w:rPr>
        <w:t>exons</w:t>
      </w:r>
      <w:r w:rsidR="00CC0497" w:rsidRPr="007B0930">
        <w:rPr>
          <w:rStyle w:val="longtext"/>
          <w:rFonts w:ascii="Book Antiqua" w:hAnsi="Book Antiqua"/>
          <w:sz w:val="24"/>
          <w:szCs w:val="24"/>
          <w:lang w:val="en-US"/>
        </w:rPr>
        <w:t xml:space="preserve">) </w:t>
      </w:r>
      <w:r w:rsidR="00CC0497" w:rsidRPr="007B0930">
        <w:rPr>
          <w:rStyle w:val="hps"/>
          <w:rFonts w:ascii="Book Antiqua" w:hAnsi="Book Antiqua"/>
          <w:sz w:val="24"/>
          <w:szCs w:val="24"/>
          <w:lang w:val="en-US"/>
        </w:rPr>
        <w:t>that can determine</w:t>
      </w:r>
      <w:r w:rsidR="00CC0497" w:rsidRPr="007B0930">
        <w:rPr>
          <w:rStyle w:val="longtext"/>
          <w:rFonts w:ascii="Book Antiqua" w:hAnsi="Book Antiqua"/>
          <w:sz w:val="24"/>
          <w:szCs w:val="24"/>
          <w:lang w:val="en-US"/>
        </w:rPr>
        <w:t xml:space="preserve"> </w:t>
      </w:r>
      <w:r w:rsidR="007E45F9" w:rsidRPr="007B0930">
        <w:rPr>
          <w:rStyle w:val="hps"/>
          <w:rFonts w:ascii="Book Antiqua" w:hAnsi="Book Antiqua"/>
          <w:sz w:val="24"/>
          <w:szCs w:val="24"/>
          <w:lang w:val="en-US"/>
        </w:rPr>
        <w:t>pathological</w:t>
      </w:r>
      <w:r w:rsidR="007E45F9" w:rsidRPr="007B0930">
        <w:rPr>
          <w:rStyle w:val="longtext"/>
          <w:rFonts w:ascii="Book Antiqua" w:hAnsi="Book Antiqua"/>
          <w:sz w:val="24"/>
          <w:szCs w:val="24"/>
          <w:lang w:val="en-US"/>
        </w:rPr>
        <w:t xml:space="preserve"> </w:t>
      </w:r>
      <w:r w:rsidR="00CC0497" w:rsidRPr="007B0930">
        <w:rPr>
          <w:rStyle w:val="hps"/>
          <w:rFonts w:ascii="Book Antiqua" w:hAnsi="Book Antiqua"/>
          <w:sz w:val="24"/>
          <w:szCs w:val="24"/>
          <w:lang w:val="en-US"/>
        </w:rPr>
        <w:t xml:space="preserve">clinical </w:t>
      </w:r>
      <w:proofErr w:type="gramStart"/>
      <w:r w:rsidR="00CC0497" w:rsidRPr="007B0930">
        <w:rPr>
          <w:rStyle w:val="hps"/>
          <w:rFonts w:ascii="Book Antiqua" w:hAnsi="Book Antiqua"/>
          <w:sz w:val="24"/>
          <w:szCs w:val="24"/>
          <w:lang w:val="en-US"/>
        </w:rPr>
        <w:t>conditions</w:t>
      </w:r>
      <w:r w:rsidR="00C90418" w:rsidRPr="007B0930">
        <w:rPr>
          <w:rFonts w:ascii="Book Antiqua" w:hAnsi="Book Antiqua"/>
          <w:sz w:val="24"/>
          <w:szCs w:val="24"/>
          <w:vertAlign w:val="superscript"/>
          <w:lang w:val="en-US"/>
        </w:rPr>
        <w:t>[</w:t>
      </w:r>
      <w:proofErr w:type="gramEnd"/>
      <w:r w:rsidR="00C90418" w:rsidRPr="007B0930">
        <w:rPr>
          <w:rFonts w:ascii="Book Antiqua" w:hAnsi="Book Antiqua"/>
          <w:sz w:val="24"/>
          <w:szCs w:val="24"/>
          <w:vertAlign w:val="superscript"/>
          <w:lang w:val="en-US"/>
        </w:rPr>
        <w:t>40-42]</w:t>
      </w:r>
      <w:r w:rsidR="00CC0497" w:rsidRPr="007B0930">
        <w:rPr>
          <w:rStyle w:val="hps"/>
          <w:rFonts w:ascii="Book Antiqua" w:hAnsi="Book Antiqua"/>
          <w:sz w:val="24"/>
          <w:szCs w:val="24"/>
          <w:lang w:val="en-US"/>
        </w:rPr>
        <w:t>.</w:t>
      </w:r>
      <w:r w:rsidR="00CC0497" w:rsidRPr="007B0930">
        <w:rPr>
          <w:rStyle w:val="longtext"/>
          <w:rFonts w:ascii="Book Antiqua" w:hAnsi="Book Antiqua"/>
          <w:sz w:val="24"/>
          <w:szCs w:val="24"/>
          <w:lang w:val="en-US"/>
        </w:rPr>
        <w:t xml:space="preserve"> </w:t>
      </w:r>
      <w:r w:rsidR="00CC0497" w:rsidRPr="007B0930">
        <w:rPr>
          <w:rStyle w:val="hps"/>
          <w:rFonts w:ascii="Book Antiqua" w:hAnsi="Book Antiqua"/>
          <w:sz w:val="24"/>
          <w:szCs w:val="24"/>
          <w:lang w:val="en-US"/>
        </w:rPr>
        <w:t>In addition to these</w:t>
      </w:r>
      <w:r w:rsidR="00CC0497" w:rsidRPr="007B0930">
        <w:rPr>
          <w:rStyle w:val="longtext"/>
          <w:rFonts w:ascii="Book Antiqua" w:hAnsi="Book Antiqua"/>
          <w:sz w:val="24"/>
          <w:szCs w:val="24"/>
          <w:lang w:val="en-US"/>
        </w:rPr>
        <w:t xml:space="preserve"> </w:t>
      </w:r>
      <w:proofErr w:type="spellStart"/>
      <w:r w:rsidR="00F22173" w:rsidRPr="007B0930">
        <w:rPr>
          <w:rStyle w:val="longtext"/>
          <w:rFonts w:ascii="Book Antiqua" w:hAnsi="Book Antiqua"/>
          <w:sz w:val="24"/>
          <w:szCs w:val="24"/>
          <w:lang w:val="en-US"/>
        </w:rPr>
        <w:t>pathogenetic</w:t>
      </w:r>
      <w:proofErr w:type="spellEnd"/>
      <w:r w:rsidR="00F22173" w:rsidRPr="007B0930">
        <w:rPr>
          <w:rStyle w:val="longtext"/>
          <w:rFonts w:ascii="Book Antiqua" w:hAnsi="Book Antiqua"/>
          <w:sz w:val="24"/>
          <w:szCs w:val="24"/>
          <w:lang w:val="en-US"/>
        </w:rPr>
        <w:t xml:space="preserve"> </w:t>
      </w:r>
      <w:r w:rsidR="00CC0497" w:rsidRPr="007B0930">
        <w:rPr>
          <w:rStyle w:val="longtext"/>
          <w:rFonts w:ascii="Book Antiqua" w:hAnsi="Book Antiqua"/>
          <w:sz w:val="24"/>
          <w:szCs w:val="24"/>
          <w:lang w:val="en-US"/>
        </w:rPr>
        <w:t xml:space="preserve">CNVs, </w:t>
      </w:r>
      <w:r w:rsidR="00CC0497" w:rsidRPr="007B0930">
        <w:rPr>
          <w:rStyle w:val="hps"/>
          <w:rFonts w:ascii="Book Antiqua" w:hAnsi="Book Antiqua"/>
          <w:sz w:val="24"/>
          <w:szCs w:val="24"/>
          <w:lang w:val="en-US"/>
        </w:rPr>
        <w:t>there are</w:t>
      </w:r>
      <w:r w:rsidR="007E45F9" w:rsidRPr="007B0930">
        <w:rPr>
          <w:rStyle w:val="hps"/>
          <w:rFonts w:ascii="Book Antiqua" w:hAnsi="Book Antiqua"/>
          <w:sz w:val="24"/>
          <w:szCs w:val="24"/>
          <w:lang w:val="en-US"/>
        </w:rPr>
        <w:t xml:space="preserve"> other CNVs </w:t>
      </w:r>
      <w:r w:rsidR="00CC0497" w:rsidRPr="007B0930">
        <w:rPr>
          <w:rStyle w:val="hps"/>
          <w:rFonts w:ascii="Book Antiqua" w:hAnsi="Book Antiqua"/>
          <w:sz w:val="24"/>
          <w:szCs w:val="24"/>
          <w:lang w:val="en-US"/>
        </w:rPr>
        <w:t>which represent</w:t>
      </w:r>
      <w:r w:rsidR="00CC0497" w:rsidRPr="007B0930">
        <w:rPr>
          <w:rStyle w:val="longtext"/>
          <w:rFonts w:ascii="Book Antiqua" w:hAnsi="Book Antiqua"/>
          <w:sz w:val="24"/>
          <w:szCs w:val="24"/>
          <w:lang w:val="en-US"/>
        </w:rPr>
        <w:t xml:space="preserve"> </w:t>
      </w:r>
      <w:r w:rsidR="00CC0497" w:rsidRPr="007B0930">
        <w:rPr>
          <w:rStyle w:val="hps"/>
          <w:rFonts w:ascii="Book Antiqua" w:hAnsi="Book Antiqua"/>
          <w:sz w:val="24"/>
          <w:szCs w:val="24"/>
          <w:lang w:val="en-US"/>
        </w:rPr>
        <w:t>normal</w:t>
      </w:r>
      <w:r w:rsidR="00CC0497" w:rsidRPr="007B0930">
        <w:rPr>
          <w:rStyle w:val="longtext"/>
          <w:rFonts w:ascii="Book Antiqua" w:hAnsi="Book Antiqua"/>
          <w:sz w:val="24"/>
          <w:szCs w:val="24"/>
          <w:lang w:val="en-US"/>
        </w:rPr>
        <w:t xml:space="preserve"> </w:t>
      </w:r>
      <w:r w:rsidR="00CC0497" w:rsidRPr="007B0930">
        <w:rPr>
          <w:rStyle w:val="hps"/>
          <w:rFonts w:ascii="Book Antiqua" w:hAnsi="Book Antiqua"/>
          <w:sz w:val="24"/>
          <w:szCs w:val="24"/>
          <w:lang w:val="en-US"/>
        </w:rPr>
        <w:t>variations,</w:t>
      </w:r>
      <w:r w:rsidR="00CC0497" w:rsidRPr="007B0930">
        <w:rPr>
          <w:rStyle w:val="longtext"/>
          <w:rFonts w:ascii="Book Antiqua" w:hAnsi="Book Antiqua"/>
          <w:sz w:val="24"/>
          <w:szCs w:val="24"/>
          <w:lang w:val="en-US"/>
        </w:rPr>
        <w:t xml:space="preserve"> </w:t>
      </w:r>
      <w:r w:rsidR="00CC0497" w:rsidRPr="007B0930">
        <w:rPr>
          <w:rStyle w:val="hps"/>
          <w:rFonts w:ascii="Book Antiqua" w:hAnsi="Book Antiqua"/>
          <w:sz w:val="24"/>
          <w:szCs w:val="24"/>
          <w:lang w:val="en-US"/>
        </w:rPr>
        <w:t>without</w:t>
      </w:r>
      <w:r w:rsidR="00CC0497" w:rsidRPr="007B0930">
        <w:rPr>
          <w:rStyle w:val="longtext"/>
          <w:rFonts w:ascii="Book Antiqua" w:hAnsi="Book Antiqua"/>
          <w:sz w:val="24"/>
          <w:szCs w:val="24"/>
          <w:lang w:val="en-US"/>
        </w:rPr>
        <w:t xml:space="preserve"> </w:t>
      </w:r>
      <w:r w:rsidR="00CC0497" w:rsidRPr="007B0930">
        <w:rPr>
          <w:rStyle w:val="hps"/>
          <w:rFonts w:ascii="Book Antiqua" w:hAnsi="Book Antiqua"/>
          <w:sz w:val="24"/>
          <w:szCs w:val="24"/>
          <w:lang w:val="en-US"/>
        </w:rPr>
        <w:t>negative effects</w:t>
      </w:r>
      <w:r w:rsidR="00CC0497" w:rsidRPr="007B0930">
        <w:rPr>
          <w:rStyle w:val="longtext"/>
          <w:rFonts w:ascii="Book Antiqua" w:hAnsi="Book Antiqua"/>
          <w:sz w:val="24"/>
          <w:szCs w:val="24"/>
          <w:lang w:val="en-US"/>
        </w:rPr>
        <w:t xml:space="preserve"> </w:t>
      </w:r>
      <w:r w:rsidR="00CC0497" w:rsidRPr="007B0930">
        <w:rPr>
          <w:rStyle w:val="hps"/>
          <w:rFonts w:ascii="Book Antiqua" w:hAnsi="Book Antiqua"/>
          <w:sz w:val="24"/>
          <w:szCs w:val="24"/>
          <w:lang w:val="en-US"/>
        </w:rPr>
        <w:t>on the phenotype</w:t>
      </w:r>
      <w:r w:rsidR="00CC0497" w:rsidRPr="007B0930">
        <w:rPr>
          <w:rStyle w:val="longtext"/>
          <w:rFonts w:ascii="Book Antiqua" w:hAnsi="Book Antiqua"/>
          <w:sz w:val="24"/>
          <w:szCs w:val="24"/>
          <w:lang w:val="en-US"/>
        </w:rPr>
        <w:t xml:space="preserve">. </w:t>
      </w:r>
      <w:r w:rsidR="00FA6549" w:rsidRPr="007B0930">
        <w:rPr>
          <w:rStyle w:val="longtext"/>
          <w:rFonts w:ascii="Book Antiqua" w:hAnsi="Book Antiqua"/>
          <w:sz w:val="24"/>
          <w:szCs w:val="24"/>
          <w:lang w:val="en-US"/>
        </w:rPr>
        <w:t xml:space="preserve">Moreover, many CNVs are associated with variable expressivity and incomplete penetrance, leading to </w:t>
      </w:r>
      <w:r w:rsidR="00894258" w:rsidRPr="007B0930">
        <w:rPr>
          <w:rStyle w:val="longtext"/>
          <w:rFonts w:ascii="Book Antiqua" w:hAnsi="Book Antiqua"/>
          <w:sz w:val="24"/>
          <w:szCs w:val="24"/>
          <w:lang w:val="en-US"/>
        </w:rPr>
        <w:t xml:space="preserve">a difficult prevision of the </w:t>
      </w:r>
      <w:r w:rsidR="00FA6549" w:rsidRPr="007B0930">
        <w:rPr>
          <w:rStyle w:val="longtext"/>
          <w:rFonts w:ascii="Book Antiqua" w:hAnsi="Book Antiqua"/>
          <w:sz w:val="24"/>
          <w:szCs w:val="24"/>
          <w:lang w:val="en-US"/>
        </w:rPr>
        <w:t xml:space="preserve">phenotype. </w:t>
      </w:r>
      <w:r w:rsidR="00CC0497" w:rsidRPr="007B0930">
        <w:rPr>
          <w:rStyle w:val="hps"/>
          <w:rFonts w:ascii="Book Antiqua" w:hAnsi="Book Antiqua"/>
          <w:sz w:val="24"/>
          <w:szCs w:val="24"/>
          <w:lang w:val="en-US"/>
        </w:rPr>
        <w:t>Given the</w:t>
      </w:r>
      <w:r w:rsidR="00CC0497" w:rsidRPr="007B0930">
        <w:rPr>
          <w:rStyle w:val="longtext"/>
          <w:rFonts w:ascii="Book Antiqua" w:hAnsi="Book Antiqua"/>
          <w:sz w:val="24"/>
          <w:szCs w:val="24"/>
          <w:lang w:val="en-US"/>
        </w:rPr>
        <w:t xml:space="preserve"> </w:t>
      </w:r>
      <w:r w:rsidR="00CC0497" w:rsidRPr="007B0930">
        <w:rPr>
          <w:rStyle w:val="hps"/>
          <w:rFonts w:ascii="Book Antiqua" w:hAnsi="Book Antiqua"/>
          <w:sz w:val="24"/>
          <w:szCs w:val="24"/>
          <w:lang w:val="en-US"/>
        </w:rPr>
        <w:t>still</w:t>
      </w:r>
      <w:r w:rsidR="00CC0497" w:rsidRPr="007B0930">
        <w:rPr>
          <w:rStyle w:val="longtext"/>
          <w:rFonts w:ascii="Book Antiqua" w:hAnsi="Book Antiqua"/>
          <w:sz w:val="24"/>
          <w:szCs w:val="24"/>
          <w:lang w:val="en-US"/>
        </w:rPr>
        <w:t xml:space="preserve"> </w:t>
      </w:r>
      <w:r w:rsidR="00CC0497" w:rsidRPr="007B0930">
        <w:rPr>
          <w:rStyle w:val="hps"/>
          <w:rFonts w:ascii="Book Antiqua" w:hAnsi="Book Antiqua"/>
          <w:sz w:val="24"/>
          <w:szCs w:val="24"/>
          <w:lang w:val="en-US"/>
        </w:rPr>
        <w:t>incomplete knowledge</w:t>
      </w:r>
      <w:r w:rsidR="00CC0497" w:rsidRPr="007B0930">
        <w:rPr>
          <w:rStyle w:val="longtext"/>
          <w:rFonts w:ascii="Book Antiqua" w:hAnsi="Book Antiqua"/>
          <w:sz w:val="24"/>
          <w:szCs w:val="24"/>
          <w:lang w:val="en-US"/>
        </w:rPr>
        <w:t xml:space="preserve"> </w:t>
      </w:r>
      <w:r w:rsidR="00CC0497" w:rsidRPr="007B0930">
        <w:rPr>
          <w:rStyle w:val="hps"/>
          <w:rFonts w:ascii="Book Antiqua" w:hAnsi="Book Antiqua"/>
          <w:sz w:val="24"/>
          <w:szCs w:val="24"/>
          <w:lang w:val="en-US"/>
        </w:rPr>
        <w:t>of the</w:t>
      </w:r>
      <w:r w:rsidR="00CC0497" w:rsidRPr="007B0930">
        <w:rPr>
          <w:rStyle w:val="longtext"/>
          <w:rFonts w:ascii="Book Antiqua" w:hAnsi="Book Antiqua"/>
          <w:sz w:val="24"/>
          <w:szCs w:val="24"/>
          <w:lang w:val="en-US"/>
        </w:rPr>
        <w:t xml:space="preserve"> </w:t>
      </w:r>
      <w:r w:rsidR="00CC0497" w:rsidRPr="007B0930">
        <w:rPr>
          <w:rStyle w:val="hps"/>
          <w:rFonts w:ascii="Book Antiqua" w:hAnsi="Book Antiqua"/>
          <w:sz w:val="24"/>
          <w:szCs w:val="24"/>
          <w:lang w:val="en-US"/>
        </w:rPr>
        <w:t>so-called</w:t>
      </w:r>
      <w:r w:rsidR="00CC0497" w:rsidRPr="007B0930">
        <w:rPr>
          <w:rStyle w:val="longtext"/>
          <w:rFonts w:ascii="Book Antiqua" w:hAnsi="Book Antiqua"/>
          <w:sz w:val="24"/>
          <w:szCs w:val="24"/>
          <w:lang w:val="en-US"/>
        </w:rPr>
        <w:t xml:space="preserve"> </w:t>
      </w:r>
      <w:r w:rsidR="00CC0497" w:rsidRPr="007B0930">
        <w:rPr>
          <w:rStyle w:val="hps"/>
          <w:rFonts w:ascii="Book Antiqua" w:hAnsi="Book Antiqua"/>
          <w:sz w:val="24"/>
          <w:szCs w:val="24"/>
          <w:lang w:val="en-US"/>
        </w:rPr>
        <w:t>"</w:t>
      </w:r>
      <w:proofErr w:type="spellStart"/>
      <w:r w:rsidR="00CC0497" w:rsidRPr="007B0930">
        <w:rPr>
          <w:rStyle w:val="longtext"/>
          <w:rFonts w:ascii="Book Antiqua" w:hAnsi="Book Antiqua"/>
          <w:sz w:val="24"/>
          <w:szCs w:val="24"/>
          <w:lang w:val="en-US"/>
        </w:rPr>
        <w:t>varioma</w:t>
      </w:r>
      <w:proofErr w:type="spellEnd"/>
      <w:r w:rsidR="00CC0497" w:rsidRPr="007B0930">
        <w:rPr>
          <w:rStyle w:val="longtext"/>
          <w:rFonts w:ascii="Book Antiqua" w:hAnsi="Book Antiqua"/>
          <w:sz w:val="24"/>
          <w:szCs w:val="24"/>
          <w:lang w:val="en-US"/>
        </w:rPr>
        <w:t xml:space="preserve">" </w:t>
      </w:r>
      <w:r w:rsidR="00F22D10" w:rsidRPr="007B0930">
        <w:rPr>
          <w:rStyle w:val="longtext"/>
          <w:rFonts w:ascii="Book Antiqua" w:hAnsi="Book Antiqua"/>
          <w:sz w:val="24"/>
          <w:szCs w:val="24"/>
          <w:lang w:val="en-US"/>
        </w:rPr>
        <w:t>(</w:t>
      </w:r>
      <w:r w:rsidR="00CC0497" w:rsidRPr="007B0930">
        <w:rPr>
          <w:rStyle w:val="hps"/>
          <w:rFonts w:ascii="Book Antiqua" w:hAnsi="Book Antiqua"/>
          <w:sz w:val="24"/>
          <w:szCs w:val="24"/>
          <w:lang w:val="en-US"/>
        </w:rPr>
        <w:t>the set of</w:t>
      </w:r>
      <w:r w:rsidR="00CC0497" w:rsidRPr="007B0930">
        <w:rPr>
          <w:rStyle w:val="longtext"/>
          <w:rFonts w:ascii="Book Antiqua" w:hAnsi="Book Antiqua"/>
          <w:sz w:val="24"/>
          <w:szCs w:val="24"/>
          <w:lang w:val="en-US"/>
        </w:rPr>
        <w:t xml:space="preserve"> </w:t>
      </w:r>
      <w:r w:rsidR="00CC0497" w:rsidRPr="007B0930">
        <w:rPr>
          <w:rStyle w:val="hps"/>
          <w:rFonts w:ascii="Book Antiqua" w:hAnsi="Book Antiqua"/>
          <w:sz w:val="24"/>
          <w:szCs w:val="24"/>
          <w:lang w:val="en-US"/>
        </w:rPr>
        <w:t>all the changes in</w:t>
      </w:r>
      <w:r w:rsidR="00CC0497" w:rsidRPr="007B0930">
        <w:rPr>
          <w:rStyle w:val="longtext"/>
          <w:rFonts w:ascii="Book Antiqua" w:hAnsi="Book Antiqua"/>
          <w:sz w:val="24"/>
          <w:szCs w:val="24"/>
          <w:lang w:val="en-US"/>
        </w:rPr>
        <w:t xml:space="preserve"> </w:t>
      </w:r>
      <w:r w:rsidR="00CC0497" w:rsidRPr="007B0930">
        <w:rPr>
          <w:rStyle w:val="hps"/>
          <w:rFonts w:ascii="Book Antiqua" w:hAnsi="Book Antiqua"/>
          <w:sz w:val="24"/>
          <w:szCs w:val="24"/>
          <w:lang w:val="en-US"/>
        </w:rPr>
        <w:t>our genome</w:t>
      </w:r>
      <w:r w:rsidR="00F22D10" w:rsidRPr="007B0930">
        <w:rPr>
          <w:rStyle w:val="hps"/>
          <w:rFonts w:ascii="Book Antiqua" w:hAnsi="Book Antiqua"/>
          <w:sz w:val="24"/>
          <w:szCs w:val="24"/>
          <w:lang w:val="en-US"/>
        </w:rPr>
        <w:t>)</w:t>
      </w:r>
      <w:r w:rsidR="00CC0497" w:rsidRPr="007B0930">
        <w:rPr>
          <w:rStyle w:val="longtext"/>
          <w:rFonts w:ascii="Book Antiqua" w:hAnsi="Book Antiqua"/>
          <w:sz w:val="24"/>
          <w:szCs w:val="24"/>
          <w:lang w:val="en-US"/>
        </w:rPr>
        <w:t xml:space="preserve"> </w:t>
      </w:r>
      <w:r w:rsidR="00CC0497" w:rsidRPr="007B0930">
        <w:rPr>
          <w:rStyle w:val="hps"/>
          <w:rFonts w:ascii="Book Antiqua" w:hAnsi="Book Antiqua"/>
          <w:sz w:val="24"/>
          <w:szCs w:val="24"/>
          <w:lang w:val="en-US"/>
        </w:rPr>
        <w:t>and</w:t>
      </w:r>
      <w:r w:rsidR="00CC0497" w:rsidRPr="007B0930">
        <w:rPr>
          <w:rStyle w:val="longtext"/>
          <w:rFonts w:ascii="Book Antiqua" w:hAnsi="Book Antiqua"/>
          <w:sz w:val="24"/>
          <w:szCs w:val="24"/>
          <w:lang w:val="en-US"/>
        </w:rPr>
        <w:t xml:space="preserve"> </w:t>
      </w:r>
      <w:r w:rsidR="00CC0497" w:rsidRPr="007B0930">
        <w:rPr>
          <w:rStyle w:val="hps"/>
          <w:rFonts w:ascii="Book Antiqua" w:hAnsi="Book Antiqua"/>
          <w:sz w:val="24"/>
          <w:szCs w:val="24"/>
          <w:lang w:val="en-US"/>
        </w:rPr>
        <w:t xml:space="preserve">the </w:t>
      </w:r>
      <w:r w:rsidR="007E45F9" w:rsidRPr="007B0930">
        <w:rPr>
          <w:rStyle w:val="hps"/>
          <w:rFonts w:ascii="Book Antiqua" w:hAnsi="Book Antiqua"/>
          <w:sz w:val="24"/>
          <w:szCs w:val="24"/>
          <w:lang w:val="en-US"/>
        </w:rPr>
        <w:t xml:space="preserve">associated </w:t>
      </w:r>
      <w:r w:rsidR="00CC0497" w:rsidRPr="007B0930">
        <w:rPr>
          <w:rStyle w:val="hps"/>
          <w:rFonts w:ascii="Book Antiqua" w:hAnsi="Book Antiqua"/>
          <w:sz w:val="24"/>
          <w:szCs w:val="24"/>
          <w:lang w:val="en-US"/>
        </w:rPr>
        <w:t>phenotype</w:t>
      </w:r>
      <w:r w:rsidR="00F22D10" w:rsidRPr="007B0930">
        <w:rPr>
          <w:rStyle w:val="hps"/>
          <w:rFonts w:ascii="Book Antiqua" w:hAnsi="Book Antiqua"/>
          <w:sz w:val="24"/>
          <w:szCs w:val="24"/>
          <w:lang w:val="en-US"/>
        </w:rPr>
        <w:t>s</w:t>
      </w:r>
      <w:r w:rsidR="007E45F9" w:rsidRPr="007B0930">
        <w:rPr>
          <w:rStyle w:val="hps"/>
          <w:rFonts w:ascii="Book Antiqua" w:hAnsi="Book Antiqua"/>
          <w:sz w:val="24"/>
          <w:szCs w:val="24"/>
          <w:lang w:val="en-US"/>
        </w:rPr>
        <w:t xml:space="preserve">, </w:t>
      </w:r>
      <w:r w:rsidR="00CC0497" w:rsidRPr="007B0930">
        <w:rPr>
          <w:rStyle w:val="hps"/>
          <w:rFonts w:ascii="Book Antiqua" w:hAnsi="Book Antiqua"/>
          <w:sz w:val="24"/>
          <w:szCs w:val="24"/>
          <w:lang w:val="en-US"/>
        </w:rPr>
        <w:t>microarray</w:t>
      </w:r>
      <w:r w:rsidR="00F22D10" w:rsidRPr="007B0930">
        <w:rPr>
          <w:rStyle w:val="hps"/>
          <w:rFonts w:ascii="Book Antiqua" w:hAnsi="Book Antiqua"/>
          <w:sz w:val="24"/>
          <w:szCs w:val="24"/>
          <w:lang w:val="en-US"/>
        </w:rPr>
        <w:t>-</w:t>
      </w:r>
      <w:r w:rsidR="00F22D10" w:rsidRPr="007B0930">
        <w:rPr>
          <w:rStyle w:val="hps"/>
          <w:rFonts w:ascii="Book Antiqua" w:hAnsi="Book Antiqua"/>
          <w:sz w:val="24"/>
          <w:szCs w:val="24"/>
          <w:lang w:val="en-US"/>
        </w:rPr>
        <w:lastRenderedPageBreak/>
        <w:t>based testing</w:t>
      </w:r>
      <w:r w:rsidR="00CC0497" w:rsidRPr="007B0930">
        <w:rPr>
          <w:rStyle w:val="longtext"/>
          <w:rFonts w:ascii="Book Antiqua" w:hAnsi="Book Antiqua"/>
          <w:sz w:val="24"/>
          <w:szCs w:val="24"/>
          <w:lang w:val="en-US"/>
        </w:rPr>
        <w:t xml:space="preserve"> </w:t>
      </w:r>
      <w:r w:rsidR="00CC0497" w:rsidRPr="007B0930">
        <w:rPr>
          <w:rStyle w:val="hps"/>
          <w:rFonts w:ascii="Book Antiqua" w:hAnsi="Book Antiqua"/>
          <w:sz w:val="24"/>
          <w:szCs w:val="24"/>
          <w:lang w:val="en-US"/>
        </w:rPr>
        <w:t xml:space="preserve">is likely to </w:t>
      </w:r>
      <w:r w:rsidR="00F22D10" w:rsidRPr="007B0930">
        <w:rPr>
          <w:rStyle w:val="hps"/>
          <w:rFonts w:ascii="Book Antiqua" w:hAnsi="Book Antiqua"/>
          <w:sz w:val="24"/>
          <w:szCs w:val="24"/>
          <w:lang w:val="en-US"/>
        </w:rPr>
        <w:t>identify</w:t>
      </w:r>
      <w:r w:rsidR="00F22D10" w:rsidRPr="007B0930">
        <w:rPr>
          <w:rStyle w:val="longtext"/>
          <w:rFonts w:ascii="Book Antiqua" w:hAnsi="Book Antiqua"/>
          <w:sz w:val="24"/>
          <w:szCs w:val="24"/>
          <w:lang w:val="en-US"/>
        </w:rPr>
        <w:t xml:space="preserve"> </w:t>
      </w:r>
      <w:r w:rsidR="00CC0497" w:rsidRPr="007B0930">
        <w:rPr>
          <w:rStyle w:val="hps"/>
          <w:rFonts w:ascii="Book Antiqua" w:hAnsi="Book Antiqua"/>
          <w:sz w:val="24"/>
          <w:szCs w:val="24"/>
          <w:lang w:val="en-US"/>
        </w:rPr>
        <w:t>variants of</w:t>
      </w:r>
      <w:r w:rsidR="00CC0497" w:rsidRPr="007B0930">
        <w:rPr>
          <w:rStyle w:val="longtext"/>
          <w:rFonts w:ascii="Book Antiqua" w:hAnsi="Book Antiqua"/>
          <w:sz w:val="24"/>
          <w:szCs w:val="24"/>
          <w:lang w:val="en-US"/>
        </w:rPr>
        <w:t xml:space="preserve"> </w:t>
      </w:r>
      <w:r w:rsidR="00CC0497" w:rsidRPr="007B0930">
        <w:rPr>
          <w:rStyle w:val="hps"/>
          <w:rFonts w:ascii="Book Antiqua" w:hAnsi="Book Antiqua"/>
          <w:sz w:val="24"/>
          <w:szCs w:val="24"/>
          <w:lang w:val="en-US"/>
        </w:rPr>
        <w:t>uncertain</w:t>
      </w:r>
      <w:r w:rsidR="00F22D10" w:rsidRPr="007B0930">
        <w:rPr>
          <w:rStyle w:val="hps"/>
          <w:rFonts w:ascii="Book Antiqua" w:hAnsi="Book Antiqua"/>
          <w:sz w:val="24"/>
          <w:szCs w:val="24"/>
          <w:lang w:val="en-US"/>
        </w:rPr>
        <w:t xml:space="preserve"> and </w:t>
      </w:r>
      <w:r w:rsidR="00F22173" w:rsidRPr="007B0930">
        <w:rPr>
          <w:rStyle w:val="hps"/>
          <w:rFonts w:ascii="Book Antiqua" w:hAnsi="Book Antiqua"/>
          <w:sz w:val="24"/>
          <w:szCs w:val="24"/>
          <w:lang w:val="en-US"/>
        </w:rPr>
        <w:t>unknown</w:t>
      </w:r>
      <w:r w:rsidR="00CC0497" w:rsidRPr="007B0930">
        <w:rPr>
          <w:rStyle w:val="longtext"/>
          <w:rFonts w:ascii="Book Antiqua" w:hAnsi="Book Antiqua"/>
          <w:sz w:val="24"/>
          <w:szCs w:val="24"/>
          <w:lang w:val="en-US"/>
        </w:rPr>
        <w:t xml:space="preserve"> </w:t>
      </w:r>
      <w:r w:rsidR="00CC0497" w:rsidRPr="007B0930">
        <w:rPr>
          <w:rStyle w:val="hps"/>
          <w:rFonts w:ascii="Book Antiqua" w:hAnsi="Book Antiqua"/>
          <w:sz w:val="24"/>
          <w:szCs w:val="24"/>
          <w:lang w:val="en-US"/>
        </w:rPr>
        <w:t>clinical significance</w:t>
      </w:r>
      <w:r w:rsidR="00CC0497" w:rsidRPr="007B0930">
        <w:rPr>
          <w:rStyle w:val="longtext"/>
          <w:rFonts w:ascii="Book Antiqua" w:hAnsi="Book Antiqua"/>
          <w:sz w:val="24"/>
          <w:szCs w:val="24"/>
          <w:lang w:val="en-US"/>
        </w:rPr>
        <w:t xml:space="preserve">. </w:t>
      </w:r>
      <w:r w:rsidR="00CC0497" w:rsidRPr="007B0930">
        <w:rPr>
          <w:rStyle w:val="hps"/>
          <w:rFonts w:ascii="Book Antiqua" w:hAnsi="Book Antiqua"/>
          <w:sz w:val="24"/>
          <w:szCs w:val="24"/>
          <w:lang w:val="en-US"/>
        </w:rPr>
        <w:t>The interpretation</w:t>
      </w:r>
      <w:r w:rsidR="00CC0497" w:rsidRPr="007B0930">
        <w:rPr>
          <w:rStyle w:val="longtext"/>
          <w:rFonts w:ascii="Book Antiqua" w:hAnsi="Book Antiqua"/>
          <w:sz w:val="24"/>
          <w:szCs w:val="24"/>
          <w:lang w:val="en-US"/>
        </w:rPr>
        <w:t xml:space="preserve"> </w:t>
      </w:r>
      <w:r w:rsidR="00CC0497" w:rsidRPr="007B0930">
        <w:rPr>
          <w:rStyle w:val="hps"/>
          <w:rFonts w:ascii="Book Antiqua" w:hAnsi="Book Antiqua"/>
          <w:sz w:val="24"/>
          <w:szCs w:val="24"/>
          <w:lang w:val="en-US"/>
        </w:rPr>
        <w:t>of these variants</w:t>
      </w:r>
      <w:r w:rsidR="00CC0497" w:rsidRPr="007B0930">
        <w:rPr>
          <w:rStyle w:val="longtext"/>
          <w:rFonts w:ascii="Book Antiqua" w:hAnsi="Book Antiqua"/>
          <w:sz w:val="24"/>
          <w:szCs w:val="24"/>
          <w:lang w:val="en-US"/>
        </w:rPr>
        <w:t xml:space="preserve"> </w:t>
      </w:r>
      <w:r w:rsidR="00CC0497" w:rsidRPr="007B0930">
        <w:rPr>
          <w:rStyle w:val="hps"/>
          <w:rFonts w:ascii="Book Antiqua" w:hAnsi="Book Antiqua"/>
          <w:sz w:val="24"/>
          <w:szCs w:val="24"/>
          <w:lang w:val="en-US"/>
        </w:rPr>
        <w:t>is</w:t>
      </w:r>
      <w:r w:rsidR="00CC0497" w:rsidRPr="007B0930">
        <w:rPr>
          <w:rStyle w:val="longtext"/>
          <w:rFonts w:ascii="Book Antiqua" w:hAnsi="Book Antiqua"/>
          <w:sz w:val="24"/>
          <w:szCs w:val="24"/>
          <w:lang w:val="en-US"/>
        </w:rPr>
        <w:t xml:space="preserve"> </w:t>
      </w:r>
      <w:r w:rsidR="00CC0497" w:rsidRPr="007B0930">
        <w:rPr>
          <w:rStyle w:val="hps"/>
          <w:rFonts w:ascii="Book Antiqua" w:hAnsi="Book Antiqua"/>
          <w:sz w:val="24"/>
          <w:szCs w:val="24"/>
          <w:lang w:val="en-US"/>
        </w:rPr>
        <w:t>a challenge for</w:t>
      </w:r>
      <w:r w:rsidR="00CC0497" w:rsidRPr="007B0930">
        <w:rPr>
          <w:rStyle w:val="longtext"/>
          <w:rFonts w:ascii="Book Antiqua" w:hAnsi="Book Antiqua"/>
          <w:sz w:val="24"/>
          <w:szCs w:val="24"/>
          <w:lang w:val="en-US"/>
        </w:rPr>
        <w:t xml:space="preserve"> </w:t>
      </w:r>
      <w:r w:rsidR="00CC0497" w:rsidRPr="007B0930">
        <w:rPr>
          <w:rStyle w:val="hps"/>
          <w:rFonts w:ascii="Book Antiqua" w:hAnsi="Book Antiqua"/>
          <w:sz w:val="24"/>
          <w:szCs w:val="24"/>
          <w:lang w:val="en-US"/>
        </w:rPr>
        <w:t>medical</w:t>
      </w:r>
      <w:r w:rsidR="00CC0497" w:rsidRPr="007B0930">
        <w:rPr>
          <w:rStyle w:val="longtext"/>
          <w:rFonts w:ascii="Book Antiqua" w:hAnsi="Book Antiqua"/>
          <w:sz w:val="24"/>
          <w:szCs w:val="24"/>
          <w:lang w:val="en-US"/>
        </w:rPr>
        <w:t xml:space="preserve"> </w:t>
      </w:r>
      <w:r w:rsidR="00CC0497" w:rsidRPr="007B0930">
        <w:rPr>
          <w:rStyle w:val="hps"/>
          <w:rFonts w:ascii="Book Antiqua" w:hAnsi="Book Antiqua"/>
          <w:sz w:val="24"/>
          <w:szCs w:val="24"/>
          <w:lang w:val="en-US"/>
        </w:rPr>
        <w:t>geneticist</w:t>
      </w:r>
      <w:r w:rsidR="009954D3" w:rsidRPr="007B0930">
        <w:rPr>
          <w:rStyle w:val="hps"/>
          <w:rFonts w:ascii="Book Antiqua" w:hAnsi="Book Antiqua"/>
          <w:sz w:val="24"/>
          <w:szCs w:val="24"/>
          <w:lang w:val="en-US"/>
        </w:rPr>
        <w:t>s</w:t>
      </w:r>
      <w:r w:rsidR="00CC0497" w:rsidRPr="007B0930">
        <w:rPr>
          <w:rStyle w:val="longtext"/>
          <w:rFonts w:ascii="Book Antiqua" w:hAnsi="Book Antiqua"/>
          <w:sz w:val="24"/>
          <w:szCs w:val="24"/>
          <w:lang w:val="en-US"/>
        </w:rPr>
        <w:t xml:space="preserve">, who often </w:t>
      </w:r>
      <w:r w:rsidR="00CC0497" w:rsidRPr="007B0930">
        <w:rPr>
          <w:rStyle w:val="hps"/>
          <w:rFonts w:ascii="Book Antiqua" w:hAnsi="Book Antiqua"/>
          <w:sz w:val="24"/>
          <w:szCs w:val="24"/>
          <w:lang w:val="en-US"/>
        </w:rPr>
        <w:t>find</w:t>
      </w:r>
      <w:r w:rsidR="009954D3" w:rsidRPr="007B0930">
        <w:rPr>
          <w:rStyle w:val="hps"/>
          <w:rFonts w:ascii="Book Antiqua" w:hAnsi="Book Antiqua"/>
          <w:sz w:val="24"/>
          <w:szCs w:val="24"/>
          <w:lang w:val="en-US"/>
        </w:rPr>
        <w:t xml:space="preserve"> it</w:t>
      </w:r>
      <w:r w:rsidR="00CC0497" w:rsidRPr="007B0930">
        <w:rPr>
          <w:rStyle w:val="hps"/>
          <w:rFonts w:ascii="Book Antiqua" w:hAnsi="Book Antiqua"/>
          <w:sz w:val="24"/>
          <w:szCs w:val="24"/>
          <w:lang w:val="en-US"/>
        </w:rPr>
        <w:t xml:space="preserve"> difficult to</w:t>
      </w:r>
      <w:r w:rsidR="00CC0497" w:rsidRPr="007B0930">
        <w:rPr>
          <w:rStyle w:val="longtext"/>
          <w:rFonts w:ascii="Book Antiqua" w:hAnsi="Book Antiqua"/>
          <w:sz w:val="24"/>
          <w:szCs w:val="24"/>
          <w:lang w:val="en-US"/>
        </w:rPr>
        <w:t xml:space="preserve"> </w:t>
      </w:r>
      <w:r w:rsidR="00CC0497" w:rsidRPr="007B0930">
        <w:rPr>
          <w:rStyle w:val="hps"/>
          <w:rFonts w:ascii="Book Antiqua" w:hAnsi="Book Antiqua"/>
          <w:sz w:val="24"/>
          <w:szCs w:val="24"/>
          <w:lang w:val="en-US"/>
        </w:rPr>
        <w:t>establish</w:t>
      </w:r>
      <w:r w:rsidR="00CC0497" w:rsidRPr="007B0930">
        <w:rPr>
          <w:rStyle w:val="longtext"/>
          <w:rFonts w:ascii="Book Antiqua" w:hAnsi="Book Antiqua"/>
          <w:sz w:val="24"/>
          <w:szCs w:val="24"/>
          <w:lang w:val="en-US"/>
        </w:rPr>
        <w:t xml:space="preserve"> </w:t>
      </w:r>
      <w:r w:rsidR="00CC0497" w:rsidRPr="007B0930">
        <w:rPr>
          <w:rStyle w:val="hps"/>
          <w:rFonts w:ascii="Book Antiqua" w:hAnsi="Book Antiqua"/>
          <w:sz w:val="24"/>
          <w:szCs w:val="24"/>
          <w:lang w:val="en-US"/>
        </w:rPr>
        <w:t>precise</w:t>
      </w:r>
      <w:r w:rsidR="00CC0497" w:rsidRPr="007B0930">
        <w:rPr>
          <w:rStyle w:val="longtext"/>
          <w:rFonts w:ascii="Book Antiqua" w:hAnsi="Book Antiqua"/>
          <w:sz w:val="24"/>
          <w:szCs w:val="24"/>
          <w:lang w:val="en-US"/>
        </w:rPr>
        <w:t xml:space="preserve"> </w:t>
      </w:r>
      <w:r w:rsidR="00CC0497" w:rsidRPr="007B0930">
        <w:rPr>
          <w:rStyle w:val="hps"/>
          <w:rFonts w:ascii="Book Antiqua" w:hAnsi="Book Antiqua"/>
          <w:sz w:val="24"/>
          <w:szCs w:val="24"/>
          <w:lang w:val="en-US"/>
        </w:rPr>
        <w:t>correlations</w:t>
      </w:r>
      <w:r w:rsidR="00CC0497" w:rsidRPr="007B0930">
        <w:rPr>
          <w:rStyle w:val="longtext"/>
          <w:rFonts w:ascii="Book Antiqua" w:hAnsi="Book Antiqua"/>
          <w:sz w:val="24"/>
          <w:szCs w:val="24"/>
          <w:lang w:val="en-US"/>
        </w:rPr>
        <w:t xml:space="preserve"> </w:t>
      </w:r>
      <w:r w:rsidR="00CC0497" w:rsidRPr="007B0930">
        <w:rPr>
          <w:rStyle w:val="hps"/>
          <w:rFonts w:ascii="Book Antiqua" w:hAnsi="Book Antiqua"/>
          <w:sz w:val="24"/>
          <w:szCs w:val="24"/>
          <w:lang w:val="en-US"/>
        </w:rPr>
        <w:t>between genotype and</w:t>
      </w:r>
      <w:r w:rsidR="00CC0497" w:rsidRPr="007B0930">
        <w:rPr>
          <w:rStyle w:val="longtext"/>
          <w:rFonts w:ascii="Book Antiqua" w:hAnsi="Book Antiqua"/>
          <w:sz w:val="24"/>
          <w:szCs w:val="24"/>
          <w:lang w:val="en-US"/>
        </w:rPr>
        <w:t xml:space="preserve"> </w:t>
      </w:r>
      <w:r w:rsidR="00CC0497" w:rsidRPr="007B0930">
        <w:rPr>
          <w:rStyle w:val="hps"/>
          <w:rFonts w:ascii="Book Antiqua" w:hAnsi="Book Antiqua"/>
          <w:sz w:val="24"/>
          <w:szCs w:val="24"/>
          <w:lang w:val="en-US"/>
        </w:rPr>
        <w:t>phenotype.</w:t>
      </w:r>
    </w:p>
    <w:p w:rsidR="00A94F87" w:rsidRPr="007B0930" w:rsidRDefault="00A94F87" w:rsidP="007B0930">
      <w:pPr>
        <w:spacing w:after="0" w:line="360" w:lineRule="auto"/>
        <w:ind w:firstLineChars="200" w:firstLine="480"/>
        <w:jc w:val="both"/>
        <w:rPr>
          <w:rFonts w:ascii="Book Antiqua" w:eastAsia="Times New Roman" w:hAnsi="Book Antiqua" w:cs="Times New Roman"/>
          <w:sz w:val="24"/>
          <w:szCs w:val="24"/>
          <w:lang w:val="en-US" w:eastAsia="it-IT"/>
        </w:rPr>
      </w:pPr>
      <w:r w:rsidRPr="007B0930">
        <w:rPr>
          <w:rFonts w:ascii="Book Antiqua" w:eastAsia="Times New Roman" w:hAnsi="Book Antiqua" w:cs="Times New Roman"/>
          <w:sz w:val="24"/>
          <w:szCs w:val="24"/>
          <w:lang w:val="en-US" w:eastAsia="it-IT"/>
        </w:rPr>
        <w:t xml:space="preserve">These difficulties, already significant in a postnatal context, become critical in the prenatal </w:t>
      </w:r>
      <w:proofErr w:type="gramStart"/>
      <w:r w:rsidRPr="007B0930">
        <w:rPr>
          <w:rFonts w:ascii="Book Antiqua" w:eastAsia="Times New Roman" w:hAnsi="Book Antiqua" w:cs="Times New Roman"/>
          <w:sz w:val="24"/>
          <w:szCs w:val="24"/>
          <w:lang w:val="en-US" w:eastAsia="it-IT"/>
        </w:rPr>
        <w:t>setting,</w:t>
      </w:r>
      <w:proofErr w:type="gramEnd"/>
      <w:r w:rsidRPr="007B0930">
        <w:rPr>
          <w:rFonts w:ascii="Book Antiqua" w:eastAsia="Times New Roman" w:hAnsi="Book Antiqua" w:cs="Times New Roman"/>
          <w:sz w:val="24"/>
          <w:szCs w:val="24"/>
          <w:lang w:val="en-US" w:eastAsia="it-IT"/>
        </w:rPr>
        <w:t xml:space="preserve"> where the fetal phenotype is difficult to explore and where there are huge dilemmas regarding the advice to </w:t>
      </w:r>
      <w:r w:rsidR="003C15AB" w:rsidRPr="007B0930">
        <w:rPr>
          <w:rFonts w:ascii="Book Antiqua" w:eastAsia="Times New Roman" w:hAnsi="Book Antiqua" w:cs="Times New Roman"/>
          <w:sz w:val="24"/>
          <w:szCs w:val="24"/>
          <w:lang w:val="en-US" w:eastAsia="it-IT"/>
        </w:rPr>
        <w:t>be given</w:t>
      </w:r>
      <w:r w:rsidRPr="007B0930">
        <w:rPr>
          <w:rFonts w:ascii="Book Antiqua" w:eastAsia="Times New Roman" w:hAnsi="Book Antiqua" w:cs="Times New Roman"/>
          <w:sz w:val="24"/>
          <w:szCs w:val="24"/>
          <w:lang w:val="en-US" w:eastAsia="it-IT"/>
        </w:rPr>
        <w:t xml:space="preserve">. For </w:t>
      </w:r>
      <w:r w:rsidR="003C15AB" w:rsidRPr="007B0930">
        <w:rPr>
          <w:rFonts w:ascii="Book Antiqua" w:eastAsia="Times New Roman" w:hAnsi="Book Antiqua" w:cs="Times New Roman"/>
          <w:sz w:val="24"/>
          <w:szCs w:val="24"/>
          <w:lang w:val="en-US" w:eastAsia="it-IT"/>
        </w:rPr>
        <w:t xml:space="preserve">these </w:t>
      </w:r>
      <w:r w:rsidRPr="007B0930">
        <w:rPr>
          <w:rFonts w:ascii="Book Antiqua" w:eastAsia="Times New Roman" w:hAnsi="Book Antiqua" w:cs="Times New Roman"/>
          <w:sz w:val="24"/>
          <w:szCs w:val="24"/>
          <w:lang w:val="en-US" w:eastAsia="it-IT"/>
        </w:rPr>
        <w:t>reason</w:t>
      </w:r>
      <w:r w:rsidR="003C15AB" w:rsidRPr="007B0930">
        <w:rPr>
          <w:rFonts w:ascii="Book Antiqua" w:eastAsia="Times New Roman" w:hAnsi="Book Antiqua" w:cs="Times New Roman"/>
          <w:sz w:val="24"/>
          <w:szCs w:val="24"/>
          <w:lang w:val="en-US" w:eastAsia="it-IT"/>
        </w:rPr>
        <w:t>s</w:t>
      </w:r>
      <w:r w:rsidRPr="007B0930">
        <w:rPr>
          <w:rFonts w:ascii="Book Antiqua" w:eastAsia="Times New Roman" w:hAnsi="Book Antiqua" w:cs="Times New Roman"/>
          <w:sz w:val="24"/>
          <w:szCs w:val="24"/>
          <w:lang w:val="en-US" w:eastAsia="it-IT"/>
        </w:rPr>
        <w:t xml:space="preserve">, </w:t>
      </w:r>
      <w:r w:rsidR="003C15AB" w:rsidRPr="007B0930">
        <w:rPr>
          <w:rFonts w:ascii="Book Antiqua" w:eastAsia="Times New Roman" w:hAnsi="Book Antiqua" w:cs="Times New Roman"/>
          <w:sz w:val="24"/>
          <w:szCs w:val="24"/>
          <w:lang w:val="en-US" w:eastAsia="it-IT"/>
        </w:rPr>
        <w:t xml:space="preserve">despite increasing interest </w:t>
      </w:r>
      <w:r w:rsidR="00251566" w:rsidRPr="007B0930">
        <w:rPr>
          <w:rFonts w:ascii="Book Antiqua" w:eastAsia="Times New Roman" w:hAnsi="Book Antiqua" w:cs="Times New Roman"/>
          <w:sz w:val="24"/>
          <w:szCs w:val="24"/>
          <w:lang w:val="en-US" w:eastAsia="it-IT"/>
        </w:rPr>
        <w:t xml:space="preserve">in </w:t>
      </w:r>
      <w:r w:rsidR="003C15AB" w:rsidRPr="007B0930">
        <w:rPr>
          <w:rFonts w:ascii="Book Antiqua" w:eastAsia="Times New Roman" w:hAnsi="Book Antiqua" w:cs="Times New Roman"/>
          <w:sz w:val="24"/>
          <w:szCs w:val="24"/>
          <w:lang w:val="en-US" w:eastAsia="it-IT"/>
        </w:rPr>
        <w:t>a</w:t>
      </w:r>
      <w:r w:rsidRPr="007B0930">
        <w:rPr>
          <w:rFonts w:ascii="Book Antiqua" w:eastAsia="Times New Roman" w:hAnsi="Book Antiqua" w:cs="Times New Roman"/>
          <w:sz w:val="24"/>
          <w:szCs w:val="24"/>
          <w:lang w:val="en-US" w:eastAsia="it-IT"/>
        </w:rPr>
        <w:t>ppl</w:t>
      </w:r>
      <w:r w:rsidR="009B46DD" w:rsidRPr="007B0930">
        <w:rPr>
          <w:rFonts w:ascii="Book Antiqua" w:eastAsia="Times New Roman" w:hAnsi="Book Antiqua" w:cs="Times New Roman"/>
          <w:sz w:val="24"/>
          <w:szCs w:val="24"/>
          <w:lang w:val="en-US" w:eastAsia="it-IT"/>
        </w:rPr>
        <w:t>ying</w:t>
      </w:r>
      <w:r w:rsidRPr="007B0930">
        <w:rPr>
          <w:rFonts w:ascii="Book Antiqua" w:eastAsia="Times New Roman" w:hAnsi="Book Antiqua" w:cs="Times New Roman"/>
          <w:sz w:val="24"/>
          <w:szCs w:val="24"/>
          <w:lang w:val="en-US" w:eastAsia="it-IT"/>
        </w:rPr>
        <w:t xml:space="preserve"> these techniques </w:t>
      </w:r>
      <w:r w:rsidR="003C15AB" w:rsidRPr="007B0930">
        <w:rPr>
          <w:rFonts w:ascii="Book Antiqua" w:eastAsia="Times New Roman" w:hAnsi="Book Antiqua" w:cs="Times New Roman"/>
          <w:sz w:val="24"/>
          <w:szCs w:val="24"/>
          <w:lang w:val="en-US" w:eastAsia="it-IT"/>
        </w:rPr>
        <w:t>in PD</w:t>
      </w:r>
      <w:r w:rsidRPr="007B0930">
        <w:rPr>
          <w:rFonts w:ascii="Book Antiqua" w:eastAsia="Times New Roman" w:hAnsi="Book Antiqua" w:cs="Times New Roman"/>
          <w:sz w:val="24"/>
          <w:szCs w:val="24"/>
          <w:lang w:val="en-US" w:eastAsia="it-IT"/>
        </w:rPr>
        <w:t xml:space="preserve">, their </w:t>
      </w:r>
      <w:r w:rsidR="00FA6549" w:rsidRPr="007B0930">
        <w:rPr>
          <w:rFonts w:ascii="Book Antiqua" w:eastAsia="Times New Roman" w:hAnsi="Book Antiqua" w:cs="Times New Roman"/>
          <w:sz w:val="24"/>
          <w:szCs w:val="24"/>
          <w:lang w:val="en-US" w:eastAsia="it-IT"/>
        </w:rPr>
        <w:t xml:space="preserve">actual </w:t>
      </w:r>
      <w:r w:rsidR="003C15AB" w:rsidRPr="007B0930">
        <w:rPr>
          <w:rFonts w:ascii="Book Antiqua" w:eastAsia="Times New Roman" w:hAnsi="Book Antiqua" w:cs="Times New Roman"/>
          <w:sz w:val="24"/>
          <w:szCs w:val="24"/>
          <w:lang w:val="en-US" w:eastAsia="it-IT"/>
        </w:rPr>
        <w:t xml:space="preserve">use is as yet not </w:t>
      </w:r>
      <w:r w:rsidRPr="007B0930">
        <w:rPr>
          <w:rFonts w:ascii="Book Antiqua" w:eastAsia="Times New Roman" w:hAnsi="Book Antiqua" w:cs="Times New Roman"/>
          <w:sz w:val="24"/>
          <w:szCs w:val="24"/>
          <w:lang w:val="en-US" w:eastAsia="it-IT"/>
        </w:rPr>
        <w:t>wide</w:t>
      </w:r>
      <w:r w:rsidR="003C15AB" w:rsidRPr="007B0930">
        <w:rPr>
          <w:rFonts w:ascii="Book Antiqua" w:eastAsia="Times New Roman" w:hAnsi="Book Antiqua" w:cs="Times New Roman"/>
          <w:sz w:val="24"/>
          <w:szCs w:val="24"/>
          <w:lang w:val="en-US" w:eastAsia="it-IT"/>
        </w:rPr>
        <w:t>spread</w:t>
      </w:r>
      <w:r w:rsidRPr="007B0930">
        <w:rPr>
          <w:rFonts w:ascii="Book Antiqua" w:eastAsia="Times New Roman" w:hAnsi="Book Antiqua" w:cs="Times New Roman"/>
          <w:sz w:val="24"/>
          <w:szCs w:val="24"/>
          <w:lang w:val="en-US" w:eastAsia="it-IT"/>
        </w:rPr>
        <w:t xml:space="preserve">. </w:t>
      </w:r>
      <w:r w:rsidR="003C15AB" w:rsidRPr="007B0930">
        <w:rPr>
          <w:rFonts w:ascii="Book Antiqua" w:eastAsia="Times New Roman" w:hAnsi="Book Antiqua" w:cs="Times New Roman"/>
          <w:sz w:val="24"/>
          <w:szCs w:val="24"/>
          <w:lang w:val="en-US" w:eastAsia="it-IT"/>
        </w:rPr>
        <w:t>The use of microarray-based techniques in PD is currently a topic of much debate</w:t>
      </w:r>
      <w:r w:rsidRPr="007B0930">
        <w:rPr>
          <w:rFonts w:ascii="Book Antiqua" w:eastAsia="Times New Roman" w:hAnsi="Book Antiqua" w:cs="Times New Roman"/>
          <w:sz w:val="24"/>
          <w:szCs w:val="24"/>
          <w:lang w:val="en-US" w:eastAsia="it-IT"/>
        </w:rPr>
        <w:t>, between support</w:t>
      </w:r>
      <w:r w:rsidR="003C15AB" w:rsidRPr="007B0930">
        <w:rPr>
          <w:rFonts w:ascii="Book Antiqua" w:eastAsia="Times New Roman" w:hAnsi="Book Antiqua" w:cs="Times New Roman"/>
          <w:sz w:val="24"/>
          <w:szCs w:val="24"/>
          <w:lang w:val="en-US" w:eastAsia="it-IT"/>
        </w:rPr>
        <w:t>ers</w:t>
      </w:r>
      <w:r w:rsidRPr="007B0930">
        <w:rPr>
          <w:rFonts w:ascii="Book Antiqua" w:eastAsia="Times New Roman" w:hAnsi="Book Antiqua" w:cs="Times New Roman"/>
          <w:sz w:val="24"/>
          <w:szCs w:val="24"/>
          <w:lang w:val="en-US" w:eastAsia="it-IT"/>
        </w:rPr>
        <w:t xml:space="preserve"> </w:t>
      </w:r>
      <w:r w:rsidR="003C15AB" w:rsidRPr="007B0930">
        <w:rPr>
          <w:rFonts w:ascii="Book Antiqua" w:eastAsia="Times New Roman" w:hAnsi="Book Antiqua" w:cs="Times New Roman"/>
          <w:sz w:val="24"/>
          <w:szCs w:val="24"/>
          <w:lang w:val="en-US" w:eastAsia="it-IT"/>
        </w:rPr>
        <w:t xml:space="preserve">of the technology and its application </w:t>
      </w:r>
      <w:r w:rsidRPr="007B0930">
        <w:rPr>
          <w:rFonts w:ascii="Book Antiqua" w:eastAsia="Times New Roman" w:hAnsi="Book Antiqua" w:cs="Times New Roman"/>
          <w:sz w:val="24"/>
          <w:szCs w:val="24"/>
          <w:lang w:val="en-US" w:eastAsia="it-IT"/>
        </w:rPr>
        <w:t xml:space="preserve">and </w:t>
      </w:r>
      <w:r w:rsidR="003C15AB" w:rsidRPr="007B0930">
        <w:rPr>
          <w:rFonts w:ascii="Book Antiqua" w:eastAsia="Times New Roman" w:hAnsi="Book Antiqua" w:cs="Times New Roman"/>
          <w:sz w:val="24"/>
          <w:szCs w:val="24"/>
          <w:lang w:val="en-US" w:eastAsia="it-IT"/>
        </w:rPr>
        <w:t>those that</w:t>
      </w:r>
      <w:r w:rsidR="00E15BA4" w:rsidRPr="007B0930">
        <w:rPr>
          <w:rFonts w:ascii="Book Antiqua" w:eastAsia="Times New Roman" w:hAnsi="Book Antiqua" w:cs="Times New Roman"/>
          <w:sz w:val="24"/>
          <w:szCs w:val="24"/>
          <w:lang w:val="en-US" w:eastAsia="it-IT"/>
        </w:rPr>
        <w:t xml:space="preserve"> recommend</w:t>
      </w:r>
      <w:r w:rsidR="003C15AB" w:rsidRPr="007B0930">
        <w:rPr>
          <w:rFonts w:ascii="Book Antiqua" w:eastAsia="Times New Roman" w:hAnsi="Book Antiqua" w:cs="Times New Roman"/>
          <w:sz w:val="24"/>
          <w:szCs w:val="24"/>
          <w:lang w:val="en-US" w:eastAsia="it-IT"/>
        </w:rPr>
        <w:t xml:space="preserve"> </w:t>
      </w:r>
      <w:r w:rsidR="00E15BA4" w:rsidRPr="007B0930">
        <w:rPr>
          <w:rFonts w:ascii="Book Antiqua" w:eastAsia="Times New Roman" w:hAnsi="Book Antiqua" w:cs="Times New Roman"/>
          <w:sz w:val="24"/>
          <w:szCs w:val="24"/>
          <w:lang w:val="en-US" w:eastAsia="it-IT"/>
        </w:rPr>
        <w:t>a</w:t>
      </w:r>
      <w:r w:rsidR="00FA6549" w:rsidRPr="007B0930">
        <w:rPr>
          <w:rFonts w:ascii="Book Antiqua" w:eastAsia="Times New Roman" w:hAnsi="Book Antiqua" w:cs="Times New Roman"/>
          <w:sz w:val="24"/>
          <w:szCs w:val="24"/>
          <w:lang w:val="en-US" w:eastAsia="it-IT"/>
        </w:rPr>
        <w:t xml:space="preserve"> </w:t>
      </w:r>
      <w:r w:rsidRPr="007B0930">
        <w:rPr>
          <w:rFonts w:ascii="Book Antiqua" w:eastAsia="Times New Roman" w:hAnsi="Book Antiqua" w:cs="Times New Roman"/>
          <w:sz w:val="24"/>
          <w:szCs w:val="24"/>
          <w:lang w:val="en-US" w:eastAsia="it-IT"/>
        </w:rPr>
        <w:t>more cautious approach.</w:t>
      </w:r>
    </w:p>
    <w:p w:rsidR="00A94F87" w:rsidRPr="007B0930" w:rsidRDefault="00CC0497" w:rsidP="007B0930">
      <w:pPr>
        <w:spacing w:after="0" w:line="360" w:lineRule="auto"/>
        <w:ind w:firstLineChars="200" w:firstLine="480"/>
        <w:jc w:val="both"/>
        <w:rPr>
          <w:rStyle w:val="hps"/>
          <w:rFonts w:ascii="Book Antiqua" w:hAnsi="Book Antiqua"/>
          <w:sz w:val="24"/>
          <w:szCs w:val="24"/>
          <w:lang w:val="en-US"/>
        </w:rPr>
      </w:pPr>
      <w:r w:rsidRPr="007B0930">
        <w:rPr>
          <w:rStyle w:val="hps"/>
          <w:rFonts w:ascii="Book Antiqua" w:hAnsi="Book Antiqua"/>
          <w:sz w:val="24"/>
          <w:szCs w:val="24"/>
          <w:lang w:val="en-US"/>
        </w:rPr>
        <w:t>One of the</w:t>
      </w:r>
      <w:r w:rsidRPr="007B0930">
        <w:rPr>
          <w:rStyle w:val="longtext"/>
          <w:rFonts w:ascii="Book Antiqua" w:hAnsi="Book Antiqua"/>
          <w:sz w:val="24"/>
          <w:szCs w:val="24"/>
          <w:lang w:val="en-US"/>
        </w:rPr>
        <w:t xml:space="preserve"> </w:t>
      </w:r>
      <w:r w:rsidRPr="007B0930">
        <w:rPr>
          <w:rStyle w:val="hps"/>
          <w:rFonts w:ascii="Book Antiqua" w:hAnsi="Book Antiqua"/>
          <w:sz w:val="24"/>
          <w:szCs w:val="24"/>
          <w:lang w:val="en-US"/>
        </w:rPr>
        <w:t>most important issues</w:t>
      </w:r>
      <w:r w:rsidRPr="007B0930">
        <w:rPr>
          <w:rStyle w:val="longtext"/>
          <w:rFonts w:ascii="Book Antiqua" w:hAnsi="Book Antiqua"/>
          <w:sz w:val="24"/>
          <w:szCs w:val="24"/>
          <w:lang w:val="en-US"/>
        </w:rPr>
        <w:t xml:space="preserve"> </w:t>
      </w:r>
      <w:r w:rsidRPr="007B0930">
        <w:rPr>
          <w:rStyle w:val="hps"/>
          <w:rFonts w:ascii="Book Antiqua" w:hAnsi="Book Antiqua"/>
          <w:sz w:val="24"/>
          <w:szCs w:val="24"/>
          <w:lang w:val="en-US"/>
        </w:rPr>
        <w:t>concerns</w:t>
      </w:r>
      <w:r w:rsidRPr="007B0930">
        <w:rPr>
          <w:rStyle w:val="longtext"/>
          <w:rFonts w:ascii="Book Antiqua" w:hAnsi="Book Antiqua"/>
          <w:sz w:val="24"/>
          <w:szCs w:val="24"/>
          <w:lang w:val="en-US"/>
        </w:rPr>
        <w:t xml:space="preserve"> </w:t>
      </w:r>
      <w:r w:rsidRPr="007B0930">
        <w:rPr>
          <w:rStyle w:val="hps"/>
          <w:rFonts w:ascii="Book Antiqua" w:hAnsi="Book Antiqua"/>
          <w:sz w:val="24"/>
          <w:szCs w:val="24"/>
          <w:lang w:val="en-US"/>
        </w:rPr>
        <w:t xml:space="preserve">the </w:t>
      </w:r>
      <w:r w:rsidR="009B46DD" w:rsidRPr="007B0930">
        <w:rPr>
          <w:rStyle w:val="hps"/>
          <w:rFonts w:ascii="Book Antiqua" w:hAnsi="Book Antiqua"/>
          <w:sz w:val="24"/>
          <w:szCs w:val="24"/>
          <w:lang w:val="en-US"/>
        </w:rPr>
        <w:t>pregnancies</w:t>
      </w:r>
      <w:r w:rsidR="009B46DD" w:rsidRPr="007B0930">
        <w:rPr>
          <w:rStyle w:val="longtext"/>
          <w:rFonts w:ascii="Book Antiqua" w:hAnsi="Book Antiqua"/>
          <w:sz w:val="24"/>
          <w:szCs w:val="24"/>
          <w:lang w:val="en-US"/>
        </w:rPr>
        <w:t xml:space="preserve"> </w:t>
      </w:r>
      <w:r w:rsidRPr="007B0930">
        <w:rPr>
          <w:rStyle w:val="hps"/>
          <w:rFonts w:ascii="Book Antiqua" w:hAnsi="Book Antiqua"/>
          <w:sz w:val="24"/>
          <w:szCs w:val="24"/>
          <w:lang w:val="en-US"/>
        </w:rPr>
        <w:t>to be considered</w:t>
      </w:r>
      <w:r w:rsidRPr="007B0930">
        <w:rPr>
          <w:rStyle w:val="longtext"/>
          <w:rFonts w:ascii="Book Antiqua" w:hAnsi="Book Antiqua"/>
          <w:sz w:val="24"/>
          <w:szCs w:val="24"/>
          <w:lang w:val="en-US"/>
        </w:rPr>
        <w:t xml:space="preserve"> </w:t>
      </w:r>
      <w:r w:rsidRPr="007B0930">
        <w:rPr>
          <w:rStyle w:val="hps"/>
          <w:rFonts w:ascii="Book Antiqua" w:hAnsi="Book Antiqua"/>
          <w:sz w:val="24"/>
          <w:szCs w:val="24"/>
          <w:lang w:val="en-US"/>
        </w:rPr>
        <w:t xml:space="preserve">for this </w:t>
      </w:r>
      <w:r w:rsidR="00251566" w:rsidRPr="007B0930">
        <w:rPr>
          <w:rStyle w:val="hps"/>
          <w:rFonts w:ascii="Book Antiqua" w:hAnsi="Book Antiqua"/>
          <w:sz w:val="24"/>
          <w:szCs w:val="24"/>
          <w:lang w:val="en-US"/>
        </w:rPr>
        <w:t>test</w:t>
      </w:r>
      <w:r w:rsidRPr="007B0930">
        <w:rPr>
          <w:rStyle w:val="longtext"/>
          <w:rFonts w:ascii="Book Antiqua" w:hAnsi="Book Antiqua"/>
          <w:sz w:val="24"/>
          <w:szCs w:val="24"/>
          <w:lang w:val="en-US"/>
        </w:rPr>
        <w:t xml:space="preserve">. </w:t>
      </w:r>
      <w:r w:rsidRPr="007B0930">
        <w:rPr>
          <w:rStyle w:val="hps"/>
          <w:rFonts w:ascii="Book Antiqua" w:hAnsi="Book Antiqua"/>
          <w:sz w:val="24"/>
          <w:szCs w:val="24"/>
          <w:lang w:val="en-US"/>
        </w:rPr>
        <w:t>Is it appropriate</w:t>
      </w:r>
      <w:r w:rsidRPr="007B0930">
        <w:rPr>
          <w:rStyle w:val="longtext"/>
          <w:rFonts w:ascii="Book Antiqua" w:hAnsi="Book Antiqua"/>
          <w:sz w:val="24"/>
          <w:szCs w:val="24"/>
          <w:lang w:val="en-US"/>
        </w:rPr>
        <w:t xml:space="preserve"> </w:t>
      </w:r>
      <w:r w:rsidRPr="007B0930">
        <w:rPr>
          <w:rStyle w:val="hps"/>
          <w:rFonts w:ascii="Book Antiqua" w:hAnsi="Book Antiqua"/>
          <w:sz w:val="24"/>
          <w:szCs w:val="24"/>
          <w:lang w:val="en-US"/>
        </w:rPr>
        <w:t>and convenient</w:t>
      </w:r>
      <w:r w:rsidRPr="007B0930">
        <w:rPr>
          <w:rStyle w:val="longtext"/>
          <w:rFonts w:ascii="Book Antiqua" w:hAnsi="Book Antiqua"/>
          <w:sz w:val="24"/>
          <w:szCs w:val="24"/>
          <w:lang w:val="en-US"/>
        </w:rPr>
        <w:t xml:space="preserve"> </w:t>
      </w:r>
      <w:r w:rsidRPr="007B0930">
        <w:rPr>
          <w:rStyle w:val="hps"/>
          <w:rFonts w:ascii="Book Antiqua" w:hAnsi="Book Antiqua"/>
          <w:sz w:val="24"/>
          <w:szCs w:val="24"/>
          <w:lang w:val="en-US"/>
        </w:rPr>
        <w:t>to apply the</w:t>
      </w:r>
      <w:r w:rsidRPr="007B0930">
        <w:rPr>
          <w:rStyle w:val="longtext"/>
          <w:rFonts w:ascii="Book Antiqua" w:hAnsi="Book Antiqua"/>
          <w:sz w:val="24"/>
          <w:szCs w:val="24"/>
          <w:lang w:val="en-US"/>
        </w:rPr>
        <w:t xml:space="preserve"> </w:t>
      </w:r>
      <w:r w:rsidRPr="007B0930">
        <w:rPr>
          <w:rStyle w:val="hps"/>
          <w:rFonts w:ascii="Book Antiqua" w:hAnsi="Book Antiqua"/>
          <w:sz w:val="24"/>
          <w:szCs w:val="24"/>
          <w:lang w:val="en-US"/>
        </w:rPr>
        <w:t>routine</w:t>
      </w:r>
      <w:r w:rsidRPr="007B0930">
        <w:rPr>
          <w:rStyle w:val="longtext"/>
          <w:rFonts w:ascii="Book Antiqua" w:hAnsi="Book Antiqua"/>
          <w:sz w:val="24"/>
          <w:szCs w:val="24"/>
          <w:lang w:val="en-US"/>
        </w:rPr>
        <w:t xml:space="preserve"> </w:t>
      </w:r>
      <w:r w:rsidRPr="007B0930">
        <w:rPr>
          <w:rStyle w:val="hps"/>
          <w:rFonts w:ascii="Book Antiqua" w:hAnsi="Book Antiqua"/>
          <w:sz w:val="24"/>
          <w:szCs w:val="24"/>
          <w:lang w:val="en-US"/>
        </w:rPr>
        <w:t>examination</w:t>
      </w:r>
      <w:r w:rsidRPr="007B0930">
        <w:rPr>
          <w:rStyle w:val="longtext"/>
          <w:rFonts w:ascii="Book Antiqua" w:hAnsi="Book Antiqua"/>
          <w:sz w:val="24"/>
          <w:szCs w:val="24"/>
          <w:lang w:val="en-US"/>
        </w:rPr>
        <w:t xml:space="preserve"> </w:t>
      </w:r>
      <w:r w:rsidRPr="007B0930">
        <w:rPr>
          <w:rStyle w:val="hps"/>
          <w:rFonts w:ascii="Book Antiqua" w:hAnsi="Book Antiqua"/>
          <w:sz w:val="24"/>
          <w:szCs w:val="24"/>
          <w:lang w:val="en-US"/>
        </w:rPr>
        <w:t>by microarray</w:t>
      </w:r>
      <w:r w:rsidRPr="007B0930">
        <w:rPr>
          <w:rStyle w:val="longtext"/>
          <w:rFonts w:ascii="Book Antiqua" w:hAnsi="Book Antiqua"/>
          <w:sz w:val="24"/>
          <w:szCs w:val="24"/>
          <w:lang w:val="en-US"/>
        </w:rPr>
        <w:t xml:space="preserve"> </w:t>
      </w:r>
      <w:r w:rsidRPr="007B0930">
        <w:rPr>
          <w:rStyle w:val="hps"/>
          <w:rFonts w:ascii="Book Antiqua" w:hAnsi="Book Antiqua"/>
          <w:sz w:val="24"/>
          <w:szCs w:val="24"/>
          <w:lang w:val="en-US"/>
        </w:rPr>
        <w:t>in</w:t>
      </w:r>
      <w:r w:rsidRPr="007B0930">
        <w:rPr>
          <w:rStyle w:val="longtext"/>
          <w:rFonts w:ascii="Book Antiqua" w:hAnsi="Book Antiqua"/>
          <w:sz w:val="24"/>
          <w:szCs w:val="24"/>
          <w:lang w:val="en-US"/>
        </w:rPr>
        <w:t xml:space="preserve"> </w:t>
      </w:r>
      <w:r w:rsidRPr="007B0930">
        <w:rPr>
          <w:rStyle w:val="hps"/>
          <w:rFonts w:ascii="Book Antiqua" w:hAnsi="Book Antiqua"/>
          <w:sz w:val="24"/>
          <w:szCs w:val="24"/>
          <w:lang w:val="en-US"/>
        </w:rPr>
        <w:t>all pregnancies</w:t>
      </w:r>
      <w:r w:rsidRPr="007B0930">
        <w:rPr>
          <w:rStyle w:val="longtext"/>
          <w:rFonts w:ascii="Book Antiqua" w:hAnsi="Book Antiqua"/>
          <w:sz w:val="24"/>
          <w:szCs w:val="24"/>
          <w:lang w:val="en-US"/>
        </w:rPr>
        <w:t xml:space="preserve"> </w:t>
      </w:r>
      <w:r w:rsidRPr="007B0930">
        <w:rPr>
          <w:rStyle w:val="hps"/>
          <w:rFonts w:ascii="Book Antiqua" w:hAnsi="Book Antiqua"/>
          <w:sz w:val="24"/>
          <w:szCs w:val="24"/>
          <w:lang w:val="en-US"/>
        </w:rPr>
        <w:t>that</w:t>
      </w:r>
      <w:r w:rsidRPr="007B0930">
        <w:rPr>
          <w:rStyle w:val="longtext"/>
          <w:rFonts w:ascii="Book Antiqua" w:hAnsi="Book Antiqua"/>
          <w:sz w:val="24"/>
          <w:szCs w:val="24"/>
          <w:lang w:val="en-US"/>
        </w:rPr>
        <w:t xml:space="preserve"> </w:t>
      </w:r>
      <w:r w:rsidRPr="007B0930">
        <w:rPr>
          <w:rStyle w:val="hps"/>
          <w:rFonts w:ascii="Book Antiqua" w:hAnsi="Book Antiqua"/>
          <w:sz w:val="24"/>
          <w:szCs w:val="24"/>
          <w:lang w:val="en-US"/>
        </w:rPr>
        <w:t>are subjected to</w:t>
      </w:r>
      <w:r w:rsidRPr="007B0930">
        <w:rPr>
          <w:rStyle w:val="longtext"/>
          <w:rFonts w:ascii="Book Antiqua" w:hAnsi="Book Antiqua"/>
          <w:sz w:val="24"/>
          <w:szCs w:val="24"/>
          <w:lang w:val="en-US"/>
        </w:rPr>
        <w:t xml:space="preserve"> </w:t>
      </w:r>
      <w:r w:rsidRPr="007B0930">
        <w:rPr>
          <w:rStyle w:val="hps"/>
          <w:rFonts w:ascii="Book Antiqua" w:hAnsi="Book Antiqua"/>
          <w:sz w:val="24"/>
          <w:szCs w:val="24"/>
          <w:lang w:val="en-US"/>
        </w:rPr>
        <w:t xml:space="preserve">invasive </w:t>
      </w:r>
      <w:r w:rsidR="00E15BA4" w:rsidRPr="007B0930">
        <w:rPr>
          <w:rStyle w:val="hps"/>
          <w:rFonts w:ascii="Book Antiqua" w:hAnsi="Book Antiqua"/>
          <w:sz w:val="24"/>
          <w:szCs w:val="24"/>
          <w:lang w:val="en-US"/>
        </w:rPr>
        <w:t>PD</w:t>
      </w:r>
      <w:r w:rsidRPr="007B0930">
        <w:rPr>
          <w:rStyle w:val="longtext"/>
          <w:rFonts w:ascii="Book Antiqua" w:hAnsi="Book Antiqua"/>
          <w:sz w:val="24"/>
          <w:szCs w:val="24"/>
          <w:lang w:val="en-US"/>
        </w:rPr>
        <w:t xml:space="preserve"> </w:t>
      </w:r>
      <w:r w:rsidRPr="007B0930">
        <w:rPr>
          <w:rStyle w:val="hps"/>
          <w:rFonts w:ascii="Book Antiqua" w:hAnsi="Book Antiqua"/>
          <w:sz w:val="24"/>
          <w:szCs w:val="24"/>
          <w:lang w:val="en-US"/>
        </w:rPr>
        <w:t>or</w:t>
      </w:r>
      <w:r w:rsidRPr="007B0930">
        <w:rPr>
          <w:rStyle w:val="longtext"/>
          <w:rFonts w:ascii="Book Antiqua" w:hAnsi="Book Antiqua"/>
          <w:sz w:val="24"/>
          <w:szCs w:val="24"/>
          <w:lang w:val="en-US"/>
        </w:rPr>
        <w:t xml:space="preserve"> </w:t>
      </w:r>
      <w:r w:rsidRPr="007B0930">
        <w:rPr>
          <w:rStyle w:val="hps"/>
          <w:rFonts w:ascii="Book Antiqua" w:hAnsi="Book Antiqua"/>
          <w:sz w:val="24"/>
          <w:szCs w:val="24"/>
          <w:lang w:val="en-US"/>
        </w:rPr>
        <w:t>it is better to</w:t>
      </w:r>
      <w:r w:rsidRPr="007B0930">
        <w:rPr>
          <w:rStyle w:val="longtext"/>
          <w:rFonts w:ascii="Book Antiqua" w:hAnsi="Book Antiqua"/>
          <w:sz w:val="24"/>
          <w:szCs w:val="24"/>
          <w:lang w:val="en-US"/>
        </w:rPr>
        <w:t xml:space="preserve"> </w:t>
      </w:r>
      <w:r w:rsidRPr="007B0930">
        <w:rPr>
          <w:rStyle w:val="hps"/>
          <w:rFonts w:ascii="Book Antiqua" w:hAnsi="Book Antiqua"/>
          <w:sz w:val="24"/>
          <w:szCs w:val="24"/>
          <w:lang w:val="en-US"/>
        </w:rPr>
        <w:t>restrict their use to</w:t>
      </w:r>
      <w:r w:rsidRPr="007B0930">
        <w:rPr>
          <w:rStyle w:val="longtext"/>
          <w:rFonts w:ascii="Book Antiqua" w:hAnsi="Book Antiqua"/>
          <w:sz w:val="24"/>
          <w:szCs w:val="24"/>
          <w:lang w:val="en-US"/>
        </w:rPr>
        <w:t xml:space="preserve"> </w:t>
      </w:r>
      <w:r w:rsidRPr="007B0930">
        <w:rPr>
          <w:rStyle w:val="hps"/>
          <w:rFonts w:ascii="Book Antiqua" w:hAnsi="Book Antiqua"/>
          <w:sz w:val="24"/>
          <w:szCs w:val="24"/>
          <w:lang w:val="en-US"/>
        </w:rPr>
        <w:t>pregnancies that</w:t>
      </w:r>
      <w:r w:rsidRPr="007B0930">
        <w:rPr>
          <w:rStyle w:val="longtext"/>
          <w:rFonts w:ascii="Book Antiqua" w:hAnsi="Book Antiqua"/>
          <w:sz w:val="24"/>
          <w:szCs w:val="24"/>
          <w:lang w:val="en-US"/>
        </w:rPr>
        <w:t xml:space="preserve"> </w:t>
      </w:r>
      <w:r w:rsidRPr="007B0930">
        <w:rPr>
          <w:rStyle w:val="hps"/>
          <w:rFonts w:ascii="Book Antiqua" w:hAnsi="Book Antiqua"/>
          <w:sz w:val="24"/>
          <w:szCs w:val="24"/>
          <w:lang w:val="en-US"/>
        </w:rPr>
        <w:t>have particular</w:t>
      </w:r>
      <w:r w:rsidRPr="007B0930">
        <w:rPr>
          <w:rStyle w:val="longtext"/>
          <w:rFonts w:ascii="Book Antiqua" w:hAnsi="Book Antiqua"/>
          <w:sz w:val="24"/>
          <w:szCs w:val="24"/>
          <w:lang w:val="en-US"/>
        </w:rPr>
        <w:t xml:space="preserve"> </w:t>
      </w:r>
      <w:r w:rsidRPr="007B0930">
        <w:rPr>
          <w:rStyle w:val="hps"/>
          <w:rFonts w:ascii="Book Antiqua" w:hAnsi="Book Antiqua"/>
          <w:sz w:val="24"/>
          <w:szCs w:val="24"/>
          <w:lang w:val="en-US"/>
        </w:rPr>
        <w:t>characteristics</w:t>
      </w:r>
      <w:r w:rsidRPr="007B0930">
        <w:rPr>
          <w:rStyle w:val="longtext"/>
          <w:rFonts w:ascii="Book Antiqua" w:hAnsi="Book Antiqua"/>
          <w:sz w:val="24"/>
          <w:szCs w:val="24"/>
          <w:lang w:val="en-US"/>
        </w:rPr>
        <w:t xml:space="preserve">, such as </w:t>
      </w:r>
      <w:r w:rsidRPr="007B0930">
        <w:rPr>
          <w:rStyle w:val="hps"/>
          <w:rFonts w:ascii="Book Antiqua" w:hAnsi="Book Antiqua"/>
          <w:sz w:val="24"/>
          <w:szCs w:val="24"/>
          <w:lang w:val="en-US"/>
        </w:rPr>
        <w:t>the presence of</w:t>
      </w:r>
      <w:r w:rsidRPr="007B0930">
        <w:rPr>
          <w:rStyle w:val="longtext"/>
          <w:rFonts w:ascii="Book Antiqua" w:hAnsi="Book Antiqua"/>
          <w:sz w:val="24"/>
          <w:szCs w:val="24"/>
          <w:lang w:val="en-US"/>
        </w:rPr>
        <w:t xml:space="preserve"> </w:t>
      </w:r>
      <w:r w:rsidRPr="007B0930">
        <w:rPr>
          <w:rStyle w:val="hps"/>
          <w:rFonts w:ascii="Book Antiqua" w:hAnsi="Book Antiqua"/>
          <w:sz w:val="24"/>
          <w:szCs w:val="24"/>
          <w:lang w:val="en-US"/>
        </w:rPr>
        <w:t>fetal</w:t>
      </w:r>
      <w:r w:rsidRPr="007B0930">
        <w:rPr>
          <w:rStyle w:val="longtext"/>
          <w:rFonts w:ascii="Book Antiqua" w:hAnsi="Book Antiqua"/>
          <w:sz w:val="24"/>
          <w:szCs w:val="24"/>
          <w:lang w:val="en-US"/>
        </w:rPr>
        <w:t xml:space="preserve"> </w:t>
      </w:r>
      <w:r w:rsidRPr="007B0930">
        <w:rPr>
          <w:rStyle w:val="hps"/>
          <w:rFonts w:ascii="Book Antiqua" w:hAnsi="Book Antiqua"/>
          <w:sz w:val="24"/>
          <w:szCs w:val="24"/>
          <w:lang w:val="en-US"/>
        </w:rPr>
        <w:t>ultrasound abnormalities</w:t>
      </w:r>
      <w:r w:rsidRPr="007B0930">
        <w:rPr>
          <w:rStyle w:val="longtext"/>
          <w:rFonts w:ascii="Book Antiqua" w:hAnsi="Book Antiqua"/>
          <w:sz w:val="24"/>
          <w:szCs w:val="24"/>
          <w:lang w:val="en-US"/>
        </w:rPr>
        <w:t xml:space="preserve">? </w:t>
      </w:r>
      <w:r w:rsidR="005A6E17" w:rsidRPr="007B0930">
        <w:rPr>
          <w:rStyle w:val="hps"/>
          <w:rFonts w:ascii="Book Antiqua" w:hAnsi="Book Antiqua"/>
          <w:sz w:val="24"/>
          <w:szCs w:val="24"/>
          <w:lang w:val="en-US"/>
        </w:rPr>
        <w:t xml:space="preserve">The currently available data does not support the implementation of these methods in low-risk pregnancies; however, under other conditions they are clearly advisable, as indicated in the Position Statement of the cytogenetic working group of the </w:t>
      </w:r>
      <w:proofErr w:type="gramStart"/>
      <w:r w:rsidR="005A6E17" w:rsidRPr="007B0930">
        <w:rPr>
          <w:rStyle w:val="hps"/>
          <w:rFonts w:ascii="Book Antiqua" w:hAnsi="Book Antiqua"/>
          <w:sz w:val="24"/>
          <w:szCs w:val="24"/>
          <w:lang w:val="en-US"/>
        </w:rPr>
        <w:t>SIGU</w:t>
      </w:r>
      <w:r w:rsidR="0088345D" w:rsidRPr="007B0930">
        <w:rPr>
          <w:rFonts w:ascii="Book Antiqua" w:hAnsi="Book Antiqua"/>
          <w:sz w:val="24"/>
          <w:szCs w:val="24"/>
          <w:vertAlign w:val="superscript"/>
          <w:lang w:val="en-US"/>
        </w:rPr>
        <w:t>[</w:t>
      </w:r>
      <w:proofErr w:type="gramEnd"/>
      <w:r w:rsidR="0088345D" w:rsidRPr="007B0930">
        <w:rPr>
          <w:rFonts w:ascii="Book Antiqua" w:hAnsi="Book Antiqua"/>
          <w:sz w:val="24"/>
          <w:szCs w:val="24"/>
          <w:vertAlign w:val="superscript"/>
          <w:lang w:val="en-US"/>
        </w:rPr>
        <w:t>38]</w:t>
      </w:r>
      <w:r w:rsidR="0088345D" w:rsidRPr="007B0930">
        <w:rPr>
          <w:rFonts w:ascii="Book Antiqua" w:hAnsi="Book Antiqua"/>
          <w:sz w:val="24"/>
          <w:szCs w:val="24"/>
          <w:lang w:val="en-US"/>
        </w:rPr>
        <w:t>.</w:t>
      </w:r>
    </w:p>
    <w:p w:rsidR="00CC0497" w:rsidRPr="007B0930" w:rsidRDefault="00587BDA" w:rsidP="007B0930">
      <w:pPr>
        <w:spacing w:after="0" w:line="360" w:lineRule="auto"/>
        <w:ind w:firstLineChars="200" w:firstLine="480"/>
        <w:jc w:val="both"/>
        <w:rPr>
          <w:rStyle w:val="hps"/>
          <w:rFonts w:ascii="Book Antiqua" w:hAnsi="Book Antiqua"/>
          <w:sz w:val="24"/>
          <w:szCs w:val="24"/>
          <w:lang w:val="en-US"/>
        </w:rPr>
      </w:pPr>
      <w:r w:rsidRPr="007B0930">
        <w:rPr>
          <w:rStyle w:val="hps"/>
          <w:rFonts w:ascii="Book Antiqua" w:hAnsi="Book Antiqua"/>
          <w:sz w:val="24"/>
          <w:szCs w:val="24"/>
          <w:lang w:val="en-US"/>
        </w:rPr>
        <w:t xml:space="preserve">Moreover, the number of chromosome abnormalities not detectable by microarray analysis suggests that microarray </w:t>
      </w:r>
      <w:r w:rsidR="00E15BA4" w:rsidRPr="007B0930">
        <w:rPr>
          <w:rStyle w:val="hps"/>
          <w:rFonts w:ascii="Book Antiqua" w:hAnsi="Book Antiqua"/>
          <w:sz w:val="24"/>
          <w:szCs w:val="24"/>
          <w:lang w:val="en-US"/>
        </w:rPr>
        <w:t xml:space="preserve">technology </w:t>
      </w:r>
      <w:r w:rsidRPr="007B0930">
        <w:rPr>
          <w:rStyle w:val="hps"/>
          <w:rFonts w:ascii="Book Antiqua" w:hAnsi="Book Antiqua"/>
          <w:sz w:val="24"/>
          <w:szCs w:val="24"/>
          <w:lang w:val="en-US"/>
        </w:rPr>
        <w:t xml:space="preserve">should </w:t>
      </w:r>
      <w:r w:rsidR="00E15BA4" w:rsidRPr="007B0930">
        <w:rPr>
          <w:rStyle w:val="hps"/>
          <w:rFonts w:ascii="Book Antiqua" w:hAnsi="Book Antiqua"/>
          <w:sz w:val="24"/>
          <w:szCs w:val="24"/>
          <w:lang w:val="en-US"/>
        </w:rPr>
        <w:t>remain</w:t>
      </w:r>
      <w:r w:rsidRPr="007B0930">
        <w:rPr>
          <w:rStyle w:val="hps"/>
          <w:rFonts w:ascii="Book Antiqua" w:hAnsi="Book Antiqua"/>
          <w:sz w:val="24"/>
          <w:szCs w:val="24"/>
          <w:lang w:val="en-US"/>
        </w:rPr>
        <w:t xml:space="preserve"> a complementary analysis and not a replacement </w:t>
      </w:r>
      <w:r w:rsidR="00E15BA4" w:rsidRPr="007B0930">
        <w:rPr>
          <w:rStyle w:val="hps"/>
          <w:rFonts w:ascii="Book Antiqua" w:hAnsi="Book Antiqua"/>
          <w:sz w:val="24"/>
          <w:szCs w:val="24"/>
          <w:lang w:val="en-US"/>
        </w:rPr>
        <w:t>for current</w:t>
      </w:r>
      <w:r w:rsidRPr="007B0930">
        <w:rPr>
          <w:rStyle w:val="hps"/>
          <w:rFonts w:ascii="Book Antiqua" w:hAnsi="Book Antiqua"/>
          <w:sz w:val="24"/>
          <w:szCs w:val="24"/>
          <w:lang w:val="en-US"/>
        </w:rPr>
        <w:t xml:space="preserve"> </w:t>
      </w:r>
      <w:r w:rsidR="00E15BA4" w:rsidRPr="007B0930">
        <w:rPr>
          <w:rStyle w:val="hps"/>
          <w:rFonts w:ascii="Book Antiqua" w:hAnsi="Book Antiqua"/>
          <w:sz w:val="24"/>
          <w:szCs w:val="24"/>
          <w:lang w:val="en-US"/>
        </w:rPr>
        <w:t xml:space="preserve">PD </w:t>
      </w:r>
      <w:proofErr w:type="gramStart"/>
      <w:r w:rsidR="00E15BA4" w:rsidRPr="007B0930">
        <w:rPr>
          <w:rStyle w:val="hps"/>
          <w:rFonts w:ascii="Book Antiqua" w:hAnsi="Book Antiqua"/>
          <w:sz w:val="24"/>
          <w:szCs w:val="24"/>
          <w:lang w:val="en-US"/>
        </w:rPr>
        <w:t>tests</w:t>
      </w:r>
      <w:r w:rsidR="00601F99" w:rsidRPr="007B0930">
        <w:rPr>
          <w:rFonts w:ascii="Book Antiqua" w:hAnsi="Book Antiqua"/>
          <w:sz w:val="24"/>
          <w:szCs w:val="24"/>
          <w:vertAlign w:val="superscript"/>
          <w:lang w:val="en-US"/>
        </w:rPr>
        <w:t>[</w:t>
      </w:r>
      <w:proofErr w:type="gramEnd"/>
      <w:r w:rsidR="00601F99" w:rsidRPr="007B0930">
        <w:rPr>
          <w:rFonts w:ascii="Book Antiqua" w:hAnsi="Book Antiqua"/>
          <w:sz w:val="24"/>
          <w:szCs w:val="24"/>
          <w:vertAlign w:val="superscript"/>
          <w:lang w:val="en-US"/>
        </w:rPr>
        <w:t>4</w:t>
      </w:r>
      <w:r w:rsidR="00232B16" w:rsidRPr="007B0930">
        <w:rPr>
          <w:rFonts w:ascii="Book Antiqua" w:hAnsi="Book Antiqua"/>
          <w:sz w:val="24"/>
          <w:szCs w:val="24"/>
          <w:vertAlign w:val="superscript"/>
          <w:lang w:val="en-US" w:eastAsia="zh-CN"/>
        </w:rPr>
        <w:t>3</w:t>
      </w:r>
      <w:r w:rsidR="00601F99" w:rsidRPr="007B0930">
        <w:rPr>
          <w:rFonts w:ascii="Book Antiqua" w:hAnsi="Book Antiqua"/>
          <w:sz w:val="24"/>
          <w:szCs w:val="24"/>
          <w:vertAlign w:val="superscript"/>
          <w:lang w:val="en-US"/>
        </w:rPr>
        <w:t>]</w:t>
      </w:r>
      <w:r w:rsidR="00601F99" w:rsidRPr="007B0930">
        <w:rPr>
          <w:rFonts w:ascii="Book Antiqua" w:hAnsi="Book Antiqua"/>
          <w:sz w:val="24"/>
          <w:szCs w:val="24"/>
          <w:lang w:val="en-US"/>
        </w:rPr>
        <w:t>.</w:t>
      </w:r>
    </w:p>
    <w:p w:rsidR="00CF5146" w:rsidRPr="007B0930" w:rsidRDefault="00E15BA4" w:rsidP="007B0930">
      <w:pPr>
        <w:spacing w:after="0" w:line="360" w:lineRule="auto"/>
        <w:ind w:firstLineChars="200" w:firstLine="480"/>
        <w:jc w:val="both"/>
        <w:rPr>
          <w:rFonts w:ascii="Book Antiqua" w:hAnsi="Book Antiqua"/>
          <w:sz w:val="24"/>
          <w:szCs w:val="24"/>
          <w:lang w:val="en-US"/>
        </w:rPr>
      </w:pPr>
      <w:r w:rsidRPr="007B0930">
        <w:rPr>
          <w:rStyle w:val="hps"/>
          <w:rFonts w:ascii="Book Antiqua" w:hAnsi="Book Antiqua"/>
          <w:sz w:val="24"/>
          <w:szCs w:val="24"/>
          <w:lang w:val="en-US"/>
        </w:rPr>
        <w:t>Regarding</w:t>
      </w:r>
      <w:r w:rsidR="00CF5146" w:rsidRPr="007B0930">
        <w:rPr>
          <w:rStyle w:val="longtext"/>
          <w:rFonts w:ascii="Book Antiqua" w:hAnsi="Book Antiqua"/>
          <w:sz w:val="24"/>
          <w:szCs w:val="24"/>
          <w:lang w:val="en-US"/>
        </w:rPr>
        <w:t xml:space="preserve"> </w:t>
      </w:r>
      <w:r w:rsidR="00CF5146" w:rsidRPr="007B0930">
        <w:rPr>
          <w:rStyle w:val="hps"/>
          <w:rFonts w:ascii="Book Antiqua" w:hAnsi="Book Antiqua"/>
          <w:sz w:val="24"/>
          <w:szCs w:val="24"/>
          <w:lang w:val="en-US"/>
        </w:rPr>
        <w:t>the choice of platform,</w:t>
      </w:r>
      <w:r w:rsidR="00CF5146" w:rsidRPr="007B0930">
        <w:rPr>
          <w:rStyle w:val="longtext"/>
          <w:rFonts w:ascii="Book Antiqua" w:hAnsi="Book Antiqua"/>
          <w:sz w:val="24"/>
          <w:szCs w:val="24"/>
          <w:lang w:val="en-US"/>
        </w:rPr>
        <w:t xml:space="preserve"> </w:t>
      </w:r>
      <w:r w:rsidR="00CF5146" w:rsidRPr="007B0930">
        <w:rPr>
          <w:rStyle w:val="hps"/>
          <w:rFonts w:ascii="Book Antiqua" w:hAnsi="Book Antiqua"/>
          <w:sz w:val="24"/>
          <w:szCs w:val="24"/>
          <w:lang w:val="en-US"/>
        </w:rPr>
        <w:t>there</w:t>
      </w:r>
      <w:r w:rsidR="00CF5146" w:rsidRPr="007B0930">
        <w:rPr>
          <w:rStyle w:val="longtext"/>
          <w:rFonts w:ascii="Book Antiqua" w:hAnsi="Book Antiqua"/>
          <w:sz w:val="24"/>
          <w:szCs w:val="24"/>
          <w:lang w:val="en-US"/>
        </w:rPr>
        <w:t xml:space="preserve"> </w:t>
      </w:r>
      <w:r w:rsidRPr="007B0930">
        <w:rPr>
          <w:rStyle w:val="hps"/>
          <w:rFonts w:ascii="Book Antiqua" w:hAnsi="Book Antiqua"/>
          <w:sz w:val="24"/>
          <w:szCs w:val="24"/>
          <w:lang w:val="en-US"/>
        </w:rPr>
        <w:t>have been no systematic studies</w:t>
      </w:r>
      <w:r w:rsidR="00CF5146" w:rsidRPr="007B0930">
        <w:rPr>
          <w:rStyle w:val="longtext"/>
          <w:rFonts w:ascii="Book Antiqua" w:hAnsi="Book Antiqua"/>
          <w:sz w:val="24"/>
          <w:szCs w:val="24"/>
          <w:lang w:val="en-US"/>
        </w:rPr>
        <w:t xml:space="preserve"> </w:t>
      </w:r>
      <w:r w:rsidR="00CF5146" w:rsidRPr="007B0930">
        <w:rPr>
          <w:rStyle w:val="hps"/>
          <w:rFonts w:ascii="Book Antiqua" w:hAnsi="Book Antiqua"/>
          <w:sz w:val="24"/>
          <w:szCs w:val="24"/>
          <w:lang w:val="en-US"/>
        </w:rPr>
        <w:t>to</w:t>
      </w:r>
      <w:r w:rsidR="00CF5146" w:rsidRPr="007B0930">
        <w:rPr>
          <w:rStyle w:val="longtext"/>
          <w:rFonts w:ascii="Book Antiqua" w:hAnsi="Book Antiqua"/>
          <w:sz w:val="24"/>
          <w:szCs w:val="24"/>
          <w:lang w:val="en-US"/>
        </w:rPr>
        <w:t xml:space="preserve"> </w:t>
      </w:r>
      <w:r w:rsidR="00CF5146" w:rsidRPr="007B0930">
        <w:rPr>
          <w:rStyle w:val="hps"/>
          <w:rFonts w:ascii="Book Antiqua" w:hAnsi="Book Antiqua"/>
          <w:sz w:val="24"/>
          <w:szCs w:val="24"/>
          <w:lang w:val="en-US"/>
        </w:rPr>
        <w:t>identify</w:t>
      </w:r>
      <w:r w:rsidR="00CF5146" w:rsidRPr="007B0930">
        <w:rPr>
          <w:rStyle w:val="longtext"/>
          <w:rFonts w:ascii="Book Antiqua" w:hAnsi="Book Antiqua"/>
          <w:sz w:val="24"/>
          <w:szCs w:val="24"/>
          <w:lang w:val="en-US"/>
        </w:rPr>
        <w:t xml:space="preserve"> </w:t>
      </w:r>
      <w:r w:rsidR="00CF5146" w:rsidRPr="007B0930">
        <w:rPr>
          <w:rStyle w:val="hps"/>
          <w:rFonts w:ascii="Book Antiqua" w:hAnsi="Book Antiqua"/>
          <w:sz w:val="24"/>
          <w:szCs w:val="24"/>
          <w:lang w:val="en-US"/>
        </w:rPr>
        <w:t>a specific platform</w:t>
      </w:r>
      <w:r w:rsidR="00CF5146" w:rsidRPr="007B0930">
        <w:rPr>
          <w:rStyle w:val="longtext"/>
          <w:rFonts w:ascii="Book Antiqua" w:hAnsi="Book Antiqua"/>
          <w:sz w:val="24"/>
          <w:szCs w:val="24"/>
          <w:lang w:val="en-US"/>
        </w:rPr>
        <w:t xml:space="preserve"> </w:t>
      </w:r>
      <w:r w:rsidRPr="007B0930">
        <w:rPr>
          <w:rStyle w:val="hps"/>
          <w:rFonts w:ascii="Book Antiqua" w:hAnsi="Book Antiqua"/>
          <w:sz w:val="24"/>
          <w:szCs w:val="24"/>
          <w:lang w:val="en-US"/>
        </w:rPr>
        <w:t xml:space="preserve">most suitable </w:t>
      </w:r>
      <w:r w:rsidR="00CF5146" w:rsidRPr="007B0930">
        <w:rPr>
          <w:rStyle w:val="hps"/>
          <w:rFonts w:ascii="Book Antiqua" w:hAnsi="Book Antiqua"/>
          <w:sz w:val="24"/>
          <w:szCs w:val="24"/>
          <w:lang w:val="en-US"/>
        </w:rPr>
        <w:t xml:space="preserve">for </w:t>
      </w:r>
      <w:r w:rsidRPr="007B0930">
        <w:rPr>
          <w:rStyle w:val="hps"/>
          <w:rFonts w:ascii="Book Antiqua" w:hAnsi="Book Antiqua"/>
          <w:sz w:val="24"/>
          <w:szCs w:val="24"/>
          <w:lang w:val="en-US"/>
        </w:rPr>
        <w:t>PD</w:t>
      </w:r>
      <w:r w:rsidR="00CF5146" w:rsidRPr="007B0930">
        <w:rPr>
          <w:rStyle w:val="longtext"/>
          <w:rFonts w:ascii="Book Antiqua" w:hAnsi="Book Antiqua"/>
          <w:sz w:val="24"/>
          <w:szCs w:val="24"/>
          <w:lang w:val="en-US"/>
        </w:rPr>
        <w:t xml:space="preserve">. </w:t>
      </w:r>
      <w:r w:rsidR="00CF5146" w:rsidRPr="007B0930">
        <w:rPr>
          <w:rStyle w:val="hps"/>
          <w:rFonts w:ascii="Book Antiqua" w:hAnsi="Book Antiqua"/>
          <w:sz w:val="24"/>
          <w:szCs w:val="24"/>
          <w:lang w:val="en-US"/>
        </w:rPr>
        <w:t>The difficulty lies</w:t>
      </w:r>
      <w:r w:rsidR="00CF5146" w:rsidRPr="007B0930">
        <w:rPr>
          <w:rStyle w:val="longtext"/>
          <w:rFonts w:ascii="Book Antiqua" w:hAnsi="Book Antiqua"/>
          <w:sz w:val="24"/>
          <w:szCs w:val="24"/>
          <w:lang w:val="en-US"/>
        </w:rPr>
        <w:t xml:space="preserve"> </w:t>
      </w:r>
      <w:r w:rsidR="00CF5146" w:rsidRPr="007B0930">
        <w:rPr>
          <w:rStyle w:val="hps"/>
          <w:rFonts w:ascii="Book Antiqua" w:hAnsi="Book Antiqua"/>
          <w:sz w:val="24"/>
          <w:szCs w:val="24"/>
          <w:lang w:val="en-US"/>
        </w:rPr>
        <w:t xml:space="preserve">in finding the </w:t>
      </w:r>
      <w:r w:rsidRPr="007B0930">
        <w:rPr>
          <w:rStyle w:val="hps"/>
          <w:rFonts w:ascii="Book Antiqua" w:hAnsi="Book Antiqua"/>
          <w:sz w:val="24"/>
          <w:szCs w:val="24"/>
          <w:lang w:val="en-US"/>
        </w:rPr>
        <w:t>appropriate</w:t>
      </w:r>
      <w:r w:rsidR="00CF5146" w:rsidRPr="007B0930">
        <w:rPr>
          <w:rStyle w:val="hps"/>
          <w:rFonts w:ascii="Book Antiqua" w:hAnsi="Book Antiqua"/>
          <w:sz w:val="24"/>
          <w:szCs w:val="24"/>
          <w:lang w:val="en-US"/>
        </w:rPr>
        <w:t xml:space="preserve"> resolution</w:t>
      </w:r>
      <w:r w:rsidR="00CF5146" w:rsidRPr="007B0930">
        <w:rPr>
          <w:rStyle w:val="longtext"/>
          <w:rFonts w:ascii="Book Antiqua" w:hAnsi="Book Antiqua"/>
          <w:sz w:val="24"/>
          <w:szCs w:val="24"/>
          <w:lang w:val="en-US"/>
        </w:rPr>
        <w:t xml:space="preserve">, which </w:t>
      </w:r>
      <w:r w:rsidR="00CF5146" w:rsidRPr="007B0930">
        <w:rPr>
          <w:rStyle w:val="hps"/>
          <w:rFonts w:ascii="Book Antiqua" w:hAnsi="Book Antiqua"/>
          <w:sz w:val="24"/>
          <w:szCs w:val="24"/>
          <w:lang w:val="en-US"/>
        </w:rPr>
        <w:t>must be high enough</w:t>
      </w:r>
      <w:r w:rsidR="00CF5146" w:rsidRPr="007B0930">
        <w:rPr>
          <w:rStyle w:val="longtext"/>
          <w:rFonts w:ascii="Book Antiqua" w:hAnsi="Book Antiqua"/>
          <w:sz w:val="24"/>
          <w:szCs w:val="24"/>
          <w:lang w:val="en-US"/>
        </w:rPr>
        <w:t xml:space="preserve"> </w:t>
      </w:r>
      <w:r w:rsidR="00CF5146" w:rsidRPr="007B0930">
        <w:rPr>
          <w:rStyle w:val="hps"/>
          <w:rFonts w:ascii="Book Antiqua" w:hAnsi="Book Antiqua"/>
          <w:sz w:val="24"/>
          <w:szCs w:val="24"/>
          <w:lang w:val="en-US"/>
        </w:rPr>
        <w:t>to detect small</w:t>
      </w:r>
      <w:r w:rsidR="00CF5146" w:rsidRPr="007B0930">
        <w:rPr>
          <w:rStyle w:val="longtext"/>
          <w:rFonts w:ascii="Book Antiqua" w:hAnsi="Book Antiqua"/>
          <w:sz w:val="24"/>
          <w:szCs w:val="24"/>
          <w:lang w:val="en-US"/>
        </w:rPr>
        <w:t xml:space="preserve"> </w:t>
      </w:r>
      <w:r w:rsidR="00CF5146" w:rsidRPr="007B0930">
        <w:rPr>
          <w:rStyle w:val="hps"/>
          <w:rFonts w:ascii="Book Antiqua" w:hAnsi="Book Antiqua"/>
          <w:sz w:val="24"/>
          <w:szCs w:val="24"/>
          <w:lang w:val="en-US"/>
        </w:rPr>
        <w:t>imbalances (already identified</w:t>
      </w:r>
      <w:r w:rsidR="00CF5146" w:rsidRPr="007B0930">
        <w:rPr>
          <w:rStyle w:val="longtext"/>
          <w:rFonts w:ascii="Book Antiqua" w:hAnsi="Book Antiqua"/>
          <w:sz w:val="24"/>
          <w:szCs w:val="24"/>
          <w:lang w:val="en-US"/>
        </w:rPr>
        <w:t xml:space="preserve"> </w:t>
      </w:r>
      <w:r w:rsidR="00CF5146" w:rsidRPr="007B0930">
        <w:rPr>
          <w:rStyle w:val="hps"/>
          <w:rFonts w:ascii="Book Antiqua" w:hAnsi="Book Antiqua"/>
          <w:sz w:val="24"/>
          <w:szCs w:val="24"/>
          <w:lang w:val="en-US"/>
        </w:rPr>
        <w:t>as a possible cause</w:t>
      </w:r>
      <w:r w:rsidR="00CF5146" w:rsidRPr="007B0930">
        <w:rPr>
          <w:rStyle w:val="longtext"/>
          <w:rFonts w:ascii="Book Antiqua" w:hAnsi="Book Antiqua"/>
          <w:sz w:val="24"/>
          <w:szCs w:val="24"/>
          <w:lang w:val="en-US"/>
        </w:rPr>
        <w:t xml:space="preserve"> </w:t>
      </w:r>
      <w:r w:rsidR="00CF5146" w:rsidRPr="007B0930">
        <w:rPr>
          <w:rStyle w:val="hps"/>
          <w:rFonts w:ascii="Book Antiqua" w:hAnsi="Book Antiqua"/>
          <w:sz w:val="24"/>
          <w:szCs w:val="24"/>
          <w:lang w:val="en-US"/>
        </w:rPr>
        <w:t>of</w:t>
      </w:r>
      <w:r w:rsidR="00CF5146" w:rsidRPr="007B0930">
        <w:rPr>
          <w:rStyle w:val="longtext"/>
          <w:rFonts w:ascii="Book Antiqua" w:hAnsi="Book Antiqua"/>
          <w:sz w:val="24"/>
          <w:szCs w:val="24"/>
          <w:lang w:val="en-US"/>
        </w:rPr>
        <w:t xml:space="preserve"> </w:t>
      </w:r>
      <w:r w:rsidR="00CF5146" w:rsidRPr="007B0930">
        <w:rPr>
          <w:rStyle w:val="hps"/>
          <w:rFonts w:ascii="Book Antiqua" w:hAnsi="Book Antiqua"/>
          <w:sz w:val="24"/>
          <w:szCs w:val="24"/>
          <w:lang w:val="en-US"/>
        </w:rPr>
        <w:t>disease patterns)</w:t>
      </w:r>
      <w:r w:rsidR="00CF5146" w:rsidRPr="007B0930">
        <w:rPr>
          <w:rStyle w:val="longtext"/>
          <w:rFonts w:ascii="Book Antiqua" w:hAnsi="Book Antiqua"/>
          <w:sz w:val="24"/>
          <w:szCs w:val="24"/>
          <w:lang w:val="en-US"/>
        </w:rPr>
        <w:t xml:space="preserve"> </w:t>
      </w:r>
      <w:r w:rsidRPr="007B0930">
        <w:rPr>
          <w:rStyle w:val="hps"/>
          <w:rFonts w:ascii="Book Antiqua" w:hAnsi="Book Antiqua"/>
          <w:sz w:val="24"/>
          <w:szCs w:val="24"/>
          <w:lang w:val="en-US"/>
        </w:rPr>
        <w:t>but not so high as to generate large</w:t>
      </w:r>
      <w:r w:rsidR="00CF5146" w:rsidRPr="007B0930">
        <w:rPr>
          <w:rStyle w:val="hps"/>
          <w:rFonts w:ascii="Book Antiqua" w:hAnsi="Book Antiqua"/>
          <w:sz w:val="24"/>
          <w:szCs w:val="24"/>
          <w:lang w:val="en-US"/>
        </w:rPr>
        <w:t xml:space="preserve"> number</w:t>
      </w:r>
      <w:r w:rsidRPr="007B0930">
        <w:rPr>
          <w:rStyle w:val="hps"/>
          <w:rFonts w:ascii="Book Antiqua" w:hAnsi="Book Antiqua"/>
          <w:sz w:val="24"/>
          <w:szCs w:val="24"/>
          <w:lang w:val="en-US"/>
        </w:rPr>
        <w:t>s</w:t>
      </w:r>
      <w:r w:rsidR="00CF5146" w:rsidRPr="007B0930">
        <w:rPr>
          <w:rStyle w:val="longtext"/>
          <w:rFonts w:ascii="Book Antiqua" w:hAnsi="Book Antiqua"/>
          <w:sz w:val="24"/>
          <w:szCs w:val="24"/>
          <w:lang w:val="en-US"/>
        </w:rPr>
        <w:t xml:space="preserve"> </w:t>
      </w:r>
      <w:r w:rsidR="00CF5146" w:rsidRPr="007B0930">
        <w:rPr>
          <w:rStyle w:val="hps"/>
          <w:rFonts w:ascii="Book Antiqua" w:hAnsi="Book Antiqua"/>
          <w:sz w:val="24"/>
          <w:szCs w:val="24"/>
          <w:lang w:val="en-US"/>
        </w:rPr>
        <w:t>of CNVs</w:t>
      </w:r>
      <w:r w:rsidR="00CF5146" w:rsidRPr="007B0930">
        <w:rPr>
          <w:rStyle w:val="longtext"/>
          <w:rFonts w:ascii="Book Antiqua" w:hAnsi="Book Antiqua"/>
          <w:sz w:val="24"/>
          <w:szCs w:val="24"/>
          <w:lang w:val="en-US"/>
        </w:rPr>
        <w:t xml:space="preserve"> </w:t>
      </w:r>
      <w:r w:rsidR="00CF5146" w:rsidRPr="007B0930">
        <w:rPr>
          <w:rStyle w:val="hps"/>
          <w:rFonts w:ascii="Book Antiqua" w:hAnsi="Book Antiqua"/>
          <w:sz w:val="24"/>
          <w:szCs w:val="24"/>
          <w:lang w:val="en-US"/>
        </w:rPr>
        <w:t>of uncertain significance</w:t>
      </w:r>
      <w:r w:rsidR="00CF5146" w:rsidRPr="007B0930">
        <w:rPr>
          <w:rStyle w:val="longtext"/>
          <w:rFonts w:ascii="Book Antiqua" w:hAnsi="Book Antiqua"/>
          <w:sz w:val="24"/>
          <w:szCs w:val="24"/>
          <w:lang w:val="en-US"/>
        </w:rPr>
        <w:t xml:space="preserve">. </w:t>
      </w:r>
      <w:r w:rsidRPr="007B0930">
        <w:rPr>
          <w:rStyle w:val="hps"/>
          <w:rFonts w:ascii="Book Antiqua" w:hAnsi="Book Antiqua"/>
          <w:sz w:val="24"/>
          <w:szCs w:val="24"/>
          <w:lang w:val="en-US"/>
        </w:rPr>
        <w:t>T</w:t>
      </w:r>
      <w:r w:rsidR="00CF5146" w:rsidRPr="007B0930">
        <w:rPr>
          <w:rStyle w:val="hps"/>
          <w:rFonts w:ascii="Book Antiqua" w:hAnsi="Book Antiqua"/>
          <w:sz w:val="24"/>
          <w:szCs w:val="24"/>
          <w:lang w:val="en-US"/>
        </w:rPr>
        <w:t>o</w:t>
      </w:r>
      <w:r w:rsidR="00CF5146" w:rsidRPr="007B0930">
        <w:rPr>
          <w:rStyle w:val="longtext"/>
          <w:rFonts w:ascii="Book Antiqua" w:hAnsi="Book Antiqua"/>
          <w:sz w:val="24"/>
          <w:szCs w:val="24"/>
          <w:lang w:val="en-US"/>
        </w:rPr>
        <w:t xml:space="preserve"> </w:t>
      </w:r>
      <w:r w:rsidRPr="007B0930">
        <w:rPr>
          <w:rStyle w:val="longtext"/>
          <w:rFonts w:ascii="Book Antiqua" w:hAnsi="Book Antiqua"/>
          <w:sz w:val="24"/>
          <w:szCs w:val="24"/>
          <w:lang w:val="en-US"/>
        </w:rPr>
        <w:t>address</w:t>
      </w:r>
      <w:r w:rsidR="00CF5146" w:rsidRPr="007B0930">
        <w:rPr>
          <w:rStyle w:val="longtext"/>
          <w:rFonts w:ascii="Book Antiqua" w:hAnsi="Book Antiqua"/>
          <w:sz w:val="24"/>
          <w:szCs w:val="24"/>
          <w:lang w:val="en-US"/>
        </w:rPr>
        <w:t xml:space="preserve"> </w:t>
      </w:r>
      <w:r w:rsidR="00CF5146" w:rsidRPr="007B0930">
        <w:rPr>
          <w:rStyle w:val="hps"/>
          <w:rFonts w:ascii="Book Antiqua" w:hAnsi="Book Antiqua"/>
          <w:sz w:val="24"/>
          <w:szCs w:val="24"/>
          <w:lang w:val="en-US"/>
        </w:rPr>
        <w:t xml:space="preserve">this problem, </w:t>
      </w:r>
      <w:r w:rsidRPr="007B0930">
        <w:rPr>
          <w:rStyle w:val="hps"/>
          <w:rFonts w:ascii="Book Antiqua" w:hAnsi="Book Antiqua"/>
          <w:sz w:val="24"/>
          <w:szCs w:val="24"/>
          <w:lang w:val="en-US"/>
        </w:rPr>
        <w:t xml:space="preserve">some groups have opted for the use of </w:t>
      </w:r>
      <w:r w:rsidR="00CF5146" w:rsidRPr="007B0930">
        <w:rPr>
          <w:rStyle w:val="hps"/>
          <w:rFonts w:ascii="Book Antiqua" w:hAnsi="Book Antiqua"/>
          <w:sz w:val="24"/>
          <w:szCs w:val="24"/>
          <w:lang w:val="en-US"/>
        </w:rPr>
        <w:t>targeted</w:t>
      </w:r>
      <w:r w:rsidR="00CF5146" w:rsidRPr="007B0930">
        <w:rPr>
          <w:rStyle w:val="longtext"/>
          <w:rFonts w:ascii="Book Antiqua" w:hAnsi="Book Antiqua"/>
          <w:sz w:val="24"/>
          <w:szCs w:val="24"/>
          <w:lang w:val="en-US"/>
        </w:rPr>
        <w:t xml:space="preserve"> </w:t>
      </w:r>
      <w:r w:rsidR="00CF5146" w:rsidRPr="007B0930">
        <w:rPr>
          <w:rStyle w:val="hps"/>
          <w:rFonts w:ascii="Book Antiqua" w:hAnsi="Book Antiqua"/>
          <w:sz w:val="24"/>
          <w:szCs w:val="24"/>
          <w:lang w:val="en-US"/>
        </w:rPr>
        <w:t>platforms</w:t>
      </w:r>
      <w:r w:rsidR="00CF5146" w:rsidRPr="007B0930">
        <w:rPr>
          <w:rStyle w:val="longtext"/>
          <w:rFonts w:ascii="Book Antiqua" w:hAnsi="Book Antiqua"/>
          <w:sz w:val="24"/>
          <w:szCs w:val="24"/>
          <w:lang w:val="en-US"/>
        </w:rPr>
        <w:t xml:space="preserve">, which show </w:t>
      </w:r>
      <w:r w:rsidR="00CF5146" w:rsidRPr="007B0930">
        <w:rPr>
          <w:rStyle w:val="hps"/>
          <w:rFonts w:ascii="Book Antiqua" w:hAnsi="Book Antiqua"/>
          <w:sz w:val="24"/>
          <w:szCs w:val="24"/>
          <w:lang w:val="en-US"/>
        </w:rPr>
        <w:t>only</w:t>
      </w:r>
      <w:r w:rsidR="00CF5146" w:rsidRPr="007B0930">
        <w:rPr>
          <w:rStyle w:val="longtext"/>
          <w:rFonts w:ascii="Book Antiqua" w:hAnsi="Book Antiqua"/>
          <w:sz w:val="24"/>
          <w:szCs w:val="24"/>
          <w:lang w:val="en-US"/>
        </w:rPr>
        <w:t xml:space="preserve"> </w:t>
      </w:r>
      <w:r w:rsidR="00CF5146" w:rsidRPr="007B0930">
        <w:rPr>
          <w:rStyle w:val="hps"/>
          <w:rFonts w:ascii="Book Antiqua" w:hAnsi="Book Antiqua"/>
          <w:sz w:val="24"/>
          <w:szCs w:val="24"/>
          <w:lang w:val="en-US"/>
        </w:rPr>
        <w:t>well-characterized</w:t>
      </w:r>
      <w:r w:rsidR="00CF5146" w:rsidRPr="007B0930">
        <w:rPr>
          <w:rStyle w:val="longtext"/>
          <w:rFonts w:ascii="Book Antiqua" w:hAnsi="Book Antiqua"/>
          <w:sz w:val="24"/>
          <w:szCs w:val="24"/>
          <w:lang w:val="en-US"/>
        </w:rPr>
        <w:t xml:space="preserve"> </w:t>
      </w:r>
      <w:r w:rsidR="00CF5146" w:rsidRPr="007B0930">
        <w:rPr>
          <w:rStyle w:val="hps"/>
          <w:rFonts w:ascii="Book Antiqua" w:hAnsi="Book Antiqua"/>
          <w:sz w:val="24"/>
          <w:szCs w:val="24"/>
          <w:lang w:val="en-US"/>
        </w:rPr>
        <w:t>imbalances</w:t>
      </w:r>
      <w:r w:rsidR="00CF5146" w:rsidRPr="007B0930">
        <w:rPr>
          <w:rStyle w:val="longtext"/>
          <w:rFonts w:ascii="Book Antiqua" w:hAnsi="Book Antiqua"/>
          <w:sz w:val="24"/>
          <w:szCs w:val="24"/>
          <w:lang w:val="en-US"/>
        </w:rPr>
        <w:t xml:space="preserve"> </w:t>
      </w:r>
      <w:r w:rsidR="00CF5146" w:rsidRPr="007B0930">
        <w:rPr>
          <w:rStyle w:val="hps"/>
          <w:rFonts w:ascii="Book Antiqua" w:hAnsi="Book Antiqua"/>
          <w:sz w:val="24"/>
          <w:szCs w:val="24"/>
          <w:lang w:val="en-US"/>
        </w:rPr>
        <w:t>linked to specific</w:t>
      </w:r>
      <w:r w:rsidR="00CF5146" w:rsidRPr="007B0930">
        <w:rPr>
          <w:rStyle w:val="longtext"/>
          <w:rFonts w:ascii="Book Antiqua" w:hAnsi="Book Antiqua"/>
          <w:sz w:val="24"/>
          <w:szCs w:val="24"/>
          <w:lang w:val="en-US"/>
        </w:rPr>
        <w:t xml:space="preserve"> </w:t>
      </w:r>
      <w:r w:rsidR="00CF5146" w:rsidRPr="007B0930">
        <w:rPr>
          <w:rStyle w:val="hps"/>
          <w:rFonts w:ascii="Book Antiqua" w:hAnsi="Book Antiqua"/>
          <w:sz w:val="24"/>
          <w:szCs w:val="24"/>
          <w:lang w:val="en-US"/>
        </w:rPr>
        <w:t>clinical situations</w:t>
      </w:r>
      <w:r w:rsidR="00CF5146" w:rsidRPr="007B0930">
        <w:rPr>
          <w:rStyle w:val="longtext"/>
          <w:rFonts w:ascii="Book Antiqua" w:hAnsi="Book Antiqua"/>
          <w:sz w:val="24"/>
          <w:szCs w:val="24"/>
          <w:lang w:val="en-US"/>
        </w:rPr>
        <w:t xml:space="preserve">. </w:t>
      </w:r>
      <w:r w:rsidRPr="007B0930">
        <w:rPr>
          <w:rStyle w:val="hps"/>
          <w:rFonts w:ascii="Book Antiqua" w:hAnsi="Book Antiqua"/>
          <w:sz w:val="24"/>
          <w:szCs w:val="24"/>
          <w:lang w:val="en-US"/>
        </w:rPr>
        <w:t>Although</w:t>
      </w:r>
      <w:r w:rsidRPr="007B0930">
        <w:rPr>
          <w:rStyle w:val="longtext"/>
          <w:rFonts w:ascii="Book Antiqua" w:hAnsi="Book Antiqua"/>
          <w:sz w:val="24"/>
          <w:szCs w:val="24"/>
          <w:lang w:val="en-US"/>
        </w:rPr>
        <w:t xml:space="preserve"> </w:t>
      </w:r>
      <w:r w:rsidR="00CF5146" w:rsidRPr="007B0930">
        <w:rPr>
          <w:rStyle w:val="hps"/>
          <w:rFonts w:ascii="Book Antiqua" w:hAnsi="Book Antiqua"/>
          <w:sz w:val="24"/>
          <w:szCs w:val="24"/>
          <w:lang w:val="en-US"/>
        </w:rPr>
        <w:t>this approach avoids</w:t>
      </w:r>
      <w:r w:rsidR="00CF5146" w:rsidRPr="007B0930">
        <w:rPr>
          <w:rStyle w:val="longtext"/>
          <w:rFonts w:ascii="Book Antiqua" w:hAnsi="Book Antiqua"/>
          <w:sz w:val="24"/>
          <w:szCs w:val="24"/>
          <w:lang w:val="en-US"/>
        </w:rPr>
        <w:t xml:space="preserve"> </w:t>
      </w:r>
      <w:r w:rsidR="00CF5146" w:rsidRPr="007B0930">
        <w:rPr>
          <w:rStyle w:val="hps"/>
          <w:rFonts w:ascii="Book Antiqua" w:hAnsi="Book Antiqua"/>
          <w:sz w:val="24"/>
          <w:szCs w:val="24"/>
          <w:lang w:val="en-US"/>
        </w:rPr>
        <w:t xml:space="preserve">many </w:t>
      </w:r>
      <w:r w:rsidRPr="007B0930">
        <w:rPr>
          <w:rStyle w:val="hps"/>
          <w:rFonts w:ascii="Book Antiqua" w:hAnsi="Book Antiqua"/>
          <w:sz w:val="24"/>
          <w:szCs w:val="24"/>
          <w:lang w:val="en-US"/>
        </w:rPr>
        <w:t xml:space="preserve">of the </w:t>
      </w:r>
      <w:r w:rsidR="00CF5146" w:rsidRPr="007B0930">
        <w:rPr>
          <w:rStyle w:val="hps"/>
          <w:rFonts w:ascii="Book Antiqua" w:hAnsi="Book Antiqua"/>
          <w:sz w:val="24"/>
          <w:szCs w:val="24"/>
          <w:lang w:val="en-US"/>
        </w:rPr>
        <w:t>problems</w:t>
      </w:r>
      <w:r w:rsidR="00CF5146" w:rsidRPr="007B0930">
        <w:rPr>
          <w:rStyle w:val="longtext"/>
          <w:rFonts w:ascii="Book Antiqua" w:hAnsi="Book Antiqua"/>
          <w:sz w:val="24"/>
          <w:szCs w:val="24"/>
          <w:lang w:val="en-US"/>
        </w:rPr>
        <w:t xml:space="preserve"> </w:t>
      </w:r>
      <w:r w:rsidRPr="007B0930">
        <w:rPr>
          <w:rStyle w:val="hps"/>
          <w:rFonts w:ascii="Book Antiqua" w:hAnsi="Book Antiqua"/>
          <w:sz w:val="24"/>
          <w:szCs w:val="24"/>
          <w:lang w:val="en-US"/>
        </w:rPr>
        <w:t xml:space="preserve">presented to the </w:t>
      </w:r>
      <w:r w:rsidR="00CF5146" w:rsidRPr="007B0930">
        <w:rPr>
          <w:rStyle w:val="hps"/>
          <w:rFonts w:ascii="Book Antiqua" w:hAnsi="Book Antiqua"/>
          <w:sz w:val="24"/>
          <w:szCs w:val="24"/>
          <w:lang w:val="en-US"/>
        </w:rPr>
        <w:t>examin</w:t>
      </w:r>
      <w:r w:rsidRPr="007B0930">
        <w:rPr>
          <w:rStyle w:val="hps"/>
          <w:rFonts w:ascii="Book Antiqua" w:hAnsi="Book Antiqua"/>
          <w:sz w:val="24"/>
          <w:szCs w:val="24"/>
          <w:lang w:val="en-US"/>
        </w:rPr>
        <w:t>er</w:t>
      </w:r>
      <w:r w:rsidR="00CF5146" w:rsidRPr="007B0930">
        <w:rPr>
          <w:rStyle w:val="longtext"/>
          <w:rFonts w:ascii="Book Antiqua" w:hAnsi="Book Antiqua"/>
          <w:sz w:val="24"/>
          <w:szCs w:val="24"/>
          <w:lang w:val="en-US"/>
        </w:rPr>
        <w:t xml:space="preserve">, </w:t>
      </w:r>
      <w:r w:rsidRPr="007B0930">
        <w:rPr>
          <w:rStyle w:val="hps"/>
          <w:rFonts w:ascii="Book Antiqua" w:hAnsi="Book Antiqua"/>
          <w:sz w:val="24"/>
          <w:szCs w:val="24"/>
          <w:lang w:val="en-US"/>
        </w:rPr>
        <w:t>it</w:t>
      </w:r>
      <w:r w:rsidRPr="007B0930">
        <w:rPr>
          <w:rStyle w:val="longtext"/>
          <w:rFonts w:ascii="Book Antiqua" w:hAnsi="Book Antiqua"/>
          <w:sz w:val="24"/>
          <w:szCs w:val="24"/>
          <w:lang w:val="en-US"/>
        </w:rPr>
        <w:t xml:space="preserve"> </w:t>
      </w:r>
      <w:r w:rsidR="00CF5146" w:rsidRPr="007B0930">
        <w:rPr>
          <w:rStyle w:val="hps"/>
          <w:rFonts w:ascii="Book Antiqua" w:hAnsi="Book Antiqua"/>
          <w:sz w:val="24"/>
          <w:szCs w:val="24"/>
          <w:lang w:val="en-US"/>
        </w:rPr>
        <w:t>severely limits</w:t>
      </w:r>
      <w:r w:rsidR="00CF5146" w:rsidRPr="007B0930">
        <w:rPr>
          <w:rStyle w:val="longtext"/>
          <w:rFonts w:ascii="Book Antiqua" w:hAnsi="Book Antiqua"/>
          <w:sz w:val="24"/>
          <w:szCs w:val="24"/>
          <w:lang w:val="en-US"/>
        </w:rPr>
        <w:t xml:space="preserve"> </w:t>
      </w:r>
      <w:r w:rsidR="00CF5146" w:rsidRPr="007B0930">
        <w:rPr>
          <w:rStyle w:val="hps"/>
          <w:rFonts w:ascii="Book Antiqua" w:hAnsi="Book Antiqua"/>
          <w:sz w:val="24"/>
          <w:szCs w:val="24"/>
          <w:lang w:val="en-US"/>
        </w:rPr>
        <w:t xml:space="preserve">the diagnostic </w:t>
      </w:r>
      <w:r w:rsidR="00F22173" w:rsidRPr="007B0930">
        <w:rPr>
          <w:rStyle w:val="hps"/>
          <w:rFonts w:ascii="Book Antiqua" w:hAnsi="Book Antiqua"/>
          <w:sz w:val="24"/>
          <w:szCs w:val="24"/>
          <w:lang w:val="en-US"/>
        </w:rPr>
        <w:t>power</w:t>
      </w:r>
      <w:r w:rsidR="00CF5146" w:rsidRPr="007B0930">
        <w:rPr>
          <w:rStyle w:val="longtext"/>
          <w:rFonts w:ascii="Book Antiqua" w:hAnsi="Book Antiqua"/>
          <w:sz w:val="24"/>
          <w:szCs w:val="24"/>
          <w:lang w:val="en-US"/>
        </w:rPr>
        <w:t xml:space="preserve"> </w:t>
      </w:r>
      <w:r w:rsidR="00CF5146" w:rsidRPr="007B0930">
        <w:rPr>
          <w:rStyle w:val="hps"/>
          <w:rFonts w:ascii="Book Antiqua" w:hAnsi="Book Antiqua"/>
          <w:sz w:val="24"/>
          <w:szCs w:val="24"/>
          <w:lang w:val="en-US"/>
        </w:rPr>
        <w:t xml:space="preserve">of </w:t>
      </w:r>
      <w:r w:rsidR="00B27C30" w:rsidRPr="007B0930">
        <w:rPr>
          <w:rStyle w:val="hps"/>
          <w:rFonts w:ascii="Book Antiqua" w:hAnsi="Book Antiqua"/>
          <w:sz w:val="24"/>
          <w:szCs w:val="24"/>
          <w:lang w:val="en-US"/>
        </w:rPr>
        <w:t>the</w:t>
      </w:r>
      <w:r w:rsidR="00B27C30" w:rsidRPr="007B0930">
        <w:rPr>
          <w:rStyle w:val="longtext"/>
          <w:rFonts w:ascii="Book Antiqua" w:hAnsi="Book Antiqua"/>
          <w:sz w:val="24"/>
          <w:szCs w:val="24"/>
          <w:lang w:val="en-US"/>
        </w:rPr>
        <w:t xml:space="preserve"> </w:t>
      </w:r>
      <w:r w:rsidR="00CF5146" w:rsidRPr="007B0930">
        <w:rPr>
          <w:rStyle w:val="hps"/>
          <w:rFonts w:ascii="Book Antiqua" w:hAnsi="Book Antiqua"/>
          <w:sz w:val="24"/>
          <w:szCs w:val="24"/>
          <w:lang w:val="en-US"/>
        </w:rPr>
        <w:t xml:space="preserve">technique </w:t>
      </w:r>
      <w:r w:rsidRPr="007B0930">
        <w:rPr>
          <w:rStyle w:val="hps"/>
          <w:rFonts w:ascii="Book Antiqua" w:hAnsi="Book Antiqua"/>
          <w:sz w:val="24"/>
          <w:szCs w:val="24"/>
          <w:lang w:val="en-US"/>
        </w:rPr>
        <w:t xml:space="preserve">(one of the main arguments for its </w:t>
      </w:r>
      <w:r w:rsidRPr="007B0930">
        <w:rPr>
          <w:rStyle w:val="hps"/>
          <w:rFonts w:ascii="Book Antiqua" w:hAnsi="Book Antiqua"/>
          <w:sz w:val="24"/>
          <w:szCs w:val="24"/>
          <w:lang w:val="en-US"/>
        </w:rPr>
        <w:lastRenderedPageBreak/>
        <w:t>introduction)</w:t>
      </w:r>
      <w:r w:rsidR="00CF5146" w:rsidRPr="007B0930">
        <w:rPr>
          <w:rStyle w:val="longtext"/>
          <w:rFonts w:ascii="Book Antiqua" w:hAnsi="Book Antiqua"/>
          <w:sz w:val="24"/>
          <w:szCs w:val="24"/>
          <w:lang w:val="en-US"/>
        </w:rPr>
        <w:t xml:space="preserve">. </w:t>
      </w:r>
      <w:r w:rsidR="00CF5146" w:rsidRPr="007B0930">
        <w:rPr>
          <w:rStyle w:val="hps"/>
          <w:rFonts w:ascii="Book Antiqua" w:hAnsi="Book Antiqua"/>
          <w:sz w:val="24"/>
          <w:szCs w:val="24"/>
          <w:lang w:val="en-US"/>
        </w:rPr>
        <w:t>In addition, the</w:t>
      </w:r>
      <w:r w:rsidR="00CF5146" w:rsidRPr="007B0930">
        <w:rPr>
          <w:rStyle w:val="longtext"/>
          <w:rFonts w:ascii="Book Antiqua" w:hAnsi="Book Antiqua"/>
          <w:sz w:val="24"/>
          <w:szCs w:val="24"/>
          <w:lang w:val="en-US"/>
        </w:rPr>
        <w:t xml:space="preserve"> </w:t>
      </w:r>
      <w:r w:rsidR="00CF5146" w:rsidRPr="007B0930">
        <w:rPr>
          <w:rStyle w:val="hps"/>
          <w:rFonts w:ascii="Book Antiqua" w:hAnsi="Book Antiqua"/>
          <w:sz w:val="24"/>
          <w:szCs w:val="24"/>
          <w:lang w:val="en-US"/>
        </w:rPr>
        <w:t>knowledge of</w:t>
      </w:r>
      <w:r w:rsidR="00CF5146" w:rsidRPr="007B0930">
        <w:rPr>
          <w:rStyle w:val="longtext"/>
          <w:rFonts w:ascii="Book Antiqua" w:hAnsi="Book Antiqua"/>
          <w:sz w:val="24"/>
          <w:szCs w:val="24"/>
          <w:lang w:val="en-US"/>
        </w:rPr>
        <w:t xml:space="preserve"> </w:t>
      </w:r>
      <w:r w:rsidR="00CF5146" w:rsidRPr="007B0930">
        <w:rPr>
          <w:rStyle w:val="hps"/>
          <w:rFonts w:ascii="Book Antiqua" w:hAnsi="Book Antiqua"/>
          <w:sz w:val="24"/>
          <w:szCs w:val="24"/>
          <w:lang w:val="en-US"/>
        </w:rPr>
        <w:t>CNVs</w:t>
      </w:r>
      <w:r w:rsidR="00CF5146" w:rsidRPr="007B0930">
        <w:rPr>
          <w:rStyle w:val="longtext"/>
          <w:rFonts w:ascii="Book Antiqua" w:hAnsi="Book Antiqua"/>
          <w:sz w:val="24"/>
          <w:szCs w:val="24"/>
          <w:lang w:val="en-US"/>
        </w:rPr>
        <w:t xml:space="preserve"> </w:t>
      </w:r>
      <w:r w:rsidR="00CF5146" w:rsidRPr="007B0930">
        <w:rPr>
          <w:rStyle w:val="hps"/>
          <w:rFonts w:ascii="Book Antiqua" w:hAnsi="Book Antiqua"/>
          <w:sz w:val="24"/>
          <w:szCs w:val="24"/>
          <w:lang w:val="en-US"/>
        </w:rPr>
        <w:t>is rapidly expanding</w:t>
      </w:r>
      <w:r w:rsidR="00CF5146" w:rsidRPr="007B0930">
        <w:rPr>
          <w:rStyle w:val="longtext"/>
          <w:rFonts w:ascii="Book Antiqua" w:hAnsi="Book Antiqua"/>
          <w:sz w:val="24"/>
          <w:szCs w:val="24"/>
          <w:lang w:val="en-US"/>
        </w:rPr>
        <w:t xml:space="preserve"> </w:t>
      </w:r>
      <w:r w:rsidR="00CF5146" w:rsidRPr="007B0930">
        <w:rPr>
          <w:rStyle w:val="hps"/>
          <w:rFonts w:ascii="Book Antiqua" w:hAnsi="Book Antiqua"/>
          <w:sz w:val="24"/>
          <w:szCs w:val="24"/>
          <w:lang w:val="en-US"/>
        </w:rPr>
        <w:t>and ever new</w:t>
      </w:r>
      <w:r w:rsidR="00CF5146" w:rsidRPr="007B0930">
        <w:rPr>
          <w:rStyle w:val="longtext"/>
          <w:rFonts w:ascii="Book Antiqua" w:hAnsi="Book Antiqua"/>
          <w:sz w:val="24"/>
          <w:szCs w:val="24"/>
          <w:lang w:val="en-US"/>
        </w:rPr>
        <w:t xml:space="preserve"> </w:t>
      </w:r>
      <w:proofErr w:type="spellStart"/>
      <w:r w:rsidR="00CF5146" w:rsidRPr="007B0930">
        <w:rPr>
          <w:rStyle w:val="hps"/>
          <w:rFonts w:ascii="Book Antiqua" w:hAnsi="Book Antiqua"/>
          <w:sz w:val="24"/>
          <w:szCs w:val="24"/>
          <w:lang w:val="en-US"/>
        </w:rPr>
        <w:t>microdeletion</w:t>
      </w:r>
      <w:proofErr w:type="spellEnd"/>
      <w:r w:rsidRPr="007B0930">
        <w:rPr>
          <w:rStyle w:val="hps"/>
          <w:rFonts w:ascii="Book Antiqua" w:hAnsi="Book Antiqua"/>
          <w:sz w:val="24"/>
          <w:szCs w:val="24"/>
          <w:lang w:val="en-US"/>
        </w:rPr>
        <w:t>/</w:t>
      </w:r>
      <w:proofErr w:type="spellStart"/>
      <w:r w:rsidR="00CF5146" w:rsidRPr="007B0930">
        <w:rPr>
          <w:rStyle w:val="hps"/>
          <w:rFonts w:ascii="Book Antiqua" w:hAnsi="Book Antiqua"/>
          <w:sz w:val="24"/>
          <w:szCs w:val="24"/>
          <w:lang w:val="en-US"/>
        </w:rPr>
        <w:t>microduplication</w:t>
      </w:r>
      <w:proofErr w:type="spellEnd"/>
      <w:r w:rsidR="00CF5146" w:rsidRPr="007B0930">
        <w:rPr>
          <w:rStyle w:val="longtext"/>
          <w:rFonts w:ascii="Book Antiqua" w:hAnsi="Book Antiqua"/>
          <w:sz w:val="24"/>
          <w:szCs w:val="24"/>
          <w:lang w:val="en-US"/>
        </w:rPr>
        <w:t xml:space="preserve"> </w:t>
      </w:r>
      <w:r w:rsidR="00CF5146" w:rsidRPr="007B0930">
        <w:rPr>
          <w:rStyle w:val="hps"/>
          <w:rFonts w:ascii="Book Antiqua" w:hAnsi="Book Antiqua"/>
          <w:sz w:val="24"/>
          <w:szCs w:val="24"/>
          <w:lang w:val="en-US"/>
        </w:rPr>
        <w:t>syndromes</w:t>
      </w:r>
      <w:r w:rsidR="00CF5146" w:rsidRPr="007B0930">
        <w:rPr>
          <w:rStyle w:val="longtext"/>
          <w:rFonts w:ascii="Book Antiqua" w:hAnsi="Book Antiqua"/>
          <w:sz w:val="24"/>
          <w:szCs w:val="24"/>
          <w:lang w:val="en-US"/>
        </w:rPr>
        <w:t xml:space="preserve"> </w:t>
      </w:r>
      <w:r w:rsidR="00CF5146" w:rsidRPr="007B0930">
        <w:rPr>
          <w:rStyle w:val="hps"/>
          <w:rFonts w:ascii="Book Antiqua" w:hAnsi="Book Antiqua"/>
          <w:sz w:val="24"/>
          <w:szCs w:val="24"/>
          <w:lang w:val="en-US"/>
        </w:rPr>
        <w:t xml:space="preserve">are </w:t>
      </w:r>
      <w:r w:rsidRPr="007B0930">
        <w:rPr>
          <w:rStyle w:val="hps"/>
          <w:rFonts w:ascii="Book Antiqua" w:hAnsi="Book Antiqua"/>
          <w:sz w:val="24"/>
          <w:szCs w:val="24"/>
          <w:lang w:val="en-US"/>
        </w:rPr>
        <w:t xml:space="preserve">being </w:t>
      </w:r>
      <w:r w:rsidR="00CF5146" w:rsidRPr="007B0930">
        <w:rPr>
          <w:rStyle w:val="hps"/>
          <w:rFonts w:ascii="Book Antiqua" w:hAnsi="Book Antiqua"/>
          <w:sz w:val="24"/>
          <w:szCs w:val="24"/>
          <w:lang w:val="en-US"/>
        </w:rPr>
        <w:t>discovered</w:t>
      </w:r>
      <w:r w:rsidR="00CF5146" w:rsidRPr="007B0930">
        <w:rPr>
          <w:rStyle w:val="longtext"/>
          <w:rFonts w:ascii="Book Antiqua" w:hAnsi="Book Antiqua"/>
          <w:sz w:val="24"/>
          <w:szCs w:val="24"/>
          <w:lang w:val="en-US"/>
        </w:rPr>
        <w:t xml:space="preserve"> </w:t>
      </w:r>
      <w:r w:rsidR="00CF5146" w:rsidRPr="007B0930">
        <w:rPr>
          <w:rStyle w:val="hps"/>
          <w:rFonts w:ascii="Book Antiqua" w:hAnsi="Book Antiqua"/>
          <w:sz w:val="24"/>
          <w:szCs w:val="24"/>
          <w:lang w:val="en-US"/>
        </w:rPr>
        <w:t>and described.</w:t>
      </w:r>
      <w:r w:rsidR="00CF5146" w:rsidRPr="007B0930">
        <w:rPr>
          <w:rStyle w:val="longtext"/>
          <w:rFonts w:ascii="Book Antiqua" w:hAnsi="Book Antiqua"/>
          <w:sz w:val="24"/>
          <w:szCs w:val="24"/>
          <w:lang w:val="en-US"/>
        </w:rPr>
        <w:t xml:space="preserve"> </w:t>
      </w:r>
      <w:r w:rsidR="00CF5146" w:rsidRPr="007B0930">
        <w:rPr>
          <w:rStyle w:val="hps"/>
          <w:rFonts w:ascii="Book Antiqua" w:hAnsi="Book Antiqua"/>
          <w:sz w:val="24"/>
          <w:szCs w:val="24"/>
          <w:lang w:val="en-US"/>
        </w:rPr>
        <w:t>This</w:t>
      </w:r>
      <w:r w:rsidR="00CF5146" w:rsidRPr="007B0930">
        <w:rPr>
          <w:rStyle w:val="longtext"/>
          <w:rFonts w:ascii="Book Antiqua" w:hAnsi="Book Antiqua"/>
          <w:sz w:val="24"/>
          <w:szCs w:val="24"/>
          <w:lang w:val="en-US"/>
        </w:rPr>
        <w:t xml:space="preserve"> </w:t>
      </w:r>
      <w:r w:rsidR="00CF5146" w:rsidRPr="007B0930">
        <w:rPr>
          <w:rStyle w:val="hps"/>
          <w:rFonts w:ascii="Book Antiqua" w:hAnsi="Book Antiqua"/>
          <w:sz w:val="24"/>
          <w:szCs w:val="24"/>
          <w:lang w:val="en-US"/>
        </w:rPr>
        <w:t>would involve</w:t>
      </w:r>
      <w:r w:rsidR="00CF5146" w:rsidRPr="007B0930">
        <w:rPr>
          <w:rStyle w:val="longtext"/>
          <w:rFonts w:ascii="Book Antiqua" w:hAnsi="Book Antiqua"/>
          <w:sz w:val="24"/>
          <w:szCs w:val="24"/>
          <w:lang w:val="en-US"/>
        </w:rPr>
        <w:t xml:space="preserve"> </w:t>
      </w:r>
      <w:r w:rsidR="00CF5146" w:rsidRPr="007B0930">
        <w:rPr>
          <w:rStyle w:val="hps"/>
          <w:rFonts w:ascii="Book Antiqua" w:hAnsi="Book Antiqua"/>
          <w:sz w:val="24"/>
          <w:szCs w:val="24"/>
          <w:lang w:val="en-US"/>
        </w:rPr>
        <w:t>a continuous update</w:t>
      </w:r>
      <w:r w:rsidR="00CF5146" w:rsidRPr="007B0930">
        <w:rPr>
          <w:rStyle w:val="longtext"/>
          <w:rFonts w:ascii="Book Antiqua" w:hAnsi="Book Antiqua"/>
          <w:sz w:val="24"/>
          <w:szCs w:val="24"/>
          <w:lang w:val="en-US"/>
        </w:rPr>
        <w:t xml:space="preserve"> </w:t>
      </w:r>
      <w:r w:rsidR="00CF5146" w:rsidRPr="007B0930">
        <w:rPr>
          <w:rStyle w:val="hps"/>
          <w:rFonts w:ascii="Book Antiqua" w:hAnsi="Book Antiqua"/>
          <w:sz w:val="24"/>
          <w:szCs w:val="24"/>
          <w:lang w:val="en-US"/>
        </w:rPr>
        <w:t>of the targeted platforms</w:t>
      </w:r>
      <w:r w:rsidR="00CF5146" w:rsidRPr="007B0930">
        <w:rPr>
          <w:rStyle w:val="longtext"/>
          <w:rFonts w:ascii="Book Antiqua" w:hAnsi="Book Antiqua"/>
          <w:sz w:val="24"/>
          <w:szCs w:val="24"/>
          <w:lang w:val="en-US"/>
        </w:rPr>
        <w:t>, which is</w:t>
      </w:r>
      <w:r w:rsidR="00CF5146" w:rsidRPr="007B0930">
        <w:rPr>
          <w:rStyle w:val="hps"/>
          <w:rFonts w:ascii="Book Antiqua" w:hAnsi="Book Antiqua"/>
          <w:sz w:val="24"/>
          <w:szCs w:val="24"/>
          <w:lang w:val="en-US"/>
        </w:rPr>
        <w:t xml:space="preserve"> </w:t>
      </w:r>
      <w:r w:rsidR="00087C12" w:rsidRPr="007B0930">
        <w:rPr>
          <w:rStyle w:val="hps"/>
          <w:rFonts w:ascii="Book Antiqua" w:hAnsi="Book Antiqua"/>
          <w:sz w:val="24"/>
          <w:szCs w:val="24"/>
          <w:lang w:val="en-US"/>
        </w:rPr>
        <w:t xml:space="preserve">practically </w:t>
      </w:r>
      <w:r w:rsidR="00A94F87" w:rsidRPr="007B0930">
        <w:rPr>
          <w:rStyle w:val="hps"/>
          <w:rFonts w:ascii="Book Antiqua" w:hAnsi="Book Antiqua"/>
          <w:sz w:val="24"/>
          <w:szCs w:val="24"/>
          <w:lang w:val="en-US"/>
        </w:rPr>
        <w:t>unfeasible</w:t>
      </w:r>
      <w:r w:rsidR="00CF5146" w:rsidRPr="007B0930">
        <w:rPr>
          <w:rStyle w:val="longtext"/>
          <w:rFonts w:ascii="Book Antiqua" w:hAnsi="Book Antiqua"/>
          <w:sz w:val="24"/>
          <w:szCs w:val="24"/>
          <w:lang w:val="en-US"/>
        </w:rPr>
        <w:t xml:space="preserve">. </w:t>
      </w:r>
      <w:r w:rsidR="00CF5146" w:rsidRPr="007B0930">
        <w:rPr>
          <w:rStyle w:val="hps"/>
          <w:rFonts w:ascii="Book Antiqua" w:hAnsi="Book Antiqua"/>
          <w:sz w:val="24"/>
          <w:szCs w:val="24"/>
          <w:lang w:val="en-US"/>
        </w:rPr>
        <w:t>A fair compromise</w:t>
      </w:r>
      <w:r w:rsidR="00CF5146" w:rsidRPr="007B0930">
        <w:rPr>
          <w:rStyle w:val="longtext"/>
          <w:rFonts w:ascii="Book Antiqua" w:hAnsi="Book Antiqua"/>
          <w:sz w:val="24"/>
          <w:szCs w:val="24"/>
          <w:lang w:val="en-US"/>
        </w:rPr>
        <w:t xml:space="preserve"> </w:t>
      </w:r>
      <w:r w:rsidR="00CF5146" w:rsidRPr="007B0930">
        <w:rPr>
          <w:rStyle w:val="hps"/>
          <w:rFonts w:ascii="Book Antiqua" w:hAnsi="Book Antiqua"/>
          <w:sz w:val="24"/>
          <w:szCs w:val="24"/>
          <w:lang w:val="en-US"/>
        </w:rPr>
        <w:t>could be represented</w:t>
      </w:r>
      <w:r w:rsidR="00CF5146" w:rsidRPr="007B0930">
        <w:rPr>
          <w:rStyle w:val="longtext"/>
          <w:rFonts w:ascii="Book Antiqua" w:hAnsi="Book Antiqua"/>
          <w:sz w:val="24"/>
          <w:szCs w:val="24"/>
          <w:lang w:val="en-US"/>
        </w:rPr>
        <w:t xml:space="preserve"> </w:t>
      </w:r>
      <w:r w:rsidR="00CF5146" w:rsidRPr="007B0930">
        <w:rPr>
          <w:rStyle w:val="hps"/>
          <w:rFonts w:ascii="Book Antiqua" w:hAnsi="Book Antiqua"/>
          <w:sz w:val="24"/>
          <w:szCs w:val="24"/>
          <w:lang w:val="en-US"/>
        </w:rPr>
        <w:t>by the platforms</w:t>
      </w:r>
      <w:r w:rsidR="00CF5146" w:rsidRPr="007B0930">
        <w:rPr>
          <w:rStyle w:val="longtext"/>
          <w:rFonts w:ascii="Book Antiqua" w:hAnsi="Book Antiqua"/>
          <w:sz w:val="24"/>
          <w:szCs w:val="24"/>
          <w:lang w:val="en-US"/>
        </w:rPr>
        <w:t xml:space="preserve"> </w:t>
      </w:r>
      <w:r w:rsidR="00087C12" w:rsidRPr="007B0930">
        <w:rPr>
          <w:rStyle w:val="longtext"/>
          <w:rFonts w:ascii="Book Antiqua" w:hAnsi="Book Antiqua"/>
          <w:sz w:val="24"/>
          <w:szCs w:val="24"/>
          <w:lang w:val="en-US"/>
        </w:rPr>
        <w:t xml:space="preserve">with an acceptably high (but not overly high) resolution </w:t>
      </w:r>
      <w:r w:rsidR="00CF5146" w:rsidRPr="007B0930">
        <w:rPr>
          <w:rStyle w:val="hps"/>
          <w:rFonts w:ascii="Book Antiqua" w:hAnsi="Book Antiqua"/>
          <w:sz w:val="24"/>
          <w:szCs w:val="24"/>
          <w:lang w:val="en-US"/>
        </w:rPr>
        <w:t>of the entire</w:t>
      </w:r>
      <w:r w:rsidR="00CF5146" w:rsidRPr="007B0930">
        <w:rPr>
          <w:rStyle w:val="longtext"/>
          <w:rFonts w:ascii="Book Antiqua" w:hAnsi="Book Antiqua"/>
          <w:sz w:val="24"/>
          <w:szCs w:val="24"/>
          <w:lang w:val="en-US"/>
        </w:rPr>
        <w:t xml:space="preserve"> </w:t>
      </w:r>
      <w:r w:rsidR="00CF5146" w:rsidRPr="007B0930">
        <w:rPr>
          <w:rStyle w:val="hps"/>
          <w:rFonts w:ascii="Book Antiqua" w:hAnsi="Book Antiqua"/>
          <w:sz w:val="24"/>
          <w:szCs w:val="24"/>
          <w:lang w:val="en-US"/>
        </w:rPr>
        <w:t>genome</w:t>
      </w:r>
      <w:r w:rsidR="00CF5146" w:rsidRPr="007B0930">
        <w:rPr>
          <w:rStyle w:val="longtext"/>
          <w:rFonts w:ascii="Book Antiqua" w:hAnsi="Book Antiqua"/>
          <w:sz w:val="24"/>
          <w:szCs w:val="24"/>
          <w:lang w:val="en-US"/>
        </w:rPr>
        <w:t xml:space="preserve"> </w:t>
      </w:r>
      <w:r w:rsidR="00F854BC" w:rsidRPr="007B0930">
        <w:rPr>
          <w:rStyle w:val="longtext"/>
          <w:rFonts w:ascii="Book Antiqua" w:hAnsi="Book Antiqua"/>
          <w:sz w:val="24"/>
          <w:szCs w:val="24"/>
          <w:lang w:val="en-US"/>
        </w:rPr>
        <w:t>(at least 200 kb)</w:t>
      </w:r>
      <w:r w:rsidR="00A94F87" w:rsidRPr="007B0930">
        <w:rPr>
          <w:rStyle w:val="longtext"/>
          <w:rFonts w:ascii="Book Antiqua" w:hAnsi="Book Antiqua"/>
          <w:sz w:val="24"/>
          <w:szCs w:val="24"/>
          <w:lang w:val="en-US"/>
        </w:rPr>
        <w:t xml:space="preserve"> </w:t>
      </w:r>
      <w:r w:rsidR="00CF5146" w:rsidRPr="007B0930">
        <w:rPr>
          <w:rStyle w:val="hps"/>
          <w:rFonts w:ascii="Book Antiqua" w:hAnsi="Book Antiqua"/>
          <w:sz w:val="24"/>
          <w:szCs w:val="24"/>
          <w:lang w:val="en-US"/>
        </w:rPr>
        <w:t>with</w:t>
      </w:r>
      <w:r w:rsidR="00087C12" w:rsidRPr="007B0930">
        <w:rPr>
          <w:rStyle w:val="hps"/>
          <w:rFonts w:ascii="Book Antiqua" w:hAnsi="Book Antiqua"/>
          <w:sz w:val="24"/>
          <w:szCs w:val="24"/>
          <w:lang w:val="en-US"/>
        </w:rPr>
        <w:t xml:space="preserve"> a greater number of</w:t>
      </w:r>
      <w:r w:rsidR="00087C12" w:rsidRPr="007B0930">
        <w:rPr>
          <w:rStyle w:val="longtext"/>
          <w:rFonts w:ascii="Book Antiqua" w:hAnsi="Book Antiqua"/>
          <w:sz w:val="24"/>
          <w:szCs w:val="24"/>
          <w:lang w:val="en-US"/>
        </w:rPr>
        <w:t xml:space="preserve"> </w:t>
      </w:r>
      <w:r w:rsidR="00087C12" w:rsidRPr="007B0930">
        <w:rPr>
          <w:rStyle w:val="hps"/>
          <w:rFonts w:ascii="Book Antiqua" w:hAnsi="Book Antiqua"/>
          <w:sz w:val="24"/>
          <w:szCs w:val="24"/>
          <w:lang w:val="en-US"/>
        </w:rPr>
        <w:t>probes</w:t>
      </w:r>
      <w:r w:rsidR="00CF5146" w:rsidRPr="007B0930">
        <w:rPr>
          <w:rStyle w:val="hps"/>
          <w:rFonts w:ascii="Book Antiqua" w:hAnsi="Book Antiqua"/>
          <w:sz w:val="24"/>
          <w:szCs w:val="24"/>
          <w:lang w:val="en-US"/>
        </w:rPr>
        <w:t xml:space="preserve"> </w:t>
      </w:r>
      <w:r w:rsidR="00087C12" w:rsidRPr="007B0930">
        <w:rPr>
          <w:rStyle w:val="hps"/>
          <w:rFonts w:ascii="Book Antiqua" w:hAnsi="Book Antiqua"/>
          <w:sz w:val="24"/>
          <w:szCs w:val="24"/>
          <w:lang w:val="en-US"/>
        </w:rPr>
        <w:t xml:space="preserve">in </w:t>
      </w:r>
      <w:r w:rsidR="00CF5146" w:rsidRPr="007B0930">
        <w:rPr>
          <w:rStyle w:val="hps"/>
          <w:rFonts w:ascii="Book Antiqua" w:hAnsi="Book Antiqua"/>
          <w:sz w:val="24"/>
          <w:szCs w:val="24"/>
          <w:lang w:val="en-US"/>
        </w:rPr>
        <w:t>re</w:t>
      </w:r>
      <w:r w:rsidR="00A94F87" w:rsidRPr="007B0930">
        <w:rPr>
          <w:rStyle w:val="hps"/>
          <w:rFonts w:ascii="Book Antiqua" w:hAnsi="Book Antiqua"/>
          <w:sz w:val="24"/>
          <w:szCs w:val="24"/>
          <w:lang w:val="en-US"/>
        </w:rPr>
        <w:t>gi</w:t>
      </w:r>
      <w:r w:rsidR="00CF5146" w:rsidRPr="007B0930">
        <w:rPr>
          <w:rStyle w:val="hps"/>
          <w:rFonts w:ascii="Book Antiqua" w:hAnsi="Book Antiqua"/>
          <w:sz w:val="24"/>
          <w:szCs w:val="24"/>
          <w:lang w:val="en-US"/>
        </w:rPr>
        <w:t>ons</w:t>
      </w:r>
      <w:r w:rsidR="00CF5146" w:rsidRPr="007B0930">
        <w:rPr>
          <w:rStyle w:val="longtext"/>
          <w:rFonts w:ascii="Book Antiqua" w:hAnsi="Book Antiqua"/>
          <w:sz w:val="24"/>
          <w:szCs w:val="24"/>
          <w:lang w:val="en-US"/>
        </w:rPr>
        <w:t xml:space="preserve"> </w:t>
      </w:r>
      <w:r w:rsidR="00CF5146" w:rsidRPr="007B0930">
        <w:rPr>
          <w:rStyle w:val="hps"/>
          <w:rFonts w:ascii="Book Antiqua" w:hAnsi="Book Antiqua"/>
          <w:sz w:val="24"/>
          <w:szCs w:val="24"/>
          <w:lang w:val="en-US"/>
        </w:rPr>
        <w:t>of particular</w:t>
      </w:r>
      <w:r w:rsidR="00CF5146" w:rsidRPr="007B0930">
        <w:rPr>
          <w:rStyle w:val="longtext"/>
          <w:rFonts w:ascii="Book Antiqua" w:hAnsi="Book Antiqua"/>
          <w:sz w:val="24"/>
          <w:szCs w:val="24"/>
          <w:lang w:val="en-US"/>
        </w:rPr>
        <w:t xml:space="preserve"> </w:t>
      </w:r>
      <w:r w:rsidR="00CF5146" w:rsidRPr="007B0930">
        <w:rPr>
          <w:rStyle w:val="hps"/>
          <w:rFonts w:ascii="Book Antiqua" w:hAnsi="Book Antiqua"/>
          <w:sz w:val="24"/>
          <w:szCs w:val="24"/>
          <w:lang w:val="en-US"/>
        </w:rPr>
        <w:t xml:space="preserve">clinical </w:t>
      </w:r>
      <w:proofErr w:type="gramStart"/>
      <w:r w:rsidR="00087C12" w:rsidRPr="007B0930">
        <w:rPr>
          <w:rStyle w:val="hps"/>
          <w:rFonts w:ascii="Book Antiqua" w:hAnsi="Book Antiqua"/>
          <w:sz w:val="24"/>
          <w:szCs w:val="24"/>
          <w:lang w:val="en-US"/>
        </w:rPr>
        <w:t>interest</w:t>
      </w:r>
      <w:r w:rsidR="0088345D" w:rsidRPr="007B0930">
        <w:rPr>
          <w:rFonts w:ascii="Book Antiqua" w:hAnsi="Book Antiqua"/>
          <w:sz w:val="24"/>
          <w:szCs w:val="24"/>
          <w:vertAlign w:val="superscript"/>
          <w:lang w:val="en-US"/>
        </w:rPr>
        <w:t>[</w:t>
      </w:r>
      <w:proofErr w:type="gramEnd"/>
      <w:r w:rsidR="0088345D" w:rsidRPr="007B0930">
        <w:rPr>
          <w:rFonts w:ascii="Book Antiqua" w:hAnsi="Book Antiqua"/>
          <w:sz w:val="24"/>
          <w:szCs w:val="24"/>
          <w:vertAlign w:val="superscript"/>
          <w:lang w:val="en-US"/>
        </w:rPr>
        <w:t>37,4</w:t>
      </w:r>
      <w:r w:rsidR="00232B16" w:rsidRPr="007B0930">
        <w:rPr>
          <w:rFonts w:ascii="Book Antiqua" w:hAnsi="Book Antiqua"/>
          <w:sz w:val="24"/>
          <w:szCs w:val="24"/>
          <w:vertAlign w:val="superscript"/>
          <w:lang w:val="en-US" w:eastAsia="zh-CN"/>
        </w:rPr>
        <w:t>4</w:t>
      </w:r>
      <w:r w:rsidR="0088345D" w:rsidRPr="007B0930">
        <w:rPr>
          <w:rFonts w:ascii="Book Antiqua" w:hAnsi="Book Antiqua"/>
          <w:sz w:val="24"/>
          <w:szCs w:val="24"/>
          <w:vertAlign w:val="superscript"/>
          <w:lang w:val="en-US"/>
        </w:rPr>
        <w:t>]</w:t>
      </w:r>
      <w:r w:rsidR="0088345D" w:rsidRPr="007B0930">
        <w:rPr>
          <w:rFonts w:ascii="Book Antiqua" w:hAnsi="Book Antiqua"/>
          <w:sz w:val="24"/>
          <w:szCs w:val="24"/>
          <w:lang w:val="en-US"/>
        </w:rPr>
        <w:t>.</w:t>
      </w:r>
    </w:p>
    <w:p w:rsidR="00F26BDC" w:rsidRPr="007B0930" w:rsidRDefault="001043BF" w:rsidP="007B0930">
      <w:pPr>
        <w:spacing w:after="0" w:line="360" w:lineRule="auto"/>
        <w:ind w:firstLineChars="200" w:firstLine="480"/>
        <w:jc w:val="both"/>
        <w:rPr>
          <w:rStyle w:val="longtext"/>
          <w:rFonts w:ascii="Book Antiqua" w:hAnsi="Book Antiqua"/>
          <w:sz w:val="24"/>
          <w:szCs w:val="24"/>
          <w:lang w:val="en-US"/>
        </w:rPr>
      </w:pPr>
      <w:r w:rsidRPr="007B0930">
        <w:rPr>
          <w:rFonts w:ascii="Book Antiqua" w:hAnsi="Book Antiqua"/>
          <w:sz w:val="24"/>
          <w:szCs w:val="24"/>
          <w:lang w:val="en-US"/>
        </w:rPr>
        <w:t xml:space="preserve">While oligonucleotide arrays with high-density </w:t>
      </w:r>
      <w:proofErr w:type="spellStart"/>
      <w:r w:rsidRPr="007B0930">
        <w:rPr>
          <w:rFonts w:ascii="Book Antiqua" w:hAnsi="Book Antiqua"/>
          <w:sz w:val="24"/>
          <w:szCs w:val="24"/>
          <w:lang w:val="en-US"/>
        </w:rPr>
        <w:t>exonic</w:t>
      </w:r>
      <w:proofErr w:type="spellEnd"/>
      <w:r w:rsidRPr="007B0930">
        <w:rPr>
          <w:rFonts w:ascii="Book Antiqua" w:hAnsi="Book Antiqua"/>
          <w:sz w:val="24"/>
          <w:szCs w:val="24"/>
          <w:lang w:val="en-US"/>
        </w:rPr>
        <w:t xml:space="preserve"> coverage remain the gold standard for the detection of CNVs, SNP</w:t>
      </w:r>
      <w:r w:rsidR="00A613D3" w:rsidRPr="007B0930">
        <w:rPr>
          <w:rFonts w:ascii="Book Antiqua" w:hAnsi="Book Antiqua"/>
          <w:sz w:val="24"/>
          <w:szCs w:val="24"/>
          <w:lang w:val="en-US"/>
        </w:rPr>
        <w:t>-</w:t>
      </w:r>
      <w:r w:rsidRPr="007B0930">
        <w:rPr>
          <w:rFonts w:ascii="Book Antiqua" w:hAnsi="Book Antiqua"/>
          <w:sz w:val="24"/>
          <w:szCs w:val="24"/>
          <w:lang w:val="en-US"/>
        </w:rPr>
        <w:t xml:space="preserve">arrays allow for detection of </w:t>
      </w:r>
      <w:proofErr w:type="spellStart"/>
      <w:r w:rsidRPr="007B0930">
        <w:rPr>
          <w:rFonts w:ascii="Book Antiqua" w:hAnsi="Book Antiqua"/>
          <w:sz w:val="24"/>
          <w:szCs w:val="24"/>
          <w:lang w:val="en-US"/>
        </w:rPr>
        <w:t>uniparental</w:t>
      </w:r>
      <w:proofErr w:type="spellEnd"/>
      <w:r w:rsidRPr="007B0930">
        <w:rPr>
          <w:rFonts w:ascii="Book Antiqua" w:hAnsi="Book Antiqua"/>
          <w:sz w:val="24"/>
          <w:szCs w:val="24"/>
          <w:lang w:val="en-US"/>
        </w:rPr>
        <w:t xml:space="preserve"> </w:t>
      </w:r>
      <w:proofErr w:type="spellStart"/>
      <w:r w:rsidRPr="007B0930">
        <w:rPr>
          <w:rFonts w:ascii="Book Antiqua" w:hAnsi="Book Antiqua"/>
          <w:sz w:val="24"/>
          <w:szCs w:val="24"/>
          <w:lang w:val="en-US"/>
        </w:rPr>
        <w:t>disomy</w:t>
      </w:r>
      <w:proofErr w:type="spellEnd"/>
      <w:r w:rsidRPr="007B0930">
        <w:rPr>
          <w:rFonts w:ascii="Book Antiqua" w:hAnsi="Book Antiqua"/>
          <w:sz w:val="24"/>
          <w:szCs w:val="24"/>
          <w:lang w:val="en-US"/>
        </w:rPr>
        <w:t xml:space="preserve"> and </w:t>
      </w:r>
      <w:r w:rsidR="00F22173" w:rsidRPr="007B0930">
        <w:rPr>
          <w:rFonts w:ascii="Book Antiqua" w:hAnsi="Book Antiqua"/>
          <w:sz w:val="24"/>
          <w:szCs w:val="24"/>
          <w:lang w:val="en-US"/>
        </w:rPr>
        <w:t xml:space="preserve">consanguinity, </w:t>
      </w:r>
      <w:r w:rsidR="00087C12" w:rsidRPr="007B0930">
        <w:rPr>
          <w:rFonts w:ascii="Book Antiqua" w:hAnsi="Book Antiqua"/>
          <w:sz w:val="24"/>
          <w:szCs w:val="24"/>
          <w:lang w:val="en-US"/>
        </w:rPr>
        <w:t xml:space="preserve">while </w:t>
      </w:r>
      <w:r w:rsidR="00F22173" w:rsidRPr="007B0930">
        <w:rPr>
          <w:rFonts w:ascii="Book Antiqua" w:hAnsi="Book Antiqua"/>
          <w:sz w:val="24"/>
          <w:szCs w:val="24"/>
          <w:lang w:val="en-US"/>
        </w:rPr>
        <w:t>also providing</w:t>
      </w:r>
      <w:r w:rsidRPr="007B0930">
        <w:rPr>
          <w:rFonts w:ascii="Book Antiqua" w:hAnsi="Book Antiqua"/>
          <w:sz w:val="24"/>
          <w:szCs w:val="24"/>
          <w:lang w:val="en-US"/>
        </w:rPr>
        <w:t xml:space="preserve"> a higher sensitivity </w:t>
      </w:r>
      <w:r w:rsidR="00087C12" w:rsidRPr="007B0930">
        <w:rPr>
          <w:rFonts w:ascii="Book Antiqua" w:hAnsi="Book Antiqua"/>
          <w:sz w:val="24"/>
          <w:szCs w:val="24"/>
          <w:lang w:val="en-US"/>
        </w:rPr>
        <w:t xml:space="preserve">in </w:t>
      </w:r>
      <w:r w:rsidRPr="007B0930">
        <w:rPr>
          <w:rFonts w:ascii="Book Antiqua" w:hAnsi="Book Antiqua"/>
          <w:sz w:val="24"/>
          <w:szCs w:val="24"/>
          <w:lang w:val="en-US"/>
        </w:rPr>
        <w:t>detect</w:t>
      </w:r>
      <w:r w:rsidR="00087C12" w:rsidRPr="007B0930">
        <w:rPr>
          <w:rFonts w:ascii="Book Antiqua" w:hAnsi="Book Antiqua"/>
          <w:sz w:val="24"/>
          <w:szCs w:val="24"/>
          <w:lang w:val="en-US"/>
        </w:rPr>
        <w:t>ion of</w:t>
      </w:r>
      <w:r w:rsidRPr="007B0930">
        <w:rPr>
          <w:rFonts w:ascii="Book Antiqua" w:hAnsi="Book Antiqua"/>
          <w:sz w:val="24"/>
          <w:szCs w:val="24"/>
          <w:lang w:val="en-US"/>
        </w:rPr>
        <w:t xml:space="preserve"> low-level mosaic </w:t>
      </w:r>
      <w:proofErr w:type="gramStart"/>
      <w:r w:rsidRPr="007B0930">
        <w:rPr>
          <w:rFonts w:ascii="Book Antiqua" w:hAnsi="Book Antiqua"/>
          <w:sz w:val="24"/>
          <w:szCs w:val="24"/>
          <w:lang w:val="en-US"/>
        </w:rPr>
        <w:t>aneuploidies</w:t>
      </w:r>
      <w:r w:rsidR="00331193" w:rsidRPr="007B0930">
        <w:rPr>
          <w:rFonts w:ascii="Book Antiqua" w:hAnsi="Book Antiqua"/>
          <w:sz w:val="24"/>
          <w:szCs w:val="24"/>
          <w:vertAlign w:val="superscript"/>
          <w:lang w:val="en-US"/>
        </w:rPr>
        <w:t>[</w:t>
      </w:r>
      <w:proofErr w:type="gramEnd"/>
      <w:r w:rsidR="00232B16" w:rsidRPr="007B0930">
        <w:rPr>
          <w:rFonts w:ascii="Book Antiqua" w:hAnsi="Book Antiqua"/>
          <w:sz w:val="24"/>
          <w:szCs w:val="24"/>
          <w:vertAlign w:val="superscript"/>
          <w:lang w:val="en-US" w:eastAsia="zh-CN"/>
        </w:rPr>
        <w:t>11</w:t>
      </w:r>
      <w:r w:rsidR="00331193" w:rsidRPr="007B0930">
        <w:rPr>
          <w:rFonts w:ascii="Book Antiqua" w:hAnsi="Book Antiqua"/>
          <w:sz w:val="24"/>
          <w:szCs w:val="24"/>
          <w:vertAlign w:val="superscript"/>
          <w:lang w:val="en-US"/>
        </w:rPr>
        <w:t>]</w:t>
      </w:r>
      <w:r w:rsidR="00331193" w:rsidRPr="007B0930">
        <w:rPr>
          <w:rFonts w:ascii="Book Antiqua" w:hAnsi="Book Antiqua"/>
          <w:sz w:val="24"/>
          <w:szCs w:val="24"/>
          <w:lang w:val="en-US"/>
        </w:rPr>
        <w:t>.</w:t>
      </w:r>
      <w:r w:rsidR="00A4468B" w:rsidRPr="007B0930">
        <w:rPr>
          <w:rFonts w:ascii="Book Antiqua" w:hAnsi="Book Antiqua"/>
          <w:sz w:val="24"/>
          <w:szCs w:val="24"/>
          <w:lang w:val="en-US"/>
        </w:rPr>
        <w:t xml:space="preserve"> </w:t>
      </w:r>
      <w:r w:rsidR="00A613D3" w:rsidRPr="007B0930">
        <w:rPr>
          <w:rFonts w:ascii="Book Antiqua" w:hAnsi="Book Antiqua"/>
          <w:sz w:val="24"/>
          <w:szCs w:val="24"/>
          <w:lang w:val="en-US"/>
        </w:rPr>
        <w:t xml:space="preserve">Moreover, </w:t>
      </w:r>
      <w:r w:rsidR="00F26BDC" w:rsidRPr="007B0930">
        <w:rPr>
          <w:rStyle w:val="hps"/>
          <w:rFonts w:ascii="Book Antiqua" w:hAnsi="Book Antiqua"/>
          <w:sz w:val="24"/>
          <w:szCs w:val="24"/>
          <w:lang w:val="en-US"/>
        </w:rPr>
        <w:t>SNP-</w:t>
      </w:r>
      <w:r w:rsidR="00F26BDC" w:rsidRPr="007B0930">
        <w:rPr>
          <w:rStyle w:val="longtext"/>
          <w:rFonts w:ascii="Book Antiqua" w:hAnsi="Book Antiqua"/>
          <w:sz w:val="24"/>
          <w:szCs w:val="24"/>
          <w:lang w:val="en-US"/>
        </w:rPr>
        <w:t xml:space="preserve">arrays </w:t>
      </w:r>
      <w:r w:rsidR="00F26BDC" w:rsidRPr="007B0930">
        <w:rPr>
          <w:rStyle w:val="hps"/>
          <w:rFonts w:ascii="Book Antiqua" w:hAnsi="Book Antiqua"/>
          <w:sz w:val="24"/>
          <w:szCs w:val="24"/>
          <w:lang w:val="en-US"/>
        </w:rPr>
        <w:t>allow identif</w:t>
      </w:r>
      <w:r w:rsidR="00087C12" w:rsidRPr="007B0930">
        <w:rPr>
          <w:rStyle w:val="hps"/>
          <w:rFonts w:ascii="Book Antiqua" w:hAnsi="Book Antiqua"/>
          <w:sz w:val="24"/>
          <w:szCs w:val="24"/>
          <w:lang w:val="en-US"/>
        </w:rPr>
        <w:t>ication of</w:t>
      </w:r>
      <w:r w:rsidR="00F26BDC" w:rsidRPr="007B0930">
        <w:rPr>
          <w:rStyle w:val="longtext"/>
          <w:rFonts w:ascii="Book Antiqua" w:hAnsi="Book Antiqua"/>
          <w:sz w:val="24"/>
          <w:szCs w:val="24"/>
          <w:lang w:val="en-US"/>
        </w:rPr>
        <w:t xml:space="preserve"> </w:t>
      </w:r>
      <w:proofErr w:type="spellStart"/>
      <w:r w:rsidR="00F26BDC" w:rsidRPr="007B0930">
        <w:rPr>
          <w:rStyle w:val="hps"/>
          <w:rFonts w:ascii="Book Antiqua" w:hAnsi="Book Antiqua"/>
          <w:sz w:val="24"/>
          <w:szCs w:val="24"/>
          <w:lang w:val="en-US"/>
        </w:rPr>
        <w:t>poliploidies</w:t>
      </w:r>
      <w:proofErr w:type="spellEnd"/>
      <w:r w:rsidR="00F26BDC" w:rsidRPr="007B0930">
        <w:rPr>
          <w:rStyle w:val="longtext"/>
          <w:rFonts w:ascii="Book Antiqua" w:hAnsi="Book Antiqua"/>
          <w:sz w:val="24"/>
          <w:szCs w:val="24"/>
          <w:lang w:val="en-US"/>
        </w:rPr>
        <w:t xml:space="preserve"> and </w:t>
      </w:r>
      <w:proofErr w:type="spellStart"/>
      <w:r w:rsidR="00F26BDC" w:rsidRPr="007B0930">
        <w:rPr>
          <w:rStyle w:val="hps"/>
          <w:rFonts w:ascii="Book Antiqua" w:hAnsi="Book Antiqua"/>
          <w:sz w:val="24"/>
          <w:szCs w:val="24"/>
          <w:lang w:val="en-US"/>
        </w:rPr>
        <w:t>chimerisms</w:t>
      </w:r>
      <w:proofErr w:type="spellEnd"/>
      <w:r w:rsidR="00F26BDC" w:rsidRPr="007B0930">
        <w:rPr>
          <w:rStyle w:val="longtext"/>
          <w:rFonts w:ascii="Book Antiqua" w:hAnsi="Book Antiqua"/>
          <w:sz w:val="24"/>
          <w:szCs w:val="24"/>
          <w:lang w:val="en-US"/>
        </w:rPr>
        <w:t>.</w:t>
      </w:r>
    </w:p>
    <w:p w:rsidR="00F26BDC" w:rsidRPr="007B0930" w:rsidRDefault="00087C12" w:rsidP="007B0930">
      <w:pPr>
        <w:spacing w:after="0" w:line="360" w:lineRule="auto"/>
        <w:ind w:firstLineChars="200" w:firstLine="480"/>
        <w:jc w:val="both"/>
        <w:rPr>
          <w:rFonts w:ascii="Book Antiqua" w:hAnsi="Book Antiqua"/>
          <w:sz w:val="24"/>
          <w:szCs w:val="24"/>
          <w:lang w:val="en-US"/>
        </w:rPr>
      </w:pPr>
      <w:r w:rsidRPr="007B0930">
        <w:rPr>
          <w:rStyle w:val="hps"/>
          <w:rFonts w:ascii="Book Antiqua" w:hAnsi="Book Antiqua"/>
          <w:sz w:val="24"/>
          <w:szCs w:val="24"/>
          <w:lang w:val="en-US"/>
        </w:rPr>
        <w:t>There is</w:t>
      </w:r>
      <w:r w:rsidRPr="007B0930">
        <w:rPr>
          <w:rStyle w:val="longtext"/>
          <w:rFonts w:ascii="Book Antiqua" w:hAnsi="Book Antiqua"/>
          <w:sz w:val="24"/>
          <w:szCs w:val="24"/>
          <w:lang w:val="en-US"/>
        </w:rPr>
        <w:t xml:space="preserve"> </w:t>
      </w:r>
      <w:r w:rsidR="00F26BDC" w:rsidRPr="007B0930">
        <w:rPr>
          <w:rStyle w:val="hps"/>
          <w:rFonts w:ascii="Book Antiqua" w:hAnsi="Book Antiqua"/>
          <w:sz w:val="24"/>
          <w:szCs w:val="24"/>
          <w:lang w:val="en-US"/>
        </w:rPr>
        <w:t>increasing interest</w:t>
      </w:r>
      <w:r w:rsidR="00F26BDC" w:rsidRPr="007B0930">
        <w:rPr>
          <w:rStyle w:val="longtext"/>
          <w:rFonts w:ascii="Book Antiqua" w:hAnsi="Book Antiqua"/>
          <w:sz w:val="24"/>
          <w:szCs w:val="24"/>
          <w:lang w:val="en-US"/>
        </w:rPr>
        <w:t xml:space="preserve"> </w:t>
      </w:r>
      <w:r w:rsidRPr="007B0930">
        <w:rPr>
          <w:rStyle w:val="hps"/>
          <w:rFonts w:ascii="Book Antiqua" w:hAnsi="Book Antiqua"/>
          <w:sz w:val="24"/>
          <w:szCs w:val="24"/>
          <w:lang w:val="en-US"/>
        </w:rPr>
        <w:t>in the use of</w:t>
      </w:r>
      <w:r w:rsidR="00F26BDC" w:rsidRPr="007B0930">
        <w:rPr>
          <w:rStyle w:val="longtext"/>
          <w:rFonts w:ascii="Book Antiqua" w:hAnsi="Book Antiqua"/>
          <w:sz w:val="24"/>
          <w:szCs w:val="24"/>
          <w:lang w:val="en-US"/>
        </w:rPr>
        <w:t xml:space="preserve"> </w:t>
      </w:r>
      <w:r w:rsidR="00F26BDC" w:rsidRPr="007B0930">
        <w:rPr>
          <w:rStyle w:val="hps"/>
          <w:rFonts w:ascii="Book Antiqua" w:hAnsi="Book Antiqua"/>
          <w:sz w:val="24"/>
          <w:szCs w:val="24"/>
          <w:lang w:val="en-US"/>
        </w:rPr>
        <w:t>mixed</w:t>
      </w:r>
      <w:r w:rsidR="00F26BDC" w:rsidRPr="007B0930">
        <w:rPr>
          <w:rStyle w:val="longtext"/>
          <w:rFonts w:ascii="Book Antiqua" w:hAnsi="Book Antiqua"/>
          <w:sz w:val="24"/>
          <w:szCs w:val="24"/>
          <w:lang w:val="en-US"/>
        </w:rPr>
        <w:t xml:space="preserve"> </w:t>
      </w:r>
      <w:r w:rsidR="00F26BDC" w:rsidRPr="007B0930">
        <w:rPr>
          <w:rStyle w:val="hps"/>
          <w:rFonts w:ascii="Book Antiqua" w:hAnsi="Book Antiqua"/>
          <w:sz w:val="24"/>
          <w:szCs w:val="24"/>
          <w:lang w:val="en-US"/>
        </w:rPr>
        <w:t>platforms</w:t>
      </w:r>
      <w:r w:rsidR="00F26BDC" w:rsidRPr="007B0930">
        <w:rPr>
          <w:rStyle w:val="longtext"/>
          <w:rFonts w:ascii="Book Antiqua" w:hAnsi="Book Antiqua"/>
          <w:sz w:val="24"/>
          <w:szCs w:val="24"/>
          <w:lang w:val="en-US"/>
        </w:rPr>
        <w:t xml:space="preserve"> (</w:t>
      </w:r>
      <w:proofErr w:type="spellStart"/>
      <w:r w:rsidR="00F26BDC" w:rsidRPr="007B0930">
        <w:rPr>
          <w:rStyle w:val="hps"/>
          <w:rFonts w:ascii="Book Antiqua" w:hAnsi="Book Antiqua"/>
          <w:sz w:val="24"/>
          <w:szCs w:val="24"/>
          <w:lang w:val="en-US"/>
        </w:rPr>
        <w:t>oligo</w:t>
      </w:r>
      <w:proofErr w:type="spellEnd"/>
      <w:r w:rsidR="00F26BDC" w:rsidRPr="007B0930">
        <w:rPr>
          <w:rStyle w:val="atn"/>
          <w:rFonts w:ascii="Book Antiqua" w:hAnsi="Book Antiqua"/>
          <w:sz w:val="24"/>
          <w:szCs w:val="24"/>
          <w:lang w:val="en-US"/>
        </w:rPr>
        <w:t>-</w:t>
      </w:r>
      <w:r w:rsidR="00F26BDC" w:rsidRPr="007B0930">
        <w:rPr>
          <w:rStyle w:val="longtext"/>
          <w:rFonts w:ascii="Book Antiqua" w:hAnsi="Book Antiqua"/>
          <w:sz w:val="24"/>
          <w:szCs w:val="24"/>
          <w:lang w:val="en-US"/>
        </w:rPr>
        <w:t xml:space="preserve">SNP), which </w:t>
      </w:r>
      <w:r w:rsidR="00F26BDC" w:rsidRPr="007B0930">
        <w:rPr>
          <w:rStyle w:val="hps"/>
          <w:rFonts w:ascii="Book Antiqua" w:hAnsi="Book Antiqua"/>
          <w:sz w:val="24"/>
          <w:szCs w:val="24"/>
          <w:lang w:val="en-US"/>
        </w:rPr>
        <w:t>combine the advantages</w:t>
      </w:r>
      <w:r w:rsidR="00F26BDC" w:rsidRPr="007B0930">
        <w:rPr>
          <w:rStyle w:val="longtext"/>
          <w:rFonts w:ascii="Book Antiqua" w:hAnsi="Book Antiqua"/>
          <w:sz w:val="24"/>
          <w:szCs w:val="24"/>
          <w:lang w:val="en-US"/>
        </w:rPr>
        <w:t xml:space="preserve"> </w:t>
      </w:r>
      <w:r w:rsidR="00F26BDC" w:rsidRPr="007B0930">
        <w:rPr>
          <w:rStyle w:val="hps"/>
          <w:rFonts w:ascii="Book Antiqua" w:hAnsi="Book Antiqua"/>
          <w:sz w:val="24"/>
          <w:szCs w:val="24"/>
          <w:lang w:val="en-US"/>
        </w:rPr>
        <w:t>of the oligonucleotides</w:t>
      </w:r>
      <w:r w:rsidR="00F26BDC" w:rsidRPr="007B0930">
        <w:rPr>
          <w:rStyle w:val="longtext"/>
          <w:rFonts w:ascii="Book Antiqua" w:hAnsi="Book Antiqua"/>
          <w:sz w:val="24"/>
          <w:szCs w:val="24"/>
          <w:lang w:val="en-US"/>
        </w:rPr>
        <w:t xml:space="preserve"> </w:t>
      </w:r>
      <w:r w:rsidR="00F26BDC" w:rsidRPr="007B0930">
        <w:rPr>
          <w:rStyle w:val="hps"/>
          <w:rFonts w:ascii="Book Antiqua" w:hAnsi="Book Antiqua"/>
          <w:sz w:val="24"/>
          <w:szCs w:val="24"/>
          <w:lang w:val="en-US"/>
        </w:rPr>
        <w:t>in</w:t>
      </w:r>
      <w:r w:rsidR="00F26BDC" w:rsidRPr="007B0930">
        <w:rPr>
          <w:rStyle w:val="longtext"/>
          <w:rFonts w:ascii="Book Antiqua" w:hAnsi="Book Antiqua"/>
          <w:sz w:val="24"/>
          <w:szCs w:val="24"/>
          <w:lang w:val="en-US"/>
        </w:rPr>
        <w:t xml:space="preserve"> </w:t>
      </w:r>
      <w:r w:rsidR="00F26BDC" w:rsidRPr="007B0930">
        <w:rPr>
          <w:rStyle w:val="hps"/>
          <w:rFonts w:ascii="Book Antiqua" w:hAnsi="Book Antiqua"/>
          <w:sz w:val="24"/>
          <w:szCs w:val="24"/>
          <w:lang w:val="en-US"/>
        </w:rPr>
        <w:t>terms of</w:t>
      </w:r>
      <w:r w:rsidR="00F26BDC" w:rsidRPr="007B0930">
        <w:rPr>
          <w:rStyle w:val="longtext"/>
          <w:rFonts w:ascii="Book Antiqua" w:hAnsi="Book Antiqua"/>
          <w:sz w:val="24"/>
          <w:szCs w:val="24"/>
          <w:lang w:val="en-US"/>
        </w:rPr>
        <w:t xml:space="preserve"> </w:t>
      </w:r>
      <w:r w:rsidR="00F26BDC" w:rsidRPr="007B0930">
        <w:rPr>
          <w:rStyle w:val="hps"/>
          <w:rFonts w:ascii="Book Antiqua" w:hAnsi="Book Antiqua"/>
          <w:sz w:val="24"/>
          <w:szCs w:val="24"/>
          <w:lang w:val="en-US"/>
        </w:rPr>
        <w:t>diagnostic accuracy</w:t>
      </w:r>
      <w:r w:rsidR="00F26BDC" w:rsidRPr="007B0930">
        <w:rPr>
          <w:rStyle w:val="longtext"/>
          <w:rFonts w:ascii="Book Antiqua" w:hAnsi="Book Antiqua"/>
          <w:sz w:val="24"/>
          <w:szCs w:val="24"/>
          <w:lang w:val="en-US"/>
        </w:rPr>
        <w:t xml:space="preserve"> </w:t>
      </w:r>
      <w:r w:rsidR="00F26BDC" w:rsidRPr="007B0930">
        <w:rPr>
          <w:rStyle w:val="hps"/>
          <w:rFonts w:ascii="Book Antiqua" w:hAnsi="Book Antiqua"/>
          <w:sz w:val="24"/>
          <w:szCs w:val="24"/>
          <w:lang w:val="en-US"/>
        </w:rPr>
        <w:t>of</w:t>
      </w:r>
      <w:r w:rsidR="00F26BDC" w:rsidRPr="007B0930">
        <w:rPr>
          <w:rStyle w:val="longtext"/>
          <w:rFonts w:ascii="Book Antiqua" w:hAnsi="Book Antiqua"/>
          <w:sz w:val="24"/>
          <w:szCs w:val="24"/>
          <w:lang w:val="en-US"/>
        </w:rPr>
        <w:t xml:space="preserve"> </w:t>
      </w:r>
      <w:r w:rsidR="00F26BDC" w:rsidRPr="007B0930">
        <w:rPr>
          <w:rStyle w:val="hps"/>
          <w:rFonts w:ascii="Book Antiqua" w:hAnsi="Book Antiqua"/>
          <w:sz w:val="24"/>
          <w:szCs w:val="24"/>
          <w:lang w:val="en-US"/>
        </w:rPr>
        <w:t>CNVs</w:t>
      </w:r>
      <w:r w:rsidR="00F26BDC" w:rsidRPr="007B0930">
        <w:rPr>
          <w:rStyle w:val="longtext"/>
          <w:rFonts w:ascii="Book Antiqua" w:hAnsi="Book Antiqua"/>
          <w:sz w:val="24"/>
          <w:szCs w:val="24"/>
          <w:lang w:val="en-US"/>
        </w:rPr>
        <w:t xml:space="preserve">, </w:t>
      </w:r>
      <w:r w:rsidR="00F26BDC" w:rsidRPr="007B0930">
        <w:rPr>
          <w:rStyle w:val="hps"/>
          <w:rFonts w:ascii="Book Antiqua" w:hAnsi="Book Antiqua"/>
          <w:sz w:val="24"/>
          <w:szCs w:val="24"/>
          <w:lang w:val="en-US"/>
        </w:rPr>
        <w:t>with those of the</w:t>
      </w:r>
      <w:r w:rsidR="00F26BDC" w:rsidRPr="007B0930">
        <w:rPr>
          <w:rStyle w:val="longtext"/>
          <w:rFonts w:ascii="Book Antiqua" w:hAnsi="Book Antiqua"/>
          <w:sz w:val="24"/>
          <w:szCs w:val="24"/>
          <w:lang w:val="en-US"/>
        </w:rPr>
        <w:t xml:space="preserve"> </w:t>
      </w:r>
      <w:r w:rsidR="00F26BDC" w:rsidRPr="007B0930">
        <w:rPr>
          <w:rStyle w:val="hps"/>
          <w:rFonts w:ascii="Book Antiqua" w:hAnsi="Book Antiqua"/>
          <w:sz w:val="24"/>
          <w:szCs w:val="24"/>
          <w:lang w:val="en-US"/>
        </w:rPr>
        <w:t>SNPs.</w:t>
      </w:r>
      <w:r w:rsidR="00F26BDC" w:rsidRPr="007B0930">
        <w:rPr>
          <w:rStyle w:val="longtext"/>
          <w:rFonts w:ascii="Book Antiqua" w:hAnsi="Book Antiqua"/>
          <w:sz w:val="24"/>
          <w:szCs w:val="24"/>
          <w:lang w:val="en-US"/>
        </w:rPr>
        <w:t xml:space="preserve"> </w:t>
      </w:r>
      <w:r w:rsidR="00F26BDC" w:rsidRPr="007B0930">
        <w:rPr>
          <w:rStyle w:val="hps"/>
          <w:rFonts w:ascii="Book Antiqua" w:hAnsi="Book Antiqua"/>
          <w:sz w:val="24"/>
          <w:szCs w:val="24"/>
          <w:lang w:val="en-US"/>
        </w:rPr>
        <w:t>These platforms</w:t>
      </w:r>
      <w:r w:rsidR="00F26BDC" w:rsidRPr="007B0930">
        <w:rPr>
          <w:rStyle w:val="longtext"/>
          <w:rFonts w:ascii="Book Antiqua" w:hAnsi="Book Antiqua"/>
          <w:sz w:val="24"/>
          <w:szCs w:val="24"/>
          <w:lang w:val="en-US"/>
        </w:rPr>
        <w:t xml:space="preserve"> </w:t>
      </w:r>
      <w:r w:rsidR="00F26BDC" w:rsidRPr="007B0930">
        <w:rPr>
          <w:rStyle w:val="hps"/>
          <w:rFonts w:ascii="Book Antiqua" w:hAnsi="Book Antiqua"/>
          <w:sz w:val="24"/>
          <w:szCs w:val="24"/>
          <w:lang w:val="en-US"/>
        </w:rPr>
        <w:t>deserve</w:t>
      </w:r>
      <w:r w:rsidR="00F26BDC" w:rsidRPr="007B0930">
        <w:rPr>
          <w:rStyle w:val="longtext"/>
          <w:rFonts w:ascii="Book Antiqua" w:hAnsi="Book Antiqua"/>
          <w:sz w:val="24"/>
          <w:szCs w:val="24"/>
          <w:lang w:val="en-US"/>
        </w:rPr>
        <w:t xml:space="preserve"> </w:t>
      </w:r>
      <w:r w:rsidR="00F26BDC" w:rsidRPr="007B0930">
        <w:rPr>
          <w:rStyle w:val="hps"/>
          <w:rFonts w:ascii="Book Antiqua" w:hAnsi="Book Antiqua"/>
          <w:sz w:val="24"/>
          <w:szCs w:val="24"/>
          <w:lang w:val="en-US"/>
        </w:rPr>
        <w:t>a thorough</w:t>
      </w:r>
      <w:r w:rsidR="00F26BDC" w:rsidRPr="007B0930">
        <w:rPr>
          <w:rStyle w:val="longtext"/>
          <w:rFonts w:ascii="Book Antiqua" w:hAnsi="Book Antiqua"/>
          <w:sz w:val="24"/>
          <w:szCs w:val="24"/>
          <w:lang w:val="en-US"/>
        </w:rPr>
        <w:t xml:space="preserve"> </w:t>
      </w:r>
      <w:r w:rsidR="00F26BDC" w:rsidRPr="007B0930">
        <w:rPr>
          <w:rStyle w:val="hps"/>
          <w:rFonts w:ascii="Book Antiqua" w:hAnsi="Book Antiqua"/>
          <w:sz w:val="24"/>
          <w:szCs w:val="24"/>
          <w:lang w:val="en-US"/>
        </w:rPr>
        <w:t>evaluation</w:t>
      </w:r>
      <w:r w:rsidR="00F26BDC" w:rsidRPr="007B0930">
        <w:rPr>
          <w:rStyle w:val="longtext"/>
          <w:rFonts w:ascii="Book Antiqua" w:hAnsi="Book Antiqua"/>
          <w:sz w:val="24"/>
          <w:szCs w:val="24"/>
          <w:lang w:val="en-US"/>
        </w:rPr>
        <w:t xml:space="preserve"> </w:t>
      </w:r>
      <w:r w:rsidR="00F26BDC" w:rsidRPr="007B0930">
        <w:rPr>
          <w:rStyle w:val="hps"/>
          <w:rFonts w:ascii="Book Antiqua" w:hAnsi="Book Antiqua"/>
          <w:sz w:val="24"/>
          <w:szCs w:val="24"/>
          <w:lang w:val="en-US"/>
        </w:rPr>
        <w:t>on</w:t>
      </w:r>
      <w:r w:rsidR="00F26BDC" w:rsidRPr="007B0930">
        <w:rPr>
          <w:rStyle w:val="longtext"/>
          <w:rFonts w:ascii="Book Antiqua" w:hAnsi="Book Antiqua"/>
          <w:sz w:val="24"/>
          <w:szCs w:val="24"/>
          <w:lang w:val="en-US"/>
        </w:rPr>
        <w:t xml:space="preserve"> </w:t>
      </w:r>
      <w:r w:rsidR="00F26BDC" w:rsidRPr="007B0930">
        <w:rPr>
          <w:rStyle w:val="hps"/>
          <w:rFonts w:ascii="Book Antiqua" w:hAnsi="Book Antiqua"/>
          <w:sz w:val="24"/>
          <w:szCs w:val="24"/>
          <w:lang w:val="en-US"/>
        </w:rPr>
        <w:t>a large number of</w:t>
      </w:r>
      <w:r w:rsidR="00F26BDC" w:rsidRPr="007B0930">
        <w:rPr>
          <w:rStyle w:val="longtext"/>
          <w:rFonts w:ascii="Book Antiqua" w:hAnsi="Book Antiqua"/>
          <w:sz w:val="24"/>
          <w:szCs w:val="24"/>
          <w:lang w:val="en-US"/>
        </w:rPr>
        <w:t xml:space="preserve"> </w:t>
      </w:r>
      <w:r w:rsidR="00F26BDC" w:rsidRPr="007B0930">
        <w:rPr>
          <w:rStyle w:val="hps"/>
          <w:rFonts w:ascii="Book Antiqua" w:hAnsi="Book Antiqua"/>
          <w:sz w:val="24"/>
          <w:szCs w:val="24"/>
          <w:lang w:val="en-US"/>
        </w:rPr>
        <w:t>cases</w:t>
      </w:r>
      <w:r w:rsidR="00F26BDC" w:rsidRPr="007B0930">
        <w:rPr>
          <w:rStyle w:val="longtext"/>
          <w:rFonts w:ascii="Book Antiqua" w:hAnsi="Book Antiqua"/>
          <w:sz w:val="24"/>
          <w:szCs w:val="24"/>
          <w:lang w:val="en-US"/>
        </w:rPr>
        <w:t xml:space="preserve"> </w:t>
      </w:r>
      <w:r w:rsidR="00F26BDC" w:rsidRPr="007B0930">
        <w:rPr>
          <w:rStyle w:val="hps"/>
          <w:rFonts w:ascii="Book Antiqua" w:hAnsi="Book Antiqua"/>
          <w:sz w:val="24"/>
          <w:szCs w:val="24"/>
          <w:lang w:val="en-US"/>
        </w:rPr>
        <w:t>and may</w:t>
      </w:r>
      <w:r w:rsidR="00F26BDC" w:rsidRPr="007B0930">
        <w:rPr>
          <w:rStyle w:val="longtext"/>
          <w:rFonts w:ascii="Book Antiqua" w:hAnsi="Book Antiqua"/>
          <w:sz w:val="24"/>
          <w:szCs w:val="24"/>
          <w:lang w:val="en-US"/>
        </w:rPr>
        <w:t xml:space="preserve"> </w:t>
      </w:r>
      <w:r w:rsidR="00F26BDC" w:rsidRPr="007B0930">
        <w:rPr>
          <w:rStyle w:val="hps"/>
          <w:rFonts w:ascii="Book Antiqua" w:hAnsi="Book Antiqua"/>
          <w:sz w:val="24"/>
          <w:szCs w:val="24"/>
          <w:lang w:val="en-US"/>
        </w:rPr>
        <w:t>become the best choice</w:t>
      </w:r>
      <w:r w:rsidR="00F26BDC" w:rsidRPr="007B0930">
        <w:rPr>
          <w:rStyle w:val="longtext"/>
          <w:rFonts w:ascii="Book Antiqua" w:hAnsi="Book Antiqua"/>
          <w:sz w:val="24"/>
          <w:szCs w:val="24"/>
          <w:lang w:val="en-US"/>
        </w:rPr>
        <w:t xml:space="preserve"> </w:t>
      </w:r>
      <w:r w:rsidR="00F26BDC" w:rsidRPr="007B0930">
        <w:rPr>
          <w:rStyle w:val="hps"/>
          <w:rFonts w:ascii="Book Antiqua" w:hAnsi="Book Antiqua"/>
          <w:sz w:val="24"/>
          <w:szCs w:val="24"/>
          <w:lang w:val="en-US"/>
        </w:rPr>
        <w:t xml:space="preserve">for </w:t>
      </w:r>
      <w:r w:rsidRPr="007B0930">
        <w:rPr>
          <w:rStyle w:val="hps"/>
          <w:rFonts w:ascii="Book Antiqua" w:hAnsi="Book Antiqua"/>
          <w:sz w:val="24"/>
          <w:szCs w:val="24"/>
          <w:lang w:val="en-US"/>
        </w:rPr>
        <w:t>PD</w:t>
      </w:r>
      <w:r w:rsidR="00F26BDC" w:rsidRPr="007B0930">
        <w:rPr>
          <w:rStyle w:val="longtext"/>
          <w:rFonts w:ascii="Book Antiqua" w:hAnsi="Book Antiqua"/>
          <w:sz w:val="24"/>
          <w:szCs w:val="24"/>
          <w:lang w:val="en-US"/>
        </w:rPr>
        <w:t>.</w:t>
      </w:r>
    </w:p>
    <w:p w:rsidR="00AC2217" w:rsidRPr="007B0930" w:rsidRDefault="00AC2217" w:rsidP="007B0930">
      <w:pPr>
        <w:spacing w:after="0" w:line="360" w:lineRule="auto"/>
        <w:ind w:firstLineChars="200" w:firstLine="480"/>
        <w:jc w:val="both"/>
        <w:rPr>
          <w:rFonts w:ascii="Book Antiqua" w:hAnsi="Book Antiqua"/>
          <w:sz w:val="24"/>
          <w:szCs w:val="24"/>
          <w:lang w:val="en-US"/>
        </w:rPr>
      </w:pPr>
      <w:r w:rsidRPr="007B0930">
        <w:rPr>
          <w:rStyle w:val="hps"/>
          <w:rFonts w:ascii="Book Antiqua" w:hAnsi="Book Antiqua"/>
          <w:sz w:val="24"/>
          <w:szCs w:val="24"/>
          <w:lang w:val="en-US"/>
        </w:rPr>
        <w:t>Another</w:t>
      </w:r>
      <w:r w:rsidRPr="007B0930">
        <w:rPr>
          <w:rStyle w:val="longtext"/>
          <w:rFonts w:ascii="Book Antiqua" w:hAnsi="Book Antiqua"/>
          <w:sz w:val="24"/>
          <w:szCs w:val="24"/>
          <w:lang w:val="en-US"/>
        </w:rPr>
        <w:t xml:space="preserve"> </w:t>
      </w:r>
      <w:r w:rsidRPr="007B0930">
        <w:rPr>
          <w:rStyle w:val="hps"/>
          <w:rFonts w:ascii="Book Antiqua" w:hAnsi="Book Antiqua"/>
          <w:sz w:val="24"/>
          <w:szCs w:val="24"/>
          <w:lang w:val="en-US"/>
        </w:rPr>
        <w:t>important point to</w:t>
      </w:r>
      <w:r w:rsidRPr="007B0930">
        <w:rPr>
          <w:rStyle w:val="longtext"/>
          <w:rFonts w:ascii="Book Antiqua" w:hAnsi="Book Antiqua"/>
          <w:sz w:val="24"/>
          <w:szCs w:val="24"/>
          <w:lang w:val="en-US"/>
        </w:rPr>
        <w:t xml:space="preserve"> </w:t>
      </w:r>
      <w:r w:rsidRPr="007B0930">
        <w:rPr>
          <w:rStyle w:val="hps"/>
          <w:rFonts w:ascii="Book Antiqua" w:hAnsi="Book Antiqua"/>
          <w:sz w:val="24"/>
          <w:szCs w:val="24"/>
          <w:lang w:val="en-US"/>
        </w:rPr>
        <w:t>consider is</w:t>
      </w:r>
      <w:r w:rsidRPr="007B0930">
        <w:rPr>
          <w:rStyle w:val="longtext"/>
          <w:rFonts w:ascii="Book Antiqua" w:hAnsi="Book Antiqua"/>
          <w:sz w:val="24"/>
          <w:szCs w:val="24"/>
          <w:lang w:val="en-US"/>
        </w:rPr>
        <w:t xml:space="preserve"> </w:t>
      </w:r>
      <w:r w:rsidRPr="007B0930">
        <w:rPr>
          <w:rStyle w:val="hps"/>
          <w:rFonts w:ascii="Book Antiqua" w:hAnsi="Book Antiqua"/>
          <w:sz w:val="24"/>
          <w:szCs w:val="24"/>
          <w:lang w:val="en-US"/>
        </w:rPr>
        <w:t>the information process</w:t>
      </w:r>
      <w:r w:rsidRPr="007B0930">
        <w:rPr>
          <w:rStyle w:val="longtext"/>
          <w:rFonts w:ascii="Book Antiqua" w:hAnsi="Book Antiqua"/>
          <w:sz w:val="24"/>
          <w:szCs w:val="24"/>
          <w:lang w:val="en-US"/>
        </w:rPr>
        <w:t xml:space="preserve">. </w:t>
      </w:r>
      <w:r w:rsidR="00087C12" w:rsidRPr="007B0930">
        <w:rPr>
          <w:rStyle w:val="hps"/>
          <w:rFonts w:ascii="Book Antiqua" w:hAnsi="Book Antiqua"/>
          <w:sz w:val="24"/>
          <w:szCs w:val="24"/>
          <w:lang w:val="en-US"/>
        </w:rPr>
        <w:t>PD</w:t>
      </w:r>
      <w:r w:rsidRPr="007B0930">
        <w:rPr>
          <w:rStyle w:val="hps"/>
          <w:rFonts w:ascii="Book Antiqua" w:hAnsi="Book Antiqua"/>
          <w:sz w:val="24"/>
          <w:szCs w:val="24"/>
          <w:lang w:val="en-US"/>
        </w:rPr>
        <w:t xml:space="preserve"> is</w:t>
      </w:r>
      <w:r w:rsidRPr="007B0930">
        <w:rPr>
          <w:rStyle w:val="longtext"/>
          <w:rFonts w:ascii="Book Antiqua" w:hAnsi="Book Antiqua"/>
          <w:sz w:val="24"/>
          <w:szCs w:val="24"/>
          <w:lang w:val="en-US"/>
        </w:rPr>
        <w:t xml:space="preserve"> </w:t>
      </w:r>
      <w:r w:rsidRPr="007B0930">
        <w:rPr>
          <w:rStyle w:val="hps"/>
          <w:rFonts w:ascii="Book Antiqua" w:hAnsi="Book Antiqua"/>
          <w:sz w:val="24"/>
          <w:szCs w:val="24"/>
          <w:lang w:val="en-US"/>
        </w:rPr>
        <w:t>an extremely</w:t>
      </w:r>
      <w:r w:rsidRPr="007B0930">
        <w:rPr>
          <w:rStyle w:val="longtext"/>
          <w:rFonts w:ascii="Book Antiqua" w:hAnsi="Book Antiqua"/>
          <w:sz w:val="24"/>
          <w:szCs w:val="24"/>
          <w:lang w:val="en-US"/>
        </w:rPr>
        <w:t xml:space="preserve"> </w:t>
      </w:r>
      <w:r w:rsidRPr="007B0930">
        <w:rPr>
          <w:rStyle w:val="hps"/>
          <w:rFonts w:ascii="Book Antiqua" w:hAnsi="Book Antiqua"/>
          <w:sz w:val="24"/>
          <w:szCs w:val="24"/>
          <w:lang w:val="en-US"/>
        </w:rPr>
        <w:t>delicate issue,</w:t>
      </w:r>
      <w:r w:rsidRPr="007B0930">
        <w:rPr>
          <w:rStyle w:val="longtext"/>
          <w:rFonts w:ascii="Book Antiqua" w:hAnsi="Book Antiqua"/>
          <w:sz w:val="24"/>
          <w:szCs w:val="24"/>
          <w:lang w:val="en-US"/>
        </w:rPr>
        <w:t xml:space="preserve"> </w:t>
      </w:r>
      <w:r w:rsidRPr="007B0930">
        <w:rPr>
          <w:rStyle w:val="hps"/>
          <w:rFonts w:ascii="Book Antiqua" w:hAnsi="Book Antiqua"/>
          <w:sz w:val="24"/>
          <w:szCs w:val="24"/>
          <w:lang w:val="en-US"/>
        </w:rPr>
        <w:t xml:space="preserve">and any </w:t>
      </w:r>
      <w:r w:rsidR="00F26BDC" w:rsidRPr="007B0930">
        <w:rPr>
          <w:rStyle w:val="hps"/>
          <w:rFonts w:ascii="Book Antiqua" w:hAnsi="Book Antiqua"/>
          <w:sz w:val="24"/>
          <w:szCs w:val="24"/>
          <w:lang w:val="en-US"/>
        </w:rPr>
        <w:t>defect</w:t>
      </w:r>
      <w:r w:rsidRPr="007B0930">
        <w:rPr>
          <w:rStyle w:val="hps"/>
          <w:rFonts w:ascii="Book Antiqua" w:hAnsi="Book Antiqua"/>
          <w:sz w:val="24"/>
          <w:szCs w:val="24"/>
          <w:lang w:val="en-US"/>
        </w:rPr>
        <w:t xml:space="preserve"> in</w:t>
      </w:r>
      <w:r w:rsidRPr="007B0930">
        <w:rPr>
          <w:rStyle w:val="longtext"/>
          <w:rFonts w:ascii="Book Antiqua" w:hAnsi="Book Antiqua"/>
          <w:sz w:val="24"/>
          <w:szCs w:val="24"/>
          <w:lang w:val="en-US"/>
        </w:rPr>
        <w:t xml:space="preserve"> </w:t>
      </w:r>
      <w:r w:rsidRPr="007B0930">
        <w:rPr>
          <w:rStyle w:val="hps"/>
          <w:rFonts w:ascii="Book Antiqua" w:hAnsi="Book Antiqua"/>
          <w:sz w:val="24"/>
          <w:szCs w:val="24"/>
          <w:lang w:val="en-US"/>
        </w:rPr>
        <w:t>communication</w:t>
      </w:r>
      <w:r w:rsidRPr="007B0930">
        <w:rPr>
          <w:rStyle w:val="longtext"/>
          <w:rFonts w:ascii="Book Antiqua" w:hAnsi="Book Antiqua"/>
          <w:sz w:val="24"/>
          <w:szCs w:val="24"/>
          <w:lang w:val="en-US"/>
        </w:rPr>
        <w:t xml:space="preserve"> </w:t>
      </w:r>
      <w:r w:rsidRPr="007B0930">
        <w:rPr>
          <w:rStyle w:val="hps"/>
          <w:rFonts w:ascii="Book Antiqua" w:hAnsi="Book Antiqua"/>
          <w:sz w:val="24"/>
          <w:szCs w:val="24"/>
          <w:lang w:val="en-US"/>
        </w:rPr>
        <w:t>between doctor and</w:t>
      </w:r>
      <w:r w:rsidRPr="007B0930">
        <w:rPr>
          <w:rStyle w:val="longtext"/>
          <w:rFonts w:ascii="Book Antiqua" w:hAnsi="Book Antiqua"/>
          <w:sz w:val="24"/>
          <w:szCs w:val="24"/>
          <w:lang w:val="en-US"/>
        </w:rPr>
        <w:t xml:space="preserve"> </w:t>
      </w:r>
      <w:r w:rsidRPr="007B0930">
        <w:rPr>
          <w:rStyle w:val="hps"/>
          <w:rFonts w:ascii="Book Antiqua" w:hAnsi="Book Antiqua"/>
          <w:sz w:val="24"/>
          <w:szCs w:val="24"/>
          <w:lang w:val="en-US"/>
        </w:rPr>
        <w:t>patient can</w:t>
      </w:r>
      <w:r w:rsidRPr="007B0930">
        <w:rPr>
          <w:rStyle w:val="longtext"/>
          <w:rFonts w:ascii="Book Antiqua" w:hAnsi="Book Antiqua"/>
          <w:sz w:val="24"/>
          <w:szCs w:val="24"/>
          <w:lang w:val="en-US"/>
        </w:rPr>
        <w:t xml:space="preserve"> </w:t>
      </w:r>
      <w:r w:rsidRPr="007B0930">
        <w:rPr>
          <w:rStyle w:val="hps"/>
          <w:rFonts w:ascii="Book Antiqua" w:hAnsi="Book Antiqua"/>
          <w:sz w:val="24"/>
          <w:szCs w:val="24"/>
          <w:lang w:val="en-US"/>
        </w:rPr>
        <w:t>produce</w:t>
      </w:r>
      <w:r w:rsidRPr="007B0930">
        <w:rPr>
          <w:rStyle w:val="longtext"/>
          <w:rFonts w:ascii="Book Antiqua" w:hAnsi="Book Antiqua"/>
          <w:sz w:val="24"/>
          <w:szCs w:val="24"/>
          <w:lang w:val="en-US"/>
        </w:rPr>
        <w:t xml:space="preserve"> </w:t>
      </w:r>
      <w:r w:rsidRPr="007B0930">
        <w:rPr>
          <w:rStyle w:val="hps"/>
          <w:rFonts w:ascii="Book Antiqua" w:hAnsi="Book Antiqua"/>
          <w:sz w:val="24"/>
          <w:szCs w:val="24"/>
          <w:lang w:val="en-US"/>
        </w:rPr>
        <w:t>very serious problems</w:t>
      </w:r>
      <w:r w:rsidRPr="007B0930">
        <w:rPr>
          <w:rStyle w:val="longtext"/>
          <w:rFonts w:ascii="Book Antiqua" w:hAnsi="Book Antiqua"/>
          <w:sz w:val="24"/>
          <w:szCs w:val="24"/>
          <w:lang w:val="en-US"/>
        </w:rPr>
        <w:t xml:space="preserve">. </w:t>
      </w:r>
      <w:r w:rsidRPr="007B0930">
        <w:rPr>
          <w:rStyle w:val="hps"/>
          <w:rFonts w:ascii="Book Antiqua" w:hAnsi="Book Antiqua"/>
          <w:sz w:val="24"/>
          <w:szCs w:val="24"/>
          <w:lang w:val="en-US"/>
        </w:rPr>
        <w:t>In particular,</w:t>
      </w:r>
      <w:r w:rsidRPr="007B0930">
        <w:rPr>
          <w:rStyle w:val="longtext"/>
          <w:rFonts w:ascii="Book Antiqua" w:hAnsi="Book Antiqua"/>
          <w:sz w:val="24"/>
          <w:szCs w:val="24"/>
          <w:lang w:val="en-US"/>
        </w:rPr>
        <w:t xml:space="preserve"> </w:t>
      </w:r>
      <w:r w:rsidRPr="007B0930">
        <w:rPr>
          <w:rStyle w:val="hps"/>
          <w:rFonts w:ascii="Book Antiqua" w:hAnsi="Book Antiqua"/>
          <w:sz w:val="24"/>
          <w:szCs w:val="24"/>
          <w:lang w:val="en-US"/>
        </w:rPr>
        <w:t>genetic counseling</w:t>
      </w:r>
      <w:r w:rsidRPr="007B0930">
        <w:rPr>
          <w:rStyle w:val="longtext"/>
          <w:rFonts w:ascii="Book Antiqua" w:hAnsi="Book Antiqua"/>
          <w:sz w:val="24"/>
          <w:szCs w:val="24"/>
          <w:lang w:val="en-US"/>
        </w:rPr>
        <w:t xml:space="preserve"> </w:t>
      </w:r>
      <w:r w:rsidRPr="007B0930">
        <w:rPr>
          <w:rStyle w:val="hps"/>
          <w:rFonts w:ascii="Book Antiqua" w:hAnsi="Book Antiqua"/>
          <w:sz w:val="24"/>
          <w:szCs w:val="24"/>
          <w:lang w:val="en-US"/>
        </w:rPr>
        <w:t>relating to the examination</w:t>
      </w:r>
      <w:r w:rsidRPr="007B0930">
        <w:rPr>
          <w:rStyle w:val="longtext"/>
          <w:rFonts w:ascii="Book Antiqua" w:hAnsi="Book Antiqua"/>
          <w:sz w:val="24"/>
          <w:szCs w:val="24"/>
          <w:lang w:val="en-US"/>
        </w:rPr>
        <w:t xml:space="preserve"> </w:t>
      </w:r>
      <w:r w:rsidRPr="007B0930">
        <w:rPr>
          <w:rStyle w:val="hps"/>
          <w:rFonts w:ascii="Book Antiqua" w:hAnsi="Book Antiqua"/>
          <w:sz w:val="24"/>
          <w:szCs w:val="24"/>
          <w:lang w:val="en-US"/>
        </w:rPr>
        <w:t>by microarray</w:t>
      </w:r>
      <w:r w:rsidRPr="007B0930">
        <w:rPr>
          <w:rStyle w:val="longtext"/>
          <w:rFonts w:ascii="Book Antiqua" w:hAnsi="Book Antiqua"/>
          <w:sz w:val="24"/>
          <w:szCs w:val="24"/>
          <w:lang w:val="en-US"/>
        </w:rPr>
        <w:t xml:space="preserve"> </w:t>
      </w:r>
      <w:r w:rsidRPr="007B0930">
        <w:rPr>
          <w:rStyle w:val="hps"/>
          <w:rFonts w:ascii="Book Antiqua" w:hAnsi="Book Antiqua"/>
          <w:sz w:val="24"/>
          <w:szCs w:val="24"/>
          <w:lang w:val="en-US"/>
        </w:rPr>
        <w:t>in</w:t>
      </w:r>
      <w:r w:rsidRPr="007B0930">
        <w:rPr>
          <w:rStyle w:val="longtext"/>
          <w:rFonts w:ascii="Book Antiqua" w:hAnsi="Book Antiqua"/>
          <w:sz w:val="24"/>
          <w:szCs w:val="24"/>
          <w:lang w:val="en-US"/>
        </w:rPr>
        <w:t xml:space="preserve"> </w:t>
      </w:r>
      <w:r w:rsidR="00A613D3" w:rsidRPr="007B0930">
        <w:rPr>
          <w:rStyle w:val="longtext"/>
          <w:rFonts w:ascii="Book Antiqua" w:hAnsi="Book Antiqua"/>
          <w:sz w:val="24"/>
          <w:szCs w:val="24"/>
          <w:lang w:val="en-US"/>
        </w:rPr>
        <w:t xml:space="preserve">a </w:t>
      </w:r>
      <w:r w:rsidRPr="007B0930">
        <w:rPr>
          <w:rStyle w:val="hps"/>
          <w:rFonts w:ascii="Book Antiqua" w:hAnsi="Book Antiqua"/>
          <w:sz w:val="24"/>
          <w:szCs w:val="24"/>
          <w:lang w:val="en-US"/>
        </w:rPr>
        <w:t>prenatal</w:t>
      </w:r>
      <w:r w:rsidRPr="007B0930">
        <w:rPr>
          <w:rStyle w:val="longtext"/>
          <w:rFonts w:ascii="Book Antiqua" w:hAnsi="Book Antiqua"/>
          <w:sz w:val="24"/>
          <w:szCs w:val="24"/>
          <w:lang w:val="en-US"/>
        </w:rPr>
        <w:t xml:space="preserve"> </w:t>
      </w:r>
      <w:r w:rsidRPr="007B0930">
        <w:rPr>
          <w:rStyle w:val="hps"/>
          <w:rFonts w:ascii="Book Antiqua" w:hAnsi="Book Antiqua"/>
          <w:sz w:val="24"/>
          <w:szCs w:val="24"/>
          <w:lang w:val="en-US"/>
        </w:rPr>
        <w:t>environment</w:t>
      </w:r>
      <w:r w:rsidRPr="007B0930">
        <w:rPr>
          <w:rStyle w:val="longtext"/>
          <w:rFonts w:ascii="Book Antiqua" w:hAnsi="Book Antiqua"/>
          <w:sz w:val="24"/>
          <w:szCs w:val="24"/>
          <w:lang w:val="en-US"/>
        </w:rPr>
        <w:t xml:space="preserve"> </w:t>
      </w:r>
      <w:r w:rsidRPr="007B0930">
        <w:rPr>
          <w:rStyle w:val="hps"/>
          <w:rFonts w:ascii="Book Antiqua" w:hAnsi="Book Antiqua"/>
          <w:sz w:val="24"/>
          <w:szCs w:val="24"/>
          <w:lang w:val="en-US"/>
        </w:rPr>
        <w:t>is difficult</w:t>
      </w:r>
      <w:r w:rsidRPr="007B0930">
        <w:rPr>
          <w:rStyle w:val="longtext"/>
          <w:rFonts w:ascii="Book Antiqua" w:hAnsi="Book Antiqua"/>
          <w:sz w:val="24"/>
          <w:szCs w:val="24"/>
          <w:lang w:val="en-US"/>
        </w:rPr>
        <w:t xml:space="preserve"> </w:t>
      </w:r>
      <w:r w:rsidRPr="007B0930">
        <w:rPr>
          <w:rStyle w:val="hps"/>
          <w:rFonts w:ascii="Book Antiqua" w:hAnsi="Book Antiqua"/>
          <w:sz w:val="24"/>
          <w:szCs w:val="24"/>
          <w:lang w:val="en-US"/>
        </w:rPr>
        <w:t>and represents</w:t>
      </w:r>
      <w:r w:rsidRPr="007B0930">
        <w:rPr>
          <w:rStyle w:val="longtext"/>
          <w:rFonts w:ascii="Book Antiqua" w:hAnsi="Book Antiqua"/>
          <w:sz w:val="24"/>
          <w:szCs w:val="24"/>
          <w:lang w:val="en-US"/>
        </w:rPr>
        <w:t xml:space="preserve"> </w:t>
      </w:r>
      <w:r w:rsidRPr="007B0930">
        <w:rPr>
          <w:rStyle w:val="hps"/>
          <w:rFonts w:ascii="Book Antiqua" w:hAnsi="Book Antiqua"/>
          <w:sz w:val="24"/>
          <w:szCs w:val="24"/>
          <w:lang w:val="en-US"/>
        </w:rPr>
        <w:t>a challenge for even</w:t>
      </w:r>
      <w:r w:rsidRPr="007B0930">
        <w:rPr>
          <w:rStyle w:val="longtext"/>
          <w:rFonts w:ascii="Book Antiqua" w:hAnsi="Book Antiqua"/>
          <w:sz w:val="24"/>
          <w:szCs w:val="24"/>
          <w:lang w:val="en-US"/>
        </w:rPr>
        <w:t xml:space="preserve"> </w:t>
      </w:r>
      <w:r w:rsidRPr="007B0930">
        <w:rPr>
          <w:rStyle w:val="hps"/>
          <w:rFonts w:ascii="Book Antiqua" w:hAnsi="Book Antiqua"/>
          <w:sz w:val="24"/>
          <w:szCs w:val="24"/>
          <w:lang w:val="en-US"/>
        </w:rPr>
        <w:t>the</w:t>
      </w:r>
      <w:r w:rsidRPr="007B0930">
        <w:rPr>
          <w:rStyle w:val="longtext"/>
          <w:rFonts w:ascii="Book Antiqua" w:hAnsi="Book Antiqua"/>
          <w:sz w:val="24"/>
          <w:szCs w:val="24"/>
          <w:lang w:val="en-US"/>
        </w:rPr>
        <w:t xml:space="preserve"> </w:t>
      </w:r>
      <w:r w:rsidRPr="007B0930">
        <w:rPr>
          <w:rStyle w:val="hps"/>
          <w:rFonts w:ascii="Book Antiqua" w:hAnsi="Book Antiqua"/>
          <w:sz w:val="24"/>
          <w:szCs w:val="24"/>
          <w:lang w:val="en-US"/>
        </w:rPr>
        <w:t>most experienced</w:t>
      </w:r>
      <w:r w:rsidRPr="007B0930">
        <w:rPr>
          <w:rStyle w:val="longtext"/>
          <w:rFonts w:ascii="Book Antiqua" w:hAnsi="Book Antiqua"/>
          <w:sz w:val="24"/>
          <w:szCs w:val="24"/>
          <w:lang w:val="en-US"/>
        </w:rPr>
        <w:t xml:space="preserve"> </w:t>
      </w:r>
      <w:r w:rsidRPr="007B0930">
        <w:rPr>
          <w:rStyle w:val="hps"/>
          <w:rFonts w:ascii="Book Antiqua" w:hAnsi="Book Antiqua"/>
          <w:sz w:val="24"/>
          <w:szCs w:val="24"/>
          <w:lang w:val="en-US"/>
        </w:rPr>
        <w:t>geneticist</w:t>
      </w:r>
      <w:r w:rsidRPr="007B0930">
        <w:rPr>
          <w:rStyle w:val="longtext"/>
          <w:rFonts w:ascii="Book Antiqua" w:hAnsi="Book Antiqua"/>
          <w:sz w:val="24"/>
          <w:szCs w:val="24"/>
          <w:lang w:val="en-US"/>
        </w:rPr>
        <w:t xml:space="preserve">. </w:t>
      </w:r>
      <w:r w:rsidR="009954D3" w:rsidRPr="007B0930">
        <w:rPr>
          <w:rStyle w:val="hps"/>
          <w:rFonts w:ascii="Book Antiqua" w:hAnsi="Book Antiqua"/>
          <w:sz w:val="24"/>
          <w:szCs w:val="24"/>
          <w:lang w:val="en-US"/>
        </w:rPr>
        <w:t>Therefore, there is a clear</w:t>
      </w:r>
      <w:r w:rsidRPr="007B0930">
        <w:rPr>
          <w:rStyle w:val="hps"/>
          <w:rFonts w:ascii="Book Antiqua" w:hAnsi="Book Antiqua"/>
          <w:sz w:val="24"/>
          <w:szCs w:val="24"/>
          <w:lang w:val="en-US"/>
        </w:rPr>
        <w:t xml:space="preserve"> need </w:t>
      </w:r>
      <w:r w:rsidR="009954D3" w:rsidRPr="007B0930">
        <w:rPr>
          <w:rStyle w:val="hps"/>
          <w:rFonts w:ascii="Book Antiqua" w:hAnsi="Book Antiqua"/>
          <w:sz w:val="24"/>
          <w:szCs w:val="24"/>
          <w:lang w:val="en-US"/>
        </w:rPr>
        <w:t>for</w:t>
      </w:r>
      <w:r w:rsidRPr="007B0930">
        <w:rPr>
          <w:rStyle w:val="longtext"/>
          <w:rFonts w:ascii="Book Antiqua" w:hAnsi="Book Antiqua"/>
          <w:sz w:val="24"/>
          <w:szCs w:val="24"/>
          <w:lang w:val="en-US"/>
        </w:rPr>
        <w:t xml:space="preserve"> </w:t>
      </w:r>
      <w:r w:rsidRPr="007B0930">
        <w:rPr>
          <w:rStyle w:val="hps"/>
          <w:rFonts w:ascii="Book Antiqua" w:hAnsi="Book Antiqua"/>
          <w:sz w:val="24"/>
          <w:szCs w:val="24"/>
          <w:lang w:val="en-US"/>
        </w:rPr>
        <w:t>specific training and draft guidelines</w:t>
      </w:r>
      <w:r w:rsidRPr="007B0930">
        <w:rPr>
          <w:rStyle w:val="longtext"/>
          <w:rFonts w:ascii="Book Antiqua" w:hAnsi="Book Antiqua"/>
          <w:sz w:val="24"/>
          <w:szCs w:val="24"/>
          <w:lang w:val="en-US"/>
        </w:rPr>
        <w:t xml:space="preserve"> </w:t>
      </w:r>
      <w:r w:rsidRPr="007B0930">
        <w:rPr>
          <w:rStyle w:val="hps"/>
          <w:rFonts w:ascii="Book Antiqua" w:hAnsi="Book Antiqua"/>
          <w:sz w:val="24"/>
          <w:szCs w:val="24"/>
          <w:lang w:val="en-US"/>
        </w:rPr>
        <w:t>that will help</w:t>
      </w:r>
      <w:r w:rsidRPr="007B0930">
        <w:rPr>
          <w:rStyle w:val="longtext"/>
          <w:rFonts w:ascii="Book Antiqua" w:hAnsi="Book Antiqua"/>
          <w:sz w:val="24"/>
          <w:szCs w:val="24"/>
          <w:lang w:val="en-US"/>
        </w:rPr>
        <w:t xml:space="preserve"> </w:t>
      </w:r>
      <w:r w:rsidRPr="007B0930">
        <w:rPr>
          <w:rStyle w:val="hps"/>
          <w:rFonts w:ascii="Book Antiqua" w:hAnsi="Book Antiqua"/>
          <w:sz w:val="24"/>
          <w:szCs w:val="24"/>
          <w:lang w:val="en-US"/>
        </w:rPr>
        <w:t>to improve and</w:t>
      </w:r>
      <w:r w:rsidRPr="007B0930">
        <w:rPr>
          <w:rStyle w:val="longtext"/>
          <w:rFonts w:ascii="Book Antiqua" w:hAnsi="Book Antiqua"/>
          <w:sz w:val="24"/>
          <w:szCs w:val="24"/>
          <w:lang w:val="en-US"/>
        </w:rPr>
        <w:t xml:space="preserve"> </w:t>
      </w:r>
      <w:r w:rsidRPr="007B0930">
        <w:rPr>
          <w:rStyle w:val="hps"/>
          <w:rFonts w:ascii="Book Antiqua" w:hAnsi="Book Antiqua"/>
          <w:sz w:val="24"/>
          <w:szCs w:val="24"/>
          <w:lang w:val="en-US"/>
        </w:rPr>
        <w:t>standardize the</w:t>
      </w:r>
      <w:r w:rsidRPr="007B0930">
        <w:rPr>
          <w:rStyle w:val="longtext"/>
          <w:rFonts w:ascii="Book Antiqua" w:hAnsi="Book Antiqua"/>
          <w:sz w:val="24"/>
          <w:szCs w:val="24"/>
          <w:lang w:val="en-US"/>
        </w:rPr>
        <w:t xml:space="preserve"> </w:t>
      </w:r>
      <w:r w:rsidRPr="007B0930">
        <w:rPr>
          <w:rStyle w:val="hps"/>
          <w:rFonts w:ascii="Book Antiqua" w:hAnsi="Book Antiqua"/>
          <w:sz w:val="24"/>
          <w:szCs w:val="24"/>
          <w:lang w:val="en-US"/>
        </w:rPr>
        <w:t>professional</w:t>
      </w:r>
      <w:r w:rsidR="009954D3" w:rsidRPr="007B0930">
        <w:rPr>
          <w:rStyle w:val="hps"/>
          <w:rFonts w:ascii="Book Antiqua" w:hAnsi="Book Antiqua"/>
          <w:sz w:val="24"/>
          <w:szCs w:val="24"/>
          <w:lang w:val="en-US"/>
        </w:rPr>
        <w:t xml:space="preserve"> standards</w:t>
      </w:r>
      <w:r w:rsidRPr="007B0930">
        <w:rPr>
          <w:rStyle w:val="hps"/>
          <w:rFonts w:ascii="Book Antiqua" w:hAnsi="Book Antiqua"/>
          <w:sz w:val="24"/>
          <w:szCs w:val="24"/>
          <w:lang w:val="en-US"/>
        </w:rPr>
        <w:t xml:space="preserve"> in</w:t>
      </w:r>
      <w:r w:rsidRPr="007B0930">
        <w:rPr>
          <w:rStyle w:val="longtext"/>
          <w:rFonts w:ascii="Book Antiqua" w:hAnsi="Book Antiqua"/>
          <w:sz w:val="24"/>
          <w:szCs w:val="24"/>
          <w:lang w:val="en-US"/>
        </w:rPr>
        <w:t xml:space="preserve"> </w:t>
      </w:r>
      <w:r w:rsidRPr="007B0930">
        <w:rPr>
          <w:rStyle w:val="hps"/>
          <w:rFonts w:ascii="Book Antiqua" w:hAnsi="Book Antiqua"/>
          <w:sz w:val="24"/>
          <w:szCs w:val="24"/>
          <w:lang w:val="en-US"/>
        </w:rPr>
        <w:t>this sensitive</w:t>
      </w:r>
      <w:r w:rsidRPr="007B0930">
        <w:rPr>
          <w:rStyle w:val="longtext"/>
          <w:rFonts w:ascii="Book Antiqua" w:hAnsi="Book Antiqua"/>
          <w:sz w:val="24"/>
          <w:szCs w:val="24"/>
          <w:lang w:val="en-US"/>
        </w:rPr>
        <w:t xml:space="preserve"> </w:t>
      </w:r>
      <w:r w:rsidRPr="007B0930">
        <w:rPr>
          <w:rStyle w:val="hps"/>
          <w:rFonts w:ascii="Book Antiqua" w:hAnsi="Book Antiqua"/>
          <w:sz w:val="24"/>
          <w:szCs w:val="24"/>
          <w:lang w:val="en-US"/>
        </w:rPr>
        <w:t>area.</w:t>
      </w:r>
    </w:p>
    <w:p w:rsidR="006249C7" w:rsidRPr="007B0930" w:rsidRDefault="00C35EC1" w:rsidP="007B0930">
      <w:pPr>
        <w:spacing w:after="0" w:line="360" w:lineRule="auto"/>
        <w:ind w:firstLineChars="200" w:firstLine="480"/>
        <w:jc w:val="both"/>
        <w:rPr>
          <w:rStyle w:val="hps"/>
          <w:rFonts w:ascii="Book Antiqua" w:hAnsi="Book Antiqua"/>
          <w:sz w:val="24"/>
          <w:szCs w:val="24"/>
          <w:lang w:val="en-US"/>
        </w:rPr>
      </w:pPr>
      <w:r w:rsidRPr="007B0930">
        <w:rPr>
          <w:rStyle w:val="hps"/>
          <w:rFonts w:ascii="Book Antiqua" w:hAnsi="Book Antiqua"/>
          <w:sz w:val="24"/>
          <w:szCs w:val="24"/>
          <w:lang w:val="en-US"/>
        </w:rPr>
        <w:t xml:space="preserve">In conclusion, genomic rearrangements represent an important aspect of human pathology and the application of microarray-based techniques for diagnosis is likely to continue growing in significance. </w:t>
      </w:r>
      <w:r w:rsidR="00AC2217" w:rsidRPr="007B0930">
        <w:rPr>
          <w:rStyle w:val="hps"/>
          <w:rFonts w:ascii="Book Antiqua" w:hAnsi="Book Antiqua"/>
          <w:sz w:val="24"/>
          <w:szCs w:val="24"/>
          <w:lang w:val="en-US"/>
        </w:rPr>
        <w:t>Given the</w:t>
      </w:r>
      <w:r w:rsidR="00AC2217" w:rsidRPr="007B0930">
        <w:rPr>
          <w:rStyle w:val="longtext"/>
          <w:rFonts w:ascii="Book Antiqua" w:hAnsi="Book Antiqua"/>
          <w:sz w:val="24"/>
          <w:szCs w:val="24"/>
          <w:lang w:val="en-US"/>
        </w:rPr>
        <w:t xml:space="preserve"> </w:t>
      </w:r>
      <w:r w:rsidR="00AC2217" w:rsidRPr="007B0930">
        <w:rPr>
          <w:rStyle w:val="hps"/>
          <w:rFonts w:ascii="Book Antiqua" w:hAnsi="Book Antiqua"/>
          <w:sz w:val="24"/>
          <w:szCs w:val="24"/>
          <w:lang w:val="en-US"/>
        </w:rPr>
        <w:t>undeniable advantages</w:t>
      </w:r>
      <w:r w:rsidR="00AC2217" w:rsidRPr="007B0930">
        <w:rPr>
          <w:rStyle w:val="longtext"/>
          <w:rFonts w:ascii="Book Antiqua" w:hAnsi="Book Antiqua"/>
          <w:sz w:val="24"/>
          <w:szCs w:val="24"/>
          <w:lang w:val="en-US"/>
        </w:rPr>
        <w:t xml:space="preserve"> </w:t>
      </w:r>
      <w:r w:rsidR="00AC2217" w:rsidRPr="007B0930">
        <w:rPr>
          <w:rStyle w:val="hps"/>
          <w:rFonts w:ascii="Book Antiqua" w:hAnsi="Book Antiqua"/>
          <w:sz w:val="24"/>
          <w:szCs w:val="24"/>
          <w:lang w:val="en-US"/>
        </w:rPr>
        <w:t>of these techniques</w:t>
      </w:r>
      <w:r w:rsidR="00AC2217" w:rsidRPr="007B0930">
        <w:rPr>
          <w:rStyle w:val="longtext"/>
          <w:rFonts w:ascii="Book Antiqua" w:hAnsi="Book Antiqua"/>
          <w:sz w:val="24"/>
          <w:szCs w:val="24"/>
          <w:lang w:val="en-US"/>
        </w:rPr>
        <w:t xml:space="preserve"> </w:t>
      </w:r>
      <w:r w:rsidR="00087C12" w:rsidRPr="007B0930">
        <w:rPr>
          <w:rStyle w:val="hps"/>
          <w:rFonts w:ascii="Book Antiqua" w:hAnsi="Book Antiqua"/>
          <w:sz w:val="24"/>
          <w:szCs w:val="24"/>
          <w:lang w:val="en-US"/>
        </w:rPr>
        <w:t>over</w:t>
      </w:r>
      <w:r w:rsidR="00AC2217" w:rsidRPr="007B0930">
        <w:rPr>
          <w:rStyle w:val="longtext"/>
          <w:rFonts w:ascii="Book Antiqua" w:hAnsi="Book Antiqua"/>
          <w:sz w:val="24"/>
          <w:szCs w:val="24"/>
          <w:lang w:val="en-US"/>
        </w:rPr>
        <w:t xml:space="preserve"> </w:t>
      </w:r>
      <w:r w:rsidR="00AC2217" w:rsidRPr="007B0930">
        <w:rPr>
          <w:rStyle w:val="hps"/>
          <w:rFonts w:ascii="Book Antiqua" w:hAnsi="Book Antiqua"/>
          <w:sz w:val="24"/>
          <w:szCs w:val="24"/>
          <w:lang w:val="en-US"/>
        </w:rPr>
        <w:t xml:space="preserve">conventional </w:t>
      </w:r>
      <w:proofErr w:type="spellStart"/>
      <w:r w:rsidR="00AC2217" w:rsidRPr="007B0930">
        <w:rPr>
          <w:rStyle w:val="hps"/>
          <w:rFonts w:ascii="Book Antiqua" w:hAnsi="Book Antiqua"/>
          <w:sz w:val="24"/>
          <w:szCs w:val="24"/>
          <w:lang w:val="en-US"/>
        </w:rPr>
        <w:t>cytogenetics</w:t>
      </w:r>
      <w:proofErr w:type="spellEnd"/>
      <w:r w:rsidR="00AC2217" w:rsidRPr="007B0930">
        <w:rPr>
          <w:rStyle w:val="longtext"/>
          <w:rFonts w:ascii="Book Antiqua" w:hAnsi="Book Antiqua"/>
          <w:sz w:val="24"/>
          <w:szCs w:val="24"/>
          <w:lang w:val="en-US"/>
        </w:rPr>
        <w:t xml:space="preserve">, </w:t>
      </w:r>
      <w:r w:rsidR="00AC2217" w:rsidRPr="007B0930">
        <w:rPr>
          <w:rStyle w:val="hps"/>
          <w:rFonts w:ascii="Book Antiqua" w:hAnsi="Book Antiqua"/>
          <w:sz w:val="24"/>
          <w:szCs w:val="24"/>
          <w:lang w:val="en-US"/>
        </w:rPr>
        <w:t>there is an increasing</w:t>
      </w:r>
      <w:r w:rsidR="00AC2217" w:rsidRPr="007B0930">
        <w:rPr>
          <w:rStyle w:val="longtext"/>
          <w:rFonts w:ascii="Book Antiqua" w:hAnsi="Book Antiqua"/>
          <w:sz w:val="24"/>
          <w:szCs w:val="24"/>
          <w:lang w:val="en-US"/>
        </w:rPr>
        <w:t xml:space="preserve"> </w:t>
      </w:r>
      <w:r w:rsidR="00AC2217" w:rsidRPr="007B0930">
        <w:rPr>
          <w:rStyle w:val="hps"/>
          <w:rFonts w:ascii="Book Antiqua" w:hAnsi="Book Antiqua"/>
          <w:sz w:val="24"/>
          <w:szCs w:val="24"/>
          <w:lang w:val="en-US"/>
        </w:rPr>
        <w:t>pressure</w:t>
      </w:r>
      <w:r w:rsidR="00AC2217" w:rsidRPr="007B0930">
        <w:rPr>
          <w:rStyle w:val="longtext"/>
          <w:rFonts w:ascii="Book Antiqua" w:hAnsi="Book Antiqua"/>
          <w:sz w:val="24"/>
          <w:szCs w:val="24"/>
          <w:lang w:val="en-US"/>
        </w:rPr>
        <w:t xml:space="preserve"> </w:t>
      </w:r>
      <w:r w:rsidR="00AC2217" w:rsidRPr="007B0930">
        <w:rPr>
          <w:rStyle w:val="hps"/>
          <w:rFonts w:ascii="Book Antiqua" w:hAnsi="Book Antiqua"/>
          <w:sz w:val="24"/>
          <w:szCs w:val="24"/>
          <w:lang w:val="en-US"/>
        </w:rPr>
        <w:t>towards their</w:t>
      </w:r>
      <w:r w:rsidR="00AC2217" w:rsidRPr="007B0930">
        <w:rPr>
          <w:rStyle w:val="longtext"/>
          <w:rFonts w:ascii="Book Antiqua" w:hAnsi="Book Antiqua"/>
          <w:sz w:val="24"/>
          <w:szCs w:val="24"/>
          <w:lang w:val="en-US"/>
        </w:rPr>
        <w:t xml:space="preserve"> </w:t>
      </w:r>
      <w:r w:rsidR="00AC2217" w:rsidRPr="007B0930">
        <w:rPr>
          <w:rStyle w:val="hps"/>
          <w:rFonts w:ascii="Book Antiqua" w:hAnsi="Book Antiqua"/>
          <w:sz w:val="24"/>
          <w:szCs w:val="24"/>
          <w:lang w:val="en-US"/>
        </w:rPr>
        <w:t>application in</w:t>
      </w:r>
      <w:r w:rsidR="00AC2217" w:rsidRPr="007B0930">
        <w:rPr>
          <w:rStyle w:val="longtext"/>
          <w:rFonts w:ascii="Book Antiqua" w:hAnsi="Book Antiqua"/>
          <w:sz w:val="24"/>
          <w:szCs w:val="24"/>
          <w:lang w:val="en-US"/>
        </w:rPr>
        <w:t xml:space="preserve"> </w:t>
      </w:r>
      <w:r w:rsidR="00087C12" w:rsidRPr="007B0930">
        <w:rPr>
          <w:rStyle w:val="hps"/>
          <w:rFonts w:ascii="Book Antiqua" w:hAnsi="Book Antiqua"/>
          <w:sz w:val="24"/>
          <w:szCs w:val="24"/>
          <w:lang w:val="en-US"/>
        </w:rPr>
        <w:t>PD</w:t>
      </w:r>
      <w:r w:rsidR="00AC2217" w:rsidRPr="007B0930">
        <w:rPr>
          <w:rStyle w:val="hps"/>
          <w:rFonts w:ascii="Book Antiqua" w:hAnsi="Book Antiqua"/>
          <w:sz w:val="24"/>
          <w:szCs w:val="24"/>
          <w:lang w:val="en-US"/>
        </w:rPr>
        <w:t>.</w:t>
      </w:r>
      <w:r w:rsidR="00AC2217" w:rsidRPr="007B0930">
        <w:rPr>
          <w:rStyle w:val="longtext"/>
          <w:rFonts w:ascii="Book Antiqua" w:hAnsi="Book Antiqua"/>
          <w:sz w:val="24"/>
          <w:szCs w:val="24"/>
          <w:lang w:val="en-US"/>
        </w:rPr>
        <w:t xml:space="preserve"> </w:t>
      </w:r>
      <w:r w:rsidR="00087C12" w:rsidRPr="007B0930">
        <w:rPr>
          <w:rStyle w:val="longtext"/>
          <w:rFonts w:ascii="Book Antiqua" w:hAnsi="Book Antiqua"/>
          <w:sz w:val="24"/>
          <w:szCs w:val="24"/>
          <w:lang w:val="en-US"/>
        </w:rPr>
        <w:t>However</w:t>
      </w:r>
      <w:r w:rsidR="007654FE" w:rsidRPr="007B0930">
        <w:rPr>
          <w:rStyle w:val="longtext"/>
          <w:rFonts w:ascii="Book Antiqua" w:hAnsi="Book Antiqua"/>
          <w:sz w:val="24"/>
          <w:szCs w:val="24"/>
          <w:lang w:val="en-US"/>
        </w:rPr>
        <w:t xml:space="preserve">, introduction </w:t>
      </w:r>
      <w:r w:rsidR="00087C12" w:rsidRPr="007B0930">
        <w:rPr>
          <w:rStyle w:val="longtext"/>
          <w:rFonts w:ascii="Book Antiqua" w:hAnsi="Book Antiqua"/>
          <w:sz w:val="24"/>
          <w:szCs w:val="24"/>
          <w:lang w:val="en-US"/>
        </w:rPr>
        <w:t xml:space="preserve">of these technologies </w:t>
      </w:r>
      <w:r w:rsidR="007654FE" w:rsidRPr="007B0930">
        <w:rPr>
          <w:rStyle w:val="longtext"/>
          <w:rFonts w:ascii="Book Antiqua" w:hAnsi="Book Antiqua"/>
          <w:sz w:val="24"/>
          <w:szCs w:val="24"/>
          <w:lang w:val="en-US"/>
        </w:rPr>
        <w:t>into clinical practice should proceed with caution</w:t>
      </w:r>
      <w:r w:rsidR="00087C12" w:rsidRPr="007B0930">
        <w:rPr>
          <w:rStyle w:val="longtext"/>
          <w:rFonts w:ascii="Book Antiqua" w:hAnsi="Book Antiqua"/>
          <w:sz w:val="24"/>
          <w:szCs w:val="24"/>
          <w:lang w:val="en-US"/>
        </w:rPr>
        <w:t xml:space="preserve"> and be</w:t>
      </w:r>
      <w:r w:rsidR="007654FE" w:rsidRPr="007B0930">
        <w:rPr>
          <w:rStyle w:val="longtext"/>
          <w:rFonts w:ascii="Book Antiqua" w:hAnsi="Book Antiqua"/>
          <w:sz w:val="24"/>
          <w:szCs w:val="24"/>
          <w:lang w:val="en-US"/>
        </w:rPr>
        <w:t xml:space="preserve"> offered only by experienced laboratories and after proper validation</w:t>
      </w:r>
      <w:r w:rsidR="00087C12" w:rsidRPr="007B0930">
        <w:rPr>
          <w:rStyle w:val="longtext"/>
          <w:rFonts w:ascii="Book Antiqua" w:hAnsi="Book Antiqua"/>
          <w:sz w:val="24"/>
          <w:szCs w:val="24"/>
          <w:lang w:val="en-US"/>
        </w:rPr>
        <w:t>,</w:t>
      </w:r>
      <w:r w:rsidR="007654FE" w:rsidRPr="007B0930">
        <w:rPr>
          <w:rStyle w:val="longtext"/>
          <w:rFonts w:ascii="Book Antiqua" w:hAnsi="Book Antiqua"/>
          <w:sz w:val="24"/>
          <w:szCs w:val="24"/>
          <w:lang w:val="en-US"/>
        </w:rPr>
        <w:t xml:space="preserve"> showing robust, reliable</w:t>
      </w:r>
      <w:r w:rsidR="007E4F65" w:rsidRPr="007B0930">
        <w:rPr>
          <w:rStyle w:val="longtext"/>
          <w:rFonts w:ascii="Book Antiqua" w:hAnsi="Book Antiqua"/>
          <w:sz w:val="24"/>
          <w:szCs w:val="24"/>
          <w:lang w:val="en-US"/>
        </w:rPr>
        <w:t xml:space="preserve"> and</w:t>
      </w:r>
      <w:r w:rsidR="007654FE" w:rsidRPr="007B0930">
        <w:rPr>
          <w:rStyle w:val="longtext"/>
          <w:rFonts w:ascii="Book Antiqua" w:hAnsi="Book Antiqua"/>
          <w:sz w:val="24"/>
          <w:szCs w:val="24"/>
          <w:lang w:val="en-US"/>
        </w:rPr>
        <w:t xml:space="preserve"> reproducible </w:t>
      </w:r>
      <w:proofErr w:type="gramStart"/>
      <w:r w:rsidR="007654FE" w:rsidRPr="007B0930">
        <w:rPr>
          <w:rStyle w:val="longtext"/>
          <w:rFonts w:ascii="Book Antiqua" w:hAnsi="Book Antiqua"/>
          <w:sz w:val="24"/>
          <w:szCs w:val="24"/>
          <w:lang w:val="en-US"/>
        </w:rPr>
        <w:t>results</w:t>
      </w:r>
      <w:r w:rsidR="00BF1D2F" w:rsidRPr="007B0930">
        <w:rPr>
          <w:rFonts w:ascii="Book Antiqua" w:hAnsi="Book Antiqua"/>
          <w:sz w:val="24"/>
          <w:szCs w:val="24"/>
          <w:vertAlign w:val="superscript"/>
          <w:lang w:val="en-US"/>
        </w:rPr>
        <w:t>[</w:t>
      </w:r>
      <w:proofErr w:type="gramEnd"/>
      <w:r w:rsidR="00BF1D2F" w:rsidRPr="007B0930">
        <w:rPr>
          <w:rFonts w:ascii="Book Antiqua" w:hAnsi="Book Antiqua"/>
          <w:sz w:val="24"/>
          <w:szCs w:val="24"/>
          <w:vertAlign w:val="superscript"/>
          <w:lang w:val="en-US"/>
        </w:rPr>
        <w:t>26]</w:t>
      </w:r>
      <w:r w:rsidR="007654FE" w:rsidRPr="007B0930">
        <w:rPr>
          <w:rStyle w:val="longtext"/>
          <w:rFonts w:ascii="Book Antiqua" w:hAnsi="Book Antiqua"/>
          <w:sz w:val="24"/>
          <w:szCs w:val="24"/>
          <w:lang w:val="en-US"/>
        </w:rPr>
        <w:t xml:space="preserve">. </w:t>
      </w:r>
      <w:r w:rsidR="00087C12" w:rsidRPr="007B0930">
        <w:rPr>
          <w:rStyle w:val="longtext"/>
          <w:rFonts w:ascii="Book Antiqua" w:hAnsi="Book Antiqua"/>
          <w:sz w:val="24"/>
          <w:szCs w:val="24"/>
          <w:lang w:val="en-US"/>
        </w:rPr>
        <w:t xml:space="preserve">While </w:t>
      </w:r>
      <w:r w:rsidR="00087C12" w:rsidRPr="007B0930">
        <w:rPr>
          <w:rStyle w:val="hps"/>
          <w:rFonts w:ascii="Book Antiqua" w:hAnsi="Book Antiqua"/>
          <w:sz w:val="24"/>
          <w:szCs w:val="24"/>
          <w:lang w:val="en-US"/>
        </w:rPr>
        <w:t>t</w:t>
      </w:r>
      <w:r w:rsidR="00AC2217" w:rsidRPr="007B0930">
        <w:rPr>
          <w:rStyle w:val="hps"/>
          <w:rFonts w:ascii="Book Antiqua" w:hAnsi="Book Antiqua"/>
          <w:sz w:val="24"/>
          <w:szCs w:val="24"/>
          <w:lang w:val="en-US"/>
        </w:rPr>
        <w:t>here is</w:t>
      </w:r>
      <w:r w:rsidR="00AC2217" w:rsidRPr="007B0930">
        <w:rPr>
          <w:rStyle w:val="longtext"/>
          <w:rFonts w:ascii="Book Antiqua" w:hAnsi="Book Antiqua"/>
          <w:sz w:val="24"/>
          <w:szCs w:val="24"/>
          <w:lang w:val="en-US"/>
        </w:rPr>
        <w:t xml:space="preserve"> </w:t>
      </w:r>
      <w:r w:rsidR="00AC2217" w:rsidRPr="007B0930">
        <w:rPr>
          <w:rStyle w:val="hps"/>
          <w:rFonts w:ascii="Book Antiqua" w:hAnsi="Book Antiqua"/>
          <w:sz w:val="24"/>
          <w:szCs w:val="24"/>
          <w:lang w:val="en-US"/>
        </w:rPr>
        <w:t>sufficient evidence</w:t>
      </w:r>
      <w:r w:rsidR="00AC2217" w:rsidRPr="007B0930">
        <w:rPr>
          <w:rStyle w:val="longtext"/>
          <w:rFonts w:ascii="Book Antiqua" w:hAnsi="Book Antiqua"/>
          <w:sz w:val="24"/>
          <w:szCs w:val="24"/>
          <w:lang w:val="en-US"/>
        </w:rPr>
        <w:t xml:space="preserve"> </w:t>
      </w:r>
      <w:r w:rsidR="00AC2217" w:rsidRPr="007B0930">
        <w:rPr>
          <w:rStyle w:val="hps"/>
          <w:rFonts w:ascii="Book Antiqua" w:hAnsi="Book Antiqua"/>
          <w:sz w:val="24"/>
          <w:szCs w:val="24"/>
          <w:lang w:val="en-US"/>
        </w:rPr>
        <w:t>in the literature</w:t>
      </w:r>
      <w:r w:rsidR="00AC2217" w:rsidRPr="007B0930">
        <w:rPr>
          <w:rStyle w:val="longtext"/>
          <w:rFonts w:ascii="Book Antiqua" w:hAnsi="Book Antiqua"/>
          <w:sz w:val="24"/>
          <w:szCs w:val="24"/>
          <w:lang w:val="en-US"/>
        </w:rPr>
        <w:t xml:space="preserve"> </w:t>
      </w:r>
      <w:r w:rsidR="00596309" w:rsidRPr="007B0930">
        <w:rPr>
          <w:rStyle w:val="hps"/>
          <w:rFonts w:ascii="Book Antiqua" w:hAnsi="Book Antiqua"/>
          <w:sz w:val="24"/>
          <w:szCs w:val="24"/>
          <w:lang w:val="en-US"/>
        </w:rPr>
        <w:t>to recommend the</w:t>
      </w:r>
      <w:r w:rsidR="00AC2217" w:rsidRPr="007B0930">
        <w:rPr>
          <w:rStyle w:val="longtext"/>
          <w:rFonts w:ascii="Book Antiqua" w:hAnsi="Book Antiqua"/>
          <w:sz w:val="24"/>
          <w:szCs w:val="24"/>
          <w:lang w:val="en-US"/>
        </w:rPr>
        <w:t xml:space="preserve"> </w:t>
      </w:r>
      <w:r w:rsidR="00AC2217" w:rsidRPr="007B0930">
        <w:rPr>
          <w:rStyle w:val="hps"/>
          <w:rFonts w:ascii="Book Antiqua" w:hAnsi="Book Antiqua"/>
          <w:sz w:val="24"/>
          <w:szCs w:val="24"/>
          <w:lang w:val="en-US"/>
        </w:rPr>
        <w:t xml:space="preserve">use </w:t>
      </w:r>
      <w:r w:rsidR="00596309" w:rsidRPr="007B0930">
        <w:rPr>
          <w:rStyle w:val="hps"/>
          <w:rFonts w:ascii="Book Antiqua" w:hAnsi="Book Antiqua"/>
          <w:sz w:val="24"/>
          <w:szCs w:val="24"/>
          <w:lang w:val="en-US"/>
        </w:rPr>
        <w:t xml:space="preserve">of these technologies </w:t>
      </w:r>
      <w:r w:rsidR="00AC2217" w:rsidRPr="007B0930">
        <w:rPr>
          <w:rStyle w:val="hps"/>
          <w:rFonts w:ascii="Book Antiqua" w:hAnsi="Book Antiqua"/>
          <w:sz w:val="24"/>
          <w:szCs w:val="24"/>
          <w:lang w:val="en-US"/>
        </w:rPr>
        <w:t>in</w:t>
      </w:r>
      <w:r w:rsidR="00AC2217" w:rsidRPr="007B0930">
        <w:rPr>
          <w:rStyle w:val="longtext"/>
          <w:rFonts w:ascii="Book Antiqua" w:hAnsi="Book Antiqua"/>
          <w:sz w:val="24"/>
          <w:szCs w:val="24"/>
          <w:lang w:val="en-US"/>
        </w:rPr>
        <w:t xml:space="preserve"> </w:t>
      </w:r>
      <w:r w:rsidR="00AC2217" w:rsidRPr="007B0930">
        <w:rPr>
          <w:rStyle w:val="hps"/>
          <w:rFonts w:ascii="Book Antiqua" w:hAnsi="Book Antiqua"/>
          <w:sz w:val="24"/>
          <w:szCs w:val="24"/>
          <w:lang w:val="en-US"/>
        </w:rPr>
        <w:t>specific conditions</w:t>
      </w:r>
      <w:r w:rsidR="00596309" w:rsidRPr="007B0930">
        <w:rPr>
          <w:rStyle w:val="hps"/>
          <w:rFonts w:ascii="Book Antiqua" w:hAnsi="Book Antiqua"/>
          <w:sz w:val="24"/>
          <w:szCs w:val="24"/>
          <w:lang w:val="en-US"/>
        </w:rPr>
        <w:t>,</w:t>
      </w:r>
      <w:r w:rsidR="00596309" w:rsidRPr="007B0930">
        <w:rPr>
          <w:rStyle w:val="longtext"/>
          <w:rFonts w:ascii="Book Antiqua" w:hAnsi="Book Antiqua"/>
          <w:sz w:val="24"/>
          <w:szCs w:val="24"/>
          <w:lang w:val="en-US"/>
        </w:rPr>
        <w:t xml:space="preserve"> i</w:t>
      </w:r>
      <w:r w:rsidR="00A613D3" w:rsidRPr="007B0930">
        <w:rPr>
          <w:rStyle w:val="longtext"/>
          <w:rFonts w:ascii="Book Antiqua" w:hAnsi="Book Antiqua"/>
          <w:sz w:val="24"/>
          <w:szCs w:val="24"/>
          <w:lang w:val="en-US"/>
        </w:rPr>
        <w:t xml:space="preserve">t is </w:t>
      </w:r>
      <w:r w:rsidR="00AC2217" w:rsidRPr="007B0930">
        <w:rPr>
          <w:rStyle w:val="hps"/>
          <w:rFonts w:ascii="Book Antiqua" w:hAnsi="Book Antiqua"/>
          <w:sz w:val="24"/>
          <w:szCs w:val="24"/>
          <w:lang w:val="en-US"/>
        </w:rPr>
        <w:t>important to avoid</w:t>
      </w:r>
      <w:r w:rsidR="00AC2217" w:rsidRPr="007B0930">
        <w:rPr>
          <w:rStyle w:val="longtext"/>
          <w:rFonts w:ascii="Book Antiqua" w:hAnsi="Book Antiqua"/>
          <w:sz w:val="24"/>
          <w:szCs w:val="24"/>
          <w:lang w:val="en-US"/>
        </w:rPr>
        <w:t xml:space="preserve"> </w:t>
      </w:r>
      <w:r w:rsidR="00596309" w:rsidRPr="007B0930">
        <w:rPr>
          <w:rStyle w:val="hps"/>
          <w:rFonts w:ascii="Book Antiqua" w:hAnsi="Book Antiqua"/>
          <w:sz w:val="24"/>
          <w:szCs w:val="24"/>
          <w:lang w:val="en-US"/>
        </w:rPr>
        <w:t>an unchecked</w:t>
      </w:r>
      <w:r w:rsidR="00AC2217" w:rsidRPr="007B0930">
        <w:rPr>
          <w:rStyle w:val="hps"/>
          <w:rFonts w:ascii="Book Antiqua" w:hAnsi="Book Antiqua"/>
          <w:sz w:val="24"/>
          <w:szCs w:val="24"/>
          <w:lang w:val="en-US"/>
        </w:rPr>
        <w:t xml:space="preserve"> drift</w:t>
      </w:r>
      <w:r w:rsidR="00AC2217" w:rsidRPr="007B0930">
        <w:rPr>
          <w:rStyle w:val="longtext"/>
          <w:rFonts w:ascii="Book Antiqua" w:hAnsi="Book Antiqua"/>
          <w:sz w:val="24"/>
          <w:szCs w:val="24"/>
          <w:lang w:val="en-US"/>
        </w:rPr>
        <w:t xml:space="preserve"> </w:t>
      </w:r>
      <w:r w:rsidR="00596309" w:rsidRPr="007B0930">
        <w:rPr>
          <w:rStyle w:val="longtext"/>
          <w:rFonts w:ascii="Book Antiqua" w:hAnsi="Book Antiqua"/>
          <w:sz w:val="24"/>
          <w:szCs w:val="24"/>
          <w:lang w:val="en-US"/>
        </w:rPr>
        <w:lastRenderedPageBreak/>
        <w:t xml:space="preserve">towards widespread use driven by </w:t>
      </w:r>
      <w:r w:rsidR="00AC2217" w:rsidRPr="007B0930">
        <w:rPr>
          <w:rStyle w:val="hps"/>
          <w:rFonts w:ascii="Book Antiqua" w:hAnsi="Book Antiqua"/>
          <w:sz w:val="24"/>
          <w:szCs w:val="24"/>
          <w:lang w:val="en-US"/>
        </w:rPr>
        <w:t>commercial interests</w:t>
      </w:r>
      <w:r w:rsidR="00AC2217" w:rsidRPr="007B0930">
        <w:rPr>
          <w:rStyle w:val="longtext"/>
          <w:rFonts w:ascii="Book Antiqua" w:hAnsi="Book Antiqua"/>
          <w:sz w:val="24"/>
          <w:szCs w:val="24"/>
          <w:lang w:val="en-US"/>
        </w:rPr>
        <w:t xml:space="preserve">. </w:t>
      </w:r>
      <w:r w:rsidR="00596309" w:rsidRPr="007B0930">
        <w:rPr>
          <w:rStyle w:val="hps"/>
          <w:rFonts w:ascii="Book Antiqua" w:hAnsi="Book Antiqua"/>
          <w:sz w:val="24"/>
          <w:szCs w:val="24"/>
          <w:lang w:val="en-US"/>
        </w:rPr>
        <w:t>I</w:t>
      </w:r>
      <w:r w:rsidR="00AC2217" w:rsidRPr="007B0930">
        <w:rPr>
          <w:rStyle w:val="hps"/>
          <w:rFonts w:ascii="Book Antiqua" w:hAnsi="Book Antiqua"/>
          <w:sz w:val="24"/>
          <w:szCs w:val="24"/>
          <w:lang w:val="en-US"/>
        </w:rPr>
        <w:t xml:space="preserve">t </w:t>
      </w:r>
      <w:r w:rsidR="00596309" w:rsidRPr="007B0930">
        <w:rPr>
          <w:rStyle w:val="hps"/>
          <w:rFonts w:ascii="Book Antiqua" w:hAnsi="Book Antiqua"/>
          <w:sz w:val="24"/>
          <w:szCs w:val="24"/>
          <w:lang w:val="en-US"/>
        </w:rPr>
        <w:t xml:space="preserve">is critical that application is tightly regulated and that </w:t>
      </w:r>
      <w:r w:rsidR="00AC2217" w:rsidRPr="007B0930">
        <w:rPr>
          <w:rStyle w:val="hps"/>
          <w:rFonts w:ascii="Book Antiqua" w:hAnsi="Book Antiqua"/>
          <w:sz w:val="24"/>
          <w:szCs w:val="24"/>
          <w:lang w:val="en-US"/>
        </w:rPr>
        <w:t>scientific societies</w:t>
      </w:r>
      <w:r w:rsidR="00AC2217" w:rsidRPr="007B0930">
        <w:rPr>
          <w:rStyle w:val="longtext"/>
          <w:rFonts w:ascii="Book Antiqua" w:hAnsi="Book Antiqua"/>
          <w:sz w:val="24"/>
          <w:szCs w:val="24"/>
          <w:lang w:val="en-US"/>
        </w:rPr>
        <w:t xml:space="preserve"> </w:t>
      </w:r>
      <w:r w:rsidR="00596309" w:rsidRPr="007B0930">
        <w:rPr>
          <w:rStyle w:val="hps"/>
          <w:rFonts w:ascii="Book Antiqua" w:hAnsi="Book Antiqua"/>
          <w:sz w:val="24"/>
          <w:szCs w:val="24"/>
          <w:lang w:val="en-US"/>
        </w:rPr>
        <w:t>remain</w:t>
      </w:r>
      <w:r w:rsidR="00AC2217" w:rsidRPr="007B0930">
        <w:rPr>
          <w:rStyle w:val="hps"/>
          <w:rFonts w:ascii="Book Antiqua" w:hAnsi="Book Antiqua"/>
          <w:sz w:val="24"/>
          <w:szCs w:val="24"/>
          <w:lang w:val="en-US"/>
        </w:rPr>
        <w:t xml:space="preserve"> vigilant and</w:t>
      </w:r>
      <w:r w:rsidR="00AC2217" w:rsidRPr="007B0930">
        <w:rPr>
          <w:rStyle w:val="longtext"/>
          <w:rFonts w:ascii="Book Antiqua" w:hAnsi="Book Antiqua"/>
          <w:sz w:val="24"/>
          <w:szCs w:val="24"/>
          <w:lang w:val="en-US"/>
        </w:rPr>
        <w:t xml:space="preserve"> </w:t>
      </w:r>
      <w:r w:rsidR="00596309" w:rsidRPr="007B0930">
        <w:rPr>
          <w:rStyle w:val="hps"/>
          <w:rFonts w:ascii="Book Antiqua" w:hAnsi="Book Antiqua"/>
          <w:sz w:val="24"/>
          <w:szCs w:val="24"/>
          <w:lang w:val="en-US"/>
        </w:rPr>
        <w:t>participate in the decision making process</w:t>
      </w:r>
      <w:r w:rsidR="00AC2217" w:rsidRPr="007B0930">
        <w:rPr>
          <w:rStyle w:val="hps"/>
          <w:rFonts w:ascii="Book Antiqua" w:hAnsi="Book Antiqua"/>
          <w:sz w:val="24"/>
          <w:szCs w:val="24"/>
          <w:lang w:val="en-US"/>
        </w:rPr>
        <w:t>.</w:t>
      </w:r>
    </w:p>
    <w:p w:rsidR="00462499" w:rsidRPr="007B0930" w:rsidRDefault="00462499" w:rsidP="007B0930">
      <w:pPr>
        <w:spacing w:after="0" w:line="360" w:lineRule="auto"/>
        <w:ind w:firstLineChars="200" w:firstLine="480"/>
        <w:jc w:val="both"/>
        <w:rPr>
          <w:rStyle w:val="hps"/>
          <w:rFonts w:ascii="Book Antiqua" w:hAnsi="Book Antiqua"/>
          <w:sz w:val="24"/>
          <w:szCs w:val="24"/>
          <w:lang w:val="en-US"/>
        </w:rPr>
      </w:pPr>
    </w:p>
    <w:p w:rsidR="00462499" w:rsidRPr="007B0930" w:rsidRDefault="00462499" w:rsidP="007B0930">
      <w:pPr>
        <w:spacing w:after="0" w:line="360" w:lineRule="auto"/>
        <w:jc w:val="both"/>
        <w:rPr>
          <w:rFonts w:ascii="Book Antiqua" w:hAnsi="Book Antiqua"/>
          <w:b/>
          <w:sz w:val="24"/>
          <w:szCs w:val="24"/>
          <w:lang w:val="en-US" w:eastAsia="zh-CN"/>
        </w:rPr>
      </w:pPr>
      <w:r w:rsidRPr="007B0930">
        <w:rPr>
          <w:rFonts w:ascii="Book Antiqua" w:hAnsi="Book Antiqua"/>
          <w:b/>
          <w:sz w:val="24"/>
          <w:szCs w:val="24"/>
          <w:lang w:val="en-US"/>
        </w:rPr>
        <w:t>REFERENCES</w:t>
      </w:r>
    </w:p>
    <w:p w:rsidR="00B1007F" w:rsidRPr="007B0930" w:rsidRDefault="00B1007F" w:rsidP="007B0930">
      <w:pPr>
        <w:spacing w:after="0" w:line="360" w:lineRule="auto"/>
        <w:jc w:val="both"/>
        <w:rPr>
          <w:rFonts w:ascii="Book Antiqua" w:eastAsia="宋体" w:hAnsi="Book Antiqua" w:cs="宋体"/>
          <w:sz w:val="24"/>
          <w:szCs w:val="24"/>
          <w:lang w:val="en-US" w:eastAsia="zh-CN"/>
        </w:rPr>
      </w:pPr>
      <w:r w:rsidRPr="007B0930">
        <w:rPr>
          <w:rFonts w:ascii="Book Antiqua" w:eastAsia="宋体" w:hAnsi="Book Antiqua" w:cs="宋体"/>
          <w:sz w:val="24"/>
          <w:szCs w:val="24"/>
          <w:lang w:val="en-US" w:eastAsia="zh-CN"/>
        </w:rPr>
        <w:t xml:space="preserve">1 </w:t>
      </w:r>
      <w:r w:rsidRPr="007B0930">
        <w:rPr>
          <w:rFonts w:ascii="Book Antiqua" w:eastAsia="宋体" w:hAnsi="Book Antiqua" w:cs="宋体"/>
          <w:b/>
          <w:bCs/>
          <w:sz w:val="24"/>
          <w:szCs w:val="24"/>
          <w:lang w:val="en-US" w:eastAsia="zh-CN"/>
        </w:rPr>
        <w:t>Steele MW</w:t>
      </w:r>
      <w:r w:rsidRPr="007B0930">
        <w:rPr>
          <w:rFonts w:ascii="Book Antiqua" w:eastAsia="宋体" w:hAnsi="Book Antiqua" w:cs="宋体"/>
          <w:sz w:val="24"/>
          <w:szCs w:val="24"/>
          <w:lang w:val="en-US" w:eastAsia="zh-CN"/>
        </w:rPr>
        <w:t xml:space="preserve">, </w:t>
      </w:r>
      <w:proofErr w:type="spellStart"/>
      <w:r w:rsidRPr="007B0930">
        <w:rPr>
          <w:rFonts w:ascii="Book Antiqua" w:eastAsia="宋体" w:hAnsi="Book Antiqua" w:cs="宋体"/>
          <w:sz w:val="24"/>
          <w:szCs w:val="24"/>
          <w:lang w:val="en-US" w:eastAsia="zh-CN"/>
        </w:rPr>
        <w:t>Breg</w:t>
      </w:r>
      <w:proofErr w:type="spellEnd"/>
      <w:r w:rsidRPr="007B0930">
        <w:rPr>
          <w:rFonts w:ascii="Book Antiqua" w:eastAsia="宋体" w:hAnsi="Book Antiqua" w:cs="宋体"/>
          <w:sz w:val="24"/>
          <w:szCs w:val="24"/>
          <w:lang w:val="en-US" w:eastAsia="zh-CN"/>
        </w:rPr>
        <w:t xml:space="preserve"> WR. </w:t>
      </w:r>
      <w:proofErr w:type="gramStart"/>
      <w:r w:rsidRPr="007B0930">
        <w:rPr>
          <w:rFonts w:ascii="Book Antiqua" w:eastAsia="宋体" w:hAnsi="Book Antiqua" w:cs="宋体"/>
          <w:sz w:val="24"/>
          <w:szCs w:val="24"/>
          <w:lang w:val="en-US" w:eastAsia="zh-CN"/>
        </w:rPr>
        <w:t>Chromosome analysis of human amniotic-fluid cells.</w:t>
      </w:r>
      <w:proofErr w:type="gramEnd"/>
      <w:r w:rsidRPr="007B0930">
        <w:rPr>
          <w:rFonts w:ascii="Book Antiqua" w:eastAsia="宋体" w:hAnsi="Book Antiqua" w:cs="宋体"/>
          <w:sz w:val="24"/>
          <w:szCs w:val="24"/>
          <w:lang w:val="en-US" w:eastAsia="zh-CN"/>
        </w:rPr>
        <w:t xml:space="preserve"> </w:t>
      </w:r>
      <w:r w:rsidRPr="007B0930">
        <w:rPr>
          <w:rFonts w:ascii="Book Antiqua" w:eastAsia="宋体" w:hAnsi="Book Antiqua" w:cs="宋体"/>
          <w:i/>
          <w:iCs/>
          <w:sz w:val="24"/>
          <w:szCs w:val="24"/>
          <w:lang w:val="en-US" w:eastAsia="zh-CN"/>
        </w:rPr>
        <w:t>Lancet</w:t>
      </w:r>
      <w:r w:rsidRPr="007B0930">
        <w:rPr>
          <w:rFonts w:ascii="Book Antiqua" w:eastAsia="宋体" w:hAnsi="Book Antiqua" w:cs="宋体"/>
          <w:sz w:val="24"/>
          <w:szCs w:val="24"/>
          <w:lang w:val="en-US" w:eastAsia="zh-CN"/>
        </w:rPr>
        <w:t xml:space="preserve"> 1966; </w:t>
      </w:r>
      <w:r w:rsidRPr="007B0930">
        <w:rPr>
          <w:rFonts w:ascii="Book Antiqua" w:eastAsia="宋体" w:hAnsi="Book Antiqua" w:cs="宋体"/>
          <w:b/>
          <w:bCs/>
          <w:sz w:val="24"/>
          <w:szCs w:val="24"/>
          <w:lang w:val="en-US" w:eastAsia="zh-CN"/>
        </w:rPr>
        <w:t>1</w:t>
      </w:r>
      <w:r w:rsidRPr="007B0930">
        <w:rPr>
          <w:rFonts w:ascii="Book Antiqua" w:eastAsia="宋体" w:hAnsi="Book Antiqua" w:cs="宋体"/>
          <w:sz w:val="24"/>
          <w:szCs w:val="24"/>
          <w:lang w:val="en-US" w:eastAsia="zh-CN"/>
        </w:rPr>
        <w:t>: 383-385 [PMID: 4159775]</w:t>
      </w:r>
    </w:p>
    <w:p w:rsidR="00B1007F" w:rsidRPr="007B0930" w:rsidRDefault="00B1007F" w:rsidP="007B0930">
      <w:pPr>
        <w:spacing w:after="0" w:line="360" w:lineRule="auto"/>
        <w:jc w:val="both"/>
        <w:rPr>
          <w:rFonts w:ascii="Book Antiqua" w:eastAsia="宋体" w:hAnsi="Book Antiqua" w:cs="宋体"/>
          <w:sz w:val="24"/>
          <w:szCs w:val="24"/>
          <w:lang w:val="en-US" w:eastAsia="zh-CN"/>
        </w:rPr>
      </w:pPr>
      <w:proofErr w:type="gramStart"/>
      <w:r w:rsidRPr="007B0930">
        <w:rPr>
          <w:rFonts w:ascii="Book Antiqua" w:eastAsia="宋体" w:hAnsi="Book Antiqua" w:cs="宋体"/>
          <w:sz w:val="24"/>
          <w:szCs w:val="24"/>
          <w:lang w:val="en-US" w:eastAsia="zh-CN"/>
        </w:rPr>
        <w:t xml:space="preserve">2 </w:t>
      </w:r>
      <w:r w:rsidRPr="007B0930">
        <w:rPr>
          <w:rFonts w:ascii="Book Antiqua" w:eastAsia="宋体" w:hAnsi="Book Antiqua" w:cs="宋体"/>
          <w:b/>
          <w:bCs/>
          <w:sz w:val="24"/>
          <w:szCs w:val="24"/>
          <w:lang w:val="en-US" w:eastAsia="zh-CN"/>
        </w:rPr>
        <w:t>Jacobson CB</w:t>
      </w:r>
      <w:r w:rsidRPr="007B0930">
        <w:rPr>
          <w:rFonts w:ascii="Book Antiqua" w:eastAsia="宋体" w:hAnsi="Book Antiqua" w:cs="宋体"/>
          <w:sz w:val="24"/>
          <w:szCs w:val="24"/>
          <w:lang w:val="en-US" w:eastAsia="zh-CN"/>
        </w:rPr>
        <w:t>, Barter RH.</w:t>
      </w:r>
      <w:proofErr w:type="gramEnd"/>
      <w:r w:rsidRPr="007B0930">
        <w:rPr>
          <w:rFonts w:ascii="Book Antiqua" w:eastAsia="宋体" w:hAnsi="Book Antiqua" w:cs="宋体"/>
          <w:sz w:val="24"/>
          <w:szCs w:val="24"/>
          <w:lang w:val="en-US" w:eastAsia="zh-CN"/>
        </w:rPr>
        <w:t xml:space="preserve"> </w:t>
      </w:r>
      <w:proofErr w:type="gramStart"/>
      <w:r w:rsidRPr="007B0930">
        <w:rPr>
          <w:rFonts w:ascii="Book Antiqua" w:eastAsia="宋体" w:hAnsi="Book Antiqua" w:cs="宋体"/>
          <w:sz w:val="24"/>
          <w:szCs w:val="24"/>
          <w:lang w:val="en-US" w:eastAsia="zh-CN"/>
        </w:rPr>
        <w:t>Intrauterine diagnosis and management of genetic defects.</w:t>
      </w:r>
      <w:proofErr w:type="gramEnd"/>
      <w:r w:rsidRPr="007B0930">
        <w:rPr>
          <w:rFonts w:ascii="Book Antiqua" w:eastAsia="宋体" w:hAnsi="Book Antiqua" w:cs="宋体"/>
          <w:sz w:val="24"/>
          <w:szCs w:val="24"/>
          <w:lang w:val="en-US" w:eastAsia="zh-CN"/>
        </w:rPr>
        <w:t xml:space="preserve"> </w:t>
      </w:r>
      <w:r w:rsidRPr="007B0930">
        <w:rPr>
          <w:rFonts w:ascii="Book Antiqua" w:eastAsia="宋体" w:hAnsi="Book Antiqua" w:cs="宋体"/>
          <w:i/>
          <w:iCs/>
          <w:sz w:val="24"/>
          <w:szCs w:val="24"/>
          <w:lang w:val="en-US" w:eastAsia="zh-CN"/>
        </w:rPr>
        <w:t xml:space="preserve">Am J </w:t>
      </w:r>
      <w:proofErr w:type="spellStart"/>
      <w:r w:rsidRPr="007B0930">
        <w:rPr>
          <w:rFonts w:ascii="Book Antiqua" w:eastAsia="宋体" w:hAnsi="Book Antiqua" w:cs="宋体"/>
          <w:i/>
          <w:iCs/>
          <w:sz w:val="24"/>
          <w:szCs w:val="24"/>
          <w:lang w:val="en-US" w:eastAsia="zh-CN"/>
        </w:rPr>
        <w:t>Obstet</w:t>
      </w:r>
      <w:proofErr w:type="spellEnd"/>
      <w:r w:rsidRPr="007B0930">
        <w:rPr>
          <w:rFonts w:ascii="Book Antiqua" w:eastAsia="宋体" w:hAnsi="Book Antiqua" w:cs="宋体"/>
          <w:i/>
          <w:iCs/>
          <w:sz w:val="24"/>
          <w:szCs w:val="24"/>
          <w:lang w:val="en-US" w:eastAsia="zh-CN"/>
        </w:rPr>
        <w:t xml:space="preserve"> </w:t>
      </w:r>
      <w:proofErr w:type="spellStart"/>
      <w:r w:rsidRPr="007B0930">
        <w:rPr>
          <w:rFonts w:ascii="Book Antiqua" w:eastAsia="宋体" w:hAnsi="Book Antiqua" w:cs="宋体"/>
          <w:i/>
          <w:iCs/>
          <w:sz w:val="24"/>
          <w:szCs w:val="24"/>
          <w:lang w:val="en-US" w:eastAsia="zh-CN"/>
        </w:rPr>
        <w:t>Gynecol</w:t>
      </w:r>
      <w:proofErr w:type="spellEnd"/>
      <w:r w:rsidRPr="007B0930">
        <w:rPr>
          <w:rFonts w:ascii="Book Antiqua" w:eastAsia="宋体" w:hAnsi="Book Antiqua" w:cs="宋体"/>
          <w:sz w:val="24"/>
          <w:szCs w:val="24"/>
          <w:lang w:val="en-US" w:eastAsia="zh-CN"/>
        </w:rPr>
        <w:t xml:space="preserve"> 1967; </w:t>
      </w:r>
      <w:r w:rsidRPr="007B0930">
        <w:rPr>
          <w:rFonts w:ascii="Book Antiqua" w:eastAsia="宋体" w:hAnsi="Book Antiqua" w:cs="宋体"/>
          <w:b/>
          <w:bCs/>
          <w:sz w:val="24"/>
          <w:szCs w:val="24"/>
          <w:lang w:val="en-US" w:eastAsia="zh-CN"/>
        </w:rPr>
        <w:t>99</w:t>
      </w:r>
      <w:r w:rsidRPr="007B0930">
        <w:rPr>
          <w:rFonts w:ascii="Book Antiqua" w:eastAsia="宋体" w:hAnsi="Book Antiqua" w:cs="宋体"/>
          <w:sz w:val="24"/>
          <w:szCs w:val="24"/>
          <w:lang w:val="en-US" w:eastAsia="zh-CN"/>
        </w:rPr>
        <w:t>: 796-807 [PMID: 4231464]</w:t>
      </w:r>
    </w:p>
    <w:p w:rsidR="00B1007F" w:rsidRPr="007B0930" w:rsidRDefault="00B1007F" w:rsidP="007B0930">
      <w:pPr>
        <w:spacing w:after="0" w:line="360" w:lineRule="auto"/>
        <w:jc w:val="both"/>
        <w:rPr>
          <w:rFonts w:ascii="Book Antiqua" w:eastAsia="宋体" w:hAnsi="Book Antiqua" w:cs="宋体"/>
          <w:sz w:val="24"/>
          <w:szCs w:val="24"/>
          <w:lang w:val="en-US" w:eastAsia="zh-CN"/>
        </w:rPr>
      </w:pPr>
      <w:r w:rsidRPr="007B0930">
        <w:rPr>
          <w:rFonts w:ascii="Book Antiqua" w:eastAsia="宋体" w:hAnsi="Book Antiqua" w:cs="宋体"/>
          <w:sz w:val="24"/>
          <w:szCs w:val="24"/>
          <w:lang w:val="en-US" w:eastAsia="zh-CN"/>
        </w:rPr>
        <w:t xml:space="preserve">3 </w:t>
      </w:r>
      <w:proofErr w:type="spellStart"/>
      <w:r w:rsidRPr="007B0930">
        <w:rPr>
          <w:rFonts w:ascii="Book Antiqua" w:eastAsia="宋体" w:hAnsi="Book Antiqua" w:cs="宋体"/>
          <w:b/>
          <w:bCs/>
          <w:sz w:val="24"/>
          <w:szCs w:val="24"/>
          <w:lang w:val="en-US" w:eastAsia="zh-CN"/>
        </w:rPr>
        <w:t>Valenti</w:t>
      </w:r>
      <w:proofErr w:type="spellEnd"/>
      <w:r w:rsidRPr="007B0930">
        <w:rPr>
          <w:rFonts w:ascii="Book Antiqua" w:eastAsia="宋体" w:hAnsi="Book Antiqua" w:cs="宋体"/>
          <w:b/>
          <w:bCs/>
          <w:sz w:val="24"/>
          <w:szCs w:val="24"/>
          <w:lang w:val="en-US" w:eastAsia="zh-CN"/>
        </w:rPr>
        <w:t xml:space="preserve"> C</w:t>
      </w:r>
      <w:r w:rsidRPr="007B0930">
        <w:rPr>
          <w:rFonts w:ascii="Book Antiqua" w:eastAsia="宋体" w:hAnsi="Book Antiqua" w:cs="宋体"/>
          <w:sz w:val="24"/>
          <w:szCs w:val="24"/>
          <w:lang w:val="en-US" w:eastAsia="zh-CN"/>
        </w:rPr>
        <w:t xml:space="preserve">, </w:t>
      </w:r>
      <w:proofErr w:type="spellStart"/>
      <w:r w:rsidRPr="007B0930">
        <w:rPr>
          <w:rFonts w:ascii="Book Antiqua" w:eastAsia="宋体" w:hAnsi="Book Antiqua" w:cs="宋体"/>
          <w:sz w:val="24"/>
          <w:szCs w:val="24"/>
          <w:lang w:val="en-US" w:eastAsia="zh-CN"/>
        </w:rPr>
        <w:t>Schutta</w:t>
      </w:r>
      <w:proofErr w:type="spellEnd"/>
      <w:r w:rsidRPr="007B0930">
        <w:rPr>
          <w:rFonts w:ascii="Book Antiqua" w:eastAsia="宋体" w:hAnsi="Book Antiqua" w:cs="宋体"/>
          <w:sz w:val="24"/>
          <w:szCs w:val="24"/>
          <w:lang w:val="en-US" w:eastAsia="zh-CN"/>
        </w:rPr>
        <w:t xml:space="preserve"> EJ, </w:t>
      </w:r>
      <w:proofErr w:type="spellStart"/>
      <w:r w:rsidRPr="007B0930">
        <w:rPr>
          <w:rFonts w:ascii="Book Antiqua" w:eastAsia="宋体" w:hAnsi="Book Antiqua" w:cs="宋体"/>
          <w:sz w:val="24"/>
          <w:szCs w:val="24"/>
          <w:lang w:val="en-US" w:eastAsia="zh-CN"/>
        </w:rPr>
        <w:t>Kehaty</w:t>
      </w:r>
      <w:proofErr w:type="spellEnd"/>
      <w:r w:rsidRPr="007B0930">
        <w:rPr>
          <w:rFonts w:ascii="Book Antiqua" w:eastAsia="宋体" w:hAnsi="Book Antiqua" w:cs="宋体"/>
          <w:sz w:val="24"/>
          <w:szCs w:val="24"/>
          <w:lang w:val="en-US" w:eastAsia="zh-CN"/>
        </w:rPr>
        <w:t xml:space="preserve"> T. Prenatal diagnosis of Down's syndrome. </w:t>
      </w:r>
      <w:r w:rsidRPr="007B0930">
        <w:rPr>
          <w:rFonts w:ascii="Book Antiqua" w:eastAsia="宋体" w:hAnsi="Book Antiqua" w:cs="宋体"/>
          <w:i/>
          <w:iCs/>
          <w:sz w:val="24"/>
          <w:szCs w:val="24"/>
          <w:lang w:val="en-US" w:eastAsia="zh-CN"/>
        </w:rPr>
        <w:t>Lancet</w:t>
      </w:r>
      <w:r w:rsidRPr="007B0930">
        <w:rPr>
          <w:rFonts w:ascii="Book Antiqua" w:eastAsia="宋体" w:hAnsi="Book Antiqua" w:cs="宋体"/>
          <w:sz w:val="24"/>
          <w:szCs w:val="24"/>
          <w:lang w:val="en-US" w:eastAsia="zh-CN"/>
        </w:rPr>
        <w:t xml:space="preserve"> 1968; </w:t>
      </w:r>
      <w:r w:rsidRPr="007B0930">
        <w:rPr>
          <w:rFonts w:ascii="Book Antiqua" w:eastAsia="宋体" w:hAnsi="Book Antiqua" w:cs="宋体"/>
          <w:b/>
          <w:bCs/>
          <w:sz w:val="24"/>
          <w:szCs w:val="24"/>
          <w:lang w:val="en-US" w:eastAsia="zh-CN"/>
        </w:rPr>
        <w:t>2</w:t>
      </w:r>
      <w:r w:rsidRPr="007B0930">
        <w:rPr>
          <w:rFonts w:ascii="Book Antiqua" w:eastAsia="宋体" w:hAnsi="Book Antiqua" w:cs="宋体"/>
          <w:sz w:val="24"/>
          <w:szCs w:val="24"/>
          <w:lang w:val="en-US" w:eastAsia="zh-CN"/>
        </w:rPr>
        <w:t>: 220 [PMID: 4173436]</w:t>
      </w:r>
    </w:p>
    <w:p w:rsidR="00B1007F" w:rsidRPr="007B0930" w:rsidRDefault="00B1007F" w:rsidP="007B0930">
      <w:pPr>
        <w:spacing w:after="0" w:line="360" w:lineRule="auto"/>
        <w:jc w:val="both"/>
        <w:rPr>
          <w:rFonts w:ascii="Book Antiqua" w:eastAsia="宋体" w:hAnsi="Book Antiqua" w:cs="宋体"/>
          <w:sz w:val="24"/>
          <w:szCs w:val="24"/>
          <w:lang w:val="en-US" w:eastAsia="zh-CN"/>
        </w:rPr>
      </w:pPr>
      <w:proofErr w:type="gramStart"/>
      <w:r w:rsidRPr="007B0930">
        <w:rPr>
          <w:rFonts w:ascii="Book Antiqua" w:eastAsia="宋体" w:hAnsi="Book Antiqua" w:cs="宋体"/>
          <w:sz w:val="24"/>
          <w:szCs w:val="24"/>
          <w:lang w:val="en-US" w:eastAsia="zh-CN"/>
        </w:rPr>
        <w:t xml:space="preserve">4 </w:t>
      </w:r>
      <w:proofErr w:type="spellStart"/>
      <w:r w:rsidRPr="007B0930">
        <w:rPr>
          <w:rFonts w:ascii="Book Antiqua" w:eastAsia="宋体" w:hAnsi="Book Antiqua" w:cs="宋体"/>
          <w:b/>
          <w:bCs/>
          <w:sz w:val="24"/>
          <w:szCs w:val="24"/>
          <w:lang w:val="en-US" w:eastAsia="zh-CN"/>
        </w:rPr>
        <w:t>Zuffardi</w:t>
      </w:r>
      <w:proofErr w:type="spellEnd"/>
      <w:r w:rsidRPr="007B0930">
        <w:rPr>
          <w:rFonts w:ascii="Book Antiqua" w:eastAsia="宋体" w:hAnsi="Book Antiqua" w:cs="宋体"/>
          <w:b/>
          <w:bCs/>
          <w:sz w:val="24"/>
          <w:szCs w:val="24"/>
          <w:lang w:val="en-US" w:eastAsia="zh-CN"/>
        </w:rPr>
        <w:t xml:space="preserve"> O</w:t>
      </w:r>
      <w:r w:rsidRPr="007B0930">
        <w:rPr>
          <w:rFonts w:ascii="Book Antiqua" w:eastAsia="宋体" w:hAnsi="Book Antiqua" w:cs="宋体"/>
          <w:sz w:val="24"/>
          <w:szCs w:val="24"/>
          <w:lang w:val="en-US" w:eastAsia="zh-CN"/>
        </w:rPr>
        <w:t xml:space="preserve">, </w:t>
      </w:r>
      <w:proofErr w:type="spellStart"/>
      <w:r w:rsidRPr="007B0930">
        <w:rPr>
          <w:rFonts w:ascii="Book Antiqua" w:eastAsia="宋体" w:hAnsi="Book Antiqua" w:cs="宋体"/>
          <w:sz w:val="24"/>
          <w:szCs w:val="24"/>
          <w:lang w:val="en-US" w:eastAsia="zh-CN"/>
        </w:rPr>
        <w:t>Vetro</w:t>
      </w:r>
      <w:proofErr w:type="spellEnd"/>
      <w:r w:rsidRPr="007B0930">
        <w:rPr>
          <w:rFonts w:ascii="Book Antiqua" w:eastAsia="宋体" w:hAnsi="Book Antiqua" w:cs="宋体"/>
          <w:sz w:val="24"/>
          <w:szCs w:val="24"/>
          <w:lang w:val="en-US" w:eastAsia="zh-CN"/>
        </w:rPr>
        <w:t xml:space="preserve"> A, Brady P, </w:t>
      </w:r>
      <w:proofErr w:type="spellStart"/>
      <w:r w:rsidRPr="007B0930">
        <w:rPr>
          <w:rFonts w:ascii="Book Antiqua" w:eastAsia="宋体" w:hAnsi="Book Antiqua" w:cs="宋体"/>
          <w:sz w:val="24"/>
          <w:szCs w:val="24"/>
          <w:lang w:val="en-US" w:eastAsia="zh-CN"/>
        </w:rPr>
        <w:t>Vermeesch</w:t>
      </w:r>
      <w:proofErr w:type="spellEnd"/>
      <w:r w:rsidRPr="007B0930">
        <w:rPr>
          <w:rFonts w:ascii="Book Antiqua" w:eastAsia="宋体" w:hAnsi="Book Antiqua" w:cs="宋体"/>
          <w:sz w:val="24"/>
          <w:szCs w:val="24"/>
          <w:lang w:val="en-US" w:eastAsia="zh-CN"/>
        </w:rPr>
        <w:t xml:space="preserve"> J. Array technology in prenatal diagnosis.</w:t>
      </w:r>
      <w:proofErr w:type="gramEnd"/>
      <w:r w:rsidRPr="007B0930">
        <w:rPr>
          <w:rFonts w:ascii="Book Antiqua" w:eastAsia="宋体" w:hAnsi="Book Antiqua" w:cs="宋体"/>
          <w:sz w:val="24"/>
          <w:szCs w:val="24"/>
          <w:lang w:val="en-US" w:eastAsia="zh-CN"/>
        </w:rPr>
        <w:t xml:space="preserve"> </w:t>
      </w:r>
      <w:proofErr w:type="spellStart"/>
      <w:r w:rsidRPr="007B0930">
        <w:rPr>
          <w:rFonts w:ascii="Book Antiqua" w:eastAsia="宋体" w:hAnsi="Book Antiqua" w:cs="宋体"/>
          <w:i/>
          <w:iCs/>
          <w:sz w:val="24"/>
          <w:szCs w:val="24"/>
          <w:lang w:val="en-US" w:eastAsia="zh-CN"/>
        </w:rPr>
        <w:t>Semin</w:t>
      </w:r>
      <w:proofErr w:type="spellEnd"/>
      <w:r w:rsidRPr="007B0930">
        <w:rPr>
          <w:rFonts w:ascii="Book Antiqua" w:eastAsia="宋体" w:hAnsi="Book Antiqua" w:cs="宋体"/>
          <w:i/>
          <w:iCs/>
          <w:sz w:val="24"/>
          <w:szCs w:val="24"/>
          <w:lang w:val="en-US" w:eastAsia="zh-CN"/>
        </w:rPr>
        <w:t xml:space="preserve"> Fetal Neonatal Med</w:t>
      </w:r>
      <w:r w:rsidRPr="007B0930">
        <w:rPr>
          <w:rFonts w:ascii="Book Antiqua" w:eastAsia="宋体" w:hAnsi="Book Antiqua" w:cs="宋体"/>
          <w:sz w:val="24"/>
          <w:szCs w:val="24"/>
          <w:lang w:val="en-US" w:eastAsia="zh-CN"/>
        </w:rPr>
        <w:t xml:space="preserve"> 2011; </w:t>
      </w:r>
      <w:r w:rsidRPr="007B0930">
        <w:rPr>
          <w:rFonts w:ascii="Book Antiqua" w:eastAsia="宋体" w:hAnsi="Book Antiqua" w:cs="宋体"/>
          <w:b/>
          <w:bCs/>
          <w:sz w:val="24"/>
          <w:szCs w:val="24"/>
          <w:lang w:val="en-US" w:eastAsia="zh-CN"/>
        </w:rPr>
        <w:t>16</w:t>
      </w:r>
      <w:r w:rsidRPr="007B0930">
        <w:rPr>
          <w:rFonts w:ascii="Book Antiqua" w:eastAsia="宋体" w:hAnsi="Book Antiqua" w:cs="宋体"/>
          <w:sz w:val="24"/>
          <w:szCs w:val="24"/>
          <w:lang w:val="en-US" w:eastAsia="zh-CN"/>
        </w:rPr>
        <w:t>: 94-98 [PMID: 21208835 DOI: 10.1016/j.siny.2010.12.001]</w:t>
      </w:r>
    </w:p>
    <w:p w:rsidR="00B1007F" w:rsidRPr="007B0930" w:rsidRDefault="00B1007F" w:rsidP="007B0930">
      <w:pPr>
        <w:spacing w:after="0" w:line="360" w:lineRule="auto"/>
        <w:jc w:val="both"/>
        <w:rPr>
          <w:rFonts w:ascii="Book Antiqua" w:eastAsia="宋体" w:hAnsi="Book Antiqua" w:cs="宋体"/>
          <w:sz w:val="24"/>
          <w:szCs w:val="24"/>
          <w:lang w:val="en-US" w:eastAsia="zh-CN"/>
        </w:rPr>
      </w:pPr>
      <w:r w:rsidRPr="007B0930">
        <w:rPr>
          <w:rFonts w:ascii="Book Antiqua" w:eastAsia="宋体" w:hAnsi="Book Antiqua" w:cs="宋体"/>
          <w:sz w:val="24"/>
          <w:szCs w:val="24"/>
          <w:lang w:val="en-US" w:eastAsia="zh-CN"/>
        </w:rPr>
        <w:t xml:space="preserve">5 </w:t>
      </w:r>
      <w:r w:rsidRPr="007B0930">
        <w:rPr>
          <w:rFonts w:ascii="Book Antiqua" w:eastAsia="宋体" w:hAnsi="Book Antiqua" w:cs="宋体"/>
          <w:b/>
          <w:bCs/>
          <w:sz w:val="24"/>
          <w:szCs w:val="24"/>
          <w:lang w:val="en-US" w:eastAsia="zh-CN"/>
        </w:rPr>
        <w:t>Bui TH</w:t>
      </w:r>
      <w:r w:rsidRPr="007B0930">
        <w:rPr>
          <w:rFonts w:ascii="Book Antiqua" w:eastAsia="宋体" w:hAnsi="Book Antiqua" w:cs="宋体"/>
          <w:sz w:val="24"/>
          <w:szCs w:val="24"/>
          <w:lang w:val="en-US" w:eastAsia="zh-CN"/>
        </w:rPr>
        <w:t xml:space="preserve">, </w:t>
      </w:r>
      <w:proofErr w:type="spellStart"/>
      <w:r w:rsidRPr="007B0930">
        <w:rPr>
          <w:rFonts w:ascii="Book Antiqua" w:eastAsia="宋体" w:hAnsi="Book Antiqua" w:cs="宋体"/>
          <w:sz w:val="24"/>
          <w:szCs w:val="24"/>
          <w:lang w:val="en-US" w:eastAsia="zh-CN"/>
        </w:rPr>
        <w:t>Vetro</w:t>
      </w:r>
      <w:proofErr w:type="spellEnd"/>
      <w:r w:rsidRPr="007B0930">
        <w:rPr>
          <w:rFonts w:ascii="Book Antiqua" w:eastAsia="宋体" w:hAnsi="Book Antiqua" w:cs="宋体"/>
          <w:sz w:val="24"/>
          <w:szCs w:val="24"/>
          <w:lang w:val="en-US" w:eastAsia="zh-CN"/>
        </w:rPr>
        <w:t xml:space="preserve"> A, </w:t>
      </w:r>
      <w:proofErr w:type="spellStart"/>
      <w:r w:rsidRPr="007B0930">
        <w:rPr>
          <w:rFonts w:ascii="Book Antiqua" w:eastAsia="宋体" w:hAnsi="Book Antiqua" w:cs="宋体"/>
          <w:sz w:val="24"/>
          <w:szCs w:val="24"/>
          <w:lang w:val="en-US" w:eastAsia="zh-CN"/>
        </w:rPr>
        <w:t>Zuffardi</w:t>
      </w:r>
      <w:proofErr w:type="spellEnd"/>
      <w:r w:rsidRPr="007B0930">
        <w:rPr>
          <w:rFonts w:ascii="Book Antiqua" w:eastAsia="宋体" w:hAnsi="Book Antiqua" w:cs="宋体"/>
          <w:sz w:val="24"/>
          <w:szCs w:val="24"/>
          <w:lang w:val="en-US" w:eastAsia="zh-CN"/>
        </w:rPr>
        <w:t xml:space="preserve"> O, Shaffer LG. Current controversies in prenatal diagnosis 3: is conventional chromosome analysis necessary in the post-array CGH era? </w:t>
      </w:r>
      <w:proofErr w:type="spellStart"/>
      <w:r w:rsidRPr="007B0930">
        <w:rPr>
          <w:rFonts w:ascii="Book Antiqua" w:eastAsia="宋体" w:hAnsi="Book Antiqua" w:cs="宋体"/>
          <w:i/>
          <w:iCs/>
          <w:sz w:val="24"/>
          <w:szCs w:val="24"/>
          <w:lang w:val="en-US" w:eastAsia="zh-CN"/>
        </w:rPr>
        <w:t>Prenat</w:t>
      </w:r>
      <w:proofErr w:type="spellEnd"/>
      <w:r w:rsidRPr="007B0930">
        <w:rPr>
          <w:rFonts w:ascii="Book Antiqua" w:eastAsia="宋体" w:hAnsi="Book Antiqua" w:cs="宋体"/>
          <w:i/>
          <w:iCs/>
          <w:sz w:val="24"/>
          <w:szCs w:val="24"/>
          <w:lang w:val="en-US" w:eastAsia="zh-CN"/>
        </w:rPr>
        <w:t xml:space="preserve"> </w:t>
      </w:r>
      <w:proofErr w:type="spellStart"/>
      <w:r w:rsidRPr="007B0930">
        <w:rPr>
          <w:rFonts w:ascii="Book Antiqua" w:eastAsia="宋体" w:hAnsi="Book Antiqua" w:cs="宋体"/>
          <w:i/>
          <w:iCs/>
          <w:sz w:val="24"/>
          <w:szCs w:val="24"/>
          <w:lang w:val="en-US" w:eastAsia="zh-CN"/>
        </w:rPr>
        <w:t>Diagn</w:t>
      </w:r>
      <w:proofErr w:type="spellEnd"/>
      <w:r w:rsidRPr="007B0930">
        <w:rPr>
          <w:rFonts w:ascii="Book Antiqua" w:eastAsia="宋体" w:hAnsi="Book Antiqua" w:cs="宋体"/>
          <w:sz w:val="24"/>
          <w:szCs w:val="24"/>
          <w:lang w:val="en-US" w:eastAsia="zh-CN"/>
        </w:rPr>
        <w:t xml:space="preserve"> 2011; </w:t>
      </w:r>
      <w:r w:rsidRPr="007B0930">
        <w:rPr>
          <w:rFonts w:ascii="Book Antiqua" w:eastAsia="宋体" w:hAnsi="Book Antiqua" w:cs="宋体"/>
          <w:b/>
          <w:bCs/>
          <w:sz w:val="24"/>
          <w:szCs w:val="24"/>
          <w:lang w:val="en-US" w:eastAsia="zh-CN"/>
        </w:rPr>
        <w:t>31</w:t>
      </w:r>
      <w:r w:rsidRPr="007B0930">
        <w:rPr>
          <w:rFonts w:ascii="Book Antiqua" w:eastAsia="宋体" w:hAnsi="Book Antiqua" w:cs="宋体"/>
          <w:sz w:val="24"/>
          <w:szCs w:val="24"/>
          <w:lang w:val="en-US" w:eastAsia="zh-CN"/>
        </w:rPr>
        <w:t>: 235-243 [PMID: 21374637 DOI: 10.1002/pd.2722]</w:t>
      </w:r>
    </w:p>
    <w:p w:rsidR="00B1007F" w:rsidRPr="007B0930" w:rsidRDefault="00B1007F" w:rsidP="007B0930">
      <w:pPr>
        <w:spacing w:after="0" w:line="360" w:lineRule="auto"/>
        <w:jc w:val="both"/>
        <w:rPr>
          <w:rFonts w:ascii="Book Antiqua" w:eastAsia="宋体" w:hAnsi="Book Antiqua" w:cs="宋体"/>
          <w:sz w:val="24"/>
          <w:szCs w:val="24"/>
          <w:lang w:val="en-US" w:eastAsia="zh-CN"/>
        </w:rPr>
      </w:pPr>
      <w:r w:rsidRPr="007B0930">
        <w:rPr>
          <w:rFonts w:ascii="Book Antiqua" w:eastAsia="宋体" w:hAnsi="Book Antiqua" w:cs="宋体"/>
          <w:sz w:val="24"/>
          <w:szCs w:val="24"/>
          <w:lang w:val="en-US" w:eastAsia="zh-CN"/>
        </w:rPr>
        <w:t xml:space="preserve">6 </w:t>
      </w:r>
      <w:proofErr w:type="spellStart"/>
      <w:r w:rsidRPr="007B0930">
        <w:rPr>
          <w:rFonts w:ascii="Book Antiqua" w:eastAsia="宋体" w:hAnsi="Book Antiqua" w:cs="宋体"/>
          <w:b/>
          <w:bCs/>
          <w:sz w:val="24"/>
          <w:szCs w:val="24"/>
          <w:lang w:val="en-US" w:eastAsia="zh-CN"/>
        </w:rPr>
        <w:t>Fiegler</w:t>
      </w:r>
      <w:proofErr w:type="spellEnd"/>
      <w:r w:rsidRPr="007B0930">
        <w:rPr>
          <w:rFonts w:ascii="Book Antiqua" w:eastAsia="宋体" w:hAnsi="Book Antiqua" w:cs="宋体"/>
          <w:b/>
          <w:bCs/>
          <w:sz w:val="24"/>
          <w:szCs w:val="24"/>
          <w:lang w:val="en-US" w:eastAsia="zh-CN"/>
        </w:rPr>
        <w:t xml:space="preserve"> H</w:t>
      </w:r>
      <w:r w:rsidRPr="007B0930">
        <w:rPr>
          <w:rFonts w:ascii="Book Antiqua" w:eastAsia="宋体" w:hAnsi="Book Antiqua" w:cs="宋体"/>
          <w:sz w:val="24"/>
          <w:szCs w:val="24"/>
          <w:lang w:val="en-US" w:eastAsia="zh-CN"/>
        </w:rPr>
        <w:t xml:space="preserve">, Redon R, Carter NP. Construction and use of spotted large-insert clone DNA microarrays for the detection of genomic copy number changes. </w:t>
      </w:r>
      <w:r w:rsidRPr="007B0930">
        <w:rPr>
          <w:rFonts w:ascii="Book Antiqua" w:eastAsia="宋体" w:hAnsi="Book Antiqua" w:cs="宋体"/>
          <w:i/>
          <w:iCs/>
          <w:sz w:val="24"/>
          <w:szCs w:val="24"/>
          <w:lang w:val="en-US" w:eastAsia="zh-CN"/>
        </w:rPr>
        <w:t xml:space="preserve">Nat </w:t>
      </w:r>
      <w:proofErr w:type="spellStart"/>
      <w:r w:rsidRPr="007B0930">
        <w:rPr>
          <w:rFonts w:ascii="Book Antiqua" w:eastAsia="宋体" w:hAnsi="Book Antiqua" w:cs="宋体"/>
          <w:i/>
          <w:iCs/>
          <w:sz w:val="24"/>
          <w:szCs w:val="24"/>
          <w:lang w:val="en-US" w:eastAsia="zh-CN"/>
        </w:rPr>
        <w:t>Protoc</w:t>
      </w:r>
      <w:proofErr w:type="spellEnd"/>
      <w:r w:rsidRPr="007B0930">
        <w:rPr>
          <w:rFonts w:ascii="Book Antiqua" w:eastAsia="宋体" w:hAnsi="Book Antiqua" w:cs="宋体"/>
          <w:sz w:val="24"/>
          <w:szCs w:val="24"/>
          <w:lang w:val="en-US" w:eastAsia="zh-CN"/>
        </w:rPr>
        <w:t xml:space="preserve"> 2007; </w:t>
      </w:r>
      <w:r w:rsidRPr="007B0930">
        <w:rPr>
          <w:rFonts w:ascii="Book Antiqua" w:eastAsia="宋体" w:hAnsi="Book Antiqua" w:cs="宋体"/>
          <w:b/>
          <w:bCs/>
          <w:sz w:val="24"/>
          <w:szCs w:val="24"/>
          <w:lang w:val="en-US" w:eastAsia="zh-CN"/>
        </w:rPr>
        <w:t>2</w:t>
      </w:r>
      <w:r w:rsidRPr="007B0930">
        <w:rPr>
          <w:rFonts w:ascii="Book Antiqua" w:eastAsia="宋体" w:hAnsi="Book Antiqua" w:cs="宋体"/>
          <w:sz w:val="24"/>
          <w:szCs w:val="24"/>
          <w:lang w:val="en-US" w:eastAsia="zh-CN"/>
        </w:rPr>
        <w:t>: 577-587 [PMID: 17406619]</w:t>
      </w:r>
    </w:p>
    <w:p w:rsidR="00B1007F" w:rsidRPr="007B0930" w:rsidRDefault="00B1007F" w:rsidP="007B0930">
      <w:pPr>
        <w:spacing w:after="0" w:line="360" w:lineRule="auto"/>
        <w:jc w:val="both"/>
        <w:rPr>
          <w:rFonts w:ascii="Book Antiqua" w:eastAsia="宋体" w:hAnsi="Book Antiqua" w:cs="宋体"/>
          <w:sz w:val="24"/>
          <w:szCs w:val="24"/>
          <w:lang w:val="en-US" w:eastAsia="zh-CN"/>
        </w:rPr>
      </w:pPr>
      <w:r w:rsidRPr="007B0930">
        <w:rPr>
          <w:rFonts w:ascii="Book Antiqua" w:eastAsia="宋体" w:hAnsi="Book Antiqua" w:cs="宋体"/>
          <w:sz w:val="24"/>
          <w:szCs w:val="24"/>
          <w:lang w:val="en-US" w:eastAsia="zh-CN"/>
        </w:rPr>
        <w:t xml:space="preserve">7 </w:t>
      </w:r>
      <w:r w:rsidRPr="007B0930">
        <w:rPr>
          <w:rFonts w:ascii="Book Antiqua" w:eastAsia="宋体" w:hAnsi="Book Antiqua" w:cs="宋体"/>
          <w:b/>
          <w:bCs/>
          <w:sz w:val="24"/>
          <w:szCs w:val="24"/>
          <w:lang w:val="en-US" w:eastAsia="zh-CN"/>
        </w:rPr>
        <w:t>Brady PD</w:t>
      </w:r>
      <w:r w:rsidRPr="007B0930">
        <w:rPr>
          <w:rFonts w:ascii="Book Antiqua" w:eastAsia="宋体" w:hAnsi="Book Antiqua" w:cs="宋体"/>
          <w:sz w:val="24"/>
          <w:szCs w:val="24"/>
          <w:lang w:val="en-US" w:eastAsia="zh-CN"/>
        </w:rPr>
        <w:t xml:space="preserve">, </w:t>
      </w:r>
      <w:proofErr w:type="spellStart"/>
      <w:r w:rsidRPr="007B0930">
        <w:rPr>
          <w:rFonts w:ascii="Book Antiqua" w:eastAsia="宋体" w:hAnsi="Book Antiqua" w:cs="宋体"/>
          <w:sz w:val="24"/>
          <w:szCs w:val="24"/>
          <w:lang w:val="en-US" w:eastAsia="zh-CN"/>
        </w:rPr>
        <w:t>Vermeesch</w:t>
      </w:r>
      <w:proofErr w:type="spellEnd"/>
      <w:r w:rsidRPr="007B0930">
        <w:rPr>
          <w:rFonts w:ascii="Book Antiqua" w:eastAsia="宋体" w:hAnsi="Book Antiqua" w:cs="宋体"/>
          <w:sz w:val="24"/>
          <w:szCs w:val="24"/>
          <w:lang w:val="en-US" w:eastAsia="zh-CN"/>
        </w:rPr>
        <w:t xml:space="preserve"> JR. Genomic microarrays: a technology overview. </w:t>
      </w:r>
      <w:proofErr w:type="spellStart"/>
      <w:r w:rsidRPr="007B0930">
        <w:rPr>
          <w:rFonts w:ascii="Book Antiqua" w:eastAsia="宋体" w:hAnsi="Book Antiqua" w:cs="宋体"/>
          <w:i/>
          <w:iCs/>
          <w:sz w:val="24"/>
          <w:szCs w:val="24"/>
          <w:lang w:val="en-US" w:eastAsia="zh-CN"/>
        </w:rPr>
        <w:t>Prenat</w:t>
      </w:r>
      <w:proofErr w:type="spellEnd"/>
      <w:r w:rsidRPr="007B0930">
        <w:rPr>
          <w:rFonts w:ascii="Book Antiqua" w:eastAsia="宋体" w:hAnsi="Book Antiqua" w:cs="宋体"/>
          <w:i/>
          <w:iCs/>
          <w:sz w:val="24"/>
          <w:szCs w:val="24"/>
          <w:lang w:val="en-US" w:eastAsia="zh-CN"/>
        </w:rPr>
        <w:t xml:space="preserve"> </w:t>
      </w:r>
      <w:proofErr w:type="spellStart"/>
      <w:r w:rsidRPr="007B0930">
        <w:rPr>
          <w:rFonts w:ascii="Book Antiqua" w:eastAsia="宋体" w:hAnsi="Book Antiqua" w:cs="宋体"/>
          <w:i/>
          <w:iCs/>
          <w:sz w:val="24"/>
          <w:szCs w:val="24"/>
          <w:lang w:val="en-US" w:eastAsia="zh-CN"/>
        </w:rPr>
        <w:t>Diagn</w:t>
      </w:r>
      <w:proofErr w:type="spellEnd"/>
      <w:r w:rsidRPr="007B0930">
        <w:rPr>
          <w:rFonts w:ascii="Book Antiqua" w:eastAsia="宋体" w:hAnsi="Book Antiqua" w:cs="宋体"/>
          <w:sz w:val="24"/>
          <w:szCs w:val="24"/>
          <w:lang w:val="en-US" w:eastAsia="zh-CN"/>
        </w:rPr>
        <w:t xml:space="preserve"> 2012; </w:t>
      </w:r>
      <w:r w:rsidRPr="007B0930">
        <w:rPr>
          <w:rFonts w:ascii="Book Antiqua" w:eastAsia="宋体" w:hAnsi="Book Antiqua" w:cs="宋体"/>
          <w:b/>
          <w:bCs/>
          <w:sz w:val="24"/>
          <w:szCs w:val="24"/>
          <w:lang w:val="en-US" w:eastAsia="zh-CN"/>
        </w:rPr>
        <w:t>32</w:t>
      </w:r>
      <w:r w:rsidRPr="007B0930">
        <w:rPr>
          <w:rFonts w:ascii="Book Antiqua" w:eastAsia="宋体" w:hAnsi="Book Antiqua" w:cs="宋体"/>
          <w:sz w:val="24"/>
          <w:szCs w:val="24"/>
          <w:lang w:val="en-US" w:eastAsia="zh-CN"/>
        </w:rPr>
        <w:t>: 336-343 [PMID: 22467164 DOI: 10.1002/pd.2933]</w:t>
      </w:r>
    </w:p>
    <w:p w:rsidR="00B1007F" w:rsidRPr="007B0930" w:rsidRDefault="00B1007F" w:rsidP="007B0930">
      <w:pPr>
        <w:spacing w:after="0" w:line="360" w:lineRule="auto"/>
        <w:jc w:val="both"/>
        <w:rPr>
          <w:rFonts w:ascii="Book Antiqua" w:eastAsia="宋体" w:hAnsi="Book Antiqua" w:cs="宋体"/>
          <w:sz w:val="24"/>
          <w:szCs w:val="24"/>
          <w:lang w:val="en-US" w:eastAsia="zh-CN"/>
        </w:rPr>
      </w:pPr>
      <w:proofErr w:type="gramStart"/>
      <w:r w:rsidRPr="007B0930">
        <w:rPr>
          <w:rFonts w:ascii="Book Antiqua" w:eastAsia="宋体" w:hAnsi="Book Antiqua" w:cs="宋体"/>
          <w:sz w:val="24"/>
          <w:szCs w:val="24"/>
          <w:lang w:val="en-US" w:eastAsia="zh-CN"/>
        </w:rPr>
        <w:t xml:space="preserve">8 </w:t>
      </w:r>
      <w:proofErr w:type="spellStart"/>
      <w:r w:rsidRPr="007B0930">
        <w:rPr>
          <w:rFonts w:ascii="Book Antiqua" w:eastAsia="宋体" w:hAnsi="Book Antiqua" w:cs="宋体"/>
          <w:b/>
          <w:bCs/>
          <w:sz w:val="24"/>
          <w:szCs w:val="24"/>
          <w:lang w:val="en-US" w:eastAsia="zh-CN"/>
        </w:rPr>
        <w:t>Stankiewicz</w:t>
      </w:r>
      <w:proofErr w:type="spellEnd"/>
      <w:r w:rsidRPr="007B0930">
        <w:rPr>
          <w:rFonts w:ascii="Book Antiqua" w:eastAsia="宋体" w:hAnsi="Book Antiqua" w:cs="宋体"/>
          <w:b/>
          <w:bCs/>
          <w:sz w:val="24"/>
          <w:szCs w:val="24"/>
          <w:lang w:val="en-US" w:eastAsia="zh-CN"/>
        </w:rPr>
        <w:t xml:space="preserve"> P</w:t>
      </w:r>
      <w:r w:rsidRPr="007B0930">
        <w:rPr>
          <w:rFonts w:ascii="Book Antiqua" w:eastAsia="宋体" w:hAnsi="Book Antiqua" w:cs="宋体"/>
          <w:sz w:val="24"/>
          <w:szCs w:val="24"/>
          <w:lang w:val="en-US" w:eastAsia="zh-CN"/>
        </w:rPr>
        <w:t xml:space="preserve">, </w:t>
      </w:r>
      <w:proofErr w:type="spellStart"/>
      <w:r w:rsidRPr="007B0930">
        <w:rPr>
          <w:rFonts w:ascii="Book Antiqua" w:eastAsia="宋体" w:hAnsi="Book Antiqua" w:cs="宋体"/>
          <w:sz w:val="24"/>
          <w:szCs w:val="24"/>
          <w:lang w:val="en-US" w:eastAsia="zh-CN"/>
        </w:rPr>
        <w:t>Beaudet</w:t>
      </w:r>
      <w:proofErr w:type="spellEnd"/>
      <w:r w:rsidRPr="007B0930">
        <w:rPr>
          <w:rFonts w:ascii="Book Antiqua" w:eastAsia="宋体" w:hAnsi="Book Antiqua" w:cs="宋体"/>
          <w:sz w:val="24"/>
          <w:szCs w:val="24"/>
          <w:lang w:val="en-US" w:eastAsia="zh-CN"/>
        </w:rPr>
        <w:t xml:space="preserve"> AL. Use of array CGH in the evaluation of </w:t>
      </w:r>
      <w:proofErr w:type="spellStart"/>
      <w:r w:rsidRPr="007B0930">
        <w:rPr>
          <w:rFonts w:ascii="Book Antiqua" w:eastAsia="宋体" w:hAnsi="Book Antiqua" w:cs="宋体"/>
          <w:sz w:val="24"/>
          <w:szCs w:val="24"/>
          <w:lang w:val="en-US" w:eastAsia="zh-CN"/>
        </w:rPr>
        <w:t>dysmorphology</w:t>
      </w:r>
      <w:proofErr w:type="spellEnd"/>
      <w:r w:rsidRPr="007B0930">
        <w:rPr>
          <w:rFonts w:ascii="Book Antiqua" w:eastAsia="宋体" w:hAnsi="Book Antiqua" w:cs="宋体"/>
          <w:sz w:val="24"/>
          <w:szCs w:val="24"/>
          <w:lang w:val="en-US" w:eastAsia="zh-CN"/>
        </w:rPr>
        <w:t>, malformations, developmental delay, and idiopathic mental retardation.</w:t>
      </w:r>
      <w:proofErr w:type="gramEnd"/>
      <w:r w:rsidRPr="007B0930">
        <w:rPr>
          <w:rFonts w:ascii="Book Antiqua" w:eastAsia="宋体" w:hAnsi="Book Antiqua" w:cs="宋体"/>
          <w:sz w:val="24"/>
          <w:szCs w:val="24"/>
          <w:lang w:val="en-US" w:eastAsia="zh-CN"/>
        </w:rPr>
        <w:t xml:space="preserve"> </w:t>
      </w:r>
      <w:proofErr w:type="spellStart"/>
      <w:r w:rsidRPr="007B0930">
        <w:rPr>
          <w:rFonts w:ascii="Book Antiqua" w:eastAsia="宋体" w:hAnsi="Book Antiqua" w:cs="宋体"/>
          <w:i/>
          <w:iCs/>
          <w:sz w:val="24"/>
          <w:szCs w:val="24"/>
          <w:lang w:val="en-US" w:eastAsia="zh-CN"/>
        </w:rPr>
        <w:t>Curr</w:t>
      </w:r>
      <w:proofErr w:type="spellEnd"/>
      <w:r w:rsidRPr="007B0930">
        <w:rPr>
          <w:rFonts w:ascii="Book Antiqua" w:eastAsia="宋体" w:hAnsi="Book Antiqua" w:cs="宋体"/>
          <w:i/>
          <w:iCs/>
          <w:sz w:val="24"/>
          <w:szCs w:val="24"/>
          <w:lang w:val="en-US" w:eastAsia="zh-CN"/>
        </w:rPr>
        <w:t xml:space="preserve"> </w:t>
      </w:r>
      <w:proofErr w:type="spellStart"/>
      <w:r w:rsidRPr="007B0930">
        <w:rPr>
          <w:rFonts w:ascii="Book Antiqua" w:eastAsia="宋体" w:hAnsi="Book Antiqua" w:cs="宋体"/>
          <w:i/>
          <w:iCs/>
          <w:sz w:val="24"/>
          <w:szCs w:val="24"/>
          <w:lang w:val="en-US" w:eastAsia="zh-CN"/>
        </w:rPr>
        <w:t>Opin</w:t>
      </w:r>
      <w:proofErr w:type="spellEnd"/>
      <w:r w:rsidRPr="007B0930">
        <w:rPr>
          <w:rFonts w:ascii="Book Antiqua" w:eastAsia="宋体" w:hAnsi="Book Antiqua" w:cs="宋体"/>
          <w:i/>
          <w:iCs/>
          <w:sz w:val="24"/>
          <w:szCs w:val="24"/>
          <w:lang w:val="en-US" w:eastAsia="zh-CN"/>
        </w:rPr>
        <w:t xml:space="preserve"> Genet </w:t>
      </w:r>
      <w:proofErr w:type="spellStart"/>
      <w:r w:rsidRPr="007B0930">
        <w:rPr>
          <w:rFonts w:ascii="Book Antiqua" w:eastAsia="宋体" w:hAnsi="Book Antiqua" w:cs="宋体"/>
          <w:i/>
          <w:iCs/>
          <w:sz w:val="24"/>
          <w:szCs w:val="24"/>
          <w:lang w:val="en-US" w:eastAsia="zh-CN"/>
        </w:rPr>
        <w:t>Dev</w:t>
      </w:r>
      <w:proofErr w:type="spellEnd"/>
      <w:r w:rsidRPr="007B0930">
        <w:rPr>
          <w:rFonts w:ascii="Book Antiqua" w:eastAsia="宋体" w:hAnsi="Book Antiqua" w:cs="宋体"/>
          <w:sz w:val="24"/>
          <w:szCs w:val="24"/>
          <w:lang w:val="en-US" w:eastAsia="zh-CN"/>
        </w:rPr>
        <w:t xml:space="preserve"> 2007; </w:t>
      </w:r>
      <w:r w:rsidRPr="007B0930">
        <w:rPr>
          <w:rFonts w:ascii="Book Antiqua" w:eastAsia="宋体" w:hAnsi="Book Antiqua" w:cs="宋体"/>
          <w:b/>
          <w:bCs/>
          <w:sz w:val="24"/>
          <w:szCs w:val="24"/>
          <w:lang w:val="en-US" w:eastAsia="zh-CN"/>
        </w:rPr>
        <w:t>17</w:t>
      </w:r>
      <w:r w:rsidRPr="007B0930">
        <w:rPr>
          <w:rFonts w:ascii="Book Antiqua" w:eastAsia="宋体" w:hAnsi="Book Antiqua" w:cs="宋体"/>
          <w:sz w:val="24"/>
          <w:szCs w:val="24"/>
          <w:lang w:val="en-US" w:eastAsia="zh-CN"/>
        </w:rPr>
        <w:t>: 182-192 [PMID: 17467974]</w:t>
      </w:r>
    </w:p>
    <w:p w:rsidR="00B1007F" w:rsidRPr="007B0930" w:rsidRDefault="00B1007F" w:rsidP="007B0930">
      <w:pPr>
        <w:spacing w:after="0" w:line="360" w:lineRule="auto"/>
        <w:jc w:val="both"/>
        <w:rPr>
          <w:rFonts w:ascii="Book Antiqua" w:eastAsia="宋体" w:hAnsi="Book Antiqua" w:cs="宋体"/>
          <w:sz w:val="24"/>
          <w:szCs w:val="24"/>
          <w:lang w:val="en-US" w:eastAsia="zh-CN"/>
        </w:rPr>
      </w:pPr>
      <w:r w:rsidRPr="007B0930">
        <w:rPr>
          <w:rFonts w:ascii="Book Antiqua" w:eastAsia="宋体" w:hAnsi="Book Antiqua" w:cs="宋体"/>
          <w:sz w:val="24"/>
          <w:szCs w:val="24"/>
          <w:lang w:val="en-US" w:eastAsia="zh-CN"/>
        </w:rPr>
        <w:t xml:space="preserve">9 </w:t>
      </w:r>
      <w:r w:rsidRPr="007B0930">
        <w:rPr>
          <w:rFonts w:ascii="Book Antiqua" w:eastAsia="宋体" w:hAnsi="Book Antiqua" w:cs="宋体"/>
          <w:b/>
          <w:bCs/>
          <w:sz w:val="24"/>
          <w:szCs w:val="24"/>
          <w:lang w:val="en-US" w:eastAsia="zh-CN"/>
        </w:rPr>
        <w:t>Miller DT</w:t>
      </w:r>
      <w:r w:rsidRPr="007B0930">
        <w:rPr>
          <w:rFonts w:ascii="Book Antiqua" w:eastAsia="宋体" w:hAnsi="Book Antiqua" w:cs="宋体"/>
          <w:sz w:val="24"/>
          <w:szCs w:val="24"/>
          <w:lang w:val="en-US" w:eastAsia="zh-CN"/>
        </w:rPr>
        <w:t xml:space="preserve">, Adam MP, </w:t>
      </w:r>
      <w:proofErr w:type="spellStart"/>
      <w:r w:rsidRPr="007B0930">
        <w:rPr>
          <w:rFonts w:ascii="Book Antiqua" w:eastAsia="宋体" w:hAnsi="Book Antiqua" w:cs="宋体"/>
          <w:sz w:val="24"/>
          <w:szCs w:val="24"/>
          <w:lang w:val="en-US" w:eastAsia="zh-CN"/>
        </w:rPr>
        <w:t>Aradhya</w:t>
      </w:r>
      <w:proofErr w:type="spellEnd"/>
      <w:r w:rsidRPr="007B0930">
        <w:rPr>
          <w:rFonts w:ascii="Book Antiqua" w:eastAsia="宋体" w:hAnsi="Book Antiqua" w:cs="宋体"/>
          <w:sz w:val="24"/>
          <w:szCs w:val="24"/>
          <w:lang w:val="en-US" w:eastAsia="zh-CN"/>
        </w:rPr>
        <w:t xml:space="preserve"> S, </w:t>
      </w:r>
      <w:proofErr w:type="spellStart"/>
      <w:r w:rsidRPr="007B0930">
        <w:rPr>
          <w:rFonts w:ascii="Book Antiqua" w:eastAsia="宋体" w:hAnsi="Book Antiqua" w:cs="宋体"/>
          <w:sz w:val="24"/>
          <w:szCs w:val="24"/>
          <w:lang w:val="en-US" w:eastAsia="zh-CN"/>
        </w:rPr>
        <w:t>Biesecker</w:t>
      </w:r>
      <w:proofErr w:type="spellEnd"/>
      <w:r w:rsidRPr="007B0930">
        <w:rPr>
          <w:rFonts w:ascii="Book Antiqua" w:eastAsia="宋体" w:hAnsi="Book Antiqua" w:cs="宋体"/>
          <w:sz w:val="24"/>
          <w:szCs w:val="24"/>
          <w:lang w:val="en-US" w:eastAsia="zh-CN"/>
        </w:rPr>
        <w:t xml:space="preserve"> LG, </w:t>
      </w:r>
      <w:proofErr w:type="spellStart"/>
      <w:r w:rsidRPr="007B0930">
        <w:rPr>
          <w:rFonts w:ascii="Book Antiqua" w:eastAsia="宋体" w:hAnsi="Book Antiqua" w:cs="宋体"/>
          <w:sz w:val="24"/>
          <w:szCs w:val="24"/>
          <w:lang w:val="en-US" w:eastAsia="zh-CN"/>
        </w:rPr>
        <w:t>Brothman</w:t>
      </w:r>
      <w:proofErr w:type="spellEnd"/>
      <w:r w:rsidRPr="007B0930">
        <w:rPr>
          <w:rFonts w:ascii="Book Antiqua" w:eastAsia="宋体" w:hAnsi="Book Antiqua" w:cs="宋体"/>
          <w:sz w:val="24"/>
          <w:szCs w:val="24"/>
          <w:lang w:val="en-US" w:eastAsia="zh-CN"/>
        </w:rPr>
        <w:t xml:space="preserve"> AR, Carter NP, Church DM, </w:t>
      </w:r>
      <w:proofErr w:type="spellStart"/>
      <w:r w:rsidRPr="007B0930">
        <w:rPr>
          <w:rFonts w:ascii="Book Antiqua" w:eastAsia="宋体" w:hAnsi="Book Antiqua" w:cs="宋体"/>
          <w:sz w:val="24"/>
          <w:szCs w:val="24"/>
          <w:lang w:val="en-US" w:eastAsia="zh-CN"/>
        </w:rPr>
        <w:t>Crolla</w:t>
      </w:r>
      <w:proofErr w:type="spellEnd"/>
      <w:r w:rsidRPr="007B0930">
        <w:rPr>
          <w:rFonts w:ascii="Book Antiqua" w:eastAsia="宋体" w:hAnsi="Book Antiqua" w:cs="宋体"/>
          <w:sz w:val="24"/>
          <w:szCs w:val="24"/>
          <w:lang w:val="en-US" w:eastAsia="zh-CN"/>
        </w:rPr>
        <w:t xml:space="preserve"> JA, </w:t>
      </w:r>
      <w:proofErr w:type="spellStart"/>
      <w:r w:rsidRPr="007B0930">
        <w:rPr>
          <w:rFonts w:ascii="Book Antiqua" w:eastAsia="宋体" w:hAnsi="Book Antiqua" w:cs="宋体"/>
          <w:sz w:val="24"/>
          <w:szCs w:val="24"/>
          <w:lang w:val="en-US" w:eastAsia="zh-CN"/>
        </w:rPr>
        <w:t>Eichler</w:t>
      </w:r>
      <w:proofErr w:type="spellEnd"/>
      <w:r w:rsidRPr="007B0930">
        <w:rPr>
          <w:rFonts w:ascii="Book Antiqua" w:eastAsia="宋体" w:hAnsi="Book Antiqua" w:cs="宋体"/>
          <w:sz w:val="24"/>
          <w:szCs w:val="24"/>
          <w:lang w:val="en-US" w:eastAsia="zh-CN"/>
        </w:rPr>
        <w:t xml:space="preserve"> EE, Epstein CJ, </w:t>
      </w:r>
      <w:proofErr w:type="spellStart"/>
      <w:r w:rsidRPr="007B0930">
        <w:rPr>
          <w:rFonts w:ascii="Book Antiqua" w:eastAsia="宋体" w:hAnsi="Book Antiqua" w:cs="宋体"/>
          <w:sz w:val="24"/>
          <w:szCs w:val="24"/>
          <w:lang w:val="en-US" w:eastAsia="zh-CN"/>
        </w:rPr>
        <w:t>Faucett</w:t>
      </w:r>
      <w:proofErr w:type="spellEnd"/>
      <w:r w:rsidRPr="007B0930">
        <w:rPr>
          <w:rFonts w:ascii="Book Antiqua" w:eastAsia="宋体" w:hAnsi="Book Antiqua" w:cs="宋体"/>
          <w:sz w:val="24"/>
          <w:szCs w:val="24"/>
          <w:lang w:val="en-US" w:eastAsia="zh-CN"/>
        </w:rPr>
        <w:t xml:space="preserve"> WA, </w:t>
      </w:r>
      <w:proofErr w:type="spellStart"/>
      <w:r w:rsidRPr="007B0930">
        <w:rPr>
          <w:rFonts w:ascii="Book Antiqua" w:eastAsia="宋体" w:hAnsi="Book Antiqua" w:cs="宋体"/>
          <w:sz w:val="24"/>
          <w:szCs w:val="24"/>
          <w:lang w:val="en-US" w:eastAsia="zh-CN"/>
        </w:rPr>
        <w:t>Feuk</w:t>
      </w:r>
      <w:proofErr w:type="spellEnd"/>
      <w:r w:rsidRPr="007B0930">
        <w:rPr>
          <w:rFonts w:ascii="Book Antiqua" w:eastAsia="宋体" w:hAnsi="Book Antiqua" w:cs="宋体"/>
          <w:sz w:val="24"/>
          <w:szCs w:val="24"/>
          <w:lang w:val="en-US" w:eastAsia="zh-CN"/>
        </w:rPr>
        <w:t xml:space="preserve"> L, Friedman JM, </w:t>
      </w:r>
      <w:proofErr w:type="spellStart"/>
      <w:r w:rsidRPr="007B0930">
        <w:rPr>
          <w:rFonts w:ascii="Book Antiqua" w:eastAsia="宋体" w:hAnsi="Book Antiqua" w:cs="宋体"/>
          <w:sz w:val="24"/>
          <w:szCs w:val="24"/>
          <w:lang w:val="en-US" w:eastAsia="zh-CN"/>
        </w:rPr>
        <w:t>Hamosh</w:t>
      </w:r>
      <w:proofErr w:type="spellEnd"/>
      <w:r w:rsidRPr="007B0930">
        <w:rPr>
          <w:rFonts w:ascii="Book Antiqua" w:eastAsia="宋体" w:hAnsi="Book Antiqua" w:cs="宋体"/>
          <w:sz w:val="24"/>
          <w:szCs w:val="24"/>
          <w:lang w:val="en-US" w:eastAsia="zh-CN"/>
        </w:rPr>
        <w:t xml:space="preserve"> A, Jackson L, </w:t>
      </w:r>
      <w:proofErr w:type="spellStart"/>
      <w:r w:rsidRPr="007B0930">
        <w:rPr>
          <w:rFonts w:ascii="Book Antiqua" w:eastAsia="宋体" w:hAnsi="Book Antiqua" w:cs="宋体"/>
          <w:sz w:val="24"/>
          <w:szCs w:val="24"/>
          <w:lang w:val="en-US" w:eastAsia="zh-CN"/>
        </w:rPr>
        <w:t>Kaminsky</w:t>
      </w:r>
      <w:proofErr w:type="spellEnd"/>
      <w:r w:rsidRPr="007B0930">
        <w:rPr>
          <w:rFonts w:ascii="Book Antiqua" w:eastAsia="宋体" w:hAnsi="Book Antiqua" w:cs="宋体"/>
          <w:sz w:val="24"/>
          <w:szCs w:val="24"/>
          <w:lang w:val="en-US" w:eastAsia="zh-CN"/>
        </w:rPr>
        <w:t xml:space="preserve"> EB, </w:t>
      </w:r>
      <w:proofErr w:type="spellStart"/>
      <w:r w:rsidRPr="007B0930">
        <w:rPr>
          <w:rFonts w:ascii="Book Antiqua" w:eastAsia="宋体" w:hAnsi="Book Antiqua" w:cs="宋体"/>
          <w:sz w:val="24"/>
          <w:szCs w:val="24"/>
          <w:lang w:val="en-US" w:eastAsia="zh-CN"/>
        </w:rPr>
        <w:t>Kok</w:t>
      </w:r>
      <w:proofErr w:type="spellEnd"/>
      <w:r w:rsidRPr="007B0930">
        <w:rPr>
          <w:rFonts w:ascii="Book Antiqua" w:eastAsia="宋体" w:hAnsi="Book Antiqua" w:cs="宋体"/>
          <w:sz w:val="24"/>
          <w:szCs w:val="24"/>
          <w:lang w:val="en-US" w:eastAsia="zh-CN"/>
        </w:rPr>
        <w:t xml:space="preserve"> K, </w:t>
      </w:r>
      <w:proofErr w:type="spellStart"/>
      <w:r w:rsidRPr="007B0930">
        <w:rPr>
          <w:rFonts w:ascii="Book Antiqua" w:eastAsia="宋体" w:hAnsi="Book Antiqua" w:cs="宋体"/>
          <w:sz w:val="24"/>
          <w:szCs w:val="24"/>
          <w:lang w:val="en-US" w:eastAsia="zh-CN"/>
        </w:rPr>
        <w:t>Krantz</w:t>
      </w:r>
      <w:proofErr w:type="spellEnd"/>
      <w:r w:rsidRPr="007B0930">
        <w:rPr>
          <w:rFonts w:ascii="Book Antiqua" w:eastAsia="宋体" w:hAnsi="Book Antiqua" w:cs="宋体"/>
          <w:sz w:val="24"/>
          <w:szCs w:val="24"/>
          <w:lang w:val="en-US" w:eastAsia="zh-CN"/>
        </w:rPr>
        <w:t xml:space="preserve"> ID, Kuhn RM, Lee C, </w:t>
      </w:r>
      <w:proofErr w:type="spellStart"/>
      <w:r w:rsidRPr="007B0930">
        <w:rPr>
          <w:rFonts w:ascii="Book Antiqua" w:eastAsia="宋体" w:hAnsi="Book Antiqua" w:cs="宋体"/>
          <w:sz w:val="24"/>
          <w:szCs w:val="24"/>
          <w:lang w:val="en-US" w:eastAsia="zh-CN"/>
        </w:rPr>
        <w:t>Ostell</w:t>
      </w:r>
      <w:proofErr w:type="spellEnd"/>
      <w:r w:rsidRPr="007B0930">
        <w:rPr>
          <w:rFonts w:ascii="Book Antiqua" w:eastAsia="宋体" w:hAnsi="Book Antiqua" w:cs="宋体"/>
          <w:sz w:val="24"/>
          <w:szCs w:val="24"/>
          <w:lang w:val="en-US" w:eastAsia="zh-CN"/>
        </w:rPr>
        <w:t xml:space="preserve"> JM, Rosenberg C, Scherer SW, Spinner NB, Stavropoulos DJ, </w:t>
      </w:r>
      <w:proofErr w:type="spellStart"/>
      <w:r w:rsidRPr="007B0930">
        <w:rPr>
          <w:rFonts w:ascii="Book Antiqua" w:eastAsia="宋体" w:hAnsi="Book Antiqua" w:cs="宋体"/>
          <w:sz w:val="24"/>
          <w:szCs w:val="24"/>
          <w:lang w:val="en-US" w:eastAsia="zh-CN"/>
        </w:rPr>
        <w:t>Tepperberg</w:t>
      </w:r>
      <w:proofErr w:type="spellEnd"/>
      <w:r w:rsidRPr="007B0930">
        <w:rPr>
          <w:rFonts w:ascii="Book Antiqua" w:eastAsia="宋体" w:hAnsi="Book Antiqua" w:cs="宋体"/>
          <w:sz w:val="24"/>
          <w:szCs w:val="24"/>
          <w:lang w:val="en-US" w:eastAsia="zh-CN"/>
        </w:rPr>
        <w:t xml:space="preserve"> JH, </w:t>
      </w:r>
      <w:proofErr w:type="spellStart"/>
      <w:r w:rsidRPr="007B0930">
        <w:rPr>
          <w:rFonts w:ascii="Book Antiqua" w:eastAsia="宋体" w:hAnsi="Book Antiqua" w:cs="宋体"/>
          <w:sz w:val="24"/>
          <w:szCs w:val="24"/>
          <w:lang w:val="en-US" w:eastAsia="zh-CN"/>
        </w:rPr>
        <w:t>Thorland</w:t>
      </w:r>
      <w:proofErr w:type="spellEnd"/>
      <w:r w:rsidRPr="007B0930">
        <w:rPr>
          <w:rFonts w:ascii="Book Antiqua" w:eastAsia="宋体" w:hAnsi="Book Antiqua" w:cs="宋体"/>
          <w:sz w:val="24"/>
          <w:szCs w:val="24"/>
          <w:lang w:val="en-US" w:eastAsia="zh-CN"/>
        </w:rPr>
        <w:t xml:space="preserve"> EC, </w:t>
      </w:r>
      <w:proofErr w:type="spellStart"/>
      <w:r w:rsidRPr="007B0930">
        <w:rPr>
          <w:rFonts w:ascii="Book Antiqua" w:eastAsia="宋体" w:hAnsi="Book Antiqua" w:cs="宋体"/>
          <w:sz w:val="24"/>
          <w:szCs w:val="24"/>
          <w:lang w:val="en-US" w:eastAsia="zh-CN"/>
        </w:rPr>
        <w:t>Vermeesch</w:t>
      </w:r>
      <w:proofErr w:type="spellEnd"/>
      <w:r w:rsidRPr="007B0930">
        <w:rPr>
          <w:rFonts w:ascii="Book Antiqua" w:eastAsia="宋体" w:hAnsi="Book Antiqua" w:cs="宋体"/>
          <w:sz w:val="24"/>
          <w:szCs w:val="24"/>
          <w:lang w:val="en-US" w:eastAsia="zh-CN"/>
        </w:rPr>
        <w:t xml:space="preserve"> JR, Waggoner DJ, Watson MS, Martin CL, Ledbetter DH. Consensus statement: chromosomal microarray is a first-tier clinical diagnostic test for individuals with </w:t>
      </w:r>
      <w:r w:rsidRPr="007B0930">
        <w:rPr>
          <w:rFonts w:ascii="Book Antiqua" w:eastAsia="宋体" w:hAnsi="Book Antiqua" w:cs="宋体"/>
          <w:sz w:val="24"/>
          <w:szCs w:val="24"/>
          <w:lang w:val="en-US" w:eastAsia="zh-CN"/>
        </w:rPr>
        <w:lastRenderedPageBreak/>
        <w:t xml:space="preserve">developmental disabilities or congenital anomalies. </w:t>
      </w:r>
      <w:r w:rsidRPr="007B0930">
        <w:rPr>
          <w:rFonts w:ascii="Book Antiqua" w:eastAsia="宋体" w:hAnsi="Book Antiqua" w:cs="宋体"/>
          <w:i/>
          <w:iCs/>
          <w:sz w:val="24"/>
          <w:szCs w:val="24"/>
          <w:lang w:val="en-US" w:eastAsia="zh-CN"/>
        </w:rPr>
        <w:t>Am J Hum Genet</w:t>
      </w:r>
      <w:r w:rsidRPr="007B0930">
        <w:rPr>
          <w:rFonts w:ascii="Book Antiqua" w:eastAsia="宋体" w:hAnsi="Book Antiqua" w:cs="宋体"/>
          <w:sz w:val="24"/>
          <w:szCs w:val="24"/>
          <w:lang w:val="en-US" w:eastAsia="zh-CN"/>
        </w:rPr>
        <w:t xml:space="preserve"> 2010; </w:t>
      </w:r>
      <w:r w:rsidRPr="007B0930">
        <w:rPr>
          <w:rFonts w:ascii="Book Antiqua" w:eastAsia="宋体" w:hAnsi="Book Antiqua" w:cs="宋体"/>
          <w:b/>
          <w:bCs/>
          <w:sz w:val="24"/>
          <w:szCs w:val="24"/>
          <w:lang w:val="en-US" w:eastAsia="zh-CN"/>
        </w:rPr>
        <w:t>86</w:t>
      </w:r>
      <w:r w:rsidRPr="007B0930">
        <w:rPr>
          <w:rFonts w:ascii="Book Antiqua" w:eastAsia="宋体" w:hAnsi="Book Antiqua" w:cs="宋体"/>
          <w:sz w:val="24"/>
          <w:szCs w:val="24"/>
          <w:lang w:val="en-US" w:eastAsia="zh-CN"/>
        </w:rPr>
        <w:t>: 749-764 [PMID: 20466091 DOI: 10.1016/j.ajhg.2010.04.006]</w:t>
      </w:r>
    </w:p>
    <w:p w:rsidR="00B1007F" w:rsidRPr="007B0930" w:rsidRDefault="00B1007F" w:rsidP="007B0930">
      <w:pPr>
        <w:spacing w:after="0" w:line="360" w:lineRule="auto"/>
        <w:jc w:val="both"/>
        <w:rPr>
          <w:rFonts w:ascii="Book Antiqua" w:eastAsia="宋体" w:hAnsi="Book Antiqua" w:cs="宋体"/>
          <w:sz w:val="24"/>
          <w:szCs w:val="24"/>
          <w:lang w:val="en-US" w:eastAsia="zh-CN"/>
        </w:rPr>
      </w:pPr>
      <w:proofErr w:type="gramStart"/>
      <w:r w:rsidRPr="007B0930">
        <w:rPr>
          <w:rFonts w:ascii="Book Antiqua" w:eastAsia="宋体" w:hAnsi="Book Antiqua" w:cs="宋体"/>
          <w:sz w:val="24"/>
          <w:szCs w:val="24"/>
          <w:lang w:val="en-US" w:eastAsia="zh-CN"/>
        </w:rPr>
        <w:t xml:space="preserve">10 </w:t>
      </w:r>
      <w:proofErr w:type="spellStart"/>
      <w:r w:rsidRPr="007B0930">
        <w:rPr>
          <w:rFonts w:ascii="Book Antiqua" w:eastAsia="宋体" w:hAnsi="Book Antiqua" w:cs="宋体"/>
          <w:b/>
          <w:bCs/>
          <w:sz w:val="24"/>
          <w:szCs w:val="24"/>
          <w:lang w:val="en-US" w:eastAsia="zh-CN"/>
        </w:rPr>
        <w:t>Dugoff</w:t>
      </w:r>
      <w:proofErr w:type="spellEnd"/>
      <w:r w:rsidRPr="007B0930">
        <w:rPr>
          <w:rFonts w:ascii="Book Antiqua" w:eastAsia="宋体" w:hAnsi="Book Antiqua" w:cs="宋体"/>
          <w:b/>
          <w:bCs/>
          <w:sz w:val="24"/>
          <w:szCs w:val="24"/>
          <w:lang w:val="en-US" w:eastAsia="zh-CN"/>
        </w:rPr>
        <w:t xml:space="preserve"> L</w:t>
      </w:r>
      <w:r w:rsidRPr="007B0930">
        <w:rPr>
          <w:rFonts w:ascii="Book Antiqua" w:eastAsia="宋体" w:hAnsi="Book Antiqua" w:cs="宋体"/>
          <w:sz w:val="24"/>
          <w:szCs w:val="24"/>
          <w:lang w:val="en-US" w:eastAsia="zh-CN"/>
        </w:rPr>
        <w:t>. Application of genomic technology in prenatal diagnosis.</w:t>
      </w:r>
      <w:proofErr w:type="gramEnd"/>
      <w:r w:rsidRPr="007B0930">
        <w:rPr>
          <w:rFonts w:ascii="Book Antiqua" w:eastAsia="宋体" w:hAnsi="Book Antiqua" w:cs="宋体"/>
          <w:sz w:val="24"/>
          <w:szCs w:val="24"/>
          <w:lang w:val="en-US" w:eastAsia="zh-CN"/>
        </w:rPr>
        <w:t xml:space="preserve"> </w:t>
      </w:r>
      <w:r w:rsidRPr="007B0930">
        <w:rPr>
          <w:rFonts w:ascii="Book Antiqua" w:eastAsia="宋体" w:hAnsi="Book Antiqua" w:cs="宋体"/>
          <w:i/>
          <w:iCs/>
          <w:sz w:val="24"/>
          <w:szCs w:val="24"/>
          <w:lang w:val="en-US" w:eastAsia="zh-CN"/>
        </w:rPr>
        <w:t xml:space="preserve">N </w:t>
      </w:r>
      <w:proofErr w:type="spellStart"/>
      <w:r w:rsidRPr="007B0930">
        <w:rPr>
          <w:rFonts w:ascii="Book Antiqua" w:eastAsia="宋体" w:hAnsi="Book Antiqua" w:cs="宋体"/>
          <w:i/>
          <w:iCs/>
          <w:sz w:val="24"/>
          <w:szCs w:val="24"/>
          <w:lang w:val="en-US" w:eastAsia="zh-CN"/>
        </w:rPr>
        <w:t>Engl</w:t>
      </w:r>
      <w:proofErr w:type="spellEnd"/>
      <w:r w:rsidRPr="007B0930">
        <w:rPr>
          <w:rFonts w:ascii="Book Antiqua" w:eastAsia="宋体" w:hAnsi="Book Antiqua" w:cs="宋体"/>
          <w:i/>
          <w:iCs/>
          <w:sz w:val="24"/>
          <w:szCs w:val="24"/>
          <w:lang w:val="en-US" w:eastAsia="zh-CN"/>
        </w:rPr>
        <w:t xml:space="preserve"> J Med</w:t>
      </w:r>
      <w:r w:rsidRPr="007B0930">
        <w:rPr>
          <w:rFonts w:ascii="Book Antiqua" w:eastAsia="宋体" w:hAnsi="Book Antiqua" w:cs="宋体"/>
          <w:sz w:val="24"/>
          <w:szCs w:val="24"/>
          <w:lang w:val="en-US" w:eastAsia="zh-CN"/>
        </w:rPr>
        <w:t xml:space="preserve"> 2012; </w:t>
      </w:r>
      <w:r w:rsidRPr="007B0930">
        <w:rPr>
          <w:rFonts w:ascii="Book Antiqua" w:eastAsia="宋体" w:hAnsi="Book Antiqua" w:cs="宋体"/>
          <w:b/>
          <w:bCs/>
          <w:sz w:val="24"/>
          <w:szCs w:val="24"/>
          <w:lang w:val="en-US" w:eastAsia="zh-CN"/>
        </w:rPr>
        <w:t>367</w:t>
      </w:r>
      <w:r w:rsidRPr="007B0930">
        <w:rPr>
          <w:rFonts w:ascii="Book Antiqua" w:eastAsia="宋体" w:hAnsi="Book Antiqua" w:cs="宋体"/>
          <w:sz w:val="24"/>
          <w:szCs w:val="24"/>
          <w:lang w:val="en-US" w:eastAsia="zh-CN"/>
        </w:rPr>
        <w:t>: 2249-2251 [PMID: 23215562 DOI: 10.1056/NEJMe1212303]</w:t>
      </w:r>
    </w:p>
    <w:p w:rsidR="00B1007F" w:rsidRPr="007B0930" w:rsidRDefault="00B1007F" w:rsidP="007B0930">
      <w:pPr>
        <w:spacing w:after="0" w:line="360" w:lineRule="auto"/>
        <w:jc w:val="both"/>
        <w:rPr>
          <w:rFonts w:ascii="Book Antiqua" w:eastAsia="宋体" w:hAnsi="Book Antiqua" w:cs="宋体"/>
          <w:sz w:val="24"/>
          <w:szCs w:val="24"/>
          <w:lang w:val="en-US" w:eastAsia="zh-CN"/>
        </w:rPr>
      </w:pPr>
      <w:r w:rsidRPr="007B0930">
        <w:rPr>
          <w:rFonts w:ascii="Book Antiqua" w:eastAsia="宋体" w:hAnsi="Book Antiqua" w:cs="宋体"/>
          <w:sz w:val="24"/>
          <w:szCs w:val="24"/>
          <w:lang w:val="en-US" w:eastAsia="zh-CN"/>
        </w:rPr>
        <w:t xml:space="preserve">11 </w:t>
      </w:r>
      <w:proofErr w:type="spellStart"/>
      <w:r w:rsidRPr="007B0930">
        <w:rPr>
          <w:rFonts w:ascii="Book Antiqua" w:eastAsia="宋体" w:hAnsi="Book Antiqua" w:cs="宋体"/>
          <w:b/>
          <w:bCs/>
          <w:sz w:val="24"/>
          <w:szCs w:val="24"/>
          <w:lang w:val="en-US" w:eastAsia="zh-CN"/>
        </w:rPr>
        <w:t>Schaaf</w:t>
      </w:r>
      <w:proofErr w:type="spellEnd"/>
      <w:r w:rsidRPr="007B0930">
        <w:rPr>
          <w:rFonts w:ascii="Book Antiqua" w:eastAsia="宋体" w:hAnsi="Book Antiqua" w:cs="宋体"/>
          <w:b/>
          <w:bCs/>
          <w:sz w:val="24"/>
          <w:szCs w:val="24"/>
          <w:lang w:val="en-US" w:eastAsia="zh-CN"/>
        </w:rPr>
        <w:t xml:space="preserve"> CP</w:t>
      </w:r>
      <w:r w:rsidRPr="007B0930">
        <w:rPr>
          <w:rFonts w:ascii="Book Antiqua" w:eastAsia="宋体" w:hAnsi="Book Antiqua" w:cs="宋体"/>
          <w:sz w:val="24"/>
          <w:szCs w:val="24"/>
          <w:lang w:val="en-US" w:eastAsia="zh-CN"/>
        </w:rPr>
        <w:t xml:space="preserve">, </w:t>
      </w:r>
      <w:proofErr w:type="spellStart"/>
      <w:r w:rsidRPr="007B0930">
        <w:rPr>
          <w:rFonts w:ascii="Book Antiqua" w:eastAsia="宋体" w:hAnsi="Book Antiqua" w:cs="宋体"/>
          <w:sz w:val="24"/>
          <w:szCs w:val="24"/>
          <w:lang w:val="en-US" w:eastAsia="zh-CN"/>
        </w:rPr>
        <w:t>Wiszniewska</w:t>
      </w:r>
      <w:proofErr w:type="spellEnd"/>
      <w:r w:rsidRPr="007B0930">
        <w:rPr>
          <w:rFonts w:ascii="Book Antiqua" w:eastAsia="宋体" w:hAnsi="Book Antiqua" w:cs="宋体"/>
          <w:sz w:val="24"/>
          <w:szCs w:val="24"/>
          <w:lang w:val="en-US" w:eastAsia="zh-CN"/>
        </w:rPr>
        <w:t xml:space="preserve"> J, </w:t>
      </w:r>
      <w:proofErr w:type="spellStart"/>
      <w:r w:rsidRPr="007B0930">
        <w:rPr>
          <w:rFonts w:ascii="Book Antiqua" w:eastAsia="宋体" w:hAnsi="Book Antiqua" w:cs="宋体"/>
          <w:sz w:val="24"/>
          <w:szCs w:val="24"/>
          <w:lang w:val="en-US" w:eastAsia="zh-CN"/>
        </w:rPr>
        <w:t>Beaudet</w:t>
      </w:r>
      <w:proofErr w:type="spellEnd"/>
      <w:r w:rsidRPr="007B0930">
        <w:rPr>
          <w:rFonts w:ascii="Book Antiqua" w:eastAsia="宋体" w:hAnsi="Book Antiqua" w:cs="宋体"/>
          <w:sz w:val="24"/>
          <w:szCs w:val="24"/>
          <w:lang w:val="en-US" w:eastAsia="zh-CN"/>
        </w:rPr>
        <w:t xml:space="preserve"> AL. Copy number and SNP arrays in clinical diagnostics. </w:t>
      </w:r>
      <w:proofErr w:type="spellStart"/>
      <w:r w:rsidRPr="007B0930">
        <w:rPr>
          <w:rFonts w:ascii="Book Antiqua" w:eastAsia="宋体" w:hAnsi="Book Antiqua" w:cs="宋体"/>
          <w:i/>
          <w:iCs/>
          <w:sz w:val="24"/>
          <w:szCs w:val="24"/>
          <w:lang w:val="en-US" w:eastAsia="zh-CN"/>
        </w:rPr>
        <w:t>Annu</w:t>
      </w:r>
      <w:proofErr w:type="spellEnd"/>
      <w:r w:rsidRPr="007B0930">
        <w:rPr>
          <w:rFonts w:ascii="Book Antiqua" w:eastAsia="宋体" w:hAnsi="Book Antiqua" w:cs="宋体"/>
          <w:i/>
          <w:iCs/>
          <w:sz w:val="24"/>
          <w:szCs w:val="24"/>
          <w:lang w:val="en-US" w:eastAsia="zh-CN"/>
        </w:rPr>
        <w:t xml:space="preserve"> Rev Genomics Hum Genet</w:t>
      </w:r>
      <w:r w:rsidRPr="007B0930">
        <w:rPr>
          <w:rFonts w:ascii="Book Antiqua" w:eastAsia="宋体" w:hAnsi="Book Antiqua" w:cs="宋体"/>
          <w:sz w:val="24"/>
          <w:szCs w:val="24"/>
          <w:lang w:val="en-US" w:eastAsia="zh-CN"/>
        </w:rPr>
        <w:t xml:space="preserve"> 2011; </w:t>
      </w:r>
      <w:r w:rsidRPr="007B0930">
        <w:rPr>
          <w:rFonts w:ascii="Book Antiqua" w:eastAsia="宋体" w:hAnsi="Book Antiqua" w:cs="宋体"/>
          <w:b/>
          <w:bCs/>
          <w:sz w:val="24"/>
          <w:szCs w:val="24"/>
          <w:lang w:val="en-US" w:eastAsia="zh-CN"/>
        </w:rPr>
        <w:t>12</w:t>
      </w:r>
      <w:r w:rsidRPr="007B0930">
        <w:rPr>
          <w:rFonts w:ascii="Book Antiqua" w:eastAsia="宋体" w:hAnsi="Book Antiqua" w:cs="宋体"/>
          <w:sz w:val="24"/>
          <w:szCs w:val="24"/>
          <w:lang w:val="en-US" w:eastAsia="zh-CN"/>
        </w:rPr>
        <w:t>: 25-51 [PMID: 21801020 DOI: 10.1146/annurev-genom-092010-110715]</w:t>
      </w:r>
    </w:p>
    <w:p w:rsidR="00B1007F" w:rsidRPr="007B0930" w:rsidRDefault="00B1007F" w:rsidP="007B0930">
      <w:pPr>
        <w:spacing w:after="0" w:line="360" w:lineRule="auto"/>
        <w:jc w:val="both"/>
        <w:rPr>
          <w:rFonts w:ascii="Book Antiqua" w:eastAsia="宋体" w:hAnsi="Book Antiqua" w:cs="宋体"/>
          <w:sz w:val="24"/>
          <w:szCs w:val="24"/>
          <w:lang w:val="en-US" w:eastAsia="zh-CN"/>
        </w:rPr>
      </w:pPr>
      <w:r w:rsidRPr="007B0930">
        <w:rPr>
          <w:rFonts w:ascii="Book Antiqua" w:eastAsia="宋体" w:hAnsi="Book Antiqua" w:cs="宋体"/>
          <w:sz w:val="24"/>
          <w:szCs w:val="24"/>
          <w:lang w:val="en-US" w:eastAsia="zh-CN"/>
        </w:rPr>
        <w:t xml:space="preserve">12 </w:t>
      </w:r>
      <w:r w:rsidRPr="007B0930">
        <w:rPr>
          <w:rFonts w:ascii="Book Antiqua" w:eastAsia="宋体" w:hAnsi="Book Antiqua" w:cs="宋体"/>
          <w:b/>
          <w:bCs/>
          <w:sz w:val="24"/>
          <w:szCs w:val="24"/>
          <w:lang w:val="en-US" w:eastAsia="zh-CN"/>
        </w:rPr>
        <w:t>Rickman L</w:t>
      </w:r>
      <w:r w:rsidRPr="007B0930">
        <w:rPr>
          <w:rFonts w:ascii="Book Antiqua" w:eastAsia="宋体" w:hAnsi="Book Antiqua" w:cs="宋体"/>
          <w:sz w:val="24"/>
          <w:szCs w:val="24"/>
          <w:lang w:val="en-US" w:eastAsia="zh-CN"/>
        </w:rPr>
        <w:t xml:space="preserve">, </w:t>
      </w:r>
      <w:proofErr w:type="spellStart"/>
      <w:r w:rsidRPr="007B0930">
        <w:rPr>
          <w:rFonts w:ascii="Book Antiqua" w:eastAsia="宋体" w:hAnsi="Book Antiqua" w:cs="宋体"/>
          <w:sz w:val="24"/>
          <w:szCs w:val="24"/>
          <w:lang w:val="en-US" w:eastAsia="zh-CN"/>
        </w:rPr>
        <w:t>Fiegler</w:t>
      </w:r>
      <w:proofErr w:type="spellEnd"/>
      <w:r w:rsidRPr="007B0930">
        <w:rPr>
          <w:rFonts w:ascii="Book Antiqua" w:eastAsia="宋体" w:hAnsi="Book Antiqua" w:cs="宋体"/>
          <w:sz w:val="24"/>
          <w:szCs w:val="24"/>
          <w:lang w:val="en-US" w:eastAsia="zh-CN"/>
        </w:rPr>
        <w:t xml:space="preserve"> H, Shaw-Smith C, Nash R, </w:t>
      </w:r>
      <w:proofErr w:type="spellStart"/>
      <w:r w:rsidRPr="007B0930">
        <w:rPr>
          <w:rFonts w:ascii="Book Antiqua" w:eastAsia="宋体" w:hAnsi="Book Antiqua" w:cs="宋体"/>
          <w:sz w:val="24"/>
          <w:szCs w:val="24"/>
          <w:lang w:val="en-US" w:eastAsia="zh-CN"/>
        </w:rPr>
        <w:t>Cirigliano</w:t>
      </w:r>
      <w:proofErr w:type="spellEnd"/>
      <w:r w:rsidRPr="007B0930">
        <w:rPr>
          <w:rFonts w:ascii="Book Antiqua" w:eastAsia="宋体" w:hAnsi="Book Antiqua" w:cs="宋体"/>
          <w:sz w:val="24"/>
          <w:szCs w:val="24"/>
          <w:lang w:val="en-US" w:eastAsia="zh-CN"/>
        </w:rPr>
        <w:t xml:space="preserve"> V, </w:t>
      </w:r>
      <w:proofErr w:type="spellStart"/>
      <w:r w:rsidRPr="007B0930">
        <w:rPr>
          <w:rFonts w:ascii="Book Antiqua" w:eastAsia="宋体" w:hAnsi="Book Antiqua" w:cs="宋体"/>
          <w:sz w:val="24"/>
          <w:szCs w:val="24"/>
          <w:lang w:val="en-US" w:eastAsia="zh-CN"/>
        </w:rPr>
        <w:t>Voglino</w:t>
      </w:r>
      <w:proofErr w:type="spellEnd"/>
      <w:r w:rsidRPr="007B0930">
        <w:rPr>
          <w:rFonts w:ascii="Book Antiqua" w:eastAsia="宋体" w:hAnsi="Book Antiqua" w:cs="宋体"/>
          <w:sz w:val="24"/>
          <w:szCs w:val="24"/>
          <w:lang w:val="en-US" w:eastAsia="zh-CN"/>
        </w:rPr>
        <w:t xml:space="preserve"> G, Ng BL, Scott C, Whittaker J, </w:t>
      </w:r>
      <w:proofErr w:type="spellStart"/>
      <w:r w:rsidRPr="007B0930">
        <w:rPr>
          <w:rFonts w:ascii="Book Antiqua" w:eastAsia="宋体" w:hAnsi="Book Antiqua" w:cs="宋体"/>
          <w:sz w:val="24"/>
          <w:szCs w:val="24"/>
          <w:lang w:val="en-US" w:eastAsia="zh-CN"/>
        </w:rPr>
        <w:t>Adinolfi</w:t>
      </w:r>
      <w:proofErr w:type="spellEnd"/>
      <w:r w:rsidRPr="007B0930">
        <w:rPr>
          <w:rFonts w:ascii="Book Antiqua" w:eastAsia="宋体" w:hAnsi="Book Antiqua" w:cs="宋体"/>
          <w:sz w:val="24"/>
          <w:szCs w:val="24"/>
          <w:lang w:val="en-US" w:eastAsia="zh-CN"/>
        </w:rPr>
        <w:t xml:space="preserve"> M, Carter NP, </w:t>
      </w:r>
      <w:proofErr w:type="spellStart"/>
      <w:r w:rsidRPr="007B0930">
        <w:rPr>
          <w:rFonts w:ascii="Book Antiqua" w:eastAsia="宋体" w:hAnsi="Book Antiqua" w:cs="宋体"/>
          <w:sz w:val="24"/>
          <w:szCs w:val="24"/>
          <w:lang w:val="en-US" w:eastAsia="zh-CN"/>
        </w:rPr>
        <w:t>Bobrow</w:t>
      </w:r>
      <w:proofErr w:type="spellEnd"/>
      <w:r w:rsidRPr="007B0930">
        <w:rPr>
          <w:rFonts w:ascii="Book Antiqua" w:eastAsia="宋体" w:hAnsi="Book Antiqua" w:cs="宋体"/>
          <w:sz w:val="24"/>
          <w:szCs w:val="24"/>
          <w:lang w:val="en-US" w:eastAsia="zh-CN"/>
        </w:rPr>
        <w:t xml:space="preserve"> M. Prenatal detection of unbalanced chromosomal rearrangements by array CGH. </w:t>
      </w:r>
      <w:r w:rsidRPr="007B0930">
        <w:rPr>
          <w:rFonts w:ascii="Book Antiqua" w:eastAsia="宋体" w:hAnsi="Book Antiqua" w:cs="宋体"/>
          <w:i/>
          <w:iCs/>
          <w:sz w:val="24"/>
          <w:szCs w:val="24"/>
          <w:lang w:val="en-US" w:eastAsia="zh-CN"/>
        </w:rPr>
        <w:t>J Med Genet</w:t>
      </w:r>
      <w:r w:rsidRPr="007B0930">
        <w:rPr>
          <w:rFonts w:ascii="Book Antiqua" w:eastAsia="宋体" w:hAnsi="Book Antiqua" w:cs="宋体"/>
          <w:sz w:val="24"/>
          <w:szCs w:val="24"/>
          <w:lang w:val="en-US" w:eastAsia="zh-CN"/>
        </w:rPr>
        <w:t xml:space="preserve"> 2006; </w:t>
      </w:r>
      <w:r w:rsidRPr="007B0930">
        <w:rPr>
          <w:rFonts w:ascii="Book Antiqua" w:eastAsia="宋体" w:hAnsi="Book Antiqua" w:cs="宋体"/>
          <w:b/>
          <w:bCs/>
          <w:sz w:val="24"/>
          <w:szCs w:val="24"/>
          <w:lang w:val="en-US" w:eastAsia="zh-CN"/>
        </w:rPr>
        <w:t>43</w:t>
      </w:r>
      <w:r w:rsidRPr="007B0930">
        <w:rPr>
          <w:rFonts w:ascii="Book Antiqua" w:eastAsia="宋体" w:hAnsi="Book Antiqua" w:cs="宋体"/>
          <w:sz w:val="24"/>
          <w:szCs w:val="24"/>
          <w:lang w:val="en-US" w:eastAsia="zh-CN"/>
        </w:rPr>
        <w:t>: 353-361 [PMID: 16199537]</w:t>
      </w:r>
    </w:p>
    <w:p w:rsidR="00B1007F" w:rsidRPr="007B0930" w:rsidRDefault="00B1007F" w:rsidP="007B0930">
      <w:pPr>
        <w:spacing w:after="0" w:line="360" w:lineRule="auto"/>
        <w:jc w:val="both"/>
        <w:rPr>
          <w:rFonts w:ascii="Book Antiqua" w:eastAsia="宋体" w:hAnsi="Book Antiqua" w:cs="宋体"/>
          <w:sz w:val="24"/>
          <w:szCs w:val="24"/>
          <w:lang w:val="en-US" w:eastAsia="zh-CN"/>
        </w:rPr>
      </w:pPr>
      <w:r w:rsidRPr="007B0930">
        <w:rPr>
          <w:rFonts w:ascii="Book Antiqua" w:eastAsia="宋体" w:hAnsi="Book Antiqua" w:cs="宋体"/>
          <w:sz w:val="24"/>
          <w:szCs w:val="24"/>
          <w:lang w:val="en-US" w:eastAsia="zh-CN"/>
        </w:rPr>
        <w:t xml:space="preserve">13 </w:t>
      </w:r>
      <w:r w:rsidRPr="007B0930">
        <w:rPr>
          <w:rFonts w:ascii="Book Antiqua" w:eastAsia="宋体" w:hAnsi="Book Antiqua" w:cs="宋体"/>
          <w:b/>
          <w:bCs/>
          <w:sz w:val="24"/>
          <w:szCs w:val="24"/>
          <w:lang w:val="en-US" w:eastAsia="zh-CN"/>
        </w:rPr>
        <w:t>Hillman SC</w:t>
      </w:r>
      <w:r w:rsidRPr="007B0930">
        <w:rPr>
          <w:rFonts w:ascii="Book Antiqua" w:eastAsia="宋体" w:hAnsi="Book Antiqua" w:cs="宋体"/>
          <w:sz w:val="24"/>
          <w:szCs w:val="24"/>
          <w:lang w:val="en-US" w:eastAsia="zh-CN"/>
        </w:rPr>
        <w:t xml:space="preserve">, </w:t>
      </w:r>
      <w:proofErr w:type="spellStart"/>
      <w:r w:rsidRPr="007B0930">
        <w:rPr>
          <w:rFonts w:ascii="Book Antiqua" w:eastAsia="宋体" w:hAnsi="Book Antiqua" w:cs="宋体"/>
          <w:sz w:val="24"/>
          <w:szCs w:val="24"/>
          <w:lang w:val="en-US" w:eastAsia="zh-CN"/>
        </w:rPr>
        <w:t>Pretlove</w:t>
      </w:r>
      <w:proofErr w:type="spellEnd"/>
      <w:r w:rsidRPr="007B0930">
        <w:rPr>
          <w:rFonts w:ascii="Book Antiqua" w:eastAsia="宋体" w:hAnsi="Book Antiqua" w:cs="宋体"/>
          <w:sz w:val="24"/>
          <w:szCs w:val="24"/>
          <w:lang w:val="en-US" w:eastAsia="zh-CN"/>
        </w:rPr>
        <w:t xml:space="preserve"> S, </w:t>
      </w:r>
      <w:proofErr w:type="spellStart"/>
      <w:r w:rsidRPr="007B0930">
        <w:rPr>
          <w:rFonts w:ascii="Book Antiqua" w:eastAsia="宋体" w:hAnsi="Book Antiqua" w:cs="宋体"/>
          <w:sz w:val="24"/>
          <w:szCs w:val="24"/>
          <w:lang w:val="en-US" w:eastAsia="zh-CN"/>
        </w:rPr>
        <w:t>Coomarasamy</w:t>
      </w:r>
      <w:proofErr w:type="spellEnd"/>
      <w:r w:rsidRPr="007B0930">
        <w:rPr>
          <w:rFonts w:ascii="Book Antiqua" w:eastAsia="宋体" w:hAnsi="Book Antiqua" w:cs="宋体"/>
          <w:sz w:val="24"/>
          <w:szCs w:val="24"/>
          <w:lang w:val="en-US" w:eastAsia="zh-CN"/>
        </w:rPr>
        <w:t xml:space="preserve"> A, McMullan DJ, Davison EV, Maher ER, </w:t>
      </w:r>
      <w:proofErr w:type="spellStart"/>
      <w:r w:rsidRPr="007B0930">
        <w:rPr>
          <w:rFonts w:ascii="Book Antiqua" w:eastAsia="宋体" w:hAnsi="Book Antiqua" w:cs="宋体"/>
          <w:sz w:val="24"/>
          <w:szCs w:val="24"/>
          <w:lang w:val="en-US" w:eastAsia="zh-CN"/>
        </w:rPr>
        <w:t>Kilby</w:t>
      </w:r>
      <w:proofErr w:type="spellEnd"/>
      <w:r w:rsidRPr="007B0930">
        <w:rPr>
          <w:rFonts w:ascii="Book Antiqua" w:eastAsia="宋体" w:hAnsi="Book Antiqua" w:cs="宋体"/>
          <w:sz w:val="24"/>
          <w:szCs w:val="24"/>
          <w:lang w:val="en-US" w:eastAsia="zh-CN"/>
        </w:rPr>
        <w:t xml:space="preserve"> MD. Additional information from array comparative genomic hybridization technology over conventional karyotyping in prenatal diagnosis: a systematic review and meta-analysis. </w:t>
      </w:r>
      <w:r w:rsidRPr="007B0930">
        <w:rPr>
          <w:rFonts w:ascii="Book Antiqua" w:eastAsia="宋体" w:hAnsi="Book Antiqua" w:cs="宋体"/>
          <w:i/>
          <w:iCs/>
          <w:sz w:val="24"/>
          <w:szCs w:val="24"/>
          <w:lang w:val="en-US" w:eastAsia="zh-CN"/>
        </w:rPr>
        <w:t xml:space="preserve">Ultrasound </w:t>
      </w:r>
      <w:proofErr w:type="spellStart"/>
      <w:r w:rsidRPr="007B0930">
        <w:rPr>
          <w:rFonts w:ascii="Book Antiqua" w:eastAsia="宋体" w:hAnsi="Book Antiqua" w:cs="宋体"/>
          <w:i/>
          <w:iCs/>
          <w:sz w:val="24"/>
          <w:szCs w:val="24"/>
          <w:lang w:val="en-US" w:eastAsia="zh-CN"/>
        </w:rPr>
        <w:t>Obstet</w:t>
      </w:r>
      <w:proofErr w:type="spellEnd"/>
      <w:r w:rsidRPr="007B0930">
        <w:rPr>
          <w:rFonts w:ascii="Book Antiqua" w:eastAsia="宋体" w:hAnsi="Book Antiqua" w:cs="宋体"/>
          <w:i/>
          <w:iCs/>
          <w:sz w:val="24"/>
          <w:szCs w:val="24"/>
          <w:lang w:val="en-US" w:eastAsia="zh-CN"/>
        </w:rPr>
        <w:t xml:space="preserve"> </w:t>
      </w:r>
      <w:proofErr w:type="spellStart"/>
      <w:r w:rsidRPr="007B0930">
        <w:rPr>
          <w:rFonts w:ascii="Book Antiqua" w:eastAsia="宋体" w:hAnsi="Book Antiqua" w:cs="宋体"/>
          <w:i/>
          <w:iCs/>
          <w:sz w:val="24"/>
          <w:szCs w:val="24"/>
          <w:lang w:val="en-US" w:eastAsia="zh-CN"/>
        </w:rPr>
        <w:t>Gynecol</w:t>
      </w:r>
      <w:proofErr w:type="spellEnd"/>
      <w:r w:rsidRPr="007B0930">
        <w:rPr>
          <w:rFonts w:ascii="Book Antiqua" w:eastAsia="宋体" w:hAnsi="Book Antiqua" w:cs="宋体"/>
          <w:sz w:val="24"/>
          <w:szCs w:val="24"/>
          <w:lang w:val="en-US" w:eastAsia="zh-CN"/>
        </w:rPr>
        <w:t xml:space="preserve"> 2011; </w:t>
      </w:r>
      <w:r w:rsidRPr="007B0930">
        <w:rPr>
          <w:rFonts w:ascii="Book Antiqua" w:eastAsia="宋体" w:hAnsi="Book Antiqua" w:cs="宋体"/>
          <w:b/>
          <w:bCs/>
          <w:sz w:val="24"/>
          <w:szCs w:val="24"/>
          <w:lang w:val="en-US" w:eastAsia="zh-CN"/>
        </w:rPr>
        <w:t>37</w:t>
      </w:r>
      <w:r w:rsidRPr="007B0930">
        <w:rPr>
          <w:rFonts w:ascii="Book Antiqua" w:eastAsia="宋体" w:hAnsi="Book Antiqua" w:cs="宋体"/>
          <w:sz w:val="24"/>
          <w:szCs w:val="24"/>
          <w:lang w:val="en-US" w:eastAsia="zh-CN"/>
        </w:rPr>
        <w:t>: 6-14 [PMID: 20658510 DOI: 10.1002/uog.7754]</w:t>
      </w:r>
    </w:p>
    <w:p w:rsidR="00B1007F" w:rsidRPr="007B0930" w:rsidRDefault="00B1007F" w:rsidP="007B0930">
      <w:pPr>
        <w:spacing w:after="0" w:line="360" w:lineRule="auto"/>
        <w:jc w:val="both"/>
        <w:rPr>
          <w:rFonts w:ascii="Book Antiqua" w:eastAsia="宋体" w:hAnsi="Book Antiqua" w:cs="宋体"/>
          <w:sz w:val="24"/>
          <w:szCs w:val="24"/>
          <w:lang w:val="en-US" w:eastAsia="zh-CN"/>
        </w:rPr>
      </w:pPr>
      <w:r w:rsidRPr="007B0930">
        <w:rPr>
          <w:rFonts w:ascii="Book Antiqua" w:eastAsia="宋体" w:hAnsi="Book Antiqua" w:cs="宋体"/>
          <w:sz w:val="24"/>
          <w:szCs w:val="24"/>
          <w:lang w:val="en-US" w:eastAsia="zh-CN"/>
        </w:rPr>
        <w:t xml:space="preserve">14 </w:t>
      </w:r>
      <w:proofErr w:type="spellStart"/>
      <w:r w:rsidRPr="007B0930">
        <w:rPr>
          <w:rFonts w:ascii="Book Antiqua" w:eastAsia="宋体" w:hAnsi="Book Antiqua" w:cs="宋体"/>
          <w:b/>
          <w:bCs/>
          <w:sz w:val="24"/>
          <w:szCs w:val="24"/>
          <w:lang w:val="en-US" w:eastAsia="zh-CN"/>
        </w:rPr>
        <w:t>Evangelidou</w:t>
      </w:r>
      <w:proofErr w:type="spellEnd"/>
      <w:r w:rsidRPr="007B0930">
        <w:rPr>
          <w:rFonts w:ascii="Book Antiqua" w:eastAsia="宋体" w:hAnsi="Book Antiqua" w:cs="宋体"/>
          <w:b/>
          <w:bCs/>
          <w:sz w:val="24"/>
          <w:szCs w:val="24"/>
          <w:lang w:val="en-US" w:eastAsia="zh-CN"/>
        </w:rPr>
        <w:t xml:space="preserve"> P</w:t>
      </w:r>
      <w:r w:rsidRPr="007B0930">
        <w:rPr>
          <w:rFonts w:ascii="Book Antiqua" w:eastAsia="宋体" w:hAnsi="Book Antiqua" w:cs="宋体"/>
          <w:sz w:val="24"/>
          <w:szCs w:val="24"/>
          <w:lang w:val="en-US" w:eastAsia="zh-CN"/>
        </w:rPr>
        <w:t xml:space="preserve">, </w:t>
      </w:r>
      <w:proofErr w:type="spellStart"/>
      <w:r w:rsidRPr="007B0930">
        <w:rPr>
          <w:rFonts w:ascii="Book Antiqua" w:eastAsia="宋体" w:hAnsi="Book Antiqua" w:cs="宋体"/>
          <w:sz w:val="24"/>
          <w:szCs w:val="24"/>
          <w:lang w:val="en-US" w:eastAsia="zh-CN"/>
        </w:rPr>
        <w:t>Sismani</w:t>
      </w:r>
      <w:proofErr w:type="spellEnd"/>
      <w:r w:rsidRPr="007B0930">
        <w:rPr>
          <w:rFonts w:ascii="Book Antiqua" w:eastAsia="宋体" w:hAnsi="Book Antiqua" w:cs="宋体"/>
          <w:sz w:val="24"/>
          <w:szCs w:val="24"/>
          <w:lang w:val="en-US" w:eastAsia="zh-CN"/>
        </w:rPr>
        <w:t xml:space="preserve"> C, </w:t>
      </w:r>
      <w:proofErr w:type="spellStart"/>
      <w:r w:rsidRPr="007B0930">
        <w:rPr>
          <w:rFonts w:ascii="Book Antiqua" w:eastAsia="宋体" w:hAnsi="Book Antiqua" w:cs="宋体"/>
          <w:sz w:val="24"/>
          <w:szCs w:val="24"/>
          <w:lang w:val="en-US" w:eastAsia="zh-CN"/>
        </w:rPr>
        <w:t>Ioannides</w:t>
      </w:r>
      <w:proofErr w:type="spellEnd"/>
      <w:r w:rsidRPr="007B0930">
        <w:rPr>
          <w:rFonts w:ascii="Book Antiqua" w:eastAsia="宋体" w:hAnsi="Book Antiqua" w:cs="宋体"/>
          <w:sz w:val="24"/>
          <w:szCs w:val="24"/>
          <w:lang w:val="en-US" w:eastAsia="zh-CN"/>
        </w:rPr>
        <w:t xml:space="preserve"> M, Christodoulou C, </w:t>
      </w:r>
      <w:proofErr w:type="spellStart"/>
      <w:r w:rsidRPr="007B0930">
        <w:rPr>
          <w:rFonts w:ascii="Book Antiqua" w:eastAsia="宋体" w:hAnsi="Book Antiqua" w:cs="宋体"/>
          <w:sz w:val="24"/>
          <w:szCs w:val="24"/>
          <w:lang w:val="en-US" w:eastAsia="zh-CN"/>
        </w:rPr>
        <w:t>Koumbaris</w:t>
      </w:r>
      <w:proofErr w:type="spellEnd"/>
      <w:r w:rsidRPr="007B0930">
        <w:rPr>
          <w:rFonts w:ascii="Book Antiqua" w:eastAsia="宋体" w:hAnsi="Book Antiqua" w:cs="宋体"/>
          <w:sz w:val="24"/>
          <w:szCs w:val="24"/>
          <w:lang w:val="en-US" w:eastAsia="zh-CN"/>
        </w:rPr>
        <w:t xml:space="preserve"> G, </w:t>
      </w:r>
      <w:proofErr w:type="spellStart"/>
      <w:r w:rsidRPr="007B0930">
        <w:rPr>
          <w:rFonts w:ascii="Book Antiqua" w:eastAsia="宋体" w:hAnsi="Book Antiqua" w:cs="宋体"/>
          <w:sz w:val="24"/>
          <w:szCs w:val="24"/>
          <w:lang w:val="en-US" w:eastAsia="zh-CN"/>
        </w:rPr>
        <w:t>Kallikas</w:t>
      </w:r>
      <w:proofErr w:type="spellEnd"/>
      <w:r w:rsidRPr="007B0930">
        <w:rPr>
          <w:rFonts w:ascii="Book Antiqua" w:eastAsia="宋体" w:hAnsi="Book Antiqua" w:cs="宋体"/>
          <w:sz w:val="24"/>
          <w:szCs w:val="24"/>
          <w:lang w:val="en-US" w:eastAsia="zh-CN"/>
        </w:rPr>
        <w:t xml:space="preserve"> I, Georgiou I, </w:t>
      </w:r>
      <w:proofErr w:type="spellStart"/>
      <w:r w:rsidRPr="007B0930">
        <w:rPr>
          <w:rFonts w:ascii="Book Antiqua" w:eastAsia="宋体" w:hAnsi="Book Antiqua" w:cs="宋体"/>
          <w:sz w:val="24"/>
          <w:szCs w:val="24"/>
          <w:lang w:val="en-US" w:eastAsia="zh-CN"/>
        </w:rPr>
        <w:t>Velissariou</w:t>
      </w:r>
      <w:proofErr w:type="spellEnd"/>
      <w:r w:rsidRPr="007B0930">
        <w:rPr>
          <w:rFonts w:ascii="Book Antiqua" w:eastAsia="宋体" w:hAnsi="Book Antiqua" w:cs="宋体"/>
          <w:sz w:val="24"/>
          <w:szCs w:val="24"/>
          <w:lang w:val="en-US" w:eastAsia="zh-CN"/>
        </w:rPr>
        <w:t xml:space="preserve"> V, </w:t>
      </w:r>
      <w:proofErr w:type="spellStart"/>
      <w:r w:rsidRPr="007B0930">
        <w:rPr>
          <w:rFonts w:ascii="Book Antiqua" w:eastAsia="宋体" w:hAnsi="Book Antiqua" w:cs="宋体"/>
          <w:sz w:val="24"/>
          <w:szCs w:val="24"/>
          <w:lang w:val="en-US" w:eastAsia="zh-CN"/>
        </w:rPr>
        <w:t>Patsalis</w:t>
      </w:r>
      <w:proofErr w:type="spellEnd"/>
      <w:r w:rsidRPr="007B0930">
        <w:rPr>
          <w:rFonts w:ascii="Book Antiqua" w:eastAsia="宋体" w:hAnsi="Book Antiqua" w:cs="宋体"/>
          <w:sz w:val="24"/>
          <w:szCs w:val="24"/>
          <w:lang w:val="en-US" w:eastAsia="zh-CN"/>
        </w:rPr>
        <w:t xml:space="preserve"> PC. Clinical application of whole-genome array CGH during prenatal diagnosis: Study of 25 selected pregnancies with abnormal ultrasound findings or apparently balanced structural aberrations. </w:t>
      </w:r>
      <w:proofErr w:type="spellStart"/>
      <w:r w:rsidRPr="007B0930">
        <w:rPr>
          <w:rFonts w:ascii="Book Antiqua" w:eastAsia="宋体" w:hAnsi="Book Antiqua" w:cs="宋体"/>
          <w:i/>
          <w:iCs/>
          <w:sz w:val="24"/>
          <w:szCs w:val="24"/>
          <w:lang w:val="en-US" w:eastAsia="zh-CN"/>
        </w:rPr>
        <w:t>Mol</w:t>
      </w:r>
      <w:proofErr w:type="spellEnd"/>
      <w:r w:rsidRPr="007B0930">
        <w:rPr>
          <w:rFonts w:ascii="Book Antiqua" w:eastAsia="宋体" w:hAnsi="Book Antiqua" w:cs="宋体"/>
          <w:i/>
          <w:iCs/>
          <w:sz w:val="24"/>
          <w:szCs w:val="24"/>
          <w:lang w:val="en-US" w:eastAsia="zh-CN"/>
        </w:rPr>
        <w:t xml:space="preserve"> </w:t>
      </w:r>
      <w:proofErr w:type="spellStart"/>
      <w:r w:rsidRPr="007B0930">
        <w:rPr>
          <w:rFonts w:ascii="Book Antiqua" w:eastAsia="宋体" w:hAnsi="Book Antiqua" w:cs="宋体"/>
          <w:i/>
          <w:iCs/>
          <w:sz w:val="24"/>
          <w:szCs w:val="24"/>
          <w:lang w:val="en-US" w:eastAsia="zh-CN"/>
        </w:rPr>
        <w:t>Cytogenet</w:t>
      </w:r>
      <w:proofErr w:type="spellEnd"/>
      <w:r w:rsidRPr="007B0930">
        <w:rPr>
          <w:rFonts w:ascii="Book Antiqua" w:eastAsia="宋体" w:hAnsi="Book Antiqua" w:cs="宋体"/>
          <w:sz w:val="24"/>
          <w:szCs w:val="24"/>
          <w:lang w:val="en-US" w:eastAsia="zh-CN"/>
        </w:rPr>
        <w:t xml:space="preserve"> 2010; </w:t>
      </w:r>
      <w:r w:rsidRPr="007B0930">
        <w:rPr>
          <w:rFonts w:ascii="Book Antiqua" w:eastAsia="宋体" w:hAnsi="Book Antiqua" w:cs="宋体"/>
          <w:b/>
          <w:bCs/>
          <w:sz w:val="24"/>
          <w:szCs w:val="24"/>
          <w:lang w:val="en-US" w:eastAsia="zh-CN"/>
        </w:rPr>
        <w:t>3</w:t>
      </w:r>
      <w:r w:rsidRPr="007B0930">
        <w:rPr>
          <w:rFonts w:ascii="Book Antiqua" w:eastAsia="宋体" w:hAnsi="Book Antiqua" w:cs="宋体"/>
          <w:sz w:val="24"/>
          <w:szCs w:val="24"/>
          <w:lang w:val="en-US" w:eastAsia="zh-CN"/>
        </w:rPr>
        <w:t>: 24 [PMID: 21110858 DOI: 10.1186/1755-8166-3-24]</w:t>
      </w:r>
    </w:p>
    <w:p w:rsidR="00B1007F" w:rsidRPr="007B0930" w:rsidRDefault="00B1007F" w:rsidP="007B0930">
      <w:pPr>
        <w:spacing w:after="0" w:line="360" w:lineRule="auto"/>
        <w:jc w:val="both"/>
        <w:rPr>
          <w:rFonts w:ascii="Book Antiqua" w:eastAsia="宋体" w:hAnsi="Book Antiqua" w:cs="宋体"/>
          <w:sz w:val="24"/>
          <w:szCs w:val="24"/>
          <w:lang w:val="en-US" w:eastAsia="zh-CN"/>
        </w:rPr>
      </w:pPr>
      <w:r w:rsidRPr="007B0930">
        <w:rPr>
          <w:rFonts w:ascii="Book Antiqua" w:eastAsia="宋体" w:hAnsi="Book Antiqua" w:cs="宋体"/>
          <w:sz w:val="24"/>
          <w:szCs w:val="24"/>
          <w:lang w:val="en-US" w:eastAsia="zh-CN"/>
        </w:rPr>
        <w:t xml:space="preserve">15 </w:t>
      </w:r>
      <w:proofErr w:type="spellStart"/>
      <w:r w:rsidRPr="007B0930">
        <w:rPr>
          <w:rFonts w:ascii="Book Antiqua" w:eastAsia="宋体" w:hAnsi="Book Antiqua" w:cs="宋体"/>
          <w:b/>
          <w:bCs/>
          <w:sz w:val="24"/>
          <w:szCs w:val="24"/>
          <w:lang w:val="en-US" w:eastAsia="zh-CN"/>
        </w:rPr>
        <w:t>Faas</w:t>
      </w:r>
      <w:proofErr w:type="spellEnd"/>
      <w:r w:rsidRPr="007B0930">
        <w:rPr>
          <w:rFonts w:ascii="Book Antiqua" w:eastAsia="宋体" w:hAnsi="Book Antiqua" w:cs="宋体"/>
          <w:b/>
          <w:bCs/>
          <w:sz w:val="24"/>
          <w:szCs w:val="24"/>
          <w:lang w:val="en-US" w:eastAsia="zh-CN"/>
        </w:rPr>
        <w:t xml:space="preserve"> BH</w:t>
      </w:r>
      <w:r w:rsidRPr="007B0930">
        <w:rPr>
          <w:rFonts w:ascii="Book Antiqua" w:eastAsia="宋体" w:hAnsi="Book Antiqua" w:cs="宋体"/>
          <w:sz w:val="24"/>
          <w:szCs w:val="24"/>
          <w:lang w:val="en-US" w:eastAsia="zh-CN"/>
        </w:rPr>
        <w:t xml:space="preserve">, van der </w:t>
      </w:r>
      <w:proofErr w:type="spellStart"/>
      <w:r w:rsidRPr="007B0930">
        <w:rPr>
          <w:rFonts w:ascii="Book Antiqua" w:eastAsia="宋体" w:hAnsi="Book Antiqua" w:cs="宋体"/>
          <w:sz w:val="24"/>
          <w:szCs w:val="24"/>
          <w:lang w:val="en-US" w:eastAsia="zh-CN"/>
        </w:rPr>
        <w:t>Burgt</w:t>
      </w:r>
      <w:proofErr w:type="spellEnd"/>
      <w:r w:rsidRPr="007B0930">
        <w:rPr>
          <w:rFonts w:ascii="Book Antiqua" w:eastAsia="宋体" w:hAnsi="Book Antiqua" w:cs="宋体"/>
          <w:sz w:val="24"/>
          <w:szCs w:val="24"/>
          <w:lang w:val="en-US" w:eastAsia="zh-CN"/>
        </w:rPr>
        <w:t xml:space="preserve"> I, </w:t>
      </w:r>
      <w:proofErr w:type="spellStart"/>
      <w:r w:rsidRPr="007B0930">
        <w:rPr>
          <w:rFonts w:ascii="Book Antiqua" w:eastAsia="宋体" w:hAnsi="Book Antiqua" w:cs="宋体"/>
          <w:sz w:val="24"/>
          <w:szCs w:val="24"/>
          <w:lang w:val="en-US" w:eastAsia="zh-CN"/>
        </w:rPr>
        <w:t>Kooper</w:t>
      </w:r>
      <w:proofErr w:type="spellEnd"/>
      <w:r w:rsidRPr="007B0930">
        <w:rPr>
          <w:rFonts w:ascii="Book Antiqua" w:eastAsia="宋体" w:hAnsi="Book Antiqua" w:cs="宋体"/>
          <w:sz w:val="24"/>
          <w:szCs w:val="24"/>
          <w:lang w:val="en-US" w:eastAsia="zh-CN"/>
        </w:rPr>
        <w:t xml:space="preserve"> AJ, </w:t>
      </w:r>
      <w:proofErr w:type="spellStart"/>
      <w:r w:rsidRPr="007B0930">
        <w:rPr>
          <w:rFonts w:ascii="Book Antiqua" w:eastAsia="宋体" w:hAnsi="Book Antiqua" w:cs="宋体"/>
          <w:sz w:val="24"/>
          <w:szCs w:val="24"/>
          <w:lang w:val="en-US" w:eastAsia="zh-CN"/>
        </w:rPr>
        <w:t>Pfundt</w:t>
      </w:r>
      <w:proofErr w:type="spellEnd"/>
      <w:r w:rsidRPr="007B0930">
        <w:rPr>
          <w:rFonts w:ascii="Book Antiqua" w:eastAsia="宋体" w:hAnsi="Book Antiqua" w:cs="宋体"/>
          <w:sz w:val="24"/>
          <w:szCs w:val="24"/>
          <w:lang w:val="en-US" w:eastAsia="zh-CN"/>
        </w:rPr>
        <w:t xml:space="preserve"> R, </w:t>
      </w:r>
      <w:proofErr w:type="spellStart"/>
      <w:r w:rsidRPr="007B0930">
        <w:rPr>
          <w:rFonts w:ascii="Book Antiqua" w:eastAsia="宋体" w:hAnsi="Book Antiqua" w:cs="宋体"/>
          <w:sz w:val="24"/>
          <w:szCs w:val="24"/>
          <w:lang w:val="en-US" w:eastAsia="zh-CN"/>
        </w:rPr>
        <w:t>Hehir-Kwa</w:t>
      </w:r>
      <w:proofErr w:type="spellEnd"/>
      <w:r w:rsidRPr="007B0930">
        <w:rPr>
          <w:rFonts w:ascii="Book Antiqua" w:eastAsia="宋体" w:hAnsi="Book Antiqua" w:cs="宋体"/>
          <w:sz w:val="24"/>
          <w:szCs w:val="24"/>
          <w:lang w:val="en-US" w:eastAsia="zh-CN"/>
        </w:rPr>
        <w:t xml:space="preserve"> JY, Smits AP, de </w:t>
      </w:r>
      <w:proofErr w:type="spellStart"/>
      <w:r w:rsidRPr="007B0930">
        <w:rPr>
          <w:rFonts w:ascii="Book Antiqua" w:eastAsia="宋体" w:hAnsi="Book Antiqua" w:cs="宋体"/>
          <w:sz w:val="24"/>
          <w:szCs w:val="24"/>
          <w:lang w:val="en-US" w:eastAsia="zh-CN"/>
        </w:rPr>
        <w:t>Leeuw</w:t>
      </w:r>
      <w:proofErr w:type="spellEnd"/>
      <w:r w:rsidRPr="007B0930">
        <w:rPr>
          <w:rFonts w:ascii="Book Antiqua" w:eastAsia="宋体" w:hAnsi="Book Antiqua" w:cs="宋体"/>
          <w:sz w:val="24"/>
          <w:szCs w:val="24"/>
          <w:lang w:val="en-US" w:eastAsia="zh-CN"/>
        </w:rPr>
        <w:t xml:space="preserve"> N. Identification of clinically significant, submicroscopic chromosome alterations and UPD in fetuses with ultrasound anomalies using genome-wide 250k SNP array analysis. </w:t>
      </w:r>
      <w:r w:rsidRPr="007B0930">
        <w:rPr>
          <w:rFonts w:ascii="Book Antiqua" w:eastAsia="宋体" w:hAnsi="Book Antiqua" w:cs="宋体"/>
          <w:i/>
          <w:iCs/>
          <w:sz w:val="24"/>
          <w:szCs w:val="24"/>
          <w:lang w:val="en-US" w:eastAsia="zh-CN"/>
        </w:rPr>
        <w:t>J Med Genet</w:t>
      </w:r>
      <w:r w:rsidRPr="007B0930">
        <w:rPr>
          <w:rFonts w:ascii="Book Antiqua" w:eastAsia="宋体" w:hAnsi="Book Antiqua" w:cs="宋体"/>
          <w:sz w:val="24"/>
          <w:szCs w:val="24"/>
          <w:lang w:val="en-US" w:eastAsia="zh-CN"/>
        </w:rPr>
        <w:t xml:space="preserve"> 2010; </w:t>
      </w:r>
      <w:r w:rsidRPr="007B0930">
        <w:rPr>
          <w:rFonts w:ascii="Book Antiqua" w:eastAsia="宋体" w:hAnsi="Book Antiqua" w:cs="宋体"/>
          <w:b/>
          <w:bCs/>
          <w:sz w:val="24"/>
          <w:szCs w:val="24"/>
          <w:lang w:val="en-US" w:eastAsia="zh-CN"/>
        </w:rPr>
        <w:t>47</w:t>
      </w:r>
      <w:r w:rsidRPr="007B0930">
        <w:rPr>
          <w:rFonts w:ascii="Book Antiqua" w:eastAsia="宋体" w:hAnsi="Book Antiqua" w:cs="宋体"/>
          <w:sz w:val="24"/>
          <w:szCs w:val="24"/>
          <w:lang w:val="en-US" w:eastAsia="zh-CN"/>
        </w:rPr>
        <w:t>: 586-594 [PMID: 20577003 DOI: 10.1136/jmg.2009.075853]</w:t>
      </w:r>
    </w:p>
    <w:p w:rsidR="00B1007F" w:rsidRPr="007B0930" w:rsidRDefault="00B1007F" w:rsidP="007B0930">
      <w:pPr>
        <w:spacing w:after="0" w:line="360" w:lineRule="auto"/>
        <w:jc w:val="both"/>
        <w:rPr>
          <w:rFonts w:ascii="Book Antiqua" w:eastAsia="宋体" w:hAnsi="Book Antiqua" w:cs="宋体"/>
          <w:sz w:val="24"/>
          <w:szCs w:val="24"/>
          <w:lang w:val="en-US" w:eastAsia="zh-CN"/>
        </w:rPr>
      </w:pPr>
      <w:r w:rsidRPr="007B0930">
        <w:rPr>
          <w:rFonts w:ascii="Book Antiqua" w:eastAsia="宋体" w:hAnsi="Book Antiqua" w:cs="宋体"/>
          <w:sz w:val="24"/>
          <w:szCs w:val="24"/>
          <w:lang w:val="en-US" w:eastAsia="zh-CN"/>
        </w:rPr>
        <w:t xml:space="preserve">16 </w:t>
      </w:r>
      <w:r w:rsidRPr="007B0930">
        <w:rPr>
          <w:rFonts w:ascii="Book Antiqua" w:eastAsia="宋体" w:hAnsi="Book Antiqua" w:cs="宋体"/>
          <w:b/>
          <w:bCs/>
          <w:sz w:val="24"/>
          <w:szCs w:val="24"/>
          <w:lang w:val="en-US" w:eastAsia="zh-CN"/>
        </w:rPr>
        <w:t>Maya I</w:t>
      </w:r>
      <w:r w:rsidRPr="007B0930">
        <w:rPr>
          <w:rFonts w:ascii="Book Antiqua" w:eastAsia="宋体" w:hAnsi="Book Antiqua" w:cs="宋体"/>
          <w:sz w:val="24"/>
          <w:szCs w:val="24"/>
          <w:lang w:val="en-US" w:eastAsia="zh-CN"/>
        </w:rPr>
        <w:t xml:space="preserve">, </w:t>
      </w:r>
      <w:proofErr w:type="spellStart"/>
      <w:r w:rsidRPr="007B0930">
        <w:rPr>
          <w:rFonts w:ascii="Book Antiqua" w:eastAsia="宋体" w:hAnsi="Book Antiqua" w:cs="宋体"/>
          <w:sz w:val="24"/>
          <w:szCs w:val="24"/>
          <w:lang w:val="en-US" w:eastAsia="zh-CN"/>
        </w:rPr>
        <w:t>Davidov</w:t>
      </w:r>
      <w:proofErr w:type="spellEnd"/>
      <w:r w:rsidRPr="007B0930">
        <w:rPr>
          <w:rFonts w:ascii="Book Antiqua" w:eastAsia="宋体" w:hAnsi="Book Antiqua" w:cs="宋体"/>
          <w:sz w:val="24"/>
          <w:szCs w:val="24"/>
          <w:lang w:val="en-US" w:eastAsia="zh-CN"/>
        </w:rPr>
        <w:t xml:space="preserve"> B, </w:t>
      </w:r>
      <w:proofErr w:type="spellStart"/>
      <w:r w:rsidRPr="007B0930">
        <w:rPr>
          <w:rFonts w:ascii="Book Antiqua" w:eastAsia="宋体" w:hAnsi="Book Antiqua" w:cs="宋体"/>
          <w:sz w:val="24"/>
          <w:szCs w:val="24"/>
          <w:lang w:val="en-US" w:eastAsia="zh-CN"/>
        </w:rPr>
        <w:t>Gershovitz</w:t>
      </w:r>
      <w:proofErr w:type="spellEnd"/>
      <w:r w:rsidRPr="007B0930">
        <w:rPr>
          <w:rFonts w:ascii="Book Antiqua" w:eastAsia="宋体" w:hAnsi="Book Antiqua" w:cs="宋体"/>
          <w:sz w:val="24"/>
          <w:szCs w:val="24"/>
          <w:lang w:val="en-US" w:eastAsia="zh-CN"/>
        </w:rPr>
        <w:t xml:space="preserve"> L, </w:t>
      </w:r>
      <w:proofErr w:type="spellStart"/>
      <w:r w:rsidRPr="007B0930">
        <w:rPr>
          <w:rFonts w:ascii="Book Antiqua" w:eastAsia="宋体" w:hAnsi="Book Antiqua" w:cs="宋体"/>
          <w:sz w:val="24"/>
          <w:szCs w:val="24"/>
          <w:lang w:val="en-US" w:eastAsia="zh-CN"/>
        </w:rPr>
        <w:t>Zalzstein</w:t>
      </w:r>
      <w:proofErr w:type="spellEnd"/>
      <w:r w:rsidRPr="007B0930">
        <w:rPr>
          <w:rFonts w:ascii="Book Antiqua" w:eastAsia="宋体" w:hAnsi="Book Antiqua" w:cs="宋体"/>
          <w:sz w:val="24"/>
          <w:szCs w:val="24"/>
          <w:lang w:val="en-US" w:eastAsia="zh-CN"/>
        </w:rPr>
        <w:t xml:space="preserve"> Y, </w:t>
      </w:r>
      <w:proofErr w:type="spellStart"/>
      <w:r w:rsidRPr="007B0930">
        <w:rPr>
          <w:rFonts w:ascii="Book Antiqua" w:eastAsia="宋体" w:hAnsi="Book Antiqua" w:cs="宋体"/>
          <w:sz w:val="24"/>
          <w:szCs w:val="24"/>
          <w:lang w:val="en-US" w:eastAsia="zh-CN"/>
        </w:rPr>
        <w:t>Taub</w:t>
      </w:r>
      <w:proofErr w:type="spellEnd"/>
      <w:r w:rsidRPr="007B0930">
        <w:rPr>
          <w:rFonts w:ascii="Book Antiqua" w:eastAsia="宋体" w:hAnsi="Book Antiqua" w:cs="宋体"/>
          <w:sz w:val="24"/>
          <w:szCs w:val="24"/>
          <w:lang w:val="en-US" w:eastAsia="zh-CN"/>
        </w:rPr>
        <w:t xml:space="preserve"> E, </w:t>
      </w:r>
      <w:proofErr w:type="spellStart"/>
      <w:r w:rsidRPr="007B0930">
        <w:rPr>
          <w:rFonts w:ascii="Book Antiqua" w:eastAsia="宋体" w:hAnsi="Book Antiqua" w:cs="宋体"/>
          <w:sz w:val="24"/>
          <w:szCs w:val="24"/>
          <w:lang w:val="en-US" w:eastAsia="zh-CN"/>
        </w:rPr>
        <w:t>Coppinger</w:t>
      </w:r>
      <w:proofErr w:type="spellEnd"/>
      <w:r w:rsidRPr="007B0930">
        <w:rPr>
          <w:rFonts w:ascii="Book Antiqua" w:eastAsia="宋体" w:hAnsi="Book Antiqua" w:cs="宋体"/>
          <w:sz w:val="24"/>
          <w:szCs w:val="24"/>
          <w:lang w:val="en-US" w:eastAsia="zh-CN"/>
        </w:rPr>
        <w:t xml:space="preserve"> J, Shaffer LG, </w:t>
      </w:r>
      <w:proofErr w:type="spellStart"/>
      <w:r w:rsidRPr="007B0930">
        <w:rPr>
          <w:rFonts w:ascii="Book Antiqua" w:eastAsia="宋体" w:hAnsi="Book Antiqua" w:cs="宋体"/>
          <w:sz w:val="24"/>
          <w:szCs w:val="24"/>
          <w:lang w:val="en-US" w:eastAsia="zh-CN"/>
        </w:rPr>
        <w:t>Shohat</w:t>
      </w:r>
      <w:proofErr w:type="spellEnd"/>
      <w:r w:rsidRPr="007B0930">
        <w:rPr>
          <w:rFonts w:ascii="Book Antiqua" w:eastAsia="宋体" w:hAnsi="Book Antiqua" w:cs="宋体"/>
          <w:sz w:val="24"/>
          <w:szCs w:val="24"/>
          <w:lang w:val="en-US" w:eastAsia="zh-CN"/>
        </w:rPr>
        <w:t xml:space="preserve"> M. Diagnostic utility of array-based comparative genomic hybridization (</w:t>
      </w:r>
      <w:proofErr w:type="spellStart"/>
      <w:r w:rsidRPr="007B0930">
        <w:rPr>
          <w:rFonts w:ascii="Book Antiqua" w:eastAsia="宋体" w:hAnsi="Book Antiqua" w:cs="宋体"/>
          <w:sz w:val="24"/>
          <w:szCs w:val="24"/>
          <w:lang w:val="en-US" w:eastAsia="zh-CN"/>
        </w:rPr>
        <w:t>aCGH</w:t>
      </w:r>
      <w:proofErr w:type="spellEnd"/>
      <w:r w:rsidRPr="007B0930">
        <w:rPr>
          <w:rFonts w:ascii="Book Antiqua" w:eastAsia="宋体" w:hAnsi="Book Antiqua" w:cs="宋体"/>
          <w:sz w:val="24"/>
          <w:szCs w:val="24"/>
          <w:lang w:val="en-US" w:eastAsia="zh-CN"/>
        </w:rPr>
        <w:t xml:space="preserve">) in a prenatal setting. </w:t>
      </w:r>
      <w:proofErr w:type="spellStart"/>
      <w:r w:rsidRPr="007B0930">
        <w:rPr>
          <w:rFonts w:ascii="Book Antiqua" w:eastAsia="宋体" w:hAnsi="Book Antiqua" w:cs="宋体"/>
          <w:i/>
          <w:iCs/>
          <w:sz w:val="24"/>
          <w:szCs w:val="24"/>
          <w:lang w:val="en-US" w:eastAsia="zh-CN"/>
        </w:rPr>
        <w:t>Prenat</w:t>
      </w:r>
      <w:proofErr w:type="spellEnd"/>
      <w:r w:rsidRPr="007B0930">
        <w:rPr>
          <w:rFonts w:ascii="Book Antiqua" w:eastAsia="宋体" w:hAnsi="Book Antiqua" w:cs="宋体"/>
          <w:i/>
          <w:iCs/>
          <w:sz w:val="24"/>
          <w:szCs w:val="24"/>
          <w:lang w:val="en-US" w:eastAsia="zh-CN"/>
        </w:rPr>
        <w:t xml:space="preserve"> </w:t>
      </w:r>
      <w:proofErr w:type="spellStart"/>
      <w:r w:rsidRPr="007B0930">
        <w:rPr>
          <w:rFonts w:ascii="Book Antiqua" w:eastAsia="宋体" w:hAnsi="Book Antiqua" w:cs="宋体"/>
          <w:i/>
          <w:iCs/>
          <w:sz w:val="24"/>
          <w:szCs w:val="24"/>
          <w:lang w:val="en-US" w:eastAsia="zh-CN"/>
        </w:rPr>
        <w:t>Diagn</w:t>
      </w:r>
      <w:proofErr w:type="spellEnd"/>
      <w:r w:rsidRPr="007B0930">
        <w:rPr>
          <w:rFonts w:ascii="Book Antiqua" w:eastAsia="宋体" w:hAnsi="Book Antiqua" w:cs="宋体"/>
          <w:sz w:val="24"/>
          <w:szCs w:val="24"/>
          <w:lang w:val="en-US" w:eastAsia="zh-CN"/>
        </w:rPr>
        <w:t xml:space="preserve"> 2010; </w:t>
      </w:r>
      <w:r w:rsidRPr="007B0930">
        <w:rPr>
          <w:rFonts w:ascii="Book Antiqua" w:eastAsia="宋体" w:hAnsi="Book Antiqua" w:cs="宋体"/>
          <w:b/>
          <w:bCs/>
          <w:sz w:val="24"/>
          <w:szCs w:val="24"/>
          <w:lang w:val="en-US" w:eastAsia="zh-CN"/>
        </w:rPr>
        <w:t>30</w:t>
      </w:r>
      <w:r w:rsidRPr="007B0930">
        <w:rPr>
          <w:rFonts w:ascii="Book Antiqua" w:eastAsia="宋体" w:hAnsi="Book Antiqua" w:cs="宋体"/>
          <w:sz w:val="24"/>
          <w:szCs w:val="24"/>
          <w:lang w:val="en-US" w:eastAsia="zh-CN"/>
        </w:rPr>
        <w:t>: 1131-1137 [PMID: 20925131 DOI: 10.1002/pd.2626]</w:t>
      </w:r>
    </w:p>
    <w:p w:rsidR="00B1007F" w:rsidRPr="007B0930" w:rsidRDefault="00B1007F" w:rsidP="007B0930">
      <w:pPr>
        <w:spacing w:after="0" w:line="360" w:lineRule="auto"/>
        <w:jc w:val="both"/>
        <w:rPr>
          <w:rFonts w:ascii="Book Antiqua" w:eastAsia="宋体" w:hAnsi="Book Antiqua" w:cs="宋体"/>
          <w:sz w:val="24"/>
          <w:szCs w:val="24"/>
          <w:lang w:val="en-US" w:eastAsia="zh-CN"/>
        </w:rPr>
      </w:pPr>
      <w:r w:rsidRPr="007B0930">
        <w:rPr>
          <w:rFonts w:ascii="Book Antiqua" w:eastAsia="宋体" w:hAnsi="Book Antiqua" w:cs="宋体"/>
          <w:sz w:val="24"/>
          <w:szCs w:val="24"/>
          <w:lang w:val="en-US" w:eastAsia="zh-CN"/>
        </w:rPr>
        <w:lastRenderedPageBreak/>
        <w:t xml:space="preserve">17 </w:t>
      </w:r>
      <w:proofErr w:type="spellStart"/>
      <w:r w:rsidRPr="007B0930">
        <w:rPr>
          <w:rFonts w:ascii="Book Antiqua" w:eastAsia="宋体" w:hAnsi="Book Antiqua" w:cs="宋体"/>
          <w:b/>
          <w:bCs/>
          <w:sz w:val="24"/>
          <w:szCs w:val="24"/>
          <w:lang w:val="en-US" w:eastAsia="zh-CN"/>
        </w:rPr>
        <w:t>Valduga</w:t>
      </w:r>
      <w:proofErr w:type="spellEnd"/>
      <w:r w:rsidRPr="007B0930">
        <w:rPr>
          <w:rFonts w:ascii="Book Antiqua" w:eastAsia="宋体" w:hAnsi="Book Antiqua" w:cs="宋体"/>
          <w:b/>
          <w:bCs/>
          <w:sz w:val="24"/>
          <w:szCs w:val="24"/>
          <w:lang w:val="en-US" w:eastAsia="zh-CN"/>
        </w:rPr>
        <w:t xml:space="preserve"> M</w:t>
      </w:r>
      <w:r w:rsidRPr="007B0930">
        <w:rPr>
          <w:rFonts w:ascii="Book Antiqua" w:eastAsia="宋体" w:hAnsi="Book Antiqua" w:cs="宋体"/>
          <w:sz w:val="24"/>
          <w:szCs w:val="24"/>
          <w:lang w:val="en-US" w:eastAsia="zh-CN"/>
        </w:rPr>
        <w:t xml:space="preserve">, Philippe C, Bach Segura P, </w:t>
      </w:r>
      <w:proofErr w:type="spellStart"/>
      <w:r w:rsidRPr="007B0930">
        <w:rPr>
          <w:rFonts w:ascii="Book Antiqua" w:eastAsia="宋体" w:hAnsi="Book Antiqua" w:cs="宋体"/>
          <w:sz w:val="24"/>
          <w:szCs w:val="24"/>
          <w:lang w:val="en-US" w:eastAsia="zh-CN"/>
        </w:rPr>
        <w:t>Thiebaugeorges</w:t>
      </w:r>
      <w:proofErr w:type="spellEnd"/>
      <w:r w:rsidRPr="007B0930">
        <w:rPr>
          <w:rFonts w:ascii="Book Antiqua" w:eastAsia="宋体" w:hAnsi="Book Antiqua" w:cs="宋体"/>
          <w:sz w:val="24"/>
          <w:szCs w:val="24"/>
          <w:lang w:val="en-US" w:eastAsia="zh-CN"/>
        </w:rPr>
        <w:t xml:space="preserve"> O, </w:t>
      </w:r>
      <w:proofErr w:type="spellStart"/>
      <w:r w:rsidRPr="007B0930">
        <w:rPr>
          <w:rFonts w:ascii="Book Antiqua" w:eastAsia="宋体" w:hAnsi="Book Antiqua" w:cs="宋体"/>
          <w:sz w:val="24"/>
          <w:szCs w:val="24"/>
          <w:lang w:val="en-US" w:eastAsia="zh-CN"/>
        </w:rPr>
        <w:t>Miton</w:t>
      </w:r>
      <w:proofErr w:type="spellEnd"/>
      <w:r w:rsidRPr="007B0930">
        <w:rPr>
          <w:rFonts w:ascii="Book Antiqua" w:eastAsia="宋体" w:hAnsi="Book Antiqua" w:cs="宋体"/>
          <w:sz w:val="24"/>
          <w:szCs w:val="24"/>
          <w:lang w:val="en-US" w:eastAsia="zh-CN"/>
        </w:rPr>
        <w:t xml:space="preserve"> A, </w:t>
      </w:r>
      <w:proofErr w:type="spellStart"/>
      <w:r w:rsidRPr="007B0930">
        <w:rPr>
          <w:rFonts w:ascii="Book Antiqua" w:eastAsia="宋体" w:hAnsi="Book Antiqua" w:cs="宋体"/>
          <w:sz w:val="24"/>
          <w:szCs w:val="24"/>
          <w:lang w:val="en-US" w:eastAsia="zh-CN"/>
        </w:rPr>
        <w:t>Beri</w:t>
      </w:r>
      <w:proofErr w:type="spellEnd"/>
      <w:r w:rsidRPr="007B0930">
        <w:rPr>
          <w:rFonts w:ascii="Book Antiqua" w:eastAsia="宋体" w:hAnsi="Book Antiqua" w:cs="宋体"/>
          <w:sz w:val="24"/>
          <w:szCs w:val="24"/>
          <w:lang w:val="en-US" w:eastAsia="zh-CN"/>
        </w:rPr>
        <w:t xml:space="preserve"> M, Bonnet C, </w:t>
      </w:r>
      <w:proofErr w:type="spellStart"/>
      <w:r w:rsidRPr="007B0930">
        <w:rPr>
          <w:rFonts w:ascii="Book Antiqua" w:eastAsia="宋体" w:hAnsi="Book Antiqua" w:cs="宋体"/>
          <w:sz w:val="24"/>
          <w:szCs w:val="24"/>
          <w:lang w:val="en-US" w:eastAsia="zh-CN"/>
        </w:rPr>
        <w:t>Nemos</w:t>
      </w:r>
      <w:proofErr w:type="spellEnd"/>
      <w:r w:rsidRPr="007B0930">
        <w:rPr>
          <w:rFonts w:ascii="Book Antiqua" w:eastAsia="宋体" w:hAnsi="Book Antiqua" w:cs="宋体"/>
          <w:sz w:val="24"/>
          <w:szCs w:val="24"/>
          <w:lang w:val="en-US" w:eastAsia="zh-CN"/>
        </w:rPr>
        <w:t xml:space="preserve"> C, </w:t>
      </w:r>
      <w:proofErr w:type="spellStart"/>
      <w:r w:rsidRPr="007B0930">
        <w:rPr>
          <w:rFonts w:ascii="Book Antiqua" w:eastAsia="宋体" w:hAnsi="Book Antiqua" w:cs="宋体"/>
          <w:sz w:val="24"/>
          <w:szCs w:val="24"/>
          <w:lang w:val="en-US" w:eastAsia="zh-CN"/>
        </w:rPr>
        <w:t>Foliguet</w:t>
      </w:r>
      <w:proofErr w:type="spellEnd"/>
      <w:r w:rsidRPr="007B0930">
        <w:rPr>
          <w:rFonts w:ascii="Book Antiqua" w:eastAsia="宋体" w:hAnsi="Book Antiqua" w:cs="宋体"/>
          <w:sz w:val="24"/>
          <w:szCs w:val="24"/>
          <w:lang w:val="en-US" w:eastAsia="zh-CN"/>
        </w:rPr>
        <w:t xml:space="preserve"> B, </w:t>
      </w:r>
      <w:proofErr w:type="spellStart"/>
      <w:r w:rsidRPr="007B0930">
        <w:rPr>
          <w:rFonts w:ascii="Book Antiqua" w:eastAsia="宋体" w:hAnsi="Book Antiqua" w:cs="宋体"/>
          <w:sz w:val="24"/>
          <w:szCs w:val="24"/>
          <w:lang w:val="en-US" w:eastAsia="zh-CN"/>
        </w:rPr>
        <w:t>Jonveaux</w:t>
      </w:r>
      <w:proofErr w:type="spellEnd"/>
      <w:r w:rsidRPr="007B0930">
        <w:rPr>
          <w:rFonts w:ascii="Book Antiqua" w:eastAsia="宋体" w:hAnsi="Book Antiqua" w:cs="宋体"/>
          <w:sz w:val="24"/>
          <w:szCs w:val="24"/>
          <w:lang w:val="en-US" w:eastAsia="zh-CN"/>
        </w:rPr>
        <w:t xml:space="preserve"> P. </w:t>
      </w:r>
      <w:proofErr w:type="gramStart"/>
      <w:r w:rsidRPr="007B0930">
        <w:rPr>
          <w:rFonts w:ascii="Book Antiqua" w:eastAsia="宋体" w:hAnsi="Book Antiqua" w:cs="宋体"/>
          <w:sz w:val="24"/>
          <w:szCs w:val="24"/>
          <w:lang w:val="en-US" w:eastAsia="zh-CN"/>
        </w:rPr>
        <w:t>A retrospective study by oligonucleotide array-CGH analysis in 50 fetuses with multiple malformations.</w:t>
      </w:r>
      <w:proofErr w:type="gramEnd"/>
      <w:r w:rsidRPr="007B0930">
        <w:rPr>
          <w:rFonts w:ascii="Book Antiqua" w:eastAsia="宋体" w:hAnsi="Book Antiqua" w:cs="宋体"/>
          <w:sz w:val="24"/>
          <w:szCs w:val="24"/>
          <w:lang w:val="en-US" w:eastAsia="zh-CN"/>
        </w:rPr>
        <w:t xml:space="preserve"> </w:t>
      </w:r>
      <w:proofErr w:type="spellStart"/>
      <w:r w:rsidRPr="007B0930">
        <w:rPr>
          <w:rFonts w:ascii="Book Antiqua" w:eastAsia="宋体" w:hAnsi="Book Antiqua" w:cs="宋体"/>
          <w:i/>
          <w:iCs/>
          <w:sz w:val="24"/>
          <w:szCs w:val="24"/>
          <w:lang w:val="en-US" w:eastAsia="zh-CN"/>
        </w:rPr>
        <w:t>Prenat</w:t>
      </w:r>
      <w:proofErr w:type="spellEnd"/>
      <w:r w:rsidRPr="007B0930">
        <w:rPr>
          <w:rFonts w:ascii="Book Antiqua" w:eastAsia="宋体" w:hAnsi="Book Antiqua" w:cs="宋体"/>
          <w:i/>
          <w:iCs/>
          <w:sz w:val="24"/>
          <w:szCs w:val="24"/>
          <w:lang w:val="en-US" w:eastAsia="zh-CN"/>
        </w:rPr>
        <w:t xml:space="preserve"> </w:t>
      </w:r>
      <w:proofErr w:type="spellStart"/>
      <w:r w:rsidRPr="007B0930">
        <w:rPr>
          <w:rFonts w:ascii="Book Antiqua" w:eastAsia="宋体" w:hAnsi="Book Antiqua" w:cs="宋体"/>
          <w:i/>
          <w:iCs/>
          <w:sz w:val="24"/>
          <w:szCs w:val="24"/>
          <w:lang w:val="en-US" w:eastAsia="zh-CN"/>
        </w:rPr>
        <w:t>Diagn</w:t>
      </w:r>
      <w:proofErr w:type="spellEnd"/>
      <w:r w:rsidRPr="007B0930">
        <w:rPr>
          <w:rFonts w:ascii="Book Antiqua" w:eastAsia="宋体" w:hAnsi="Book Antiqua" w:cs="宋体"/>
          <w:sz w:val="24"/>
          <w:szCs w:val="24"/>
          <w:lang w:val="en-US" w:eastAsia="zh-CN"/>
        </w:rPr>
        <w:t xml:space="preserve"> 2010; </w:t>
      </w:r>
      <w:r w:rsidRPr="007B0930">
        <w:rPr>
          <w:rFonts w:ascii="Book Antiqua" w:eastAsia="宋体" w:hAnsi="Book Antiqua" w:cs="宋体"/>
          <w:b/>
          <w:bCs/>
          <w:sz w:val="24"/>
          <w:szCs w:val="24"/>
          <w:lang w:val="en-US" w:eastAsia="zh-CN"/>
        </w:rPr>
        <w:t>30</w:t>
      </w:r>
      <w:r w:rsidRPr="007B0930">
        <w:rPr>
          <w:rFonts w:ascii="Book Antiqua" w:eastAsia="宋体" w:hAnsi="Book Antiqua" w:cs="宋体"/>
          <w:sz w:val="24"/>
          <w:szCs w:val="24"/>
          <w:lang w:val="en-US" w:eastAsia="zh-CN"/>
        </w:rPr>
        <w:t>: 333-341 [PMID: 20155755 DOI: 10.1002/pd.2460]</w:t>
      </w:r>
    </w:p>
    <w:p w:rsidR="00B1007F" w:rsidRPr="007B0930" w:rsidRDefault="00B1007F" w:rsidP="007B0930">
      <w:pPr>
        <w:spacing w:after="0" w:line="360" w:lineRule="auto"/>
        <w:jc w:val="both"/>
        <w:rPr>
          <w:rFonts w:ascii="Book Antiqua" w:eastAsia="宋体" w:hAnsi="Book Antiqua" w:cs="宋体"/>
          <w:sz w:val="24"/>
          <w:szCs w:val="24"/>
          <w:lang w:val="en-US" w:eastAsia="zh-CN"/>
        </w:rPr>
      </w:pPr>
      <w:r w:rsidRPr="007B0930">
        <w:rPr>
          <w:rFonts w:ascii="Book Antiqua" w:eastAsia="宋体" w:hAnsi="Book Antiqua" w:cs="宋体"/>
          <w:sz w:val="24"/>
          <w:szCs w:val="24"/>
          <w:lang w:val="en-US" w:eastAsia="zh-CN"/>
        </w:rPr>
        <w:t xml:space="preserve">18 </w:t>
      </w:r>
      <w:proofErr w:type="spellStart"/>
      <w:r w:rsidRPr="007B0930">
        <w:rPr>
          <w:rFonts w:ascii="Book Antiqua" w:eastAsia="宋体" w:hAnsi="Book Antiqua" w:cs="宋体"/>
          <w:b/>
          <w:bCs/>
          <w:sz w:val="24"/>
          <w:szCs w:val="24"/>
          <w:lang w:val="en-US" w:eastAsia="zh-CN"/>
        </w:rPr>
        <w:t>Fiorentino</w:t>
      </w:r>
      <w:proofErr w:type="spellEnd"/>
      <w:r w:rsidRPr="007B0930">
        <w:rPr>
          <w:rFonts w:ascii="Book Antiqua" w:eastAsia="宋体" w:hAnsi="Book Antiqua" w:cs="宋体"/>
          <w:b/>
          <w:bCs/>
          <w:sz w:val="24"/>
          <w:szCs w:val="24"/>
          <w:lang w:val="en-US" w:eastAsia="zh-CN"/>
        </w:rPr>
        <w:t xml:space="preserve"> F</w:t>
      </w:r>
      <w:r w:rsidRPr="007B0930">
        <w:rPr>
          <w:rFonts w:ascii="Book Antiqua" w:eastAsia="宋体" w:hAnsi="Book Antiqua" w:cs="宋体"/>
          <w:sz w:val="24"/>
          <w:szCs w:val="24"/>
          <w:lang w:val="en-US" w:eastAsia="zh-CN"/>
        </w:rPr>
        <w:t xml:space="preserve">, </w:t>
      </w:r>
      <w:proofErr w:type="spellStart"/>
      <w:r w:rsidRPr="007B0930">
        <w:rPr>
          <w:rFonts w:ascii="Book Antiqua" w:eastAsia="宋体" w:hAnsi="Book Antiqua" w:cs="宋体"/>
          <w:sz w:val="24"/>
          <w:szCs w:val="24"/>
          <w:lang w:val="en-US" w:eastAsia="zh-CN"/>
        </w:rPr>
        <w:t>Caiazzo</w:t>
      </w:r>
      <w:proofErr w:type="spellEnd"/>
      <w:r w:rsidRPr="007B0930">
        <w:rPr>
          <w:rFonts w:ascii="Book Antiqua" w:eastAsia="宋体" w:hAnsi="Book Antiqua" w:cs="宋体"/>
          <w:sz w:val="24"/>
          <w:szCs w:val="24"/>
          <w:lang w:val="en-US" w:eastAsia="zh-CN"/>
        </w:rPr>
        <w:t xml:space="preserve"> F, Napolitano S, </w:t>
      </w:r>
      <w:proofErr w:type="spellStart"/>
      <w:r w:rsidRPr="007B0930">
        <w:rPr>
          <w:rFonts w:ascii="Book Antiqua" w:eastAsia="宋体" w:hAnsi="Book Antiqua" w:cs="宋体"/>
          <w:sz w:val="24"/>
          <w:szCs w:val="24"/>
          <w:lang w:val="en-US" w:eastAsia="zh-CN"/>
        </w:rPr>
        <w:t>Spizzichino</w:t>
      </w:r>
      <w:proofErr w:type="spellEnd"/>
      <w:r w:rsidRPr="007B0930">
        <w:rPr>
          <w:rFonts w:ascii="Book Antiqua" w:eastAsia="宋体" w:hAnsi="Book Antiqua" w:cs="宋体"/>
          <w:sz w:val="24"/>
          <w:szCs w:val="24"/>
          <w:lang w:val="en-US" w:eastAsia="zh-CN"/>
        </w:rPr>
        <w:t xml:space="preserve"> L, Bono S, </w:t>
      </w:r>
      <w:proofErr w:type="spellStart"/>
      <w:r w:rsidRPr="007B0930">
        <w:rPr>
          <w:rFonts w:ascii="Book Antiqua" w:eastAsia="宋体" w:hAnsi="Book Antiqua" w:cs="宋体"/>
          <w:sz w:val="24"/>
          <w:szCs w:val="24"/>
          <w:lang w:val="en-US" w:eastAsia="zh-CN"/>
        </w:rPr>
        <w:t>Sessa</w:t>
      </w:r>
      <w:proofErr w:type="spellEnd"/>
      <w:r w:rsidRPr="007B0930">
        <w:rPr>
          <w:rFonts w:ascii="Book Antiqua" w:eastAsia="宋体" w:hAnsi="Book Antiqua" w:cs="宋体"/>
          <w:sz w:val="24"/>
          <w:szCs w:val="24"/>
          <w:lang w:val="en-US" w:eastAsia="zh-CN"/>
        </w:rPr>
        <w:t xml:space="preserve"> M, </w:t>
      </w:r>
      <w:proofErr w:type="spellStart"/>
      <w:r w:rsidRPr="007B0930">
        <w:rPr>
          <w:rFonts w:ascii="Book Antiqua" w:eastAsia="宋体" w:hAnsi="Book Antiqua" w:cs="宋体"/>
          <w:sz w:val="24"/>
          <w:szCs w:val="24"/>
          <w:lang w:val="en-US" w:eastAsia="zh-CN"/>
        </w:rPr>
        <w:t>Nuccitelli</w:t>
      </w:r>
      <w:proofErr w:type="spellEnd"/>
      <w:r w:rsidRPr="007B0930">
        <w:rPr>
          <w:rFonts w:ascii="Book Antiqua" w:eastAsia="宋体" w:hAnsi="Book Antiqua" w:cs="宋体"/>
          <w:sz w:val="24"/>
          <w:szCs w:val="24"/>
          <w:lang w:val="en-US" w:eastAsia="zh-CN"/>
        </w:rPr>
        <w:t xml:space="preserve"> A, </w:t>
      </w:r>
      <w:proofErr w:type="spellStart"/>
      <w:r w:rsidRPr="007B0930">
        <w:rPr>
          <w:rFonts w:ascii="Book Antiqua" w:eastAsia="宋体" w:hAnsi="Book Antiqua" w:cs="宋体"/>
          <w:sz w:val="24"/>
          <w:szCs w:val="24"/>
          <w:lang w:val="en-US" w:eastAsia="zh-CN"/>
        </w:rPr>
        <w:t>Biricik</w:t>
      </w:r>
      <w:proofErr w:type="spellEnd"/>
      <w:r w:rsidRPr="007B0930">
        <w:rPr>
          <w:rFonts w:ascii="Book Antiqua" w:eastAsia="宋体" w:hAnsi="Book Antiqua" w:cs="宋体"/>
          <w:sz w:val="24"/>
          <w:szCs w:val="24"/>
          <w:lang w:val="en-US" w:eastAsia="zh-CN"/>
        </w:rPr>
        <w:t xml:space="preserve"> A, Gordon A, Rizzo G, </w:t>
      </w:r>
      <w:proofErr w:type="spellStart"/>
      <w:r w:rsidRPr="007B0930">
        <w:rPr>
          <w:rFonts w:ascii="Book Antiqua" w:eastAsia="宋体" w:hAnsi="Book Antiqua" w:cs="宋体"/>
          <w:sz w:val="24"/>
          <w:szCs w:val="24"/>
          <w:lang w:val="en-US" w:eastAsia="zh-CN"/>
        </w:rPr>
        <w:t>Baldi</w:t>
      </w:r>
      <w:proofErr w:type="spellEnd"/>
      <w:r w:rsidRPr="007B0930">
        <w:rPr>
          <w:rFonts w:ascii="Book Antiqua" w:eastAsia="宋体" w:hAnsi="Book Antiqua" w:cs="宋体"/>
          <w:sz w:val="24"/>
          <w:szCs w:val="24"/>
          <w:lang w:val="en-US" w:eastAsia="zh-CN"/>
        </w:rPr>
        <w:t xml:space="preserve"> M. Introducing array comparative genomic hybridization into routine prenatal diagnosis practice: a prospective study on over 1000 consecutive clinical cases. </w:t>
      </w:r>
      <w:proofErr w:type="spellStart"/>
      <w:r w:rsidRPr="007B0930">
        <w:rPr>
          <w:rFonts w:ascii="Book Antiqua" w:eastAsia="宋体" w:hAnsi="Book Antiqua" w:cs="宋体"/>
          <w:i/>
          <w:iCs/>
          <w:sz w:val="24"/>
          <w:szCs w:val="24"/>
          <w:lang w:val="en-US" w:eastAsia="zh-CN"/>
        </w:rPr>
        <w:t>Prenat</w:t>
      </w:r>
      <w:proofErr w:type="spellEnd"/>
      <w:r w:rsidRPr="007B0930">
        <w:rPr>
          <w:rFonts w:ascii="Book Antiqua" w:eastAsia="宋体" w:hAnsi="Book Antiqua" w:cs="宋体"/>
          <w:i/>
          <w:iCs/>
          <w:sz w:val="24"/>
          <w:szCs w:val="24"/>
          <w:lang w:val="en-US" w:eastAsia="zh-CN"/>
        </w:rPr>
        <w:t xml:space="preserve"> </w:t>
      </w:r>
      <w:proofErr w:type="spellStart"/>
      <w:r w:rsidRPr="007B0930">
        <w:rPr>
          <w:rFonts w:ascii="Book Antiqua" w:eastAsia="宋体" w:hAnsi="Book Antiqua" w:cs="宋体"/>
          <w:i/>
          <w:iCs/>
          <w:sz w:val="24"/>
          <w:szCs w:val="24"/>
          <w:lang w:val="en-US" w:eastAsia="zh-CN"/>
        </w:rPr>
        <w:t>Diagn</w:t>
      </w:r>
      <w:proofErr w:type="spellEnd"/>
      <w:r w:rsidRPr="007B0930">
        <w:rPr>
          <w:rFonts w:ascii="Book Antiqua" w:eastAsia="宋体" w:hAnsi="Book Antiqua" w:cs="宋体"/>
          <w:sz w:val="24"/>
          <w:szCs w:val="24"/>
          <w:lang w:val="en-US" w:eastAsia="zh-CN"/>
        </w:rPr>
        <w:t xml:space="preserve"> 2011; </w:t>
      </w:r>
      <w:r w:rsidRPr="007B0930">
        <w:rPr>
          <w:rFonts w:ascii="Book Antiqua" w:eastAsia="宋体" w:hAnsi="Book Antiqua" w:cs="宋体"/>
          <w:b/>
          <w:bCs/>
          <w:sz w:val="24"/>
          <w:szCs w:val="24"/>
          <w:lang w:val="en-US" w:eastAsia="zh-CN"/>
        </w:rPr>
        <w:t>31</w:t>
      </w:r>
      <w:r w:rsidRPr="007B0930">
        <w:rPr>
          <w:rFonts w:ascii="Book Antiqua" w:eastAsia="宋体" w:hAnsi="Book Antiqua" w:cs="宋体"/>
          <w:sz w:val="24"/>
          <w:szCs w:val="24"/>
          <w:lang w:val="en-US" w:eastAsia="zh-CN"/>
        </w:rPr>
        <w:t>: 1270-1282 [PMID: 22034057 DOI: 10.1002/pd.2884]</w:t>
      </w:r>
    </w:p>
    <w:p w:rsidR="00B1007F" w:rsidRPr="007B0930" w:rsidRDefault="00B1007F" w:rsidP="007B0930">
      <w:pPr>
        <w:spacing w:after="0" w:line="360" w:lineRule="auto"/>
        <w:jc w:val="both"/>
        <w:rPr>
          <w:rFonts w:ascii="Book Antiqua" w:eastAsia="宋体" w:hAnsi="Book Antiqua" w:cs="宋体"/>
          <w:sz w:val="24"/>
          <w:szCs w:val="24"/>
          <w:lang w:val="en-US" w:eastAsia="zh-CN"/>
        </w:rPr>
      </w:pPr>
      <w:r w:rsidRPr="007B0930">
        <w:rPr>
          <w:rFonts w:ascii="Book Antiqua" w:eastAsia="宋体" w:hAnsi="Book Antiqua" w:cs="宋体"/>
          <w:sz w:val="24"/>
          <w:szCs w:val="24"/>
          <w:lang w:val="en-US" w:eastAsia="zh-CN"/>
        </w:rPr>
        <w:t xml:space="preserve">19 </w:t>
      </w:r>
      <w:r w:rsidRPr="007B0930">
        <w:rPr>
          <w:rFonts w:ascii="Book Antiqua" w:eastAsia="宋体" w:hAnsi="Book Antiqua" w:cs="宋体"/>
          <w:b/>
          <w:bCs/>
          <w:sz w:val="24"/>
          <w:szCs w:val="24"/>
          <w:lang w:val="en-US" w:eastAsia="zh-CN"/>
        </w:rPr>
        <w:t>Leung TY</w:t>
      </w:r>
      <w:r w:rsidRPr="007B0930">
        <w:rPr>
          <w:rFonts w:ascii="Book Antiqua" w:eastAsia="宋体" w:hAnsi="Book Antiqua" w:cs="宋体"/>
          <w:sz w:val="24"/>
          <w:szCs w:val="24"/>
          <w:lang w:val="en-US" w:eastAsia="zh-CN"/>
        </w:rPr>
        <w:t xml:space="preserve">, Vogel I, Lau TK, Chong W, </w:t>
      </w:r>
      <w:proofErr w:type="spellStart"/>
      <w:r w:rsidRPr="007B0930">
        <w:rPr>
          <w:rFonts w:ascii="Book Antiqua" w:eastAsia="宋体" w:hAnsi="Book Antiqua" w:cs="宋体"/>
          <w:sz w:val="24"/>
          <w:szCs w:val="24"/>
          <w:lang w:val="en-US" w:eastAsia="zh-CN"/>
        </w:rPr>
        <w:t>Hyett</w:t>
      </w:r>
      <w:proofErr w:type="spellEnd"/>
      <w:r w:rsidRPr="007B0930">
        <w:rPr>
          <w:rFonts w:ascii="Book Antiqua" w:eastAsia="宋体" w:hAnsi="Book Antiqua" w:cs="宋体"/>
          <w:sz w:val="24"/>
          <w:szCs w:val="24"/>
          <w:lang w:val="en-US" w:eastAsia="zh-CN"/>
        </w:rPr>
        <w:t xml:space="preserve"> JA, Petersen OB, Choy KW. Identification of submicroscopic chromosomal aberrations in fetuses with increased nuchal translucency and apparently normal karyotype. </w:t>
      </w:r>
      <w:r w:rsidRPr="007B0930">
        <w:rPr>
          <w:rFonts w:ascii="Book Antiqua" w:eastAsia="宋体" w:hAnsi="Book Antiqua" w:cs="宋体"/>
          <w:i/>
          <w:iCs/>
          <w:sz w:val="24"/>
          <w:szCs w:val="24"/>
          <w:lang w:val="en-US" w:eastAsia="zh-CN"/>
        </w:rPr>
        <w:t xml:space="preserve">Ultrasound </w:t>
      </w:r>
      <w:proofErr w:type="spellStart"/>
      <w:r w:rsidRPr="007B0930">
        <w:rPr>
          <w:rFonts w:ascii="Book Antiqua" w:eastAsia="宋体" w:hAnsi="Book Antiqua" w:cs="宋体"/>
          <w:i/>
          <w:iCs/>
          <w:sz w:val="24"/>
          <w:szCs w:val="24"/>
          <w:lang w:val="en-US" w:eastAsia="zh-CN"/>
        </w:rPr>
        <w:t>Obstet</w:t>
      </w:r>
      <w:proofErr w:type="spellEnd"/>
      <w:r w:rsidRPr="007B0930">
        <w:rPr>
          <w:rFonts w:ascii="Book Antiqua" w:eastAsia="宋体" w:hAnsi="Book Antiqua" w:cs="宋体"/>
          <w:i/>
          <w:iCs/>
          <w:sz w:val="24"/>
          <w:szCs w:val="24"/>
          <w:lang w:val="en-US" w:eastAsia="zh-CN"/>
        </w:rPr>
        <w:t xml:space="preserve"> </w:t>
      </w:r>
      <w:proofErr w:type="spellStart"/>
      <w:r w:rsidRPr="007B0930">
        <w:rPr>
          <w:rFonts w:ascii="Book Antiqua" w:eastAsia="宋体" w:hAnsi="Book Antiqua" w:cs="宋体"/>
          <w:i/>
          <w:iCs/>
          <w:sz w:val="24"/>
          <w:szCs w:val="24"/>
          <w:lang w:val="en-US" w:eastAsia="zh-CN"/>
        </w:rPr>
        <w:t>Gynecol</w:t>
      </w:r>
      <w:proofErr w:type="spellEnd"/>
      <w:r w:rsidRPr="007B0930">
        <w:rPr>
          <w:rFonts w:ascii="Book Antiqua" w:eastAsia="宋体" w:hAnsi="Book Antiqua" w:cs="宋体"/>
          <w:sz w:val="24"/>
          <w:szCs w:val="24"/>
          <w:lang w:val="en-US" w:eastAsia="zh-CN"/>
        </w:rPr>
        <w:t xml:space="preserve"> 2011; </w:t>
      </w:r>
      <w:r w:rsidRPr="007B0930">
        <w:rPr>
          <w:rFonts w:ascii="Book Antiqua" w:eastAsia="宋体" w:hAnsi="Book Antiqua" w:cs="宋体"/>
          <w:b/>
          <w:bCs/>
          <w:sz w:val="24"/>
          <w:szCs w:val="24"/>
          <w:lang w:val="en-US" w:eastAsia="zh-CN"/>
        </w:rPr>
        <w:t>38</w:t>
      </w:r>
      <w:r w:rsidRPr="007B0930">
        <w:rPr>
          <w:rFonts w:ascii="Book Antiqua" w:eastAsia="宋体" w:hAnsi="Book Antiqua" w:cs="宋体"/>
          <w:sz w:val="24"/>
          <w:szCs w:val="24"/>
          <w:lang w:val="en-US" w:eastAsia="zh-CN"/>
        </w:rPr>
        <w:t>: 314-319 [PMID: 21400624 DOI: 10.1002/uog.8988]</w:t>
      </w:r>
    </w:p>
    <w:p w:rsidR="00B1007F" w:rsidRPr="007B0930" w:rsidRDefault="00B1007F" w:rsidP="007B0930">
      <w:pPr>
        <w:spacing w:after="0" w:line="360" w:lineRule="auto"/>
        <w:jc w:val="both"/>
        <w:rPr>
          <w:rFonts w:ascii="Book Antiqua" w:eastAsia="宋体" w:hAnsi="Book Antiqua" w:cs="宋体"/>
          <w:sz w:val="24"/>
          <w:szCs w:val="24"/>
          <w:lang w:val="en-US" w:eastAsia="zh-CN"/>
        </w:rPr>
      </w:pPr>
      <w:r w:rsidRPr="007B0930">
        <w:rPr>
          <w:rFonts w:ascii="Book Antiqua" w:eastAsia="宋体" w:hAnsi="Book Antiqua" w:cs="宋体"/>
          <w:sz w:val="24"/>
          <w:szCs w:val="24"/>
          <w:lang w:val="en-US" w:eastAsia="zh-CN"/>
        </w:rPr>
        <w:t xml:space="preserve">20 </w:t>
      </w:r>
      <w:r w:rsidRPr="007B0930">
        <w:rPr>
          <w:rFonts w:ascii="Book Antiqua" w:eastAsia="宋体" w:hAnsi="Book Antiqua" w:cs="宋体"/>
          <w:b/>
          <w:bCs/>
          <w:sz w:val="24"/>
          <w:szCs w:val="24"/>
          <w:lang w:val="en-US" w:eastAsia="zh-CN"/>
        </w:rPr>
        <w:t>Park SJ</w:t>
      </w:r>
      <w:r w:rsidRPr="007B0930">
        <w:rPr>
          <w:rFonts w:ascii="Book Antiqua" w:eastAsia="宋体" w:hAnsi="Book Antiqua" w:cs="宋体"/>
          <w:sz w:val="24"/>
          <w:szCs w:val="24"/>
          <w:lang w:val="en-US" w:eastAsia="zh-CN"/>
        </w:rPr>
        <w:t xml:space="preserve">, Jung EH, </w:t>
      </w:r>
      <w:proofErr w:type="spellStart"/>
      <w:r w:rsidRPr="007B0930">
        <w:rPr>
          <w:rFonts w:ascii="Book Antiqua" w:eastAsia="宋体" w:hAnsi="Book Antiqua" w:cs="宋体"/>
          <w:sz w:val="24"/>
          <w:szCs w:val="24"/>
          <w:lang w:val="en-US" w:eastAsia="zh-CN"/>
        </w:rPr>
        <w:t>Ryu</w:t>
      </w:r>
      <w:proofErr w:type="spellEnd"/>
      <w:r w:rsidRPr="007B0930">
        <w:rPr>
          <w:rFonts w:ascii="Book Antiqua" w:eastAsia="宋体" w:hAnsi="Book Antiqua" w:cs="宋体"/>
          <w:sz w:val="24"/>
          <w:szCs w:val="24"/>
          <w:lang w:val="en-US" w:eastAsia="zh-CN"/>
        </w:rPr>
        <w:t xml:space="preserve"> RS, Kang HW, </w:t>
      </w:r>
      <w:proofErr w:type="spellStart"/>
      <w:proofErr w:type="gramStart"/>
      <w:r w:rsidRPr="007B0930">
        <w:rPr>
          <w:rFonts w:ascii="Book Antiqua" w:eastAsia="宋体" w:hAnsi="Book Antiqua" w:cs="宋体"/>
          <w:sz w:val="24"/>
          <w:szCs w:val="24"/>
          <w:lang w:val="en-US" w:eastAsia="zh-CN"/>
        </w:rPr>
        <w:t>Ko</w:t>
      </w:r>
      <w:proofErr w:type="spellEnd"/>
      <w:proofErr w:type="gramEnd"/>
      <w:r w:rsidRPr="007B0930">
        <w:rPr>
          <w:rFonts w:ascii="Book Antiqua" w:eastAsia="宋体" w:hAnsi="Book Antiqua" w:cs="宋体"/>
          <w:sz w:val="24"/>
          <w:szCs w:val="24"/>
          <w:lang w:val="en-US" w:eastAsia="zh-CN"/>
        </w:rPr>
        <w:t xml:space="preserve"> JM, Kim HJ, </w:t>
      </w:r>
      <w:proofErr w:type="spellStart"/>
      <w:r w:rsidRPr="007B0930">
        <w:rPr>
          <w:rFonts w:ascii="Book Antiqua" w:eastAsia="宋体" w:hAnsi="Book Antiqua" w:cs="宋体"/>
          <w:sz w:val="24"/>
          <w:szCs w:val="24"/>
          <w:lang w:val="en-US" w:eastAsia="zh-CN"/>
        </w:rPr>
        <w:t>Cheon</w:t>
      </w:r>
      <w:proofErr w:type="spellEnd"/>
      <w:r w:rsidRPr="007B0930">
        <w:rPr>
          <w:rFonts w:ascii="Book Antiqua" w:eastAsia="宋体" w:hAnsi="Book Antiqua" w:cs="宋体"/>
          <w:sz w:val="24"/>
          <w:szCs w:val="24"/>
          <w:lang w:val="en-US" w:eastAsia="zh-CN"/>
        </w:rPr>
        <w:t xml:space="preserve"> CK, Hwang SH, Kang HY. </w:t>
      </w:r>
      <w:proofErr w:type="gramStart"/>
      <w:r w:rsidRPr="007B0930">
        <w:rPr>
          <w:rFonts w:ascii="Book Antiqua" w:eastAsia="宋体" w:hAnsi="Book Antiqua" w:cs="宋体"/>
          <w:sz w:val="24"/>
          <w:szCs w:val="24"/>
          <w:lang w:val="en-US" w:eastAsia="zh-CN"/>
        </w:rPr>
        <w:t>Clinical implementation of whole-genome array CGH as a first-tier test in 5080 pre and postnatal cases.</w:t>
      </w:r>
      <w:proofErr w:type="gramEnd"/>
      <w:r w:rsidRPr="007B0930">
        <w:rPr>
          <w:rFonts w:ascii="Book Antiqua" w:eastAsia="宋体" w:hAnsi="Book Antiqua" w:cs="宋体"/>
          <w:sz w:val="24"/>
          <w:szCs w:val="24"/>
          <w:lang w:val="en-US" w:eastAsia="zh-CN"/>
        </w:rPr>
        <w:t xml:space="preserve"> </w:t>
      </w:r>
      <w:proofErr w:type="spellStart"/>
      <w:r w:rsidRPr="007B0930">
        <w:rPr>
          <w:rFonts w:ascii="Book Antiqua" w:eastAsia="宋体" w:hAnsi="Book Antiqua" w:cs="宋体"/>
          <w:i/>
          <w:iCs/>
          <w:sz w:val="24"/>
          <w:szCs w:val="24"/>
          <w:lang w:val="en-US" w:eastAsia="zh-CN"/>
        </w:rPr>
        <w:t>Mol</w:t>
      </w:r>
      <w:proofErr w:type="spellEnd"/>
      <w:r w:rsidRPr="007B0930">
        <w:rPr>
          <w:rFonts w:ascii="Book Antiqua" w:eastAsia="宋体" w:hAnsi="Book Antiqua" w:cs="宋体"/>
          <w:i/>
          <w:iCs/>
          <w:sz w:val="24"/>
          <w:szCs w:val="24"/>
          <w:lang w:val="en-US" w:eastAsia="zh-CN"/>
        </w:rPr>
        <w:t xml:space="preserve"> </w:t>
      </w:r>
      <w:proofErr w:type="spellStart"/>
      <w:r w:rsidRPr="007B0930">
        <w:rPr>
          <w:rFonts w:ascii="Book Antiqua" w:eastAsia="宋体" w:hAnsi="Book Antiqua" w:cs="宋体"/>
          <w:i/>
          <w:iCs/>
          <w:sz w:val="24"/>
          <w:szCs w:val="24"/>
          <w:lang w:val="en-US" w:eastAsia="zh-CN"/>
        </w:rPr>
        <w:t>Cytogenet</w:t>
      </w:r>
      <w:proofErr w:type="spellEnd"/>
      <w:r w:rsidRPr="007B0930">
        <w:rPr>
          <w:rFonts w:ascii="Book Antiqua" w:eastAsia="宋体" w:hAnsi="Book Antiqua" w:cs="宋体"/>
          <w:sz w:val="24"/>
          <w:szCs w:val="24"/>
          <w:lang w:val="en-US" w:eastAsia="zh-CN"/>
        </w:rPr>
        <w:t xml:space="preserve"> 2011; </w:t>
      </w:r>
      <w:r w:rsidRPr="007B0930">
        <w:rPr>
          <w:rFonts w:ascii="Book Antiqua" w:eastAsia="宋体" w:hAnsi="Book Antiqua" w:cs="宋体"/>
          <w:b/>
          <w:bCs/>
          <w:sz w:val="24"/>
          <w:szCs w:val="24"/>
          <w:lang w:val="en-US" w:eastAsia="zh-CN"/>
        </w:rPr>
        <w:t>4</w:t>
      </w:r>
      <w:r w:rsidRPr="007B0930">
        <w:rPr>
          <w:rFonts w:ascii="Book Antiqua" w:eastAsia="宋体" w:hAnsi="Book Antiqua" w:cs="宋体"/>
          <w:sz w:val="24"/>
          <w:szCs w:val="24"/>
          <w:lang w:val="en-US" w:eastAsia="zh-CN"/>
        </w:rPr>
        <w:t>: 12 [PMID: 21549014 DOI: 10.1186/1755-8166-4-12]</w:t>
      </w:r>
    </w:p>
    <w:p w:rsidR="00B1007F" w:rsidRPr="007B0930" w:rsidRDefault="00B1007F" w:rsidP="007B0930">
      <w:pPr>
        <w:spacing w:after="0" w:line="360" w:lineRule="auto"/>
        <w:jc w:val="both"/>
        <w:rPr>
          <w:rFonts w:ascii="Book Antiqua" w:eastAsia="宋体" w:hAnsi="Book Antiqua" w:cs="宋体"/>
          <w:sz w:val="24"/>
          <w:szCs w:val="24"/>
          <w:lang w:val="en-US" w:eastAsia="zh-CN"/>
        </w:rPr>
      </w:pPr>
      <w:r w:rsidRPr="007B0930">
        <w:rPr>
          <w:rFonts w:ascii="Book Antiqua" w:eastAsia="宋体" w:hAnsi="Book Antiqua" w:cs="宋体"/>
          <w:sz w:val="24"/>
          <w:szCs w:val="24"/>
          <w:lang w:val="en-US" w:eastAsia="zh-CN"/>
        </w:rPr>
        <w:t xml:space="preserve">21 </w:t>
      </w:r>
      <w:proofErr w:type="spellStart"/>
      <w:r w:rsidRPr="007B0930">
        <w:rPr>
          <w:rFonts w:ascii="Book Antiqua" w:eastAsia="宋体" w:hAnsi="Book Antiqua" w:cs="宋体"/>
          <w:b/>
          <w:bCs/>
          <w:sz w:val="24"/>
          <w:szCs w:val="24"/>
          <w:lang w:val="en-US" w:eastAsia="zh-CN"/>
        </w:rPr>
        <w:t>D'Amours</w:t>
      </w:r>
      <w:proofErr w:type="spellEnd"/>
      <w:r w:rsidRPr="007B0930">
        <w:rPr>
          <w:rFonts w:ascii="Book Antiqua" w:eastAsia="宋体" w:hAnsi="Book Antiqua" w:cs="宋体"/>
          <w:b/>
          <w:bCs/>
          <w:sz w:val="24"/>
          <w:szCs w:val="24"/>
          <w:lang w:val="en-US" w:eastAsia="zh-CN"/>
        </w:rPr>
        <w:t xml:space="preserve"> G</w:t>
      </w:r>
      <w:r w:rsidRPr="007B0930">
        <w:rPr>
          <w:rFonts w:ascii="Book Antiqua" w:eastAsia="宋体" w:hAnsi="Book Antiqua" w:cs="宋体"/>
          <w:sz w:val="24"/>
          <w:szCs w:val="24"/>
          <w:lang w:val="en-US" w:eastAsia="zh-CN"/>
        </w:rPr>
        <w:t xml:space="preserve">, </w:t>
      </w:r>
      <w:proofErr w:type="spellStart"/>
      <w:r w:rsidRPr="007B0930">
        <w:rPr>
          <w:rFonts w:ascii="Book Antiqua" w:eastAsia="宋体" w:hAnsi="Book Antiqua" w:cs="宋体"/>
          <w:sz w:val="24"/>
          <w:szCs w:val="24"/>
          <w:lang w:val="en-US" w:eastAsia="zh-CN"/>
        </w:rPr>
        <w:t>Kibar</w:t>
      </w:r>
      <w:proofErr w:type="spellEnd"/>
      <w:r w:rsidRPr="007B0930">
        <w:rPr>
          <w:rFonts w:ascii="Book Antiqua" w:eastAsia="宋体" w:hAnsi="Book Antiqua" w:cs="宋体"/>
          <w:sz w:val="24"/>
          <w:szCs w:val="24"/>
          <w:lang w:val="en-US" w:eastAsia="zh-CN"/>
        </w:rPr>
        <w:t xml:space="preserve"> Z, </w:t>
      </w:r>
      <w:proofErr w:type="spellStart"/>
      <w:r w:rsidRPr="007B0930">
        <w:rPr>
          <w:rFonts w:ascii="Book Antiqua" w:eastAsia="宋体" w:hAnsi="Book Antiqua" w:cs="宋体"/>
          <w:sz w:val="24"/>
          <w:szCs w:val="24"/>
          <w:lang w:val="en-US" w:eastAsia="zh-CN"/>
        </w:rPr>
        <w:t>Mathonnet</w:t>
      </w:r>
      <w:proofErr w:type="spellEnd"/>
      <w:r w:rsidRPr="007B0930">
        <w:rPr>
          <w:rFonts w:ascii="Book Antiqua" w:eastAsia="宋体" w:hAnsi="Book Antiqua" w:cs="宋体"/>
          <w:sz w:val="24"/>
          <w:szCs w:val="24"/>
          <w:lang w:val="en-US" w:eastAsia="zh-CN"/>
        </w:rPr>
        <w:t xml:space="preserve"> G, </w:t>
      </w:r>
      <w:proofErr w:type="spellStart"/>
      <w:r w:rsidRPr="007B0930">
        <w:rPr>
          <w:rFonts w:ascii="Book Antiqua" w:eastAsia="宋体" w:hAnsi="Book Antiqua" w:cs="宋体"/>
          <w:sz w:val="24"/>
          <w:szCs w:val="24"/>
          <w:lang w:val="en-US" w:eastAsia="zh-CN"/>
        </w:rPr>
        <w:t>Fetni</w:t>
      </w:r>
      <w:proofErr w:type="spellEnd"/>
      <w:r w:rsidRPr="007B0930">
        <w:rPr>
          <w:rFonts w:ascii="Book Antiqua" w:eastAsia="宋体" w:hAnsi="Book Antiqua" w:cs="宋体"/>
          <w:sz w:val="24"/>
          <w:szCs w:val="24"/>
          <w:lang w:val="en-US" w:eastAsia="zh-CN"/>
        </w:rPr>
        <w:t xml:space="preserve"> R, </w:t>
      </w:r>
      <w:proofErr w:type="spellStart"/>
      <w:r w:rsidRPr="007B0930">
        <w:rPr>
          <w:rFonts w:ascii="Book Antiqua" w:eastAsia="宋体" w:hAnsi="Book Antiqua" w:cs="宋体"/>
          <w:sz w:val="24"/>
          <w:szCs w:val="24"/>
          <w:lang w:val="en-US" w:eastAsia="zh-CN"/>
        </w:rPr>
        <w:t>Tihy</w:t>
      </w:r>
      <w:proofErr w:type="spellEnd"/>
      <w:r w:rsidRPr="007B0930">
        <w:rPr>
          <w:rFonts w:ascii="Book Antiqua" w:eastAsia="宋体" w:hAnsi="Book Antiqua" w:cs="宋体"/>
          <w:sz w:val="24"/>
          <w:szCs w:val="24"/>
          <w:lang w:val="en-US" w:eastAsia="zh-CN"/>
        </w:rPr>
        <w:t xml:space="preserve"> F, </w:t>
      </w:r>
      <w:proofErr w:type="spellStart"/>
      <w:r w:rsidRPr="007B0930">
        <w:rPr>
          <w:rFonts w:ascii="Book Antiqua" w:eastAsia="宋体" w:hAnsi="Book Antiqua" w:cs="宋体"/>
          <w:sz w:val="24"/>
          <w:szCs w:val="24"/>
          <w:lang w:val="en-US" w:eastAsia="zh-CN"/>
        </w:rPr>
        <w:t>Désilets</w:t>
      </w:r>
      <w:proofErr w:type="spellEnd"/>
      <w:r w:rsidRPr="007B0930">
        <w:rPr>
          <w:rFonts w:ascii="Book Antiqua" w:eastAsia="宋体" w:hAnsi="Book Antiqua" w:cs="宋体"/>
          <w:sz w:val="24"/>
          <w:szCs w:val="24"/>
          <w:lang w:val="en-US" w:eastAsia="zh-CN"/>
        </w:rPr>
        <w:t xml:space="preserve"> V, </w:t>
      </w:r>
      <w:proofErr w:type="spellStart"/>
      <w:r w:rsidRPr="007B0930">
        <w:rPr>
          <w:rFonts w:ascii="Book Antiqua" w:eastAsia="宋体" w:hAnsi="Book Antiqua" w:cs="宋体"/>
          <w:sz w:val="24"/>
          <w:szCs w:val="24"/>
          <w:lang w:val="en-US" w:eastAsia="zh-CN"/>
        </w:rPr>
        <w:t>Nizard</w:t>
      </w:r>
      <w:proofErr w:type="spellEnd"/>
      <w:r w:rsidRPr="007B0930">
        <w:rPr>
          <w:rFonts w:ascii="Book Antiqua" w:eastAsia="宋体" w:hAnsi="Book Antiqua" w:cs="宋体"/>
          <w:sz w:val="24"/>
          <w:szCs w:val="24"/>
          <w:lang w:val="en-US" w:eastAsia="zh-CN"/>
        </w:rPr>
        <w:t xml:space="preserve"> S, Michaud JL, </w:t>
      </w:r>
      <w:proofErr w:type="spellStart"/>
      <w:r w:rsidRPr="007B0930">
        <w:rPr>
          <w:rFonts w:ascii="Book Antiqua" w:eastAsia="宋体" w:hAnsi="Book Antiqua" w:cs="宋体"/>
          <w:sz w:val="24"/>
          <w:szCs w:val="24"/>
          <w:lang w:val="en-US" w:eastAsia="zh-CN"/>
        </w:rPr>
        <w:t>Lemyre</w:t>
      </w:r>
      <w:proofErr w:type="spellEnd"/>
      <w:r w:rsidRPr="007B0930">
        <w:rPr>
          <w:rFonts w:ascii="Book Antiqua" w:eastAsia="宋体" w:hAnsi="Book Antiqua" w:cs="宋体"/>
          <w:sz w:val="24"/>
          <w:szCs w:val="24"/>
          <w:lang w:val="en-US" w:eastAsia="zh-CN"/>
        </w:rPr>
        <w:t xml:space="preserve"> E. Whole-genome array CGH identifies pathogenic copy number variations in fetuses with major malformations and a normal karyotype. </w:t>
      </w:r>
      <w:proofErr w:type="spellStart"/>
      <w:r w:rsidRPr="007B0930">
        <w:rPr>
          <w:rFonts w:ascii="Book Antiqua" w:eastAsia="宋体" w:hAnsi="Book Antiqua" w:cs="宋体"/>
          <w:i/>
          <w:iCs/>
          <w:sz w:val="24"/>
          <w:szCs w:val="24"/>
          <w:lang w:val="en-US" w:eastAsia="zh-CN"/>
        </w:rPr>
        <w:t>Clin</w:t>
      </w:r>
      <w:proofErr w:type="spellEnd"/>
      <w:r w:rsidRPr="007B0930">
        <w:rPr>
          <w:rFonts w:ascii="Book Antiqua" w:eastAsia="宋体" w:hAnsi="Book Antiqua" w:cs="宋体"/>
          <w:i/>
          <w:iCs/>
          <w:sz w:val="24"/>
          <w:szCs w:val="24"/>
          <w:lang w:val="en-US" w:eastAsia="zh-CN"/>
        </w:rPr>
        <w:t xml:space="preserve"> Genet</w:t>
      </w:r>
      <w:r w:rsidRPr="007B0930">
        <w:rPr>
          <w:rFonts w:ascii="Book Antiqua" w:eastAsia="宋体" w:hAnsi="Book Antiqua" w:cs="宋体"/>
          <w:sz w:val="24"/>
          <w:szCs w:val="24"/>
          <w:lang w:val="en-US" w:eastAsia="zh-CN"/>
        </w:rPr>
        <w:t xml:space="preserve"> 2012; </w:t>
      </w:r>
      <w:r w:rsidRPr="007B0930">
        <w:rPr>
          <w:rFonts w:ascii="Book Antiqua" w:eastAsia="宋体" w:hAnsi="Book Antiqua" w:cs="宋体"/>
          <w:b/>
          <w:bCs/>
          <w:sz w:val="24"/>
          <w:szCs w:val="24"/>
          <w:lang w:val="en-US" w:eastAsia="zh-CN"/>
        </w:rPr>
        <w:t>81</w:t>
      </w:r>
      <w:r w:rsidRPr="007B0930">
        <w:rPr>
          <w:rFonts w:ascii="Book Antiqua" w:eastAsia="宋体" w:hAnsi="Book Antiqua" w:cs="宋体"/>
          <w:sz w:val="24"/>
          <w:szCs w:val="24"/>
          <w:lang w:val="en-US" w:eastAsia="zh-CN"/>
        </w:rPr>
        <w:t>: 128-141 [PMID: 21496010 DOI: 10.1111/j.1399-0004.2011.01687.x]</w:t>
      </w:r>
    </w:p>
    <w:p w:rsidR="00B1007F" w:rsidRPr="007B0930" w:rsidRDefault="00B1007F" w:rsidP="007B0930">
      <w:pPr>
        <w:spacing w:after="0" w:line="360" w:lineRule="auto"/>
        <w:jc w:val="both"/>
        <w:rPr>
          <w:rFonts w:ascii="Book Antiqua" w:eastAsia="宋体" w:hAnsi="Book Antiqua" w:cs="宋体"/>
          <w:sz w:val="24"/>
          <w:szCs w:val="24"/>
          <w:lang w:val="en-US" w:eastAsia="zh-CN"/>
        </w:rPr>
      </w:pPr>
      <w:r w:rsidRPr="007B0930">
        <w:rPr>
          <w:rFonts w:ascii="Book Antiqua" w:eastAsia="宋体" w:hAnsi="Book Antiqua" w:cs="宋体"/>
          <w:sz w:val="24"/>
          <w:szCs w:val="24"/>
          <w:lang w:val="en-US" w:eastAsia="zh-CN"/>
        </w:rPr>
        <w:t xml:space="preserve">22 </w:t>
      </w:r>
      <w:r w:rsidRPr="007B0930">
        <w:rPr>
          <w:rFonts w:ascii="Book Antiqua" w:eastAsia="宋体" w:hAnsi="Book Antiqua" w:cs="宋体"/>
          <w:b/>
          <w:bCs/>
          <w:sz w:val="24"/>
          <w:szCs w:val="24"/>
          <w:lang w:val="en-US" w:eastAsia="zh-CN"/>
        </w:rPr>
        <w:t>Hillman SC</w:t>
      </w:r>
      <w:r w:rsidRPr="007B0930">
        <w:rPr>
          <w:rFonts w:ascii="Book Antiqua" w:eastAsia="宋体" w:hAnsi="Book Antiqua" w:cs="宋体"/>
          <w:sz w:val="24"/>
          <w:szCs w:val="24"/>
          <w:lang w:val="en-US" w:eastAsia="zh-CN"/>
        </w:rPr>
        <w:t xml:space="preserve">, McMullan DJ, Williams D, Maher ER, </w:t>
      </w:r>
      <w:proofErr w:type="spellStart"/>
      <w:r w:rsidRPr="007B0930">
        <w:rPr>
          <w:rFonts w:ascii="Book Antiqua" w:eastAsia="宋体" w:hAnsi="Book Antiqua" w:cs="宋体"/>
          <w:sz w:val="24"/>
          <w:szCs w:val="24"/>
          <w:lang w:val="en-US" w:eastAsia="zh-CN"/>
        </w:rPr>
        <w:t>Kilby</w:t>
      </w:r>
      <w:proofErr w:type="spellEnd"/>
      <w:r w:rsidRPr="007B0930">
        <w:rPr>
          <w:rFonts w:ascii="Book Antiqua" w:eastAsia="宋体" w:hAnsi="Book Antiqua" w:cs="宋体"/>
          <w:sz w:val="24"/>
          <w:szCs w:val="24"/>
          <w:lang w:val="en-US" w:eastAsia="zh-CN"/>
        </w:rPr>
        <w:t xml:space="preserve"> MD. Microarray comparative genomic hybridization in prenatal diagnosis: a review. </w:t>
      </w:r>
      <w:r w:rsidRPr="007B0930">
        <w:rPr>
          <w:rFonts w:ascii="Book Antiqua" w:eastAsia="宋体" w:hAnsi="Book Antiqua" w:cs="宋体"/>
          <w:i/>
          <w:iCs/>
          <w:sz w:val="24"/>
          <w:szCs w:val="24"/>
          <w:lang w:val="en-US" w:eastAsia="zh-CN"/>
        </w:rPr>
        <w:t xml:space="preserve">Ultrasound </w:t>
      </w:r>
      <w:proofErr w:type="spellStart"/>
      <w:r w:rsidRPr="007B0930">
        <w:rPr>
          <w:rFonts w:ascii="Book Antiqua" w:eastAsia="宋体" w:hAnsi="Book Antiqua" w:cs="宋体"/>
          <w:i/>
          <w:iCs/>
          <w:sz w:val="24"/>
          <w:szCs w:val="24"/>
          <w:lang w:val="en-US" w:eastAsia="zh-CN"/>
        </w:rPr>
        <w:t>Obstet</w:t>
      </w:r>
      <w:proofErr w:type="spellEnd"/>
      <w:r w:rsidRPr="007B0930">
        <w:rPr>
          <w:rFonts w:ascii="Book Antiqua" w:eastAsia="宋体" w:hAnsi="Book Antiqua" w:cs="宋体"/>
          <w:i/>
          <w:iCs/>
          <w:sz w:val="24"/>
          <w:szCs w:val="24"/>
          <w:lang w:val="en-US" w:eastAsia="zh-CN"/>
        </w:rPr>
        <w:t xml:space="preserve"> </w:t>
      </w:r>
      <w:proofErr w:type="spellStart"/>
      <w:r w:rsidRPr="007B0930">
        <w:rPr>
          <w:rFonts w:ascii="Book Antiqua" w:eastAsia="宋体" w:hAnsi="Book Antiqua" w:cs="宋体"/>
          <w:i/>
          <w:iCs/>
          <w:sz w:val="24"/>
          <w:szCs w:val="24"/>
          <w:lang w:val="en-US" w:eastAsia="zh-CN"/>
        </w:rPr>
        <w:t>Gynecol</w:t>
      </w:r>
      <w:proofErr w:type="spellEnd"/>
      <w:r w:rsidRPr="007B0930">
        <w:rPr>
          <w:rFonts w:ascii="Book Antiqua" w:eastAsia="宋体" w:hAnsi="Book Antiqua" w:cs="宋体"/>
          <w:sz w:val="24"/>
          <w:szCs w:val="24"/>
          <w:lang w:val="en-US" w:eastAsia="zh-CN"/>
        </w:rPr>
        <w:t xml:space="preserve"> 2012; </w:t>
      </w:r>
      <w:r w:rsidRPr="007B0930">
        <w:rPr>
          <w:rFonts w:ascii="Book Antiqua" w:eastAsia="宋体" w:hAnsi="Book Antiqua" w:cs="宋体"/>
          <w:b/>
          <w:bCs/>
          <w:sz w:val="24"/>
          <w:szCs w:val="24"/>
          <w:lang w:val="en-US" w:eastAsia="zh-CN"/>
        </w:rPr>
        <w:t>40</w:t>
      </w:r>
      <w:r w:rsidRPr="007B0930">
        <w:rPr>
          <w:rFonts w:ascii="Book Antiqua" w:eastAsia="宋体" w:hAnsi="Book Antiqua" w:cs="宋体"/>
          <w:sz w:val="24"/>
          <w:szCs w:val="24"/>
          <w:lang w:val="en-US" w:eastAsia="zh-CN"/>
        </w:rPr>
        <w:t>: 385-391 [PMID: 22887694 DOI: 10.1002/uog.11180]</w:t>
      </w:r>
    </w:p>
    <w:p w:rsidR="00B1007F" w:rsidRPr="007B0930" w:rsidRDefault="00B1007F" w:rsidP="007B0930">
      <w:pPr>
        <w:spacing w:after="0" w:line="360" w:lineRule="auto"/>
        <w:jc w:val="both"/>
        <w:rPr>
          <w:rFonts w:ascii="Book Antiqua" w:eastAsia="宋体" w:hAnsi="Book Antiqua" w:cs="宋体"/>
          <w:sz w:val="24"/>
          <w:szCs w:val="24"/>
          <w:lang w:val="en-US" w:eastAsia="zh-CN"/>
        </w:rPr>
      </w:pPr>
      <w:r w:rsidRPr="007B0930">
        <w:rPr>
          <w:rFonts w:ascii="Book Antiqua" w:eastAsia="宋体" w:hAnsi="Book Antiqua" w:cs="宋体"/>
          <w:sz w:val="24"/>
          <w:szCs w:val="24"/>
          <w:lang w:val="en-US" w:eastAsia="zh-CN"/>
        </w:rPr>
        <w:t xml:space="preserve">23 </w:t>
      </w:r>
      <w:r w:rsidRPr="007B0930">
        <w:rPr>
          <w:rFonts w:ascii="Book Antiqua" w:eastAsia="宋体" w:hAnsi="Book Antiqua" w:cs="宋体"/>
          <w:b/>
          <w:bCs/>
          <w:sz w:val="24"/>
          <w:szCs w:val="24"/>
          <w:lang w:val="en-US" w:eastAsia="zh-CN"/>
        </w:rPr>
        <w:t>Lee CN</w:t>
      </w:r>
      <w:r w:rsidRPr="007B0930">
        <w:rPr>
          <w:rFonts w:ascii="Book Antiqua" w:eastAsia="宋体" w:hAnsi="Book Antiqua" w:cs="宋体"/>
          <w:sz w:val="24"/>
          <w:szCs w:val="24"/>
          <w:lang w:val="en-US" w:eastAsia="zh-CN"/>
        </w:rPr>
        <w:t xml:space="preserve">, Lin SY, Lin CH, Shih JC, Lin TH, Su YN. Clinical utility of array comparative genomic </w:t>
      </w:r>
      <w:proofErr w:type="spellStart"/>
      <w:r w:rsidRPr="007B0930">
        <w:rPr>
          <w:rFonts w:ascii="Book Antiqua" w:eastAsia="宋体" w:hAnsi="Book Antiqua" w:cs="宋体"/>
          <w:sz w:val="24"/>
          <w:szCs w:val="24"/>
          <w:lang w:val="en-US" w:eastAsia="zh-CN"/>
        </w:rPr>
        <w:t>hybridisation</w:t>
      </w:r>
      <w:proofErr w:type="spellEnd"/>
      <w:r w:rsidRPr="007B0930">
        <w:rPr>
          <w:rFonts w:ascii="Book Antiqua" w:eastAsia="宋体" w:hAnsi="Book Antiqua" w:cs="宋体"/>
          <w:sz w:val="24"/>
          <w:szCs w:val="24"/>
          <w:lang w:val="en-US" w:eastAsia="zh-CN"/>
        </w:rPr>
        <w:t xml:space="preserve"> for prenatal diagnosis: a cohort study of 3171 pregnancies. </w:t>
      </w:r>
      <w:r w:rsidRPr="007B0930">
        <w:rPr>
          <w:rFonts w:ascii="Book Antiqua" w:eastAsia="宋体" w:hAnsi="Book Antiqua" w:cs="宋体"/>
          <w:i/>
          <w:iCs/>
          <w:sz w:val="24"/>
          <w:szCs w:val="24"/>
          <w:lang w:val="en-US" w:eastAsia="zh-CN"/>
        </w:rPr>
        <w:t>BJOG</w:t>
      </w:r>
      <w:r w:rsidRPr="007B0930">
        <w:rPr>
          <w:rFonts w:ascii="Book Antiqua" w:eastAsia="宋体" w:hAnsi="Book Antiqua" w:cs="宋体"/>
          <w:sz w:val="24"/>
          <w:szCs w:val="24"/>
          <w:lang w:val="en-US" w:eastAsia="zh-CN"/>
        </w:rPr>
        <w:t xml:space="preserve"> 2012; </w:t>
      </w:r>
      <w:r w:rsidRPr="007B0930">
        <w:rPr>
          <w:rFonts w:ascii="Book Antiqua" w:eastAsia="宋体" w:hAnsi="Book Antiqua" w:cs="宋体"/>
          <w:b/>
          <w:bCs/>
          <w:sz w:val="24"/>
          <w:szCs w:val="24"/>
          <w:lang w:val="en-US" w:eastAsia="zh-CN"/>
        </w:rPr>
        <w:t>119</w:t>
      </w:r>
      <w:r w:rsidRPr="007B0930">
        <w:rPr>
          <w:rFonts w:ascii="Book Antiqua" w:eastAsia="宋体" w:hAnsi="Book Antiqua" w:cs="宋体"/>
          <w:sz w:val="24"/>
          <w:szCs w:val="24"/>
          <w:lang w:val="en-US" w:eastAsia="zh-CN"/>
        </w:rPr>
        <w:t>: 614-625 [PMID: 22313859 DOI: 10.1111/j.1471-0528.2012.03279.x]</w:t>
      </w:r>
    </w:p>
    <w:p w:rsidR="00B1007F" w:rsidRPr="007B0930" w:rsidRDefault="00B1007F" w:rsidP="007B0930">
      <w:pPr>
        <w:spacing w:after="0" w:line="360" w:lineRule="auto"/>
        <w:jc w:val="both"/>
        <w:rPr>
          <w:rFonts w:ascii="Book Antiqua" w:eastAsia="宋体" w:hAnsi="Book Antiqua" w:cs="宋体"/>
          <w:sz w:val="24"/>
          <w:szCs w:val="24"/>
          <w:lang w:val="en-US" w:eastAsia="zh-CN"/>
        </w:rPr>
      </w:pPr>
      <w:r w:rsidRPr="007B0930">
        <w:rPr>
          <w:rFonts w:ascii="Book Antiqua" w:eastAsia="宋体" w:hAnsi="Book Antiqua" w:cs="宋体"/>
          <w:sz w:val="24"/>
          <w:szCs w:val="24"/>
          <w:lang w:val="en-US" w:eastAsia="zh-CN"/>
        </w:rPr>
        <w:t xml:space="preserve">24 </w:t>
      </w:r>
      <w:proofErr w:type="spellStart"/>
      <w:r w:rsidRPr="007B0930">
        <w:rPr>
          <w:rFonts w:ascii="Book Antiqua" w:eastAsia="宋体" w:hAnsi="Book Antiqua" w:cs="宋体"/>
          <w:b/>
          <w:bCs/>
          <w:sz w:val="24"/>
          <w:szCs w:val="24"/>
          <w:lang w:val="en-US" w:eastAsia="zh-CN"/>
        </w:rPr>
        <w:t>Srebniak</w:t>
      </w:r>
      <w:proofErr w:type="spellEnd"/>
      <w:r w:rsidRPr="007B0930">
        <w:rPr>
          <w:rFonts w:ascii="Book Antiqua" w:eastAsia="宋体" w:hAnsi="Book Antiqua" w:cs="宋体"/>
          <w:b/>
          <w:bCs/>
          <w:sz w:val="24"/>
          <w:szCs w:val="24"/>
          <w:lang w:val="en-US" w:eastAsia="zh-CN"/>
        </w:rPr>
        <w:t xml:space="preserve"> MI</w:t>
      </w:r>
      <w:r w:rsidRPr="007B0930">
        <w:rPr>
          <w:rFonts w:ascii="Book Antiqua" w:eastAsia="宋体" w:hAnsi="Book Antiqua" w:cs="宋体"/>
          <w:sz w:val="24"/>
          <w:szCs w:val="24"/>
          <w:lang w:val="en-US" w:eastAsia="zh-CN"/>
        </w:rPr>
        <w:t xml:space="preserve">, </w:t>
      </w:r>
      <w:proofErr w:type="spellStart"/>
      <w:r w:rsidRPr="007B0930">
        <w:rPr>
          <w:rFonts w:ascii="Book Antiqua" w:eastAsia="宋体" w:hAnsi="Book Antiqua" w:cs="宋体"/>
          <w:sz w:val="24"/>
          <w:szCs w:val="24"/>
          <w:lang w:val="en-US" w:eastAsia="zh-CN"/>
        </w:rPr>
        <w:t>Boter</w:t>
      </w:r>
      <w:proofErr w:type="spellEnd"/>
      <w:r w:rsidRPr="007B0930">
        <w:rPr>
          <w:rFonts w:ascii="Book Antiqua" w:eastAsia="宋体" w:hAnsi="Book Antiqua" w:cs="宋体"/>
          <w:sz w:val="24"/>
          <w:szCs w:val="24"/>
          <w:lang w:val="en-US" w:eastAsia="zh-CN"/>
        </w:rPr>
        <w:t xml:space="preserve"> M, </w:t>
      </w:r>
      <w:proofErr w:type="spellStart"/>
      <w:r w:rsidRPr="007B0930">
        <w:rPr>
          <w:rFonts w:ascii="Book Antiqua" w:eastAsia="宋体" w:hAnsi="Book Antiqua" w:cs="宋体"/>
          <w:sz w:val="24"/>
          <w:szCs w:val="24"/>
          <w:lang w:val="en-US" w:eastAsia="zh-CN"/>
        </w:rPr>
        <w:t>Oudesluijs</w:t>
      </w:r>
      <w:proofErr w:type="spellEnd"/>
      <w:r w:rsidRPr="007B0930">
        <w:rPr>
          <w:rFonts w:ascii="Book Antiqua" w:eastAsia="宋体" w:hAnsi="Book Antiqua" w:cs="宋体"/>
          <w:sz w:val="24"/>
          <w:szCs w:val="24"/>
          <w:lang w:val="en-US" w:eastAsia="zh-CN"/>
        </w:rPr>
        <w:t xml:space="preserve"> GO, Cohen-</w:t>
      </w:r>
      <w:proofErr w:type="spellStart"/>
      <w:r w:rsidRPr="007B0930">
        <w:rPr>
          <w:rFonts w:ascii="Book Antiqua" w:eastAsia="宋体" w:hAnsi="Book Antiqua" w:cs="宋体"/>
          <w:sz w:val="24"/>
          <w:szCs w:val="24"/>
          <w:lang w:val="en-US" w:eastAsia="zh-CN"/>
        </w:rPr>
        <w:t>Overbeek</w:t>
      </w:r>
      <w:proofErr w:type="spellEnd"/>
      <w:r w:rsidRPr="007B0930">
        <w:rPr>
          <w:rFonts w:ascii="Book Antiqua" w:eastAsia="宋体" w:hAnsi="Book Antiqua" w:cs="宋体"/>
          <w:sz w:val="24"/>
          <w:szCs w:val="24"/>
          <w:lang w:val="en-US" w:eastAsia="zh-CN"/>
        </w:rPr>
        <w:t xml:space="preserve"> T, </w:t>
      </w:r>
      <w:proofErr w:type="spellStart"/>
      <w:r w:rsidRPr="007B0930">
        <w:rPr>
          <w:rFonts w:ascii="Book Antiqua" w:eastAsia="宋体" w:hAnsi="Book Antiqua" w:cs="宋体"/>
          <w:sz w:val="24"/>
          <w:szCs w:val="24"/>
          <w:lang w:val="en-US" w:eastAsia="zh-CN"/>
        </w:rPr>
        <w:t>Govaerts</w:t>
      </w:r>
      <w:proofErr w:type="spellEnd"/>
      <w:r w:rsidRPr="007B0930">
        <w:rPr>
          <w:rFonts w:ascii="Book Antiqua" w:eastAsia="宋体" w:hAnsi="Book Antiqua" w:cs="宋体"/>
          <w:sz w:val="24"/>
          <w:szCs w:val="24"/>
          <w:lang w:val="en-US" w:eastAsia="zh-CN"/>
        </w:rPr>
        <w:t xml:space="preserve"> LC, </w:t>
      </w:r>
      <w:proofErr w:type="spellStart"/>
      <w:r w:rsidRPr="007B0930">
        <w:rPr>
          <w:rFonts w:ascii="Book Antiqua" w:eastAsia="宋体" w:hAnsi="Book Antiqua" w:cs="宋体"/>
          <w:sz w:val="24"/>
          <w:szCs w:val="24"/>
          <w:lang w:val="en-US" w:eastAsia="zh-CN"/>
        </w:rPr>
        <w:t>Diderich</w:t>
      </w:r>
      <w:proofErr w:type="spellEnd"/>
      <w:r w:rsidRPr="007B0930">
        <w:rPr>
          <w:rFonts w:ascii="Book Antiqua" w:eastAsia="宋体" w:hAnsi="Book Antiqua" w:cs="宋体"/>
          <w:sz w:val="24"/>
          <w:szCs w:val="24"/>
          <w:lang w:val="en-US" w:eastAsia="zh-CN"/>
        </w:rPr>
        <w:t xml:space="preserve"> KE, </w:t>
      </w:r>
      <w:proofErr w:type="spellStart"/>
      <w:r w:rsidRPr="007B0930">
        <w:rPr>
          <w:rFonts w:ascii="Book Antiqua" w:eastAsia="宋体" w:hAnsi="Book Antiqua" w:cs="宋体"/>
          <w:sz w:val="24"/>
          <w:szCs w:val="24"/>
          <w:lang w:val="en-US" w:eastAsia="zh-CN"/>
        </w:rPr>
        <w:t>Oegema</w:t>
      </w:r>
      <w:proofErr w:type="spellEnd"/>
      <w:r w:rsidRPr="007B0930">
        <w:rPr>
          <w:rFonts w:ascii="Book Antiqua" w:eastAsia="宋体" w:hAnsi="Book Antiqua" w:cs="宋体"/>
          <w:sz w:val="24"/>
          <w:szCs w:val="24"/>
          <w:lang w:val="en-US" w:eastAsia="zh-CN"/>
        </w:rPr>
        <w:t xml:space="preserve"> R, </w:t>
      </w:r>
      <w:proofErr w:type="spellStart"/>
      <w:r w:rsidRPr="007B0930">
        <w:rPr>
          <w:rFonts w:ascii="Book Antiqua" w:eastAsia="宋体" w:hAnsi="Book Antiqua" w:cs="宋体"/>
          <w:sz w:val="24"/>
          <w:szCs w:val="24"/>
          <w:lang w:val="en-US" w:eastAsia="zh-CN"/>
        </w:rPr>
        <w:t>Knapen</w:t>
      </w:r>
      <w:proofErr w:type="spellEnd"/>
      <w:r w:rsidRPr="007B0930">
        <w:rPr>
          <w:rFonts w:ascii="Book Antiqua" w:eastAsia="宋体" w:hAnsi="Book Antiqua" w:cs="宋体"/>
          <w:sz w:val="24"/>
          <w:szCs w:val="24"/>
          <w:lang w:val="en-US" w:eastAsia="zh-CN"/>
        </w:rPr>
        <w:t xml:space="preserve"> MF, van de </w:t>
      </w:r>
      <w:proofErr w:type="spellStart"/>
      <w:r w:rsidRPr="007B0930">
        <w:rPr>
          <w:rFonts w:ascii="Book Antiqua" w:eastAsia="宋体" w:hAnsi="Book Antiqua" w:cs="宋体"/>
          <w:sz w:val="24"/>
          <w:szCs w:val="24"/>
          <w:lang w:val="en-US" w:eastAsia="zh-CN"/>
        </w:rPr>
        <w:t>Laar</w:t>
      </w:r>
      <w:proofErr w:type="spellEnd"/>
      <w:r w:rsidRPr="007B0930">
        <w:rPr>
          <w:rFonts w:ascii="Book Antiqua" w:eastAsia="宋体" w:hAnsi="Book Antiqua" w:cs="宋体"/>
          <w:sz w:val="24"/>
          <w:szCs w:val="24"/>
          <w:lang w:val="en-US" w:eastAsia="zh-CN"/>
        </w:rPr>
        <w:t xml:space="preserve"> IM, </w:t>
      </w:r>
      <w:proofErr w:type="spellStart"/>
      <w:r w:rsidRPr="007B0930">
        <w:rPr>
          <w:rFonts w:ascii="Book Antiqua" w:eastAsia="宋体" w:hAnsi="Book Antiqua" w:cs="宋体"/>
          <w:sz w:val="24"/>
          <w:szCs w:val="24"/>
          <w:lang w:val="en-US" w:eastAsia="zh-CN"/>
        </w:rPr>
        <w:t>Joosten</w:t>
      </w:r>
      <w:proofErr w:type="spellEnd"/>
      <w:r w:rsidRPr="007B0930">
        <w:rPr>
          <w:rFonts w:ascii="Book Antiqua" w:eastAsia="宋体" w:hAnsi="Book Antiqua" w:cs="宋体"/>
          <w:sz w:val="24"/>
          <w:szCs w:val="24"/>
          <w:lang w:val="en-US" w:eastAsia="zh-CN"/>
        </w:rPr>
        <w:t xml:space="preserve"> M, Van </w:t>
      </w:r>
      <w:proofErr w:type="spellStart"/>
      <w:r w:rsidRPr="007B0930">
        <w:rPr>
          <w:rFonts w:ascii="Book Antiqua" w:eastAsia="宋体" w:hAnsi="Book Antiqua" w:cs="宋体"/>
          <w:sz w:val="24"/>
          <w:szCs w:val="24"/>
          <w:lang w:val="en-US" w:eastAsia="zh-CN"/>
        </w:rPr>
        <w:t>Opstal</w:t>
      </w:r>
      <w:proofErr w:type="spellEnd"/>
      <w:r w:rsidRPr="007B0930">
        <w:rPr>
          <w:rFonts w:ascii="Book Antiqua" w:eastAsia="宋体" w:hAnsi="Book Antiqua" w:cs="宋体"/>
          <w:sz w:val="24"/>
          <w:szCs w:val="24"/>
          <w:lang w:val="en-US" w:eastAsia="zh-CN"/>
        </w:rPr>
        <w:t xml:space="preserve"> D, </w:t>
      </w:r>
      <w:proofErr w:type="spellStart"/>
      <w:r w:rsidRPr="007B0930">
        <w:rPr>
          <w:rFonts w:ascii="Book Antiqua" w:eastAsia="宋体" w:hAnsi="Book Antiqua" w:cs="宋体"/>
          <w:sz w:val="24"/>
          <w:szCs w:val="24"/>
          <w:lang w:val="en-US" w:eastAsia="zh-CN"/>
        </w:rPr>
        <w:t>Galjaard</w:t>
      </w:r>
      <w:proofErr w:type="spellEnd"/>
      <w:r w:rsidRPr="007B0930">
        <w:rPr>
          <w:rFonts w:ascii="Book Antiqua" w:eastAsia="宋体" w:hAnsi="Book Antiqua" w:cs="宋体"/>
          <w:sz w:val="24"/>
          <w:szCs w:val="24"/>
          <w:lang w:val="en-US" w:eastAsia="zh-CN"/>
        </w:rPr>
        <w:t xml:space="preserve"> RJ. </w:t>
      </w:r>
      <w:proofErr w:type="gramStart"/>
      <w:r w:rsidRPr="007B0930">
        <w:rPr>
          <w:rFonts w:ascii="Book Antiqua" w:eastAsia="宋体" w:hAnsi="Book Antiqua" w:cs="宋体"/>
          <w:sz w:val="24"/>
          <w:szCs w:val="24"/>
          <w:lang w:val="en-US" w:eastAsia="zh-CN"/>
        </w:rPr>
        <w:t xml:space="preserve">Genomic SNP array as a gold standard for prenatal diagnosis of </w:t>
      </w:r>
      <w:proofErr w:type="spellStart"/>
      <w:r w:rsidRPr="007B0930">
        <w:rPr>
          <w:rFonts w:ascii="Book Antiqua" w:eastAsia="宋体" w:hAnsi="Book Antiqua" w:cs="宋体"/>
          <w:sz w:val="24"/>
          <w:szCs w:val="24"/>
          <w:lang w:val="en-US" w:eastAsia="zh-CN"/>
        </w:rPr>
        <w:t>foetal</w:t>
      </w:r>
      <w:proofErr w:type="spellEnd"/>
      <w:r w:rsidRPr="007B0930">
        <w:rPr>
          <w:rFonts w:ascii="Book Antiqua" w:eastAsia="宋体" w:hAnsi="Book Antiqua" w:cs="宋体"/>
          <w:sz w:val="24"/>
          <w:szCs w:val="24"/>
          <w:lang w:val="en-US" w:eastAsia="zh-CN"/>
        </w:rPr>
        <w:t xml:space="preserve"> ultrasound </w:t>
      </w:r>
      <w:r w:rsidRPr="007B0930">
        <w:rPr>
          <w:rFonts w:ascii="Book Antiqua" w:eastAsia="宋体" w:hAnsi="Book Antiqua" w:cs="宋体"/>
          <w:sz w:val="24"/>
          <w:szCs w:val="24"/>
          <w:lang w:val="en-US" w:eastAsia="zh-CN"/>
        </w:rPr>
        <w:lastRenderedPageBreak/>
        <w:t>abnormalities.</w:t>
      </w:r>
      <w:proofErr w:type="gramEnd"/>
      <w:r w:rsidRPr="007B0930">
        <w:rPr>
          <w:rFonts w:ascii="Book Antiqua" w:eastAsia="宋体" w:hAnsi="Book Antiqua" w:cs="宋体"/>
          <w:sz w:val="24"/>
          <w:szCs w:val="24"/>
          <w:lang w:val="en-US" w:eastAsia="zh-CN"/>
        </w:rPr>
        <w:t xml:space="preserve"> </w:t>
      </w:r>
      <w:proofErr w:type="spellStart"/>
      <w:r w:rsidRPr="007B0930">
        <w:rPr>
          <w:rFonts w:ascii="Book Antiqua" w:eastAsia="宋体" w:hAnsi="Book Antiqua" w:cs="宋体"/>
          <w:i/>
          <w:iCs/>
          <w:sz w:val="24"/>
          <w:szCs w:val="24"/>
          <w:lang w:val="en-US" w:eastAsia="zh-CN"/>
        </w:rPr>
        <w:t>Mol</w:t>
      </w:r>
      <w:proofErr w:type="spellEnd"/>
      <w:r w:rsidRPr="007B0930">
        <w:rPr>
          <w:rFonts w:ascii="Book Antiqua" w:eastAsia="宋体" w:hAnsi="Book Antiqua" w:cs="宋体"/>
          <w:i/>
          <w:iCs/>
          <w:sz w:val="24"/>
          <w:szCs w:val="24"/>
          <w:lang w:val="en-US" w:eastAsia="zh-CN"/>
        </w:rPr>
        <w:t xml:space="preserve"> </w:t>
      </w:r>
      <w:proofErr w:type="spellStart"/>
      <w:r w:rsidRPr="007B0930">
        <w:rPr>
          <w:rFonts w:ascii="Book Antiqua" w:eastAsia="宋体" w:hAnsi="Book Antiqua" w:cs="宋体"/>
          <w:i/>
          <w:iCs/>
          <w:sz w:val="24"/>
          <w:szCs w:val="24"/>
          <w:lang w:val="en-US" w:eastAsia="zh-CN"/>
        </w:rPr>
        <w:t>Cytogenet</w:t>
      </w:r>
      <w:proofErr w:type="spellEnd"/>
      <w:r w:rsidRPr="007B0930">
        <w:rPr>
          <w:rFonts w:ascii="Book Antiqua" w:eastAsia="宋体" w:hAnsi="Book Antiqua" w:cs="宋体"/>
          <w:sz w:val="24"/>
          <w:szCs w:val="24"/>
          <w:lang w:val="en-US" w:eastAsia="zh-CN"/>
        </w:rPr>
        <w:t xml:space="preserve"> 2012; </w:t>
      </w:r>
      <w:r w:rsidRPr="007B0930">
        <w:rPr>
          <w:rFonts w:ascii="Book Antiqua" w:eastAsia="宋体" w:hAnsi="Book Antiqua" w:cs="宋体"/>
          <w:b/>
          <w:bCs/>
          <w:sz w:val="24"/>
          <w:szCs w:val="24"/>
          <w:lang w:val="en-US" w:eastAsia="zh-CN"/>
        </w:rPr>
        <w:t>5</w:t>
      </w:r>
      <w:r w:rsidRPr="007B0930">
        <w:rPr>
          <w:rFonts w:ascii="Book Antiqua" w:eastAsia="宋体" w:hAnsi="Book Antiqua" w:cs="宋体"/>
          <w:sz w:val="24"/>
          <w:szCs w:val="24"/>
          <w:lang w:val="en-US" w:eastAsia="zh-CN"/>
        </w:rPr>
        <w:t>: 14 [PMID: 22413963 DOI: 10.1186/1755-8166-5-14]</w:t>
      </w:r>
    </w:p>
    <w:p w:rsidR="00B1007F" w:rsidRPr="007B0930" w:rsidRDefault="00B1007F" w:rsidP="007B0930">
      <w:pPr>
        <w:spacing w:after="0" w:line="360" w:lineRule="auto"/>
        <w:jc w:val="both"/>
        <w:rPr>
          <w:rFonts w:ascii="Book Antiqua" w:eastAsia="宋体" w:hAnsi="Book Antiqua" w:cs="宋体"/>
          <w:sz w:val="24"/>
          <w:szCs w:val="24"/>
          <w:lang w:val="en-US" w:eastAsia="zh-CN"/>
        </w:rPr>
      </w:pPr>
      <w:r w:rsidRPr="007B0930">
        <w:rPr>
          <w:rFonts w:ascii="Book Antiqua" w:eastAsia="宋体" w:hAnsi="Book Antiqua" w:cs="宋体"/>
          <w:sz w:val="24"/>
          <w:szCs w:val="24"/>
          <w:lang w:val="en-US" w:eastAsia="zh-CN"/>
        </w:rPr>
        <w:t xml:space="preserve">25 </w:t>
      </w:r>
      <w:proofErr w:type="spellStart"/>
      <w:r w:rsidRPr="007B0930">
        <w:rPr>
          <w:rFonts w:ascii="Book Antiqua" w:eastAsia="宋体" w:hAnsi="Book Antiqua" w:cs="宋体"/>
          <w:b/>
          <w:bCs/>
          <w:sz w:val="24"/>
          <w:szCs w:val="24"/>
          <w:lang w:val="en-US" w:eastAsia="zh-CN"/>
        </w:rPr>
        <w:t>Wapner</w:t>
      </w:r>
      <w:proofErr w:type="spellEnd"/>
      <w:r w:rsidRPr="007B0930">
        <w:rPr>
          <w:rFonts w:ascii="Book Antiqua" w:eastAsia="宋体" w:hAnsi="Book Antiqua" w:cs="宋体"/>
          <w:b/>
          <w:bCs/>
          <w:sz w:val="24"/>
          <w:szCs w:val="24"/>
          <w:lang w:val="en-US" w:eastAsia="zh-CN"/>
        </w:rPr>
        <w:t xml:space="preserve"> RJ</w:t>
      </w:r>
      <w:r w:rsidRPr="007B0930">
        <w:rPr>
          <w:rFonts w:ascii="Book Antiqua" w:eastAsia="宋体" w:hAnsi="Book Antiqua" w:cs="宋体"/>
          <w:sz w:val="24"/>
          <w:szCs w:val="24"/>
          <w:lang w:val="en-US" w:eastAsia="zh-CN"/>
        </w:rPr>
        <w:t xml:space="preserve">, Martin CL, Levy B, </w:t>
      </w:r>
      <w:proofErr w:type="spellStart"/>
      <w:r w:rsidRPr="007B0930">
        <w:rPr>
          <w:rFonts w:ascii="Book Antiqua" w:eastAsia="宋体" w:hAnsi="Book Antiqua" w:cs="宋体"/>
          <w:sz w:val="24"/>
          <w:szCs w:val="24"/>
          <w:lang w:val="en-US" w:eastAsia="zh-CN"/>
        </w:rPr>
        <w:t>Ballif</w:t>
      </w:r>
      <w:proofErr w:type="spellEnd"/>
      <w:r w:rsidRPr="007B0930">
        <w:rPr>
          <w:rFonts w:ascii="Book Antiqua" w:eastAsia="宋体" w:hAnsi="Book Antiqua" w:cs="宋体"/>
          <w:sz w:val="24"/>
          <w:szCs w:val="24"/>
          <w:lang w:val="en-US" w:eastAsia="zh-CN"/>
        </w:rPr>
        <w:t xml:space="preserve"> BC, </w:t>
      </w:r>
      <w:proofErr w:type="spellStart"/>
      <w:r w:rsidRPr="007B0930">
        <w:rPr>
          <w:rFonts w:ascii="Book Antiqua" w:eastAsia="宋体" w:hAnsi="Book Antiqua" w:cs="宋体"/>
          <w:sz w:val="24"/>
          <w:szCs w:val="24"/>
          <w:lang w:val="en-US" w:eastAsia="zh-CN"/>
        </w:rPr>
        <w:t>Eng</w:t>
      </w:r>
      <w:proofErr w:type="spellEnd"/>
      <w:r w:rsidRPr="007B0930">
        <w:rPr>
          <w:rFonts w:ascii="Book Antiqua" w:eastAsia="宋体" w:hAnsi="Book Antiqua" w:cs="宋体"/>
          <w:sz w:val="24"/>
          <w:szCs w:val="24"/>
          <w:lang w:val="en-US" w:eastAsia="zh-CN"/>
        </w:rPr>
        <w:t xml:space="preserve"> CM, Zachary JM, Savage M, Platt LD, Saltzman D, </w:t>
      </w:r>
      <w:proofErr w:type="spellStart"/>
      <w:r w:rsidRPr="007B0930">
        <w:rPr>
          <w:rFonts w:ascii="Book Antiqua" w:eastAsia="宋体" w:hAnsi="Book Antiqua" w:cs="宋体"/>
          <w:sz w:val="24"/>
          <w:szCs w:val="24"/>
          <w:lang w:val="en-US" w:eastAsia="zh-CN"/>
        </w:rPr>
        <w:t>Grobman</w:t>
      </w:r>
      <w:proofErr w:type="spellEnd"/>
      <w:r w:rsidRPr="007B0930">
        <w:rPr>
          <w:rFonts w:ascii="Book Antiqua" w:eastAsia="宋体" w:hAnsi="Book Antiqua" w:cs="宋体"/>
          <w:sz w:val="24"/>
          <w:szCs w:val="24"/>
          <w:lang w:val="en-US" w:eastAsia="zh-CN"/>
        </w:rPr>
        <w:t xml:space="preserve"> WA, </w:t>
      </w:r>
      <w:proofErr w:type="spellStart"/>
      <w:r w:rsidRPr="007B0930">
        <w:rPr>
          <w:rFonts w:ascii="Book Antiqua" w:eastAsia="宋体" w:hAnsi="Book Antiqua" w:cs="宋体"/>
          <w:sz w:val="24"/>
          <w:szCs w:val="24"/>
          <w:lang w:val="en-US" w:eastAsia="zh-CN"/>
        </w:rPr>
        <w:t>Klugman</w:t>
      </w:r>
      <w:proofErr w:type="spellEnd"/>
      <w:r w:rsidRPr="007B0930">
        <w:rPr>
          <w:rFonts w:ascii="Book Antiqua" w:eastAsia="宋体" w:hAnsi="Book Antiqua" w:cs="宋体"/>
          <w:sz w:val="24"/>
          <w:szCs w:val="24"/>
          <w:lang w:val="en-US" w:eastAsia="zh-CN"/>
        </w:rPr>
        <w:t xml:space="preserve"> S, Scholl T, Simpson JL, McCall K, </w:t>
      </w:r>
      <w:proofErr w:type="spellStart"/>
      <w:r w:rsidRPr="007B0930">
        <w:rPr>
          <w:rFonts w:ascii="Book Antiqua" w:eastAsia="宋体" w:hAnsi="Book Antiqua" w:cs="宋体"/>
          <w:sz w:val="24"/>
          <w:szCs w:val="24"/>
          <w:lang w:val="en-US" w:eastAsia="zh-CN"/>
        </w:rPr>
        <w:t>Aggarwal</w:t>
      </w:r>
      <w:proofErr w:type="spellEnd"/>
      <w:r w:rsidRPr="007B0930">
        <w:rPr>
          <w:rFonts w:ascii="Book Antiqua" w:eastAsia="宋体" w:hAnsi="Book Antiqua" w:cs="宋体"/>
          <w:sz w:val="24"/>
          <w:szCs w:val="24"/>
          <w:lang w:val="en-US" w:eastAsia="zh-CN"/>
        </w:rPr>
        <w:t xml:space="preserve"> VS, </w:t>
      </w:r>
      <w:proofErr w:type="spellStart"/>
      <w:r w:rsidRPr="007B0930">
        <w:rPr>
          <w:rFonts w:ascii="Book Antiqua" w:eastAsia="宋体" w:hAnsi="Book Antiqua" w:cs="宋体"/>
          <w:sz w:val="24"/>
          <w:szCs w:val="24"/>
          <w:lang w:val="en-US" w:eastAsia="zh-CN"/>
        </w:rPr>
        <w:t>Bunke</w:t>
      </w:r>
      <w:proofErr w:type="spellEnd"/>
      <w:r w:rsidRPr="007B0930">
        <w:rPr>
          <w:rFonts w:ascii="Book Antiqua" w:eastAsia="宋体" w:hAnsi="Book Antiqua" w:cs="宋体"/>
          <w:sz w:val="24"/>
          <w:szCs w:val="24"/>
          <w:lang w:val="en-US" w:eastAsia="zh-CN"/>
        </w:rPr>
        <w:t xml:space="preserve"> B, Nahum O, Patel A, Lamb AN, Thom EA, </w:t>
      </w:r>
      <w:proofErr w:type="spellStart"/>
      <w:r w:rsidRPr="007B0930">
        <w:rPr>
          <w:rFonts w:ascii="Book Antiqua" w:eastAsia="宋体" w:hAnsi="Book Antiqua" w:cs="宋体"/>
          <w:sz w:val="24"/>
          <w:szCs w:val="24"/>
          <w:lang w:val="en-US" w:eastAsia="zh-CN"/>
        </w:rPr>
        <w:t>Beaudet</w:t>
      </w:r>
      <w:proofErr w:type="spellEnd"/>
      <w:r w:rsidRPr="007B0930">
        <w:rPr>
          <w:rFonts w:ascii="Book Antiqua" w:eastAsia="宋体" w:hAnsi="Book Antiqua" w:cs="宋体"/>
          <w:sz w:val="24"/>
          <w:szCs w:val="24"/>
          <w:lang w:val="en-US" w:eastAsia="zh-CN"/>
        </w:rPr>
        <w:t xml:space="preserve"> AL, Ledbetter DH, Shaffer LG, Jackson L. Chromosomal microarray versus karyotyping for prenatal diagnosis. </w:t>
      </w:r>
      <w:r w:rsidRPr="007B0930">
        <w:rPr>
          <w:rFonts w:ascii="Book Antiqua" w:eastAsia="宋体" w:hAnsi="Book Antiqua" w:cs="宋体"/>
          <w:i/>
          <w:iCs/>
          <w:sz w:val="24"/>
          <w:szCs w:val="24"/>
          <w:lang w:val="en-US" w:eastAsia="zh-CN"/>
        </w:rPr>
        <w:t xml:space="preserve">N </w:t>
      </w:r>
      <w:proofErr w:type="spellStart"/>
      <w:r w:rsidRPr="007B0930">
        <w:rPr>
          <w:rFonts w:ascii="Book Antiqua" w:eastAsia="宋体" w:hAnsi="Book Antiqua" w:cs="宋体"/>
          <w:i/>
          <w:iCs/>
          <w:sz w:val="24"/>
          <w:szCs w:val="24"/>
          <w:lang w:val="en-US" w:eastAsia="zh-CN"/>
        </w:rPr>
        <w:t>Engl</w:t>
      </w:r>
      <w:proofErr w:type="spellEnd"/>
      <w:r w:rsidRPr="007B0930">
        <w:rPr>
          <w:rFonts w:ascii="Book Antiqua" w:eastAsia="宋体" w:hAnsi="Book Antiqua" w:cs="宋体"/>
          <w:i/>
          <w:iCs/>
          <w:sz w:val="24"/>
          <w:szCs w:val="24"/>
          <w:lang w:val="en-US" w:eastAsia="zh-CN"/>
        </w:rPr>
        <w:t xml:space="preserve"> J Med</w:t>
      </w:r>
      <w:r w:rsidRPr="007B0930">
        <w:rPr>
          <w:rFonts w:ascii="Book Antiqua" w:eastAsia="宋体" w:hAnsi="Book Antiqua" w:cs="宋体"/>
          <w:sz w:val="24"/>
          <w:szCs w:val="24"/>
          <w:lang w:val="en-US" w:eastAsia="zh-CN"/>
        </w:rPr>
        <w:t xml:space="preserve"> 2012; </w:t>
      </w:r>
      <w:r w:rsidRPr="007B0930">
        <w:rPr>
          <w:rFonts w:ascii="Book Antiqua" w:eastAsia="宋体" w:hAnsi="Book Antiqua" w:cs="宋体"/>
          <w:b/>
          <w:bCs/>
          <w:sz w:val="24"/>
          <w:szCs w:val="24"/>
          <w:lang w:val="en-US" w:eastAsia="zh-CN"/>
        </w:rPr>
        <w:t>367</w:t>
      </w:r>
      <w:r w:rsidRPr="007B0930">
        <w:rPr>
          <w:rFonts w:ascii="Book Antiqua" w:eastAsia="宋体" w:hAnsi="Book Antiqua" w:cs="宋体"/>
          <w:sz w:val="24"/>
          <w:szCs w:val="24"/>
          <w:lang w:val="en-US" w:eastAsia="zh-CN"/>
        </w:rPr>
        <w:t>: 2175-2184 [PMID: 23215555 DOI: 10.1056/NEJMoa1203382]</w:t>
      </w:r>
    </w:p>
    <w:p w:rsidR="00B1007F" w:rsidRPr="007B0930" w:rsidRDefault="00B1007F" w:rsidP="007B0930">
      <w:pPr>
        <w:spacing w:after="0" w:line="360" w:lineRule="auto"/>
        <w:jc w:val="both"/>
        <w:rPr>
          <w:rFonts w:ascii="Book Antiqua" w:eastAsia="宋体" w:hAnsi="Book Antiqua" w:cs="宋体"/>
          <w:sz w:val="24"/>
          <w:szCs w:val="24"/>
          <w:lang w:val="en-US" w:eastAsia="zh-CN"/>
        </w:rPr>
      </w:pPr>
      <w:r w:rsidRPr="007B0930">
        <w:rPr>
          <w:rFonts w:ascii="Book Antiqua" w:eastAsia="宋体" w:hAnsi="Book Antiqua" w:cs="宋体"/>
          <w:sz w:val="24"/>
          <w:szCs w:val="24"/>
          <w:lang w:val="en-US" w:eastAsia="zh-CN"/>
        </w:rPr>
        <w:t xml:space="preserve">26 </w:t>
      </w:r>
      <w:proofErr w:type="spellStart"/>
      <w:r w:rsidRPr="007B0930">
        <w:rPr>
          <w:rFonts w:ascii="Book Antiqua" w:eastAsia="宋体" w:hAnsi="Book Antiqua" w:cs="宋体"/>
          <w:b/>
          <w:bCs/>
          <w:sz w:val="24"/>
          <w:szCs w:val="24"/>
          <w:lang w:val="en-US" w:eastAsia="zh-CN"/>
        </w:rPr>
        <w:t>Fiorentino</w:t>
      </w:r>
      <w:proofErr w:type="spellEnd"/>
      <w:r w:rsidRPr="007B0930">
        <w:rPr>
          <w:rFonts w:ascii="Book Antiqua" w:eastAsia="宋体" w:hAnsi="Book Antiqua" w:cs="宋体"/>
          <w:b/>
          <w:bCs/>
          <w:sz w:val="24"/>
          <w:szCs w:val="24"/>
          <w:lang w:val="en-US" w:eastAsia="zh-CN"/>
        </w:rPr>
        <w:t xml:space="preserve"> F</w:t>
      </w:r>
      <w:r w:rsidRPr="007B0930">
        <w:rPr>
          <w:rFonts w:ascii="Book Antiqua" w:eastAsia="宋体" w:hAnsi="Book Antiqua" w:cs="宋体"/>
          <w:sz w:val="24"/>
          <w:szCs w:val="24"/>
          <w:lang w:val="en-US" w:eastAsia="zh-CN"/>
        </w:rPr>
        <w:t xml:space="preserve">, </w:t>
      </w:r>
      <w:proofErr w:type="spellStart"/>
      <w:r w:rsidRPr="007B0930">
        <w:rPr>
          <w:rFonts w:ascii="Book Antiqua" w:eastAsia="宋体" w:hAnsi="Book Antiqua" w:cs="宋体"/>
          <w:sz w:val="24"/>
          <w:szCs w:val="24"/>
          <w:lang w:val="en-US" w:eastAsia="zh-CN"/>
        </w:rPr>
        <w:t>Napoletano</w:t>
      </w:r>
      <w:proofErr w:type="spellEnd"/>
      <w:r w:rsidRPr="007B0930">
        <w:rPr>
          <w:rFonts w:ascii="Book Antiqua" w:eastAsia="宋体" w:hAnsi="Book Antiqua" w:cs="宋体"/>
          <w:sz w:val="24"/>
          <w:szCs w:val="24"/>
          <w:lang w:val="en-US" w:eastAsia="zh-CN"/>
        </w:rPr>
        <w:t xml:space="preserve"> S, </w:t>
      </w:r>
      <w:proofErr w:type="spellStart"/>
      <w:r w:rsidRPr="007B0930">
        <w:rPr>
          <w:rFonts w:ascii="Book Antiqua" w:eastAsia="宋体" w:hAnsi="Book Antiqua" w:cs="宋体"/>
          <w:sz w:val="24"/>
          <w:szCs w:val="24"/>
          <w:lang w:val="en-US" w:eastAsia="zh-CN"/>
        </w:rPr>
        <w:t>Caiazzo</w:t>
      </w:r>
      <w:proofErr w:type="spellEnd"/>
      <w:r w:rsidRPr="007B0930">
        <w:rPr>
          <w:rFonts w:ascii="Book Antiqua" w:eastAsia="宋体" w:hAnsi="Book Antiqua" w:cs="宋体"/>
          <w:sz w:val="24"/>
          <w:szCs w:val="24"/>
          <w:lang w:val="en-US" w:eastAsia="zh-CN"/>
        </w:rPr>
        <w:t xml:space="preserve"> F, </w:t>
      </w:r>
      <w:proofErr w:type="spellStart"/>
      <w:r w:rsidRPr="007B0930">
        <w:rPr>
          <w:rFonts w:ascii="Book Antiqua" w:eastAsia="宋体" w:hAnsi="Book Antiqua" w:cs="宋体"/>
          <w:sz w:val="24"/>
          <w:szCs w:val="24"/>
          <w:lang w:val="en-US" w:eastAsia="zh-CN"/>
        </w:rPr>
        <w:t>Sessa</w:t>
      </w:r>
      <w:proofErr w:type="spellEnd"/>
      <w:r w:rsidRPr="007B0930">
        <w:rPr>
          <w:rFonts w:ascii="Book Antiqua" w:eastAsia="宋体" w:hAnsi="Book Antiqua" w:cs="宋体"/>
          <w:sz w:val="24"/>
          <w:szCs w:val="24"/>
          <w:lang w:val="en-US" w:eastAsia="zh-CN"/>
        </w:rPr>
        <w:t xml:space="preserve"> M, Bono S, </w:t>
      </w:r>
      <w:proofErr w:type="spellStart"/>
      <w:r w:rsidRPr="007B0930">
        <w:rPr>
          <w:rFonts w:ascii="Book Antiqua" w:eastAsia="宋体" w:hAnsi="Book Antiqua" w:cs="宋体"/>
          <w:sz w:val="24"/>
          <w:szCs w:val="24"/>
          <w:lang w:val="en-US" w:eastAsia="zh-CN"/>
        </w:rPr>
        <w:t>Spizzichino</w:t>
      </w:r>
      <w:proofErr w:type="spellEnd"/>
      <w:r w:rsidRPr="007B0930">
        <w:rPr>
          <w:rFonts w:ascii="Book Antiqua" w:eastAsia="宋体" w:hAnsi="Book Antiqua" w:cs="宋体"/>
          <w:sz w:val="24"/>
          <w:szCs w:val="24"/>
          <w:lang w:val="en-US" w:eastAsia="zh-CN"/>
        </w:rPr>
        <w:t xml:space="preserve"> L, Gordon A, </w:t>
      </w:r>
      <w:proofErr w:type="spellStart"/>
      <w:r w:rsidRPr="007B0930">
        <w:rPr>
          <w:rFonts w:ascii="Book Antiqua" w:eastAsia="宋体" w:hAnsi="Book Antiqua" w:cs="宋体"/>
          <w:sz w:val="24"/>
          <w:szCs w:val="24"/>
          <w:lang w:val="en-US" w:eastAsia="zh-CN"/>
        </w:rPr>
        <w:t>Nuccitelli</w:t>
      </w:r>
      <w:proofErr w:type="spellEnd"/>
      <w:r w:rsidRPr="007B0930">
        <w:rPr>
          <w:rFonts w:ascii="Book Antiqua" w:eastAsia="宋体" w:hAnsi="Book Antiqua" w:cs="宋体"/>
          <w:sz w:val="24"/>
          <w:szCs w:val="24"/>
          <w:lang w:val="en-US" w:eastAsia="zh-CN"/>
        </w:rPr>
        <w:t xml:space="preserve"> A, Rizzo G, </w:t>
      </w:r>
      <w:proofErr w:type="spellStart"/>
      <w:r w:rsidRPr="007B0930">
        <w:rPr>
          <w:rFonts w:ascii="Book Antiqua" w:eastAsia="宋体" w:hAnsi="Book Antiqua" w:cs="宋体"/>
          <w:sz w:val="24"/>
          <w:szCs w:val="24"/>
          <w:lang w:val="en-US" w:eastAsia="zh-CN"/>
        </w:rPr>
        <w:t>Baldi</w:t>
      </w:r>
      <w:proofErr w:type="spellEnd"/>
      <w:r w:rsidRPr="007B0930">
        <w:rPr>
          <w:rFonts w:ascii="Book Antiqua" w:eastAsia="宋体" w:hAnsi="Book Antiqua" w:cs="宋体"/>
          <w:sz w:val="24"/>
          <w:szCs w:val="24"/>
          <w:lang w:val="en-US" w:eastAsia="zh-CN"/>
        </w:rPr>
        <w:t xml:space="preserve"> M. Chromosomal microarray analysis as a first-line test in pregnancies with a priori low risk for the detection of submicroscopic chromosomal abnormalities. </w:t>
      </w:r>
      <w:proofErr w:type="spellStart"/>
      <w:r w:rsidRPr="007B0930">
        <w:rPr>
          <w:rFonts w:ascii="Book Antiqua" w:eastAsia="宋体" w:hAnsi="Book Antiqua" w:cs="宋体"/>
          <w:i/>
          <w:iCs/>
          <w:sz w:val="24"/>
          <w:szCs w:val="24"/>
          <w:lang w:val="en-US" w:eastAsia="zh-CN"/>
        </w:rPr>
        <w:t>Eur</w:t>
      </w:r>
      <w:proofErr w:type="spellEnd"/>
      <w:r w:rsidRPr="007B0930">
        <w:rPr>
          <w:rFonts w:ascii="Book Antiqua" w:eastAsia="宋体" w:hAnsi="Book Antiqua" w:cs="宋体"/>
          <w:i/>
          <w:iCs/>
          <w:sz w:val="24"/>
          <w:szCs w:val="24"/>
          <w:lang w:val="en-US" w:eastAsia="zh-CN"/>
        </w:rPr>
        <w:t xml:space="preserve"> J Hum Genet</w:t>
      </w:r>
      <w:r w:rsidRPr="007B0930">
        <w:rPr>
          <w:rFonts w:ascii="Book Antiqua" w:eastAsia="宋体" w:hAnsi="Book Antiqua" w:cs="宋体"/>
          <w:sz w:val="24"/>
          <w:szCs w:val="24"/>
          <w:lang w:val="en-US" w:eastAsia="zh-CN"/>
        </w:rPr>
        <w:t xml:space="preserve"> 2013; </w:t>
      </w:r>
      <w:r w:rsidRPr="007B0930">
        <w:rPr>
          <w:rFonts w:ascii="Book Antiqua" w:eastAsia="宋体" w:hAnsi="Book Antiqua" w:cs="宋体"/>
          <w:b/>
          <w:bCs/>
          <w:sz w:val="24"/>
          <w:szCs w:val="24"/>
          <w:lang w:val="en-US" w:eastAsia="zh-CN"/>
        </w:rPr>
        <w:t>21</w:t>
      </w:r>
      <w:r w:rsidRPr="007B0930">
        <w:rPr>
          <w:rFonts w:ascii="Book Antiqua" w:eastAsia="宋体" w:hAnsi="Book Antiqua" w:cs="宋体"/>
          <w:sz w:val="24"/>
          <w:szCs w:val="24"/>
          <w:lang w:val="en-US" w:eastAsia="zh-CN"/>
        </w:rPr>
        <w:t>: 725-730 [PMID: 23211699 DOI: 10.1038/ejhg.2012.253]</w:t>
      </w:r>
    </w:p>
    <w:p w:rsidR="00B1007F" w:rsidRPr="007B0930" w:rsidRDefault="00B1007F" w:rsidP="007B0930">
      <w:pPr>
        <w:spacing w:after="0" w:line="360" w:lineRule="auto"/>
        <w:jc w:val="both"/>
        <w:rPr>
          <w:rFonts w:ascii="Book Antiqua" w:eastAsia="宋体" w:hAnsi="Book Antiqua" w:cs="宋体"/>
          <w:sz w:val="24"/>
          <w:szCs w:val="24"/>
          <w:lang w:val="en-US" w:eastAsia="zh-CN"/>
        </w:rPr>
      </w:pPr>
      <w:r w:rsidRPr="007B0930">
        <w:rPr>
          <w:rFonts w:ascii="Book Antiqua" w:eastAsia="宋体" w:hAnsi="Book Antiqua" w:cs="宋体"/>
          <w:sz w:val="24"/>
          <w:szCs w:val="24"/>
          <w:lang w:val="en-US" w:eastAsia="zh-CN"/>
        </w:rPr>
        <w:t xml:space="preserve">27 </w:t>
      </w:r>
      <w:r w:rsidRPr="007B0930">
        <w:rPr>
          <w:rFonts w:ascii="Book Antiqua" w:eastAsia="宋体" w:hAnsi="Book Antiqua" w:cs="宋体"/>
          <w:b/>
          <w:bCs/>
          <w:sz w:val="24"/>
          <w:szCs w:val="24"/>
          <w:lang w:val="en-US" w:eastAsia="zh-CN"/>
        </w:rPr>
        <w:t>Shaffer LG</w:t>
      </w:r>
      <w:r w:rsidRPr="007B0930">
        <w:rPr>
          <w:rFonts w:ascii="Book Antiqua" w:eastAsia="宋体" w:hAnsi="Book Antiqua" w:cs="宋体"/>
          <w:sz w:val="24"/>
          <w:szCs w:val="24"/>
          <w:lang w:val="en-US" w:eastAsia="zh-CN"/>
        </w:rPr>
        <w:t xml:space="preserve">, </w:t>
      </w:r>
      <w:proofErr w:type="spellStart"/>
      <w:r w:rsidRPr="007B0930">
        <w:rPr>
          <w:rFonts w:ascii="Book Antiqua" w:eastAsia="宋体" w:hAnsi="Book Antiqua" w:cs="宋体"/>
          <w:sz w:val="24"/>
          <w:szCs w:val="24"/>
          <w:lang w:val="en-US" w:eastAsia="zh-CN"/>
        </w:rPr>
        <w:t>Dabell</w:t>
      </w:r>
      <w:proofErr w:type="spellEnd"/>
      <w:r w:rsidRPr="007B0930">
        <w:rPr>
          <w:rFonts w:ascii="Book Antiqua" w:eastAsia="宋体" w:hAnsi="Book Antiqua" w:cs="宋体"/>
          <w:sz w:val="24"/>
          <w:szCs w:val="24"/>
          <w:lang w:val="en-US" w:eastAsia="zh-CN"/>
        </w:rPr>
        <w:t xml:space="preserve"> MP, Fisher AJ, </w:t>
      </w:r>
      <w:proofErr w:type="spellStart"/>
      <w:r w:rsidRPr="007B0930">
        <w:rPr>
          <w:rFonts w:ascii="Book Antiqua" w:eastAsia="宋体" w:hAnsi="Book Antiqua" w:cs="宋体"/>
          <w:sz w:val="24"/>
          <w:szCs w:val="24"/>
          <w:lang w:val="en-US" w:eastAsia="zh-CN"/>
        </w:rPr>
        <w:t>Coppinger</w:t>
      </w:r>
      <w:proofErr w:type="spellEnd"/>
      <w:r w:rsidRPr="007B0930">
        <w:rPr>
          <w:rFonts w:ascii="Book Antiqua" w:eastAsia="宋体" w:hAnsi="Book Antiqua" w:cs="宋体"/>
          <w:sz w:val="24"/>
          <w:szCs w:val="24"/>
          <w:lang w:val="en-US" w:eastAsia="zh-CN"/>
        </w:rPr>
        <w:t xml:space="preserve"> J, </w:t>
      </w:r>
      <w:proofErr w:type="spellStart"/>
      <w:r w:rsidRPr="007B0930">
        <w:rPr>
          <w:rFonts w:ascii="Book Antiqua" w:eastAsia="宋体" w:hAnsi="Book Antiqua" w:cs="宋体"/>
          <w:sz w:val="24"/>
          <w:szCs w:val="24"/>
          <w:lang w:val="en-US" w:eastAsia="zh-CN"/>
        </w:rPr>
        <w:t>Bandholz</w:t>
      </w:r>
      <w:proofErr w:type="spellEnd"/>
      <w:r w:rsidRPr="007B0930">
        <w:rPr>
          <w:rFonts w:ascii="Book Antiqua" w:eastAsia="宋体" w:hAnsi="Book Antiqua" w:cs="宋体"/>
          <w:sz w:val="24"/>
          <w:szCs w:val="24"/>
          <w:lang w:val="en-US" w:eastAsia="zh-CN"/>
        </w:rPr>
        <w:t xml:space="preserve"> AM, Ellison JW, </w:t>
      </w:r>
      <w:proofErr w:type="spellStart"/>
      <w:r w:rsidRPr="007B0930">
        <w:rPr>
          <w:rFonts w:ascii="Book Antiqua" w:eastAsia="宋体" w:hAnsi="Book Antiqua" w:cs="宋体"/>
          <w:sz w:val="24"/>
          <w:szCs w:val="24"/>
          <w:lang w:val="en-US" w:eastAsia="zh-CN"/>
        </w:rPr>
        <w:t>Ravnan</w:t>
      </w:r>
      <w:proofErr w:type="spellEnd"/>
      <w:r w:rsidRPr="007B0930">
        <w:rPr>
          <w:rFonts w:ascii="Book Antiqua" w:eastAsia="宋体" w:hAnsi="Book Antiqua" w:cs="宋体"/>
          <w:sz w:val="24"/>
          <w:szCs w:val="24"/>
          <w:lang w:val="en-US" w:eastAsia="zh-CN"/>
        </w:rPr>
        <w:t xml:space="preserve"> JB, </w:t>
      </w:r>
      <w:proofErr w:type="spellStart"/>
      <w:r w:rsidRPr="007B0930">
        <w:rPr>
          <w:rFonts w:ascii="Book Antiqua" w:eastAsia="宋体" w:hAnsi="Book Antiqua" w:cs="宋体"/>
          <w:sz w:val="24"/>
          <w:szCs w:val="24"/>
          <w:lang w:val="en-US" w:eastAsia="zh-CN"/>
        </w:rPr>
        <w:t>Torchia</w:t>
      </w:r>
      <w:proofErr w:type="spellEnd"/>
      <w:r w:rsidRPr="007B0930">
        <w:rPr>
          <w:rFonts w:ascii="Book Antiqua" w:eastAsia="宋体" w:hAnsi="Book Antiqua" w:cs="宋体"/>
          <w:sz w:val="24"/>
          <w:szCs w:val="24"/>
          <w:lang w:val="en-US" w:eastAsia="zh-CN"/>
        </w:rPr>
        <w:t xml:space="preserve"> BS, </w:t>
      </w:r>
      <w:proofErr w:type="spellStart"/>
      <w:r w:rsidRPr="007B0930">
        <w:rPr>
          <w:rFonts w:ascii="Book Antiqua" w:eastAsia="宋体" w:hAnsi="Book Antiqua" w:cs="宋体"/>
          <w:sz w:val="24"/>
          <w:szCs w:val="24"/>
          <w:lang w:val="en-US" w:eastAsia="zh-CN"/>
        </w:rPr>
        <w:t>Ballif</w:t>
      </w:r>
      <w:proofErr w:type="spellEnd"/>
      <w:r w:rsidRPr="007B0930">
        <w:rPr>
          <w:rFonts w:ascii="Book Antiqua" w:eastAsia="宋体" w:hAnsi="Book Antiqua" w:cs="宋体"/>
          <w:sz w:val="24"/>
          <w:szCs w:val="24"/>
          <w:lang w:val="en-US" w:eastAsia="zh-CN"/>
        </w:rPr>
        <w:t xml:space="preserve"> BC, Rosenfeld JA. </w:t>
      </w:r>
      <w:proofErr w:type="gramStart"/>
      <w:r w:rsidRPr="007B0930">
        <w:rPr>
          <w:rFonts w:ascii="Book Antiqua" w:eastAsia="宋体" w:hAnsi="Book Antiqua" w:cs="宋体"/>
          <w:sz w:val="24"/>
          <w:szCs w:val="24"/>
          <w:lang w:val="en-US" w:eastAsia="zh-CN"/>
        </w:rPr>
        <w:t>Experience with microarray-based comparative genomic hybridization for prenatal diagnosis in over 5000 pregnancies.</w:t>
      </w:r>
      <w:proofErr w:type="gramEnd"/>
      <w:r w:rsidRPr="007B0930">
        <w:rPr>
          <w:rFonts w:ascii="Book Antiqua" w:eastAsia="宋体" w:hAnsi="Book Antiqua" w:cs="宋体"/>
          <w:sz w:val="24"/>
          <w:szCs w:val="24"/>
          <w:lang w:val="en-US" w:eastAsia="zh-CN"/>
        </w:rPr>
        <w:t xml:space="preserve"> </w:t>
      </w:r>
      <w:proofErr w:type="spellStart"/>
      <w:r w:rsidRPr="007B0930">
        <w:rPr>
          <w:rFonts w:ascii="Book Antiqua" w:eastAsia="宋体" w:hAnsi="Book Antiqua" w:cs="宋体"/>
          <w:i/>
          <w:iCs/>
          <w:sz w:val="24"/>
          <w:szCs w:val="24"/>
          <w:lang w:val="en-US" w:eastAsia="zh-CN"/>
        </w:rPr>
        <w:t>Prenat</w:t>
      </w:r>
      <w:proofErr w:type="spellEnd"/>
      <w:r w:rsidRPr="007B0930">
        <w:rPr>
          <w:rFonts w:ascii="Book Antiqua" w:eastAsia="宋体" w:hAnsi="Book Antiqua" w:cs="宋体"/>
          <w:i/>
          <w:iCs/>
          <w:sz w:val="24"/>
          <w:szCs w:val="24"/>
          <w:lang w:val="en-US" w:eastAsia="zh-CN"/>
        </w:rPr>
        <w:t xml:space="preserve"> </w:t>
      </w:r>
      <w:proofErr w:type="spellStart"/>
      <w:r w:rsidRPr="007B0930">
        <w:rPr>
          <w:rFonts w:ascii="Book Antiqua" w:eastAsia="宋体" w:hAnsi="Book Antiqua" w:cs="宋体"/>
          <w:i/>
          <w:iCs/>
          <w:sz w:val="24"/>
          <w:szCs w:val="24"/>
          <w:lang w:val="en-US" w:eastAsia="zh-CN"/>
        </w:rPr>
        <w:t>Diagn</w:t>
      </w:r>
      <w:proofErr w:type="spellEnd"/>
      <w:r w:rsidRPr="007B0930">
        <w:rPr>
          <w:rFonts w:ascii="Book Antiqua" w:eastAsia="宋体" w:hAnsi="Book Antiqua" w:cs="宋体"/>
          <w:sz w:val="24"/>
          <w:szCs w:val="24"/>
          <w:lang w:val="en-US" w:eastAsia="zh-CN"/>
        </w:rPr>
        <w:t xml:space="preserve"> 2012; </w:t>
      </w:r>
      <w:r w:rsidRPr="007B0930">
        <w:rPr>
          <w:rFonts w:ascii="Book Antiqua" w:eastAsia="宋体" w:hAnsi="Book Antiqua" w:cs="宋体"/>
          <w:b/>
          <w:bCs/>
          <w:sz w:val="24"/>
          <w:szCs w:val="24"/>
          <w:lang w:val="en-US" w:eastAsia="zh-CN"/>
        </w:rPr>
        <w:t>32</w:t>
      </w:r>
      <w:r w:rsidRPr="007B0930">
        <w:rPr>
          <w:rFonts w:ascii="Book Antiqua" w:eastAsia="宋体" w:hAnsi="Book Antiqua" w:cs="宋体"/>
          <w:sz w:val="24"/>
          <w:szCs w:val="24"/>
          <w:lang w:val="en-US" w:eastAsia="zh-CN"/>
        </w:rPr>
        <w:t>: 976-985 [PMID: 22865506 DOI: 10.1002/pd.3945]</w:t>
      </w:r>
    </w:p>
    <w:p w:rsidR="00B1007F" w:rsidRPr="007B0930" w:rsidRDefault="00B1007F" w:rsidP="007B0930">
      <w:pPr>
        <w:spacing w:after="0" w:line="360" w:lineRule="auto"/>
        <w:jc w:val="both"/>
        <w:rPr>
          <w:rFonts w:ascii="Book Antiqua" w:eastAsia="宋体" w:hAnsi="Book Antiqua" w:cs="宋体"/>
          <w:sz w:val="24"/>
          <w:szCs w:val="24"/>
          <w:lang w:val="en-US" w:eastAsia="zh-CN"/>
        </w:rPr>
      </w:pPr>
      <w:r w:rsidRPr="007B0930">
        <w:rPr>
          <w:rFonts w:ascii="Book Antiqua" w:eastAsia="宋体" w:hAnsi="Book Antiqua" w:cs="宋体"/>
          <w:sz w:val="24"/>
          <w:szCs w:val="24"/>
          <w:lang w:val="en-US" w:eastAsia="zh-CN"/>
        </w:rPr>
        <w:t xml:space="preserve">28 </w:t>
      </w:r>
      <w:proofErr w:type="spellStart"/>
      <w:r w:rsidRPr="007B0930">
        <w:rPr>
          <w:rFonts w:ascii="Book Antiqua" w:eastAsia="宋体" w:hAnsi="Book Antiqua" w:cs="宋体"/>
          <w:b/>
          <w:bCs/>
          <w:sz w:val="24"/>
          <w:szCs w:val="24"/>
          <w:lang w:val="en-US" w:eastAsia="zh-CN"/>
        </w:rPr>
        <w:t>Armengol</w:t>
      </w:r>
      <w:proofErr w:type="spellEnd"/>
      <w:r w:rsidRPr="007B0930">
        <w:rPr>
          <w:rFonts w:ascii="Book Antiqua" w:eastAsia="宋体" w:hAnsi="Book Antiqua" w:cs="宋体"/>
          <w:b/>
          <w:bCs/>
          <w:sz w:val="24"/>
          <w:szCs w:val="24"/>
          <w:lang w:val="en-US" w:eastAsia="zh-CN"/>
        </w:rPr>
        <w:t xml:space="preserve"> L</w:t>
      </w:r>
      <w:r w:rsidRPr="007B0930">
        <w:rPr>
          <w:rFonts w:ascii="Book Antiqua" w:eastAsia="宋体" w:hAnsi="Book Antiqua" w:cs="宋体"/>
          <w:sz w:val="24"/>
          <w:szCs w:val="24"/>
          <w:lang w:val="en-US" w:eastAsia="zh-CN"/>
        </w:rPr>
        <w:t xml:space="preserve">, </w:t>
      </w:r>
      <w:proofErr w:type="spellStart"/>
      <w:r w:rsidRPr="007B0930">
        <w:rPr>
          <w:rFonts w:ascii="Book Antiqua" w:eastAsia="宋体" w:hAnsi="Book Antiqua" w:cs="宋体"/>
          <w:sz w:val="24"/>
          <w:szCs w:val="24"/>
          <w:lang w:val="en-US" w:eastAsia="zh-CN"/>
        </w:rPr>
        <w:t>Nevado</w:t>
      </w:r>
      <w:proofErr w:type="spellEnd"/>
      <w:r w:rsidRPr="007B0930">
        <w:rPr>
          <w:rFonts w:ascii="Book Antiqua" w:eastAsia="宋体" w:hAnsi="Book Antiqua" w:cs="宋体"/>
          <w:sz w:val="24"/>
          <w:szCs w:val="24"/>
          <w:lang w:val="en-US" w:eastAsia="zh-CN"/>
        </w:rPr>
        <w:t xml:space="preserve"> J, Serra-</w:t>
      </w:r>
      <w:proofErr w:type="spellStart"/>
      <w:r w:rsidRPr="007B0930">
        <w:rPr>
          <w:rFonts w:ascii="Book Antiqua" w:eastAsia="宋体" w:hAnsi="Book Antiqua" w:cs="宋体"/>
          <w:sz w:val="24"/>
          <w:szCs w:val="24"/>
          <w:lang w:val="en-US" w:eastAsia="zh-CN"/>
        </w:rPr>
        <w:t>Juhé</w:t>
      </w:r>
      <w:proofErr w:type="spellEnd"/>
      <w:r w:rsidRPr="007B0930">
        <w:rPr>
          <w:rFonts w:ascii="Book Antiqua" w:eastAsia="宋体" w:hAnsi="Book Antiqua" w:cs="宋体"/>
          <w:sz w:val="24"/>
          <w:szCs w:val="24"/>
          <w:lang w:val="en-US" w:eastAsia="zh-CN"/>
        </w:rPr>
        <w:t xml:space="preserve"> C, </w:t>
      </w:r>
      <w:proofErr w:type="spellStart"/>
      <w:r w:rsidRPr="007B0930">
        <w:rPr>
          <w:rFonts w:ascii="Book Antiqua" w:eastAsia="宋体" w:hAnsi="Book Antiqua" w:cs="宋体"/>
          <w:sz w:val="24"/>
          <w:szCs w:val="24"/>
          <w:lang w:val="en-US" w:eastAsia="zh-CN"/>
        </w:rPr>
        <w:t>Plaja</w:t>
      </w:r>
      <w:proofErr w:type="spellEnd"/>
      <w:r w:rsidRPr="007B0930">
        <w:rPr>
          <w:rFonts w:ascii="Book Antiqua" w:eastAsia="宋体" w:hAnsi="Book Antiqua" w:cs="宋体"/>
          <w:sz w:val="24"/>
          <w:szCs w:val="24"/>
          <w:lang w:val="en-US" w:eastAsia="zh-CN"/>
        </w:rPr>
        <w:t xml:space="preserve"> A, </w:t>
      </w:r>
      <w:proofErr w:type="spellStart"/>
      <w:r w:rsidRPr="007B0930">
        <w:rPr>
          <w:rFonts w:ascii="Book Antiqua" w:eastAsia="宋体" w:hAnsi="Book Antiqua" w:cs="宋体"/>
          <w:sz w:val="24"/>
          <w:szCs w:val="24"/>
          <w:lang w:val="en-US" w:eastAsia="zh-CN"/>
        </w:rPr>
        <w:t>Mediano</w:t>
      </w:r>
      <w:proofErr w:type="spellEnd"/>
      <w:r w:rsidRPr="007B0930">
        <w:rPr>
          <w:rFonts w:ascii="Book Antiqua" w:eastAsia="宋体" w:hAnsi="Book Antiqua" w:cs="宋体"/>
          <w:sz w:val="24"/>
          <w:szCs w:val="24"/>
          <w:lang w:val="en-US" w:eastAsia="zh-CN"/>
        </w:rPr>
        <w:t xml:space="preserve"> C, </w:t>
      </w:r>
      <w:proofErr w:type="spellStart"/>
      <w:r w:rsidRPr="007B0930">
        <w:rPr>
          <w:rFonts w:ascii="Book Antiqua" w:eastAsia="宋体" w:hAnsi="Book Antiqua" w:cs="宋体"/>
          <w:sz w:val="24"/>
          <w:szCs w:val="24"/>
          <w:lang w:val="en-US" w:eastAsia="zh-CN"/>
        </w:rPr>
        <w:t>García</w:t>
      </w:r>
      <w:proofErr w:type="spellEnd"/>
      <w:r w:rsidRPr="007B0930">
        <w:rPr>
          <w:rFonts w:ascii="Book Antiqua" w:eastAsia="宋体" w:hAnsi="Book Antiqua" w:cs="宋体"/>
          <w:sz w:val="24"/>
          <w:szCs w:val="24"/>
          <w:lang w:val="en-US" w:eastAsia="zh-CN"/>
        </w:rPr>
        <w:t xml:space="preserve">-Santiago FA, </w:t>
      </w:r>
      <w:proofErr w:type="spellStart"/>
      <w:r w:rsidRPr="007B0930">
        <w:rPr>
          <w:rFonts w:ascii="Book Antiqua" w:eastAsia="宋体" w:hAnsi="Book Antiqua" w:cs="宋体"/>
          <w:sz w:val="24"/>
          <w:szCs w:val="24"/>
          <w:lang w:val="en-US" w:eastAsia="zh-CN"/>
        </w:rPr>
        <w:t>García-Aragonés</w:t>
      </w:r>
      <w:proofErr w:type="spellEnd"/>
      <w:r w:rsidRPr="007B0930">
        <w:rPr>
          <w:rFonts w:ascii="Book Antiqua" w:eastAsia="宋体" w:hAnsi="Book Antiqua" w:cs="宋体"/>
          <w:sz w:val="24"/>
          <w:szCs w:val="24"/>
          <w:lang w:val="en-US" w:eastAsia="zh-CN"/>
        </w:rPr>
        <w:t xml:space="preserve"> M, Villa O, </w:t>
      </w:r>
      <w:proofErr w:type="spellStart"/>
      <w:r w:rsidRPr="007B0930">
        <w:rPr>
          <w:rFonts w:ascii="Book Antiqua" w:eastAsia="宋体" w:hAnsi="Book Antiqua" w:cs="宋体"/>
          <w:sz w:val="24"/>
          <w:szCs w:val="24"/>
          <w:lang w:val="en-US" w:eastAsia="zh-CN"/>
        </w:rPr>
        <w:t>Mansilla</w:t>
      </w:r>
      <w:proofErr w:type="spellEnd"/>
      <w:r w:rsidRPr="007B0930">
        <w:rPr>
          <w:rFonts w:ascii="Book Antiqua" w:eastAsia="宋体" w:hAnsi="Book Antiqua" w:cs="宋体"/>
          <w:sz w:val="24"/>
          <w:szCs w:val="24"/>
          <w:lang w:val="en-US" w:eastAsia="zh-CN"/>
        </w:rPr>
        <w:t xml:space="preserve"> E, </w:t>
      </w:r>
      <w:proofErr w:type="spellStart"/>
      <w:r w:rsidRPr="007B0930">
        <w:rPr>
          <w:rFonts w:ascii="Book Antiqua" w:eastAsia="宋体" w:hAnsi="Book Antiqua" w:cs="宋体"/>
          <w:sz w:val="24"/>
          <w:szCs w:val="24"/>
          <w:lang w:val="en-US" w:eastAsia="zh-CN"/>
        </w:rPr>
        <w:t>Preciado</w:t>
      </w:r>
      <w:proofErr w:type="spellEnd"/>
      <w:r w:rsidRPr="007B0930">
        <w:rPr>
          <w:rFonts w:ascii="Book Antiqua" w:eastAsia="宋体" w:hAnsi="Book Antiqua" w:cs="宋体"/>
          <w:sz w:val="24"/>
          <w:szCs w:val="24"/>
          <w:lang w:val="en-US" w:eastAsia="zh-CN"/>
        </w:rPr>
        <w:t xml:space="preserve"> C, </w:t>
      </w:r>
      <w:proofErr w:type="spellStart"/>
      <w:r w:rsidRPr="007B0930">
        <w:rPr>
          <w:rFonts w:ascii="Book Antiqua" w:eastAsia="宋体" w:hAnsi="Book Antiqua" w:cs="宋体"/>
          <w:sz w:val="24"/>
          <w:szCs w:val="24"/>
          <w:lang w:val="en-US" w:eastAsia="zh-CN"/>
        </w:rPr>
        <w:t>Fernández</w:t>
      </w:r>
      <w:proofErr w:type="spellEnd"/>
      <w:r w:rsidRPr="007B0930">
        <w:rPr>
          <w:rFonts w:ascii="Book Antiqua" w:eastAsia="宋体" w:hAnsi="Book Antiqua" w:cs="宋体"/>
          <w:sz w:val="24"/>
          <w:szCs w:val="24"/>
          <w:lang w:val="en-US" w:eastAsia="zh-CN"/>
        </w:rPr>
        <w:t xml:space="preserve"> L, </w:t>
      </w:r>
      <w:proofErr w:type="spellStart"/>
      <w:r w:rsidRPr="007B0930">
        <w:rPr>
          <w:rFonts w:ascii="Book Antiqua" w:eastAsia="宋体" w:hAnsi="Book Antiqua" w:cs="宋体"/>
          <w:sz w:val="24"/>
          <w:szCs w:val="24"/>
          <w:lang w:val="en-US" w:eastAsia="zh-CN"/>
        </w:rPr>
        <w:t>Ángeles</w:t>
      </w:r>
      <w:proofErr w:type="spellEnd"/>
      <w:r w:rsidRPr="007B0930">
        <w:rPr>
          <w:rFonts w:ascii="Book Antiqua" w:eastAsia="宋体" w:hAnsi="Book Antiqua" w:cs="宋体"/>
          <w:sz w:val="24"/>
          <w:szCs w:val="24"/>
          <w:lang w:val="en-US" w:eastAsia="zh-CN"/>
        </w:rPr>
        <w:t xml:space="preserve"> Mori M, </w:t>
      </w:r>
      <w:proofErr w:type="spellStart"/>
      <w:r w:rsidRPr="007B0930">
        <w:rPr>
          <w:rFonts w:ascii="Book Antiqua" w:eastAsia="宋体" w:hAnsi="Book Antiqua" w:cs="宋体"/>
          <w:sz w:val="24"/>
          <w:szCs w:val="24"/>
          <w:lang w:val="en-US" w:eastAsia="zh-CN"/>
        </w:rPr>
        <w:t>García</w:t>
      </w:r>
      <w:proofErr w:type="spellEnd"/>
      <w:r w:rsidRPr="007B0930">
        <w:rPr>
          <w:rFonts w:ascii="Book Antiqua" w:eastAsia="宋体" w:hAnsi="Book Antiqua" w:cs="宋体"/>
          <w:sz w:val="24"/>
          <w:szCs w:val="24"/>
          <w:lang w:val="en-US" w:eastAsia="zh-CN"/>
        </w:rPr>
        <w:t xml:space="preserve">-Pérez L, </w:t>
      </w:r>
      <w:proofErr w:type="spellStart"/>
      <w:r w:rsidRPr="007B0930">
        <w:rPr>
          <w:rFonts w:ascii="Book Antiqua" w:eastAsia="宋体" w:hAnsi="Book Antiqua" w:cs="宋体"/>
          <w:sz w:val="24"/>
          <w:szCs w:val="24"/>
          <w:lang w:val="en-US" w:eastAsia="zh-CN"/>
        </w:rPr>
        <w:t>Lapunzina</w:t>
      </w:r>
      <w:proofErr w:type="spellEnd"/>
      <w:r w:rsidRPr="007B0930">
        <w:rPr>
          <w:rFonts w:ascii="Book Antiqua" w:eastAsia="宋体" w:hAnsi="Book Antiqua" w:cs="宋体"/>
          <w:sz w:val="24"/>
          <w:szCs w:val="24"/>
          <w:lang w:val="en-US" w:eastAsia="zh-CN"/>
        </w:rPr>
        <w:t xml:space="preserve"> PD, Pérez-</w:t>
      </w:r>
      <w:proofErr w:type="spellStart"/>
      <w:r w:rsidRPr="007B0930">
        <w:rPr>
          <w:rFonts w:ascii="Book Antiqua" w:eastAsia="宋体" w:hAnsi="Book Antiqua" w:cs="宋体"/>
          <w:sz w:val="24"/>
          <w:szCs w:val="24"/>
          <w:lang w:val="en-US" w:eastAsia="zh-CN"/>
        </w:rPr>
        <w:t>Jurado</w:t>
      </w:r>
      <w:proofErr w:type="spellEnd"/>
      <w:r w:rsidRPr="007B0930">
        <w:rPr>
          <w:rFonts w:ascii="Book Antiqua" w:eastAsia="宋体" w:hAnsi="Book Antiqua" w:cs="宋体"/>
          <w:sz w:val="24"/>
          <w:szCs w:val="24"/>
          <w:lang w:val="en-US" w:eastAsia="zh-CN"/>
        </w:rPr>
        <w:t xml:space="preserve"> LA. </w:t>
      </w:r>
      <w:proofErr w:type="gramStart"/>
      <w:r w:rsidRPr="007B0930">
        <w:rPr>
          <w:rFonts w:ascii="Book Antiqua" w:eastAsia="宋体" w:hAnsi="Book Antiqua" w:cs="宋体"/>
          <w:sz w:val="24"/>
          <w:szCs w:val="24"/>
          <w:lang w:val="en-US" w:eastAsia="zh-CN"/>
        </w:rPr>
        <w:t>Clinical utility of chromosomal microarray analysis in invasive prenatal diagnosis.</w:t>
      </w:r>
      <w:proofErr w:type="gramEnd"/>
      <w:r w:rsidRPr="007B0930">
        <w:rPr>
          <w:rFonts w:ascii="Book Antiqua" w:eastAsia="宋体" w:hAnsi="Book Antiqua" w:cs="宋体"/>
          <w:sz w:val="24"/>
          <w:szCs w:val="24"/>
          <w:lang w:val="en-US" w:eastAsia="zh-CN"/>
        </w:rPr>
        <w:t xml:space="preserve"> </w:t>
      </w:r>
      <w:r w:rsidRPr="007B0930">
        <w:rPr>
          <w:rFonts w:ascii="Book Antiqua" w:eastAsia="宋体" w:hAnsi="Book Antiqua" w:cs="宋体"/>
          <w:i/>
          <w:iCs/>
          <w:sz w:val="24"/>
          <w:szCs w:val="24"/>
          <w:lang w:val="en-US" w:eastAsia="zh-CN"/>
        </w:rPr>
        <w:t>Hum Genet</w:t>
      </w:r>
      <w:r w:rsidRPr="007B0930">
        <w:rPr>
          <w:rFonts w:ascii="Book Antiqua" w:eastAsia="宋体" w:hAnsi="Book Antiqua" w:cs="宋体"/>
          <w:sz w:val="24"/>
          <w:szCs w:val="24"/>
          <w:lang w:val="en-US" w:eastAsia="zh-CN"/>
        </w:rPr>
        <w:t xml:space="preserve"> 2012; </w:t>
      </w:r>
      <w:r w:rsidRPr="007B0930">
        <w:rPr>
          <w:rFonts w:ascii="Book Antiqua" w:eastAsia="宋体" w:hAnsi="Book Antiqua" w:cs="宋体"/>
          <w:b/>
          <w:bCs/>
          <w:sz w:val="24"/>
          <w:szCs w:val="24"/>
          <w:lang w:val="en-US" w:eastAsia="zh-CN"/>
        </w:rPr>
        <w:t>131</w:t>
      </w:r>
      <w:r w:rsidRPr="007B0930">
        <w:rPr>
          <w:rFonts w:ascii="Book Antiqua" w:eastAsia="宋体" w:hAnsi="Book Antiqua" w:cs="宋体"/>
          <w:sz w:val="24"/>
          <w:szCs w:val="24"/>
          <w:lang w:val="en-US" w:eastAsia="zh-CN"/>
        </w:rPr>
        <w:t>: 513-523 [PMID: 21975797 DOI: 10.1007/s00439-011-1095-5]</w:t>
      </w:r>
    </w:p>
    <w:p w:rsidR="00B1007F" w:rsidRPr="007B0930" w:rsidRDefault="00B1007F" w:rsidP="007B0930">
      <w:pPr>
        <w:spacing w:after="0" w:line="360" w:lineRule="auto"/>
        <w:jc w:val="both"/>
        <w:rPr>
          <w:rFonts w:ascii="Book Antiqua" w:eastAsia="宋体" w:hAnsi="Book Antiqua" w:cs="宋体"/>
          <w:sz w:val="24"/>
          <w:szCs w:val="24"/>
          <w:lang w:val="en-US" w:eastAsia="zh-CN"/>
        </w:rPr>
      </w:pPr>
      <w:r w:rsidRPr="007B0930">
        <w:rPr>
          <w:rFonts w:ascii="Book Antiqua" w:eastAsia="宋体" w:hAnsi="Book Antiqua" w:cs="宋体"/>
          <w:sz w:val="24"/>
          <w:szCs w:val="24"/>
          <w:lang w:val="en-US" w:eastAsia="zh-CN"/>
        </w:rPr>
        <w:t xml:space="preserve">29 </w:t>
      </w:r>
      <w:proofErr w:type="spellStart"/>
      <w:r w:rsidRPr="007B0930">
        <w:rPr>
          <w:rFonts w:ascii="Book Antiqua" w:eastAsia="宋体" w:hAnsi="Book Antiqua" w:cs="宋体"/>
          <w:b/>
          <w:bCs/>
          <w:sz w:val="24"/>
          <w:szCs w:val="24"/>
          <w:lang w:val="en-US" w:eastAsia="zh-CN"/>
        </w:rPr>
        <w:t>Breman</w:t>
      </w:r>
      <w:proofErr w:type="spellEnd"/>
      <w:r w:rsidRPr="007B0930">
        <w:rPr>
          <w:rFonts w:ascii="Book Antiqua" w:eastAsia="宋体" w:hAnsi="Book Antiqua" w:cs="宋体"/>
          <w:b/>
          <w:bCs/>
          <w:sz w:val="24"/>
          <w:szCs w:val="24"/>
          <w:lang w:val="en-US" w:eastAsia="zh-CN"/>
        </w:rPr>
        <w:t xml:space="preserve"> A</w:t>
      </w:r>
      <w:r w:rsidRPr="007B0930">
        <w:rPr>
          <w:rFonts w:ascii="Book Antiqua" w:eastAsia="宋体" w:hAnsi="Book Antiqua" w:cs="宋体"/>
          <w:sz w:val="24"/>
          <w:szCs w:val="24"/>
          <w:lang w:val="en-US" w:eastAsia="zh-CN"/>
        </w:rPr>
        <w:t xml:space="preserve">, </w:t>
      </w:r>
      <w:proofErr w:type="spellStart"/>
      <w:r w:rsidRPr="007B0930">
        <w:rPr>
          <w:rFonts w:ascii="Book Antiqua" w:eastAsia="宋体" w:hAnsi="Book Antiqua" w:cs="宋体"/>
          <w:sz w:val="24"/>
          <w:szCs w:val="24"/>
          <w:lang w:val="en-US" w:eastAsia="zh-CN"/>
        </w:rPr>
        <w:t>Pursley</w:t>
      </w:r>
      <w:proofErr w:type="spellEnd"/>
      <w:r w:rsidRPr="007B0930">
        <w:rPr>
          <w:rFonts w:ascii="Book Antiqua" w:eastAsia="宋体" w:hAnsi="Book Antiqua" w:cs="宋体"/>
          <w:sz w:val="24"/>
          <w:szCs w:val="24"/>
          <w:lang w:val="en-US" w:eastAsia="zh-CN"/>
        </w:rPr>
        <w:t xml:space="preserve"> AN, Hixson P, Bi W, Ward P, </w:t>
      </w:r>
      <w:proofErr w:type="spellStart"/>
      <w:r w:rsidRPr="007B0930">
        <w:rPr>
          <w:rFonts w:ascii="Book Antiqua" w:eastAsia="宋体" w:hAnsi="Book Antiqua" w:cs="宋体"/>
          <w:sz w:val="24"/>
          <w:szCs w:val="24"/>
          <w:lang w:val="en-US" w:eastAsia="zh-CN"/>
        </w:rPr>
        <w:t>Bacino</w:t>
      </w:r>
      <w:proofErr w:type="spellEnd"/>
      <w:r w:rsidRPr="007B0930">
        <w:rPr>
          <w:rFonts w:ascii="Book Antiqua" w:eastAsia="宋体" w:hAnsi="Book Antiqua" w:cs="宋体"/>
          <w:sz w:val="24"/>
          <w:szCs w:val="24"/>
          <w:lang w:val="en-US" w:eastAsia="zh-CN"/>
        </w:rPr>
        <w:t xml:space="preserve"> CA, Shaw C, </w:t>
      </w:r>
      <w:proofErr w:type="spellStart"/>
      <w:r w:rsidRPr="007B0930">
        <w:rPr>
          <w:rFonts w:ascii="Book Antiqua" w:eastAsia="宋体" w:hAnsi="Book Antiqua" w:cs="宋体"/>
          <w:sz w:val="24"/>
          <w:szCs w:val="24"/>
          <w:lang w:val="en-US" w:eastAsia="zh-CN"/>
        </w:rPr>
        <w:t>Lupski</w:t>
      </w:r>
      <w:proofErr w:type="spellEnd"/>
      <w:r w:rsidRPr="007B0930">
        <w:rPr>
          <w:rFonts w:ascii="Book Antiqua" w:eastAsia="宋体" w:hAnsi="Book Antiqua" w:cs="宋体"/>
          <w:sz w:val="24"/>
          <w:szCs w:val="24"/>
          <w:lang w:val="en-US" w:eastAsia="zh-CN"/>
        </w:rPr>
        <w:t xml:space="preserve"> JR, </w:t>
      </w:r>
      <w:proofErr w:type="spellStart"/>
      <w:r w:rsidRPr="007B0930">
        <w:rPr>
          <w:rFonts w:ascii="Book Antiqua" w:eastAsia="宋体" w:hAnsi="Book Antiqua" w:cs="宋体"/>
          <w:sz w:val="24"/>
          <w:szCs w:val="24"/>
          <w:lang w:val="en-US" w:eastAsia="zh-CN"/>
        </w:rPr>
        <w:t>Beaudet</w:t>
      </w:r>
      <w:proofErr w:type="spellEnd"/>
      <w:r w:rsidRPr="007B0930">
        <w:rPr>
          <w:rFonts w:ascii="Book Antiqua" w:eastAsia="宋体" w:hAnsi="Book Antiqua" w:cs="宋体"/>
          <w:sz w:val="24"/>
          <w:szCs w:val="24"/>
          <w:lang w:val="en-US" w:eastAsia="zh-CN"/>
        </w:rPr>
        <w:t xml:space="preserve"> A, Patel A, Cheung SW, Van den </w:t>
      </w:r>
      <w:proofErr w:type="spellStart"/>
      <w:r w:rsidRPr="007B0930">
        <w:rPr>
          <w:rFonts w:ascii="Book Antiqua" w:eastAsia="宋体" w:hAnsi="Book Antiqua" w:cs="宋体"/>
          <w:sz w:val="24"/>
          <w:szCs w:val="24"/>
          <w:lang w:val="en-US" w:eastAsia="zh-CN"/>
        </w:rPr>
        <w:t>Veyver</w:t>
      </w:r>
      <w:proofErr w:type="spellEnd"/>
      <w:r w:rsidRPr="007B0930">
        <w:rPr>
          <w:rFonts w:ascii="Book Antiqua" w:eastAsia="宋体" w:hAnsi="Book Antiqua" w:cs="宋体"/>
          <w:sz w:val="24"/>
          <w:szCs w:val="24"/>
          <w:lang w:val="en-US" w:eastAsia="zh-CN"/>
        </w:rPr>
        <w:t xml:space="preserve"> I. Prenatal chromosomal microarray analysis in a diagnostic laboratory; experience with &amp; </w:t>
      </w:r>
      <w:proofErr w:type="spellStart"/>
      <w:r w:rsidRPr="007B0930">
        <w:rPr>
          <w:rFonts w:ascii="Book Antiqua" w:eastAsia="宋体" w:hAnsi="Book Antiqua" w:cs="宋体"/>
          <w:sz w:val="24"/>
          <w:szCs w:val="24"/>
          <w:lang w:val="en-US" w:eastAsia="zh-CN"/>
        </w:rPr>
        <w:t>gt</w:t>
      </w:r>
      <w:proofErr w:type="spellEnd"/>
      <w:r w:rsidRPr="007B0930">
        <w:rPr>
          <w:rFonts w:ascii="Book Antiqua" w:eastAsia="宋体" w:hAnsi="Book Antiqua" w:cs="宋体"/>
          <w:sz w:val="24"/>
          <w:szCs w:val="24"/>
          <w:lang w:val="en-US" w:eastAsia="zh-CN"/>
        </w:rPr>
        <w:t xml:space="preserve">; 1000 cases and review of the literature. </w:t>
      </w:r>
      <w:proofErr w:type="spellStart"/>
      <w:r w:rsidRPr="007B0930">
        <w:rPr>
          <w:rFonts w:ascii="Book Antiqua" w:eastAsia="宋体" w:hAnsi="Book Antiqua" w:cs="宋体"/>
          <w:i/>
          <w:iCs/>
          <w:sz w:val="24"/>
          <w:szCs w:val="24"/>
          <w:lang w:val="en-US" w:eastAsia="zh-CN"/>
        </w:rPr>
        <w:t>Prenat</w:t>
      </w:r>
      <w:proofErr w:type="spellEnd"/>
      <w:r w:rsidRPr="007B0930">
        <w:rPr>
          <w:rFonts w:ascii="Book Antiqua" w:eastAsia="宋体" w:hAnsi="Book Antiqua" w:cs="宋体"/>
          <w:i/>
          <w:iCs/>
          <w:sz w:val="24"/>
          <w:szCs w:val="24"/>
          <w:lang w:val="en-US" w:eastAsia="zh-CN"/>
        </w:rPr>
        <w:t xml:space="preserve"> </w:t>
      </w:r>
      <w:proofErr w:type="spellStart"/>
      <w:r w:rsidRPr="007B0930">
        <w:rPr>
          <w:rFonts w:ascii="Book Antiqua" w:eastAsia="宋体" w:hAnsi="Book Antiqua" w:cs="宋体"/>
          <w:i/>
          <w:iCs/>
          <w:sz w:val="24"/>
          <w:szCs w:val="24"/>
          <w:lang w:val="en-US" w:eastAsia="zh-CN"/>
        </w:rPr>
        <w:t>Diagn</w:t>
      </w:r>
      <w:proofErr w:type="spellEnd"/>
      <w:r w:rsidRPr="007B0930">
        <w:rPr>
          <w:rFonts w:ascii="Book Antiqua" w:eastAsia="宋体" w:hAnsi="Book Antiqua" w:cs="宋体"/>
          <w:sz w:val="24"/>
          <w:szCs w:val="24"/>
          <w:lang w:val="en-US" w:eastAsia="zh-CN"/>
        </w:rPr>
        <w:t xml:space="preserve"> 2012; </w:t>
      </w:r>
      <w:r w:rsidRPr="007B0930">
        <w:rPr>
          <w:rFonts w:ascii="Book Antiqua" w:eastAsia="宋体" w:hAnsi="Book Antiqua" w:cs="宋体"/>
          <w:b/>
          <w:bCs/>
          <w:sz w:val="24"/>
          <w:szCs w:val="24"/>
          <w:lang w:val="en-US" w:eastAsia="zh-CN"/>
        </w:rPr>
        <w:t>32</w:t>
      </w:r>
      <w:r w:rsidRPr="007B0930">
        <w:rPr>
          <w:rFonts w:ascii="Book Antiqua" w:eastAsia="宋体" w:hAnsi="Book Antiqua" w:cs="宋体"/>
          <w:sz w:val="24"/>
          <w:szCs w:val="24"/>
          <w:lang w:val="en-US" w:eastAsia="zh-CN"/>
        </w:rPr>
        <w:t>: 351-361 [PMID: 22467166 DOI: 10.1002/pd.3861]</w:t>
      </w:r>
    </w:p>
    <w:p w:rsidR="00B1007F" w:rsidRPr="007B0930" w:rsidRDefault="00B1007F" w:rsidP="007B0930">
      <w:pPr>
        <w:spacing w:after="0" w:line="360" w:lineRule="auto"/>
        <w:jc w:val="both"/>
        <w:rPr>
          <w:rFonts w:ascii="Book Antiqua" w:eastAsia="宋体" w:hAnsi="Book Antiqua" w:cs="宋体"/>
          <w:sz w:val="24"/>
          <w:szCs w:val="24"/>
          <w:lang w:val="en-US" w:eastAsia="zh-CN"/>
        </w:rPr>
      </w:pPr>
      <w:r w:rsidRPr="007B0930">
        <w:rPr>
          <w:rFonts w:ascii="Book Antiqua" w:eastAsia="宋体" w:hAnsi="Book Antiqua" w:cs="宋体"/>
          <w:sz w:val="24"/>
          <w:szCs w:val="24"/>
          <w:lang w:val="en-US" w:eastAsia="zh-CN"/>
        </w:rPr>
        <w:t xml:space="preserve">30 </w:t>
      </w:r>
      <w:proofErr w:type="spellStart"/>
      <w:r w:rsidRPr="007B0930">
        <w:rPr>
          <w:rFonts w:ascii="Book Antiqua" w:eastAsia="宋体" w:hAnsi="Book Antiqua" w:cs="宋体"/>
          <w:b/>
          <w:bCs/>
          <w:sz w:val="24"/>
          <w:szCs w:val="24"/>
          <w:lang w:val="en-US" w:eastAsia="zh-CN"/>
        </w:rPr>
        <w:t>Evangelidou</w:t>
      </w:r>
      <w:proofErr w:type="spellEnd"/>
      <w:r w:rsidRPr="007B0930">
        <w:rPr>
          <w:rFonts w:ascii="Book Antiqua" w:eastAsia="宋体" w:hAnsi="Book Antiqua" w:cs="宋体"/>
          <w:b/>
          <w:bCs/>
          <w:sz w:val="24"/>
          <w:szCs w:val="24"/>
          <w:lang w:val="en-US" w:eastAsia="zh-CN"/>
        </w:rPr>
        <w:t xml:space="preserve"> P</w:t>
      </w:r>
      <w:r w:rsidRPr="007B0930">
        <w:rPr>
          <w:rFonts w:ascii="Book Antiqua" w:eastAsia="宋体" w:hAnsi="Book Antiqua" w:cs="宋体"/>
          <w:sz w:val="24"/>
          <w:szCs w:val="24"/>
          <w:lang w:val="en-US" w:eastAsia="zh-CN"/>
        </w:rPr>
        <w:t xml:space="preserve">, </w:t>
      </w:r>
      <w:proofErr w:type="spellStart"/>
      <w:r w:rsidRPr="007B0930">
        <w:rPr>
          <w:rFonts w:ascii="Book Antiqua" w:eastAsia="宋体" w:hAnsi="Book Antiqua" w:cs="宋体"/>
          <w:sz w:val="24"/>
          <w:szCs w:val="24"/>
          <w:lang w:val="en-US" w:eastAsia="zh-CN"/>
        </w:rPr>
        <w:t>Alexandrou</w:t>
      </w:r>
      <w:proofErr w:type="spellEnd"/>
      <w:r w:rsidRPr="007B0930">
        <w:rPr>
          <w:rFonts w:ascii="Book Antiqua" w:eastAsia="宋体" w:hAnsi="Book Antiqua" w:cs="宋体"/>
          <w:sz w:val="24"/>
          <w:szCs w:val="24"/>
          <w:lang w:val="en-US" w:eastAsia="zh-CN"/>
        </w:rPr>
        <w:t xml:space="preserve"> A, </w:t>
      </w:r>
      <w:proofErr w:type="spellStart"/>
      <w:r w:rsidRPr="007B0930">
        <w:rPr>
          <w:rFonts w:ascii="Book Antiqua" w:eastAsia="宋体" w:hAnsi="Book Antiqua" w:cs="宋体"/>
          <w:sz w:val="24"/>
          <w:szCs w:val="24"/>
          <w:lang w:val="en-US" w:eastAsia="zh-CN"/>
        </w:rPr>
        <w:t>Moutafi</w:t>
      </w:r>
      <w:proofErr w:type="spellEnd"/>
      <w:r w:rsidRPr="007B0930">
        <w:rPr>
          <w:rFonts w:ascii="Book Antiqua" w:eastAsia="宋体" w:hAnsi="Book Antiqua" w:cs="宋体"/>
          <w:sz w:val="24"/>
          <w:szCs w:val="24"/>
          <w:lang w:val="en-US" w:eastAsia="zh-CN"/>
        </w:rPr>
        <w:t xml:space="preserve"> M, </w:t>
      </w:r>
      <w:proofErr w:type="spellStart"/>
      <w:r w:rsidRPr="007B0930">
        <w:rPr>
          <w:rFonts w:ascii="Book Antiqua" w:eastAsia="宋体" w:hAnsi="Book Antiqua" w:cs="宋体"/>
          <w:sz w:val="24"/>
          <w:szCs w:val="24"/>
          <w:lang w:val="en-US" w:eastAsia="zh-CN"/>
        </w:rPr>
        <w:t>Ioannides</w:t>
      </w:r>
      <w:proofErr w:type="spellEnd"/>
      <w:r w:rsidRPr="007B0930">
        <w:rPr>
          <w:rFonts w:ascii="Book Antiqua" w:eastAsia="宋体" w:hAnsi="Book Antiqua" w:cs="宋体"/>
          <w:sz w:val="24"/>
          <w:szCs w:val="24"/>
          <w:lang w:val="en-US" w:eastAsia="zh-CN"/>
        </w:rPr>
        <w:t xml:space="preserve"> M, Antoniou P, </w:t>
      </w:r>
      <w:proofErr w:type="spellStart"/>
      <w:r w:rsidRPr="007B0930">
        <w:rPr>
          <w:rFonts w:ascii="Book Antiqua" w:eastAsia="宋体" w:hAnsi="Book Antiqua" w:cs="宋体"/>
          <w:sz w:val="24"/>
          <w:szCs w:val="24"/>
          <w:lang w:val="en-US" w:eastAsia="zh-CN"/>
        </w:rPr>
        <w:t>Koumbaris</w:t>
      </w:r>
      <w:proofErr w:type="spellEnd"/>
      <w:r w:rsidRPr="007B0930">
        <w:rPr>
          <w:rFonts w:ascii="Book Antiqua" w:eastAsia="宋体" w:hAnsi="Book Antiqua" w:cs="宋体"/>
          <w:sz w:val="24"/>
          <w:szCs w:val="24"/>
          <w:lang w:val="en-US" w:eastAsia="zh-CN"/>
        </w:rPr>
        <w:t xml:space="preserve"> G, </w:t>
      </w:r>
      <w:proofErr w:type="spellStart"/>
      <w:r w:rsidRPr="007B0930">
        <w:rPr>
          <w:rFonts w:ascii="Book Antiqua" w:eastAsia="宋体" w:hAnsi="Book Antiqua" w:cs="宋体"/>
          <w:sz w:val="24"/>
          <w:szCs w:val="24"/>
          <w:lang w:val="en-US" w:eastAsia="zh-CN"/>
        </w:rPr>
        <w:t>Kallikas</w:t>
      </w:r>
      <w:proofErr w:type="spellEnd"/>
      <w:r w:rsidRPr="007B0930">
        <w:rPr>
          <w:rFonts w:ascii="Book Antiqua" w:eastAsia="宋体" w:hAnsi="Book Antiqua" w:cs="宋体"/>
          <w:sz w:val="24"/>
          <w:szCs w:val="24"/>
          <w:lang w:val="en-US" w:eastAsia="zh-CN"/>
        </w:rPr>
        <w:t xml:space="preserve"> I, </w:t>
      </w:r>
      <w:proofErr w:type="spellStart"/>
      <w:r w:rsidRPr="007B0930">
        <w:rPr>
          <w:rFonts w:ascii="Book Antiqua" w:eastAsia="宋体" w:hAnsi="Book Antiqua" w:cs="宋体"/>
          <w:sz w:val="24"/>
          <w:szCs w:val="24"/>
          <w:lang w:val="en-US" w:eastAsia="zh-CN"/>
        </w:rPr>
        <w:t>Velissariou</w:t>
      </w:r>
      <w:proofErr w:type="spellEnd"/>
      <w:r w:rsidRPr="007B0930">
        <w:rPr>
          <w:rFonts w:ascii="Book Antiqua" w:eastAsia="宋体" w:hAnsi="Book Antiqua" w:cs="宋体"/>
          <w:sz w:val="24"/>
          <w:szCs w:val="24"/>
          <w:lang w:val="en-US" w:eastAsia="zh-CN"/>
        </w:rPr>
        <w:t xml:space="preserve"> V, </w:t>
      </w:r>
      <w:proofErr w:type="spellStart"/>
      <w:r w:rsidRPr="007B0930">
        <w:rPr>
          <w:rFonts w:ascii="Book Antiqua" w:eastAsia="宋体" w:hAnsi="Book Antiqua" w:cs="宋体"/>
          <w:sz w:val="24"/>
          <w:szCs w:val="24"/>
          <w:lang w:val="en-US" w:eastAsia="zh-CN"/>
        </w:rPr>
        <w:t>Sismani</w:t>
      </w:r>
      <w:proofErr w:type="spellEnd"/>
      <w:r w:rsidRPr="007B0930">
        <w:rPr>
          <w:rFonts w:ascii="Book Antiqua" w:eastAsia="宋体" w:hAnsi="Book Antiqua" w:cs="宋体"/>
          <w:sz w:val="24"/>
          <w:szCs w:val="24"/>
          <w:lang w:val="en-US" w:eastAsia="zh-CN"/>
        </w:rPr>
        <w:t xml:space="preserve"> C, </w:t>
      </w:r>
      <w:proofErr w:type="spellStart"/>
      <w:r w:rsidRPr="007B0930">
        <w:rPr>
          <w:rFonts w:ascii="Book Antiqua" w:eastAsia="宋体" w:hAnsi="Book Antiqua" w:cs="宋体"/>
          <w:sz w:val="24"/>
          <w:szCs w:val="24"/>
          <w:lang w:val="en-US" w:eastAsia="zh-CN"/>
        </w:rPr>
        <w:t>Patsalis</w:t>
      </w:r>
      <w:proofErr w:type="spellEnd"/>
      <w:r w:rsidRPr="007B0930">
        <w:rPr>
          <w:rFonts w:ascii="Book Antiqua" w:eastAsia="宋体" w:hAnsi="Book Antiqua" w:cs="宋体"/>
          <w:sz w:val="24"/>
          <w:szCs w:val="24"/>
          <w:lang w:val="en-US" w:eastAsia="zh-CN"/>
        </w:rPr>
        <w:t xml:space="preserve"> PC. Implementation of high resolution whole genome array CGH in the prenatal clinical setting: advantages, </w:t>
      </w:r>
      <w:r w:rsidRPr="007B0930">
        <w:rPr>
          <w:rFonts w:ascii="Book Antiqua" w:eastAsia="宋体" w:hAnsi="Book Antiqua" w:cs="宋体"/>
          <w:sz w:val="24"/>
          <w:szCs w:val="24"/>
          <w:lang w:val="en-US" w:eastAsia="zh-CN"/>
        </w:rPr>
        <w:lastRenderedPageBreak/>
        <w:t xml:space="preserve">challenges, and review of the literature. </w:t>
      </w:r>
      <w:r w:rsidRPr="007B0930">
        <w:rPr>
          <w:rFonts w:ascii="Book Antiqua" w:eastAsia="宋体" w:hAnsi="Book Antiqua" w:cs="宋体"/>
          <w:i/>
          <w:iCs/>
          <w:sz w:val="24"/>
          <w:szCs w:val="24"/>
          <w:lang w:val="en-US" w:eastAsia="zh-CN"/>
        </w:rPr>
        <w:t xml:space="preserve">Biomed Res </w:t>
      </w:r>
      <w:proofErr w:type="spellStart"/>
      <w:r w:rsidRPr="007B0930">
        <w:rPr>
          <w:rFonts w:ascii="Book Antiqua" w:eastAsia="宋体" w:hAnsi="Book Antiqua" w:cs="宋体"/>
          <w:i/>
          <w:iCs/>
          <w:sz w:val="24"/>
          <w:szCs w:val="24"/>
          <w:lang w:val="en-US" w:eastAsia="zh-CN"/>
        </w:rPr>
        <w:t>Int</w:t>
      </w:r>
      <w:proofErr w:type="spellEnd"/>
      <w:r w:rsidRPr="007B0930">
        <w:rPr>
          <w:rFonts w:ascii="Book Antiqua" w:eastAsia="宋体" w:hAnsi="Book Antiqua" w:cs="宋体"/>
          <w:sz w:val="24"/>
          <w:szCs w:val="24"/>
          <w:lang w:val="en-US" w:eastAsia="zh-CN"/>
        </w:rPr>
        <w:t xml:space="preserve"> 2013; </w:t>
      </w:r>
      <w:r w:rsidRPr="007B0930">
        <w:rPr>
          <w:rFonts w:ascii="Book Antiqua" w:eastAsia="宋体" w:hAnsi="Book Antiqua" w:cs="宋体"/>
          <w:b/>
          <w:bCs/>
          <w:sz w:val="24"/>
          <w:szCs w:val="24"/>
          <w:lang w:val="en-US" w:eastAsia="zh-CN"/>
        </w:rPr>
        <w:t>2013</w:t>
      </w:r>
      <w:r w:rsidRPr="007B0930">
        <w:rPr>
          <w:rFonts w:ascii="Book Antiqua" w:eastAsia="宋体" w:hAnsi="Book Antiqua" w:cs="宋体"/>
          <w:sz w:val="24"/>
          <w:szCs w:val="24"/>
          <w:lang w:val="en-US" w:eastAsia="zh-CN"/>
        </w:rPr>
        <w:t>: 346762 [PMID: 23555083 DOI: 10.1155/2013/346762]</w:t>
      </w:r>
    </w:p>
    <w:p w:rsidR="00B1007F" w:rsidRPr="007B0930" w:rsidRDefault="00B1007F" w:rsidP="007B0930">
      <w:pPr>
        <w:spacing w:after="0" w:line="360" w:lineRule="auto"/>
        <w:jc w:val="both"/>
        <w:rPr>
          <w:rFonts w:ascii="Book Antiqua" w:eastAsia="宋体" w:hAnsi="Book Antiqua" w:cs="宋体"/>
          <w:sz w:val="24"/>
          <w:szCs w:val="24"/>
          <w:lang w:val="en-US" w:eastAsia="zh-CN"/>
        </w:rPr>
      </w:pPr>
      <w:r w:rsidRPr="007B0930">
        <w:rPr>
          <w:rFonts w:ascii="Book Antiqua" w:eastAsia="宋体" w:hAnsi="Book Antiqua" w:cs="宋体"/>
          <w:sz w:val="24"/>
          <w:szCs w:val="24"/>
          <w:lang w:val="en-US" w:eastAsia="zh-CN"/>
        </w:rPr>
        <w:t xml:space="preserve">31 </w:t>
      </w:r>
      <w:proofErr w:type="spellStart"/>
      <w:r w:rsidRPr="007B0930">
        <w:rPr>
          <w:rFonts w:ascii="Book Antiqua" w:eastAsia="宋体" w:hAnsi="Book Antiqua" w:cs="宋体"/>
          <w:b/>
          <w:bCs/>
          <w:sz w:val="24"/>
          <w:szCs w:val="24"/>
          <w:lang w:val="en-US" w:eastAsia="zh-CN"/>
        </w:rPr>
        <w:t>Rooryck</w:t>
      </w:r>
      <w:proofErr w:type="spellEnd"/>
      <w:r w:rsidRPr="007B0930">
        <w:rPr>
          <w:rFonts w:ascii="Book Antiqua" w:eastAsia="宋体" w:hAnsi="Book Antiqua" w:cs="宋体"/>
          <w:b/>
          <w:bCs/>
          <w:sz w:val="24"/>
          <w:szCs w:val="24"/>
          <w:lang w:val="en-US" w:eastAsia="zh-CN"/>
        </w:rPr>
        <w:t xml:space="preserve"> C</w:t>
      </w:r>
      <w:r w:rsidRPr="007B0930">
        <w:rPr>
          <w:rFonts w:ascii="Book Antiqua" w:eastAsia="宋体" w:hAnsi="Book Antiqua" w:cs="宋体"/>
          <w:sz w:val="24"/>
          <w:szCs w:val="24"/>
          <w:lang w:val="en-US" w:eastAsia="zh-CN"/>
        </w:rPr>
        <w:t xml:space="preserve">, </w:t>
      </w:r>
      <w:proofErr w:type="spellStart"/>
      <w:r w:rsidRPr="007B0930">
        <w:rPr>
          <w:rFonts w:ascii="Book Antiqua" w:eastAsia="宋体" w:hAnsi="Book Antiqua" w:cs="宋体"/>
          <w:sz w:val="24"/>
          <w:szCs w:val="24"/>
          <w:lang w:val="en-US" w:eastAsia="zh-CN"/>
        </w:rPr>
        <w:t>Toutain</w:t>
      </w:r>
      <w:proofErr w:type="spellEnd"/>
      <w:r w:rsidRPr="007B0930">
        <w:rPr>
          <w:rFonts w:ascii="Book Antiqua" w:eastAsia="宋体" w:hAnsi="Book Antiqua" w:cs="宋体"/>
          <w:sz w:val="24"/>
          <w:szCs w:val="24"/>
          <w:lang w:val="en-US" w:eastAsia="zh-CN"/>
        </w:rPr>
        <w:t xml:space="preserve"> J, </w:t>
      </w:r>
      <w:proofErr w:type="spellStart"/>
      <w:r w:rsidRPr="007B0930">
        <w:rPr>
          <w:rFonts w:ascii="Book Antiqua" w:eastAsia="宋体" w:hAnsi="Book Antiqua" w:cs="宋体"/>
          <w:sz w:val="24"/>
          <w:szCs w:val="24"/>
          <w:lang w:val="en-US" w:eastAsia="zh-CN"/>
        </w:rPr>
        <w:t>Cailley</w:t>
      </w:r>
      <w:proofErr w:type="spellEnd"/>
      <w:r w:rsidRPr="007B0930">
        <w:rPr>
          <w:rFonts w:ascii="Book Antiqua" w:eastAsia="宋体" w:hAnsi="Book Antiqua" w:cs="宋体"/>
          <w:sz w:val="24"/>
          <w:szCs w:val="24"/>
          <w:lang w:val="en-US" w:eastAsia="zh-CN"/>
        </w:rPr>
        <w:t xml:space="preserve"> D, </w:t>
      </w:r>
      <w:proofErr w:type="spellStart"/>
      <w:r w:rsidRPr="007B0930">
        <w:rPr>
          <w:rFonts w:ascii="Book Antiqua" w:eastAsia="宋体" w:hAnsi="Book Antiqua" w:cs="宋体"/>
          <w:sz w:val="24"/>
          <w:szCs w:val="24"/>
          <w:lang w:val="en-US" w:eastAsia="zh-CN"/>
        </w:rPr>
        <w:t>Bouron</w:t>
      </w:r>
      <w:proofErr w:type="spellEnd"/>
      <w:r w:rsidRPr="007B0930">
        <w:rPr>
          <w:rFonts w:ascii="Book Antiqua" w:eastAsia="宋体" w:hAnsi="Book Antiqua" w:cs="宋体"/>
          <w:sz w:val="24"/>
          <w:szCs w:val="24"/>
          <w:lang w:val="en-US" w:eastAsia="zh-CN"/>
        </w:rPr>
        <w:t xml:space="preserve"> J, </w:t>
      </w:r>
      <w:proofErr w:type="spellStart"/>
      <w:r w:rsidRPr="007B0930">
        <w:rPr>
          <w:rFonts w:ascii="Book Antiqua" w:eastAsia="宋体" w:hAnsi="Book Antiqua" w:cs="宋体"/>
          <w:sz w:val="24"/>
          <w:szCs w:val="24"/>
          <w:lang w:val="en-US" w:eastAsia="zh-CN"/>
        </w:rPr>
        <w:t>Horovitz</w:t>
      </w:r>
      <w:proofErr w:type="spellEnd"/>
      <w:r w:rsidRPr="007B0930">
        <w:rPr>
          <w:rFonts w:ascii="Book Antiqua" w:eastAsia="宋体" w:hAnsi="Book Antiqua" w:cs="宋体"/>
          <w:sz w:val="24"/>
          <w:szCs w:val="24"/>
          <w:lang w:val="en-US" w:eastAsia="zh-CN"/>
        </w:rPr>
        <w:t xml:space="preserve"> J, Lacombe D, </w:t>
      </w:r>
      <w:proofErr w:type="spellStart"/>
      <w:r w:rsidRPr="007B0930">
        <w:rPr>
          <w:rFonts w:ascii="Book Antiqua" w:eastAsia="宋体" w:hAnsi="Book Antiqua" w:cs="宋体"/>
          <w:sz w:val="24"/>
          <w:szCs w:val="24"/>
          <w:lang w:val="en-US" w:eastAsia="zh-CN"/>
        </w:rPr>
        <w:t>Arveiler</w:t>
      </w:r>
      <w:proofErr w:type="spellEnd"/>
      <w:r w:rsidRPr="007B0930">
        <w:rPr>
          <w:rFonts w:ascii="Book Antiqua" w:eastAsia="宋体" w:hAnsi="Book Antiqua" w:cs="宋体"/>
          <w:sz w:val="24"/>
          <w:szCs w:val="24"/>
          <w:lang w:val="en-US" w:eastAsia="zh-CN"/>
        </w:rPr>
        <w:t xml:space="preserve"> B, </w:t>
      </w:r>
      <w:proofErr w:type="spellStart"/>
      <w:r w:rsidRPr="007B0930">
        <w:rPr>
          <w:rFonts w:ascii="Book Antiqua" w:eastAsia="宋体" w:hAnsi="Book Antiqua" w:cs="宋体"/>
          <w:sz w:val="24"/>
          <w:szCs w:val="24"/>
          <w:lang w:val="en-US" w:eastAsia="zh-CN"/>
        </w:rPr>
        <w:t>Saura</w:t>
      </w:r>
      <w:proofErr w:type="spellEnd"/>
      <w:r w:rsidRPr="007B0930">
        <w:rPr>
          <w:rFonts w:ascii="Book Antiqua" w:eastAsia="宋体" w:hAnsi="Book Antiqua" w:cs="宋体"/>
          <w:sz w:val="24"/>
          <w:szCs w:val="24"/>
          <w:lang w:val="en-US" w:eastAsia="zh-CN"/>
        </w:rPr>
        <w:t xml:space="preserve"> R. Prenatal diagnosis using array-CGH: A French experience. </w:t>
      </w:r>
      <w:proofErr w:type="spellStart"/>
      <w:r w:rsidRPr="007B0930">
        <w:rPr>
          <w:rFonts w:ascii="Book Antiqua" w:eastAsia="宋体" w:hAnsi="Book Antiqua" w:cs="宋体"/>
          <w:i/>
          <w:iCs/>
          <w:sz w:val="24"/>
          <w:szCs w:val="24"/>
          <w:lang w:val="en-US" w:eastAsia="zh-CN"/>
        </w:rPr>
        <w:t>Eur</w:t>
      </w:r>
      <w:proofErr w:type="spellEnd"/>
      <w:r w:rsidRPr="007B0930">
        <w:rPr>
          <w:rFonts w:ascii="Book Antiqua" w:eastAsia="宋体" w:hAnsi="Book Antiqua" w:cs="宋体"/>
          <w:i/>
          <w:iCs/>
          <w:sz w:val="24"/>
          <w:szCs w:val="24"/>
          <w:lang w:val="en-US" w:eastAsia="zh-CN"/>
        </w:rPr>
        <w:t xml:space="preserve"> J Med Genet</w:t>
      </w:r>
      <w:r w:rsidRPr="007B0930">
        <w:rPr>
          <w:rFonts w:ascii="Book Antiqua" w:eastAsia="宋体" w:hAnsi="Book Antiqua" w:cs="宋体"/>
          <w:sz w:val="24"/>
          <w:szCs w:val="24"/>
          <w:lang w:val="en-US" w:eastAsia="zh-CN"/>
        </w:rPr>
        <w:t xml:space="preserve"> 2013; </w:t>
      </w:r>
      <w:r w:rsidRPr="007B0930">
        <w:rPr>
          <w:rFonts w:ascii="Book Antiqua" w:eastAsia="宋体" w:hAnsi="Book Antiqua" w:cs="宋体"/>
          <w:b/>
          <w:bCs/>
          <w:sz w:val="24"/>
          <w:szCs w:val="24"/>
          <w:lang w:val="en-US" w:eastAsia="zh-CN"/>
        </w:rPr>
        <w:t>56</w:t>
      </w:r>
      <w:r w:rsidRPr="007B0930">
        <w:rPr>
          <w:rFonts w:ascii="Book Antiqua" w:eastAsia="宋体" w:hAnsi="Book Antiqua" w:cs="宋体"/>
          <w:sz w:val="24"/>
          <w:szCs w:val="24"/>
          <w:lang w:val="en-US" w:eastAsia="zh-CN"/>
        </w:rPr>
        <w:t>: 341-345 [PMID: 23454632 DOI: 10.1016/j.ejmg.2013.02.003]</w:t>
      </w:r>
    </w:p>
    <w:p w:rsidR="00B1007F" w:rsidRPr="007B0930" w:rsidRDefault="00B1007F" w:rsidP="007B0930">
      <w:pPr>
        <w:spacing w:after="0" w:line="360" w:lineRule="auto"/>
        <w:jc w:val="both"/>
        <w:rPr>
          <w:rFonts w:ascii="Book Antiqua" w:eastAsia="宋体" w:hAnsi="Book Antiqua" w:cs="宋体"/>
          <w:sz w:val="24"/>
          <w:szCs w:val="24"/>
          <w:lang w:val="en-US" w:eastAsia="zh-CN"/>
        </w:rPr>
      </w:pPr>
      <w:r w:rsidRPr="007B0930">
        <w:rPr>
          <w:rFonts w:ascii="Book Antiqua" w:eastAsia="宋体" w:hAnsi="Book Antiqua" w:cs="宋体"/>
          <w:sz w:val="24"/>
          <w:szCs w:val="24"/>
          <w:lang w:val="en-US" w:eastAsia="zh-CN"/>
        </w:rPr>
        <w:t xml:space="preserve">32 </w:t>
      </w:r>
      <w:proofErr w:type="spellStart"/>
      <w:r w:rsidRPr="007B0930">
        <w:rPr>
          <w:rFonts w:ascii="Book Antiqua" w:eastAsia="宋体" w:hAnsi="Book Antiqua" w:cs="宋体"/>
          <w:b/>
          <w:bCs/>
          <w:sz w:val="24"/>
          <w:szCs w:val="24"/>
          <w:lang w:val="en-US" w:eastAsia="zh-CN"/>
        </w:rPr>
        <w:t>Ganesamoorthy</w:t>
      </w:r>
      <w:proofErr w:type="spellEnd"/>
      <w:r w:rsidRPr="007B0930">
        <w:rPr>
          <w:rFonts w:ascii="Book Antiqua" w:eastAsia="宋体" w:hAnsi="Book Antiqua" w:cs="宋体"/>
          <w:b/>
          <w:bCs/>
          <w:sz w:val="24"/>
          <w:szCs w:val="24"/>
          <w:lang w:val="en-US" w:eastAsia="zh-CN"/>
        </w:rPr>
        <w:t xml:space="preserve"> D</w:t>
      </w:r>
      <w:r w:rsidRPr="007B0930">
        <w:rPr>
          <w:rFonts w:ascii="Book Antiqua" w:eastAsia="宋体" w:hAnsi="Book Antiqua" w:cs="宋体"/>
          <w:sz w:val="24"/>
          <w:szCs w:val="24"/>
          <w:lang w:val="en-US" w:eastAsia="zh-CN"/>
        </w:rPr>
        <w:t xml:space="preserve">, Bruno DL, McGillivray G, Norris F, White SM, </w:t>
      </w:r>
      <w:proofErr w:type="spellStart"/>
      <w:r w:rsidRPr="007B0930">
        <w:rPr>
          <w:rFonts w:ascii="Book Antiqua" w:eastAsia="宋体" w:hAnsi="Book Antiqua" w:cs="宋体"/>
          <w:sz w:val="24"/>
          <w:szCs w:val="24"/>
          <w:lang w:val="en-US" w:eastAsia="zh-CN"/>
        </w:rPr>
        <w:t>Adroub</w:t>
      </w:r>
      <w:proofErr w:type="spellEnd"/>
      <w:r w:rsidRPr="007B0930">
        <w:rPr>
          <w:rFonts w:ascii="Book Antiqua" w:eastAsia="宋体" w:hAnsi="Book Antiqua" w:cs="宋体"/>
          <w:sz w:val="24"/>
          <w:szCs w:val="24"/>
          <w:lang w:val="en-US" w:eastAsia="zh-CN"/>
        </w:rPr>
        <w:t xml:space="preserve"> S, Amor DJ, </w:t>
      </w:r>
      <w:proofErr w:type="spellStart"/>
      <w:r w:rsidRPr="007B0930">
        <w:rPr>
          <w:rFonts w:ascii="Book Antiqua" w:eastAsia="宋体" w:hAnsi="Book Antiqua" w:cs="宋体"/>
          <w:sz w:val="24"/>
          <w:szCs w:val="24"/>
          <w:lang w:val="en-US" w:eastAsia="zh-CN"/>
        </w:rPr>
        <w:t>Yeung</w:t>
      </w:r>
      <w:proofErr w:type="spellEnd"/>
      <w:r w:rsidRPr="007B0930">
        <w:rPr>
          <w:rFonts w:ascii="Book Antiqua" w:eastAsia="宋体" w:hAnsi="Book Antiqua" w:cs="宋体"/>
          <w:sz w:val="24"/>
          <w:szCs w:val="24"/>
          <w:lang w:val="en-US" w:eastAsia="zh-CN"/>
        </w:rPr>
        <w:t xml:space="preserve"> A, </w:t>
      </w:r>
      <w:proofErr w:type="spellStart"/>
      <w:r w:rsidRPr="007B0930">
        <w:rPr>
          <w:rFonts w:ascii="Book Antiqua" w:eastAsia="宋体" w:hAnsi="Book Antiqua" w:cs="宋体"/>
          <w:sz w:val="24"/>
          <w:szCs w:val="24"/>
          <w:lang w:val="en-US" w:eastAsia="zh-CN"/>
        </w:rPr>
        <w:t>Oertel</w:t>
      </w:r>
      <w:proofErr w:type="spellEnd"/>
      <w:r w:rsidRPr="007B0930">
        <w:rPr>
          <w:rFonts w:ascii="Book Antiqua" w:eastAsia="宋体" w:hAnsi="Book Antiqua" w:cs="宋体"/>
          <w:sz w:val="24"/>
          <w:szCs w:val="24"/>
          <w:lang w:val="en-US" w:eastAsia="zh-CN"/>
        </w:rPr>
        <w:t xml:space="preserve"> R, </w:t>
      </w:r>
      <w:proofErr w:type="spellStart"/>
      <w:r w:rsidRPr="007B0930">
        <w:rPr>
          <w:rFonts w:ascii="Book Antiqua" w:eastAsia="宋体" w:hAnsi="Book Antiqua" w:cs="宋体"/>
          <w:sz w:val="24"/>
          <w:szCs w:val="24"/>
          <w:lang w:val="en-US" w:eastAsia="zh-CN"/>
        </w:rPr>
        <w:t>Pertile</w:t>
      </w:r>
      <w:proofErr w:type="spellEnd"/>
      <w:r w:rsidRPr="007B0930">
        <w:rPr>
          <w:rFonts w:ascii="Book Antiqua" w:eastAsia="宋体" w:hAnsi="Book Antiqua" w:cs="宋体"/>
          <w:sz w:val="24"/>
          <w:szCs w:val="24"/>
          <w:lang w:val="en-US" w:eastAsia="zh-CN"/>
        </w:rPr>
        <w:t xml:space="preserve"> MD, Ngo C, </w:t>
      </w:r>
      <w:proofErr w:type="spellStart"/>
      <w:r w:rsidRPr="007B0930">
        <w:rPr>
          <w:rFonts w:ascii="Book Antiqua" w:eastAsia="宋体" w:hAnsi="Book Antiqua" w:cs="宋体"/>
          <w:sz w:val="24"/>
          <w:szCs w:val="24"/>
          <w:lang w:val="en-US" w:eastAsia="zh-CN"/>
        </w:rPr>
        <w:t>Arvaj</w:t>
      </w:r>
      <w:proofErr w:type="spellEnd"/>
      <w:r w:rsidRPr="007B0930">
        <w:rPr>
          <w:rFonts w:ascii="Book Antiqua" w:eastAsia="宋体" w:hAnsi="Book Antiqua" w:cs="宋体"/>
          <w:sz w:val="24"/>
          <w:szCs w:val="24"/>
          <w:lang w:val="en-US" w:eastAsia="zh-CN"/>
        </w:rPr>
        <w:t xml:space="preserve"> AR, Walker S, </w:t>
      </w:r>
      <w:proofErr w:type="spellStart"/>
      <w:r w:rsidRPr="007B0930">
        <w:rPr>
          <w:rFonts w:ascii="Book Antiqua" w:eastAsia="宋体" w:hAnsi="Book Antiqua" w:cs="宋体"/>
          <w:sz w:val="24"/>
          <w:szCs w:val="24"/>
          <w:lang w:val="en-US" w:eastAsia="zh-CN"/>
        </w:rPr>
        <w:t>Charan</w:t>
      </w:r>
      <w:proofErr w:type="spellEnd"/>
      <w:r w:rsidRPr="007B0930">
        <w:rPr>
          <w:rFonts w:ascii="Book Antiqua" w:eastAsia="宋体" w:hAnsi="Book Antiqua" w:cs="宋体"/>
          <w:sz w:val="24"/>
          <w:szCs w:val="24"/>
          <w:lang w:val="en-US" w:eastAsia="zh-CN"/>
        </w:rPr>
        <w:t xml:space="preserve"> P, Palma-Dias R, Woodrow N, Slater HR. Meeting the challenge of interpreting high-resolution single nucleotide polymorphism array data in prenatal diagnosis: does increased diagnostic power outweigh the dilemma of rare variants? </w:t>
      </w:r>
      <w:r w:rsidRPr="007B0930">
        <w:rPr>
          <w:rFonts w:ascii="Book Antiqua" w:eastAsia="宋体" w:hAnsi="Book Antiqua" w:cs="宋体"/>
          <w:i/>
          <w:iCs/>
          <w:sz w:val="24"/>
          <w:szCs w:val="24"/>
          <w:lang w:val="en-US" w:eastAsia="zh-CN"/>
        </w:rPr>
        <w:t>BJOG</w:t>
      </w:r>
      <w:r w:rsidRPr="007B0930">
        <w:rPr>
          <w:rFonts w:ascii="Book Antiqua" w:eastAsia="宋体" w:hAnsi="Book Antiqua" w:cs="宋体"/>
          <w:sz w:val="24"/>
          <w:szCs w:val="24"/>
          <w:lang w:val="en-US" w:eastAsia="zh-CN"/>
        </w:rPr>
        <w:t xml:space="preserve"> 2013; </w:t>
      </w:r>
      <w:r w:rsidRPr="007B0930">
        <w:rPr>
          <w:rFonts w:ascii="Book Antiqua" w:eastAsia="宋体" w:hAnsi="Book Antiqua" w:cs="宋体"/>
          <w:b/>
          <w:bCs/>
          <w:sz w:val="24"/>
          <w:szCs w:val="24"/>
          <w:lang w:val="en-US" w:eastAsia="zh-CN"/>
        </w:rPr>
        <w:t>120</w:t>
      </w:r>
      <w:r w:rsidRPr="007B0930">
        <w:rPr>
          <w:rFonts w:ascii="Book Antiqua" w:eastAsia="宋体" w:hAnsi="Book Antiqua" w:cs="宋体"/>
          <w:sz w:val="24"/>
          <w:szCs w:val="24"/>
          <w:lang w:val="en-US" w:eastAsia="zh-CN"/>
        </w:rPr>
        <w:t>: 594-606 [PMID: 23332022 DOI: 10.1111/1471-0528.12150]</w:t>
      </w:r>
    </w:p>
    <w:p w:rsidR="00B1007F" w:rsidRPr="007B0930" w:rsidRDefault="00B1007F" w:rsidP="007B0930">
      <w:pPr>
        <w:spacing w:after="0" w:line="360" w:lineRule="auto"/>
        <w:jc w:val="both"/>
        <w:rPr>
          <w:rFonts w:ascii="Book Antiqua" w:eastAsia="宋体" w:hAnsi="Book Antiqua" w:cs="宋体"/>
          <w:sz w:val="24"/>
          <w:szCs w:val="24"/>
          <w:lang w:val="en-US" w:eastAsia="zh-CN"/>
        </w:rPr>
      </w:pPr>
      <w:r w:rsidRPr="007B0930">
        <w:rPr>
          <w:rFonts w:ascii="Book Antiqua" w:eastAsia="宋体" w:hAnsi="Book Antiqua" w:cs="宋体"/>
          <w:sz w:val="24"/>
          <w:szCs w:val="24"/>
          <w:lang w:val="en-US" w:eastAsia="zh-CN"/>
        </w:rPr>
        <w:t xml:space="preserve">33 </w:t>
      </w:r>
      <w:proofErr w:type="spellStart"/>
      <w:r w:rsidRPr="007B0930">
        <w:rPr>
          <w:rFonts w:ascii="Book Antiqua" w:eastAsia="宋体" w:hAnsi="Book Antiqua" w:cs="宋体"/>
          <w:b/>
          <w:bCs/>
          <w:sz w:val="24"/>
          <w:szCs w:val="24"/>
          <w:lang w:val="en-US" w:eastAsia="zh-CN"/>
        </w:rPr>
        <w:t>Schmid</w:t>
      </w:r>
      <w:proofErr w:type="spellEnd"/>
      <w:r w:rsidRPr="007B0930">
        <w:rPr>
          <w:rFonts w:ascii="Book Antiqua" w:eastAsia="宋体" w:hAnsi="Book Antiqua" w:cs="宋体"/>
          <w:b/>
          <w:bCs/>
          <w:sz w:val="24"/>
          <w:szCs w:val="24"/>
          <w:lang w:val="en-US" w:eastAsia="zh-CN"/>
        </w:rPr>
        <w:t xml:space="preserve"> M</w:t>
      </w:r>
      <w:r w:rsidRPr="007B0930">
        <w:rPr>
          <w:rFonts w:ascii="Book Antiqua" w:eastAsia="宋体" w:hAnsi="Book Antiqua" w:cs="宋体"/>
          <w:sz w:val="24"/>
          <w:szCs w:val="24"/>
          <w:lang w:val="en-US" w:eastAsia="zh-CN"/>
        </w:rPr>
        <w:t xml:space="preserve">, </w:t>
      </w:r>
      <w:proofErr w:type="spellStart"/>
      <w:r w:rsidRPr="007B0930">
        <w:rPr>
          <w:rFonts w:ascii="Book Antiqua" w:eastAsia="宋体" w:hAnsi="Book Antiqua" w:cs="宋体"/>
          <w:sz w:val="24"/>
          <w:szCs w:val="24"/>
          <w:lang w:val="en-US" w:eastAsia="zh-CN"/>
        </w:rPr>
        <w:t>Stary</w:t>
      </w:r>
      <w:proofErr w:type="spellEnd"/>
      <w:r w:rsidRPr="007B0930">
        <w:rPr>
          <w:rFonts w:ascii="Book Antiqua" w:eastAsia="宋体" w:hAnsi="Book Antiqua" w:cs="宋体"/>
          <w:sz w:val="24"/>
          <w:szCs w:val="24"/>
          <w:lang w:val="en-US" w:eastAsia="zh-CN"/>
        </w:rPr>
        <w:t xml:space="preserve"> S, Springer S, Bettelheim D, </w:t>
      </w:r>
      <w:proofErr w:type="spellStart"/>
      <w:r w:rsidRPr="007B0930">
        <w:rPr>
          <w:rFonts w:ascii="Book Antiqua" w:eastAsia="宋体" w:hAnsi="Book Antiqua" w:cs="宋体"/>
          <w:sz w:val="24"/>
          <w:szCs w:val="24"/>
          <w:lang w:val="en-US" w:eastAsia="zh-CN"/>
        </w:rPr>
        <w:t>Husslein</w:t>
      </w:r>
      <w:proofErr w:type="spellEnd"/>
      <w:r w:rsidRPr="007B0930">
        <w:rPr>
          <w:rFonts w:ascii="Book Antiqua" w:eastAsia="宋体" w:hAnsi="Book Antiqua" w:cs="宋体"/>
          <w:sz w:val="24"/>
          <w:szCs w:val="24"/>
          <w:lang w:val="en-US" w:eastAsia="zh-CN"/>
        </w:rPr>
        <w:t xml:space="preserve"> P, </w:t>
      </w:r>
      <w:proofErr w:type="spellStart"/>
      <w:r w:rsidRPr="007B0930">
        <w:rPr>
          <w:rFonts w:ascii="Book Antiqua" w:eastAsia="宋体" w:hAnsi="Book Antiqua" w:cs="宋体"/>
          <w:sz w:val="24"/>
          <w:szCs w:val="24"/>
          <w:lang w:val="en-US" w:eastAsia="zh-CN"/>
        </w:rPr>
        <w:t>Streubel</w:t>
      </w:r>
      <w:proofErr w:type="spellEnd"/>
      <w:r w:rsidRPr="007B0930">
        <w:rPr>
          <w:rFonts w:ascii="Book Antiqua" w:eastAsia="宋体" w:hAnsi="Book Antiqua" w:cs="宋体"/>
          <w:sz w:val="24"/>
          <w:szCs w:val="24"/>
          <w:lang w:val="en-US" w:eastAsia="zh-CN"/>
        </w:rPr>
        <w:t xml:space="preserve"> B. Prenatal microarray analysis as second-tier diagnostic test: single-center prospective study. </w:t>
      </w:r>
      <w:r w:rsidRPr="007B0930">
        <w:rPr>
          <w:rFonts w:ascii="Book Antiqua" w:eastAsia="宋体" w:hAnsi="Book Antiqua" w:cs="宋体"/>
          <w:i/>
          <w:iCs/>
          <w:sz w:val="24"/>
          <w:szCs w:val="24"/>
          <w:lang w:val="en-US" w:eastAsia="zh-CN"/>
        </w:rPr>
        <w:t xml:space="preserve">Ultrasound </w:t>
      </w:r>
      <w:proofErr w:type="spellStart"/>
      <w:r w:rsidRPr="007B0930">
        <w:rPr>
          <w:rFonts w:ascii="Book Antiqua" w:eastAsia="宋体" w:hAnsi="Book Antiqua" w:cs="宋体"/>
          <w:i/>
          <w:iCs/>
          <w:sz w:val="24"/>
          <w:szCs w:val="24"/>
          <w:lang w:val="en-US" w:eastAsia="zh-CN"/>
        </w:rPr>
        <w:t>Obstet</w:t>
      </w:r>
      <w:proofErr w:type="spellEnd"/>
      <w:r w:rsidRPr="007B0930">
        <w:rPr>
          <w:rFonts w:ascii="Book Antiqua" w:eastAsia="宋体" w:hAnsi="Book Antiqua" w:cs="宋体"/>
          <w:i/>
          <w:iCs/>
          <w:sz w:val="24"/>
          <w:szCs w:val="24"/>
          <w:lang w:val="en-US" w:eastAsia="zh-CN"/>
        </w:rPr>
        <w:t xml:space="preserve"> </w:t>
      </w:r>
      <w:proofErr w:type="spellStart"/>
      <w:r w:rsidRPr="007B0930">
        <w:rPr>
          <w:rFonts w:ascii="Book Antiqua" w:eastAsia="宋体" w:hAnsi="Book Antiqua" w:cs="宋体"/>
          <w:i/>
          <w:iCs/>
          <w:sz w:val="24"/>
          <w:szCs w:val="24"/>
          <w:lang w:val="en-US" w:eastAsia="zh-CN"/>
        </w:rPr>
        <w:t>Gynecol</w:t>
      </w:r>
      <w:proofErr w:type="spellEnd"/>
      <w:r w:rsidRPr="007B0930">
        <w:rPr>
          <w:rFonts w:ascii="Book Antiqua" w:eastAsia="宋体" w:hAnsi="Book Antiqua" w:cs="宋体"/>
          <w:sz w:val="24"/>
          <w:szCs w:val="24"/>
          <w:lang w:val="en-US" w:eastAsia="zh-CN"/>
        </w:rPr>
        <w:t xml:space="preserve"> 2013; </w:t>
      </w:r>
      <w:r w:rsidRPr="007B0930">
        <w:rPr>
          <w:rFonts w:ascii="Book Antiqua" w:eastAsia="宋体" w:hAnsi="Book Antiqua" w:cs="宋体"/>
          <w:b/>
          <w:bCs/>
          <w:sz w:val="24"/>
          <w:szCs w:val="24"/>
          <w:lang w:val="en-US" w:eastAsia="zh-CN"/>
        </w:rPr>
        <w:t>41</w:t>
      </w:r>
      <w:r w:rsidRPr="007B0930">
        <w:rPr>
          <w:rFonts w:ascii="Book Antiqua" w:eastAsia="宋体" w:hAnsi="Book Antiqua" w:cs="宋体"/>
          <w:sz w:val="24"/>
          <w:szCs w:val="24"/>
          <w:lang w:val="en-US" w:eastAsia="zh-CN"/>
        </w:rPr>
        <w:t>: 267-273 [PMID: 23292918 DOI: 10.1002/uog.12389]</w:t>
      </w:r>
    </w:p>
    <w:p w:rsidR="00B1007F" w:rsidRPr="007B0930" w:rsidRDefault="00B1007F" w:rsidP="007B0930">
      <w:pPr>
        <w:spacing w:after="0" w:line="360" w:lineRule="auto"/>
        <w:jc w:val="both"/>
        <w:rPr>
          <w:rFonts w:ascii="Book Antiqua" w:eastAsia="宋体" w:hAnsi="Book Antiqua" w:cs="宋体"/>
          <w:sz w:val="24"/>
          <w:szCs w:val="24"/>
          <w:lang w:val="en-US" w:eastAsia="zh-CN"/>
        </w:rPr>
      </w:pPr>
      <w:r w:rsidRPr="007B0930">
        <w:rPr>
          <w:rFonts w:ascii="Book Antiqua" w:eastAsia="宋体" w:hAnsi="Book Antiqua" w:cs="宋体"/>
          <w:sz w:val="24"/>
          <w:szCs w:val="24"/>
          <w:lang w:val="en-US" w:eastAsia="zh-CN"/>
        </w:rPr>
        <w:t xml:space="preserve">34 </w:t>
      </w:r>
      <w:r w:rsidRPr="007B0930">
        <w:rPr>
          <w:rFonts w:ascii="Book Antiqua" w:eastAsia="宋体" w:hAnsi="Book Antiqua" w:cs="宋体"/>
          <w:b/>
          <w:bCs/>
          <w:sz w:val="24"/>
          <w:szCs w:val="24"/>
          <w:lang w:val="en-US" w:eastAsia="zh-CN"/>
        </w:rPr>
        <w:t>Hillman SC</w:t>
      </w:r>
      <w:r w:rsidRPr="007B0930">
        <w:rPr>
          <w:rFonts w:ascii="Book Antiqua" w:eastAsia="宋体" w:hAnsi="Book Antiqua" w:cs="宋体"/>
          <w:sz w:val="24"/>
          <w:szCs w:val="24"/>
          <w:lang w:val="en-US" w:eastAsia="zh-CN"/>
        </w:rPr>
        <w:t xml:space="preserve">, McMullan DJ, Hall G, </w:t>
      </w:r>
      <w:proofErr w:type="spellStart"/>
      <w:r w:rsidRPr="007B0930">
        <w:rPr>
          <w:rFonts w:ascii="Book Antiqua" w:eastAsia="宋体" w:hAnsi="Book Antiqua" w:cs="宋体"/>
          <w:sz w:val="24"/>
          <w:szCs w:val="24"/>
          <w:lang w:val="en-US" w:eastAsia="zh-CN"/>
        </w:rPr>
        <w:t>Togneri</w:t>
      </w:r>
      <w:proofErr w:type="spellEnd"/>
      <w:r w:rsidRPr="007B0930">
        <w:rPr>
          <w:rFonts w:ascii="Book Antiqua" w:eastAsia="宋体" w:hAnsi="Book Antiqua" w:cs="宋体"/>
          <w:sz w:val="24"/>
          <w:szCs w:val="24"/>
          <w:lang w:val="en-US" w:eastAsia="zh-CN"/>
        </w:rPr>
        <w:t xml:space="preserve"> FS, James N, Maher EJ, </w:t>
      </w:r>
      <w:proofErr w:type="spellStart"/>
      <w:r w:rsidRPr="007B0930">
        <w:rPr>
          <w:rFonts w:ascii="Book Antiqua" w:eastAsia="宋体" w:hAnsi="Book Antiqua" w:cs="宋体"/>
          <w:sz w:val="24"/>
          <w:szCs w:val="24"/>
          <w:lang w:val="en-US" w:eastAsia="zh-CN"/>
        </w:rPr>
        <w:t>Meller</w:t>
      </w:r>
      <w:proofErr w:type="spellEnd"/>
      <w:r w:rsidRPr="007B0930">
        <w:rPr>
          <w:rFonts w:ascii="Book Antiqua" w:eastAsia="宋体" w:hAnsi="Book Antiqua" w:cs="宋体"/>
          <w:sz w:val="24"/>
          <w:szCs w:val="24"/>
          <w:lang w:val="en-US" w:eastAsia="zh-CN"/>
        </w:rPr>
        <w:t xml:space="preserve"> CH, Williams D, </w:t>
      </w:r>
      <w:proofErr w:type="spellStart"/>
      <w:r w:rsidRPr="007B0930">
        <w:rPr>
          <w:rFonts w:ascii="Book Antiqua" w:eastAsia="宋体" w:hAnsi="Book Antiqua" w:cs="宋体"/>
          <w:sz w:val="24"/>
          <w:szCs w:val="24"/>
          <w:lang w:val="en-US" w:eastAsia="zh-CN"/>
        </w:rPr>
        <w:t>Wapner</w:t>
      </w:r>
      <w:proofErr w:type="spellEnd"/>
      <w:r w:rsidRPr="007B0930">
        <w:rPr>
          <w:rFonts w:ascii="Book Antiqua" w:eastAsia="宋体" w:hAnsi="Book Antiqua" w:cs="宋体"/>
          <w:sz w:val="24"/>
          <w:szCs w:val="24"/>
          <w:lang w:val="en-US" w:eastAsia="zh-CN"/>
        </w:rPr>
        <w:t xml:space="preserve"> RJ, Maher ER, </w:t>
      </w:r>
      <w:proofErr w:type="spellStart"/>
      <w:r w:rsidRPr="007B0930">
        <w:rPr>
          <w:rFonts w:ascii="Book Antiqua" w:eastAsia="宋体" w:hAnsi="Book Antiqua" w:cs="宋体"/>
          <w:sz w:val="24"/>
          <w:szCs w:val="24"/>
          <w:lang w:val="en-US" w:eastAsia="zh-CN"/>
        </w:rPr>
        <w:t>Kilby</w:t>
      </w:r>
      <w:proofErr w:type="spellEnd"/>
      <w:r w:rsidRPr="007B0930">
        <w:rPr>
          <w:rFonts w:ascii="Book Antiqua" w:eastAsia="宋体" w:hAnsi="Book Antiqua" w:cs="宋体"/>
          <w:sz w:val="24"/>
          <w:szCs w:val="24"/>
          <w:lang w:val="en-US" w:eastAsia="zh-CN"/>
        </w:rPr>
        <w:t xml:space="preserve"> MD. Use of prenatal chromosomal microarray: prospective cohort study and systematic review and meta-analysis. </w:t>
      </w:r>
      <w:r w:rsidRPr="007B0930">
        <w:rPr>
          <w:rFonts w:ascii="Book Antiqua" w:eastAsia="宋体" w:hAnsi="Book Antiqua" w:cs="宋体"/>
          <w:i/>
          <w:iCs/>
          <w:sz w:val="24"/>
          <w:szCs w:val="24"/>
          <w:lang w:val="en-US" w:eastAsia="zh-CN"/>
        </w:rPr>
        <w:t xml:space="preserve">Ultrasound </w:t>
      </w:r>
      <w:proofErr w:type="spellStart"/>
      <w:r w:rsidRPr="007B0930">
        <w:rPr>
          <w:rFonts w:ascii="Book Antiqua" w:eastAsia="宋体" w:hAnsi="Book Antiqua" w:cs="宋体"/>
          <w:i/>
          <w:iCs/>
          <w:sz w:val="24"/>
          <w:szCs w:val="24"/>
          <w:lang w:val="en-US" w:eastAsia="zh-CN"/>
        </w:rPr>
        <w:t>Obstet</w:t>
      </w:r>
      <w:proofErr w:type="spellEnd"/>
      <w:r w:rsidRPr="007B0930">
        <w:rPr>
          <w:rFonts w:ascii="Book Antiqua" w:eastAsia="宋体" w:hAnsi="Book Antiqua" w:cs="宋体"/>
          <w:i/>
          <w:iCs/>
          <w:sz w:val="24"/>
          <w:szCs w:val="24"/>
          <w:lang w:val="en-US" w:eastAsia="zh-CN"/>
        </w:rPr>
        <w:t xml:space="preserve"> </w:t>
      </w:r>
      <w:proofErr w:type="spellStart"/>
      <w:r w:rsidRPr="007B0930">
        <w:rPr>
          <w:rFonts w:ascii="Book Antiqua" w:eastAsia="宋体" w:hAnsi="Book Antiqua" w:cs="宋体"/>
          <w:i/>
          <w:iCs/>
          <w:sz w:val="24"/>
          <w:szCs w:val="24"/>
          <w:lang w:val="en-US" w:eastAsia="zh-CN"/>
        </w:rPr>
        <w:t>Gynecol</w:t>
      </w:r>
      <w:proofErr w:type="spellEnd"/>
      <w:r w:rsidRPr="007B0930">
        <w:rPr>
          <w:rFonts w:ascii="Book Antiqua" w:eastAsia="宋体" w:hAnsi="Book Antiqua" w:cs="宋体"/>
          <w:sz w:val="24"/>
          <w:szCs w:val="24"/>
          <w:lang w:val="en-US" w:eastAsia="zh-CN"/>
        </w:rPr>
        <w:t xml:space="preserve"> 2013; </w:t>
      </w:r>
      <w:r w:rsidRPr="007B0930">
        <w:rPr>
          <w:rFonts w:ascii="Book Antiqua" w:eastAsia="宋体" w:hAnsi="Book Antiqua" w:cs="宋体"/>
          <w:b/>
          <w:bCs/>
          <w:sz w:val="24"/>
          <w:szCs w:val="24"/>
          <w:lang w:val="en-US" w:eastAsia="zh-CN"/>
        </w:rPr>
        <w:t>41</w:t>
      </w:r>
      <w:r w:rsidRPr="007B0930">
        <w:rPr>
          <w:rFonts w:ascii="Book Antiqua" w:eastAsia="宋体" w:hAnsi="Book Antiqua" w:cs="宋体"/>
          <w:sz w:val="24"/>
          <w:szCs w:val="24"/>
          <w:lang w:val="en-US" w:eastAsia="zh-CN"/>
        </w:rPr>
        <w:t>: 610-620 [PMID: 23512800 DOI: 10.1002/uog.12464]</w:t>
      </w:r>
    </w:p>
    <w:p w:rsidR="00B1007F" w:rsidRPr="007B0930" w:rsidRDefault="00B1007F" w:rsidP="007B0930">
      <w:pPr>
        <w:spacing w:after="0" w:line="360" w:lineRule="auto"/>
        <w:jc w:val="both"/>
        <w:rPr>
          <w:rFonts w:ascii="Book Antiqua" w:eastAsia="宋体" w:hAnsi="Book Antiqua" w:cs="宋体"/>
          <w:sz w:val="24"/>
          <w:szCs w:val="24"/>
          <w:lang w:val="en-US" w:eastAsia="zh-CN"/>
        </w:rPr>
      </w:pPr>
      <w:r w:rsidRPr="007B0930">
        <w:rPr>
          <w:rFonts w:ascii="Book Antiqua" w:eastAsia="宋体" w:hAnsi="Book Antiqua" w:cs="宋体"/>
          <w:sz w:val="24"/>
          <w:szCs w:val="24"/>
          <w:lang w:val="en-US" w:eastAsia="zh-CN"/>
        </w:rPr>
        <w:t xml:space="preserve">35 </w:t>
      </w:r>
      <w:r w:rsidR="00D84F97" w:rsidRPr="007B0930">
        <w:rPr>
          <w:rFonts w:ascii="Book Antiqua" w:hAnsi="Book Antiqua"/>
          <w:b/>
          <w:sz w:val="24"/>
          <w:szCs w:val="24"/>
          <w:lang w:val="en-US"/>
        </w:rPr>
        <w:t xml:space="preserve">American </w:t>
      </w:r>
      <w:proofErr w:type="gramStart"/>
      <w:r w:rsidR="00D84F97" w:rsidRPr="007B0930">
        <w:rPr>
          <w:rFonts w:ascii="Book Antiqua" w:hAnsi="Book Antiqua"/>
          <w:b/>
          <w:sz w:val="24"/>
          <w:szCs w:val="24"/>
          <w:lang w:val="en-US"/>
        </w:rPr>
        <w:t>College</w:t>
      </w:r>
      <w:proofErr w:type="gramEnd"/>
      <w:r w:rsidR="00D84F97" w:rsidRPr="007B0930">
        <w:rPr>
          <w:rFonts w:ascii="Book Antiqua" w:hAnsi="Book Antiqua"/>
          <w:b/>
          <w:sz w:val="24"/>
          <w:szCs w:val="24"/>
          <w:lang w:val="en-US"/>
        </w:rPr>
        <w:t xml:space="preserve"> of Obstetricians and Gynecologists</w:t>
      </w:r>
      <w:r w:rsidR="00D84F97" w:rsidRPr="007B0930">
        <w:rPr>
          <w:rFonts w:ascii="Book Antiqua" w:hAnsi="Book Antiqua"/>
          <w:sz w:val="24"/>
          <w:szCs w:val="24"/>
          <w:lang w:val="en-US"/>
        </w:rPr>
        <w:t>.</w:t>
      </w:r>
      <w:r w:rsidR="007B0930" w:rsidRPr="007B0930">
        <w:rPr>
          <w:rFonts w:ascii="Book Antiqua" w:hAnsi="Book Antiqua"/>
          <w:sz w:val="24"/>
          <w:szCs w:val="24"/>
          <w:lang w:val="en-US"/>
        </w:rPr>
        <w:t xml:space="preserve"> </w:t>
      </w:r>
      <w:r w:rsidRPr="007B0930">
        <w:rPr>
          <w:rFonts w:ascii="Book Antiqua" w:eastAsia="宋体" w:hAnsi="Book Antiqua" w:cs="宋体"/>
          <w:sz w:val="24"/>
          <w:szCs w:val="24"/>
          <w:lang w:val="en-US" w:eastAsia="zh-CN"/>
        </w:rPr>
        <w:t xml:space="preserve">ACOG Committee Opinion No. 446: array comparative genomic hybridization in prenatal diagnosis. </w:t>
      </w:r>
      <w:proofErr w:type="spellStart"/>
      <w:r w:rsidRPr="007B0930">
        <w:rPr>
          <w:rFonts w:ascii="Book Antiqua" w:eastAsia="宋体" w:hAnsi="Book Antiqua" w:cs="宋体"/>
          <w:i/>
          <w:iCs/>
          <w:sz w:val="24"/>
          <w:szCs w:val="24"/>
          <w:lang w:val="en-US" w:eastAsia="zh-CN"/>
        </w:rPr>
        <w:t>Obstet</w:t>
      </w:r>
      <w:proofErr w:type="spellEnd"/>
      <w:r w:rsidRPr="007B0930">
        <w:rPr>
          <w:rFonts w:ascii="Book Antiqua" w:eastAsia="宋体" w:hAnsi="Book Antiqua" w:cs="宋体"/>
          <w:i/>
          <w:iCs/>
          <w:sz w:val="24"/>
          <w:szCs w:val="24"/>
          <w:lang w:val="en-US" w:eastAsia="zh-CN"/>
        </w:rPr>
        <w:t xml:space="preserve"> </w:t>
      </w:r>
      <w:proofErr w:type="spellStart"/>
      <w:r w:rsidRPr="007B0930">
        <w:rPr>
          <w:rFonts w:ascii="Book Antiqua" w:eastAsia="宋体" w:hAnsi="Book Antiqua" w:cs="宋体"/>
          <w:i/>
          <w:iCs/>
          <w:sz w:val="24"/>
          <w:szCs w:val="24"/>
          <w:lang w:val="en-US" w:eastAsia="zh-CN"/>
        </w:rPr>
        <w:t>Gynecol</w:t>
      </w:r>
      <w:proofErr w:type="spellEnd"/>
      <w:r w:rsidRPr="007B0930">
        <w:rPr>
          <w:rFonts w:ascii="Book Antiqua" w:eastAsia="宋体" w:hAnsi="Book Antiqua" w:cs="宋体"/>
          <w:sz w:val="24"/>
          <w:szCs w:val="24"/>
          <w:lang w:val="en-US" w:eastAsia="zh-CN"/>
        </w:rPr>
        <w:t xml:space="preserve"> 2009; </w:t>
      </w:r>
      <w:r w:rsidRPr="007B0930">
        <w:rPr>
          <w:rFonts w:ascii="Book Antiqua" w:eastAsia="宋体" w:hAnsi="Book Antiqua" w:cs="宋体"/>
          <w:b/>
          <w:bCs/>
          <w:sz w:val="24"/>
          <w:szCs w:val="24"/>
          <w:lang w:val="en-US" w:eastAsia="zh-CN"/>
        </w:rPr>
        <w:t>114</w:t>
      </w:r>
      <w:r w:rsidRPr="007B0930">
        <w:rPr>
          <w:rFonts w:ascii="Book Antiqua" w:eastAsia="宋体" w:hAnsi="Book Antiqua" w:cs="宋体"/>
          <w:sz w:val="24"/>
          <w:szCs w:val="24"/>
          <w:lang w:val="en-US" w:eastAsia="zh-CN"/>
        </w:rPr>
        <w:t>: 1161-1163 [PMID: 20168129 DOI: 10.1097/AOG.0b013e3181c33cad]</w:t>
      </w:r>
    </w:p>
    <w:p w:rsidR="00B1007F" w:rsidRPr="007B0930" w:rsidRDefault="00B1007F" w:rsidP="007B0930">
      <w:pPr>
        <w:spacing w:after="0" w:line="360" w:lineRule="auto"/>
        <w:jc w:val="both"/>
        <w:rPr>
          <w:rFonts w:ascii="Book Antiqua" w:eastAsia="宋体" w:hAnsi="Book Antiqua" w:cs="宋体"/>
          <w:sz w:val="24"/>
          <w:szCs w:val="24"/>
          <w:lang w:val="en-US" w:eastAsia="zh-CN"/>
        </w:rPr>
      </w:pPr>
      <w:proofErr w:type="gramStart"/>
      <w:r w:rsidRPr="007B0930">
        <w:rPr>
          <w:rFonts w:ascii="Book Antiqua" w:eastAsia="宋体" w:hAnsi="Book Antiqua" w:cs="宋体"/>
          <w:sz w:val="24"/>
          <w:szCs w:val="24"/>
          <w:lang w:val="en-US" w:eastAsia="zh-CN"/>
        </w:rPr>
        <w:t xml:space="preserve">36 </w:t>
      </w:r>
      <w:r w:rsidRPr="007B0930">
        <w:rPr>
          <w:rFonts w:ascii="Book Antiqua" w:eastAsia="宋体" w:hAnsi="Book Antiqua" w:cs="宋体"/>
          <w:b/>
          <w:bCs/>
          <w:sz w:val="24"/>
          <w:szCs w:val="24"/>
          <w:lang w:val="en-US" w:eastAsia="zh-CN"/>
        </w:rPr>
        <w:t>Duncan A</w:t>
      </w:r>
      <w:r w:rsidRPr="007B0930">
        <w:rPr>
          <w:rFonts w:ascii="Book Antiqua" w:eastAsia="宋体" w:hAnsi="Book Antiqua" w:cs="宋体"/>
          <w:sz w:val="24"/>
          <w:szCs w:val="24"/>
          <w:lang w:val="en-US" w:eastAsia="zh-CN"/>
        </w:rPr>
        <w:t xml:space="preserve">, </w:t>
      </w:r>
      <w:proofErr w:type="spellStart"/>
      <w:r w:rsidRPr="007B0930">
        <w:rPr>
          <w:rFonts w:ascii="Book Antiqua" w:eastAsia="宋体" w:hAnsi="Book Antiqua" w:cs="宋体"/>
          <w:sz w:val="24"/>
          <w:szCs w:val="24"/>
          <w:lang w:val="en-US" w:eastAsia="zh-CN"/>
        </w:rPr>
        <w:t>Langlois</w:t>
      </w:r>
      <w:proofErr w:type="spellEnd"/>
      <w:r w:rsidRPr="007B0930">
        <w:rPr>
          <w:rFonts w:ascii="Book Antiqua" w:eastAsia="宋体" w:hAnsi="Book Antiqua" w:cs="宋体"/>
          <w:sz w:val="24"/>
          <w:szCs w:val="24"/>
          <w:lang w:val="en-US" w:eastAsia="zh-CN"/>
        </w:rPr>
        <w:t xml:space="preserve"> S. Use of array genomic hybridization technology in prenatal diagnosis in Canada.</w:t>
      </w:r>
      <w:proofErr w:type="gramEnd"/>
      <w:r w:rsidRPr="007B0930">
        <w:rPr>
          <w:rFonts w:ascii="Book Antiqua" w:eastAsia="宋体" w:hAnsi="Book Antiqua" w:cs="宋体"/>
          <w:sz w:val="24"/>
          <w:szCs w:val="24"/>
          <w:lang w:val="en-US" w:eastAsia="zh-CN"/>
        </w:rPr>
        <w:t xml:space="preserve"> </w:t>
      </w:r>
      <w:r w:rsidRPr="007B0930">
        <w:rPr>
          <w:rFonts w:ascii="Book Antiqua" w:eastAsia="宋体" w:hAnsi="Book Antiqua" w:cs="宋体"/>
          <w:i/>
          <w:iCs/>
          <w:sz w:val="24"/>
          <w:szCs w:val="24"/>
          <w:lang w:val="en-US" w:eastAsia="zh-CN"/>
        </w:rPr>
        <w:t xml:space="preserve">J </w:t>
      </w:r>
      <w:proofErr w:type="spellStart"/>
      <w:r w:rsidRPr="007B0930">
        <w:rPr>
          <w:rFonts w:ascii="Book Antiqua" w:eastAsia="宋体" w:hAnsi="Book Antiqua" w:cs="宋体"/>
          <w:i/>
          <w:iCs/>
          <w:sz w:val="24"/>
          <w:szCs w:val="24"/>
          <w:lang w:val="en-US" w:eastAsia="zh-CN"/>
        </w:rPr>
        <w:t>Obstet</w:t>
      </w:r>
      <w:proofErr w:type="spellEnd"/>
      <w:r w:rsidRPr="007B0930">
        <w:rPr>
          <w:rFonts w:ascii="Book Antiqua" w:eastAsia="宋体" w:hAnsi="Book Antiqua" w:cs="宋体"/>
          <w:i/>
          <w:iCs/>
          <w:sz w:val="24"/>
          <w:szCs w:val="24"/>
          <w:lang w:val="en-US" w:eastAsia="zh-CN"/>
        </w:rPr>
        <w:t xml:space="preserve"> </w:t>
      </w:r>
      <w:proofErr w:type="spellStart"/>
      <w:r w:rsidRPr="007B0930">
        <w:rPr>
          <w:rFonts w:ascii="Book Antiqua" w:eastAsia="宋体" w:hAnsi="Book Antiqua" w:cs="宋体"/>
          <w:i/>
          <w:iCs/>
          <w:sz w:val="24"/>
          <w:szCs w:val="24"/>
          <w:lang w:val="en-US" w:eastAsia="zh-CN"/>
        </w:rPr>
        <w:t>Gynaecol</w:t>
      </w:r>
      <w:proofErr w:type="spellEnd"/>
      <w:r w:rsidRPr="007B0930">
        <w:rPr>
          <w:rFonts w:ascii="Book Antiqua" w:eastAsia="宋体" w:hAnsi="Book Antiqua" w:cs="宋体"/>
          <w:i/>
          <w:iCs/>
          <w:sz w:val="24"/>
          <w:szCs w:val="24"/>
          <w:lang w:val="en-US" w:eastAsia="zh-CN"/>
        </w:rPr>
        <w:t xml:space="preserve"> Can</w:t>
      </w:r>
      <w:r w:rsidRPr="007B0930">
        <w:rPr>
          <w:rFonts w:ascii="Book Antiqua" w:eastAsia="宋体" w:hAnsi="Book Antiqua" w:cs="宋体"/>
          <w:sz w:val="24"/>
          <w:szCs w:val="24"/>
          <w:lang w:val="en-US" w:eastAsia="zh-CN"/>
        </w:rPr>
        <w:t xml:space="preserve"> 2011; </w:t>
      </w:r>
      <w:r w:rsidRPr="007B0930">
        <w:rPr>
          <w:rFonts w:ascii="Book Antiqua" w:eastAsia="宋体" w:hAnsi="Book Antiqua" w:cs="宋体"/>
          <w:b/>
          <w:bCs/>
          <w:sz w:val="24"/>
          <w:szCs w:val="24"/>
          <w:lang w:val="en-US" w:eastAsia="zh-CN"/>
        </w:rPr>
        <w:t>33</w:t>
      </w:r>
      <w:r w:rsidRPr="007B0930">
        <w:rPr>
          <w:rFonts w:ascii="Book Antiqua" w:eastAsia="宋体" w:hAnsi="Book Antiqua" w:cs="宋体"/>
          <w:sz w:val="24"/>
          <w:szCs w:val="24"/>
          <w:lang w:val="en-US" w:eastAsia="zh-CN"/>
        </w:rPr>
        <w:t>: 1256-1259 [PMID: 22166281]</w:t>
      </w:r>
    </w:p>
    <w:p w:rsidR="00B1007F" w:rsidRPr="007B0930" w:rsidRDefault="00B1007F" w:rsidP="007B0930">
      <w:pPr>
        <w:spacing w:after="0" w:line="360" w:lineRule="auto"/>
        <w:jc w:val="both"/>
        <w:rPr>
          <w:rFonts w:ascii="Book Antiqua" w:eastAsia="宋体" w:hAnsi="Book Antiqua" w:cs="宋体"/>
          <w:sz w:val="24"/>
          <w:szCs w:val="24"/>
          <w:lang w:val="en-US" w:eastAsia="zh-CN"/>
        </w:rPr>
      </w:pPr>
      <w:r w:rsidRPr="007B0930">
        <w:rPr>
          <w:rFonts w:ascii="Book Antiqua" w:eastAsia="宋体" w:hAnsi="Book Antiqua" w:cs="宋体"/>
          <w:sz w:val="24"/>
          <w:szCs w:val="24"/>
          <w:lang w:val="en-US" w:eastAsia="zh-CN"/>
        </w:rPr>
        <w:t xml:space="preserve">37 </w:t>
      </w:r>
      <w:proofErr w:type="spellStart"/>
      <w:r w:rsidRPr="007B0930">
        <w:rPr>
          <w:rFonts w:ascii="Book Antiqua" w:eastAsia="宋体" w:hAnsi="Book Antiqua" w:cs="宋体"/>
          <w:b/>
          <w:bCs/>
          <w:sz w:val="24"/>
          <w:szCs w:val="24"/>
          <w:lang w:val="en-US" w:eastAsia="zh-CN"/>
        </w:rPr>
        <w:t>Vetro</w:t>
      </w:r>
      <w:proofErr w:type="spellEnd"/>
      <w:r w:rsidRPr="007B0930">
        <w:rPr>
          <w:rFonts w:ascii="Book Antiqua" w:eastAsia="宋体" w:hAnsi="Book Antiqua" w:cs="宋体"/>
          <w:b/>
          <w:bCs/>
          <w:sz w:val="24"/>
          <w:szCs w:val="24"/>
          <w:lang w:val="en-US" w:eastAsia="zh-CN"/>
        </w:rPr>
        <w:t xml:space="preserve"> A</w:t>
      </w:r>
      <w:r w:rsidRPr="007B0930">
        <w:rPr>
          <w:rFonts w:ascii="Book Antiqua" w:eastAsia="宋体" w:hAnsi="Book Antiqua" w:cs="宋体"/>
          <w:sz w:val="24"/>
          <w:szCs w:val="24"/>
          <w:lang w:val="en-US" w:eastAsia="zh-CN"/>
        </w:rPr>
        <w:t xml:space="preserve">, </w:t>
      </w:r>
      <w:proofErr w:type="spellStart"/>
      <w:r w:rsidRPr="007B0930">
        <w:rPr>
          <w:rFonts w:ascii="Book Antiqua" w:eastAsia="宋体" w:hAnsi="Book Antiqua" w:cs="宋体"/>
          <w:sz w:val="24"/>
          <w:szCs w:val="24"/>
          <w:lang w:val="en-US" w:eastAsia="zh-CN"/>
        </w:rPr>
        <w:t>Bouman</w:t>
      </w:r>
      <w:proofErr w:type="spellEnd"/>
      <w:r w:rsidRPr="007B0930">
        <w:rPr>
          <w:rFonts w:ascii="Book Antiqua" w:eastAsia="宋体" w:hAnsi="Book Antiqua" w:cs="宋体"/>
          <w:sz w:val="24"/>
          <w:szCs w:val="24"/>
          <w:lang w:val="en-US" w:eastAsia="zh-CN"/>
        </w:rPr>
        <w:t xml:space="preserve"> K, Hastings R, McMullan DJ, </w:t>
      </w:r>
      <w:proofErr w:type="spellStart"/>
      <w:r w:rsidRPr="007B0930">
        <w:rPr>
          <w:rFonts w:ascii="Book Antiqua" w:eastAsia="宋体" w:hAnsi="Book Antiqua" w:cs="宋体"/>
          <w:sz w:val="24"/>
          <w:szCs w:val="24"/>
          <w:lang w:val="en-US" w:eastAsia="zh-CN"/>
        </w:rPr>
        <w:t>Vermeesch</w:t>
      </w:r>
      <w:proofErr w:type="spellEnd"/>
      <w:r w:rsidRPr="007B0930">
        <w:rPr>
          <w:rFonts w:ascii="Book Antiqua" w:eastAsia="宋体" w:hAnsi="Book Antiqua" w:cs="宋体"/>
          <w:sz w:val="24"/>
          <w:szCs w:val="24"/>
          <w:lang w:val="en-US" w:eastAsia="zh-CN"/>
        </w:rPr>
        <w:t xml:space="preserve"> JR, Miller K, </w:t>
      </w:r>
      <w:proofErr w:type="spellStart"/>
      <w:r w:rsidRPr="007B0930">
        <w:rPr>
          <w:rFonts w:ascii="Book Antiqua" w:eastAsia="宋体" w:hAnsi="Book Antiqua" w:cs="宋体"/>
          <w:sz w:val="24"/>
          <w:szCs w:val="24"/>
          <w:lang w:val="en-US" w:eastAsia="zh-CN"/>
        </w:rPr>
        <w:t>Sikkema-Raddatz</w:t>
      </w:r>
      <w:proofErr w:type="spellEnd"/>
      <w:r w:rsidRPr="007B0930">
        <w:rPr>
          <w:rFonts w:ascii="Book Antiqua" w:eastAsia="宋体" w:hAnsi="Book Antiqua" w:cs="宋体"/>
          <w:sz w:val="24"/>
          <w:szCs w:val="24"/>
          <w:lang w:val="en-US" w:eastAsia="zh-CN"/>
        </w:rPr>
        <w:t xml:space="preserve"> B, Ledbetter DH, </w:t>
      </w:r>
      <w:proofErr w:type="spellStart"/>
      <w:r w:rsidRPr="007B0930">
        <w:rPr>
          <w:rFonts w:ascii="Book Antiqua" w:eastAsia="宋体" w:hAnsi="Book Antiqua" w:cs="宋体"/>
          <w:sz w:val="24"/>
          <w:szCs w:val="24"/>
          <w:lang w:val="en-US" w:eastAsia="zh-CN"/>
        </w:rPr>
        <w:t>Zuffardi</w:t>
      </w:r>
      <w:proofErr w:type="spellEnd"/>
      <w:r w:rsidRPr="007B0930">
        <w:rPr>
          <w:rFonts w:ascii="Book Antiqua" w:eastAsia="宋体" w:hAnsi="Book Antiqua" w:cs="宋体"/>
          <w:sz w:val="24"/>
          <w:szCs w:val="24"/>
          <w:lang w:val="en-US" w:eastAsia="zh-CN"/>
        </w:rPr>
        <w:t xml:space="preserve"> O, van </w:t>
      </w:r>
      <w:proofErr w:type="spellStart"/>
      <w:r w:rsidRPr="007B0930">
        <w:rPr>
          <w:rFonts w:ascii="Book Antiqua" w:eastAsia="宋体" w:hAnsi="Book Antiqua" w:cs="宋体"/>
          <w:sz w:val="24"/>
          <w:szCs w:val="24"/>
          <w:lang w:val="en-US" w:eastAsia="zh-CN"/>
        </w:rPr>
        <w:t>Ravenswaaij</w:t>
      </w:r>
      <w:proofErr w:type="spellEnd"/>
      <w:r w:rsidRPr="007B0930">
        <w:rPr>
          <w:rFonts w:ascii="Book Antiqua" w:eastAsia="宋体" w:hAnsi="Book Antiqua" w:cs="宋体"/>
          <w:sz w:val="24"/>
          <w:szCs w:val="24"/>
          <w:lang w:val="en-US" w:eastAsia="zh-CN"/>
        </w:rPr>
        <w:t xml:space="preserve">-Arts CM. The introduction of arrays in prenatal diagnosis: a special challenge. </w:t>
      </w:r>
      <w:r w:rsidRPr="007B0930">
        <w:rPr>
          <w:rFonts w:ascii="Book Antiqua" w:eastAsia="宋体" w:hAnsi="Book Antiqua" w:cs="宋体"/>
          <w:i/>
          <w:iCs/>
          <w:sz w:val="24"/>
          <w:szCs w:val="24"/>
          <w:lang w:val="en-US" w:eastAsia="zh-CN"/>
        </w:rPr>
        <w:t xml:space="preserve">Hum </w:t>
      </w:r>
      <w:proofErr w:type="spellStart"/>
      <w:r w:rsidRPr="007B0930">
        <w:rPr>
          <w:rFonts w:ascii="Book Antiqua" w:eastAsia="宋体" w:hAnsi="Book Antiqua" w:cs="宋体"/>
          <w:i/>
          <w:iCs/>
          <w:sz w:val="24"/>
          <w:szCs w:val="24"/>
          <w:lang w:val="en-US" w:eastAsia="zh-CN"/>
        </w:rPr>
        <w:t>Mutat</w:t>
      </w:r>
      <w:proofErr w:type="spellEnd"/>
      <w:r w:rsidRPr="007B0930">
        <w:rPr>
          <w:rFonts w:ascii="Book Antiqua" w:eastAsia="宋体" w:hAnsi="Book Antiqua" w:cs="宋体"/>
          <w:sz w:val="24"/>
          <w:szCs w:val="24"/>
          <w:lang w:val="en-US" w:eastAsia="zh-CN"/>
        </w:rPr>
        <w:t xml:space="preserve"> 2012; </w:t>
      </w:r>
      <w:r w:rsidRPr="007B0930">
        <w:rPr>
          <w:rFonts w:ascii="Book Antiqua" w:eastAsia="宋体" w:hAnsi="Book Antiqua" w:cs="宋体"/>
          <w:b/>
          <w:bCs/>
          <w:sz w:val="24"/>
          <w:szCs w:val="24"/>
          <w:lang w:val="en-US" w:eastAsia="zh-CN"/>
        </w:rPr>
        <w:t>33</w:t>
      </w:r>
      <w:r w:rsidRPr="007B0930">
        <w:rPr>
          <w:rFonts w:ascii="Book Antiqua" w:eastAsia="宋体" w:hAnsi="Book Antiqua" w:cs="宋体"/>
          <w:sz w:val="24"/>
          <w:szCs w:val="24"/>
          <w:lang w:val="en-US" w:eastAsia="zh-CN"/>
        </w:rPr>
        <w:t>: 923-929 [PMID: 22508381 DOI: 10.1002/humu.22050]</w:t>
      </w:r>
    </w:p>
    <w:p w:rsidR="00B1007F" w:rsidRPr="007B0930" w:rsidRDefault="00B1007F" w:rsidP="007B0930">
      <w:pPr>
        <w:spacing w:after="0" w:line="360" w:lineRule="auto"/>
        <w:jc w:val="both"/>
        <w:rPr>
          <w:rFonts w:ascii="Book Antiqua" w:eastAsia="宋体" w:hAnsi="Book Antiqua" w:cs="宋体"/>
          <w:sz w:val="24"/>
          <w:szCs w:val="24"/>
          <w:lang w:val="en-US" w:eastAsia="zh-CN"/>
        </w:rPr>
      </w:pPr>
      <w:r w:rsidRPr="007B0930">
        <w:rPr>
          <w:rFonts w:ascii="Book Antiqua" w:eastAsia="宋体" w:hAnsi="Book Antiqua" w:cs="宋体"/>
          <w:sz w:val="24"/>
          <w:szCs w:val="24"/>
          <w:lang w:val="en-US" w:eastAsia="zh-CN"/>
        </w:rPr>
        <w:t xml:space="preserve">38 </w:t>
      </w:r>
      <w:proofErr w:type="spellStart"/>
      <w:r w:rsidRPr="007B0930">
        <w:rPr>
          <w:rFonts w:ascii="Book Antiqua" w:eastAsia="宋体" w:hAnsi="Book Antiqua" w:cs="宋体"/>
          <w:b/>
          <w:bCs/>
          <w:sz w:val="24"/>
          <w:szCs w:val="24"/>
          <w:lang w:val="en-US" w:eastAsia="zh-CN"/>
        </w:rPr>
        <w:t>Novelli</w:t>
      </w:r>
      <w:proofErr w:type="spellEnd"/>
      <w:r w:rsidRPr="007B0930">
        <w:rPr>
          <w:rFonts w:ascii="Book Antiqua" w:eastAsia="宋体" w:hAnsi="Book Antiqua" w:cs="宋体"/>
          <w:b/>
          <w:bCs/>
          <w:sz w:val="24"/>
          <w:szCs w:val="24"/>
          <w:lang w:val="en-US" w:eastAsia="zh-CN"/>
        </w:rPr>
        <w:t xml:space="preserve"> A</w:t>
      </w:r>
      <w:r w:rsidRPr="007B0930">
        <w:rPr>
          <w:rFonts w:ascii="Book Antiqua" w:eastAsia="宋体" w:hAnsi="Book Antiqua" w:cs="宋体"/>
          <w:sz w:val="24"/>
          <w:szCs w:val="24"/>
          <w:lang w:val="en-US" w:eastAsia="zh-CN"/>
        </w:rPr>
        <w:t xml:space="preserve">, </w:t>
      </w:r>
      <w:proofErr w:type="spellStart"/>
      <w:r w:rsidRPr="007B0930">
        <w:rPr>
          <w:rFonts w:ascii="Book Antiqua" w:eastAsia="宋体" w:hAnsi="Book Antiqua" w:cs="宋体"/>
          <w:sz w:val="24"/>
          <w:szCs w:val="24"/>
          <w:lang w:val="en-US" w:eastAsia="zh-CN"/>
        </w:rPr>
        <w:t>Grati</w:t>
      </w:r>
      <w:proofErr w:type="spellEnd"/>
      <w:r w:rsidRPr="007B0930">
        <w:rPr>
          <w:rFonts w:ascii="Book Antiqua" w:eastAsia="宋体" w:hAnsi="Book Antiqua" w:cs="宋体"/>
          <w:sz w:val="24"/>
          <w:szCs w:val="24"/>
          <w:lang w:val="en-US" w:eastAsia="zh-CN"/>
        </w:rPr>
        <w:t xml:space="preserve"> FR, </w:t>
      </w:r>
      <w:proofErr w:type="spellStart"/>
      <w:r w:rsidRPr="007B0930">
        <w:rPr>
          <w:rFonts w:ascii="Book Antiqua" w:eastAsia="宋体" w:hAnsi="Book Antiqua" w:cs="宋体"/>
          <w:sz w:val="24"/>
          <w:szCs w:val="24"/>
          <w:lang w:val="en-US" w:eastAsia="zh-CN"/>
        </w:rPr>
        <w:t>Ballarati</w:t>
      </w:r>
      <w:proofErr w:type="spellEnd"/>
      <w:r w:rsidRPr="007B0930">
        <w:rPr>
          <w:rFonts w:ascii="Book Antiqua" w:eastAsia="宋体" w:hAnsi="Book Antiqua" w:cs="宋体"/>
          <w:sz w:val="24"/>
          <w:szCs w:val="24"/>
          <w:lang w:val="en-US" w:eastAsia="zh-CN"/>
        </w:rPr>
        <w:t xml:space="preserve"> L, </w:t>
      </w:r>
      <w:proofErr w:type="spellStart"/>
      <w:r w:rsidRPr="007B0930">
        <w:rPr>
          <w:rFonts w:ascii="Book Antiqua" w:eastAsia="宋体" w:hAnsi="Book Antiqua" w:cs="宋体"/>
          <w:sz w:val="24"/>
          <w:szCs w:val="24"/>
          <w:lang w:val="en-US" w:eastAsia="zh-CN"/>
        </w:rPr>
        <w:t>Bernardini</w:t>
      </w:r>
      <w:proofErr w:type="spellEnd"/>
      <w:r w:rsidRPr="007B0930">
        <w:rPr>
          <w:rFonts w:ascii="Book Antiqua" w:eastAsia="宋体" w:hAnsi="Book Antiqua" w:cs="宋体"/>
          <w:sz w:val="24"/>
          <w:szCs w:val="24"/>
          <w:lang w:val="en-US" w:eastAsia="zh-CN"/>
        </w:rPr>
        <w:t xml:space="preserve"> L, </w:t>
      </w:r>
      <w:proofErr w:type="spellStart"/>
      <w:r w:rsidRPr="007B0930">
        <w:rPr>
          <w:rFonts w:ascii="Book Antiqua" w:eastAsia="宋体" w:hAnsi="Book Antiqua" w:cs="宋体"/>
          <w:sz w:val="24"/>
          <w:szCs w:val="24"/>
          <w:lang w:val="en-US" w:eastAsia="zh-CN"/>
        </w:rPr>
        <w:t>Bizzoco</w:t>
      </w:r>
      <w:proofErr w:type="spellEnd"/>
      <w:r w:rsidRPr="007B0930">
        <w:rPr>
          <w:rFonts w:ascii="Book Antiqua" w:eastAsia="宋体" w:hAnsi="Book Antiqua" w:cs="宋体"/>
          <w:sz w:val="24"/>
          <w:szCs w:val="24"/>
          <w:lang w:val="en-US" w:eastAsia="zh-CN"/>
        </w:rPr>
        <w:t xml:space="preserve"> D, </w:t>
      </w:r>
      <w:proofErr w:type="spellStart"/>
      <w:r w:rsidRPr="007B0930">
        <w:rPr>
          <w:rFonts w:ascii="Book Antiqua" w:eastAsia="宋体" w:hAnsi="Book Antiqua" w:cs="宋体"/>
          <w:sz w:val="24"/>
          <w:szCs w:val="24"/>
          <w:lang w:val="en-US" w:eastAsia="zh-CN"/>
        </w:rPr>
        <w:t>Camurri</w:t>
      </w:r>
      <w:proofErr w:type="spellEnd"/>
      <w:r w:rsidRPr="007B0930">
        <w:rPr>
          <w:rFonts w:ascii="Book Antiqua" w:eastAsia="宋体" w:hAnsi="Book Antiqua" w:cs="宋体"/>
          <w:sz w:val="24"/>
          <w:szCs w:val="24"/>
          <w:lang w:val="en-US" w:eastAsia="zh-CN"/>
        </w:rPr>
        <w:t xml:space="preserve"> L, </w:t>
      </w:r>
      <w:proofErr w:type="spellStart"/>
      <w:r w:rsidRPr="007B0930">
        <w:rPr>
          <w:rFonts w:ascii="Book Antiqua" w:eastAsia="宋体" w:hAnsi="Book Antiqua" w:cs="宋体"/>
          <w:sz w:val="24"/>
          <w:szCs w:val="24"/>
          <w:lang w:val="en-US" w:eastAsia="zh-CN"/>
        </w:rPr>
        <w:t>Casalone</w:t>
      </w:r>
      <w:proofErr w:type="spellEnd"/>
      <w:r w:rsidRPr="007B0930">
        <w:rPr>
          <w:rFonts w:ascii="Book Antiqua" w:eastAsia="宋体" w:hAnsi="Book Antiqua" w:cs="宋体"/>
          <w:sz w:val="24"/>
          <w:szCs w:val="24"/>
          <w:lang w:val="en-US" w:eastAsia="zh-CN"/>
        </w:rPr>
        <w:t xml:space="preserve"> R, </w:t>
      </w:r>
      <w:proofErr w:type="spellStart"/>
      <w:r w:rsidRPr="007B0930">
        <w:rPr>
          <w:rFonts w:ascii="Book Antiqua" w:eastAsia="宋体" w:hAnsi="Book Antiqua" w:cs="宋体"/>
          <w:sz w:val="24"/>
          <w:szCs w:val="24"/>
          <w:lang w:val="en-US" w:eastAsia="zh-CN"/>
        </w:rPr>
        <w:t>Cardarelli</w:t>
      </w:r>
      <w:proofErr w:type="spellEnd"/>
      <w:r w:rsidRPr="007B0930">
        <w:rPr>
          <w:rFonts w:ascii="Book Antiqua" w:eastAsia="宋体" w:hAnsi="Book Antiqua" w:cs="宋体"/>
          <w:sz w:val="24"/>
          <w:szCs w:val="24"/>
          <w:lang w:val="en-US" w:eastAsia="zh-CN"/>
        </w:rPr>
        <w:t xml:space="preserve"> L, </w:t>
      </w:r>
      <w:proofErr w:type="spellStart"/>
      <w:r w:rsidRPr="007B0930">
        <w:rPr>
          <w:rFonts w:ascii="Book Antiqua" w:eastAsia="宋体" w:hAnsi="Book Antiqua" w:cs="宋体"/>
          <w:sz w:val="24"/>
          <w:szCs w:val="24"/>
          <w:lang w:val="en-US" w:eastAsia="zh-CN"/>
        </w:rPr>
        <w:t>Cavalli</w:t>
      </w:r>
      <w:proofErr w:type="spellEnd"/>
      <w:r w:rsidRPr="007B0930">
        <w:rPr>
          <w:rFonts w:ascii="Book Antiqua" w:eastAsia="宋体" w:hAnsi="Book Antiqua" w:cs="宋体"/>
          <w:sz w:val="24"/>
          <w:szCs w:val="24"/>
          <w:lang w:val="en-US" w:eastAsia="zh-CN"/>
        </w:rPr>
        <w:t xml:space="preserve"> P, </w:t>
      </w:r>
      <w:proofErr w:type="spellStart"/>
      <w:r w:rsidRPr="007B0930">
        <w:rPr>
          <w:rFonts w:ascii="Book Antiqua" w:eastAsia="宋体" w:hAnsi="Book Antiqua" w:cs="宋体"/>
          <w:sz w:val="24"/>
          <w:szCs w:val="24"/>
          <w:lang w:val="en-US" w:eastAsia="zh-CN"/>
        </w:rPr>
        <w:t>Ciccone</w:t>
      </w:r>
      <w:proofErr w:type="spellEnd"/>
      <w:r w:rsidRPr="007B0930">
        <w:rPr>
          <w:rFonts w:ascii="Book Antiqua" w:eastAsia="宋体" w:hAnsi="Book Antiqua" w:cs="宋体"/>
          <w:sz w:val="24"/>
          <w:szCs w:val="24"/>
          <w:lang w:val="en-US" w:eastAsia="zh-CN"/>
        </w:rPr>
        <w:t xml:space="preserve"> R, </w:t>
      </w:r>
      <w:proofErr w:type="spellStart"/>
      <w:r w:rsidRPr="007B0930">
        <w:rPr>
          <w:rFonts w:ascii="Book Antiqua" w:eastAsia="宋体" w:hAnsi="Book Antiqua" w:cs="宋体"/>
          <w:sz w:val="24"/>
          <w:szCs w:val="24"/>
          <w:lang w:val="en-US" w:eastAsia="zh-CN"/>
        </w:rPr>
        <w:t>Clementi</w:t>
      </w:r>
      <w:proofErr w:type="spellEnd"/>
      <w:r w:rsidRPr="007B0930">
        <w:rPr>
          <w:rFonts w:ascii="Book Antiqua" w:eastAsia="宋体" w:hAnsi="Book Antiqua" w:cs="宋体"/>
          <w:sz w:val="24"/>
          <w:szCs w:val="24"/>
          <w:lang w:val="en-US" w:eastAsia="zh-CN"/>
        </w:rPr>
        <w:t xml:space="preserve"> M, </w:t>
      </w:r>
      <w:proofErr w:type="spellStart"/>
      <w:r w:rsidRPr="007B0930">
        <w:rPr>
          <w:rFonts w:ascii="Book Antiqua" w:eastAsia="宋体" w:hAnsi="Book Antiqua" w:cs="宋体"/>
          <w:sz w:val="24"/>
          <w:szCs w:val="24"/>
          <w:lang w:val="en-US" w:eastAsia="zh-CN"/>
        </w:rPr>
        <w:t>Dalprà</w:t>
      </w:r>
      <w:proofErr w:type="spellEnd"/>
      <w:r w:rsidRPr="007B0930">
        <w:rPr>
          <w:rFonts w:ascii="Book Antiqua" w:eastAsia="宋体" w:hAnsi="Book Antiqua" w:cs="宋体"/>
          <w:sz w:val="24"/>
          <w:szCs w:val="24"/>
          <w:lang w:val="en-US" w:eastAsia="zh-CN"/>
        </w:rPr>
        <w:t xml:space="preserve"> L, Gentile M, </w:t>
      </w:r>
      <w:proofErr w:type="spellStart"/>
      <w:r w:rsidRPr="007B0930">
        <w:rPr>
          <w:rFonts w:ascii="Book Antiqua" w:eastAsia="宋体" w:hAnsi="Book Antiqua" w:cs="宋体"/>
          <w:sz w:val="24"/>
          <w:szCs w:val="24"/>
          <w:lang w:val="en-US" w:eastAsia="zh-CN"/>
        </w:rPr>
        <w:t>Gelli</w:t>
      </w:r>
      <w:proofErr w:type="spellEnd"/>
      <w:r w:rsidRPr="007B0930">
        <w:rPr>
          <w:rFonts w:ascii="Book Antiqua" w:eastAsia="宋体" w:hAnsi="Book Antiqua" w:cs="宋体"/>
          <w:sz w:val="24"/>
          <w:szCs w:val="24"/>
          <w:lang w:val="en-US" w:eastAsia="zh-CN"/>
        </w:rPr>
        <w:t xml:space="preserve"> G, </w:t>
      </w:r>
      <w:proofErr w:type="spellStart"/>
      <w:r w:rsidRPr="007B0930">
        <w:rPr>
          <w:rFonts w:ascii="Book Antiqua" w:eastAsia="宋体" w:hAnsi="Book Antiqua" w:cs="宋体"/>
          <w:sz w:val="24"/>
          <w:szCs w:val="24"/>
          <w:lang w:val="en-US" w:eastAsia="zh-CN"/>
        </w:rPr>
        <w:t>Grammatico</w:t>
      </w:r>
      <w:proofErr w:type="spellEnd"/>
      <w:r w:rsidRPr="007B0930">
        <w:rPr>
          <w:rFonts w:ascii="Book Antiqua" w:eastAsia="宋体" w:hAnsi="Book Antiqua" w:cs="宋体"/>
          <w:sz w:val="24"/>
          <w:szCs w:val="24"/>
          <w:lang w:val="en-US" w:eastAsia="zh-CN"/>
        </w:rPr>
        <w:t xml:space="preserve"> P, </w:t>
      </w:r>
      <w:proofErr w:type="spellStart"/>
      <w:r w:rsidRPr="007B0930">
        <w:rPr>
          <w:rFonts w:ascii="Book Antiqua" w:eastAsia="宋体" w:hAnsi="Book Antiqua" w:cs="宋体"/>
          <w:sz w:val="24"/>
          <w:szCs w:val="24"/>
          <w:lang w:val="en-US" w:eastAsia="zh-CN"/>
        </w:rPr>
        <w:t>Malacarne</w:t>
      </w:r>
      <w:proofErr w:type="spellEnd"/>
      <w:r w:rsidRPr="007B0930">
        <w:rPr>
          <w:rFonts w:ascii="Book Antiqua" w:eastAsia="宋体" w:hAnsi="Book Antiqua" w:cs="宋体"/>
          <w:sz w:val="24"/>
          <w:szCs w:val="24"/>
          <w:lang w:val="en-US" w:eastAsia="zh-CN"/>
        </w:rPr>
        <w:t xml:space="preserve"> M, </w:t>
      </w:r>
      <w:proofErr w:type="spellStart"/>
      <w:r w:rsidRPr="007B0930">
        <w:rPr>
          <w:rFonts w:ascii="Book Antiqua" w:eastAsia="宋体" w:hAnsi="Book Antiqua" w:cs="宋体"/>
          <w:sz w:val="24"/>
          <w:szCs w:val="24"/>
          <w:lang w:val="en-US" w:eastAsia="zh-CN"/>
        </w:rPr>
        <w:t>Nardone</w:t>
      </w:r>
      <w:proofErr w:type="spellEnd"/>
      <w:r w:rsidRPr="007B0930">
        <w:rPr>
          <w:rFonts w:ascii="Book Antiqua" w:eastAsia="宋体" w:hAnsi="Book Antiqua" w:cs="宋体"/>
          <w:sz w:val="24"/>
          <w:szCs w:val="24"/>
          <w:lang w:val="en-US" w:eastAsia="zh-CN"/>
        </w:rPr>
        <w:t xml:space="preserve"> AM, </w:t>
      </w:r>
      <w:proofErr w:type="spellStart"/>
      <w:r w:rsidRPr="007B0930">
        <w:rPr>
          <w:rFonts w:ascii="Book Antiqua" w:eastAsia="宋体" w:hAnsi="Book Antiqua" w:cs="宋体"/>
          <w:sz w:val="24"/>
          <w:szCs w:val="24"/>
          <w:lang w:val="en-US" w:eastAsia="zh-CN"/>
        </w:rPr>
        <w:t>Pecile</w:t>
      </w:r>
      <w:proofErr w:type="spellEnd"/>
      <w:r w:rsidRPr="007B0930">
        <w:rPr>
          <w:rFonts w:ascii="Book Antiqua" w:eastAsia="宋体" w:hAnsi="Book Antiqua" w:cs="宋体"/>
          <w:sz w:val="24"/>
          <w:szCs w:val="24"/>
          <w:lang w:val="en-US" w:eastAsia="zh-CN"/>
        </w:rPr>
        <w:t xml:space="preserve"> V, </w:t>
      </w:r>
      <w:proofErr w:type="spellStart"/>
      <w:r w:rsidRPr="007B0930">
        <w:rPr>
          <w:rFonts w:ascii="Book Antiqua" w:eastAsia="宋体" w:hAnsi="Book Antiqua" w:cs="宋体"/>
          <w:sz w:val="24"/>
          <w:szCs w:val="24"/>
          <w:lang w:val="en-US" w:eastAsia="zh-CN"/>
        </w:rPr>
        <w:t>Simoni</w:t>
      </w:r>
      <w:proofErr w:type="spellEnd"/>
      <w:r w:rsidRPr="007B0930">
        <w:rPr>
          <w:rFonts w:ascii="Book Antiqua" w:eastAsia="宋体" w:hAnsi="Book Antiqua" w:cs="宋体"/>
          <w:sz w:val="24"/>
          <w:szCs w:val="24"/>
          <w:lang w:val="en-US" w:eastAsia="zh-CN"/>
        </w:rPr>
        <w:t xml:space="preserve"> G, </w:t>
      </w:r>
      <w:proofErr w:type="spellStart"/>
      <w:r w:rsidRPr="007B0930">
        <w:rPr>
          <w:rFonts w:ascii="Book Antiqua" w:eastAsia="宋体" w:hAnsi="Book Antiqua" w:cs="宋体"/>
          <w:sz w:val="24"/>
          <w:szCs w:val="24"/>
          <w:lang w:val="en-US" w:eastAsia="zh-CN"/>
        </w:rPr>
        <w:t>Zuffardi</w:t>
      </w:r>
      <w:proofErr w:type="spellEnd"/>
      <w:r w:rsidRPr="007B0930">
        <w:rPr>
          <w:rFonts w:ascii="Book Antiqua" w:eastAsia="宋体" w:hAnsi="Book Antiqua" w:cs="宋体"/>
          <w:sz w:val="24"/>
          <w:szCs w:val="24"/>
          <w:lang w:val="en-US" w:eastAsia="zh-CN"/>
        </w:rPr>
        <w:t xml:space="preserve"> O, </w:t>
      </w:r>
      <w:proofErr w:type="spellStart"/>
      <w:r w:rsidRPr="007B0930">
        <w:rPr>
          <w:rFonts w:ascii="Book Antiqua" w:eastAsia="宋体" w:hAnsi="Book Antiqua" w:cs="宋体"/>
          <w:sz w:val="24"/>
          <w:szCs w:val="24"/>
          <w:lang w:val="en-US" w:eastAsia="zh-CN"/>
        </w:rPr>
        <w:t>Giardino</w:t>
      </w:r>
      <w:proofErr w:type="spellEnd"/>
      <w:r w:rsidRPr="007B0930">
        <w:rPr>
          <w:rFonts w:ascii="Book Antiqua" w:eastAsia="宋体" w:hAnsi="Book Antiqua" w:cs="宋体"/>
          <w:sz w:val="24"/>
          <w:szCs w:val="24"/>
          <w:lang w:val="en-US" w:eastAsia="zh-CN"/>
        </w:rPr>
        <w:t xml:space="preserve"> </w:t>
      </w:r>
      <w:r w:rsidRPr="007B0930">
        <w:rPr>
          <w:rFonts w:ascii="Book Antiqua" w:eastAsia="宋体" w:hAnsi="Book Antiqua" w:cs="宋体"/>
          <w:sz w:val="24"/>
          <w:szCs w:val="24"/>
          <w:lang w:val="en-US" w:eastAsia="zh-CN"/>
        </w:rPr>
        <w:lastRenderedPageBreak/>
        <w:t xml:space="preserve">D. Microarray application in prenatal diagnosis: a position statement from the </w:t>
      </w:r>
      <w:proofErr w:type="spellStart"/>
      <w:r w:rsidRPr="007B0930">
        <w:rPr>
          <w:rFonts w:ascii="Book Antiqua" w:eastAsia="宋体" w:hAnsi="Book Antiqua" w:cs="宋体"/>
          <w:sz w:val="24"/>
          <w:szCs w:val="24"/>
          <w:lang w:val="en-US" w:eastAsia="zh-CN"/>
        </w:rPr>
        <w:t>cytogenetics</w:t>
      </w:r>
      <w:proofErr w:type="spellEnd"/>
      <w:r w:rsidRPr="007B0930">
        <w:rPr>
          <w:rFonts w:ascii="Book Antiqua" w:eastAsia="宋体" w:hAnsi="Book Antiqua" w:cs="宋体"/>
          <w:sz w:val="24"/>
          <w:szCs w:val="24"/>
          <w:lang w:val="en-US" w:eastAsia="zh-CN"/>
        </w:rPr>
        <w:t xml:space="preserve"> working group of the Italian Society of Human Genetics (SIGU), November 2011. </w:t>
      </w:r>
      <w:r w:rsidRPr="007B0930">
        <w:rPr>
          <w:rFonts w:ascii="Book Antiqua" w:eastAsia="宋体" w:hAnsi="Book Antiqua" w:cs="宋体"/>
          <w:i/>
          <w:iCs/>
          <w:sz w:val="24"/>
          <w:szCs w:val="24"/>
          <w:lang w:val="en-US" w:eastAsia="zh-CN"/>
        </w:rPr>
        <w:t xml:space="preserve">Ultrasound </w:t>
      </w:r>
      <w:proofErr w:type="spellStart"/>
      <w:r w:rsidRPr="007B0930">
        <w:rPr>
          <w:rFonts w:ascii="Book Antiqua" w:eastAsia="宋体" w:hAnsi="Book Antiqua" w:cs="宋体"/>
          <w:i/>
          <w:iCs/>
          <w:sz w:val="24"/>
          <w:szCs w:val="24"/>
          <w:lang w:val="en-US" w:eastAsia="zh-CN"/>
        </w:rPr>
        <w:t>Obstet</w:t>
      </w:r>
      <w:proofErr w:type="spellEnd"/>
      <w:r w:rsidRPr="007B0930">
        <w:rPr>
          <w:rFonts w:ascii="Book Antiqua" w:eastAsia="宋体" w:hAnsi="Book Antiqua" w:cs="宋体"/>
          <w:i/>
          <w:iCs/>
          <w:sz w:val="24"/>
          <w:szCs w:val="24"/>
          <w:lang w:val="en-US" w:eastAsia="zh-CN"/>
        </w:rPr>
        <w:t xml:space="preserve"> </w:t>
      </w:r>
      <w:proofErr w:type="spellStart"/>
      <w:r w:rsidRPr="007B0930">
        <w:rPr>
          <w:rFonts w:ascii="Book Antiqua" w:eastAsia="宋体" w:hAnsi="Book Antiqua" w:cs="宋体"/>
          <w:i/>
          <w:iCs/>
          <w:sz w:val="24"/>
          <w:szCs w:val="24"/>
          <w:lang w:val="en-US" w:eastAsia="zh-CN"/>
        </w:rPr>
        <w:t>Gynecol</w:t>
      </w:r>
      <w:proofErr w:type="spellEnd"/>
      <w:r w:rsidRPr="007B0930">
        <w:rPr>
          <w:rFonts w:ascii="Book Antiqua" w:eastAsia="宋体" w:hAnsi="Book Antiqua" w:cs="宋体"/>
          <w:sz w:val="24"/>
          <w:szCs w:val="24"/>
          <w:lang w:val="en-US" w:eastAsia="zh-CN"/>
        </w:rPr>
        <w:t xml:space="preserve"> 2012; </w:t>
      </w:r>
      <w:r w:rsidRPr="007B0930">
        <w:rPr>
          <w:rFonts w:ascii="Book Antiqua" w:eastAsia="宋体" w:hAnsi="Book Antiqua" w:cs="宋体"/>
          <w:b/>
          <w:bCs/>
          <w:sz w:val="24"/>
          <w:szCs w:val="24"/>
          <w:lang w:val="en-US" w:eastAsia="zh-CN"/>
        </w:rPr>
        <w:t>39</w:t>
      </w:r>
      <w:r w:rsidRPr="007B0930">
        <w:rPr>
          <w:rFonts w:ascii="Book Antiqua" w:eastAsia="宋体" w:hAnsi="Book Antiqua" w:cs="宋体"/>
          <w:sz w:val="24"/>
          <w:szCs w:val="24"/>
          <w:lang w:val="en-US" w:eastAsia="zh-CN"/>
        </w:rPr>
        <w:t>: 384-388 [PMID: 22262341 DOI: 10.1002/uog.11092]</w:t>
      </w:r>
    </w:p>
    <w:p w:rsidR="00B1007F" w:rsidRPr="007B0930" w:rsidRDefault="00B1007F" w:rsidP="007B0930">
      <w:pPr>
        <w:spacing w:after="0" w:line="360" w:lineRule="auto"/>
        <w:jc w:val="both"/>
        <w:rPr>
          <w:rFonts w:ascii="Book Antiqua" w:eastAsia="宋体" w:hAnsi="Book Antiqua" w:cs="宋体"/>
          <w:sz w:val="24"/>
          <w:szCs w:val="24"/>
          <w:lang w:val="en-US" w:eastAsia="zh-CN"/>
        </w:rPr>
      </w:pPr>
      <w:proofErr w:type="gramStart"/>
      <w:r w:rsidRPr="007B0930">
        <w:rPr>
          <w:rFonts w:ascii="Book Antiqua" w:eastAsia="宋体" w:hAnsi="Book Antiqua" w:cs="宋体"/>
          <w:sz w:val="24"/>
          <w:szCs w:val="24"/>
          <w:lang w:val="en-US" w:eastAsia="zh-CN"/>
        </w:rPr>
        <w:t xml:space="preserve">39 </w:t>
      </w:r>
      <w:proofErr w:type="spellStart"/>
      <w:r w:rsidRPr="007B0930">
        <w:rPr>
          <w:rFonts w:ascii="Book Antiqua" w:eastAsia="宋体" w:hAnsi="Book Antiqua" w:cs="宋体"/>
          <w:b/>
          <w:bCs/>
          <w:sz w:val="24"/>
          <w:szCs w:val="24"/>
          <w:lang w:val="en-US" w:eastAsia="zh-CN"/>
        </w:rPr>
        <w:t>Hui</w:t>
      </w:r>
      <w:proofErr w:type="spellEnd"/>
      <w:r w:rsidRPr="007B0930">
        <w:rPr>
          <w:rFonts w:ascii="Book Antiqua" w:eastAsia="宋体" w:hAnsi="Book Antiqua" w:cs="宋体"/>
          <w:b/>
          <w:bCs/>
          <w:sz w:val="24"/>
          <w:szCs w:val="24"/>
          <w:lang w:val="en-US" w:eastAsia="zh-CN"/>
        </w:rPr>
        <w:t xml:space="preserve"> L</w:t>
      </w:r>
      <w:r w:rsidRPr="007B0930">
        <w:rPr>
          <w:rFonts w:ascii="Book Antiqua" w:eastAsia="宋体" w:hAnsi="Book Antiqua" w:cs="宋体"/>
          <w:sz w:val="24"/>
          <w:szCs w:val="24"/>
          <w:lang w:val="en-US" w:eastAsia="zh-CN"/>
        </w:rPr>
        <w:t>, Bianchi DW.</w:t>
      </w:r>
      <w:proofErr w:type="gramEnd"/>
      <w:r w:rsidRPr="007B0930">
        <w:rPr>
          <w:rFonts w:ascii="Book Antiqua" w:eastAsia="宋体" w:hAnsi="Book Antiqua" w:cs="宋体"/>
          <w:sz w:val="24"/>
          <w:szCs w:val="24"/>
          <w:lang w:val="en-US" w:eastAsia="zh-CN"/>
        </w:rPr>
        <w:t xml:space="preserve"> Recent advances in the prenatal interrogation of the human fetal genome. </w:t>
      </w:r>
      <w:r w:rsidRPr="007B0930">
        <w:rPr>
          <w:rFonts w:ascii="Book Antiqua" w:eastAsia="宋体" w:hAnsi="Book Antiqua" w:cs="宋体"/>
          <w:i/>
          <w:iCs/>
          <w:sz w:val="24"/>
          <w:szCs w:val="24"/>
          <w:lang w:val="en-US" w:eastAsia="zh-CN"/>
        </w:rPr>
        <w:t>Trends Genet</w:t>
      </w:r>
      <w:r w:rsidRPr="007B0930">
        <w:rPr>
          <w:rFonts w:ascii="Book Antiqua" w:eastAsia="宋体" w:hAnsi="Book Antiqua" w:cs="宋体"/>
          <w:sz w:val="24"/>
          <w:szCs w:val="24"/>
          <w:lang w:val="en-US" w:eastAsia="zh-CN"/>
        </w:rPr>
        <w:t xml:space="preserve"> 2013; </w:t>
      </w:r>
      <w:r w:rsidRPr="007B0930">
        <w:rPr>
          <w:rFonts w:ascii="Book Antiqua" w:eastAsia="宋体" w:hAnsi="Book Antiqua" w:cs="宋体"/>
          <w:b/>
          <w:bCs/>
          <w:sz w:val="24"/>
          <w:szCs w:val="24"/>
          <w:lang w:val="en-US" w:eastAsia="zh-CN"/>
        </w:rPr>
        <w:t>29</w:t>
      </w:r>
      <w:r w:rsidRPr="007B0930">
        <w:rPr>
          <w:rFonts w:ascii="Book Antiqua" w:eastAsia="宋体" w:hAnsi="Book Antiqua" w:cs="宋体"/>
          <w:sz w:val="24"/>
          <w:szCs w:val="24"/>
          <w:lang w:val="en-US" w:eastAsia="zh-CN"/>
        </w:rPr>
        <w:t>: 84-91 [PMID: 23158400 DOI: 10.1016/j.tig.2012.10.013]</w:t>
      </w:r>
    </w:p>
    <w:p w:rsidR="00B1007F" w:rsidRPr="007B0930" w:rsidRDefault="00B1007F" w:rsidP="007B0930">
      <w:pPr>
        <w:spacing w:after="0" w:line="360" w:lineRule="auto"/>
        <w:jc w:val="both"/>
        <w:rPr>
          <w:rFonts w:ascii="Book Antiqua" w:eastAsia="宋体" w:hAnsi="Book Antiqua" w:cs="宋体"/>
          <w:sz w:val="24"/>
          <w:szCs w:val="24"/>
          <w:lang w:val="en-US" w:eastAsia="zh-CN"/>
        </w:rPr>
      </w:pPr>
      <w:r w:rsidRPr="007B0930">
        <w:rPr>
          <w:rFonts w:ascii="Book Antiqua" w:eastAsia="宋体" w:hAnsi="Book Antiqua" w:cs="宋体"/>
          <w:sz w:val="24"/>
          <w:szCs w:val="24"/>
          <w:lang w:val="en-US" w:eastAsia="zh-CN"/>
        </w:rPr>
        <w:t xml:space="preserve">40 </w:t>
      </w:r>
      <w:proofErr w:type="spellStart"/>
      <w:r w:rsidRPr="007B0930">
        <w:rPr>
          <w:rFonts w:ascii="Book Antiqua" w:eastAsia="宋体" w:hAnsi="Book Antiqua" w:cs="宋体"/>
          <w:b/>
          <w:bCs/>
          <w:sz w:val="24"/>
          <w:szCs w:val="24"/>
          <w:lang w:val="en-US" w:eastAsia="zh-CN"/>
        </w:rPr>
        <w:t>Aradhya</w:t>
      </w:r>
      <w:proofErr w:type="spellEnd"/>
      <w:r w:rsidRPr="007B0930">
        <w:rPr>
          <w:rFonts w:ascii="Book Antiqua" w:eastAsia="宋体" w:hAnsi="Book Antiqua" w:cs="宋体"/>
          <w:b/>
          <w:bCs/>
          <w:sz w:val="24"/>
          <w:szCs w:val="24"/>
          <w:lang w:val="en-US" w:eastAsia="zh-CN"/>
        </w:rPr>
        <w:t xml:space="preserve"> S</w:t>
      </w:r>
      <w:r w:rsidRPr="007B0930">
        <w:rPr>
          <w:rFonts w:ascii="Book Antiqua" w:eastAsia="宋体" w:hAnsi="Book Antiqua" w:cs="宋体"/>
          <w:sz w:val="24"/>
          <w:szCs w:val="24"/>
          <w:lang w:val="en-US" w:eastAsia="zh-CN"/>
        </w:rPr>
        <w:t xml:space="preserve">, Lewis R, </w:t>
      </w:r>
      <w:proofErr w:type="spellStart"/>
      <w:r w:rsidRPr="007B0930">
        <w:rPr>
          <w:rFonts w:ascii="Book Antiqua" w:eastAsia="宋体" w:hAnsi="Book Antiqua" w:cs="宋体"/>
          <w:sz w:val="24"/>
          <w:szCs w:val="24"/>
          <w:lang w:val="en-US" w:eastAsia="zh-CN"/>
        </w:rPr>
        <w:t>Bonaga</w:t>
      </w:r>
      <w:proofErr w:type="spellEnd"/>
      <w:r w:rsidRPr="007B0930">
        <w:rPr>
          <w:rFonts w:ascii="Book Antiqua" w:eastAsia="宋体" w:hAnsi="Book Antiqua" w:cs="宋体"/>
          <w:sz w:val="24"/>
          <w:szCs w:val="24"/>
          <w:lang w:val="en-US" w:eastAsia="zh-CN"/>
        </w:rPr>
        <w:t xml:space="preserve"> T, </w:t>
      </w:r>
      <w:proofErr w:type="spellStart"/>
      <w:r w:rsidRPr="007B0930">
        <w:rPr>
          <w:rFonts w:ascii="Book Antiqua" w:eastAsia="宋体" w:hAnsi="Book Antiqua" w:cs="宋体"/>
          <w:sz w:val="24"/>
          <w:szCs w:val="24"/>
          <w:lang w:val="en-US" w:eastAsia="zh-CN"/>
        </w:rPr>
        <w:t>Nwokekeh</w:t>
      </w:r>
      <w:proofErr w:type="spellEnd"/>
      <w:r w:rsidRPr="007B0930">
        <w:rPr>
          <w:rFonts w:ascii="Book Antiqua" w:eastAsia="宋体" w:hAnsi="Book Antiqua" w:cs="宋体"/>
          <w:sz w:val="24"/>
          <w:szCs w:val="24"/>
          <w:lang w:val="en-US" w:eastAsia="zh-CN"/>
        </w:rPr>
        <w:t xml:space="preserve"> N, Stafford A, Boggs B, </w:t>
      </w:r>
      <w:proofErr w:type="spellStart"/>
      <w:r w:rsidRPr="007B0930">
        <w:rPr>
          <w:rFonts w:ascii="Book Antiqua" w:eastAsia="宋体" w:hAnsi="Book Antiqua" w:cs="宋体"/>
          <w:sz w:val="24"/>
          <w:szCs w:val="24"/>
          <w:lang w:val="en-US" w:eastAsia="zh-CN"/>
        </w:rPr>
        <w:t>Hruska</w:t>
      </w:r>
      <w:proofErr w:type="spellEnd"/>
      <w:r w:rsidRPr="007B0930">
        <w:rPr>
          <w:rFonts w:ascii="Book Antiqua" w:eastAsia="宋体" w:hAnsi="Book Antiqua" w:cs="宋体"/>
          <w:sz w:val="24"/>
          <w:szCs w:val="24"/>
          <w:lang w:val="en-US" w:eastAsia="zh-CN"/>
        </w:rPr>
        <w:t xml:space="preserve"> K, </w:t>
      </w:r>
      <w:proofErr w:type="spellStart"/>
      <w:r w:rsidRPr="007B0930">
        <w:rPr>
          <w:rFonts w:ascii="Book Antiqua" w:eastAsia="宋体" w:hAnsi="Book Antiqua" w:cs="宋体"/>
          <w:sz w:val="24"/>
          <w:szCs w:val="24"/>
          <w:lang w:val="en-US" w:eastAsia="zh-CN"/>
        </w:rPr>
        <w:t>Smaoui</w:t>
      </w:r>
      <w:proofErr w:type="spellEnd"/>
      <w:r w:rsidRPr="007B0930">
        <w:rPr>
          <w:rFonts w:ascii="Book Antiqua" w:eastAsia="宋体" w:hAnsi="Book Antiqua" w:cs="宋体"/>
          <w:sz w:val="24"/>
          <w:szCs w:val="24"/>
          <w:lang w:val="en-US" w:eastAsia="zh-CN"/>
        </w:rPr>
        <w:t xml:space="preserve"> N, Compton JG, Richard G, </w:t>
      </w:r>
      <w:proofErr w:type="spellStart"/>
      <w:r w:rsidRPr="007B0930">
        <w:rPr>
          <w:rFonts w:ascii="Book Antiqua" w:eastAsia="宋体" w:hAnsi="Book Antiqua" w:cs="宋体"/>
          <w:sz w:val="24"/>
          <w:szCs w:val="24"/>
          <w:lang w:val="en-US" w:eastAsia="zh-CN"/>
        </w:rPr>
        <w:t>Suchy</w:t>
      </w:r>
      <w:proofErr w:type="spellEnd"/>
      <w:r w:rsidRPr="007B0930">
        <w:rPr>
          <w:rFonts w:ascii="Book Antiqua" w:eastAsia="宋体" w:hAnsi="Book Antiqua" w:cs="宋体"/>
          <w:sz w:val="24"/>
          <w:szCs w:val="24"/>
          <w:lang w:val="en-US" w:eastAsia="zh-CN"/>
        </w:rPr>
        <w:t xml:space="preserve"> S. Exon-level array CGH in a large clinical cohort demonstrates increased sensitivity of diagnostic testing for </w:t>
      </w:r>
      <w:proofErr w:type="spellStart"/>
      <w:r w:rsidRPr="007B0930">
        <w:rPr>
          <w:rFonts w:ascii="Book Antiqua" w:eastAsia="宋体" w:hAnsi="Book Antiqua" w:cs="宋体"/>
          <w:sz w:val="24"/>
          <w:szCs w:val="24"/>
          <w:lang w:val="en-US" w:eastAsia="zh-CN"/>
        </w:rPr>
        <w:t>Mendelian</w:t>
      </w:r>
      <w:proofErr w:type="spellEnd"/>
      <w:r w:rsidRPr="007B0930">
        <w:rPr>
          <w:rFonts w:ascii="Book Antiqua" w:eastAsia="宋体" w:hAnsi="Book Antiqua" w:cs="宋体"/>
          <w:sz w:val="24"/>
          <w:szCs w:val="24"/>
          <w:lang w:val="en-US" w:eastAsia="zh-CN"/>
        </w:rPr>
        <w:t xml:space="preserve"> disorders. </w:t>
      </w:r>
      <w:r w:rsidRPr="007B0930">
        <w:rPr>
          <w:rFonts w:ascii="Book Antiqua" w:eastAsia="宋体" w:hAnsi="Book Antiqua" w:cs="宋体"/>
          <w:i/>
          <w:iCs/>
          <w:sz w:val="24"/>
          <w:szCs w:val="24"/>
          <w:lang w:val="en-US" w:eastAsia="zh-CN"/>
        </w:rPr>
        <w:t>Genet Med</w:t>
      </w:r>
      <w:r w:rsidRPr="007B0930">
        <w:rPr>
          <w:rFonts w:ascii="Book Antiqua" w:eastAsia="宋体" w:hAnsi="Book Antiqua" w:cs="宋体"/>
          <w:sz w:val="24"/>
          <w:szCs w:val="24"/>
          <w:lang w:val="en-US" w:eastAsia="zh-CN"/>
        </w:rPr>
        <w:t xml:space="preserve"> 2012; </w:t>
      </w:r>
      <w:r w:rsidRPr="007B0930">
        <w:rPr>
          <w:rFonts w:ascii="Book Antiqua" w:eastAsia="宋体" w:hAnsi="Book Antiqua" w:cs="宋体"/>
          <w:b/>
          <w:bCs/>
          <w:sz w:val="24"/>
          <w:szCs w:val="24"/>
          <w:lang w:val="en-US" w:eastAsia="zh-CN"/>
        </w:rPr>
        <w:t>14</w:t>
      </w:r>
      <w:r w:rsidRPr="007B0930">
        <w:rPr>
          <w:rFonts w:ascii="Book Antiqua" w:eastAsia="宋体" w:hAnsi="Book Antiqua" w:cs="宋体"/>
          <w:sz w:val="24"/>
          <w:szCs w:val="24"/>
          <w:lang w:val="en-US" w:eastAsia="zh-CN"/>
        </w:rPr>
        <w:t>: 594-603 [PMID: 22382802 DOI: 10.1038/gim.2011.65]</w:t>
      </w:r>
    </w:p>
    <w:p w:rsidR="00B1007F" w:rsidRPr="007B0930" w:rsidRDefault="00B1007F" w:rsidP="007B0930">
      <w:pPr>
        <w:spacing w:after="0" w:line="360" w:lineRule="auto"/>
        <w:jc w:val="both"/>
        <w:rPr>
          <w:rFonts w:ascii="Book Antiqua" w:eastAsia="宋体" w:hAnsi="Book Antiqua" w:cs="宋体"/>
          <w:sz w:val="24"/>
          <w:szCs w:val="24"/>
          <w:lang w:val="en-US" w:eastAsia="zh-CN"/>
        </w:rPr>
      </w:pPr>
      <w:r w:rsidRPr="007B0930">
        <w:rPr>
          <w:rFonts w:ascii="Book Antiqua" w:eastAsia="宋体" w:hAnsi="Book Antiqua" w:cs="宋体"/>
          <w:sz w:val="24"/>
          <w:szCs w:val="24"/>
          <w:lang w:val="en-US" w:eastAsia="zh-CN"/>
        </w:rPr>
        <w:t xml:space="preserve">41 </w:t>
      </w:r>
      <w:r w:rsidRPr="007B0930">
        <w:rPr>
          <w:rFonts w:ascii="Book Antiqua" w:eastAsia="宋体" w:hAnsi="Book Antiqua" w:cs="宋体"/>
          <w:b/>
          <w:bCs/>
          <w:sz w:val="24"/>
          <w:szCs w:val="24"/>
          <w:lang w:val="en-US" w:eastAsia="zh-CN"/>
        </w:rPr>
        <w:t>Boone PM</w:t>
      </w:r>
      <w:r w:rsidRPr="007B0930">
        <w:rPr>
          <w:rFonts w:ascii="Book Antiqua" w:eastAsia="宋体" w:hAnsi="Book Antiqua" w:cs="宋体"/>
          <w:sz w:val="24"/>
          <w:szCs w:val="24"/>
          <w:lang w:val="en-US" w:eastAsia="zh-CN"/>
        </w:rPr>
        <w:t xml:space="preserve">, </w:t>
      </w:r>
      <w:proofErr w:type="spellStart"/>
      <w:r w:rsidRPr="007B0930">
        <w:rPr>
          <w:rFonts w:ascii="Book Antiqua" w:eastAsia="宋体" w:hAnsi="Book Antiqua" w:cs="宋体"/>
          <w:sz w:val="24"/>
          <w:szCs w:val="24"/>
          <w:lang w:val="en-US" w:eastAsia="zh-CN"/>
        </w:rPr>
        <w:t>Bacino</w:t>
      </w:r>
      <w:proofErr w:type="spellEnd"/>
      <w:r w:rsidRPr="007B0930">
        <w:rPr>
          <w:rFonts w:ascii="Book Antiqua" w:eastAsia="宋体" w:hAnsi="Book Antiqua" w:cs="宋体"/>
          <w:sz w:val="24"/>
          <w:szCs w:val="24"/>
          <w:lang w:val="en-US" w:eastAsia="zh-CN"/>
        </w:rPr>
        <w:t xml:space="preserve"> CA, Shaw CA, </w:t>
      </w:r>
      <w:proofErr w:type="spellStart"/>
      <w:r w:rsidRPr="007B0930">
        <w:rPr>
          <w:rFonts w:ascii="Book Antiqua" w:eastAsia="宋体" w:hAnsi="Book Antiqua" w:cs="宋体"/>
          <w:sz w:val="24"/>
          <w:szCs w:val="24"/>
          <w:lang w:val="en-US" w:eastAsia="zh-CN"/>
        </w:rPr>
        <w:t>Eng</w:t>
      </w:r>
      <w:proofErr w:type="spellEnd"/>
      <w:r w:rsidRPr="007B0930">
        <w:rPr>
          <w:rFonts w:ascii="Book Antiqua" w:eastAsia="宋体" w:hAnsi="Book Antiqua" w:cs="宋体"/>
          <w:sz w:val="24"/>
          <w:szCs w:val="24"/>
          <w:lang w:val="en-US" w:eastAsia="zh-CN"/>
        </w:rPr>
        <w:t xml:space="preserve"> PA, Hixson PM, </w:t>
      </w:r>
      <w:proofErr w:type="spellStart"/>
      <w:r w:rsidRPr="007B0930">
        <w:rPr>
          <w:rFonts w:ascii="Book Antiqua" w:eastAsia="宋体" w:hAnsi="Book Antiqua" w:cs="宋体"/>
          <w:sz w:val="24"/>
          <w:szCs w:val="24"/>
          <w:lang w:val="en-US" w:eastAsia="zh-CN"/>
        </w:rPr>
        <w:t>Pursley</w:t>
      </w:r>
      <w:proofErr w:type="spellEnd"/>
      <w:r w:rsidRPr="007B0930">
        <w:rPr>
          <w:rFonts w:ascii="Book Antiqua" w:eastAsia="宋体" w:hAnsi="Book Antiqua" w:cs="宋体"/>
          <w:sz w:val="24"/>
          <w:szCs w:val="24"/>
          <w:lang w:val="en-US" w:eastAsia="zh-CN"/>
        </w:rPr>
        <w:t xml:space="preserve"> AN, Kang SH, Yang Y, </w:t>
      </w:r>
      <w:proofErr w:type="spellStart"/>
      <w:r w:rsidRPr="007B0930">
        <w:rPr>
          <w:rFonts w:ascii="Book Antiqua" w:eastAsia="宋体" w:hAnsi="Book Antiqua" w:cs="宋体"/>
          <w:sz w:val="24"/>
          <w:szCs w:val="24"/>
          <w:lang w:val="en-US" w:eastAsia="zh-CN"/>
        </w:rPr>
        <w:t>Wiszniewska</w:t>
      </w:r>
      <w:proofErr w:type="spellEnd"/>
      <w:r w:rsidRPr="007B0930">
        <w:rPr>
          <w:rFonts w:ascii="Book Antiqua" w:eastAsia="宋体" w:hAnsi="Book Antiqua" w:cs="宋体"/>
          <w:sz w:val="24"/>
          <w:szCs w:val="24"/>
          <w:lang w:val="en-US" w:eastAsia="zh-CN"/>
        </w:rPr>
        <w:t xml:space="preserve"> J, </w:t>
      </w:r>
      <w:proofErr w:type="spellStart"/>
      <w:r w:rsidRPr="007B0930">
        <w:rPr>
          <w:rFonts w:ascii="Book Antiqua" w:eastAsia="宋体" w:hAnsi="Book Antiqua" w:cs="宋体"/>
          <w:sz w:val="24"/>
          <w:szCs w:val="24"/>
          <w:lang w:val="en-US" w:eastAsia="zh-CN"/>
        </w:rPr>
        <w:t>Nowakowska</w:t>
      </w:r>
      <w:proofErr w:type="spellEnd"/>
      <w:r w:rsidRPr="007B0930">
        <w:rPr>
          <w:rFonts w:ascii="Book Antiqua" w:eastAsia="宋体" w:hAnsi="Book Antiqua" w:cs="宋体"/>
          <w:sz w:val="24"/>
          <w:szCs w:val="24"/>
          <w:lang w:val="en-US" w:eastAsia="zh-CN"/>
        </w:rPr>
        <w:t xml:space="preserve"> BA, del </w:t>
      </w:r>
      <w:proofErr w:type="spellStart"/>
      <w:r w:rsidRPr="007B0930">
        <w:rPr>
          <w:rFonts w:ascii="Book Antiqua" w:eastAsia="宋体" w:hAnsi="Book Antiqua" w:cs="宋体"/>
          <w:sz w:val="24"/>
          <w:szCs w:val="24"/>
          <w:lang w:val="en-US" w:eastAsia="zh-CN"/>
        </w:rPr>
        <w:t>Gaudio</w:t>
      </w:r>
      <w:proofErr w:type="spellEnd"/>
      <w:r w:rsidRPr="007B0930">
        <w:rPr>
          <w:rFonts w:ascii="Book Antiqua" w:eastAsia="宋体" w:hAnsi="Book Antiqua" w:cs="宋体"/>
          <w:sz w:val="24"/>
          <w:szCs w:val="24"/>
          <w:lang w:val="en-US" w:eastAsia="zh-CN"/>
        </w:rPr>
        <w:t xml:space="preserve"> D, Xia Z, Simpson-Patel G, </w:t>
      </w:r>
      <w:proofErr w:type="spellStart"/>
      <w:r w:rsidRPr="007B0930">
        <w:rPr>
          <w:rFonts w:ascii="Book Antiqua" w:eastAsia="宋体" w:hAnsi="Book Antiqua" w:cs="宋体"/>
          <w:sz w:val="24"/>
          <w:szCs w:val="24"/>
          <w:lang w:val="en-US" w:eastAsia="zh-CN"/>
        </w:rPr>
        <w:t>Immken</w:t>
      </w:r>
      <w:proofErr w:type="spellEnd"/>
      <w:r w:rsidRPr="007B0930">
        <w:rPr>
          <w:rFonts w:ascii="Book Antiqua" w:eastAsia="宋体" w:hAnsi="Book Antiqua" w:cs="宋体"/>
          <w:sz w:val="24"/>
          <w:szCs w:val="24"/>
          <w:lang w:val="en-US" w:eastAsia="zh-CN"/>
        </w:rPr>
        <w:t xml:space="preserve"> LL, Gibson JB, Tsai AC, Bowers JA, </w:t>
      </w:r>
      <w:proofErr w:type="spellStart"/>
      <w:r w:rsidRPr="007B0930">
        <w:rPr>
          <w:rFonts w:ascii="Book Antiqua" w:eastAsia="宋体" w:hAnsi="Book Antiqua" w:cs="宋体"/>
          <w:sz w:val="24"/>
          <w:szCs w:val="24"/>
          <w:lang w:val="en-US" w:eastAsia="zh-CN"/>
        </w:rPr>
        <w:t>Reimschisel</w:t>
      </w:r>
      <w:proofErr w:type="spellEnd"/>
      <w:r w:rsidRPr="007B0930">
        <w:rPr>
          <w:rFonts w:ascii="Book Antiqua" w:eastAsia="宋体" w:hAnsi="Book Antiqua" w:cs="宋体"/>
          <w:sz w:val="24"/>
          <w:szCs w:val="24"/>
          <w:lang w:val="en-US" w:eastAsia="zh-CN"/>
        </w:rPr>
        <w:t xml:space="preserve"> TE, </w:t>
      </w:r>
      <w:proofErr w:type="spellStart"/>
      <w:r w:rsidRPr="007B0930">
        <w:rPr>
          <w:rFonts w:ascii="Book Antiqua" w:eastAsia="宋体" w:hAnsi="Book Antiqua" w:cs="宋体"/>
          <w:sz w:val="24"/>
          <w:szCs w:val="24"/>
          <w:lang w:val="en-US" w:eastAsia="zh-CN"/>
        </w:rPr>
        <w:t>Schaaf</w:t>
      </w:r>
      <w:proofErr w:type="spellEnd"/>
      <w:r w:rsidRPr="007B0930">
        <w:rPr>
          <w:rFonts w:ascii="Book Antiqua" w:eastAsia="宋体" w:hAnsi="Book Antiqua" w:cs="宋体"/>
          <w:sz w:val="24"/>
          <w:szCs w:val="24"/>
          <w:lang w:val="en-US" w:eastAsia="zh-CN"/>
        </w:rPr>
        <w:t xml:space="preserve"> CP, </w:t>
      </w:r>
      <w:proofErr w:type="spellStart"/>
      <w:r w:rsidRPr="007B0930">
        <w:rPr>
          <w:rFonts w:ascii="Book Antiqua" w:eastAsia="宋体" w:hAnsi="Book Antiqua" w:cs="宋体"/>
          <w:sz w:val="24"/>
          <w:szCs w:val="24"/>
          <w:lang w:val="en-US" w:eastAsia="zh-CN"/>
        </w:rPr>
        <w:t>Potocki</w:t>
      </w:r>
      <w:proofErr w:type="spellEnd"/>
      <w:r w:rsidRPr="007B0930">
        <w:rPr>
          <w:rFonts w:ascii="Book Antiqua" w:eastAsia="宋体" w:hAnsi="Book Antiqua" w:cs="宋体"/>
          <w:sz w:val="24"/>
          <w:szCs w:val="24"/>
          <w:lang w:val="en-US" w:eastAsia="zh-CN"/>
        </w:rPr>
        <w:t xml:space="preserve"> L, </w:t>
      </w:r>
      <w:proofErr w:type="spellStart"/>
      <w:r w:rsidRPr="007B0930">
        <w:rPr>
          <w:rFonts w:ascii="Book Antiqua" w:eastAsia="宋体" w:hAnsi="Book Antiqua" w:cs="宋体"/>
          <w:sz w:val="24"/>
          <w:szCs w:val="24"/>
          <w:lang w:val="en-US" w:eastAsia="zh-CN"/>
        </w:rPr>
        <w:t>Scaglia</w:t>
      </w:r>
      <w:proofErr w:type="spellEnd"/>
      <w:r w:rsidRPr="007B0930">
        <w:rPr>
          <w:rFonts w:ascii="Book Antiqua" w:eastAsia="宋体" w:hAnsi="Book Antiqua" w:cs="宋体"/>
          <w:sz w:val="24"/>
          <w:szCs w:val="24"/>
          <w:lang w:val="en-US" w:eastAsia="zh-CN"/>
        </w:rPr>
        <w:t xml:space="preserve"> F, </w:t>
      </w:r>
      <w:proofErr w:type="spellStart"/>
      <w:r w:rsidRPr="007B0930">
        <w:rPr>
          <w:rFonts w:ascii="Book Antiqua" w:eastAsia="宋体" w:hAnsi="Book Antiqua" w:cs="宋体"/>
          <w:sz w:val="24"/>
          <w:szCs w:val="24"/>
          <w:lang w:val="en-US" w:eastAsia="zh-CN"/>
        </w:rPr>
        <w:t>Gambin</w:t>
      </w:r>
      <w:proofErr w:type="spellEnd"/>
      <w:r w:rsidRPr="007B0930">
        <w:rPr>
          <w:rFonts w:ascii="Book Antiqua" w:eastAsia="宋体" w:hAnsi="Book Antiqua" w:cs="宋体"/>
          <w:sz w:val="24"/>
          <w:szCs w:val="24"/>
          <w:lang w:val="en-US" w:eastAsia="zh-CN"/>
        </w:rPr>
        <w:t xml:space="preserve"> T, </w:t>
      </w:r>
      <w:proofErr w:type="spellStart"/>
      <w:r w:rsidRPr="007B0930">
        <w:rPr>
          <w:rFonts w:ascii="Book Antiqua" w:eastAsia="宋体" w:hAnsi="Book Antiqua" w:cs="宋体"/>
          <w:sz w:val="24"/>
          <w:szCs w:val="24"/>
          <w:lang w:val="en-US" w:eastAsia="zh-CN"/>
        </w:rPr>
        <w:t>Sykulski</w:t>
      </w:r>
      <w:proofErr w:type="spellEnd"/>
      <w:r w:rsidRPr="007B0930">
        <w:rPr>
          <w:rFonts w:ascii="Book Antiqua" w:eastAsia="宋体" w:hAnsi="Book Antiqua" w:cs="宋体"/>
          <w:sz w:val="24"/>
          <w:szCs w:val="24"/>
          <w:lang w:val="en-US" w:eastAsia="zh-CN"/>
        </w:rPr>
        <w:t xml:space="preserve"> M, </w:t>
      </w:r>
      <w:proofErr w:type="spellStart"/>
      <w:r w:rsidRPr="007B0930">
        <w:rPr>
          <w:rFonts w:ascii="Book Antiqua" w:eastAsia="宋体" w:hAnsi="Book Antiqua" w:cs="宋体"/>
          <w:sz w:val="24"/>
          <w:szCs w:val="24"/>
          <w:lang w:val="en-US" w:eastAsia="zh-CN"/>
        </w:rPr>
        <w:t>Bartnik</w:t>
      </w:r>
      <w:proofErr w:type="spellEnd"/>
      <w:r w:rsidRPr="007B0930">
        <w:rPr>
          <w:rFonts w:ascii="Book Antiqua" w:eastAsia="宋体" w:hAnsi="Book Antiqua" w:cs="宋体"/>
          <w:sz w:val="24"/>
          <w:szCs w:val="24"/>
          <w:lang w:val="en-US" w:eastAsia="zh-CN"/>
        </w:rPr>
        <w:t xml:space="preserve"> M, </w:t>
      </w:r>
      <w:proofErr w:type="spellStart"/>
      <w:r w:rsidRPr="007B0930">
        <w:rPr>
          <w:rFonts w:ascii="Book Antiqua" w:eastAsia="宋体" w:hAnsi="Book Antiqua" w:cs="宋体"/>
          <w:sz w:val="24"/>
          <w:szCs w:val="24"/>
          <w:lang w:val="en-US" w:eastAsia="zh-CN"/>
        </w:rPr>
        <w:t>Derwinska</w:t>
      </w:r>
      <w:proofErr w:type="spellEnd"/>
      <w:r w:rsidRPr="007B0930">
        <w:rPr>
          <w:rFonts w:ascii="Book Antiqua" w:eastAsia="宋体" w:hAnsi="Book Antiqua" w:cs="宋体"/>
          <w:sz w:val="24"/>
          <w:szCs w:val="24"/>
          <w:lang w:val="en-US" w:eastAsia="zh-CN"/>
        </w:rPr>
        <w:t xml:space="preserve"> K, </w:t>
      </w:r>
      <w:proofErr w:type="spellStart"/>
      <w:r w:rsidRPr="007B0930">
        <w:rPr>
          <w:rFonts w:ascii="Book Antiqua" w:eastAsia="宋体" w:hAnsi="Book Antiqua" w:cs="宋体"/>
          <w:sz w:val="24"/>
          <w:szCs w:val="24"/>
          <w:lang w:val="en-US" w:eastAsia="zh-CN"/>
        </w:rPr>
        <w:t>Wisniowiecka-Kowalnik</w:t>
      </w:r>
      <w:proofErr w:type="spellEnd"/>
      <w:r w:rsidRPr="007B0930">
        <w:rPr>
          <w:rFonts w:ascii="Book Antiqua" w:eastAsia="宋体" w:hAnsi="Book Antiqua" w:cs="宋体"/>
          <w:sz w:val="24"/>
          <w:szCs w:val="24"/>
          <w:lang w:val="en-US" w:eastAsia="zh-CN"/>
        </w:rPr>
        <w:t xml:space="preserve"> B, </w:t>
      </w:r>
      <w:proofErr w:type="spellStart"/>
      <w:r w:rsidRPr="007B0930">
        <w:rPr>
          <w:rFonts w:ascii="Book Antiqua" w:eastAsia="宋体" w:hAnsi="Book Antiqua" w:cs="宋体"/>
          <w:sz w:val="24"/>
          <w:szCs w:val="24"/>
          <w:lang w:val="en-US" w:eastAsia="zh-CN"/>
        </w:rPr>
        <w:t>Lalani</w:t>
      </w:r>
      <w:proofErr w:type="spellEnd"/>
      <w:r w:rsidRPr="007B0930">
        <w:rPr>
          <w:rFonts w:ascii="Book Antiqua" w:eastAsia="宋体" w:hAnsi="Book Antiqua" w:cs="宋体"/>
          <w:sz w:val="24"/>
          <w:szCs w:val="24"/>
          <w:lang w:val="en-US" w:eastAsia="zh-CN"/>
        </w:rPr>
        <w:t xml:space="preserve"> SR, </w:t>
      </w:r>
      <w:proofErr w:type="spellStart"/>
      <w:r w:rsidRPr="007B0930">
        <w:rPr>
          <w:rFonts w:ascii="Book Antiqua" w:eastAsia="宋体" w:hAnsi="Book Antiqua" w:cs="宋体"/>
          <w:sz w:val="24"/>
          <w:szCs w:val="24"/>
          <w:lang w:val="en-US" w:eastAsia="zh-CN"/>
        </w:rPr>
        <w:t>Probst</w:t>
      </w:r>
      <w:proofErr w:type="spellEnd"/>
      <w:r w:rsidRPr="007B0930">
        <w:rPr>
          <w:rFonts w:ascii="Book Antiqua" w:eastAsia="宋体" w:hAnsi="Book Antiqua" w:cs="宋体"/>
          <w:sz w:val="24"/>
          <w:szCs w:val="24"/>
          <w:lang w:val="en-US" w:eastAsia="zh-CN"/>
        </w:rPr>
        <w:t xml:space="preserve"> FJ, Bi W, </w:t>
      </w:r>
      <w:proofErr w:type="spellStart"/>
      <w:r w:rsidRPr="007B0930">
        <w:rPr>
          <w:rFonts w:ascii="Book Antiqua" w:eastAsia="宋体" w:hAnsi="Book Antiqua" w:cs="宋体"/>
          <w:sz w:val="24"/>
          <w:szCs w:val="24"/>
          <w:lang w:val="en-US" w:eastAsia="zh-CN"/>
        </w:rPr>
        <w:t>Beaudet</w:t>
      </w:r>
      <w:proofErr w:type="spellEnd"/>
      <w:r w:rsidRPr="007B0930">
        <w:rPr>
          <w:rFonts w:ascii="Book Antiqua" w:eastAsia="宋体" w:hAnsi="Book Antiqua" w:cs="宋体"/>
          <w:sz w:val="24"/>
          <w:szCs w:val="24"/>
          <w:lang w:val="en-US" w:eastAsia="zh-CN"/>
        </w:rPr>
        <w:t xml:space="preserve"> AL, Patel A, </w:t>
      </w:r>
      <w:proofErr w:type="spellStart"/>
      <w:r w:rsidRPr="007B0930">
        <w:rPr>
          <w:rFonts w:ascii="Book Antiqua" w:eastAsia="宋体" w:hAnsi="Book Antiqua" w:cs="宋体"/>
          <w:sz w:val="24"/>
          <w:szCs w:val="24"/>
          <w:lang w:val="en-US" w:eastAsia="zh-CN"/>
        </w:rPr>
        <w:t>Lupski</w:t>
      </w:r>
      <w:proofErr w:type="spellEnd"/>
      <w:r w:rsidRPr="007B0930">
        <w:rPr>
          <w:rFonts w:ascii="Book Antiqua" w:eastAsia="宋体" w:hAnsi="Book Antiqua" w:cs="宋体"/>
          <w:sz w:val="24"/>
          <w:szCs w:val="24"/>
          <w:lang w:val="en-US" w:eastAsia="zh-CN"/>
        </w:rPr>
        <w:t xml:space="preserve"> JR, Cheung SW, </w:t>
      </w:r>
      <w:proofErr w:type="spellStart"/>
      <w:r w:rsidRPr="007B0930">
        <w:rPr>
          <w:rFonts w:ascii="Book Antiqua" w:eastAsia="宋体" w:hAnsi="Book Antiqua" w:cs="宋体"/>
          <w:sz w:val="24"/>
          <w:szCs w:val="24"/>
          <w:lang w:val="en-US" w:eastAsia="zh-CN"/>
        </w:rPr>
        <w:t>Stankiewicz</w:t>
      </w:r>
      <w:proofErr w:type="spellEnd"/>
      <w:r w:rsidRPr="007B0930">
        <w:rPr>
          <w:rFonts w:ascii="Book Antiqua" w:eastAsia="宋体" w:hAnsi="Book Antiqua" w:cs="宋体"/>
          <w:sz w:val="24"/>
          <w:szCs w:val="24"/>
          <w:lang w:val="en-US" w:eastAsia="zh-CN"/>
        </w:rPr>
        <w:t xml:space="preserve"> P. Detection of clinically relevant </w:t>
      </w:r>
      <w:proofErr w:type="spellStart"/>
      <w:r w:rsidRPr="007B0930">
        <w:rPr>
          <w:rFonts w:ascii="Book Antiqua" w:eastAsia="宋体" w:hAnsi="Book Antiqua" w:cs="宋体"/>
          <w:sz w:val="24"/>
          <w:szCs w:val="24"/>
          <w:lang w:val="en-US" w:eastAsia="zh-CN"/>
        </w:rPr>
        <w:t>exonic</w:t>
      </w:r>
      <w:proofErr w:type="spellEnd"/>
      <w:r w:rsidRPr="007B0930">
        <w:rPr>
          <w:rFonts w:ascii="Book Antiqua" w:eastAsia="宋体" w:hAnsi="Book Antiqua" w:cs="宋体"/>
          <w:sz w:val="24"/>
          <w:szCs w:val="24"/>
          <w:lang w:val="en-US" w:eastAsia="zh-CN"/>
        </w:rPr>
        <w:t xml:space="preserve"> copy-number changes by array CGH. </w:t>
      </w:r>
      <w:r w:rsidRPr="007B0930">
        <w:rPr>
          <w:rFonts w:ascii="Book Antiqua" w:eastAsia="宋体" w:hAnsi="Book Antiqua" w:cs="宋体"/>
          <w:i/>
          <w:iCs/>
          <w:sz w:val="24"/>
          <w:szCs w:val="24"/>
          <w:lang w:val="en-US" w:eastAsia="zh-CN"/>
        </w:rPr>
        <w:t xml:space="preserve">Hum </w:t>
      </w:r>
      <w:proofErr w:type="spellStart"/>
      <w:r w:rsidRPr="007B0930">
        <w:rPr>
          <w:rFonts w:ascii="Book Antiqua" w:eastAsia="宋体" w:hAnsi="Book Antiqua" w:cs="宋体"/>
          <w:i/>
          <w:iCs/>
          <w:sz w:val="24"/>
          <w:szCs w:val="24"/>
          <w:lang w:val="en-US" w:eastAsia="zh-CN"/>
        </w:rPr>
        <w:t>Mutat</w:t>
      </w:r>
      <w:proofErr w:type="spellEnd"/>
      <w:r w:rsidRPr="007B0930">
        <w:rPr>
          <w:rFonts w:ascii="Book Antiqua" w:eastAsia="宋体" w:hAnsi="Book Antiqua" w:cs="宋体"/>
          <w:sz w:val="24"/>
          <w:szCs w:val="24"/>
          <w:lang w:val="en-US" w:eastAsia="zh-CN"/>
        </w:rPr>
        <w:t xml:space="preserve"> 2010; </w:t>
      </w:r>
      <w:r w:rsidRPr="007B0930">
        <w:rPr>
          <w:rFonts w:ascii="Book Antiqua" w:eastAsia="宋体" w:hAnsi="Book Antiqua" w:cs="宋体"/>
          <w:b/>
          <w:bCs/>
          <w:sz w:val="24"/>
          <w:szCs w:val="24"/>
          <w:lang w:val="en-US" w:eastAsia="zh-CN"/>
        </w:rPr>
        <w:t>31</w:t>
      </w:r>
      <w:r w:rsidRPr="007B0930">
        <w:rPr>
          <w:rFonts w:ascii="Book Antiqua" w:eastAsia="宋体" w:hAnsi="Book Antiqua" w:cs="宋体"/>
          <w:sz w:val="24"/>
          <w:szCs w:val="24"/>
          <w:lang w:val="en-US" w:eastAsia="zh-CN"/>
        </w:rPr>
        <w:t>: 1326-1342 [PMID: 20848651 DOI: 10.1002/humu.21360]</w:t>
      </w:r>
    </w:p>
    <w:p w:rsidR="00B1007F" w:rsidRPr="007B0930" w:rsidRDefault="00B1007F" w:rsidP="007B0930">
      <w:pPr>
        <w:spacing w:after="0" w:line="360" w:lineRule="auto"/>
        <w:jc w:val="both"/>
        <w:rPr>
          <w:rFonts w:ascii="Book Antiqua" w:eastAsia="宋体" w:hAnsi="Book Antiqua" w:cs="宋体"/>
          <w:sz w:val="24"/>
          <w:szCs w:val="24"/>
          <w:lang w:val="en-US" w:eastAsia="zh-CN"/>
        </w:rPr>
      </w:pPr>
      <w:r w:rsidRPr="007B0930">
        <w:rPr>
          <w:rFonts w:ascii="Book Antiqua" w:eastAsia="宋体" w:hAnsi="Book Antiqua" w:cs="宋体"/>
          <w:sz w:val="24"/>
          <w:szCs w:val="24"/>
          <w:lang w:val="en-US" w:eastAsia="zh-CN"/>
        </w:rPr>
        <w:t xml:space="preserve">42 </w:t>
      </w:r>
      <w:r w:rsidRPr="007B0930">
        <w:rPr>
          <w:rFonts w:ascii="Book Antiqua" w:eastAsia="宋体" w:hAnsi="Book Antiqua" w:cs="宋体"/>
          <w:b/>
          <w:bCs/>
          <w:sz w:val="24"/>
          <w:szCs w:val="24"/>
          <w:lang w:val="en-US" w:eastAsia="zh-CN"/>
        </w:rPr>
        <w:t>Bruno DL</w:t>
      </w:r>
      <w:r w:rsidRPr="007B0930">
        <w:rPr>
          <w:rFonts w:ascii="Book Antiqua" w:eastAsia="宋体" w:hAnsi="Book Antiqua" w:cs="宋体"/>
          <w:sz w:val="24"/>
          <w:szCs w:val="24"/>
          <w:lang w:val="en-US" w:eastAsia="zh-CN"/>
        </w:rPr>
        <w:t xml:space="preserve">, Stark Z, Amor DJ, Burgess T, Butler K, </w:t>
      </w:r>
      <w:proofErr w:type="spellStart"/>
      <w:r w:rsidRPr="007B0930">
        <w:rPr>
          <w:rFonts w:ascii="Book Antiqua" w:eastAsia="宋体" w:hAnsi="Book Antiqua" w:cs="宋体"/>
          <w:sz w:val="24"/>
          <w:szCs w:val="24"/>
          <w:lang w:val="en-US" w:eastAsia="zh-CN"/>
        </w:rPr>
        <w:t>Corrie</w:t>
      </w:r>
      <w:proofErr w:type="spellEnd"/>
      <w:r w:rsidRPr="007B0930">
        <w:rPr>
          <w:rFonts w:ascii="Book Antiqua" w:eastAsia="宋体" w:hAnsi="Book Antiqua" w:cs="宋体"/>
          <w:sz w:val="24"/>
          <w:szCs w:val="24"/>
          <w:lang w:val="en-US" w:eastAsia="zh-CN"/>
        </w:rPr>
        <w:t xml:space="preserve"> S, Francis D, </w:t>
      </w:r>
      <w:proofErr w:type="spellStart"/>
      <w:r w:rsidRPr="007B0930">
        <w:rPr>
          <w:rFonts w:ascii="Book Antiqua" w:eastAsia="宋体" w:hAnsi="Book Antiqua" w:cs="宋体"/>
          <w:sz w:val="24"/>
          <w:szCs w:val="24"/>
          <w:lang w:val="en-US" w:eastAsia="zh-CN"/>
        </w:rPr>
        <w:t>Ganesamoorthy</w:t>
      </w:r>
      <w:proofErr w:type="spellEnd"/>
      <w:r w:rsidRPr="007B0930">
        <w:rPr>
          <w:rFonts w:ascii="Book Antiqua" w:eastAsia="宋体" w:hAnsi="Book Antiqua" w:cs="宋体"/>
          <w:sz w:val="24"/>
          <w:szCs w:val="24"/>
          <w:lang w:val="en-US" w:eastAsia="zh-CN"/>
        </w:rPr>
        <w:t xml:space="preserve"> D, Hills L, James PA, </w:t>
      </w:r>
      <w:proofErr w:type="spellStart"/>
      <w:r w:rsidRPr="007B0930">
        <w:rPr>
          <w:rFonts w:ascii="Book Antiqua" w:eastAsia="宋体" w:hAnsi="Book Antiqua" w:cs="宋体"/>
          <w:sz w:val="24"/>
          <w:szCs w:val="24"/>
          <w:lang w:val="en-US" w:eastAsia="zh-CN"/>
        </w:rPr>
        <w:t>O'Rielly</w:t>
      </w:r>
      <w:proofErr w:type="spellEnd"/>
      <w:r w:rsidRPr="007B0930">
        <w:rPr>
          <w:rFonts w:ascii="Book Antiqua" w:eastAsia="宋体" w:hAnsi="Book Antiqua" w:cs="宋体"/>
          <w:sz w:val="24"/>
          <w:szCs w:val="24"/>
          <w:lang w:val="en-US" w:eastAsia="zh-CN"/>
        </w:rPr>
        <w:t xml:space="preserve"> D, </w:t>
      </w:r>
      <w:proofErr w:type="spellStart"/>
      <w:r w:rsidRPr="007B0930">
        <w:rPr>
          <w:rFonts w:ascii="Book Antiqua" w:eastAsia="宋体" w:hAnsi="Book Antiqua" w:cs="宋体"/>
          <w:sz w:val="24"/>
          <w:szCs w:val="24"/>
          <w:lang w:val="en-US" w:eastAsia="zh-CN"/>
        </w:rPr>
        <w:t>Oertel</w:t>
      </w:r>
      <w:proofErr w:type="spellEnd"/>
      <w:r w:rsidRPr="007B0930">
        <w:rPr>
          <w:rFonts w:ascii="Book Antiqua" w:eastAsia="宋体" w:hAnsi="Book Antiqua" w:cs="宋体"/>
          <w:sz w:val="24"/>
          <w:szCs w:val="24"/>
          <w:lang w:val="en-US" w:eastAsia="zh-CN"/>
        </w:rPr>
        <w:t xml:space="preserve"> R, </w:t>
      </w:r>
      <w:proofErr w:type="spellStart"/>
      <w:r w:rsidRPr="007B0930">
        <w:rPr>
          <w:rFonts w:ascii="Book Antiqua" w:eastAsia="宋体" w:hAnsi="Book Antiqua" w:cs="宋体"/>
          <w:sz w:val="24"/>
          <w:szCs w:val="24"/>
          <w:lang w:val="en-US" w:eastAsia="zh-CN"/>
        </w:rPr>
        <w:t>Savarirayan</w:t>
      </w:r>
      <w:proofErr w:type="spellEnd"/>
      <w:r w:rsidRPr="007B0930">
        <w:rPr>
          <w:rFonts w:ascii="Book Antiqua" w:eastAsia="宋体" w:hAnsi="Book Antiqua" w:cs="宋体"/>
          <w:sz w:val="24"/>
          <w:szCs w:val="24"/>
          <w:lang w:val="en-US" w:eastAsia="zh-CN"/>
        </w:rPr>
        <w:t xml:space="preserve"> R, </w:t>
      </w:r>
      <w:proofErr w:type="spellStart"/>
      <w:r w:rsidRPr="007B0930">
        <w:rPr>
          <w:rFonts w:ascii="Book Antiqua" w:eastAsia="宋体" w:hAnsi="Book Antiqua" w:cs="宋体"/>
          <w:sz w:val="24"/>
          <w:szCs w:val="24"/>
          <w:lang w:val="en-US" w:eastAsia="zh-CN"/>
        </w:rPr>
        <w:t>Prabhakara</w:t>
      </w:r>
      <w:proofErr w:type="spellEnd"/>
      <w:r w:rsidRPr="007B0930">
        <w:rPr>
          <w:rFonts w:ascii="Book Antiqua" w:eastAsia="宋体" w:hAnsi="Book Antiqua" w:cs="宋体"/>
          <w:sz w:val="24"/>
          <w:szCs w:val="24"/>
          <w:lang w:val="en-US" w:eastAsia="zh-CN"/>
        </w:rPr>
        <w:t xml:space="preserve"> K, </w:t>
      </w:r>
      <w:proofErr w:type="spellStart"/>
      <w:r w:rsidRPr="007B0930">
        <w:rPr>
          <w:rFonts w:ascii="Book Antiqua" w:eastAsia="宋体" w:hAnsi="Book Antiqua" w:cs="宋体"/>
          <w:sz w:val="24"/>
          <w:szCs w:val="24"/>
          <w:lang w:val="en-US" w:eastAsia="zh-CN"/>
        </w:rPr>
        <w:t>Salce</w:t>
      </w:r>
      <w:proofErr w:type="spellEnd"/>
      <w:r w:rsidRPr="007B0930">
        <w:rPr>
          <w:rFonts w:ascii="Book Antiqua" w:eastAsia="宋体" w:hAnsi="Book Antiqua" w:cs="宋体"/>
          <w:sz w:val="24"/>
          <w:szCs w:val="24"/>
          <w:lang w:val="en-US" w:eastAsia="zh-CN"/>
        </w:rPr>
        <w:t xml:space="preserve"> N, Slater HR. Extending the scope of diagnostic chromosome analysis: detection of single gene defects using high-resolution SNP microarrays. </w:t>
      </w:r>
      <w:r w:rsidRPr="007B0930">
        <w:rPr>
          <w:rFonts w:ascii="Book Antiqua" w:eastAsia="宋体" w:hAnsi="Book Antiqua" w:cs="宋体"/>
          <w:i/>
          <w:iCs/>
          <w:sz w:val="24"/>
          <w:szCs w:val="24"/>
          <w:lang w:val="en-US" w:eastAsia="zh-CN"/>
        </w:rPr>
        <w:t xml:space="preserve">Hum </w:t>
      </w:r>
      <w:proofErr w:type="spellStart"/>
      <w:r w:rsidRPr="007B0930">
        <w:rPr>
          <w:rFonts w:ascii="Book Antiqua" w:eastAsia="宋体" w:hAnsi="Book Antiqua" w:cs="宋体"/>
          <w:i/>
          <w:iCs/>
          <w:sz w:val="24"/>
          <w:szCs w:val="24"/>
          <w:lang w:val="en-US" w:eastAsia="zh-CN"/>
        </w:rPr>
        <w:t>Mutat</w:t>
      </w:r>
      <w:proofErr w:type="spellEnd"/>
      <w:r w:rsidRPr="007B0930">
        <w:rPr>
          <w:rFonts w:ascii="Book Antiqua" w:eastAsia="宋体" w:hAnsi="Book Antiqua" w:cs="宋体"/>
          <w:sz w:val="24"/>
          <w:szCs w:val="24"/>
          <w:lang w:val="en-US" w:eastAsia="zh-CN"/>
        </w:rPr>
        <w:t xml:space="preserve"> 2011; </w:t>
      </w:r>
      <w:r w:rsidRPr="007B0930">
        <w:rPr>
          <w:rFonts w:ascii="Book Antiqua" w:eastAsia="宋体" w:hAnsi="Book Antiqua" w:cs="宋体"/>
          <w:b/>
          <w:bCs/>
          <w:sz w:val="24"/>
          <w:szCs w:val="24"/>
          <w:lang w:val="en-US" w:eastAsia="zh-CN"/>
        </w:rPr>
        <w:t>32</w:t>
      </w:r>
      <w:r w:rsidRPr="007B0930">
        <w:rPr>
          <w:rFonts w:ascii="Book Antiqua" w:eastAsia="宋体" w:hAnsi="Book Antiqua" w:cs="宋体"/>
          <w:sz w:val="24"/>
          <w:szCs w:val="24"/>
          <w:lang w:val="en-US" w:eastAsia="zh-CN"/>
        </w:rPr>
        <w:t>: 1500-1506 [PMID: 21850686 DOI: 10.1002/humu.21581]</w:t>
      </w:r>
    </w:p>
    <w:p w:rsidR="00B1007F" w:rsidRPr="007B0930" w:rsidRDefault="00B1007F" w:rsidP="007B0930">
      <w:pPr>
        <w:spacing w:after="0" w:line="360" w:lineRule="auto"/>
        <w:jc w:val="both"/>
        <w:rPr>
          <w:rFonts w:ascii="Book Antiqua" w:eastAsia="宋体" w:hAnsi="Book Antiqua" w:cs="宋体"/>
          <w:sz w:val="24"/>
          <w:szCs w:val="24"/>
          <w:lang w:val="en-US" w:eastAsia="zh-CN"/>
        </w:rPr>
      </w:pPr>
      <w:r w:rsidRPr="007B0930">
        <w:rPr>
          <w:rFonts w:ascii="Book Antiqua" w:eastAsia="宋体" w:hAnsi="Book Antiqua" w:cs="宋体"/>
          <w:sz w:val="24"/>
          <w:szCs w:val="24"/>
          <w:lang w:val="en-US" w:eastAsia="zh-CN"/>
        </w:rPr>
        <w:t xml:space="preserve">43 </w:t>
      </w:r>
      <w:proofErr w:type="spellStart"/>
      <w:r w:rsidRPr="007B0930">
        <w:rPr>
          <w:rFonts w:ascii="Book Antiqua" w:eastAsia="宋体" w:hAnsi="Book Antiqua" w:cs="宋体"/>
          <w:b/>
          <w:bCs/>
          <w:sz w:val="24"/>
          <w:szCs w:val="24"/>
          <w:lang w:val="en-US" w:eastAsia="zh-CN"/>
        </w:rPr>
        <w:t>Novelli</w:t>
      </w:r>
      <w:proofErr w:type="spellEnd"/>
      <w:r w:rsidRPr="007B0930">
        <w:rPr>
          <w:rFonts w:ascii="Book Antiqua" w:eastAsia="宋体" w:hAnsi="Book Antiqua" w:cs="宋体"/>
          <w:b/>
          <w:bCs/>
          <w:sz w:val="24"/>
          <w:szCs w:val="24"/>
          <w:lang w:val="en-US" w:eastAsia="zh-CN"/>
        </w:rPr>
        <w:t xml:space="preserve"> A</w:t>
      </w:r>
      <w:r w:rsidRPr="007B0930">
        <w:rPr>
          <w:rFonts w:ascii="Book Antiqua" w:eastAsia="宋体" w:hAnsi="Book Antiqua" w:cs="宋体"/>
          <w:sz w:val="24"/>
          <w:szCs w:val="24"/>
          <w:lang w:val="en-US" w:eastAsia="zh-CN"/>
        </w:rPr>
        <w:t xml:space="preserve">, </w:t>
      </w:r>
      <w:proofErr w:type="spellStart"/>
      <w:r w:rsidRPr="007B0930">
        <w:rPr>
          <w:rFonts w:ascii="Book Antiqua" w:eastAsia="宋体" w:hAnsi="Book Antiqua" w:cs="宋体"/>
          <w:sz w:val="24"/>
          <w:szCs w:val="24"/>
          <w:lang w:val="en-US" w:eastAsia="zh-CN"/>
        </w:rPr>
        <w:t>Cavalli</w:t>
      </w:r>
      <w:proofErr w:type="spellEnd"/>
      <w:r w:rsidRPr="007B0930">
        <w:rPr>
          <w:rFonts w:ascii="Book Antiqua" w:eastAsia="宋体" w:hAnsi="Book Antiqua" w:cs="宋体"/>
          <w:sz w:val="24"/>
          <w:szCs w:val="24"/>
          <w:lang w:val="en-US" w:eastAsia="zh-CN"/>
        </w:rPr>
        <w:t xml:space="preserve"> P, </w:t>
      </w:r>
      <w:proofErr w:type="spellStart"/>
      <w:r w:rsidRPr="007B0930">
        <w:rPr>
          <w:rFonts w:ascii="Book Antiqua" w:eastAsia="宋体" w:hAnsi="Book Antiqua" w:cs="宋体"/>
          <w:sz w:val="24"/>
          <w:szCs w:val="24"/>
          <w:lang w:val="en-US" w:eastAsia="zh-CN"/>
        </w:rPr>
        <w:t>Bernardini</w:t>
      </w:r>
      <w:proofErr w:type="spellEnd"/>
      <w:r w:rsidRPr="007B0930">
        <w:rPr>
          <w:rFonts w:ascii="Book Antiqua" w:eastAsia="宋体" w:hAnsi="Book Antiqua" w:cs="宋体"/>
          <w:sz w:val="24"/>
          <w:szCs w:val="24"/>
          <w:lang w:val="en-US" w:eastAsia="zh-CN"/>
        </w:rPr>
        <w:t xml:space="preserve"> L. The future of prenatal diagnosis: karyotype, microarray or both? </w:t>
      </w:r>
      <w:proofErr w:type="gramStart"/>
      <w:r w:rsidRPr="007B0930">
        <w:rPr>
          <w:rFonts w:ascii="Book Antiqua" w:eastAsia="宋体" w:hAnsi="Book Antiqua" w:cs="宋体"/>
          <w:sz w:val="24"/>
          <w:szCs w:val="24"/>
          <w:lang w:val="en-US" w:eastAsia="zh-CN"/>
        </w:rPr>
        <w:t>Technical and ethical considerations.</w:t>
      </w:r>
      <w:proofErr w:type="gramEnd"/>
      <w:r w:rsidRPr="007B0930">
        <w:rPr>
          <w:rFonts w:ascii="Book Antiqua" w:eastAsia="宋体" w:hAnsi="Book Antiqua" w:cs="宋体"/>
          <w:sz w:val="24"/>
          <w:szCs w:val="24"/>
          <w:lang w:val="en-US" w:eastAsia="zh-CN"/>
        </w:rPr>
        <w:t xml:space="preserve"> </w:t>
      </w:r>
      <w:r w:rsidRPr="007B0930">
        <w:rPr>
          <w:rFonts w:ascii="Book Antiqua" w:eastAsia="宋体" w:hAnsi="Book Antiqua" w:cs="宋体"/>
          <w:i/>
          <w:iCs/>
          <w:sz w:val="24"/>
          <w:szCs w:val="24"/>
          <w:lang w:val="en-US" w:eastAsia="zh-CN"/>
        </w:rPr>
        <w:t>Expert Rev Proteomics</w:t>
      </w:r>
      <w:r w:rsidRPr="007B0930">
        <w:rPr>
          <w:rFonts w:ascii="Book Antiqua" w:eastAsia="宋体" w:hAnsi="Book Antiqua" w:cs="宋体"/>
          <w:sz w:val="24"/>
          <w:szCs w:val="24"/>
          <w:lang w:val="en-US" w:eastAsia="zh-CN"/>
        </w:rPr>
        <w:t xml:space="preserve"> 2013; </w:t>
      </w:r>
      <w:r w:rsidRPr="007B0930">
        <w:rPr>
          <w:rFonts w:ascii="Book Antiqua" w:eastAsia="宋体" w:hAnsi="Book Antiqua" w:cs="宋体"/>
          <w:b/>
          <w:bCs/>
          <w:sz w:val="24"/>
          <w:szCs w:val="24"/>
          <w:lang w:val="en-US" w:eastAsia="zh-CN"/>
        </w:rPr>
        <w:t>10</w:t>
      </w:r>
      <w:r w:rsidRPr="007B0930">
        <w:rPr>
          <w:rFonts w:ascii="Book Antiqua" w:eastAsia="宋体" w:hAnsi="Book Antiqua" w:cs="宋体"/>
          <w:sz w:val="24"/>
          <w:szCs w:val="24"/>
          <w:lang w:val="en-US" w:eastAsia="zh-CN"/>
        </w:rPr>
        <w:t>: 131-134 [PMID: 23573780 DOI: 10.1586/epr.13.9]</w:t>
      </w:r>
    </w:p>
    <w:p w:rsidR="00B1007F" w:rsidRPr="007B0930" w:rsidRDefault="00B1007F" w:rsidP="007B0930">
      <w:pPr>
        <w:spacing w:after="0" w:line="360" w:lineRule="auto"/>
        <w:jc w:val="both"/>
        <w:rPr>
          <w:rFonts w:ascii="Book Antiqua" w:eastAsia="宋体" w:hAnsi="Book Antiqua" w:cs="宋体"/>
          <w:sz w:val="24"/>
          <w:szCs w:val="24"/>
          <w:lang w:val="en-US" w:eastAsia="zh-CN"/>
        </w:rPr>
      </w:pPr>
      <w:proofErr w:type="gramStart"/>
      <w:r w:rsidRPr="007B0930">
        <w:rPr>
          <w:rFonts w:ascii="Book Antiqua" w:eastAsia="宋体" w:hAnsi="Book Antiqua" w:cs="宋体"/>
          <w:sz w:val="24"/>
          <w:szCs w:val="24"/>
          <w:lang w:val="en-US" w:eastAsia="zh-CN"/>
        </w:rPr>
        <w:t xml:space="preserve">44 </w:t>
      </w:r>
      <w:proofErr w:type="spellStart"/>
      <w:r w:rsidRPr="007B0930">
        <w:rPr>
          <w:rFonts w:ascii="Book Antiqua" w:eastAsia="宋体" w:hAnsi="Book Antiqua" w:cs="宋体"/>
          <w:b/>
          <w:bCs/>
          <w:sz w:val="24"/>
          <w:szCs w:val="24"/>
          <w:lang w:val="en-US" w:eastAsia="zh-CN"/>
        </w:rPr>
        <w:t>Vermeesch</w:t>
      </w:r>
      <w:proofErr w:type="spellEnd"/>
      <w:r w:rsidRPr="007B0930">
        <w:rPr>
          <w:rFonts w:ascii="Book Antiqua" w:eastAsia="宋体" w:hAnsi="Book Antiqua" w:cs="宋体"/>
          <w:b/>
          <w:bCs/>
          <w:sz w:val="24"/>
          <w:szCs w:val="24"/>
          <w:lang w:val="en-US" w:eastAsia="zh-CN"/>
        </w:rPr>
        <w:t xml:space="preserve"> JR</w:t>
      </w:r>
      <w:r w:rsidRPr="007B0930">
        <w:rPr>
          <w:rFonts w:ascii="Book Antiqua" w:eastAsia="宋体" w:hAnsi="Book Antiqua" w:cs="宋体"/>
          <w:sz w:val="24"/>
          <w:szCs w:val="24"/>
          <w:lang w:val="en-US" w:eastAsia="zh-CN"/>
        </w:rPr>
        <w:t xml:space="preserve">, Brady PD, </w:t>
      </w:r>
      <w:proofErr w:type="spellStart"/>
      <w:r w:rsidRPr="007B0930">
        <w:rPr>
          <w:rFonts w:ascii="Book Antiqua" w:eastAsia="宋体" w:hAnsi="Book Antiqua" w:cs="宋体"/>
          <w:sz w:val="24"/>
          <w:szCs w:val="24"/>
          <w:lang w:val="en-US" w:eastAsia="zh-CN"/>
        </w:rPr>
        <w:t>Sanlaville</w:t>
      </w:r>
      <w:proofErr w:type="spellEnd"/>
      <w:r w:rsidRPr="007B0930">
        <w:rPr>
          <w:rFonts w:ascii="Book Antiqua" w:eastAsia="宋体" w:hAnsi="Book Antiqua" w:cs="宋体"/>
          <w:sz w:val="24"/>
          <w:szCs w:val="24"/>
          <w:lang w:val="en-US" w:eastAsia="zh-CN"/>
        </w:rPr>
        <w:t xml:space="preserve"> D, </w:t>
      </w:r>
      <w:proofErr w:type="spellStart"/>
      <w:r w:rsidRPr="007B0930">
        <w:rPr>
          <w:rFonts w:ascii="Book Antiqua" w:eastAsia="宋体" w:hAnsi="Book Antiqua" w:cs="宋体"/>
          <w:sz w:val="24"/>
          <w:szCs w:val="24"/>
          <w:lang w:val="en-US" w:eastAsia="zh-CN"/>
        </w:rPr>
        <w:t>Kok</w:t>
      </w:r>
      <w:proofErr w:type="spellEnd"/>
      <w:r w:rsidRPr="007B0930">
        <w:rPr>
          <w:rFonts w:ascii="Book Antiqua" w:eastAsia="宋体" w:hAnsi="Book Antiqua" w:cs="宋体"/>
          <w:sz w:val="24"/>
          <w:szCs w:val="24"/>
          <w:lang w:val="en-US" w:eastAsia="zh-CN"/>
        </w:rPr>
        <w:t xml:space="preserve"> K, Hastings RJ.</w:t>
      </w:r>
      <w:proofErr w:type="gramEnd"/>
      <w:r w:rsidRPr="007B0930">
        <w:rPr>
          <w:rFonts w:ascii="Book Antiqua" w:eastAsia="宋体" w:hAnsi="Book Antiqua" w:cs="宋体"/>
          <w:sz w:val="24"/>
          <w:szCs w:val="24"/>
          <w:lang w:val="en-US" w:eastAsia="zh-CN"/>
        </w:rPr>
        <w:t xml:space="preserve"> Genome-wide arrays: quality criteria and platforms to be used in routine diagnostics. </w:t>
      </w:r>
      <w:r w:rsidRPr="007B0930">
        <w:rPr>
          <w:rFonts w:ascii="Book Antiqua" w:eastAsia="宋体" w:hAnsi="Book Antiqua" w:cs="宋体"/>
          <w:i/>
          <w:iCs/>
          <w:sz w:val="24"/>
          <w:szCs w:val="24"/>
          <w:lang w:val="en-US" w:eastAsia="zh-CN"/>
        </w:rPr>
        <w:t xml:space="preserve">Hum </w:t>
      </w:r>
      <w:proofErr w:type="spellStart"/>
      <w:r w:rsidRPr="007B0930">
        <w:rPr>
          <w:rFonts w:ascii="Book Antiqua" w:eastAsia="宋体" w:hAnsi="Book Antiqua" w:cs="宋体"/>
          <w:i/>
          <w:iCs/>
          <w:sz w:val="24"/>
          <w:szCs w:val="24"/>
          <w:lang w:val="en-US" w:eastAsia="zh-CN"/>
        </w:rPr>
        <w:t>Mutat</w:t>
      </w:r>
      <w:proofErr w:type="spellEnd"/>
      <w:r w:rsidRPr="007B0930">
        <w:rPr>
          <w:rFonts w:ascii="Book Antiqua" w:eastAsia="宋体" w:hAnsi="Book Antiqua" w:cs="宋体"/>
          <w:sz w:val="24"/>
          <w:szCs w:val="24"/>
          <w:lang w:val="en-US" w:eastAsia="zh-CN"/>
        </w:rPr>
        <w:t xml:space="preserve"> 2012; </w:t>
      </w:r>
      <w:r w:rsidRPr="007B0930">
        <w:rPr>
          <w:rFonts w:ascii="Book Antiqua" w:eastAsia="宋体" w:hAnsi="Book Antiqua" w:cs="宋体"/>
          <w:b/>
          <w:bCs/>
          <w:sz w:val="24"/>
          <w:szCs w:val="24"/>
          <w:lang w:val="en-US" w:eastAsia="zh-CN"/>
        </w:rPr>
        <w:t>33</w:t>
      </w:r>
      <w:r w:rsidRPr="007B0930">
        <w:rPr>
          <w:rFonts w:ascii="Book Antiqua" w:eastAsia="宋体" w:hAnsi="Book Antiqua" w:cs="宋体"/>
          <w:sz w:val="24"/>
          <w:szCs w:val="24"/>
          <w:lang w:val="en-US" w:eastAsia="zh-CN"/>
        </w:rPr>
        <w:t>: 906-915 [PMID: 22415865 DOI: 10.1002/humu.22076]</w:t>
      </w:r>
    </w:p>
    <w:p w:rsidR="007B0930" w:rsidRPr="007B0930" w:rsidRDefault="007B0930" w:rsidP="007B0930">
      <w:pPr>
        <w:spacing w:line="360" w:lineRule="auto"/>
        <w:jc w:val="right"/>
        <w:rPr>
          <w:rFonts w:ascii="Book Antiqua" w:hAnsi="Book Antiqua" w:cs="宋体"/>
          <w:sz w:val="24"/>
          <w:szCs w:val="24"/>
        </w:rPr>
      </w:pPr>
      <w:r w:rsidRPr="007B0930">
        <w:rPr>
          <w:rFonts w:ascii="Book Antiqua" w:hAnsi="Book Antiqua" w:cs="宋体"/>
          <w:b/>
          <w:sz w:val="24"/>
          <w:szCs w:val="24"/>
        </w:rPr>
        <w:t>P-Reviewer</w:t>
      </w:r>
      <w:r w:rsidRPr="007B0930">
        <w:rPr>
          <w:rFonts w:ascii="Book Antiqua" w:hAnsi="Book Antiqua"/>
          <w:sz w:val="24"/>
          <w:szCs w:val="24"/>
        </w:rPr>
        <w:t xml:space="preserve"> </w:t>
      </w:r>
      <w:r w:rsidRPr="007B0930">
        <w:rPr>
          <w:rFonts w:ascii="Book Antiqua" w:hAnsi="Book Antiqua" w:cs="宋体"/>
          <w:sz w:val="24"/>
          <w:szCs w:val="24"/>
        </w:rPr>
        <w:t>Chen</w:t>
      </w:r>
      <w:r w:rsidRPr="007B0930">
        <w:rPr>
          <w:rFonts w:ascii="Book Antiqua" w:hAnsi="Book Antiqua" w:cs="宋体"/>
          <w:sz w:val="24"/>
          <w:szCs w:val="24"/>
          <w:lang w:eastAsia="zh-CN"/>
        </w:rPr>
        <w:t xml:space="preserve"> </w:t>
      </w:r>
      <w:r w:rsidRPr="007B0930">
        <w:rPr>
          <w:rFonts w:ascii="Book Antiqua" w:hAnsi="Book Antiqua" w:cs="宋体"/>
          <w:sz w:val="24"/>
          <w:szCs w:val="24"/>
        </w:rPr>
        <w:t>JJ</w:t>
      </w:r>
      <w:r w:rsidRPr="007B0930">
        <w:rPr>
          <w:rFonts w:ascii="Book Antiqua" w:hAnsi="Book Antiqua" w:cs="宋体"/>
          <w:sz w:val="24"/>
          <w:szCs w:val="24"/>
          <w:lang w:eastAsia="zh-CN"/>
        </w:rPr>
        <w:t xml:space="preserve"> </w:t>
      </w:r>
      <w:r w:rsidRPr="007B0930">
        <w:rPr>
          <w:rFonts w:ascii="Book Antiqua" w:hAnsi="Book Antiqua" w:cs="宋体"/>
          <w:b/>
          <w:sz w:val="24"/>
          <w:szCs w:val="24"/>
        </w:rPr>
        <w:t>S-Editor</w:t>
      </w:r>
      <w:r w:rsidRPr="007B0930">
        <w:rPr>
          <w:rFonts w:ascii="Book Antiqua" w:hAnsi="Book Antiqua" w:cs="宋体"/>
          <w:sz w:val="24"/>
          <w:szCs w:val="24"/>
        </w:rPr>
        <w:t xml:space="preserve"> Zhai HH</w:t>
      </w:r>
      <w:r w:rsidRPr="007B0930">
        <w:rPr>
          <w:rFonts w:ascii="Book Antiqua" w:hAnsi="Book Antiqua" w:cs="宋体"/>
          <w:b/>
          <w:sz w:val="24"/>
          <w:szCs w:val="24"/>
        </w:rPr>
        <w:t xml:space="preserve"> L-Editor E-Edito</w:t>
      </w:r>
      <w:r w:rsidRPr="007B0930">
        <w:rPr>
          <w:rFonts w:ascii="Book Antiqua" w:hAnsi="Book Antiqua" w:cs="宋体"/>
          <w:sz w:val="24"/>
          <w:szCs w:val="24"/>
        </w:rPr>
        <w:t>r</w:t>
      </w:r>
    </w:p>
    <w:p w:rsidR="00D84F97" w:rsidRPr="007B0930" w:rsidRDefault="00D84F97" w:rsidP="007B0930">
      <w:pPr>
        <w:spacing w:after="0" w:line="360" w:lineRule="auto"/>
        <w:jc w:val="both"/>
        <w:rPr>
          <w:rFonts w:ascii="Book Antiqua" w:hAnsi="Book Antiqua"/>
          <w:b/>
          <w:sz w:val="24"/>
          <w:szCs w:val="24"/>
          <w:lang w:eastAsia="zh-CN"/>
        </w:rPr>
      </w:pPr>
    </w:p>
    <w:p w:rsidR="00D84F97" w:rsidRPr="007B0930" w:rsidRDefault="00053739" w:rsidP="007B0930">
      <w:pPr>
        <w:spacing w:after="0" w:line="360" w:lineRule="auto"/>
        <w:jc w:val="both"/>
        <w:rPr>
          <w:rFonts w:ascii="Book Antiqua" w:hAnsi="Book Antiqua"/>
          <w:b/>
          <w:sz w:val="24"/>
          <w:szCs w:val="24"/>
          <w:lang w:val="en-US" w:eastAsia="zh-CN"/>
        </w:rPr>
      </w:pPr>
      <w:r w:rsidRPr="007B0930">
        <w:rPr>
          <w:rFonts w:ascii="Book Antiqua" w:hAnsi="Book Antiqua"/>
          <w:b/>
          <w:sz w:val="24"/>
          <w:szCs w:val="24"/>
          <w:lang w:val="en-US" w:eastAsia="zh-CN"/>
        </w:rPr>
        <w:lastRenderedPageBreak/>
        <w:t>Table 1</w:t>
      </w:r>
      <w:r w:rsidR="007B0930" w:rsidRPr="007B0930">
        <w:rPr>
          <w:rFonts w:ascii="Book Antiqua" w:hAnsi="Book Antiqua"/>
          <w:b/>
          <w:sz w:val="24"/>
          <w:szCs w:val="24"/>
          <w:lang w:val="en-US" w:eastAsia="zh-CN"/>
        </w:rPr>
        <w:t xml:space="preserve"> </w:t>
      </w:r>
      <w:r w:rsidRPr="007B0930">
        <w:rPr>
          <w:rFonts w:ascii="Book Antiqua" w:hAnsi="Book Antiqua"/>
          <w:b/>
          <w:sz w:val="24"/>
          <w:szCs w:val="24"/>
          <w:lang w:val="en-US" w:eastAsia="zh-CN"/>
        </w:rPr>
        <w:t>Data from the literature</w:t>
      </w:r>
    </w:p>
    <w:tbl>
      <w:tblPr>
        <w:tblStyle w:val="Table"/>
        <w:tblpPr w:leftFromText="180" w:rightFromText="180" w:vertAnchor="text" w:horzAnchor="margin" w:tblpY="502"/>
        <w:tblW w:w="0" w:type="auto"/>
        <w:tblLook w:val="04A0" w:firstRow="1" w:lastRow="0" w:firstColumn="1" w:lastColumn="0" w:noHBand="0" w:noVBand="1"/>
      </w:tblPr>
      <w:tblGrid>
        <w:gridCol w:w="4403"/>
        <w:gridCol w:w="3545"/>
      </w:tblGrid>
      <w:tr w:rsidR="007B0930" w:rsidRPr="007B0930" w:rsidTr="00053739">
        <w:tc>
          <w:tcPr>
            <w:tcW w:w="4403" w:type="dxa"/>
            <w:tcBorders>
              <w:top w:val="single" w:sz="4" w:space="0" w:color="auto"/>
              <w:bottom w:val="single" w:sz="4" w:space="0" w:color="auto"/>
            </w:tcBorders>
          </w:tcPr>
          <w:p w:rsidR="00053739" w:rsidRPr="007B0930" w:rsidRDefault="00053739" w:rsidP="007B0930">
            <w:pPr>
              <w:spacing w:line="360" w:lineRule="auto"/>
              <w:jc w:val="both"/>
              <w:rPr>
                <w:rFonts w:eastAsiaTheme="minorEastAsia" w:cs="Times New Roman"/>
                <w:sz w:val="24"/>
                <w:szCs w:val="24"/>
                <w:lang w:val="en-US" w:eastAsia="zh-CN"/>
              </w:rPr>
            </w:pPr>
            <w:r w:rsidRPr="007B0930">
              <w:rPr>
                <w:rFonts w:cs="Times New Roman"/>
                <w:sz w:val="24"/>
                <w:szCs w:val="24"/>
                <w:lang w:val="en-US"/>
              </w:rPr>
              <w:t>Key results</w:t>
            </w:r>
          </w:p>
        </w:tc>
        <w:tc>
          <w:tcPr>
            <w:tcW w:w="3545" w:type="dxa"/>
            <w:tcBorders>
              <w:top w:val="single" w:sz="4" w:space="0" w:color="auto"/>
              <w:bottom w:val="single" w:sz="4" w:space="0" w:color="auto"/>
            </w:tcBorders>
          </w:tcPr>
          <w:p w:rsidR="00053739" w:rsidRPr="007B0930" w:rsidRDefault="00053739" w:rsidP="007B0930">
            <w:pPr>
              <w:spacing w:line="360" w:lineRule="auto"/>
              <w:jc w:val="both"/>
              <w:rPr>
                <w:rFonts w:eastAsiaTheme="minorEastAsia" w:cs="Times New Roman"/>
                <w:sz w:val="24"/>
                <w:szCs w:val="24"/>
                <w:lang w:val="en-US" w:eastAsia="zh-CN"/>
              </w:rPr>
            </w:pPr>
            <w:r w:rsidRPr="007B0930">
              <w:rPr>
                <w:rFonts w:cs="Times New Roman"/>
                <w:sz w:val="24"/>
                <w:szCs w:val="24"/>
                <w:lang w:val="en-US"/>
              </w:rPr>
              <w:t>Ref</w:t>
            </w:r>
            <w:r w:rsidRPr="007B0930">
              <w:rPr>
                <w:rFonts w:eastAsiaTheme="minorEastAsia" w:cs="Times New Roman"/>
                <w:sz w:val="24"/>
                <w:szCs w:val="24"/>
                <w:lang w:val="en-US" w:eastAsia="zh-CN"/>
              </w:rPr>
              <w:t>.</w:t>
            </w:r>
          </w:p>
        </w:tc>
      </w:tr>
      <w:tr w:rsidR="007B0930" w:rsidRPr="007B0930" w:rsidTr="00053739">
        <w:tc>
          <w:tcPr>
            <w:tcW w:w="4403" w:type="dxa"/>
            <w:tcBorders>
              <w:top w:val="single" w:sz="4" w:space="0" w:color="auto"/>
            </w:tcBorders>
          </w:tcPr>
          <w:p w:rsidR="00053739" w:rsidRPr="007B0930" w:rsidRDefault="00053739" w:rsidP="007B0930">
            <w:pPr>
              <w:spacing w:line="360" w:lineRule="auto"/>
              <w:jc w:val="both"/>
              <w:rPr>
                <w:rFonts w:cs="Times New Roman"/>
                <w:sz w:val="24"/>
                <w:szCs w:val="24"/>
                <w:lang w:val="en-US"/>
              </w:rPr>
            </w:pPr>
            <w:r w:rsidRPr="007B0930">
              <w:rPr>
                <w:rFonts w:cs="Times New Roman"/>
                <w:sz w:val="24"/>
                <w:szCs w:val="24"/>
                <w:lang w:val="en-US"/>
              </w:rPr>
              <w:t>Array CGH could detect causative CNVs in children with ID, and other disabilities and congenital malformations.</w:t>
            </w:r>
          </w:p>
        </w:tc>
        <w:tc>
          <w:tcPr>
            <w:tcW w:w="3545" w:type="dxa"/>
            <w:tcBorders>
              <w:top w:val="single" w:sz="4" w:space="0" w:color="auto"/>
            </w:tcBorders>
          </w:tcPr>
          <w:p w:rsidR="00053739" w:rsidRPr="007B0930" w:rsidRDefault="00053739" w:rsidP="007B0930">
            <w:pPr>
              <w:spacing w:line="360" w:lineRule="auto"/>
              <w:jc w:val="both"/>
              <w:rPr>
                <w:rFonts w:eastAsiaTheme="minorEastAsia" w:cs="Times New Roman"/>
                <w:sz w:val="24"/>
                <w:szCs w:val="24"/>
                <w:lang w:val="en-US" w:eastAsia="zh-CN"/>
              </w:rPr>
            </w:pPr>
            <w:r w:rsidRPr="007B0930">
              <w:rPr>
                <w:rFonts w:eastAsiaTheme="minorEastAsia" w:cs="Times New Roman"/>
                <w:sz w:val="24"/>
                <w:szCs w:val="24"/>
                <w:lang w:val="en-US" w:eastAsia="zh-CN"/>
              </w:rPr>
              <w:t>[</w:t>
            </w:r>
            <w:r w:rsidRPr="007B0930">
              <w:rPr>
                <w:rFonts w:cs="Times New Roman"/>
                <w:sz w:val="24"/>
                <w:szCs w:val="24"/>
                <w:lang w:val="en-US"/>
              </w:rPr>
              <w:t>11</w:t>
            </w:r>
            <w:r w:rsidRPr="007B0930">
              <w:rPr>
                <w:rFonts w:eastAsiaTheme="minorEastAsia" w:cs="Times New Roman"/>
                <w:sz w:val="24"/>
                <w:szCs w:val="24"/>
                <w:lang w:val="en-US" w:eastAsia="zh-CN"/>
              </w:rPr>
              <w:t>]</w:t>
            </w:r>
          </w:p>
        </w:tc>
      </w:tr>
      <w:tr w:rsidR="007B0930" w:rsidRPr="007B0930" w:rsidTr="00053739">
        <w:tc>
          <w:tcPr>
            <w:tcW w:w="4403" w:type="dxa"/>
          </w:tcPr>
          <w:p w:rsidR="00053739" w:rsidRPr="007B0930" w:rsidRDefault="00053739" w:rsidP="007B0930">
            <w:pPr>
              <w:spacing w:line="360" w:lineRule="auto"/>
              <w:jc w:val="both"/>
              <w:rPr>
                <w:rFonts w:cs="Times New Roman"/>
                <w:sz w:val="24"/>
                <w:szCs w:val="24"/>
                <w:lang w:val="en-US"/>
              </w:rPr>
            </w:pPr>
            <w:r w:rsidRPr="007B0930">
              <w:rPr>
                <w:rFonts w:cs="Times New Roman"/>
                <w:sz w:val="24"/>
                <w:szCs w:val="24"/>
                <w:lang w:val="en-US"/>
              </w:rPr>
              <w:t>Feasibility of performing CGH-array for prenatal diagnosis on DNA extracted from AF cells.</w:t>
            </w:r>
          </w:p>
        </w:tc>
        <w:tc>
          <w:tcPr>
            <w:tcW w:w="3545" w:type="dxa"/>
          </w:tcPr>
          <w:p w:rsidR="00053739" w:rsidRPr="007B0930" w:rsidRDefault="00053739" w:rsidP="007B0930">
            <w:pPr>
              <w:spacing w:line="360" w:lineRule="auto"/>
              <w:jc w:val="both"/>
              <w:rPr>
                <w:rFonts w:eastAsiaTheme="minorEastAsia" w:cs="Times New Roman"/>
                <w:sz w:val="24"/>
                <w:szCs w:val="24"/>
                <w:lang w:val="en-US" w:eastAsia="zh-CN"/>
              </w:rPr>
            </w:pPr>
            <w:r w:rsidRPr="007B0930">
              <w:rPr>
                <w:rFonts w:eastAsiaTheme="minorEastAsia" w:cs="Times New Roman"/>
                <w:sz w:val="24"/>
                <w:szCs w:val="24"/>
                <w:lang w:val="en-US" w:eastAsia="zh-CN"/>
              </w:rPr>
              <w:t>[</w:t>
            </w:r>
            <w:r w:rsidRPr="007B0930">
              <w:rPr>
                <w:rFonts w:cs="Times New Roman"/>
                <w:sz w:val="24"/>
                <w:szCs w:val="24"/>
                <w:lang w:val="en-US"/>
              </w:rPr>
              <w:t>12</w:t>
            </w:r>
            <w:r w:rsidRPr="007B0930">
              <w:rPr>
                <w:rFonts w:eastAsiaTheme="minorEastAsia" w:cs="Times New Roman"/>
                <w:sz w:val="24"/>
                <w:szCs w:val="24"/>
                <w:lang w:val="en-US" w:eastAsia="zh-CN"/>
              </w:rPr>
              <w:t>]</w:t>
            </w:r>
          </w:p>
        </w:tc>
      </w:tr>
      <w:tr w:rsidR="007B0930" w:rsidRPr="007B0930" w:rsidTr="00053739">
        <w:tc>
          <w:tcPr>
            <w:tcW w:w="4403" w:type="dxa"/>
          </w:tcPr>
          <w:p w:rsidR="00053739" w:rsidRPr="007B0930" w:rsidRDefault="00053739" w:rsidP="007B0930">
            <w:pPr>
              <w:spacing w:line="360" w:lineRule="auto"/>
              <w:jc w:val="both"/>
              <w:rPr>
                <w:rFonts w:cs="Times New Roman"/>
                <w:sz w:val="24"/>
                <w:szCs w:val="24"/>
                <w:lang w:val="en-US"/>
              </w:rPr>
            </w:pPr>
            <w:r w:rsidRPr="007B0930">
              <w:rPr>
                <w:rFonts w:cs="Times New Roman"/>
                <w:sz w:val="24"/>
                <w:szCs w:val="24"/>
                <w:lang w:val="en-US"/>
              </w:rPr>
              <w:t>Evaluation of the literature up to 2009. Pathogenic CNVs or VOUS were detected in 3.6% of cases with a normal karyotype. Microarrays detected an additional 5.2% pathological CNVs or VOUS in pregnancies with fetal anomaly on ultrasound</w:t>
            </w:r>
            <w:proofErr w:type="gramStart"/>
            <w:r w:rsidRPr="007B0930">
              <w:rPr>
                <w:rFonts w:cs="Times New Roman"/>
                <w:sz w:val="24"/>
                <w:szCs w:val="24"/>
                <w:lang w:val="en-US"/>
              </w:rPr>
              <w:t>,.</w:t>
            </w:r>
            <w:proofErr w:type="gramEnd"/>
            <w:r w:rsidRPr="007B0930">
              <w:rPr>
                <w:rFonts w:cs="Times New Roman"/>
                <w:sz w:val="24"/>
                <w:szCs w:val="24"/>
                <w:lang w:val="en-US"/>
              </w:rPr>
              <w:t xml:space="preserve"> </w:t>
            </w:r>
          </w:p>
        </w:tc>
        <w:tc>
          <w:tcPr>
            <w:tcW w:w="3545" w:type="dxa"/>
          </w:tcPr>
          <w:p w:rsidR="00053739" w:rsidRPr="007B0930" w:rsidRDefault="00053739" w:rsidP="007B0930">
            <w:pPr>
              <w:spacing w:line="360" w:lineRule="auto"/>
              <w:jc w:val="both"/>
              <w:rPr>
                <w:rFonts w:eastAsiaTheme="minorEastAsia" w:cs="Times New Roman"/>
                <w:sz w:val="24"/>
                <w:szCs w:val="24"/>
                <w:lang w:val="en-US" w:eastAsia="zh-CN"/>
              </w:rPr>
            </w:pPr>
            <w:r w:rsidRPr="007B0930">
              <w:rPr>
                <w:rFonts w:eastAsiaTheme="minorEastAsia" w:cs="Times New Roman"/>
                <w:sz w:val="24"/>
                <w:szCs w:val="24"/>
                <w:lang w:val="en-US" w:eastAsia="zh-CN"/>
              </w:rPr>
              <w:t>[</w:t>
            </w:r>
            <w:r w:rsidRPr="007B0930">
              <w:rPr>
                <w:rFonts w:cs="Times New Roman"/>
                <w:sz w:val="24"/>
                <w:szCs w:val="24"/>
                <w:lang w:val="en-US"/>
              </w:rPr>
              <w:t>13</w:t>
            </w:r>
            <w:r w:rsidRPr="007B0930">
              <w:rPr>
                <w:rFonts w:eastAsiaTheme="minorEastAsia" w:cs="Times New Roman"/>
                <w:sz w:val="24"/>
                <w:szCs w:val="24"/>
                <w:lang w:val="en-US" w:eastAsia="zh-CN"/>
              </w:rPr>
              <w:t>]</w:t>
            </w:r>
          </w:p>
        </w:tc>
      </w:tr>
      <w:tr w:rsidR="007B0930" w:rsidRPr="007B0930" w:rsidTr="00053739">
        <w:tc>
          <w:tcPr>
            <w:tcW w:w="4403" w:type="dxa"/>
          </w:tcPr>
          <w:p w:rsidR="00053739" w:rsidRPr="007B0930" w:rsidRDefault="00053739" w:rsidP="007B0930">
            <w:pPr>
              <w:spacing w:line="360" w:lineRule="auto"/>
              <w:jc w:val="both"/>
              <w:rPr>
                <w:rFonts w:cs="Times New Roman"/>
                <w:sz w:val="24"/>
                <w:szCs w:val="24"/>
                <w:lang w:val="en-US"/>
              </w:rPr>
            </w:pPr>
            <w:r w:rsidRPr="007B0930">
              <w:rPr>
                <w:rFonts w:cs="Times New Roman"/>
                <w:sz w:val="24"/>
                <w:szCs w:val="24"/>
                <w:lang w:val="en-US"/>
              </w:rPr>
              <w:t>Diagnostic utility of CGH- and SNP-arrays in a prenatal setting.</w:t>
            </w:r>
          </w:p>
        </w:tc>
        <w:tc>
          <w:tcPr>
            <w:tcW w:w="3545" w:type="dxa"/>
          </w:tcPr>
          <w:p w:rsidR="00053739" w:rsidRPr="007B0930" w:rsidRDefault="00053739" w:rsidP="007B0930">
            <w:pPr>
              <w:spacing w:line="360" w:lineRule="auto"/>
              <w:jc w:val="both"/>
              <w:rPr>
                <w:rFonts w:eastAsiaTheme="minorEastAsia" w:cs="Times New Roman"/>
                <w:sz w:val="24"/>
                <w:szCs w:val="24"/>
                <w:lang w:val="en-US" w:eastAsia="zh-CN"/>
              </w:rPr>
            </w:pPr>
            <w:r w:rsidRPr="007B0930">
              <w:rPr>
                <w:rFonts w:eastAsiaTheme="minorEastAsia" w:cs="Times New Roman"/>
                <w:sz w:val="24"/>
                <w:szCs w:val="24"/>
                <w:lang w:val="en-US" w:eastAsia="zh-CN"/>
              </w:rPr>
              <w:t>[</w:t>
            </w:r>
            <w:r w:rsidRPr="007B0930">
              <w:rPr>
                <w:rFonts w:cs="Times New Roman"/>
                <w:sz w:val="24"/>
                <w:szCs w:val="24"/>
                <w:lang w:val="nl-NL"/>
              </w:rPr>
              <w:t>14</w:t>
            </w:r>
            <w:r w:rsidRPr="007B0930">
              <w:rPr>
                <w:rFonts w:eastAsiaTheme="minorEastAsia" w:cs="Times New Roman"/>
                <w:sz w:val="24"/>
                <w:szCs w:val="24"/>
                <w:lang w:val="nl-NL" w:eastAsia="zh-CN"/>
              </w:rPr>
              <w:t>-</w:t>
            </w:r>
            <w:r w:rsidRPr="007B0930">
              <w:rPr>
                <w:rFonts w:cs="Times New Roman"/>
                <w:sz w:val="24"/>
                <w:szCs w:val="24"/>
                <w:lang w:val="en-US"/>
              </w:rPr>
              <w:t>21</w:t>
            </w:r>
            <w:r w:rsidRPr="007B0930">
              <w:rPr>
                <w:rFonts w:eastAsiaTheme="minorEastAsia" w:cs="Times New Roman"/>
                <w:sz w:val="24"/>
                <w:szCs w:val="24"/>
                <w:lang w:val="en-US" w:eastAsia="zh-CN"/>
              </w:rPr>
              <w:t>]</w:t>
            </w:r>
          </w:p>
        </w:tc>
      </w:tr>
      <w:tr w:rsidR="007B0930" w:rsidRPr="007B0930" w:rsidTr="00053739">
        <w:tc>
          <w:tcPr>
            <w:tcW w:w="4403" w:type="dxa"/>
          </w:tcPr>
          <w:p w:rsidR="00053739" w:rsidRPr="007B0930" w:rsidRDefault="00053739" w:rsidP="007B0930">
            <w:pPr>
              <w:spacing w:line="360" w:lineRule="auto"/>
              <w:jc w:val="both"/>
              <w:rPr>
                <w:rFonts w:eastAsiaTheme="minorEastAsia" w:cs="Times New Roman"/>
                <w:sz w:val="24"/>
                <w:szCs w:val="24"/>
                <w:lang w:val="en-US" w:eastAsia="zh-CN"/>
              </w:rPr>
            </w:pPr>
            <w:r w:rsidRPr="007B0930">
              <w:rPr>
                <w:rFonts w:cs="Times New Roman"/>
                <w:sz w:val="24"/>
                <w:szCs w:val="24"/>
                <w:lang w:val="en-US"/>
              </w:rPr>
              <w:t>Cohort studies, published from 2009 onwards, have demonstrated an increased detection rate over standard karyotyping ranging from 0.9% to 26.5%</w:t>
            </w:r>
          </w:p>
        </w:tc>
        <w:tc>
          <w:tcPr>
            <w:tcW w:w="3545" w:type="dxa"/>
          </w:tcPr>
          <w:p w:rsidR="00053739" w:rsidRPr="007B0930" w:rsidRDefault="00053739" w:rsidP="007B0930">
            <w:pPr>
              <w:spacing w:line="360" w:lineRule="auto"/>
              <w:jc w:val="both"/>
              <w:rPr>
                <w:rFonts w:eastAsiaTheme="minorEastAsia" w:cs="Times New Roman"/>
                <w:sz w:val="24"/>
                <w:szCs w:val="24"/>
                <w:lang w:val="en-US" w:eastAsia="zh-CN"/>
              </w:rPr>
            </w:pPr>
            <w:r w:rsidRPr="007B0930">
              <w:rPr>
                <w:rFonts w:eastAsiaTheme="minorEastAsia" w:cs="Times New Roman"/>
                <w:sz w:val="24"/>
                <w:szCs w:val="24"/>
                <w:lang w:val="en-US" w:eastAsia="zh-CN"/>
              </w:rPr>
              <w:t>[</w:t>
            </w:r>
            <w:r w:rsidRPr="007B0930">
              <w:rPr>
                <w:rFonts w:cs="Times New Roman"/>
                <w:sz w:val="24"/>
                <w:szCs w:val="24"/>
                <w:lang w:val="en-US"/>
              </w:rPr>
              <w:t>22</w:t>
            </w:r>
            <w:r w:rsidRPr="007B0930">
              <w:rPr>
                <w:rFonts w:eastAsiaTheme="minorEastAsia" w:cs="Times New Roman"/>
                <w:sz w:val="24"/>
                <w:szCs w:val="24"/>
                <w:lang w:val="en-US" w:eastAsia="zh-CN"/>
              </w:rPr>
              <w:t>]</w:t>
            </w:r>
          </w:p>
        </w:tc>
      </w:tr>
      <w:tr w:rsidR="007B0930" w:rsidRPr="007B0930" w:rsidTr="00053739">
        <w:tc>
          <w:tcPr>
            <w:tcW w:w="4403" w:type="dxa"/>
          </w:tcPr>
          <w:p w:rsidR="00053739" w:rsidRPr="007B0930" w:rsidRDefault="00053739" w:rsidP="007B0930">
            <w:pPr>
              <w:spacing w:line="360" w:lineRule="auto"/>
              <w:jc w:val="both"/>
              <w:rPr>
                <w:rFonts w:cs="Times New Roman"/>
                <w:sz w:val="24"/>
                <w:szCs w:val="24"/>
                <w:lang w:val="en-US"/>
              </w:rPr>
            </w:pPr>
            <w:r w:rsidRPr="007B0930">
              <w:rPr>
                <w:rFonts w:cs="Times New Roman"/>
                <w:sz w:val="24"/>
                <w:szCs w:val="24"/>
                <w:lang w:val="en-US"/>
              </w:rPr>
              <w:t xml:space="preserve">Evaluation of the utility of a 1-Mb BAC and 60-K oligonucleotide array in 3171 pregnancies. The detection rate was low (0.52%) in uneventful pregnancies, but increased to 8.2% when a fetus had an abnormality on ultrasound scan. </w:t>
            </w:r>
          </w:p>
        </w:tc>
        <w:tc>
          <w:tcPr>
            <w:tcW w:w="3545" w:type="dxa"/>
          </w:tcPr>
          <w:p w:rsidR="00053739" w:rsidRPr="007B0930" w:rsidRDefault="00053739" w:rsidP="007B0930">
            <w:pPr>
              <w:spacing w:line="360" w:lineRule="auto"/>
              <w:jc w:val="both"/>
              <w:rPr>
                <w:rFonts w:eastAsiaTheme="minorEastAsia" w:cs="Times New Roman"/>
                <w:sz w:val="24"/>
                <w:szCs w:val="24"/>
                <w:lang w:val="en-US" w:eastAsia="zh-CN"/>
              </w:rPr>
            </w:pPr>
            <w:r w:rsidRPr="007B0930">
              <w:rPr>
                <w:rFonts w:eastAsiaTheme="minorEastAsia" w:cs="Times New Roman"/>
                <w:sz w:val="24"/>
                <w:szCs w:val="24"/>
                <w:lang w:val="en-US" w:eastAsia="zh-CN"/>
              </w:rPr>
              <w:t>[</w:t>
            </w:r>
            <w:r w:rsidRPr="007B0930">
              <w:rPr>
                <w:rFonts w:cs="Times New Roman"/>
                <w:sz w:val="24"/>
                <w:szCs w:val="24"/>
                <w:lang w:val="en-US"/>
              </w:rPr>
              <w:t>23</w:t>
            </w:r>
            <w:r w:rsidRPr="007B0930">
              <w:rPr>
                <w:rFonts w:eastAsiaTheme="minorEastAsia" w:cs="Times New Roman"/>
                <w:sz w:val="24"/>
                <w:szCs w:val="24"/>
                <w:lang w:val="en-US" w:eastAsia="zh-CN"/>
              </w:rPr>
              <w:t>]</w:t>
            </w:r>
          </w:p>
        </w:tc>
      </w:tr>
      <w:tr w:rsidR="007B0930" w:rsidRPr="007B0930" w:rsidTr="00053739">
        <w:tc>
          <w:tcPr>
            <w:tcW w:w="4403" w:type="dxa"/>
          </w:tcPr>
          <w:p w:rsidR="00053739" w:rsidRPr="007B0930" w:rsidRDefault="00053739" w:rsidP="007B0930">
            <w:pPr>
              <w:spacing w:line="360" w:lineRule="auto"/>
              <w:jc w:val="both"/>
              <w:rPr>
                <w:rFonts w:cs="Times New Roman"/>
                <w:sz w:val="24"/>
                <w:szCs w:val="24"/>
                <w:lang w:val="en-US"/>
              </w:rPr>
            </w:pPr>
            <w:r w:rsidRPr="007B0930">
              <w:rPr>
                <w:rFonts w:cs="Times New Roman"/>
                <w:sz w:val="24"/>
                <w:szCs w:val="24"/>
                <w:lang w:val="en-US"/>
              </w:rPr>
              <w:t xml:space="preserve">Additional information in 7.7% of </w:t>
            </w:r>
            <w:r w:rsidRPr="007B0930">
              <w:rPr>
                <w:rFonts w:cs="Times New Roman"/>
                <w:sz w:val="24"/>
                <w:szCs w:val="24"/>
                <w:lang w:val="en-US"/>
              </w:rPr>
              <w:lastRenderedPageBreak/>
              <w:t xml:space="preserve">cases using a SNP-array with a resolution of 150/200 kb to analyze DNA from 207 cases with fetal anomalies. </w:t>
            </w:r>
          </w:p>
        </w:tc>
        <w:tc>
          <w:tcPr>
            <w:tcW w:w="3545" w:type="dxa"/>
          </w:tcPr>
          <w:p w:rsidR="00053739" w:rsidRPr="007B0930" w:rsidRDefault="00053739" w:rsidP="007B0930">
            <w:pPr>
              <w:spacing w:line="360" w:lineRule="auto"/>
              <w:jc w:val="both"/>
              <w:rPr>
                <w:rFonts w:cs="Times New Roman"/>
                <w:sz w:val="24"/>
                <w:szCs w:val="24"/>
                <w:lang w:val="en-US"/>
              </w:rPr>
            </w:pPr>
            <w:r w:rsidRPr="007B0930">
              <w:rPr>
                <w:rFonts w:eastAsiaTheme="minorEastAsia" w:cs="Times New Roman"/>
                <w:sz w:val="24"/>
                <w:szCs w:val="24"/>
                <w:lang w:val="en-US" w:eastAsia="zh-CN"/>
              </w:rPr>
              <w:lastRenderedPageBreak/>
              <w:t>[</w:t>
            </w:r>
            <w:r w:rsidRPr="007B0930">
              <w:rPr>
                <w:rFonts w:cs="Times New Roman"/>
                <w:sz w:val="24"/>
                <w:szCs w:val="24"/>
                <w:lang w:val="en-US"/>
              </w:rPr>
              <w:t>24</w:t>
            </w:r>
            <w:r w:rsidRPr="007B0930">
              <w:rPr>
                <w:rFonts w:eastAsiaTheme="minorEastAsia" w:cs="Times New Roman"/>
                <w:sz w:val="24"/>
                <w:szCs w:val="24"/>
                <w:lang w:val="en-US" w:eastAsia="zh-CN"/>
              </w:rPr>
              <w:t>]</w:t>
            </w:r>
            <w:r w:rsidRPr="007B0930">
              <w:rPr>
                <w:rFonts w:cs="Times New Roman"/>
                <w:sz w:val="24"/>
                <w:szCs w:val="24"/>
                <w:lang w:val="en-US"/>
              </w:rPr>
              <w:t xml:space="preserve"> </w:t>
            </w:r>
          </w:p>
        </w:tc>
      </w:tr>
      <w:tr w:rsidR="007B0930" w:rsidRPr="007B0930" w:rsidTr="00053739">
        <w:tc>
          <w:tcPr>
            <w:tcW w:w="4403" w:type="dxa"/>
          </w:tcPr>
          <w:p w:rsidR="00053739" w:rsidRPr="007B0930" w:rsidRDefault="00053739" w:rsidP="007B0930">
            <w:pPr>
              <w:spacing w:line="360" w:lineRule="auto"/>
              <w:jc w:val="both"/>
              <w:rPr>
                <w:rFonts w:cs="Times New Roman"/>
                <w:sz w:val="24"/>
                <w:szCs w:val="24"/>
                <w:lang w:val="en-US"/>
              </w:rPr>
            </w:pPr>
            <w:proofErr w:type="spellStart"/>
            <w:r w:rsidRPr="007B0930">
              <w:rPr>
                <w:rFonts w:cs="Times New Roman"/>
                <w:sz w:val="24"/>
                <w:szCs w:val="24"/>
                <w:lang w:val="en-US"/>
              </w:rPr>
              <w:lastRenderedPageBreak/>
              <w:t>Comparation</w:t>
            </w:r>
            <w:proofErr w:type="spellEnd"/>
            <w:r w:rsidRPr="007B0930">
              <w:rPr>
                <w:rFonts w:cs="Times New Roman"/>
                <w:sz w:val="24"/>
                <w:szCs w:val="24"/>
                <w:lang w:val="en-US"/>
              </w:rPr>
              <w:t xml:space="preserve"> of microarray with standard karyotyping in 4406 women undergoing PD for common indications over a period of 3 years (2008-2011). The analysis identified all of the common autosomal and sex-chromosome aneuploidies and the unbalanced rearrangements detected by standard karyotyping in the 4282 </w:t>
            </w:r>
            <w:proofErr w:type="spellStart"/>
            <w:r w:rsidRPr="007B0930">
              <w:rPr>
                <w:rFonts w:cs="Times New Roman"/>
                <w:sz w:val="24"/>
                <w:szCs w:val="24"/>
                <w:lang w:val="en-US"/>
              </w:rPr>
              <w:t>nonmosaic</w:t>
            </w:r>
            <w:proofErr w:type="spellEnd"/>
            <w:r w:rsidRPr="007B0930">
              <w:rPr>
                <w:rFonts w:cs="Times New Roman"/>
                <w:sz w:val="24"/>
                <w:szCs w:val="24"/>
                <w:lang w:val="en-US"/>
              </w:rPr>
              <w:t xml:space="preserve"> samples. </w:t>
            </w:r>
            <w:proofErr w:type="spellStart"/>
            <w:r w:rsidRPr="007B0930">
              <w:rPr>
                <w:rFonts w:cs="Times New Roman"/>
                <w:sz w:val="24"/>
                <w:szCs w:val="24"/>
                <w:lang w:val="en-US"/>
              </w:rPr>
              <w:t>Microdeletions</w:t>
            </w:r>
            <w:proofErr w:type="spellEnd"/>
            <w:r w:rsidRPr="007B0930">
              <w:rPr>
                <w:rFonts w:cs="Times New Roman"/>
                <w:sz w:val="24"/>
                <w:szCs w:val="24"/>
                <w:lang w:val="en-US"/>
              </w:rPr>
              <w:t xml:space="preserve"> or duplications of clinical significance were found in 96 of 3822 fetal samples with normal karyotypes (2.5%), including 6.0% of cases in which fetal anomalies were detected on ultrasonography. There were 94 copy-number variants of uncertain clinical significance that required further evaluation. The pathogenicity of 1.5% of CNVs remained uncertain.</w:t>
            </w:r>
          </w:p>
        </w:tc>
        <w:tc>
          <w:tcPr>
            <w:tcW w:w="3545" w:type="dxa"/>
          </w:tcPr>
          <w:p w:rsidR="00053739" w:rsidRPr="007B0930" w:rsidRDefault="00053739" w:rsidP="007B0930">
            <w:pPr>
              <w:spacing w:line="360" w:lineRule="auto"/>
              <w:jc w:val="both"/>
              <w:rPr>
                <w:rFonts w:eastAsiaTheme="minorEastAsia" w:cs="Times New Roman"/>
                <w:sz w:val="24"/>
                <w:szCs w:val="24"/>
                <w:lang w:val="en-US" w:eastAsia="zh-CN"/>
              </w:rPr>
            </w:pPr>
            <w:r w:rsidRPr="007B0930">
              <w:rPr>
                <w:rFonts w:eastAsiaTheme="minorEastAsia" w:cs="Times New Roman"/>
                <w:sz w:val="24"/>
                <w:szCs w:val="24"/>
                <w:lang w:val="en-US" w:eastAsia="zh-CN"/>
              </w:rPr>
              <w:t>[</w:t>
            </w:r>
            <w:r w:rsidRPr="007B0930">
              <w:rPr>
                <w:rFonts w:cs="Times New Roman"/>
                <w:sz w:val="24"/>
                <w:szCs w:val="24"/>
                <w:lang w:val="en-US"/>
              </w:rPr>
              <w:t>25</w:t>
            </w:r>
            <w:r w:rsidRPr="007B0930">
              <w:rPr>
                <w:rFonts w:eastAsiaTheme="minorEastAsia" w:cs="Times New Roman"/>
                <w:sz w:val="24"/>
                <w:szCs w:val="24"/>
                <w:lang w:val="en-US" w:eastAsia="zh-CN"/>
              </w:rPr>
              <w:t>]</w:t>
            </w:r>
          </w:p>
        </w:tc>
      </w:tr>
      <w:tr w:rsidR="007B0930" w:rsidRPr="007B0930" w:rsidTr="00053739">
        <w:tc>
          <w:tcPr>
            <w:tcW w:w="4403" w:type="dxa"/>
          </w:tcPr>
          <w:p w:rsidR="00053739" w:rsidRPr="007B0930" w:rsidRDefault="00053739" w:rsidP="007B0930">
            <w:pPr>
              <w:spacing w:line="360" w:lineRule="auto"/>
              <w:jc w:val="both"/>
              <w:rPr>
                <w:rFonts w:cs="Times New Roman"/>
                <w:sz w:val="24"/>
                <w:szCs w:val="24"/>
                <w:lang w:val="en-US"/>
              </w:rPr>
            </w:pPr>
            <w:r w:rsidRPr="007B0930">
              <w:rPr>
                <w:rFonts w:cs="Times New Roman"/>
                <w:sz w:val="24"/>
                <w:szCs w:val="24"/>
                <w:lang w:val="en-US"/>
              </w:rPr>
              <w:t xml:space="preserve">Exploration of the utility of microarray analysis in groups of pregnancies with a priori low risk for detection of submicroscopic chromosome abnormalities. A total of 3000 prenatal samples were processed in parallel using both microarray and </w:t>
            </w:r>
            <w:r w:rsidRPr="007B0930">
              <w:rPr>
                <w:rFonts w:cs="Times New Roman"/>
                <w:sz w:val="24"/>
                <w:szCs w:val="24"/>
                <w:lang w:val="en-US"/>
              </w:rPr>
              <w:lastRenderedPageBreak/>
              <w:t xml:space="preserve">conventional karyotyping. Samples were processed using a BAC platform with a resolution of </w:t>
            </w:r>
            <w:r w:rsidRPr="007B0930">
              <w:rPr>
                <w:rFonts w:eastAsiaTheme="minorEastAsia" w:cs="Times New Roman"/>
                <w:sz w:val="24"/>
                <w:szCs w:val="24"/>
                <w:lang w:val="en-US" w:eastAsia="zh-CN"/>
              </w:rPr>
              <w:t xml:space="preserve">about </w:t>
            </w:r>
            <w:r w:rsidRPr="007B0930">
              <w:rPr>
                <w:rFonts w:cs="Times New Roman"/>
                <w:sz w:val="24"/>
                <w:szCs w:val="24"/>
                <w:lang w:val="en-US"/>
              </w:rPr>
              <w:t>1Mb across the genome and</w:t>
            </w:r>
            <w:r w:rsidR="007B0930" w:rsidRPr="007B0930">
              <w:rPr>
                <w:rFonts w:cs="Times New Roman"/>
                <w:sz w:val="24"/>
                <w:szCs w:val="24"/>
                <w:lang w:val="en-US"/>
              </w:rPr>
              <w:t xml:space="preserve"> </w:t>
            </w:r>
            <w:r w:rsidRPr="007B0930">
              <w:rPr>
                <w:rFonts w:eastAsiaTheme="minorEastAsia" w:cs="Times New Roman"/>
                <w:sz w:val="24"/>
                <w:szCs w:val="24"/>
                <w:lang w:val="en-US" w:eastAsia="zh-CN"/>
              </w:rPr>
              <w:t xml:space="preserve">about </w:t>
            </w:r>
            <w:r w:rsidRPr="007B0930">
              <w:rPr>
                <w:rFonts w:cs="Times New Roman"/>
                <w:sz w:val="24"/>
                <w:szCs w:val="24"/>
                <w:lang w:val="en-US"/>
              </w:rPr>
              <w:t>100 kb in 139 regions associated with constitutional disorders. The percentage of detection was 0.5% (6/1118) in advanced maternal age and 0.7% (11/1674) in parental anxiety. No genetic imbalances were detected in any of the cases sampled for an abnormal maternal serum screening, nor for a family history of a genetic condition or chromosomal abnormality. A total of 24 (0.8%) fetal conditions would have remained undiagnosed if only a standard karyotype had been performed. 17 (0.6%) of such findings would have otherwise been overlooked if CMA was offered only to high risk pregnancies.</w:t>
            </w:r>
          </w:p>
        </w:tc>
        <w:tc>
          <w:tcPr>
            <w:tcW w:w="3545" w:type="dxa"/>
          </w:tcPr>
          <w:p w:rsidR="00053739" w:rsidRPr="007B0930" w:rsidRDefault="00053739" w:rsidP="007B0930">
            <w:pPr>
              <w:spacing w:line="360" w:lineRule="auto"/>
              <w:jc w:val="both"/>
              <w:rPr>
                <w:rFonts w:eastAsiaTheme="minorEastAsia" w:cs="Times New Roman"/>
                <w:sz w:val="24"/>
                <w:szCs w:val="24"/>
                <w:lang w:val="en-US" w:eastAsia="zh-CN"/>
              </w:rPr>
            </w:pPr>
            <w:r w:rsidRPr="007B0930">
              <w:rPr>
                <w:rFonts w:eastAsiaTheme="minorEastAsia" w:cs="Times New Roman"/>
                <w:sz w:val="24"/>
                <w:szCs w:val="24"/>
                <w:lang w:val="en-US" w:eastAsia="zh-CN"/>
              </w:rPr>
              <w:lastRenderedPageBreak/>
              <w:t>[</w:t>
            </w:r>
            <w:r w:rsidRPr="007B0930">
              <w:rPr>
                <w:rFonts w:cs="Times New Roman"/>
                <w:sz w:val="24"/>
                <w:szCs w:val="24"/>
                <w:lang w:val="en-US"/>
              </w:rPr>
              <w:t>26</w:t>
            </w:r>
            <w:r w:rsidRPr="007B0930">
              <w:rPr>
                <w:rFonts w:eastAsiaTheme="minorEastAsia" w:cs="Times New Roman"/>
                <w:sz w:val="24"/>
                <w:szCs w:val="24"/>
                <w:lang w:val="en-US" w:eastAsia="zh-CN"/>
              </w:rPr>
              <w:t>]</w:t>
            </w:r>
          </w:p>
        </w:tc>
      </w:tr>
      <w:tr w:rsidR="007B0930" w:rsidRPr="007B0930" w:rsidTr="00053739">
        <w:tc>
          <w:tcPr>
            <w:tcW w:w="4403" w:type="dxa"/>
          </w:tcPr>
          <w:p w:rsidR="00053739" w:rsidRPr="007B0930" w:rsidRDefault="00053739" w:rsidP="007B0930">
            <w:pPr>
              <w:spacing w:line="360" w:lineRule="auto"/>
              <w:jc w:val="both"/>
              <w:rPr>
                <w:rFonts w:cs="Times New Roman"/>
                <w:sz w:val="24"/>
                <w:szCs w:val="24"/>
                <w:lang w:val="en-US"/>
              </w:rPr>
            </w:pPr>
            <w:r w:rsidRPr="007B0930">
              <w:rPr>
                <w:rFonts w:cs="Times New Roman"/>
                <w:sz w:val="24"/>
                <w:szCs w:val="24"/>
                <w:lang w:val="en-US"/>
              </w:rPr>
              <w:lastRenderedPageBreak/>
              <w:t>Study on 5003 prospective cases received for a variety of indications. The overall detection rate of clinically significant</w:t>
            </w:r>
            <w:r w:rsidRPr="007B0930">
              <w:rPr>
                <w:rFonts w:eastAsiaTheme="minorEastAsia" w:cs="Times New Roman"/>
                <w:sz w:val="24"/>
                <w:szCs w:val="24"/>
                <w:lang w:val="en-US" w:eastAsia="zh-CN"/>
              </w:rPr>
              <w:t xml:space="preserve"> </w:t>
            </w:r>
            <w:r w:rsidRPr="007B0930">
              <w:rPr>
                <w:rFonts w:cs="Times New Roman"/>
                <w:sz w:val="24"/>
                <w:szCs w:val="24"/>
                <w:lang w:val="en-US"/>
              </w:rPr>
              <w:t xml:space="preserve">CNAs was 5.3%. Detection rates were 6.5% and 8.2% for cases referred with abnormal ultrasounds and fetal demise, respectively. The overall rate of findings with VOUS was 4.2% but would reduce to 0.39% if only de novo CNAs were considered. In </w:t>
            </w:r>
            <w:r w:rsidRPr="007B0930">
              <w:rPr>
                <w:rFonts w:cs="Times New Roman"/>
                <w:sz w:val="24"/>
                <w:szCs w:val="24"/>
                <w:lang w:val="en-US"/>
              </w:rPr>
              <w:lastRenderedPageBreak/>
              <w:t>cases with known chromosomal rearrangements in the fetus or parent, 41.1% showed CNAs related to the rearrangements, whereas 1.3% showed clinically significant CNAs unrelated to the karyotype. 71% of the clinically significant CNAs found by microarray were below the resolution of conventional karyotyping of fetal chromosomes.</w:t>
            </w:r>
          </w:p>
        </w:tc>
        <w:tc>
          <w:tcPr>
            <w:tcW w:w="3545" w:type="dxa"/>
          </w:tcPr>
          <w:p w:rsidR="00053739" w:rsidRPr="007B0930" w:rsidRDefault="00053739" w:rsidP="007B0930">
            <w:pPr>
              <w:spacing w:line="360" w:lineRule="auto"/>
              <w:jc w:val="both"/>
              <w:rPr>
                <w:rFonts w:eastAsiaTheme="minorEastAsia" w:cs="Times New Roman"/>
                <w:sz w:val="24"/>
                <w:szCs w:val="24"/>
                <w:lang w:val="en-US" w:eastAsia="zh-CN"/>
              </w:rPr>
            </w:pPr>
            <w:r w:rsidRPr="007B0930">
              <w:rPr>
                <w:rFonts w:eastAsiaTheme="minorEastAsia" w:cs="Times New Roman"/>
                <w:sz w:val="24"/>
                <w:szCs w:val="24"/>
                <w:lang w:val="en-US" w:eastAsia="zh-CN"/>
              </w:rPr>
              <w:lastRenderedPageBreak/>
              <w:t>[</w:t>
            </w:r>
            <w:r w:rsidRPr="007B0930">
              <w:rPr>
                <w:rFonts w:cs="Times New Roman"/>
                <w:sz w:val="24"/>
                <w:szCs w:val="24"/>
                <w:lang w:val="en-US"/>
              </w:rPr>
              <w:t>27</w:t>
            </w:r>
            <w:r w:rsidRPr="007B0930">
              <w:rPr>
                <w:rFonts w:eastAsiaTheme="minorEastAsia" w:cs="Times New Roman"/>
                <w:sz w:val="24"/>
                <w:szCs w:val="24"/>
                <w:lang w:val="en-US" w:eastAsia="zh-CN"/>
              </w:rPr>
              <w:t>]</w:t>
            </w:r>
          </w:p>
        </w:tc>
      </w:tr>
      <w:tr w:rsidR="007B0930" w:rsidRPr="007B0930" w:rsidTr="00053739">
        <w:tc>
          <w:tcPr>
            <w:tcW w:w="4403" w:type="dxa"/>
          </w:tcPr>
          <w:p w:rsidR="00053739" w:rsidRPr="007B0930" w:rsidRDefault="00053739" w:rsidP="007B0930">
            <w:pPr>
              <w:spacing w:line="360" w:lineRule="auto"/>
              <w:jc w:val="both"/>
              <w:rPr>
                <w:rFonts w:cs="Times New Roman"/>
                <w:sz w:val="24"/>
                <w:szCs w:val="24"/>
                <w:lang w:val="en-US"/>
              </w:rPr>
            </w:pPr>
            <w:r w:rsidRPr="007B0930">
              <w:rPr>
                <w:rFonts w:cs="Times New Roman"/>
                <w:sz w:val="24"/>
                <w:szCs w:val="24"/>
                <w:lang w:val="en-US"/>
              </w:rPr>
              <w:lastRenderedPageBreak/>
              <w:t xml:space="preserve">Evaluation of a </w:t>
            </w:r>
            <w:proofErr w:type="spellStart"/>
            <w:r w:rsidRPr="007B0930">
              <w:rPr>
                <w:rFonts w:cs="Times New Roman"/>
                <w:sz w:val="24"/>
                <w:szCs w:val="24"/>
                <w:lang w:val="en-US"/>
              </w:rPr>
              <w:t>multicentric</w:t>
            </w:r>
            <w:proofErr w:type="spellEnd"/>
            <w:r w:rsidRPr="007B0930">
              <w:rPr>
                <w:rFonts w:cs="Times New Roman"/>
                <w:sz w:val="24"/>
                <w:szCs w:val="24"/>
                <w:lang w:val="en-US"/>
              </w:rPr>
              <w:t xml:space="preserve"> collection of a 1-year series of fetal samples with indication for prenatal invasive sampling simultaneously using three screening methodologies: (1) karyotype and QF-PCR, (2) two panels of MLPA, and (3) microarray-based analysis with a targeted BAC microarray. On a total of 900 samples, technical performance was excellent for karyotype, QF-PCR, and GMA (</w:t>
            </w:r>
            <w:r w:rsidRPr="007B0930">
              <w:rPr>
                <w:rFonts w:eastAsiaTheme="minorEastAsia" w:cs="Times New Roman"/>
                <w:sz w:val="24"/>
                <w:szCs w:val="24"/>
                <w:lang w:val="en-US" w:eastAsia="zh-CN"/>
              </w:rPr>
              <w:t xml:space="preserve">about </w:t>
            </w:r>
            <w:r w:rsidRPr="007B0930">
              <w:rPr>
                <w:rFonts w:cs="Times New Roman"/>
                <w:sz w:val="24"/>
                <w:szCs w:val="24"/>
                <w:lang w:val="en-US"/>
              </w:rPr>
              <w:t xml:space="preserve">1% failure rate) but relatively poor for MLPA (10% failure). Mean turn-around time was 7 d for microarray or MLPA, 25 d for karyotype and 2 d for QF-PCR, with similar combined costs for each approach. A total of 57 clinically significant chromosomal aberrations were found (6.3%), with microarray yielding the highest detection rate </w:t>
            </w:r>
            <w:r w:rsidRPr="007B0930">
              <w:rPr>
                <w:rFonts w:cs="Times New Roman"/>
                <w:sz w:val="24"/>
                <w:szCs w:val="24"/>
                <w:lang w:val="en-US"/>
              </w:rPr>
              <w:lastRenderedPageBreak/>
              <w:t>(32% above other methods). The identification of VOUS (17, 1.9%) tripled that of karyotype and MLPA, but most alterations could be classified as likely benign after proving they were inherited.</w:t>
            </w:r>
          </w:p>
        </w:tc>
        <w:tc>
          <w:tcPr>
            <w:tcW w:w="3545" w:type="dxa"/>
          </w:tcPr>
          <w:p w:rsidR="00053739" w:rsidRPr="007B0930" w:rsidRDefault="00053739" w:rsidP="007B0930">
            <w:pPr>
              <w:spacing w:line="360" w:lineRule="auto"/>
              <w:jc w:val="both"/>
              <w:rPr>
                <w:rFonts w:eastAsiaTheme="minorEastAsia" w:cs="Times New Roman"/>
                <w:sz w:val="24"/>
                <w:szCs w:val="24"/>
                <w:lang w:val="en-US" w:eastAsia="zh-CN"/>
              </w:rPr>
            </w:pPr>
            <w:r w:rsidRPr="007B0930">
              <w:rPr>
                <w:rFonts w:eastAsiaTheme="minorEastAsia" w:cs="Times New Roman"/>
                <w:sz w:val="24"/>
                <w:szCs w:val="24"/>
                <w:lang w:val="en-US" w:eastAsia="zh-CN"/>
              </w:rPr>
              <w:lastRenderedPageBreak/>
              <w:t>[28]</w:t>
            </w:r>
          </w:p>
        </w:tc>
      </w:tr>
      <w:tr w:rsidR="007B0930" w:rsidRPr="007B0930" w:rsidTr="00053739">
        <w:tc>
          <w:tcPr>
            <w:tcW w:w="4403" w:type="dxa"/>
          </w:tcPr>
          <w:p w:rsidR="00053739" w:rsidRPr="007B0930" w:rsidRDefault="00053739" w:rsidP="007B0930">
            <w:pPr>
              <w:spacing w:line="360" w:lineRule="auto"/>
              <w:jc w:val="both"/>
              <w:rPr>
                <w:rFonts w:cs="Times New Roman"/>
                <w:sz w:val="24"/>
                <w:szCs w:val="24"/>
                <w:lang w:val="en-US"/>
              </w:rPr>
            </w:pPr>
            <w:r w:rsidRPr="007B0930">
              <w:rPr>
                <w:rFonts w:cs="Times New Roman"/>
                <w:sz w:val="24"/>
                <w:szCs w:val="24"/>
                <w:lang w:val="en-US"/>
              </w:rPr>
              <w:lastRenderedPageBreak/>
              <w:t xml:space="preserve">Evaluation of the results of prenatal microarray analysis on &gt;1000 fetal samples referred for testing and </w:t>
            </w:r>
            <w:proofErr w:type="spellStart"/>
            <w:r w:rsidRPr="007B0930">
              <w:rPr>
                <w:rFonts w:cs="Times New Roman"/>
                <w:sz w:val="24"/>
                <w:szCs w:val="24"/>
                <w:lang w:val="en-US"/>
              </w:rPr>
              <w:t>comparation</w:t>
            </w:r>
            <w:proofErr w:type="spellEnd"/>
            <w:r w:rsidRPr="007B0930">
              <w:rPr>
                <w:rFonts w:cs="Times New Roman"/>
                <w:sz w:val="24"/>
                <w:szCs w:val="24"/>
                <w:lang w:val="en-US"/>
              </w:rPr>
              <w:t xml:space="preserve"> of these data to published reports. Clinically significant CNVs were observed in 85/1115 cases (7.6%). Eighteen of the 1115 cases had VOUS (1.6%). Indications yielding the most clinically significant findings were abnormal karyotype/FISH (26/61, 42.6%), family history of chromosomal abnormality (13/137, 9.5%), abnormal ultrasound (38/410, 9.3%), abnormal serum screening (2/37, 5.4%) and advanced maternal age (5/394, 1.3%). Of 1075 cases having no previously known cytogenetic abnormality or family history, 18 (1.7%) had clinically significant genomic changes undetectable by conventional prenatal chromosome analysis.</w:t>
            </w:r>
          </w:p>
        </w:tc>
        <w:tc>
          <w:tcPr>
            <w:tcW w:w="3545" w:type="dxa"/>
          </w:tcPr>
          <w:p w:rsidR="00053739" w:rsidRPr="007B0930" w:rsidRDefault="00DD3BAA" w:rsidP="007B0930">
            <w:pPr>
              <w:spacing w:line="360" w:lineRule="auto"/>
              <w:jc w:val="both"/>
              <w:rPr>
                <w:rFonts w:eastAsiaTheme="minorEastAsia" w:cs="Times New Roman"/>
                <w:sz w:val="24"/>
                <w:szCs w:val="24"/>
                <w:lang w:val="en-US" w:eastAsia="zh-CN"/>
              </w:rPr>
            </w:pPr>
            <w:r w:rsidRPr="007B0930">
              <w:rPr>
                <w:rFonts w:eastAsiaTheme="minorEastAsia" w:cs="Times New Roman"/>
                <w:sz w:val="24"/>
                <w:szCs w:val="24"/>
                <w:lang w:val="en-US" w:eastAsia="zh-CN"/>
              </w:rPr>
              <w:t>[29]</w:t>
            </w:r>
          </w:p>
        </w:tc>
      </w:tr>
      <w:tr w:rsidR="007B0930" w:rsidRPr="007B0930" w:rsidTr="00053739">
        <w:tc>
          <w:tcPr>
            <w:tcW w:w="4403" w:type="dxa"/>
          </w:tcPr>
          <w:p w:rsidR="00053739" w:rsidRPr="007B0930" w:rsidRDefault="00053739" w:rsidP="007B0930">
            <w:pPr>
              <w:spacing w:line="360" w:lineRule="auto"/>
              <w:jc w:val="both"/>
              <w:rPr>
                <w:rFonts w:cs="Times New Roman"/>
                <w:sz w:val="24"/>
                <w:szCs w:val="24"/>
                <w:lang w:val="en-US"/>
              </w:rPr>
            </w:pPr>
            <w:r w:rsidRPr="007B0930">
              <w:rPr>
                <w:rFonts w:cs="Times New Roman"/>
                <w:sz w:val="24"/>
                <w:szCs w:val="24"/>
                <w:lang w:val="en-US"/>
              </w:rPr>
              <w:t>Papers reporting experience on a small number of samples and addressing the main issues in this field.</w:t>
            </w:r>
          </w:p>
        </w:tc>
        <w:tc>
          <w:tcPr>
            <w:tcW w:w="3545" w:type="dxa"/>
          </w:tcPr>
          <w:p w:rsidR="00053739" w:rsidRPr="007B0930" w:rsidRDefault="00DD3BAA" w:rsidP="007B0930">
            <w:pPr>
              <w:spacing w:line="360" w:lineRule="auto"/>
              <w:jc w:val="both"/>
              <w:rPr>
                <w:rFonts w:eastAsiaTheme="minorEastAsia" w:cs="Times New Roman"/>
                <w:sz w:val="24"/>
                <w:szCs w:val="24"/>
                <w:lang w:val="en-US" w:eastAsia="zh-CN"/>
              </w:rPr>
            </w:pPr>
            <w:r w:rsidRPr="007B0930">
              <w:rPr>
                <w:rFonts w:eastAsiaTheme="minorEastAsia" w:cs="Times New Roman"/>
                <w:sz w:val="24"/>
                <w:szCs w:val="24"/>
                <w:lang w:val="en-US" w:eastAsia="zh-CN"/>
              </w:rPr>
              <w:t>[30-33]</w:t>
            </w:r>
          </w:p>
        </w:tc>
      </w:tr>
      <w:tr w:rsidR="007B0930" w:rsidRPr="007B0930" w:rsidTr="00053739">
        <w:trPr>
          <w:trHeight w:val="5976"/>
        </w:trPr>
        <w:tc>
          <w:tcPr>
            <w:tcW w:w="4403" w:type="dxa"/>
            <w:tcBorders>
              <w:bottom w:val="single" w:sz="4" w:space="0" w:color="auto"/>
            </w:tcBorders>
          </w:tcPr>
          <w:p w:rsidR="00053739" w:rsidRPr="007B0930" w:rsidRDefault="00053739" w:rsidP="007B0930">
            <w:pPr>
              <w:spacing w:line="360" w:lineRule="auto"/>
              <w:jc w:val="both"/>
              <w:rPr>
                <w:rFonts w:eastAsiaTheme="minorEastAsia" w:cs="Times New Roman"/>
                <w:sz w:val="24"/>
                <w:szCs w:val="24"/>
                <w:lang w:val="en-US" w:eastAsia="zh-CN"/>
              </w:rPr>
            </w:pPr>
            <w:r w:rsidRPr="007B0930">
              <w:rPr>
                <w:rFonts w:cs="Times New Roman"/>
                <w:sz w:val="24"/>
                <w:szCs w:val="24"/>
                <w:lang w:val="en-US"/>
              </w:rPr>
              <w:lastRenderedPageBreak/>
              <w:t>Prospective cohort study of 243 women undergoing microarray testing alongside karyotyping when a structural abnormality was detected on prenatal ultrasound scan</w:t>
            </w:r>
            <w:r w:rsidR="007B0930" w:rsidRPr="007B0930">
              <w:rPr>
                <w:rFonts w:cs="Times New Roman"/>
                <w:sz w:val="24"/>
                <w:szCs w:val="24"/>
                <w:lang w:val="en-US"/>
              </w:rPr>
              <w:t xml:space="preserve"> </w:t>
            </w:r>
            <w:r w:rsidRPr="007B0930">
              <w:rPr>
                <w:rFonts w:cs="Times New Roman"/>
                <w:sz w:val="24"/>
                <w:szCs w:val="24"/>
                <w:lang w:val="en-US"/>
              </w:rPr>
              <w:t xml:space="preserve">and review and meta-analysis of the literature. The collective number of samples </w:t>
            </w:r>
            <w:proofErr w:type="spellStart"/>
            <w:r w:rsidRPr="007B0930">
              <w:rPr>
                <w:rFonts w:cs="Times New Roman"/>
                <w:sz w:val="24"/>
                <w:szCs w:val="24"/>
                <w:lang w:val="en-US"/>
              </w:rPr>
              <w:t>analysed</w:t>
            </w:r>
            <w:proofErr w:type="spellEnd"/>
            <w:r w:rsidRPr="007B0930">
              <w:rPr>
                <w:rFonts w:cs="Times New Roman"/>
                <w:sz w:val="24"/>
                <w:szCs w:val="24"/>
                <w:lang w:val="en-US"/>
              </w:rPr>
              <w:t xml:space="preserve"> were 17,113. The overall agreement between the two tests was 93.4% (95%CI: 90.4%-96.5%). The results obtained in attempting to calculate the rate of microarray detection over karyotyping were highly heterogeneous, ranging from 0.4%</w:t>
            </w:r>
            <w:r w:rsidRPr="007B0930">
              <w:rPr>
                <w:rFonts w:eastAsiaTheme="minorEastAsia" w:cs="Times New Roman"/>
                <w:sz w:val="24"/>
                <w:szCs w:val="24"/>
                <w:lang w:val="en-US" w:eastAsia="zh-CN"/>
              </w:rPr>
              <w:t xml:space="preserve"> to </w:t>
            </w:r>
            <w:r w:rsidRPr="007B0930">
              <w:rPr>
                <w:rFonts w:cs="Times New Roman"/>
                <w:sz w:val="24"/>
                <w:szCs w:val="24"/>
                <w:lang w:val="en-US"/>
              </w:rPr>
              <w:t>50%. When the indication was structural abnormality seen on ultrasound scan the detection rate over karyotyping was 10% (95%CI: 8%-13%). A sub analysis performed using cohorts published between 2011 and 2012 showed a lower detection rate (7%, 95%CI: 5%-10%). The authors suggest that GMA could have a higher detection rate not just in cases of abnormal scan findings but also with other indications for invasive testing, and conclude that it is likely that microarray testing will replace karyotyping in high risk pregnancies.</w:t>
            </w:r>
          </w:p>
        </w:tc>
        <w:tc>
          <w:tcPr>
            <w:tcW w:w="3545" w:type="dxa"/>
            <w:tcBorders>
              <w:bottom w:val="single" w:sz="4" w:space="0" w:color="auto"/>
            </w:tcBorders>
          </w:tcPr>
          <w:p w:rsidR="00053739" w:rsidRPr="007B0930" w:rsidRDefault="00DD3BAA" w:rsidP="007B0930">
            <w:pPr>
              <w:spacing w:line="360" w:lineRule="auto"/>
              <w:jc w:val="both"/>
              <w:rPr>
                <w:rFonts w:eastAsiaTheme="minorEastAsia" w:cs="Times New Roman"/>
                <w:sz w:val="24"/>
                <w:szCs w:val="24"/>
                <w:lang w:val="en-US" w:eastAsia="zh-CN"/>
              </w:rPr>
            </w:pPr>
            <w:r w:rsidRPr="007B0930">
              <w:rPr>
                <w:rFonts w:eastAsiaTheme="minorEastAsia" w:cs="Times New Roman"/>
                <w:sz w:val="24"/>
                <w:szCs w:val="24"/>
                <w:lang w:val="en-US" w:eastAsia="zh-CN"/>
              </w:rPr>
              <w:t>[34]</w:t>
            </w:r>
          </w:p>
        </w:tc>
      </w:tr>
    </w:tbl>
    <w:p w:rsidR="002D65D9" w:rsidRPr="007B0930" w:rsidRDefault="002D65D9" w:rsidP="007B0930">
      <w:pPr>
        <w:spacing w:after="0" w:line="360" w:lineRule="auto"/>
        <w:jc w:val="both"/>
        <w:rPr>
          <w:rFonts w:ascii="Book Antiqua" w:hAnsi="Book Antiqua"/>
          <w:sz w:val="24"/>
          <w:szCs w:val="24"/>
          <w:lang w:val="en-US" w:eastAsia="zh-CN"/>
        </w:rPr>
      </w:pPr>
    </w:p>
    <w:p w:rsidR="00DD3BAA" w:rsidRPr="007B0930" w:rsidRDefault="00DD3BAA" w:rsidP="007B0930">
      <w:pPr>
        <w:spacing w:after="0" w:line="360" w:lineRule="auto"/>
        <w:jc w:val="both"/>
        <w:rPr>
          <w:rFonts w:ascii="Book Antiqua" w:hAnsi="Book Antiqua"/>
          <w:sz w:val="24"/>
          <w:szCs w:val="24"/>
          <w:lang w:val="en-US" w:eastAsia="zh-CN"/>
        </w:rPr>
      </w:pPr>
    </w:p>
    <w:p w:rsidR="00DD3BAA" w:rsidRPr="007B0930" w:rsidRDefault="00DD3BAA" w:rsidP="007B0930">
      <w:pPr>
        <w:spacing w:after="0" w:line="360" w:lineRule="auto"/>
        <w:jc w:val="both"/>
        <w:rPr>
          <w:rFonts w:ascii="Book Antiqua" w:hAnsi="Book Antiqua"/>
          <w:sz w:val="24"/>
          <w:szCs w:val="24"/>
          <w:lang w:val="en-US" w:eastAsia="zh-CN"/>
        </w:rPr>
      </w:pPr>
    </w:p>
    <w:p w:rsidR="00DD3BAA" w:rsidRPr="007B0930" w:rsidRDefault="00DD3BAA" w:rsidP="007B0930">
      <w:pPr>
        <w:spacing w:after="0" w:line="360" w:lineRule="auto"/>
        <w:jc w:val="both"/>
        <w:rPr>
          <w:rFonts w:ascii="Book Antiqua" w:hAnsi="Book Antiqua"/>
          <w:sz w:val="24"/>
          <w:szCs w:val="24"/>
          <w:lang w:val="en-US" w:eastAsia="zh-CN"/>
        </w:rPr>
      </w:pPr>
    </w:p>
    <w:p w:rsidR="00DD3BAA" w:rsidRPr="007B0930" w:rsidRDefault="00DD3BAA" w:rsidP="007B0930">
      <w:pPr>
        <w:spacing w:after="0" w:line="360" w:lineRule="auto"/>
        <w:jc w:val="both"/>
        <w:rPr>
          <w:rFonts w:ascii="Book Antiqua" w:hAnsi="Book Antiqua"/>
          <w:sz w:val="24"/>
          <w:szCs w:val="24"/>
          <w:lang w:val="en-US" w:eastAsia="zh-CN"/>
        </w:rPr>
      </w:pPr>
    </w:p>
    <w:p w:rsidR="00DD3BAA" w:rsidRPr="007B0930" w:rsidRDefault="00DD3BAA" w:rsidP="007B0930">
      <w:pPr>
        <w:spacing w:after="0" w:line="360" w:lineRule="auto"/>
        <w:jc w:val="both"/>
        <w:rPr>
          <w:rFonts w:ascii="Book Antiqua" w:hAnsi="Book Antiqua"/>
          <w:sz w:val="24"/>
          <w:szCs w:val="24"/>
          <w:lang w:val="en-US" w:eastAsia="zh-CN"/>
        </w:rPr>
      </w:pPr>
    </w:p>
    <w:p w:rsidR="00DD3BAA" w:rsidRPr="007B0930" w:rsidRDefault="00DD3BAA" w:rsidP="007B0930">
      <w:pPr>
        <w:spacing w:after="0" w:line="360" w:lineRule="auto"/>
        <w:jc w:val="both"/>
        <w:rPr>
          <w:rFonts w:ascii="Book Antiqua" w:hAnsi="Book Antiqua"/>
          <w:sz w:val="24"/>
          <w:szCs w:val="24"/>
          <w:lang w:val="en-US" w:eastAsia="zh-CN"/>
        </w:rPr>
      </w:pPr>
    </w:p>
    <w:p w:rsidR="00DD3BAA" w:rsidRPr="007B0930" w:rsidRDefault="00DD3BAA" w:rsidP="007B0930">
      <w:pPr>
        <w:spacing w:after="0" w:line="360" w:lineRule="auto"/>
        <w:jc w:val="both"/>
        <w:rPr>
          <w:rFonts w:ascii="Book Antiqua" w:hAnsi="Book Antiqua"/>
          <w:sz w:val="24"/>
          <w:szCs w:val="24"/>
          <w:lang w:val="en-US" w:eastAsia="zh-CN"/>
        </w:rPr>
      </w:pPr>
    </w:p>
    <w:p w:rsidR="00DD3BAA" w:rsidRPr="007B0930" w:rsidRDefault="00DD3BAA" w:rsidP="007B0930">
      <w:pPr>
        <w:spacing w:after="0" w:line="360" w:lineRule="auto"/>
        <w:jc w:val="both"/>
        <w:rPr>
          <w:rFonts w:ascii="Book Antiqua" w:hAnsi="Book Antiqua"/>
          <w:sz w:val="24"/>
          <w:szCs w:val="24"/>
          <w:lang w:val="en-US" w:eastAsia="zh-CN"/>
        </w:rPr>
      </w:pPr>
    </w:p>
    <w:p w:rsidR="00DD3BAA" w:rsidRPr="007B0930" w:rsidRDefault="00DD3BAA" w:rsidP="007B0930">
      <w:pPr>
        <w:spacing w:after="0" w:line="360" w:lineRule="auto"/>
        <w:jc w:val="both"/>
        <w:rPr>
          <w:rFonts w:ascii="Book Antiqua" w:hAnsi="Book Antiqua"/>
          <w:sz w:val="24"/>
          <w:szCs w:val="24"/>
          <w:lang w:val="en-US" w:eastAsia="zh-CN"/>
        </w:rPr>
      </w:pPr>
    </w:p>
    <w:p w:rsidR="00DD3BAA" w:rsidRPr="007B0930" w:rsidRDefault="00DD3BAA" w:rsidP="007B0930">
      <w:pPr>
        <w:spacing w:after="0" w:line="360" w:lineRule="auto"/>
        <w:jc w:val="both"/>
        <w:rPr>
          <w:rFonts w:ascii="Book Antiqua" w:hAnsi="Book Antiqua"/>
          <w:sz w:val="24"/>
          <w:szCs w:val="24"/>
          <w:lang w:val="en-US" w:eastAsia="zh-CN"/>
        </w:rPr>
      </w:pPr>
    </w:p>
    <w:p w:rsidR="00DD3BAA" w:rsidRPr="007B0930" w:rsidRDefault="00DD3BAA" w:rsidP="007B0930">
      <w:pPr>
        <w:spacing w:after="0" w:line="360" w:lineRule="auto"/>
        <w:jc w:val="both"/>
        <w:rPr>
          <w:rFonts w:ascii="Book Antiqua" w:hAnsi="Book Antiqua"/>
          <w:sz w:val="24"/>
          <w:szCs w:val="24"/>
          <w:lang w:val="en-US" w:eastAsia="zh-CN"/>
        </w:rPr>
      </w:pPr>
    </w:p>
    <w:p w:rsidR="00DD3BAA" w:rsidRPr="007B0930" w:rsidRDefault="00DD3BAA" w:rsidP="007B0930">
      <w:pPr>
        <w:spacing w:after="0" w:line="360" w:lineRule="auto"/>
        <w:jc w:val="both"/>
        <w:rPr>
          <w:rFonts w:ascii="Book Antiqua" w:hAnsi="Book Antiqua"/>
          <w:sz w:val="24"/>
          <w:szCs w:val="24"/>
          <w:lang w:val="en-US" w:eastAsia="zh-CN"/>
        </w:rPr>
      </w:pPr>
    </w:p>
    <w:p w:rsidR="00DD3BAA" w:rsidRPr="007B0930" w:rsidRDefault="00DD3BAA" w:rsidP="007B0930">
      <w:pPr>
        <w:spacing w:after="0" w:line="360" w:lineRule="auto"/>
        <w:jc w:val="both"/>
        <w:rPr>
          <w:rFonts w:ascii="Book Antiqua" w:hAnsi="Book Antiqua"/>
          <w:sz w:val="24"/>
          <w:szCs w:val="24"/>
          <w:lang w:val="en-US" w:eastAsia="zh-CN"/>
        </w:rPr>
      </w:pPr>
    </w:p>
    <w:p w:rsidR="00DD3BAA" w:rsidRPr="007B0930" w:rsidRDefault="00DD3BAA" w:rsidP="007B0930">
      <w:pPr>
        <w:spacing w:after="0" w:line="360" w:lineRule="auto"/>
        <w:jc w:val="both"/>
        <w:rPr>
          <w:rFonts w:ascii="Book Antiqua" w:hAnsi="Book Antiqua"/>
          <w:sz w:val="24"/>
          <w:szCs w:val="24"/>
          <w:lang w:val="en-US" w:eastAsia="zh-CN"/>
        </w:rPr>
      </w:pPr>
    </w:p>
    <w:p w:rsidR="007B0930" w:rsidRPr="007B0930" w:rsidRDefault="007B0930" w:rsidP="007B0930">
      <w:pPr>
        <w:spacing w:after="0" w:line="360" w:lineRule="auto"/>
        <w:jc w:val="both"/>
        <w:rPr>
          <w:rFonts w:ascii="Book Antiqua" w:hAnsi="Book Antiqua"/>
          <w:sz w:val="24"/>
          <w:szCs w:val="24"/>
          <w:lang w:val="en-US" w:eastAsia="zh-CN"/>
        </w:rPr>
      </w:pPr>
    </w:p>
    <w:p w:rsidR="007B0930" w:rsidRPr="007B0930" w:rsidRDefault="007B0930" w:rsidP="007B0930">
      <w:pPr>
        <w:spacing w:after="0" w:line="360" w:lineRule="auto"/>
        <w:jc w:val="both"/>
        <w:rPr>
          <w:rFonts w:ascii="Book Antiqua" w:hAnsi="Book Antiqua"/>
          <w:sz w:val="24"/>
          <w:szCs w:val="24"/>
          <w:lang w:val="en-US" w:eastAsia="zh-CN"/>
        </w:rPr>
      </w:pPr>
    </w:p>
    <w:p w:rsidR="007B0930" w:rsidRPr="007B0930" w:rsidRDefault="007B0930" w:rsidP="007B0930">
      <w:pPr>
        <w:spacing w:after="0" w:line="360" w:lineRule="auto"/>
        <w:jc w:val="both"/>
        <w:rPr>
          <w:rFonts w:ascii="Book Antiqua" w:hAnsi="Book Antiqua"/>
          <w:sz w:val="24"/>
          <w:szCs w:val="24"/>
          <w:lang w:val="en-US" w:eastAsia="zh-CN"/>
        </w:rPr>
      </w:pPr>
    </w:p>
    <w:p w:rsidR="007B0930" w:rsidRPr="007B0930" w:rsidRDefault="007B0930" w:rsidP="007B0930">
      <w:pPr>
        <w:spacing w:after="0" w:line="360" w:lineRule="auto"/>
        <w:jc w:val="both"/>
        <w:rPr>
          <w:rFonts w:ascii="Book Antiqua" w:hAnsi="Book Antiqua"/>
          <w:sz w:val="24"/>
          <w:szCs w:val="24"/>
          <w:lang w:val="en-US" w:eastAsia="zh-CN"/>
        </w:rPr>
      </w:pPr>
    </w:p>
    <w:p w:rsidR="007B0930" w:rsidRPr="007B0930" w:rsidRDefault="007B0930" w:rsidP="007B0930">
      <w:pPr>
        <w:spacing w:after="0" w:line="360" w:lineRule="auto"/>
        <w:jc w:val="both"/>
        <w:rPr>
          <w:rFonts w:ascii="Book Antiqua" w:hAnsi="Book Antiqua"/>
          <w:sz w:val="24"/>
          <w:szCs w:val="24"/>
          <w:lang w:val="en-US" w:eastAsia="zh-CN"/>
        </w:rPr>
      </w:pPr>
    </w:p>
    <w:p w:rsidR="007B0930" w:rsidRPr="007B0930" w:rsidRDefault="007B0930" w:rsidP="007B0930">
      <w:pPr>
        <w:spacing w:after="0" w:line="360" w:lineRule="auto"/>
        <w:jc w:val="both"/>
        <w:rPr>
          <w:rFonts w:ascii="Book Antiqua" w:hAnsi="Book Antiqua"/>
          <w:sz w:val="24"/>
          <w:szCs w:val="24"/>
          <w:lang w:val="en-US" w:eastAsia="zh-CN"/>
        </w:rPr>
      </w:pPr>
    </w:p>
    <w:p w:rsidR="007B0930" w:rsidRPr="007B0930" w:rsidRDefault="007B0930" w:rsidP="007B0930">
      <w:pPr>
        <w:spacing w:after="0" w:line="360" w:lineRule="auto"/>
        <w:jc w:val="both"/>
        <w:rPr>
          <w:rFonts w:ascii="Book Antiqua" w:hAnsi="Book Antiqua"/>
          <w:sz w:val="24"/>
          <w:szCs w:val="24"/>
          <w:lang w:val="en-US" w:eastAsia="zh-CN"/>
        </w:rPr>
      </w:pPr>
    </w:p>
    <w:p w:rsidR="007B0930" w:rsidRPr="007B0930" w:rsidRDefault="007B0930" w:rsidP="007B0930">
      <w:pPr>
        <w:spacing w:after="0" w:line="360" w:lineRule="auto"/>
        <w:jc w:val="both"/>
        <w:rPr>
          <w:rFonts w:ascii="Book Antiqua" w:hAnsi="Book Antiqua"/>
          <w:sz w:val="24"/>
          <w:szCs w:val="24"/>
          <w:lang w:val="en-US" w:eastAsia="zh-CN"/>
        </w:rPr>
      </w:pPr>
    </w:p>
    <w:p w:rsidR="007B0930" w:rsidRPr="007B0930" w:rsidRDefault="007B0930" w:rsidP="007B0930">
      <w:pPr>
        <w:spacing w:after="0" w:line="360" w:lineRule="auto"/>
        <w:jc w:val="both"/>
        <w:rPr>
          <w:rFonts w:ascii="Book Antiqua" w:hAnsi="Book Antiqua"/>
          <w:sz w:val="24"/>
          <w:szCs w:val="24"/>
          <w:lang w:val="en-US" w:eastAsia="zh-CN"/>
        </w:rPr>
      </w:pPr>
    </w:p>
    <w:p w:rsidR="007B0930" w:rsidRPr="007B0930" w:rsidRDefault="007B0930" w:rsidP="007B0930">
      <w:pPr>
        <w:spacing w:after="0" w:line="360" w:lineRule="auto"/>
        <w:jc w:val="both"/>
        <w:rPr>
          <w:rFonts w:ascii="Book Antiqua" w:hAnsi="Book Antiqua"/>
          <w:sz w:val="24"/>
          <w:szCs w:val="24"/>
          <w:lang w:val="en-US" w:eastAsia="zh-CN"/>
        </w:rPr>
      </w:pPr>
    </w:p>
    <w:p w:rsidR="007B0930" w:rsidRPr="007B0930" w:rsidRDefault="007B0930" w:rsidP="007B0930">
      <w:pPr>
        <w:spacing w:after="0" w:line="360" w:lineRule="auto"/>
        <w:jc w:val="both"/>
        <w:rPr>
          <w:rFonts w:ascii="Book Antiqua" w:hAnsi="Book Antiqua"/>
          <w:sz w:val="24"/>
          <w:szCs w:val="24"/>
          <w:lang w:val="en-US" w:eastAsia="zh-CN"/>
        </w:rPr>
      </w:pPr>
    </w:p>
    <w:p w:rsidR="007B0930" w:rsidRPr="007B0930" w:rsidRDefault="007B0930" w:rsidP="007B0930">
      <w:pPr>
        <w:spacing w:after="0" w:line="360" w:lineRule="auto"/>
        <w:jc w:val="both"/>
        <w:rPr>
          <w:rFonts w:ascii="Book Antiqua" w:hAnsi="Book Antiqua"/>
          <w:sz w:val="24"/>
          <w:szCs w:val="24"/>
          <w:lang w:val="en-US" w:eastAsia="zh-CN"/>
        </w:rPr>
      </w:pPr>
    </w:p>
    <w:p w:rsidR="007B0930" w:rsidRPr="007B0930" w:rsidRDefault="007B0930" w:rsidP="007B0930">
      <w:pPr>
        <w:spacing w:after="0" w:line="360" w:lineRule="auto"/>
        <w:jc w:val="both"/>
        <w:rPr>
          <w:rFonts w:ascii="Book Antiqua" w:hAnsi="Book Antiqua"/>
          <w:sz w:val="24"/>
          <w:szCs w:val="24"/>
          <w:lang w:val="en-US" w:eastAsia="zh-CN"/>
        </w:rPr>
      </w:pPr>
    </w:p>
    <w:p w:rsidR="007B0930" w:rsidRPr="007B0930" w:rsidRDefault="007B0930" w:rsidP="007B0930">
      <w:pPr>
        <w:spacing w:after="0" w:line="360" w:lineRule="auto"/>
        <w:jc w:val="both"/>
        <w:rPr>
          <w:rFonts w:ascii="Book Antiqua" w:hAnsi="Book Antiqua"/>
          <w:sz w:val="24"/>
          <w:szCs w:val="24"/>
          <w:lang w:val="en-US" w:eastAsia="zh-CN"/>
        </w:rPr>
      </w:pPr>
    </w:p>
    <w:p w:rsidR="007B0930" w:rsidRPr="007B0930" w:rsidRDefault="007B0930" w:rsidP="007B0930">
      <w:pPr>
        <w:spacing w:after="0" w:line="360" w:lineRule="auto"/>
        <w:jc w:val="both"/>
        <w:rPr>
          <w:rFonts w:ascii="Book Antiqua" w:hAnsi="Book Antiqua"/>
          <w:sz w:val="24"/>
          <w:szCs w:val="24"/>
          <w:lang w:val="en-US" w:eastAsia="zh-CN"/>
        </w:rPr>
      </w:pPr>
    </w:p>
    <w:p w:rsidR="007B0930" w:rsidRPr="007B0930" w:rsidRDefault="007B0930" w:rsidP="007B0930">
      <w:pPr>
        <w:spacing w:after="0" w:line="360" w:lineRule="auto"/>
        <w:jc w:val="both"/>
        <w:rPr>
          <w:rFonts w:ascii="Book Antiqua" w:hAnsi="Book Antiqua"/>
          <w:sz w:val="24"/>
          <w:szCs w:val="24"/>
          <w:lang w:val="en-US" w:eastAsia="zh-CN"/>
        </w:rPr>
      </w:pPr>
    </w:p>
    <w:p w:rsidR="00DD3BAA" w:rsidRPr="007B0930" w:rsidRDefault="007B0930" w:rsidP="007B0930">
      <w:pPr>
        <w:spacing w:after="0" w:line="360" w:lineRule="auto"/>
        <w:jc w:val="both"/>
        <w:rPr>
          <w:rFonts w:ascii="Book Antiqua" w:hAnsi="Book Antiqua"/>
          <w:sz w:val="24"/>
          <w:szCs w:val="24"/>
          <w:lang w:val="en-US" w:eastAsia="zh-CN"/>
        </w:rPr>
      </w:pPr>
      <w:r w:rsidRPr="007B0930">
        <w:rPr>
          <w:rFonts w:ascii="Book Antiqua" w:hAnsi="Book Antiqua"/>
          <w:sz w:val="24"/>
          <w:szCs w:val="24"/>
          <w:lang w:val="en-US" w:eastAsia="zh-CN"/>
        </w:rPr>
        <w:lastRenderedPageBreak/>
        <w:t xml:space="preserve">BAC: </w:t>
      </w:r>
      <w:r w:rsidRPr="007B0930">
        <w:rPr>
          <w:rFonts w:ascii="Book Antiqua" w:hAnsi="Book Antiqua"/>
          <w:sz w:val="24"/>
          <w:szCs w:val="24"/>
          <w:lang w:val="en-US"/>
        </w:rPr>
        <w:t>Bacterial artificial chromosomes</w:t>
      </w:r>
      <w:r w:rsidRPr="007B0930">
        <w:rPr>
          <w:rFonts w:ascii="Book Antiqua" w:hAnsi="Book Antiqua"/>
          <w:sz w:val="24"/>
          <w:szCs w:val="24"/>
          <w:lang w:val="en-US" w:eastAsia="zh-CN"/>
        </w:rPr>
        <w:t xml:space="preserve">; CANs: copy number alterations; </w:t>
      </w:r>
      <w:r w:rsidR="00DD3BAA" w:rsidRPr="007B0930">
        <w:rPr>
          <w:rFonts w:ascii="Book Antiqua" w:hAnsi="Book Antiqua"/>
          <w:sz w:val="24"/>
          <w:szCs w:val="24"/>
          <w:lang w:val="en-US" w:eastAsia="zh-CN"/>
        </w:rPr>
        <w:t>CGH-arrays:</w:t>
      </w:r>
      <w:r w:rsidRPr="007B0930">
        <w:rPr>
          <w:rFonts w:ascii="Book Antiqua" w:hAnsi="Book Antiqua"/>
          <w:sz w:val="24"/>
          <w:szCs w:val="24"/>
          <w:lang w:val="en-US" w:eastAsia="zh-CN"/>
        </w:rPr>
        <w:t xml:space="preserve"> </w:t>
      </w:r>
      <w:r w:rsidR="00DD3BAA" w:rsidRPr="007B0930">
        <w:rPr>
          <w:rFonts w:ascii="Book Antiqua" w:hAnsi="Book Antiqua"/>
          <w:sz w:val="24"/>
          <w:szCs w:val="24"/>
          <w:lang w:val="en-US" w:eastAsia="zh-CN"/>
        </w:rPr>
        <w:t>Comparative genomic hybridization-based arrays;</w:t>
      </w:r>
      <w:r w:rsidRPr="007B0930">
        <w:rPr>
          <w:rFonts w:ascii="Book Antiqua" w:hAnsi="Book Antiqua"/>
          <w:sz w:val="24"/>
          <w:szCs w:val="24"/>
          <w:lang w:val="en-US" w:eastAsia="zh-CN"/>
        </w:rPr>
        <w:t xml:space="preserve"> CMA: Chromosomal microarray analysis; </w:t>
      </w:r>
      <w:r w:rsidR="00DD3BAA" w:rsidRPr="007B0930">
        <w:rPr>
          <w:rFonts w:ascii="Book Antiqua" w:hAnsi="Book Antiqua"/>
          <w:sz w:val="24"/>
          <w:szCs w:val="24"/>
          <w:lang w:val="en-US" w:eastAsia="zh-CN"/>
        </w:rPr>
        <w:t>CNVs:</w:t>
      </w:r>
      <w:r w:rsidRPr="007B0930">
        <w:rPr>
          <w:rFonts w:ascii="Book Antiqua" w:hAnsi="Book Antiqua"/>
          <w:sz w:val="24"/>
          <w:szCs w:val="24"/>
          <w:lang w:val="en-US" w:eastAsia="zh-CN"/>
        </w:rPr>
        <w:t xml:space="preserve"> </w:t>
      </w:r>
      <w:r w:rsidR="00DD3BAA" w:rsidRPr="007B0930">
        <w:rPr>
          <w:rFonts w:ascii="Book Antiqua" w:hAnsi="Book Antiqua"/>
          <w:sz w:val="24"/>
          <w:szCs w:val="24"/>
          <w:lang w:val="en-US" w:eastAsia="zh-CN"/>
        </w:rPr>
        <w:t>Copy number variations;</w:t>
      </w:r>
      <w:r w:rsidRPr="007B0930">
        <w:rPr>
          <w:rFonts w:ascii="Book Antiqua" w:hAnsi="Book Antiqua"/>
          <w:sz w:val="24"/>
          <w:szCs w:val="24"/>
          <w:lang w:val="en-US" w:eastAsia="zh-CN"/>
        </w:rPr>
        <w:t xml:space="preserve"> MLPA: Multiplex ligation-dependent probe amplification;</w:t>
      </w:r>
      <w:r w:rsidRPr="007B0930">
        <w:rPr>
          <w:rFonts w:ascii="Book Antiqua" w:hAnsi="Book Antiqua"/>
          <w:sz w:val="24"/>
          <w:szCs w:val="24"/>
          <w:lang w:val="en-US"/>
        </w:rPr>
        <w:t xml:space="preserve"> </w:t>
      </w:r>
      <w:r w:rsidRPr="007B0930">
        <w:rPr>
          <w:rFonts w:ascii="Book Antiqua" w:hAnsi="Book Antiqua"/>
          <w:sz w:val="24"/>
          <w:szCs w:val="24"/>
          <w:lang w:val="en-US" w:eastAsia="zh-CN"/>
        </w:rPr>
        <w:t xml:space="preserve">PD: </w:t>
      </w:r>
      <w:r w:rsidRPr="007B0930">
        <w:rPr>
          <w:rFonts w:ascii="Book Antiqua" w:hAnsi="Book Antiqua"/>
          <w:sz w:val="24"/>
          <w:szCs w:val="24"/>
          <w:lang w:val="en-US"/>
        </w:rPr>
        <w:t>Prenatal diagnosis</w:t>
      </w:r>
      <w:r w:rsidRPr="007B0930">
        <w:rPr>
          <w:rFonts w:ascii="Book Antiqua" w:hAnsi="Book Antiqua"/>
          <w:sz w:val="24"/>
          <w:szCs w:val="24"/>
          <w:lang w:val="en-US" w:eastAsia="zh-CN"/>
        </w:rPr>
        <w:t xml:space="preserve">; QF-PCR: Quantitative fluorescent polymerase chain reaction; </w:t>
      </w:r>
      <w:r w:rsidR="00DD3BAA" w:rsidRPr="007B0930">
        <w:rPr>
          <w:rFonts w:ascii="Book Antiqua" w:hAnsi="Book Antiqua"/>
          <w:sz w:val="24"/>
          <w:szCs w:val="24"/>
          <w:lang w:val="en-US" w:eastAsia="zh-CN"/>
        </w:rPr>
        <w:t>SNP-arrays</w:t>
      </w:r>
      <w:r w:rsidRPr="007B0930">
        <w:rPr>
          <w:rFonts w:ascii="Book Antiqua" w:hAnsi="Book Antiqua"/>
          <w:sz w:val="24"/>
          <w:szCs w:val="24"/>
          <w:lang w:val="en-US" w:eastAsia="zh-CN"/>
        </w:rPr>
        <w:t>:</w:t>
      </w:r>
      <w:r w:rsidR="00DD3BAA" w:rsidRPr="007B0930">
        <w:rPr>
          <w:rFonts w:ascii="Book Antiqua" w:hAnsi="Book Antiqua"/>
          <w:sz w:val="24"/>
          <w:szCs w:val="24"/>
          <w:lang w:val="en-US" w:eastAsia="zh-CN"/>
        </w:rPr>
        <w:t xml:space="preserve"> </w:t>
      </w:r>
      <w:r w:rsidRPr="007B0930">
        <w:rPr>
          <w:rFonts w:ascii="Book Antiqua" w:hAnsi="Book Antiqua"/>
          <w:sz w:val="24"/>
          <w:szCs w:val="24"/>
          <w:lang w:val="en-US"/>
        </w:rPr>
        <w:t>Single nucleotide polymorphism-based arrays</w:t>
      </w:r>
      <w:r w:rsidRPr="007B0930">
        <w:rPr>
          <w:rFonts w:ascii="Book Antiqua" w:hAnsi="Book Antiqua"/>
          <w:sz w:val="24"/>
          <w:szCs w:val="24"/>
          <w:lang w:val="en-US" w:eastAsia="zh-CN"/>
        </w:rPr>
        <w:t xml:space="preserve">; </w:t>
      </w:r>
      <w:r w:rsidR="00DD3BAA" w:rsidRPr="007B0930">
        <w:rPr>
          <w:rFonts w:ascii="Book Antiqua" w:hAnsi="Book Antiqua"/>
          <w:sz w:val="24"/>
          <w:szCs w:val="24"/>
          <w:lang w:val="en-US" w:eastAsia="zh-CN"/>
        </w:rPr>
        <w:t>VOUS</w:t>
      </w:r>
      <w:r w:rsidRPr="007B0930">
        <w:rPr>
          <w:rFonts w:ascii="Book Antiqua" w:hAnsi="Book Antiqua"/>
          <w:sz w:val="24"/>
          <w:szCs w:val="24"/>
          <w:lang w:val="en-US" w:eastAsia="zh-CN"/>
        </w:rPr>
        <w:t xml:space="preserve">: </w:t>
      </w:r>
      <w:r w:rsidRPr="007B0930">
        <w:rPr>
          <w:rFonts w:ascii="Book Antiqua" w:hAnsi="Book Antiqua"/>
          <w:sz w:val="24"/>
          <w:szCs w:val="24"/>
          <w:lang w:val="en-US"/>
        </w:rPr>
        <w:t>Variants of uncertain (unknown) significance</w:t>
      </w:r>
      <w:r w:rsidRPr="007B0930">
        <w:rPr>
          <w:rFonts w:ascii="Book Antiqua" w:hAnsi="Book Antiqua"/>
          <w:sz w:val="24"/>
          <w:szCs w:val="24"/>
          <w:lang w:val="en-US" w:eastAsia="zh-CN"/>
        </w:rPr>
        <w:t>.</w:t>
      </w:r>
    </w:p>
    <w:p w:rsidR="00DD3BAA" w:rsidRPr="007B0930" w:rsidRDefault="00DD3BAA" w:rsidP="007B0930">
      <w:pPr>
        <w:spacing w:after="0" w:line="360" w:lineRule="auto"/>
        <w:jc w:val="both"/>
        <w:rPr>
          <w:rFonts w:ascii="Book Antiqua" w:hAnsi="Book Antiqua"/>
          <w:sz w:val="24"/>
          <w:szCs w:val="24"/>
          <w:lang w:val="en-US" w:eastAsia="zh-CN"/>
        </w:rPr>
      </w:pPr>
    </w:p>
    <w:p w:rsidR="00DD3BAA" w:rsidRPr="007B0930" w:rsidRDefault="00DD3BAA" w:rsidP="007B0930">
      <w:pPr>
        <w:spacing w:after="0" w:line="360" w:lineRule="auto"/>
        <w:jc w:val="both"/>
        <w:rPr>
          <w:rFonts w:ascii="Book Antiqua" w:hAnsi="Book Antiqua"/>
          <w:sz w:val="24"/>
          <w:szCs w:val="24"/>
          <w:lang w:val="en-US" w:eastAsia="zh-CN"/>
        </w:rPr>
      </w:pPr>
    </w:p>
    <w:p w:rsidR="00DD3BAA" w:rsidRPr="007B0930" w:rsidRDefault="00DD3BAA" w:rsidP="007B0930">
      <w:pPr>
        <w:spacing w:after="0" w:line="360" w:lineRule="auto"/>
        <w:jc w:val="both"/>
        <w:rPr>
          <w:rFonts w:ascii="Book Antiqua" w:hAnsi="Book Antiqua"/>
          <w:sz w:val="24"/>
          <w:szCs w:val="24"/>
          <w:lang w:val="en-US" w:eastAsia="zh-CN"/>
        </w:rPr>
      </w:pPr>
    </w:p>
    <w:p w:rsidR="00DD3BAA" w:rsidRPr="007B0930" w:rsidRDefault="00DD3BAA" w:rsidP="007B0930">
      <w:pPr>
        <w:spacing w:after="0" w:line="360" w:lineRule="auto"/>
        <w:jc w:val="both"/>
        <w:rPr>
          <w:rFonts w:ascii="Book Antiqua" w:hAnsi="Book Antiqua"/>
          <w:sz w:val="24"/>
          <w:szCs w:val="24"/>
          <w:lang w:val="en-US" w:eastAsia="zh-CN"/>
        </w:rPr>
      </w:pPr>
    </w:p>
    <w:p w:rsidR="00DD3BAA" w:rsidRPr="007B0930" w:rsidRDefault="00DD3BAA" w:rsidP="007B0930">
      <w:pPr>
        <w:spacing w:after="0" w:line="360" w:lineRule="auto"/>
        <w:jc w:val="both"/>
        <w:rPr>
          <w:rFonts w:ascii="Book Antiqua" w:hAnsi="Book Antiqua"/>
          <w:sz w:val="24"/>
          <w:szCs w:val="24"/>
          <w:lang w:val="en-US" w:eastAsia="zh-CN"/>
        </w:rPr>
      </w:pPr>
    </w:p>
    <w:p w:rsidR="00DD3BAA" w:rsidRPr="007B0930" w:rsidRDefault="00DD3BAA" w:rsidP="007B0930">
      <w:pPr>
        <w:spacing w:after="0" w:line="360" w:lineRule="auto"/>
        <w:jc w:val="both"/>
        <w:rPr>
          <w:rFonts w:ascii="Book Antiqua" w:hAnsi="Book Antiqua"/>
          <w:sz w:val="24"/>
          <w:szCs w:val="24"/>
          <w:lang w:val="en-US" w:eastAsia="zh-CN"/>
        </w:rPr>
      </w:pPr>
    </w:p>
    <w:p w:rsidR="00DD3BAA" w:rsidRPr="007B0930" w:rsidRDefault="00DD3BAA" w:rsidP="007B0930">
      <w:pPr>
        <w:spacing w:after="0" w:line="360" w:lineRule="auto"/>
        <w:jc w:val="both"/>
        <w:rPr>
          <w:rFonts w:ascii="Book Antiqua" w:hAnsi="Book Antiqua"/>
          <w:sz w:val="24"/>
          <w:szCs w:val="24"/>
          <w:lang w:val="en-US" w:eastAsia="zh-CN"/>
        </w:rPr>
      </w:pPr>
    </w:p>
    <w:p w:rsidR="00DD3BAA" w:rsidRPr="007B0930" w:rsidRDefault="00DD3BAA" w:rsidP="007B0930">
      <w:pPr>
        <w:spacing w:after="0" w:line="360" w:lineRule="auto"/>
        <w:jc w:val="both"/>
        <w:rPr>
          <w:rFonts w:ascii="Book Antiqua" w:hAnsi="Book Antiqua"/>
          <w:sz w:val="24"/>
          <w:szCs w:val="24"/>
          <w:lang w:val="en-US" w:eastAsia="zh-CN"/>
        </w:rPr>
      </w:pPr>
    </w:p>
    <w:p w:rsidR="00A60A11" w:rsidRPr="007B0930" w:rsidRDefault="00A60A11" w:rsidP="007B0930">
      <w:pPr>
        <w:spacing w:after="0" w:line="360" w:lineRule="auto"/>
        <w:jc w:val="both"/>
        <w:rPr>
          <w:rFonts w:ascii="Book Antiqua" w:hAnsi="Book Antiqua"/>
          <w:sz w:val="24"/>
          <w:szCs w:val="24"/>
          <w:lang w:val="en-US"/>
        </w:rPr>
      </w:pPr>
    </w:p>
    <w:sectPr w:rsidR="00A60A11" w:rsidRPr="007B0930" w:rsidSect="00FD271D">
      <w:pgSz w:w="11906" w:h="16838"/>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115" w:rsidRDefault="00815115" w:rsidP="005011C1">
      <w:pPr>
        <w:spacing w:after="0" w:line="240" w:lineRule="auto"/>
      </w:pPr>
      <w:r>
        <w:separator/>
      </w:r>
    </w:p>
  </w:endnote>
  <w:endnote w:type="continuationSeparator" w:id="0">
    <w:p w:rsidR="00815115" w:rsidRDefault="00815115" w:rsidP="00501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115" w:rsidRDefault="00815115" w:rsidP="005011C1">
      <w:pPr>
        <w:spacing w:after="0" w:line="240" w:lineRule="auto"/>
      </w:pPr>
      <w:r>
        <w:separator/>
      </w:r>
    </w:p>
  </w:footnote>
  <w:footnote w:type="continuationSeparator" w:id="0">
    <w:p w:rsidR="00815115" w:rsidRDefault="00815115" w:rsidP="005011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39BD"/>
    <w:multiLevelType w:val="hybridMultilevel"/>
    <w:tmpl w:val="791E04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BA804D8"/>
    <w:multiLevelType w:val="hybridMultilevel"/>
    <w:tmpl w:val="6E6E02B6"/>
    <w:lvl w:ilvl="0" w:tplc="7ABA958C">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E7B4E67"/>
    <w:multiLevelType w:val="hybridMultilevel"/>
    <w:tmpl w:val="23D280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EDE5742"/>
    <w:multiLevelType w:val="hybridMultilevel"/>
    <w:tmpl w:val="87A0A19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2"/>
  <w:bordersDoNotSurroundHeader/>
  <w:bordersDoNotSurroundFooter/>
  <w:proofState w:spelling="clean" w:grammar="clean"/>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477"/>
    <w:rsid w:val="0001069C"/>
    <w:rsid w:val="000227F1"/>
    <w:rsid w:val="00053739"/>
    <w:rsid w:val="00060EF4"/>
    <w:rsid w:val="00064B6A"/>
    <w:rsid w:val="00066FF7"/>
    <w:rsid w:val="000754A3"/>
    <w:rsid w:val="00075CAB"/>
    <w:rsid w:val="000774D1"/>
    <w:rsid w:val="00087C12"/>
    <w:rsid w:val="000D7869"/>
    <w:rsid w:val="000F1477"/>
    <w:rsid w:val="001043BF"/>
    <w:rsid w:val="001108C3"/>
    <w:rsid w:val="00111C32"/>
    <w:rsid w:val="00127C8C"/>
    <w:rsid w:val="00131C34"/>
    <w:rsid w:val="00132D03"/>
    <w:rsid w:val="0013382A"/>
    <w:rsid w:val="00142DD8"/>
    <w:rsid w:val="0016025D"/>
    <w:rsid w:val="0017436F"/>
    <w:rsid w:val="001A0D9C"/>
    <w:rsid w:val="001A3B86"/>
    <w:rsid w:val="001A46E4"/>
    <w:rsid w:val="001C1B6E"/>
    <w:rsid w:val="001D0C79"/>
    <w:rsid w:val="001E00F6"/>
    <w:rsid w:val="002031EA"/>
    <w:rsid w:val="00205151"/>
    <w:rsid w:val="00210BFB"/>
    <w:rsid w:val="00216334"/>
    <w:rsid w:val="00225CD3"/>
    <w:rsid w:val="00232B16"/>
    <w:rsid w:val="00245870"/>
    <w:rsid w:val="00251566"/>
    <w:rsid w:val="00251846"/>
    <w:rsid w:val="002722D1"/>
    <w:rsid w:val="00296748"/>
    <w:rsid w:val="00297D34"/>
    <w:rsid w:val="002B4450"/>
    <w:rsid w:val="002B7ED0"/>
    <w:rsid w:val="002D65D9"/>
    <w:rsid w:val="002E7556"/>
    <w:rsid w:val="00314820"/>
    <w:rsid w:val="00317963"/>
    <w:rsid w:val="003278AB"/>
    <w:rsid w:val="00331193"/>
    <w:rsid w:val="0033119C"/>
    <w:rsid w:val="00331CAF"/>
    <w:rsid w:val="00354262"/>
    <w:rsid w:val="00357E8C"/>
    <w:rsid w:val="00361135"/>
    <w:rsid w:val="0036430D"/>
    <w:rsid w:val="003C15AB"/>
    <w:rsid w:val="003C7F0F"/>
    <w:rsid w:val="003D39EF"/>
    <w:rsid w:val="003F1360"/>
    <w:rsid w:val="003F22ED"/>
    <w:rsid w:val="003F627F"/>
    <w:rsid w:val="00416F25"/>
    <w:rsid w:val="00422B65"/>
    <w:rsid w:val="00461945"/>
    <w:rsid w:val="004622E1"/>
    <w:rsid w:val="00462499"/>
    <w:rsid w:val="00474554"/>
    <w:rsid w:val="00481FA1"/>
    <w:rsid w:val="00492EA3"/>
    <w:rsid w:val="004A3257"/>
    <w:rsid w:val="004A7547"/>
    <w:rsid w:val="004A7576"/>
    <w:rsid w:val="004A78B2"/>
    <w:rsid w:val="004C0687"/>
    <w:rsid w:val="004C3F52"/>
    <w:rsid w:val="004F57B1"/>
    <w:rsid w:val="005011C1"/>
    <w:rsid w:val="00514E3C"/>
    <w:rsid w:val="0052374A"/>
    <w:rsid w:val="005248F5"/>
    <w:rsid w:val="00534A76"/>
    <w:rsid w:val="005450EF"/>
    <w:rsid w:val="00580033"/>
    <w:rsid w:val="00587BDA"/>
    <w:rsid w:val="00594015"/>
    <w:rsid w:val="00596309"/>
    <w:rsid w:val="005A4CF5"/>
    <w:rsid w:val="005A6E17"/>
    <w:rsid w:val="005B3B9D"/>
    <w:rsid w:val="005B48A1"/>
    <w:rsid w:val="005B5D7B"/>
    <w:rsid w:val="005C2118"/>
    <w:rsid w:val="005D2A15"/>
    <w:rsid w:val="005D6B04"/>
    <w:rsid w:val="005E534C"/>
    <w:rsid w:val="005F66FD"/>
    <w:rsid w:val="00601F99"/>
    <w:rsid w:val="0061242B"/>
    <w:rsid w:val="006249C7"/>
    <w:rsid w:val="00633E7F"/>
    <w:rsid w:val="00652348"/>
    <w:rsid w:val="0065729F"/>
    <w:rsid w:val="00677982"/>
    <w:rsid w:val="00684F5F"/>
    <w:rsid w:val="00691D44"/>
    <w:rsid w:val="006A42CC"/>
    <w:rsid w:val="006B6074"/>
    <w:rsid w:val="006D54AD"/>
    <w:rsid w:val="007020EA"/>
    <w:rsid w:val="00707D8F"/>
    <w:rsid w:val="00715B17"/>
    <w:rsid w:val="0072275E"/>
    <w:rsid w:val="0073676D"/>
    <w:rsid w:val="00752B97"/>
    <w:rsid w:val="00753825"/>
    <w:rsid w:val="007654FE"/>
    <w:rsid w:val="00785F35"/>
    <w:rsid w:val="00786E78"/>
    <w:rsid w:val="00790189"/>
    <w:rsid w:val="00791EAD"/>
    <w:rsid w:val="007A3445"/>
    <w:rsid w:val="007A4E32"/>
    <w:rsid w:val="007B0930"/>
    <w:rsid w:val="007B1649"/>
    <w:rsid w:val="007C136F"/>
    <w:rsid w:val="007C3E46"/>
    <w:rsid w:val="007C53F1"/>
    <w:rsid w:val="007D36B1"/>
    <w:rsid w:val="007E45F9"/>
    <w:rsid w:val="007E4F65"/>
    <w:rsid w:val="008048D1"/>
    <w:rsid w:val="00815115"/>
    <w:rsid w:val="00832962"/>
    <w:rsid w:val="00846D7C"/>
    <w:rsid w:val="00857EC5"/>
    <w:rsid w:val="0088345D"/>
    <w:rsid w:val="0088600E"/>
    <w:rsid w:val="00894258"/>
    <w:rsid w:val="0089460A"/>
    <w:rsid w:val="008C2CC1"/>
    <w:rsid w:val="008E5A35"/>
    <w:rsid w:val="00923939"/>
    <w:rsid w:val="00925326"/>
    <w:rsid w:val="0094650F"/>
    <w:rsid w:val="00954035"/>
    <w:rsid w:val="00976604"/>
    <w:rsid w:val="009771B2"/>
    <w:rsid w:val="00985CD0"/>
    <w:rsid w:val="00987C65"/>
    <w:rsid w:val="009924C1"/>
    <w:rsid w:val="009954D3"/>
    <w:rsid w:val="009962EA"/>
    <w:rsid w:val="009B46DD"/>
    <w:rsid w:val="009C673F"/>
    <w:rsid w:val="009D2E79"/>
    <w:rsid w:val="009D70FD"/>
    <w:rsid w:val="009E5B49"/>
    <w:rsid w:val="009F17F9"/>
    <w:rsid w:val="009F2552"/>
    <w:rsid w:val="00A05144"/>
    <w:rsid w:val="00A11B03"/>
    <w:rsid w:val="00A14878"/>
    <w:rsid w:val="00A14A44"/>
    <w:rsid w:val="00A317DD"/>
    <w:rsid w:val="00A31E54"/>
    <w:rsid w:val="00A370A8"/>
    <w:rsid w:val="00A4468B"/>
    <w:rsid w:val="00A537B7"/>
    <w:rsid w:val="00A60A11"/>
    <w:rsid w:val="00A613D3"/>
    <w:rsid w:val="00A82798"/>
    <w:rsid w:val="00A94F87"/>
    <w:rsid w:val="00AA4AE9"/>
    <w:rsid w:val="00AA5B99"/>
    <w:rsid w:val="00AC2217"/>
    <w:rsid w:val="00AD25BA"/>
    <w:rsid w:val="00AD3AFD"/>
    <w:rsid w:val="00AF1635"/>
    <w:rsid w:val="00B0529D"/>
    <w:rsid w:val="00B1007F"/>
    <w:rsid w:val="00B21840"/>
    <w:rsid w:val="00B21855"/>
    <w:rsid w:val="00B27C30"/>
    <w:rsid w:val="00B328C6"/>
    <w:rsid w:val="00B34C63"/>
    <w:rsid w:val="00B3745A"/>
    <w:rsid w:val="00B52A1B"/>
    <w:rsid w:val="00B61C44"/>
    <w:rsid w:val="00B71CB4"/>
    <w:rsid w:val="00BB203A"/>
    <w:rsid w:val="00BC3732"/>
    <w:rsid w:val="00BC6CF8"/>
    <w:rsid w:val="00BD7D90"/>
    <w:rsid w:val="00BE2DE7"/>
    <w:rsid w:val="00BF1D2F"/>
    <w:rsid w:val="00C136E8"/>
    <w:rsid w:val="00C16897"/>
    <w:rsid w:val="00C229D4"/>
    <w:rsid w:val="00C35EC1"/>
    <w:rsid w:val="00C438B7"/>
    <w:rsid w:val="00C5048D"/>
    <w:rsid w:val="00C510B6"/>
    <w:rsid w:val="00C528EA"/>
    <w:rsid w:val="00C56762"/>
    <w:rsid w:val="00C57B47"/>
    <w:rsid w:val="00C632DF"/>
    <w:rsid w:val="00C80C43"/>
    <w:rsid w:val="00C80F9B"/>
    <w:rsid w:val="00C90418"/>
    <w:rsid w:val="00CB2274"/>
    <w:rsid w:val="00CB4531"/>
    <w:rsid w:val="00CC0497"/>
    <w:rsid w:val="00CC6ABF"/>
    <w:rsid w:val="00CC74DC"/>
    <w:rsid w:val="00CD3E8A"/>
    <w:rsid w:val="00CE6A3C"/>
    <w:rsid w:val="00CF5146"/>
    <w:rsid w:val="00D0171A"/>
    <w:rsid w:val="00D137B7"/>
    <w:rsid w:val="00D26B46"/>
    <w:rsid w:val="00D3786A"/>
    <w:rsid w:val="00D43603"/>
    <w:rsid w:val="00D56184"/>
    <w:rsid w:val="00D56493"/>
    <w:rsid w:val="00D60208"/>
    <w:rsid w:val="00D64712"/>
    <w:rsid w:val="00D66817"/>
    <w:rsid w:val="00D84F97"/>
    <w:rsid w:val="00D90B3B"/>
    <w:rsid w:val="00D95137"/>
    <w:rsid w:val="00D97447"/>
    <w:rsid w:val="00DB290C"/>
    <w:rsid w:val="00DC43A3"/>
    <w:rsid w:val="00DD3BAA"/>
    <w:rsid w:val="00E15BA4"/>
    <w:rsid w:val="00E17A31"/>
    <w:rsid w:val="00E33050"/>
    <w:rsid w:val="00E754F4"/>
    <w:rsid w:val="00E907C2"/>
    <w:rsid w:val="00E92383"/>
    <w:rsid w:val="00E9283F"/>
    <w:rsid w:val="00E94CD8"/>
    <w:rsid w:val="00EB40C7"/>
    <w:rsid w:val="00EC620C"/>
    <w:rsid w:val="00EE617B"/>
    <w:rsid w:val="00EF5D2E"/>
    <w:rsid w:val="00EF66B5"/>
    <w:rsid w:val="00F0076B"/>
    <w:rsid w:val="00F04E7C"/>
    <w:rsid w:val="00F05C8C"/>
    <w:rsid w:val="00F06B65"/>
    <w:rsid w:val="00F1691B"/>
    <w:rsid w:val="00F22173"/>
    <w:rsid w:val="00F22D10"/>
    <w:rsid w:val="00F242C6"/>
    <w:rsid w:val="00F26BDC"/>
    <w:rsid w:val="00F47ADF"/>
    <w:rsid w:val="00F71F7E"/>
    <w:rsid w:val="00F83C21"/>
    <w:rsid w:val="00F854BC"/>
    <w:rsid w:val="00FA253E"/>
    <w:rsid w:val="00FA6549"/>
    <w:rsid w:val="00FB1D3F"/>
    <w:rsid w:val="00FB1DD9"/>
    <w:rsid w:val="00FC1B28"/>
    <w:rsid w:val="00FC719F"/>
    <w:rsid w:val="00FD271D"/>
    <w:rsid w:val="00FD4A33"/>
    <w:rsid w:val="00FD617E"/>
    <w:rsid w:val="00FE0464"/>
    <w:rsid w:val="00FE769B"/>
    <w:rsid w:val="00FF1AC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1477"/>
    <w:pPr>
      <w:ind w:left="720"/>
      <w:contextualSpacing/>
    </w:pPr>
  </w:style>
  <w:style w:type="character" w:customStyle="1" w:styleId="longtext">
    <w:name w:val="long_text"/>
    <w:basedOn w:val="a0"/>
    <w:rsid w:val="00AC2217"/>
  </w:style>
  <w:style w:type="character" w:customStyle="1" w:styleId="hps">
    <w:name w:val="hps"/>
    <w:basedOn w:val="a0"/>
    <w:rsid w:val="00AC2217"/>
  </w:style>
  <w:style w:type="character" w:customStyle="1" w:styleId="atn">
    <w:name w:val="atn"/>
    <w:basedOn w:val="a0"/>
    <w:rsid w:val="00F26BDC"/>
  </w:style>
  <w:style w:type="character" w:styleId="a4">
    <w:name w:val="Hyperlink"/>
    <w:basedOn w:val="a0"/>
    <w:uiPriority w:val="99"/>
    <w:unhideWhenUsed/>
    <w:rsid w:val="00BB203A"/>
    <w:rPr>
      <w:color w:val="0000FF" w:themeColor="hyperlink"/>
      <w:u w:val="single"/>
    </w:rPr>
  </w:style>
  <w:style w:type="character" w:styleId="a5">
    <w:name w:val="annotation reference"/>
    <w:basedOn w:val="a0"/>
    <w:uiPriority w:val="99"/>
    <w:semiHidden/>
    <w:unhideWhenUsed/>
    <w:rsid w:val="00FB1DD9"/>
    <w:rPr>
      <w:sz w:val="16"/>
      <w:szCs w:val="16"/>
    </w:rPr>
  </w:style>
  <w:style w:type="paragraph" w:styleId="a6">
    <w:name w:val="annotation text"/>
    <w:basedOn w:val="a"/>
    <w:link w:val="Char"/>
    <w:unhideWhenUsed/>
    <w:rsid w:val="00FB1DD9"/>
    <w:pPr>
      <w:spacing w:line="240" w:lineRule="auto"/>
    </w:pPr>
    <w:rPr>
      <w:sz w:val="20"/>
      <w:szCs w:val="20"/>
    </w:rPr>
  </w:style>
  <w:style w:type="character" w:customStyle="1" w:styleId="Char">
    <w:name w:val="批注文字 Char"/>
    <w:basedOn w:val="a0"/>
    <w:link w:val="a6"/>
    <w:rsid w:val="00FB1DD9"/>
    <w:rPr>
      <w:sz w:val="20"/>
      <w:szCs w:val="20"/>
    </w:rPr>
  </w:style>
  <w:style w:type="paragraph" w:styleId="a7">
    <w:name w:val="annotation subject"/>
    <w:basedOn w:val="a6"/>
    <w:next w:val="a6"/>
    <w:link w:val="Char0"/>
    <w:uiPriority w:val="99"/>
    <w:semiHidden/>
    <w:unhideWhenUsed/>
    <w:rsid w:val="00FB1DD9"/>
    <w:rPr>
      <w:b/>
      <w:bCs/>
    </w:rPr>
  </w:style>
  <w:style w:type="character" w:customStyle="1" w:styleId="Char0">
    <w:name w:val="批注主题 Char"/>
    <w:basedOn w:val="Char"/>
    <w:link w:val="a7"/>
    <w:uiPriority w:val="99"/>
    <w:semiHidden/>
    <w:rsid w:val="00FB1DD9"/>
    <w:rPr>
      <w:b/>
      <w:bCs/>
      <w:sz w:val="20"/>
      <w:szCs w:val="20"/>
    </w:rPr>
  </w:style>
  <w:style w:type="paragraph" w:styleId="a8">
    <w:name w:val="Revision"/>
    <w:hidden/>
    <w:uiPriority w:val="99"/>
    <w:semiHidden/>
    <w:rsid w:val="00FB1DD9"/>
    <w:pPr>
      <w:spacing w:after="0" w:line="240" w:lineRule="auto"/>
    </w:pPr>
  </w:style>
  <w:style w:type="paragraph" w:styleId="a9">
    <w:name w:val="Balloon Text"/>
    <w:basedOn w:val="a"/>
    <w:link w:val="Char1"/>
    <w:uiPriority w:val="99"/>
    <w:semiHidden/>
    <w:unhideWhenUsed/>
    <w:rsid w:val="00FB1DD9"/>
    <w:pPr>
      <w:spacing w:after="0" w:line="240" w:lineRule="auto"/>
    </w:pPr>
    <w:rPr>
      <w:rFonts w:ascii="Tahoma" w:hAnsi="Tahoma" w:cs="Tahoma"/>
      <w:sz w:val="16"/>
      <w:szCs w:val="16"/>
    </w:rPr>
  </w:style>
  <w:style w:type="character" w:customStyle="1" w:styleId="Char1">
    <w:name w:val="批注框文本 Char"/>
    <w:basedOn w:val="a0"/>
    <w:link w:val="a9"/>
    <w:uiPriority w:val="99"/>
    <w:semiHidden/>
    <w:rsid w:val="00FB1DD9"/>
    <w:rPr>
      <w:rFonts w:ascii="Tahoma" w:hAnsi="Tahoma" w:cs="Tahoma"/>
      <w:sz w:val="16"/>
      <w:szCs w:val="16"/>
    </w:rPr>
  </w:style>
  <w:style w:type="table" w:customStyle="1" w:styleId="Table">
    <w:name w:val="Table"/>
    <w:basedOn w:val="a1"/>
    <w:uiPriority w:val="99"/>
    <w:rsid w:val="002D65D9"/>
    <w:pPr>
      <w:spacing w:after="0" w:line="240" w:lineRule="auto"/>
    </w:pPr>
    <w:rPr>
      <w:rFonts w:ascii="Book Antiqua" w:eastAsiaTheme="minorHAnsi" w:hAnsi="Book Antiqua"/>
    </w:rPr>
    <w:tblPr>
      <w:tblInd w:w="0" w:type="dxa"/>
      <w:tblBorders>
        <w:top w:val="single" w:sz="4" w:space="0" w:color="auto"/>
      </w:tblBorders>
      <w:tblCellMar>
        <w:top w:w="0" w:type="dxa"/>
        <w:left w:w="108" w:type="dxa"/>
        <w:bottom w:w="0" w:type="dxa"/>
        <w:right w:w="108" w:type="dxa"/>
      </w:tblCellMar>
    </w:tblPr>
  </w:style>
  <w:style w:type="paragraph" w:styleId="aa">
    <w:name w:val="header"/>
    <w:basedOn w:val="a"/>
    <w:link w:val="Char2"/>
    <w:uiPriority w:val="99"/>
    <w:unhideWhenUsed/>
    <w:rsid w:val="005011C1"/>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a"/>
    <w:uiPriority w:val="99"/>
    <w:rsid w:val="005011C1"/>
    <w:rPr>
      <w:sz w:val="18"/>
      <w:szCs w:val="18"/>
    </w:rPr>
  </w:style>
  <w:style w:type="paragraph" w:styleId="ab">
    <w:name w:val="footer"/>
    <w:basedOn w:val="a"/>
    <w:link w:val="Char3"/>
    <w:uiPriority w:val="99"/>
    <w:unhideWhenUsed/>
    <w:rsid w:val="005011C1"/>
    <w:pPr>
      <w:tabs>
        <w:tab w:val="center" w:pos="4153"/>
        <w:tab w:val="right" w:pos="8306"/>
      </w:tabs>
      <w:snapToGrid w:val="0"/>
      <w:spacing w:line="240" w:lineRule="auto"/>
    </w:pPr>
    <w:rPr>
      <w:sz w:val="18"/>
      <w:szCs w:val="18"/>
    </w:rPr>
  </w:style>
  <w:style w:type="character" w:customStyle="1" w:styleId="Char3">
    <w:name w:val="页脚 Char"/>
    <w:basedOn w:val="a0"/>
    <w:link w:val="ab"/>
    <w:uiPriority w:val="99"/>
    <w:rsid w:val="005011C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1477"/>
    <w:pPr>
      <w:ind w:left="720"/>
      <w:contextualSpacing/>
    </w:pPr>
  </w:style>
  <w:style w:type="character" w:customStyle="1" w:styleId="longtext">
    <w:name w:val="long_text"/>
    <w:basedOn w:val="a0"/>
    <w:rsid w:val="00AC2217"/>
  </w:style>
  <w:style w:type="character" w:customStyle="1" w:styleId="hps">
    <w:name w:val="hps"/>
    <w:basedOn w:val="a0"/>
    <w:rsid w:val="00AC2217"/>
  </w:style>
  <w:style w:type="character" w:customStyle="1" w:styleId="atn">
    <w:name w:val="atn"/>
    <w:basedOn w:val="a0"/>
    <w:rsid w:val="00F26BDC"/>
  </w:style>
  <w:style w:type="character" w:styleId="a4">
    <w:name w:val="Hyperlink"/>
    <w:basedOn w:val="a0"/>
    <w:uiPriority w:val="99"/>
    <w:unhideWhenUsed/>
    <w:rsid w:val="00BB203A"/>
    <w:rPr>
      <w:color w:val="0000FF" w:themeColor="hyperlink"/>
      <w:u w:val="single"/>
    </w:rPr>
  </w:style>
  <w:style w:type="character" w:styleId="a5">
    <w:name w:val="annotation reference"/>
    <w:basedOn w:val="a0"/>
    <w:uiPriority w:val="99"/>
    <w:semiHidden/>
    <w:unhideWhenUsed/>
    <w:rsid w:val="00FB1DD9"/>
    <w:rPr>
      <w:sz w:val="16"/>
      <w:szCs w:val="16"/>
    </w:rPr>
  </w:style>
  <w:style w:type="paragraph" w:styleId="a6">
    <w:name w:val="annotation text"/>
    <w:basedOn w:val="a"/>
    <w:link w:val="Char"/>
    <w:unhideWhenUsed/>
    <w:rsid w:val="00FB1DD9"/>
    <w:pPr>
      <w:spacing w:line="240" w:lineRule="auto"/>
    </w:pPr>
    <w:rPr>
      <w:sz w:val="20"/>
      <w:szCs w:val="20"/>
    </w:rPr>
  </w:style>
  <w:style w:type="character" w:customStyle="1" w:styleId="Char">
    <w:name w:val="批注文字 Char"/>
    <w:basedOn w:val="a0"/>
    <w:link w:val="a6"/>
    <w:rsid w:val="00FB1DD9"/>
    <w:rPr>
      <w:sz w:val="20"/>
      <w:szCs w:val="20"/>
    </w:rPr>
  </w:style>
  <w:style w:type="paragraph" w:styleId="a7">
    <w:name w:val="annotation subject"/>
    <w:basedOn w:val="a6"/>
    <w:next w:val="a6"/>
    <w:link w:val="Char0"/>
    <w:uiPriority w:val="99"/>
    <w:semiHidden/>
    <w:unhideWhenUsed/>
    <w:rsid w:val="00FB1DD9"/>
    <w:rPr>
      <w:b/>
      <w:bCs/>
    </w:rPr>
  </w:style>
  <w:style w:type="character" w:customStyle="1" w:styleId="Char0">
    <w:name w:val="批注主题 Char"/>
    <w:basedOn w:val="Char"/>
    <w:link w:val="a7"/>
    <w:uiPriority w:val="99"/>
    <w:semiHidden/>
    <w:rsid w:val="00FB1DD9"/>
    <w:rPr>
      <w:b/>
      <w:bCs/>
      <w:sz w:val="20"/>
      <w:szCs w:val="20"/>
    </w:rPr>
  </w:style>
  <w:style w:type="paragraph" w:styleId="a8">
    <w:name w:val="Revision"/>
    <w:hidden/>
    <w:uiPriority w:val="99"/>
    <w:semiHidden/>
    <w:rsid w:val="00FB1DD9"/>
    <w:pPr>
      <w:spacing w:after="0" w:line="240" w:lineRule="auto"/>
    </w:pPr>
  </w:style>
  <w:style w:type="paragraph" w:styleId="a9">
    <w:name w:val="Balloon Text"/>
    <w:basedOn w:val="a"/>
    <w:link w:val="Char1"/>
    <w:uiPriority w:val="99"/>
    <w:semiHidden/>
    <w:unhideWhenUsed/>
    <w:rsid w:val="00FB1DD9"/>
    <w:pPr>
      <w:spacing w:after="0" w:line="240" w:lineRule="auto"/>
    </w:pPr>
    <w:rPr>
      <w:rFonts w:ascii="Tahoma" w:hAnsi="Tahoma" w:cs="Tahoma"/>
      <w:sz w:val="16"/>
      <w:szCs w:val="16"/>
    </w:rPr>
  </w:style>
  <w:style w:type="character" w:customStyle="1" w:styleId="Char1">
    <w:name w:val="批注框文本 Char"/>
    <w:basedOn w:val="a0"/>
    <w:link w:val="a9"/>
    <w:uiPriority w:val="99"/>
    <w:semiHidden/>
    <w:rsid w:val="00FB1DD9"/>
    <w:rPr>
      <w:rFonts w:ascii="Tahoma" w:hAnsi="Tahoma" w:cs="Tahoma"/>
      <w:sz w:val="16"/>
      <w:szCs w:val="16"/>
    </w:rPr>
  </w:style>
  <w:style w:type="table" w:customStyle="1" w:styleId="Table">
    <w:name w:val="Table"/>
    <w:basedOn w:val="a1"/>
    <w:uiPriority w:val="99"/>
    <w:rsid w:val="002D65D9"/>
    <w:pPr>
      <w:spacing w:after="0" w:line="240" w:lineRule="auto"/>
    </w:pPr>
    <w:rPr>
      <w:rFonts w:ascii="Book Antiqua" w:eastAsiaTheme="minorHAnsi" w:hAnsi="Book Antiqua"/>
    </w:rPr>
    <w:tblPr>
      <w:tblInd w:w="0" w:type="dxa"/>
      <w:tblBorders>
        <w:top w:val="single" w:sz="4" w:space="0" w:color="auto"/>
      </w:tblBorders>
      <w:tblCellMar>
        <w:top w:w="0" w:type="dxa"/>
        <w:left w:w="108" w:type="dxa"/>
        <w:bottom w:w="0" w:type="dxa"/>
        <w:right w:w="108" w:type="dxa"/>
      </w:tblCellMar>
    </w:tblPr>
  </w:style>
  <w:style w:type="paragraph" w:styleId="aa">
    <w:name w:val="header"/>
    <w:basedOn w:val="a"/>
    <w:link w:val="Char2"/>
    <w:uiPriority w:val="99"/>
    <w:unhideWhenUsed/>
    <w:rsid w:val="005011C1"/>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a"/>
    <w:uiPriority w:val="99"/>
    <w:rsid w:val="005011C1"/>
    <w:rPr>
      <w:sz w:val="18"/>
      <w:szCs w:val="18"/>
    </w:rPr>
  </w:style>
  <w:style w:type="paragraph" w:styleId="ab">
    <w:name w:val="footer"/>
    <w:basedOn w:val="a"/>
    <w:link w:val="Char3"/>
    <w:uiPriority w:val="99"/>
    <w:unhideWhenUsed/>
    <w:rsid w:val="005011C1"/>
    <w:pPr>
      <w:tabs>
        <w:tab w:val="center" w:pos="4153"/>
        <w:tab w:val="right" w:pos="8306"/>
      </w:tabs>
      <w:snapToGrid w:val="0"/>
      <w:spacing w:line="240" w:lineRule="auto"/>
    </w:pPr>
    <w:rPr>
      <w:sz w:val="18"/>
      <w:szCs w:val="18"/>
    </w:rPr>
  </w:style>
  <w:style w:type="character" w:customStyle="1" w:styleId="Char3">
    <w:name w:val="页脚 Char"/>
    <w:basedOn w:val="a0"/>
    <w:link w:val="ab"/>
    <w:uiPriority w:val="99"/>
    <w:rsid w:val="005011C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203653">
      <w:bodyDiv w:val="1"/>
      <w:marLeft w:val="0"/>
      <w:marRight w:val="0"/>
      <w:marTop w:val="0"/>
      <w:marBottom w:val="0"/>
      <w:divBdr>
        <w:top w:val="none" w:sz="0" w:space="0" w:color="auto"/>
        <w:left w:val="none" w:sz="0" w:space="0" w:color="auto"/>
        <w:bottom w:val="none" w:sz="0" w:space="0" w:color="auto"/>
        <w:right w:val="none" w:sz="0" w:space="0" w:color="auto"/>
      </w:divBdr>
      <w:divsChild>
        <w:div w:id="1725179413">
          <w:marLeft w:val="0"/>
          <w:marRight w:val="0"/>
          <w:marTop w:val="0"/>
          <w:marBottom w:val="0"/>
          <w:divBdr>
            <w:top w:val="none" w:sz="0" w:space="0" w:color="auto"/>
            <w:left w:val="none" w:sz="0" w:space="0" w:color="auto"/>
            <w:bottom w:val="none" w:sz="0" w:space="0" w:color="auto"/>
            <w:right w:val="none" w:sz="0" w:space="0" w:color="auto"/>
          </w:divBdr>
          <w:divsChild>
            <w:div w:id="1236014706">
              <w:marLeft w:val="0"/>
              <w:marRight w:val="0"/>
              <w:marTop w:val="0"/>
              <w:marBottom w:val="0"/>
              <w:divBdr>
                <w:top w:val="none" w:sz="0" w:space="0" w:color="auto"/>
                <w:left w:val="none" w:sz="0" w:space="0" w:color="auto"/>
                <w:bottom w:val="none" w:sz="0" w:space="0" w:color="auto"/>
                <w:right w:val="none" w:sz="0" w:space="0" w:color="auto"/>
              </w:divBdr>
            </w:div>
            <w:div w:id="403380049">
              <w:marLeft w:val="0"/>
              <w:marRight w:val="0"/>
              <w:marTop w:val="0"/>
              <w:marBottom w:val="0"/>
              <w:divBdr>
                <w:top w:val="none" w:sz="0" w:space="0" w:color="auto"/>
                <w:left w:val="none" w:sz="0" w:space="0" w:color="auto"/>
                <w:bottom w:val="none" w:sz="0" w:space="0" w:color="auto"/>
                <w:right w:val="none" w:sz="0" w:space="0" w:color="auto"/>
              </w:divBdr>
            </w:div>
            <w:div w:id="163015816">
              <w:marLeft w:val="0"/>
              <w:marRight w:val="0"/>
              <w:marTop w:val="0"/>
              <w:marBottom w:val="0"/>
              <w:divBdr>
                <w:top w:val="none" w:sz="0" w:space="0" w:color="auto"/>
                <w:left w:val="none" w:sz="0" w:space="0" w:color="auto"/>
                <w:bottom w:val="none" w:sz="0" w:space="0" w:color="auto"/>
                <w:right w:val="none" w:sz="0" w:space="0" w:color="auto"/>
              </w:divBdr>
            </w:div>
            <w:div w:id="1229808541">
              <w:marLeft w:val="0"/>
              <w:marRight w:val="0"/>
              <w:marTop w:val="0"/>
              <w:marBottom w:val="0"/>
              <w:divBdr>
                <w:top w:val="none" w:sz="0" w:space="0" w:color="auto"/>
                <w:left w:val="none" w:sz="0" w:space="0" w:color="auto"/>
                <w:bottom w:val="none" w:sz="0" w:space="0" w:color="auto"/>
                <w:right w:val="none" w:sz="0" w:space="0" w:color="auto"/>
              </w:divBdr>
            </w:div>
            <w:div w:id="521013796">
              <w:marLeft w:val="0"/>
              <w:marRight w:val="0"/>
              <w:marTop w:val="0"/>
              <w:marBottom w:val="0"/>
              <w:divBdr>
                <w:top w:val="none" w:sz="0" w:space="0" w:color="auto"/>
                <w:left w:val="none" w:sz="0" w:space="0" w:color="auto"/>
                <w:bottom w:val="none" w:sz="0" w:space="0" w:color="auto"/>
                <w:right w:val="none" w:sz="0" w:space="0" w:color="auto"/>
              </w:divBdr>
            </w:div>
            <w:div w:id="290748302">
              <w:marLeft w:val="0"/>
              <w:marRight w:val="0"/>
              <w:marTop w:val="0"/>
              <w:marBottom w:val="0"/>
              <w:divBdr>
                <w:top w:val="none" w:sz="0" w:space="0" w:color="auto"/>
                <w:left w:val="none" w:sz="0" w:space="0" w:color="auto"/>
                <w:bottom w:val="none" w:sz="0" w:space="0" w:color="auto"/>
                <w:right w:val="none" w:sz="0" w:space="0" w:color="auto"/>
              </w:divBdr>
            </w:div>
            <w:div w:id="1056704488">
              <w:marLeft w:val="0"/>
              <w:marRight w:val="0"/>
              <w:marTop w:val="0"/>
              <w:marBottom w:val="0"/>
              <w:divBdr>
                <w:top w:val="none" w:sz="0" w:space="0" w:color="auto"/>
                <w:left w:val="none" w:sz="0" w:space="0" w:color="auto"/>
                <w:bottom w:val="none" w:sz="0" w:space="0" w:color="auto"/>
                <w:right w:val="none" w:sz="0" w:space="0" w:color="auto"/>
              </w:divBdr>
            </w:div>
            <w:div w:id="1673141578">
              <w:marLeft w:val="0"/>
              <w:marRight w:val="0"/>
              <w:marTop w:val="0"/>
              <w:marBottom w:val="0"/>
              <w:divBdr>
                <w:top w:val="none" w:sz="0" w:space="0" w:color="auto"/>
                <w:left w:val="none" w:sz="0" w:space="0" w:color="auto"/>
                <w:bottom w:val="none" w:sz="0" w:space="0" w:color="auto"/>
                <w:right w:val="none" w:sz="0" w:space="0" w:color="auto"/>
              </w:divBdr>
            </w:div>
            <w:div w:id="622735133">
              <w:marLeft w:val="0"/>
              <w:marRight w:val="0"/>
              <w:marTop w:val="0"/>
              <w:marBottom w:val="0"/>
              <w:divBdr>
                <w:top w:val="none" w:sz="0" w:space="0" w:color="auto"/>
                <w:left w:val="none" w:sz="0" w:space="0" w:color="auto"/>
                <w:bottom w:val="none" w:sz="0" w:space="0" w:color="auto"/>
                <w:right w:val="none" w:sz="0" w:space="0" w:color="auto"/>
              </w:divBdr>
            </w:div>
            <w:div w:id="1964918388">
              <w:marLeft w:val="0"/>
              <w:marRight w:val="0"/>
              <w:marTop w:val="0"/>
              <w:marBottom w:val="0"/>
              <w:divBdr>
                <w:top w:val="none" w:sz="0" w:space="0" w:color="auto"/>
                <w:left w:val="none" w:sz="0" w:space="0" w:color="auto"/>
                <w:bottom w:val="none" w:sz="0" w:space="0" w:color="auto"/>
                <w:right w:val="none" w:sz="0" w:space="0" w:color="auto"/>
              </w:divBdr>
            </w:div>
            <w:div w:id="1754351315">
              <w:marLeft w:val="0"/>
              <w:marRight w:val="0"/>
              <w:marTop w:val="0"/>
              <w:marBottom w:val="0"/>
              <w:divBdr>
                <w:top w:val="none" w:sz="0" w:space="0" w:color="auto"/>
                <w:left w:val="none" w:sz="0" w:space="0" w:color="auto"/>
                <w:bottom w:val="none" w:sz="0" w:space="0" w:color="auto"/>
                <w:right w:val="none" w:sz="0" w:space="0" w:color="auto"/>
              </w:divBdr>
            </w:div>
            <w:div w:id="590622688">
              <w:marLeft w:val="0"/>
              <w:marRight w:val="0"/>
              <w:marTop w:val="0"/>
              <w:marBottom w:val="0"/>
              <w:divBdr>
                <w:top w:val="none" w:sz="0" w:space="0" w:color="auto"/>
                <w:left w:val="none" w:sz="0" w:space="0" w:color="auto"/>
                <w:bottom w:val="none" w:sz="0" w:space="0" w:color="auto"/>
                <w:right w:val="none" w:sz="0" w:space="0" w:color="auto"/>
              </w:divBdr>
            </w:div>
            <w:div w:id="1133330304">
              <w:marLeft w:val="0"/>
              <w:marRight w:val="0"/>
              <w:marTop w:val="0"/>
              <w:marBottom w:val="0"/>
              <w:divBdr>
                <w:top w:val="none" w:sz="0" w:space="0" w:color="auto"/>
                <w:left w:val="none" w:sz="0" w:space="0" w:color="auto"/>
                <w:bottom w:val="none" w:sz="0" w:space="0" w:color="auto"/>
                <w:right w:val="none" w:sz="0" w:space="0" w:color="auto"/>
              </w:divBdr>
            </w:div>
            <w:div w:id="568539452">
              <w:marLeft w:val="0"/>
              <w:marRight w:val="0"/>
              <w:marTop w:val="0"/>
              <w:marBottom w:val="0"/>
              <w:divBdr>
                <w:top w:val="none" w:sz="0" w:space="0" w:color="auto"/>
                <w:left w:val="none" w:sz="0" w:space="0" w:color="auto"/>
                <w:bottom w:val="none" w:sz="0" w:space="0" w:color="auto"/>
                <w:right w:val="none" w:sz="0" w:space="0" w:color="auto"/>
              </w:divBdr>
            </w:div>
            <w:div w:id="1169633029">
              <w:marLeft w:val="0"/>
              <w:marRight w:val="0"/>
              <w:marTop w:val="0"/>
              <w:marBottom w:val="0"/>
              <w:divBdr>
                <w:top w:val="none" w:sz="0" w:space="0" w:color="auto"/>
                <w:left w:val="none" w:sz="0" w:space="0" w:color="auto"/>
                <w:bottom w:val="none" w:sz="0" w:space="0" w:color="auto"/>
                <w:right w:val="none" w:sz="0" w:space="0" w:color="auto"/>
              </w:divBdr>
            </w:div>
            <w:div w:id="1439983609">
              <w:marLeft w:val="0"/>
              <w:marRight w:val="0"/>
              <w:marTop w:val="0"/>
              <w:marBottom w:val="0"/>
              <w:divBdr>
                <w:top w:val="none" w:sz="0" w:space="0" w:color="auto"/>
                <w:left w:val="none" w:sz="0" w:space="0" w:color="auto"/>
                <w:bottom w:val="none" w:sz="0" w:space="0" w:color="auto"/>
                <w:right w:val="none" w:sz="0" w:space="0" w:color="auto"/>
              </w:divBdr>
            </w:div>
            <w:div w:id="1861623138">
              <w:marLeft w:val="0"/>
              <w:marRight w:val="0"/>
              <w:marTop w:val="0"/>
              <w:marBottom w:val="0"/>
              <w:divBdr>
                <w:top w:val="none" w:sz="0" w:space="0" w:color="auto"/>
                <w:left w:val="none" w:sz="0" w:space="0" w:color="auto"/>
                <w:bottom w:val="none" w:sz="0" w:space="0" w:color="auto"/>
                <w:right w:val="none" w:sz="0" w:space="0" w:color="auto"/>
              </w:divBdr>
            </w:div>
            <w:div w:id="1094014570">
              <w:marLeft w:val="0"/>
              <w:marRight w:val="0"/>
              <w:marTop w:val="0"/>
              <w:marBottom w:val="0"/>
              <w:divBdr>
                <w:top w:val="none" w:sz="0" w:space="0" w:color="auto"/>
                <w:left w:val="none" w:sz="0" w:space="0" w:color="auto"/>
                <w:bottom w:val="none" w:sz="0" w:space="0" w:color="auto"/>
                <w:right w:val="none" w:sz="0" w:space="0" w:color="auto"/>
              </w:divBdr>
            </w:div>
            <w:div w:id="1149319343">
              <w:marLeft w:val="0"/>
              <w:marRight w:val="0"/>
              <w:marTop w:val="0"/>
              <w:marBottom w:val="0"/>
              <w:divBdr>
                <w:top w:val="none" w:sz="0" w:space="0" w:color="auto"/>
                <w:left w:val="none" w:sz="0" w:space="0" w:color="auto"/>
                <w:bottom w:val="none" w:sz="0" w:space="0" w:color="auto"/>
                <w:right w:val="none" w:sz="0" w:space="0" w:color="auto"/>
              </w:divBdr>
            </w:div>
            <w:div w:id="1005548809">
              <w:marLeft w:val="0"/>
              <w:marRight w:val="0"/>
              <w:marTop w:val="0"/>
              <w:marBottom w:val="0"/>
              <w:divBdr>
                <w:top w:val="none" w:sz="0" w:space="0" w:color="auto"/>
                <w:left w:val="none" w:sz="0" w:space="0" w:color="auto"/>
                <w:bottom w:val="none" w:sz="0" w:space="0" w:color="auto"/>
                <w:right w:val="none" w:sz="0" w:space="0" w:color="auto"/>
              </w:divBdr>
            </w:div>
            <w:div w:id="2135713444">
              <w:marLeft w:val="0"/>
              <w:marRight w:val="0"/>
              <w:marTop w:val="0"/>
              <w:marBottom w:val="0"/>
              <w:divBdr>
                <w:top w:val="none" w:sz="0" w:space="0" w:color="auto"/>
                <w:left w:val="none" w:sz="0" w:space="0" w:color="auto"/>
                <w:bottom w:val="none" w:sz="0" w:space="0" w:color="auto"/>
                <w:right w:val="none" w:sz="0" w:space="0" w:color="auto"/>
              </w:divBdr>
            </w:div>
            <w:div w:id="1060640747">
              <w:marLeft w:val="0"/>
              <w:marRight w:val="0"/>
              <w:marTop w:val="0"/>
              <w:marBottom w:val="0"/>
              <w:divBdr>
                <w:top w:val="none" w:sz="0" w:space="0" w:color="auto"/>
                <w:left w:val="none" w:sz="0" w:space="0" w:color="auto"/>
                <w:bottom w:val="none" w:sz="0" w:space="0" w:color="auto"/>
                <w:right w:val="none" w:sz="0" w:space="0" w:color="auto"/>
              </w:divBdr>
            </w:div>
            <w:div w:id="517431722">
              <w:marLeft w:val="0"/>
              <w:marRight w:val="0"/>
              <w:marTop w:val="0"/>
              <w:marBottom w:val="0"/>
              <w:divBdr>
                <w:top w:val="none" w:sz="0" w:space="0" w:color="auto"/>
                <w:left w:val="none" w:sz="0" w:space="0" w:color="auto"/>
                <w:bottom w:val="none" w:sz="0" w:space="0" w:color="auto"/>
                <w:right w:val="none" w:sz="0" w:space="0" w:color="auto"/>
              </w:divBdr>
            </w:div>
            <w:div w:id="1649748100">
              <w:marLeft w:val="0"/>
              <w:marRight w:val="0"/>
              <w:marTop w:val="0"/>
              <w:marBottom w:val="0"/>
              <w:divBdr>
                <w:top w:val="none" w:sz="0" w:space="0" w:color="auto"/>
                <w:left w:val="none" w:sz="0" w:space="0" w:color="auto"/>
                <w:bottom w:val="none" w:sz="0" w:space="0" w:color="auto"/>
                <w:right w:val="none" w:sz="0" w:space="0" w:color="auto"/>
              </w:divBdr>
            </w:div>
            <w:div w:id="1439181261">
              <w:marLeft w:val="0"/>
              <w:marRight w:val="0"/>
              <w:marTop w:val="0"/>
              <w:marBottom w:val="0"/>
              <w:divBdr>
                <w:top w:val="none" w:sz="0" w:space="0" w:color="auto"/>
                <w:left w:val="none" w:sz="0" w:space="0" w:color="auto"/>
                <w:bottom w:val="none" w:sz="0" w:space="0" w:color="auto"/>
                <w:right w:val="none" w:sz="0" w:space="0" w:color="auto"/>
              </w:divBdr>
            </w:div>
            <w:div w:id="662978278">
              <w:marLeft w:val="0"/>
              <w:marRight w:val="0"/>
              <w:marTop w:val="0"/>
              <w:marBottom w:val="0"/>
              <w:divBdr>
                <w:top w:val="none" w:sz="0" w:space="0" w:color="auto"/>
                <w:left w:val="none" w:sz="0" w:space="0" w:color="auto"/>
                <w:bottom w:val="none" w:sz="0" w:space="0" w:color="auto"/>
                <w:right w:val="none" w:sz="0" w:space="0" w:color="auto"/>
              </w:divBdr>
            </w:div>
            <w:div w:id="507210189">
              <w:marLeft w:val="0"/>
              <w:marRight w:val="0"/>
              <w:marTop w:val="0"/>
              <w:marBottom w:val="0"/>
              <w:divBdr>
                <w:top w:val="none" w:sz="0" w:space="0" w:color="auto"/>
                <w:left w:val="none" w:sz="0" w:space="0" w:color="auto"/>
                <w:bottom w:val="none" w:sz="0" w:space="0" w:color="auto"/>
                <w:right w:val="none" w:sz="0" w:space="0" w:color="auto"/>
              </w:divBdr>
            </w:div>
            <w:div w:id="1957983426">
              <w:marLeft w:val="0"/>
              <w:marRight w:val="0"/>
              <w:marTop w:val="0"/>
              <w:marBottom w:val="0"/>
              <w:divBdr>
                <w:top w:val="none" w:sz="0" w:space="0" w:color="auto"/>
                <w:left w:val="none" w:sz="0" w:space="0" w:color="auto"/>
                <w:bottom w:val="none" w:sz="0" w:space="0" w:color="auto"/>
                <w:right w:val="none" w:sz="0" w:space="0" w:color="auto"/>
              </w:divBdr>
            </w:div>
            <w:div w:id="1478838413">
              <w:marLeft w:val="0"/>
              <w:marRight w:val="0"/>
              <w:marTop w:val="0"/>
              <w:marBottom w:val="0"/>
              <w:divBdr>
                <w:top w:val="none" w:sz="0" w:space="0" w:color="auto"/>
                <w:left w:val="none" w:sz="0" w:space="0" w:color="auto"/>
                <w:bottom w:val="none" w:sz="0" w:space="0" w:color="auto"/>
                <w:right w:val="none" w:sz="0" w:space="0" w:color="auto"/>
              </w:divBdr>
            </w:div>
            <w:div w:id="1608123279">
              <w:marLeft w:val="0"/>
              <w:marRight w:val="0"/>
              <w:marTop w:val="0"/>
              <w:marBottom w:val="0"/>
              <w:divBdr>
                <w:top w:val="none" w:sz="0" w:space="0" w:color="auto"/>
                <w:left w:val="none" w:sz="0" w:space="0" w:color="auto"/>
                <w:bottom w:val="none" w:sz="0" w:space="0" w:color="auto"/>
                <w:right w:val="none" w:sz="0" w:space="0" w:color="auto"/>
              </w:divBdr>
            </w:div>
            <w:div w:id="498926201">
              <w:marLeft w:val="0"/>
              <w:marRight w:val="0"/>
              <w:marTop w:val="0"/>
              <w:marBottom w:val="0"/>
              <w:divBdr>
                <w:top w:val="none" w:sz="0" w:space="0" w:color="auto"/>
                <w:left w:val="none" w:sz="0" w:space="0" w:color="auto"/>
                <w:bottom w:val="none" w:sz="0" w:space="0" w:color="auto"/>
                <w:right w:val="none" w:sz="0" w:space="0" w:color="auto"/>
              </w:divBdr>
            </w:div>
            <w:div w:id="1552569623">
              <w:marLeft w:val="0"/>
              <w:marRight w:val="0"/>
              <w:marTop w:val="0"/>
              <w:marBottom w:val="0"/>
              <w:divBdr>
                <w:top w:val="none" w:sz="0" w:space="0" w:color="auto"/>
                <w:left w:val="none" w:sz="0" w:space="0" w:color="auto"/>
                <w:bottom w:val="none" w:sz="0" w:space="0" w:color="auto"/>
                <w:right w:val="none" w:sz="0" w:space="0" w:color="auto"/>
              </w:divBdr>
            </w:div>
            <w:div w:id="1946647631">
              <w:marLeft w:val="0"/>
              <w:marRight w:val="0"/>
              <w:marTop w:val="0"/>
              <w:marBottom w:val="0"/>
              <w:divBdr>
                <w:top w:val="none" w:sz="0" w:space="0" w:color="auto"/>
                <w:left w:val="none" w:sz="0" w:space="0" w:color="auto"/>
                <w:bottom w:val="none" w:sz="0" w:space="0" w:color="auto"/>
                <w:right w:val="none" w:sz="0" w:space="0" w:color="auto"/>
              </w:divBdr>
            </w:div>
            <w:div w:id="421612791">
              <w:marLeft w:val="0"/>
              <w:marRight w:val="0"/>
              <w:marTop w:val="0"/>
              <w:marBottom w:val="0"/>
              <w:divBdr>
                <w:top w:val="none" w:sz="0" w:space="0" w:color="auto"/>
                <w:left w:val="none" w:sz="0" w:space="0" w:color="auto"/>
                <w:bottom w:val="none" w:sz="0" w:space="0" w:color="auto"/>
                <w:right w:val="none" w:sz="0" w:space="0" w:color="auto"/>
              </w:divBdr>
            </w:div>
            <w:div w:id="780689547">
              <w:marLeft w:val="0"/>
              <w:marRight w:val="0"/>
              <w:marTop w:val="0"/>
              <w:marBottom w:val="0"/>
              <w:divBdr>
                <w:top w:val="none" w:sz="0" w:space="0" w:color="auto"/>
                <w:left w:val="none" w:sz="0" w:space="0" w:color="auto"/>
                <w:bottom w:val="none" w:sz="0" w:space="0" w:color="auto"/>
                <w:right w:val="none" w:sz="0" w:space="0" w:color="auto"/>
              </w:divBdr>
            </w:div>
            <w:div w:id="1260990352">
              <w:marLeft w:val="0"/>
              <w:marRight w:val="0"/>
              <w:marTop w:val="0"/>
              <w:marBottom w:val="0"/>
              <w:divBdr>
                <w:top w:val="none" w:sz="0" w:space="0" w:color="auto"/>
                <w:left w:val="none" w:sz="0" w:space="0" w:color="auto"/>
                <w:bottom w:val="none" w:sz="0" w:space="0" w:color="auto"/>
                <w:right w:val="none" w:sz="0" w:space="0" w:color="auto"/>
              </w:divBdr>
            </w:div>
            <w:div w:id="1173377489">
              <w:marLeft w:val="0"/>
              <w:marRight w:val="0"/>
              <w:marTop w:val="0"/>
              <w:marBottom w:val="0"/>
              <w:divBdr>
                <w:top w:val="none" w:sz="0" w:space="0" w:color="auto"/>
                <w:left w:val="none" w:sz="0" w:space="0" w:color="auto"/>
                <w:bottom w:val="none" w:sz="0" w:space="0" w:color="auto"/>
                <w:right w:val="none" w:sz="0" w:space="0" w:color="auto"/>
              </w:divBdr>
            </w:div>
            <w:div w:id="1738940188">
              <w:marLeft w:val="0"/>
              <w:marRight w:val="0"/>
              <w:marTop w:val="0"/>
              <w:marBottom w:val="0"/>
              <w:divBdr>
                <w:top w:val="none" w:sz="0" w:space="0" w:color="auto"/>
                <w:left w:val="none" w:sz="0" w:space="0" w:color="auto"/>
                <w:bottom w:val="none" w:sz="0" w:space="0" w:color="auto"/>
                <w:right w:val="none" w:sz="0" w:space="0" w:color="auto"/>
              </w:divBdr>
            </w:div>
            <w:div w:id="240529305">
              <w:marLeft w:val="0"/>
              <w:marRight w:val="0"/>
              <w:marTop w:val="0"/>
              <w:marBottom w:val="0"/>
              <w:divBdr>
                <w:top w:val="none" w:sz="0" w:space="0" w:color="auto"/>
                <w:left w:val="none" w:sz="0" w:space="0" w:color="auto"/>
                <w:bottom w:val="none" w:sz="0" w:space="0" w:color="auto"/>
                <w:right w:val="none" w:sz="0" w:space="0" w:color="auto"/>
              </w:divBdr>
            </w:div>
            <w:div w:id="248151907">
              <w:marLeft w:val="0"/>
              <w:marRight w:val="0"/>
              <w:marTop w:val="0"/>
              <w:marBottom w:val="0"/>
              <w:divBdr>
                <w:top w:val="none" w:sz="0" w:space="0" w:color="auto"/>
                <w:left w:val="none" w:sz="0" w:space="0" w:color="auto"/>
                <w:bottom w:val="none" w:sz="0" w:space="0" w:color="auto"/>
                <w:right w:val="none" w:sz="0" w:space="0" w:color="auto"/>
              </w:divBdr>
            </w:div>
            <w:div w:id="758988402">
              <w:marLeft w:val="0"/>
              <w:marRight w:val="0"/>
              <w:marTop w:val="0"/>
              <w:marBottom w:val="0"/>
              <w:divBdr>
                <w:top w:val="none" w:sz="0" w:space="0" w:color="auto"/>
                <w:left w:val="none" w:sz="0" w:space="0" w:color="auto"/>
                <w:bottom w:val="none" w:sz="0" w:space="0" w:color="auto"/>
                <w:right w:val="none" w:sz="0" w:space="0" w:color="auto"/>
              </w:divBdr>
            </w:div>
            <w:div w:id="1085226813">
              <w:marLeft w:val="0"/>
              <w:marRight w:val="0"/>
              <w:marTop w:val="0"/>
              <w:marBottom w:val="0"/>
              <w:divBdr>
                <w:top w:val="none" w:sz="0" w:space="0" w:color="auto"/>
                <w:left w:val="none" w:sz="0" w:space="0" w:color="auto"/>
                <w:bottom w:val="none" w:sz="0" w:space="0" w:color="auto"/>
                <w:right w:val="none" w:sz="0" w:space="0" w:color="auto"/>
              </w:divBdr>
            </w:div>
            <w:div w:id="649142371">
              <w:marLeft w:val="0"/>
              <w:marRight w:val="0"/>
              <w:marTop w:val="0"/>
              <w:marBottom w:val="0"/>
              <w:divBdr>
                <w:top w:val="none" w:sz="0" w:space="0" w:color="auto"/>
                <w:left w:val="none" w:sz="0" w:space="0" w:color="auto"/>
                <w:bottom w:val="none" w:sz="0" w:space="0" w:color="auto"/>
                <w:right w:val="none" w:sz="0" w:space="0" w:color="auto"/>
              </w:divBdr>
            </w:div>
            <w:div w:id="32736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06442">
      <w:bodyDiv w:val="1"/>
      <w:marLeft w:val="0"/>
      <w:marRight w:val="0"/>
      <w:marTop w:val="0"/>
      <w:marBottom w:val="0"/>
      <w:divBdr>
        <w:top w:val="none" w:sz="0" w:space="0" w:color="auto"/>
        <w:left w:val="none" w:sz="0" w:space="0" w:color="auto"/>
        <w:bottom w:val="none" w:sz="0" w:space="0" w:color="auto"/>
        <w:right w:val="none" w:sz="0" w:space="0" w:color="auto"/>
      </w:divBdr>
      <w:divsChild>
        <w:div w:id="1530293924">
          <w:marLeft w:val="0"/>
          <w:marRight w:val="0"/>
          <w:marTop w:val="0"/>
          <w:marBottom w:val="0"/>
          <w:divBdr>
            <w:top w:val="none" w:sz="0" w:space="0" w:color="auto"/>
            <w:left w:val="none" w:sz="0" w:space="0" w:color="auto"/>
            <w:bottom w:val="none" w:sz="0" w:space="0" w:color="auto"/>
            <w:right w:val="none" w:sz="0" w:space="0" w:color="auto"/>
          </w:divBdr>
          <w:divsChild>
            <w:div w:id="358892141">
              <w:marLeft w:val="0"/>
              <w:marRight w:val="0"/>
              <w:marTop w:val="0"/>
              <w:marBottom w:val="0"/>
              <w:divBdr>
                <w:top w:val="none" w:sz="0" w:space="0" w:color="auto"/>
                <w:left w:val="none" w:sz="0" w:space="0" w:color="auto"/>
                <w:bottom w:val="none" w:sz="0" w:space="0" w:color="auto"/>
                <w:right w:val="none" w:sz="0" w:space="0" w:color="auto"/>
              </w:divBdr>
              <w:divsChild>
                <w:div w:id="53149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B37708-81EC-46A2-9618-D654EDCA5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7514</Words>
  <Characters>42832</Characters>
  <Application>Microsoft Office Word</Application>
  <DocSecurity>0</DocSecurity>
  <Lines>356</Lines>
  <Paragraphs>100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University of Greenwich</Company>
  <LinksUpToDate>false</LinksUpToDate>
  <CharactersWithSpaces>50246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LS Ma</cp:lastModifiedBy>
  <cp:revision>2</cp:revision>
  <dcterms:created xsi:type="dcterms:W3CDTF">2013-08-08T00:42:00Z</dcterms:created>
  <dcterms:modified xsi:type="dcterms:W3CDTF">2013-08-08T00:42:00Z</dcterms:modified>
</cp:coreProperties>
</file>