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96BA6" w14:textId="77777777" w:rsidR="00955769" w:rsidRPr="00B72D6D" w:rsidRDefault="00955769" w:rsidP="00C21091">
      <w:pPr>
        <w:pStyle w:val="A"/>
        <w:snapToGrid w:val="0"/>
        <w:spacing w:line="360" w:lineRule="auto"/>
        <w:jc w:val="both"/>
        <w:rPr>
          <w:rStyle w:val="a0"/>
          <w:rFonts w:ascii="Book Antiqua" w:eastAsia="Book Antiqua" w:hAnsi="Book Antiqua" w:cs="Book Antiqua"/>
          <w:b/>
          <w:bCs/>
          <w:i/>
          <w:iCs/>
        </w:rPr>
      </w:pPr>
      <w:bookmarkStart w:id="0" w:name="OLE_LINK543"/>
      <w:r w:rsidRPr="00B72D6D">
        <w:rPr>
          <w:rStyle w:val="a0"/>
          <w:rFonts w:ascii="Book Antiqua" w:hAnsi="Book Antiqua"/>
          <w:b/>
          <w:bCs/>
        </w:rPr>
        <w:t xml:space="preserve">Name of </w:t>
      </w:r>
      <w:r w:rsidRPr="00482ADD">
        <w:rPr>
          <w:rStyle w:val="a0"/>
          <w:rFonts w:ascii="Book Antiqua" w:hAnsi="Book Antiqua"/>
          <w:b/>
          <w:bCs/>
          <w:caps/>
        </w:rPr>
        <w:t>j</w:t>
      </w:r>
      <w:r w:rsidRPr="00B72D6D">
        <w:rPr>
          <w:rStyle w:val="a0"/>
          <w:rFonts w:ascii="Book Antiqua" w:hAnsi="Book Antiqua"/>
          <w:b/>
          <w:bCs/>
        </w:rPr>
        <w:t>ournal:</w:t>
      </w:r>
      <w:bookmarkEnd w:id="0"/>
      <w:r w:rsidRPr="00B72D6D">
        <w:rPr>
          <w:rStyle w:val="a0"/>
          <w:rFonts w:ascii="Book Antiqua" w:hAnsi="Book Antiqua"/>
          <w:b/>
          <w:bCs/>
        </w:rPr>
        <w:t xml:space="preserve"> </w:t>
      </w:r>
      <w:bookmarkStart w:id="1" w:name="OLE_LINK1068"/>
      <w:r w:rsidRPr="00B72D6D">
        <w:rPr>
          <w:rStyle w:val="a0"/>
          <w:rFonts w:ascii="Book Antiqua" w:hAnsi="Book Antiqua"/>
          <w:b/>
          <w:bCs/>
          <w:i/>
          <w:iCs/>
        </w:rPr>
        <w:t>World Journal of</w:t>
      </w:r>
      <w:bookmarkEnd w:id="1"/>
      <w:r w:rsidRPr="00B72D6D">
        <w:rPr>
          <w:rStyle w:val="a0"/>
          <w:rFonts w:ascii="Book Antiqua" w:hAnsi="Book Antiqua"/>
          <w:b/>
          <w:bCs/>
          <w:i/>
          <w:iCs/>
        </w:rPr>
        <w:t xml:space="preserve"> </w:t>
      </w:r>
      <w:bookmarkStart w:id="2" w:name="OLE_LINK1222"/>
      <w:r w:rsidRPr="00B72D6D">
        <w:rPr>
          <w:rStyle w:val="a0"/>
          <w:rFonts w:ascii="Book Antiqua" w:hAnsi="Book Antiqua"/>
          <w:b/>
          <w:bCs/>
          <w:i/>
          <w:iCs/>
          <w:lang w:val="nl-NL"/>
        </w:rPr>
        <w:t>Gastroenterology</w:t>
      </w:r>
      <w:bookmarkEnd w:id="2"/>
    </w:p>
    <w:p w14:paraId="0BA3A07D" w14:textId="77777777" w:rsidR="00955769" w:rsidRPr="00955769" w:rsidRDefault="00955769" w:rsidP="00C21091">
      <w:pPr>
        <w:pStyle w:val="A"/>
        <w:snapToGrid w:val="0"/>
        <w:spacing w:line="360" w:lineRule="auto"/>
        <w:jc w:val="both"/>
        <w:rPr>
          <w:rStyle w:val="a0"/>
          <w:rFonts w:ascii="Book Antiqua" w:eastAsia="SimSun" w:hAnsi="Book Antiqua" w:cs="Book Antiqua"/>
          <w:lang w:eastAsia="zh-CN"/>
        </w:rPr>
      </w:pPr>
      <w:r w:rsidRPr="00B72D6D">
        <w:rPr>
          <w:rStyle w:val="a0"/>
          <w:rFonts w:ascii="Book Antiqua" w:hAnsi="Book Antiqua"/>
          <w:b/>
          <w:bCs/>
        </w:rPr>
        <w:t>Manuscript NO: 3</w:t>
      </w:r>
      <w:r>
        <w:rPr>
          <w:rStyle w:val="a0"/>
          <w:rFonts w:ascii="Book Antiqua" w:eastAsia="SimSun" w:hAnsi="Book Antiqua" w:hint="eastAsia"/>
          <w:b/>
          <w:bCs/>
          <w:lang w:eastAsia="zh-CN"/>
        </w:rPr>
        <w:t>6061</w:t>
      </w:r>
    </w:p>
    <w:p w14:paraId="1F50A571" w14:textId="17127B54" w:rsidR="00955769" w:rsidRPr="00B72D6D" w:rsidRDefault="00955769" w:rsidP="00C21091">
      <w:pPr>
        <w:pStyle w:val="A"/>
        <w:snapToGrid w:val="0"/>
        <w:spacing w:line="360" w:lineRule="auto"/>
        <w:jc w:val="both"/>
        <w:rPr>
          <w:rStyle w:val="a0"/>
          <w:rFonts w:ascii="Book Antiqua" w:eastAsia="Book Antiqua" w:hAnsi="Book Antiqua" w:cs="Book Antiqua"/>
          <w:b/>
          <w:bCs/>
        </w:rPr>
      </w:pPr>
      <w:r w:rsidRPr="00B72D6D">
        <w:rPr>
          <w:rStyle w:val="a0"/>
          <w:rFonts w:ascii="Book Antiqua" w:hAnsi="Book Antiqua"/>
          <w:b/>
          <w:bCs/>
        </w:rPr>
        <w:t xml:space="preserve">Manuscript Type: </w:t>
      </w:r>
      <w:r w:rsidR="00482ADD" w:rsidRPr="00482ADD">
        <w:rPr>
          <w:rStyle w:val="a0"/>
          <w:rFonts w:ascii="Book Antiqua" w:hAnsi="Book Antiqua"/>
          <w:b/>
          <w:bCs/>
          <w:caps/>
        </w:rPr>
        <w:t>Letter to the Editor</w:t>
      </w:r>
    </w:p>
    <w:p w14:paraId="73E7A535" w14:textId="77777777" w:rsidR="004865CC" w:rsidRDefault="004865CC" w:rsidP="00C21091">
      <w:pPr>
        <w:snapToGrid w:val="0"/>
        <w:spacing w:after="0" w:line="360" w:lineRule="auto"/>
        <w:contextualSpacing w:val="0"/>
        <w:jc w:val="both"/>
        <w:rPr>
          <w:rFonts w:ascii="Book Antiqua" w:hAnsi="Book Antiqua"/>
          <w:sz w:val="24"/>
          <w:szCs w:val="24"/>
        </w:rPr>
      </w:pPr>
    </w:p>
    <w:p w14:paraId="18B9D532" w14:textId="77777777" w:rsidR="004865CC" w:rsidRPr="004A6ABA" w:rsidRDefault="004865CC" w:rsidP="00C21091">
      <w:pPr>
        <w:snapToGrid w:val="0"/>
        <w:spacing w:after="0" w:line="360" w:lineRule="auto"/>
        <w:contextualSpacing w:val="0"/>
        <w:jc w:val="both"/>
        <w:rPr>
          <w:rFonts w:ascii="Book Antiqua" w:hAnsi="Book Antiqua"/>
          <w:b/>
          <w:sz w:val="24"/>
          <w:szCs w:val="24"/>
        </w:rPr>
      </w:pPr>
      <w:r w:rsidRPr="004A6ABA">
        <w:rPr>
          <w:rFonts w:ascii="Book Antiqua" w:hAnsi="Book Antiqua"/>
          <w:b/>
          <w:sz w:val="24"/>
          <w:szCs w:val="24"/>
        </w:rPr>
        <w:t xml:space="preserve">Duplicate publication bias weakens the validity of meta-analysis of immunosuppression after transplantation </w:t>
      </w:r>
    </w:p>
    <w:p w14:paraId="2C34AB38" w14:textId="77777777" w:rsidR="004865CC" w:rsidRDefault="004865CC" w:rsidP="00C21091">
      <w:pPr>
        <w:snapToGrid w:val="0"/>
        <w:spacing w:after="0" w:line="360" w:lineRule="auto"/>
        <w:contextualSpacing w:val="0"/>
        <w:jc w:val="both"/>
        <w:rPr>
          <w:rFonts w:ascii="Book Antiqua" w:hAnsi="Book Antiqua"/>
          <w:sz w:val="24"/>
          <w:szCs w:val="24"/>
        </w:rPr>
      </w:pPr>
    </w:p>
    <w:p w14:paraId="7B9944D4" w14:textId="77777777" w:rsidR="004865CC" w:rsidRDefault="004865CC" w:rsidP="00C21091">
      <w:pPr>
        <w:snapToGrid w:val="0"/>
        <w:spacing w:after="0" w:line="360" w:lineRule="auto"/>
        <w:contextualSpacing w:val="0"/>
        <w:jc w:val="both"/>
        <w:rPr>
          <w:rFonts w:ascii="Book Antiqua" w:hAnsi="Book Antiqua"/>
          <w:sz w:val="24"/>
          <w:szCs w:val="24"/>
        </w:rPr>
      </w:pPr>
      <w:r>
        <w:rPr>
          <w:rFonts w:ascii="Book Antiqua" w:hAnsi="Book Antiqua"/>
          <w:sz w:val="24"/>
          <w:szCs w:val="24"/>
        </w:rPr>
        <w:t xml:space="preserve">Fairfield CJ </w:t>
      </w:r>
      <w:r w:rsidRPr="00482ADD">
        <w:rPr>
          <w:rFonts w:ascii="Book Antiqua" w:hAnsi="Book Antiqua"/>
          <w:i/>
          <w:sz w:val="24"/>
          <w:szCs w:val="24"/>
        </w:rPr>
        <w:t>et al</w:t>
      </w:r>
      <w:r>
        <w:rPr>
          <w:rFonts w:ascii="Book Antiqua" w:hAnsi="Book Antiqua"/>
          <w:sz w:val="24"/>
          <w:szCs w:val="24"/>
        </w:rPr>
        <w:t>. Duplicate publication bias in meta-analysis</w:t>
      </w:r>
    </w:p>
    <w:p w14:paraId="41F26FC7" w14:textId="77777777" w:rsidR="004865CC" w:rsidRDefault="004865CC" w:rsidP="00C21091">
      <w:pPr>
        <w:snapToGrid w:val="0"/>
        <w:spacing w:after="0" w:line="360" w:lineRule="auto"/>
        <w:contextualSpacing w:val="0"/>
        <w:jc w:val="both"/>
        <w:rPr>
          <w:rFonts w:ascii="Book Antiqua" w:hAnsi="Book Antiqua"/>
          <w:sz w:val="24"/>
          <w:szCs w:val="24"/>
        </w:rPr>
      </w:pPr>
    </w:p>
    <w:p w14:paraId="0CB6FB64" w14:textId="77777777" w:rsidR="004865CC" w:rsidRPr="00482ADD" w:rsidRDefault="004865CC" w:rsidP="00C21091">
      <w:pPr>
        <w:snapToGrid w:val="0"/>
        <w:spacing w:after="0" w:line="360" w:lineRule="auto"/>
        <w:contextualSpacing w:val="0"/>
        <w:jc w:val="both"/>
        <w:rPr>
          <w:rFonts w:ascii="Book Antiqua" w:hAnsi="Book Antiqua"/>
          <w:sz w:val="24"/>
          <w:szCs w:val="24"/>
        </w:rPr>
      </w:pPr>
      <w:r w:rsidRPr="00482ADD">
        <w:rPr>
          <w:rFonts w:ascii="Book Antiqua" w:hAnsi="Book Antiqua"/>
          <w:sz w:val="24"/>
          <w:szCs w:val="24"/>
        </w:rPr>
        <w:t xml:space="preserve">Cameron J Fairfield, </w:t>
      </w:r>
      <w:r w:rsidR="00BA7BD5" w:rsidRPr="00482ADD">
        <w:rPr>
          <w:rFonts w:ascii="Book Antiqua" w:hAnsi="Book Antiqua"/>
          <w:sz w:val="24"/>
          <w:szCs w:val="24"/>
        </w:rPr>
        <w:t xml:space="preserve">Ewen M Harrison, </w:t>
      </w:r>
      <w:r w:rsidRPr="00482ADD">
        <w:rPr>
          <w:rFonts w:ascii="Book Antiqua" w:hAnsi="Book Antiqua"/>
          <w:sz w:val="24"/>
          <w:szCs w:val="24"/>
        </w:rPr>
        <w:t>Stephen J Wigmore</w:t>
      </w:r>
    </w:p>
    <w:p w14:paraId="62D6D37D" w14:textId="77777777" w:rsidR="004865CC" w:rsidRDefault="004865CC" w:rsidP="00C21091">
      <w:pPr>
        <w:snapToGrid w:val="0"/>
        <w:spacing w:after="0" w:line="360" w:lineRule="auto"/>
        <w:contextualSpacing w:val="0"/>
        <w:jc w:val="both"/>
        <w:rPr>
          <w:rFonts w:ascii="Book Antiqua" w:hAnsi="Book Antiqua"/>
          <w:sz w:val="24"/>
          <w:szCs w:val="24"/>
        </w:rPr>
      </w:pPr>
    </w:p>
    <w:p w14:paraId="667C4A09" w14:textId="1089A20C" w:rsidR="004865CC" w:rsidRDefault="004865CC" w:rsidP="00C21091">
      <w:pPr>
        <w:snapToGrid w:val="0"/>
        <w:spacing w:after="0" w:line="360" w:lineRule="auto"/>
        <w:contextualSpacing w:val="0"/>
        <w:jc w:val="both"/>
        <w:rPr>
          <w:rFonts w:ascii="Book Antiqua" w:hAnsi="Book Antiqua"/>
          <w:sz w:val="24"/>
          <w:szCs w:val="24"/>
        </w:rPr>
      </w:pPr>
      <w:r w:rsidRPr="007E21A3">
        <w:rPr>
          <w:rFonts w:ascii="Book Antiqua" w:hAnsi="Book Antiqua"/>
          <w:b/>
          <w:sz w:val="24"/>
          <w:szCs w:val="24"/>
        </w:rPr>
        <w:t xml:space="preserve">Cameron J Fairfield, </w:t>
      </w:r>
      <w:r w:rsidR="00BA7BD5">
        <w:rPr>
          <w:rFonts w:ascii="Book Antiqua" w:hAnsi="Book Antiqua"/>
          <w:b/>
          <w:sz w:val="24"/>
          <w:szCs w:val="24"/>
        </w:rPr>
        <w:t xml:space="preserve">Ewen M Harrison, </w:t>
      </w:r>
      <w:r w:rsidRPr="007E21A3">
        <w:rPr>
          <w:rFonts w:ascii="Book Antiqua" w:hAnsi="Book Antiqua"/>
          <w:b/>
          <w:sz w:val="24"/>
          <w:szCs w:val="24"/>
        </w:rPr>
        <w:t>Stephen J Wigmore,</w:t>
      </w:r>
      <w:r>
        <w:rPr>
          <w:rFonts w:ascii="Book Antiqua" w:hAnsi="Book Antiqua"/>
          <w:sz w:val="24"/>
          <w:szCs w:val="24"/>
        </w:rPr>
        <w:t xml:space="preserve"> </w:t>
      </w:r>
      <w:r w:rsidRPr="009526F9">
        <w:rPr>
          <w:rFonts w:ascii="Book Antiqua" w:hAnsi="Book Antiqua"/>
          <w:sz w:val="24"/>
          <w:szCs w:val="24"/>
        </w:rPr>
        <w:t xml:space="preserve">Department of Clinical Surgery, University of Edinburgh, Royal Infirmary of Edinburgh, </w:t>
      </w:r>
      <w:r w:rsidR="00482ADD" w:rsidRPr="00482ADD">
        <w:rPr>
          <w:rFonts w:ascii="Book Antiqua" w:hAnsi="Book Antiqua"/>
          <w:sz w:val="24"/>
          <w:szCs w:val="24"/>
        </w:rPr>
        <w:t>Edinburgh</w:t>
      </w:r>
      <w:r w:rsidR="00482ADD">
        <w:rPr>
          <w:rFonts w:ascii="Book Antiqua" w:hAnsi="Book Antiqua" w:hint="eastAsia"/>
          <w:sz w:val="24"/>
          <w:szCs w:val="24"/>
          <w:lang w:eastAsia="zh-CN"/>
        </w:rPr>
        <w:t xml:space="preserve"> </w:t>
      </w:r>
      <w:r w:rsidRPr="009526F9">
        <w:rPr>
          <w:rFonts w:ascii="Book Antiqua" w:hAnsi="Book Antiqua"/>
          <w:sz w:val="24"/>
          <w:szCs w:val="24"/>
        </w:rPr>
        <w:t>EH16 4SA, United Kingdom</w:t>
      </w:r>
    </w:p>
    <w:p w14:paraId="49311D20" w14:textId="77777777" w:rsidR="004865CC" w:rsidRDefault="004865CC" w:rsidP="00C21091">
      <w:pPr>
        <w:snapToGrid w:val="0"/>
        <w:spacing w:after="0" w:line="360" w:lineRule="auto"/>
        <w:contextualSpacing w:val="0"/>
        <w:jc w:val="both"/>
        <w:rPr>
          <w:rFonts w:ascii="Book Antiqua" w:hAnsi="Book Antiqua"/>
          <w:sz w:val="24"/>
          <w:szCs w:val="24"/>
          <w:lang w:eastAsia="zh-CN"/>
        </w:rPr>
      </w:pPr>
    </w:p>
    <w:p w14:paraId="0DB7AD10" w14:textId="7508DE51" w:rsidR="00482ADD" w:rsidRPr="0018585F" w:rsidRDefault="00482ADD" w:rsidP="00C21091">
      <w:pPr>
        <w:snapToGrid w:val="0"/>
        <w:spacing w:after="0" w:line="360" w:lineRule="auto"/>
        <w:contextualSpacing w:val="0"/>
        <w:jc w:val="both"/>
        <w:rPr>
          <w:rFonts w:ascii="Book Antiqua" w:hAnsi="Book Antiqua"/>
          <w:b/>
          <w:sz w:val="24"/>
          <w:szCs w:val="24"/>
          <w:lang w:eastAsia="zh-CN"/>
        </w:rPr>
      </w:pPr>
      <w:r w:rsidRPr="004F57C6">
        <w:rPr>
          <w:rFonts w:ascii="Book Antiqua" w:hAnsi="Book Antiqua" w:hint="eastAsia"/>
          <w:b/>
          <w:sz w:val="24"/>
          <w:szCs w:val="24"/>
        </w:rPr>
        <w:t xml:space="preserve">ORCID </w:t>
      </w:r>
      <w:r w:rsidRPr="004F57C6">
        <w:rPr>
          <w:rFonts w:ascii="Book Antiqua" w:hAnsi="Book Antiqua"/>
          <w:b/>
          <w:sz w:val="24"/>
          <w:szCs w:val="24"/>
        </w:rPr>
        <w:t>n</w:t>
      </w:r>
      <w:r w:rsidRPr="004F57C6">
        <w:rPr>
          <w:rFonts w:ascii="Book Antiqua" w:hAnsi="Book Antiqua" w:hint="eastAsia"/>
          <w:b/>
          <w:sz w:val="24"/>
          <w:szCs w:val="24"/>
        </w:rPr>
        <w:t>umber:</w:t>
      </w:r>
      <w:r>
        <w:rPr>
          <w:rFonts w:ascii="Book Antiqua" w:hAnsi="Book Antiqua" w:hint="eastAsia"/>
          <w:b/>
          <w:sz w:val="24"/>
          <w:szCs w:val="24"/>
          <w:lang w:eastAsia="zh-CN"/>
        </w:rPr>
        <w:t xml:space="preserve"> </w:t>
      </w:r>
      <w:r w:rsidRPr="00482ADD">
        <w:rPr>
          <w:rFonts w:ascii="Book Antiqua" w:hAnsi="Book Antiqua"/>
          <w:sz w:val="24"/>
          <w:szCs w:val="24"/>
        </w:rPr>
        <w:t>Cameron J Fairfield</w:t>
      </w:r>
      <w:r w:rsidR="0018585F">
        <w:rPr>
          <w:rFonts w:ascii="Book Antiqua" w:hAnsi="Book Antiqua" w:hint="eastAsia"/>
          <w:sz w:val="24"/>
          <w:szCs w:val="24"/>
          <w:lang w:eastAsia="zh-CN"/>
        </w:rPr>
        <w:t xml:space="preserve"> (</w:t>
      </w:r>
      <w:r w:rsidR="0018585F" w:rsidRPr="0018585F">
        <w:rPr>
          <w:rFonts w:ascii="Book Antiqua" w:hAnsi="Book Antiqua"/>
          <w:sz w:val="24"/>
          <w:szCs w:val="24"/>
          <w:lang w:eastAsia="zh-CN"/>
        </w:rPr>
        <w:t>0000-0001-7635-1868</w:t>
      </w:r>
      <w:r w:rsidR="0018585F">
        <w:rPr>
          <w:rFonts w:ascii="Book Antiqua" w:hAnsi="Book Antiqua" w:hint="eastAsia"/>
          <w:sz w:val="24"/>
          <w:szCs w:val="24"/>
          <w:lang w:eastAsia="zh-CN"/>
        </w:rPr>
        <w:t xml:space="preserve">); </w:t>
      </w:r>
      <w:r w:rsidRPr="00482ADD">
        <w:rPr>
          <w:rFonts w:ascii="Book Antiqua" w:hAnsi="Book Antiqua"/>
          <w:sz w:val="24"/>
          <w:szCs w:val="24"/>
        </w:rPr>
        <w:t>Ewen M Harrison</w:t>
      </w:r>
      <w:r w:rsidR="0018585F">
        <w:rPr>
          <w:rFonts w:ascii="Book Antiqua" w:hAnsi="Book Antiqua" w:hint="eastAsia"/>
          <w:sz w:val="24"/>
          <w:szCs w:val="24"/>
          <w:lang w:eastAsia="zh-CN"/>
        </w:rPr>
        <w:t xml:space="preserve"> (</w:t>
      </w:r>
      <w:r w:rsidR="0018585F" w:rsidRPr="0018585F">
        <w:rPr>
          <w:rFonts w:ascii="Book Antiqua" w:hAnsi="Book Antiqua"/>
          <w:sz w:val="24"/>
          <w:szCs w:val="24"/>
          <w:lang w:eastAsia="zh-CN"/>
        </w:rPr>
        <w:t>0000-0002-5018-3066</w:t>
      </w:r>
      <w:r w:rsidR="0018585F">
        <w:rPr>
          <w:rFonts w:ascii="Book Antiqua" w:hAnsi="Book Antiqua" w:hint="eastAsia"/>
          <w:sz w:val="24"/>
          <w:szCs w:val="24"/>
          <w:lang w:eastAsia="zh-CN"/>
        </w:rPr>
        <w:t xml:space="preserve">); </w:t>
      </w:r>
      <w:r w:rsidRPr="00482ADD">
        <w:rPr>
          <w:rFonts w:ascii="Book Antiqua" w:hAnsi="Book Antiqua"/>
          <w:sz w:val="24"/>
          <w:szCs w:val="24"/>
        </w:rPr>
        <w:t>Stephen J</w:t>
      </w:r>
      <w:r w:rsidR="0018585F">
        <w:rPr>
          <w:rFonts w:ascii="Book Antiqua" w:hAnsi="Book Antiqua" w:hint="eastAsia"/>
          <w:sz w:val="24"/>
          <w:szCs w:val="24"/>
          <w:lang w:eastAsia="zh-CN"/>
        </w:rPr>
        <w:t xml:space="preserve"> </w:t>
      </w:r>
      <w:r w:rsidRPr="00482ADD">
        <w:rPr>
          <w:rFonts w:ascii="Book Antiqua" w:hAnsi="Book Antiqua"/>
          <w:sz w:val="24"/>
          <w:szCs w:val="24"/>
        </w:rPr>
        <w:t>Wigmore</w:t>
      </w:r>
      <w:r w:rsidR="0018585F">
        <w:rPr>
          <w:rFonts w:ascii="Book Antiqua" w:hAnsi="Book Antiqua" w:hint="eastAsia"/>
          <w:sz w:val="24"/>
          <w:szCs w:val="24"/>
          <w:lang w:eastAsia="zh-CN"/>
        </w:rPr>
        <w:t xml:space="preserve"> (</w:t>
      </w:r>
      <w:r w:rsidR="0018585F" w:rsidRPr="0018585F">
        <w:rPr>
          <w:rFonts w:ascii="Book Antiqua" w:hAnsi="Book Antiqua"/>
          <w:sz w:val="24"/>
          <w:szCs w:val="24"/>
          <w:lang w:eastAsia="zh-CN"/>
        </w:rPr>
        <w:t>0000-0002-3614-8002</w:t>
      </w:r>
      <w:r w:rsidR="0018585F">
        <w:rPr>
          <w:rFonts w:ascii="Book Antiqua" w:hAnsi="Book Antiqua" w:hint="eastAsia"/>
          <w:sz w:val="24"/>
          <w:szCs w:val="24"/>
          <w:lang w:eastAsia="zh-CN"/>
        </w:rPr>
        <w:t>).</w:t>
      </w:r>
    </w:p>
    <w:p w14:paraId="78C6AF01" w14:textId="77777777" w:rsidR="00482ADD" w:rsidRPr="00482ADD" w:rsidRDefault="00482ADD" w:rsidP="00C21091">
      <w:pPr>
        <w:snapToGrid w:val="0"/>
        <w:spacing w:after="0" w:line="360" w:lineRule="auto"/>
        <w:contextualSpacing w:val="0"/>
        <w:jc w:val="both"/>
        <w:rPr>
          <w:rFonts w:ascii="Book Antiqua" w:hAnsi="Book Antiqua"/>
          <w:sz w:val="24"/>
          <w:szCs w:val="24"/>
          <w:lang w:eastAsia="zh-CN"/>
        </w:rPr>
      </w:pPr>
    </w:p>
    <w:p w14:paraId="7C373701" w14:textId="4954A7EE" w:rsidR="004865CC" w:rsidRPr="009526F9" w:rsidRDefault="004865CC" w:rsidP="00C21091">
      <w:pPr>
        <w:snapToGrid w:val="0"/>
        <w:spacing w:after="0" w:line="360" w:lineRule="auto"/>
        <w:contextualSpacing w:val="0"/>
        <w:jc w:val="both"/>
        <w:rPr>
          <w:rFonts w:ascii="Book Antiqua" w:hAnsi="Book Antiqua"/>
          <w:sz w:val="24"/>
          <w:szCs w:val="24"/>
        </w:rPr>
      </w:pPr>
      <w:r w:rsidRPr="007E21A3">
        <w:rPr>
          <w:rFonts w:ascii="Book Antiqua" w:hAnsi="Book Antiqua"/>
          <w:b/>
          <w:sz w:val="24"/>
          <w:szCs w:val="24"/>
        </w:rPr>
        <w:t xml:space="preserve">Author </w:t>
      </w:r>
      <w:r w:rsidR="00482ADD" w:rsidRPr="007E21A3">
        <w:rPr>
          <w:rFonts w:ascii="Book Antiqua" w:hAnsi="Book Antiqua"/>
          <w:b/>
          <w:sz w:val="24"/>
          <w:szCs w:val="24"/>
        </w:rPr>
        <w:t>c</w:t>
      </w:r>
      <w:r w:rsidRPr="007E21A3">
        <w:rPr>
          <w:rFonts w:ascii="Book Antiqua" w:hAnsi="Book Antiqua"/>
          <w:b/>
          <w:sz w:val="24"/>
          <w:szCs w:val="24"/>
        </w:rPr>
        <w:t>ontributions:</w:t>
      </w:r>
      <w:r>
        <w:rPr>
          <w:rFonts w:ascii="Book Antiqua" w:hAnsi="Book Antiqua"/>
          <w:sz w:val="24"/>
          <w:szCs w:val="24"/>
        </w:rPr>
        <w:t xml:space="preserve"> Fairfield CJ wrote this letter</w:t>
      </w:r>
      <w:r w:rsidR="00482ADD">
        <w:rPr>
          <w:rFonts w:ascii="Book Antiqua" w:hAnsi="Book Antiqua" w:hint="eastAsia"/>
          <w:sz w:val="24"/>
          <w:szCs w:val="24"/>
          <w:lang w:eastAsia="zh-CN"/>
        </w:rPr>
        <w:t xml:space="preserve">; </w:t>
      </w:r>
      <w:r w:rsidR="00BA7BD5">
        <w:rPr>
          <w:rFonts w:ascii="Book Antiqua" w:hAnsi="Book Antiqua"/>
          <w:sz w:val="24"/>
          <w:szCs w:val="24"/>
        </w:rPr>
        <w:t xml:space="preserve">Harrison EM and </w:t>
      </w:r>
      <w:r>
        <w:rPr>
          <w:rFonts w:ascii="Book Antiqua" w:hAnsi="Book Antiqua"/>
          <w:sz w:val="24"/>
          <w:szCs w:val="24"/>
        </w:rPr>
        <w:t>Wigmore SJ revised the letter.</w:t>
      </w:r>
    </w:p>
    <w:p w14:paraId="6D460E28" w14:textId="77777777" w:rsidR="004865CC" w:rsidRDefault="004865CC" w:rsidP="00C21091">
      <w:pPr>
        <w:snapToGrid w:val="0"/>
        <w:spacing w:after="0" w:line="360" w:lineRule="auto"/>
        <w:contextualSpacing w:val="0"/>
        <w:jc w:val="both"/>
        <w:rPr>
          <w:rFonts w:ascii="Book Antiqua" w:hAnsi="Book Antiqua"/>
          <w:sz w:val="24"/>
          <w:szCs w:val="24"/>
        </w:rPr>
      </w:pPr>
    </w:p>
    <w:p w14:paraId="339A0AD8" w14:textId="6CCC59F0" w:rsidR="004865CC" w:rsidRPr="007E21A3" w:rsidRDefault="004865CC" w:rsidP="00C21091">
      <w:pPr>
        <w:snapToGrid w:val="0"/>
        <w:spacing w:after="0" w:line="360" w:lineRule="auto"/>
        <w:contextualSpacing w:val="0"/>
        <w:jc w:val="both"/>
        <w:rPr>
          <w:rFonts w:ascii="Book Antiqua" w:hAnsi="Book Antiqua"/>
          <w:b/>
          <w:sz w:val="24"/>
          <w:szCs w:val="24"/>
        </w:rPr>
      </w:pPr>
      <w:r w:rsidRPr="007E21A3">
        <w:rPr>
          <w:rFonts w:ascii="Book Antiqua" w:hAnsi="Book Antiqua"/>
          <w:b/>
          <w:sz w:val="24"/>
          <w:szCs w:val="24"/>
        </w:rPr>
        <w:t xml:space="preserve">Conflict-of-interest statement: </w:t>
      </w:r>
      <w:r w:rsidR="00482ADD" w:rsidRPr="00482ADD">
        <w:rPr>
          <w:rFonts w:ascii="Book Antiqua" w:hAnsi="Book Antiqua"/>
          <w:sz w:val="24"/>
          <w:szCs w:val="24"/>
        </w:rPr>
        <w:t>The authors have no conflict of interest to report.</w:t>
      </w:r>
    </w:p>
    <w:p w14:paraId="6315E6C9" w14:textId="77777777" w:rsidR="004865CC" w:rsidRDefault="004865CC" w:rsidP="00C21091">
      <w:pPr>
        <w:snapToGrid w:val="0"/>
        <w:spacing w:after="0" w:line="360" w:lineRule="auto"/>
        <w:contextualSpacing w:val="0"/>
        <w:jc w:val="both"/>
        <w:rPr>
          <w:rFonts w:ascii="Book Antiqua" w:hAnsi="Book Antiqua"/>
          <w:sz w:val="24"/>
          <w:szCs w:val="24"/>
          <w:lang w:eastAsia="zh-CN"/>
        </w:rPr>
      </w:pPr>
    </w:p>
    <w:p w14:paraId="3D2F0FA0" w14:textId="77777777" w:rsidR="00482ADD" w:rsidRPr="004F57C6" w:rsidRDefault="00482ADD" w:rsidP="00C21091">
      <w:pPr>
        <w:pStyle w:val="1"/>
        <w:snapToGrid w:val="0"/>
        <w:spacing w:line="360" w:lineRule="auto"/>
        <w:jc w:val="both"/>
        <w:rPr>
          <w:rFonts w:ascii="Book Antiqua" w:hAnsi="Book Antiqua" w:cs="Times New Roman"/>
          <w:bCs/>
          <w:color w:val="auto"/>
          <w:sz w:val="24"/>
          <w:szCs w:val="24"/>
          <w:highlight w:val="white"/>
          <w:lang w:val="en-US"/>
        </w:rPr>
      </w:pPr>
      <w:bookmarkStart w:id="3" w:name="OLE_LINK734"/>
      <w:bookmarkStart w:id="4" w:name="OLE_LINK441"/>
      <w:bookmarkStart w:id="5" w:name="OLE_LINK442"/>
      <w:bookmarkStart w:id="6" w:name="OLE_LINK1032"/>
      <w:bookmarkStart w:id="7" w:name="OLE_LINK1232"/>
      <w:bookmarkStart w:id="8" w:name="OLE_LINK559"/>
      <w:bookmarkStart w:id="9" w:name="OLE_LINK878"/>
      <w:bookmarkStart w:id="10" w:name="OLE_LINK879"/>
      <w:bookmarkStart w:id="11" w:name="OLE_LINK1100"/>
      <w:bookmarkStart w:id="12"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3" w:name="OLE_LINK479"/>
      <w:bookmarkStart w:id="14" w:name="OLE_LINK496"/>
      <w:bookmarkStart w:id="15" w:name="OLE_LINK506"/>
      <w:bookmarkStart w:id="16"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3"/>
      <w:bookmarkEnd w:id="13"/>
      <w:bookmarkEnd w:id="14"/>
      <w:bookmarkEnd w:id="15"/>
      <w:bookmarkEnd w:id="16"/>
    </w:p>
    <w:bookmarkEnd w:id="4"/>
    <w:bookmarkEnd w:id="5"/>
    <w:bookmarkEnd w:id="6"/>
    <w:bookmarkEnd w:id="7"/>
    <w:bookmarkEnd w:id="8"/>
    <w:p w14:paraId="517737AE" w14:textId="77777777" w:rsidR="00482ADD" w:rsidRPr="004F57C6" w:rsidRDefault="00482ADD" w:rsidP="00C21091">
      <w:pPr>
        <w:pStyle w:val="1"/>
        <w:snapToGrid w:val="0"/>
        <w:spacing w:line="360" w:lineRule="auto"/>
        <w:jc w:val="both"/>
        <w:rPr>
          <w:rFonts w:ascii="Book Antiqua" w:hAnsi="Book Antiqua" w:cs="Times New Roman"/>
          <w:b/>
          <w:bCs/>
          <w:color w:val="FF0000"/>
          <w:sz w:val="24"/>
          <w:szCs w:val="24"/>
          <w:highlight w:val="white"/>
          <w:lang w:val="en-US" w:eastAsia="zh-CN"/>
        </w:rPr>
      </w:pPr>
    </w:p>
    <w:p w14:paraId="410C3E1D" w14:textId="77777777" w:rsidR="00482ADD" w:rsidRPr="004F57C6" w:rsidRDefault="00482ADD" w:rsidP="00C21091">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lastRenderedPageBreak/>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9"/>
      <w:bookmarkEnd w:id="10"/>
      <w:r w:rsidRPr="004F57C6">
        <w:rPr>
          <w:rFonts w:ascii="Book Antiqua" w:hAnsi="Book Antiqua" w:cs="Times New Roman"/>
          <w:bCs/>
          <w:color w:val="auto"/>
          <w:sz w:val="24"/>
          <w:szCs w:val="24"/>
          <w:highlight w:val="white"/>
          <w:lang w:val="en-US"/>
        </w:rPr>
        <w:t xml:space="preserve"> </w:t>
      </w:r>
    </w:p>
    <w:bookmarkEnd w:id="11"/>
    <w:bookmarkEnd w:id="12"/>
    <w:p w14:paraId="76A34558" w14:textId="77777777" w:rsidR="00482ADD" w:rsidRPr="009526F9" w:rsidRDefault="00482ADD" w:rsidP="00C21091">
      <w:pPr>
        <w:snapToGrid w:val="0"/>
        <w:spacing w:after="0" w:line="360" w:lineRule="auto"/>
        <w:contextualSpacing w:val="0"/>
        <w:jc w:val="both"/>
        <w:rPr>
          <w:rFonts w:ascii="Book Antiqua" w:hAnsi="Book Antiqua"/>
          <w:sz w:val="24"/>
          <w:szCs w:val="24"/>
          <w:lang w:eastAsia="zh-CN"/>
        </w:rPr>
      </w:pPr>
    </w:p>
    <w:p w14:paraId="6D5423AD" w14:textId="4A36A6A6" w:rsidR="004865CC" w:rsidRDefault="004865CC" w:rsidP="00C21091">
      <w:pPr>
        <w:snapToGrid w:val="0"/>
        <w:spacing w:after="0" w:line="360" w:lineRule="auto"/>
        <w:contextualSpacing w:val="0"/>
        <w:jc w:val="both"/>
        <w:rPr>
          <w:rFonts w:ascii="Book Antiqua" w:hAnsi="Book Antiqua"/>
          <w:sz w:val="24"/>
          <w:szCs w:val="24"/>
          <w:lang w:eastAsia="zh-CN"/>
        </w:rPr>
      </w:pPr>
      <w:r w:rsidRPr="007E21A3">
        <w:rPr>
          <w:rFonts w:ascii="Book Antiqua" w:hAnsi="Book Antiqua"/>
          <w:b/>
          <w:sz w:val="24"/>
          <w:szCs w:val="24"/>
        </w:rPr>
        <w:t>Correspondence to: Cameron J Fairfield, MBChB,</w:t>
      </w:r>
      <w:r>
        <w:rPr>
          <w:rFonts w:ascii="Book Antiqua" w:hAnsi="Book Antiqua"/>
          <w:sz w:val="24"/>
          <w:szCs w:val="24"/>
        </w:rPr>
        <w:t xml:space="preserve"> </w:t>
      </w:r>
      <w:r w:rsidRPr="009526F9">
        <w:rPr>
          <w:rFonts w:ascii="Book Antiqua" w:hAnsi="Book Antiqua"/>
          <w:sz w:val="24"/>
          <w:szCs w:val="24"/>
        </w:rPr>
        <w:t xml:space="preserve">Department of Clinical Surgery, University of Edinburgh, Royal Infirmary of Edinburgh, </w:t>
      </w:r>
      <w:r w:rsidR="00482ADD" w:rsidRPr="00482ADD">
        <w:rPr>
          <w:rFonts w:ascii="Book Antiqua" w:hAnsi="Book Antiqua"/>
          <w:sz w:val="24"/>
          <w:szCs w:val="24"/>
        </w:rPr>
        <w:t>51 Little France Drive,</w:t>
      </w:r>
      <w:r w:rsidR="00482ADD">
        <w:rPr>
          <w:rFonts w:ascii="Book Antiqua" w:hAnsi="Book Antiqua" w:hint="eastAsia"/>
          <w:sz w:val="24"/>
          <w:szCs w:val="24"/>
          <w:lang w:eastAsia="zh-CN"/>
        </w:rPr>
        <w:t xml:space="preserve"> </w:t>
      </w:r>
      <w:r w:rsidR="00482ADD" w:rsidRPr="00482ADD">
        <w:rPr>
          <w:rFonts w:ascii="Book Antiqua" w:hAnsi="Book Antiqua"/>
          <w:sz w:val="24"/>
          <w:szCs w:val="24"/>
        </w:rPr>
        <w:t>Edinburgh</w:t>
      </w:r>
      <w:r w:rsidR="00482ADD">
        <w:rPr>
          <w:rFonts w:ascii="Book Antiqua" w:hAnsi="Book Antiqua" w:hint="eastAsia"/>
          <w:sz w:val="24"/>
          <w:szCs w:val="24"/>
          <w:lang w:eastAsia="zh-CN"/>
        </w:rPr>
        <w:t xml:space="preserve"> </w:t>
      </w:r>
      <w:r w:rsidRPr="009526F9">
        <w:rPr>
          <w:rFonts w:ascii="Book Antiqua" w:hAnsi="Book Antiqua"/>
          <w:sz w:val="24"/>
          <w:szCs w:val="24"/>
        </w:rPr>
        <w:t>EH16 4SA, United Kingdom</w:t>
      </w:r>
      <w:r>
        <w:rPr>
          <w:rFonts w:ascii="Book Antiqua" w:hAnsi="Book Antiqua"/>
          <w:sz w:val="24"/>
          <w:szCs w:val="24"/>
        </w:rPr>
        <w:t xml:space="preserve">. </w:t>
      </w:r>
      <w:hyperlink r:id="rId8" w:history="1">
        <w:r w:rsidRPr="0042308F">
          <w:rPr>
            <w:rStyle w:val="Hyperlink"/>
            <w:rFonts w:ascii="Book Antiqua" w:hAnsi="Book Antiqua"/>
            <w:sz w:val="24"/>
            <w:szCs w:val="24"/>
          </w:rPr>
          <w:t>cameron.fairfield@nhs.net</w:t>
        </w:r>
      </w:hyperlink>
    </w:p>
    <w:p w14:paraId="4FE98EC5" w14:textId="13E8B376" w:rsidR="004865CC" w:rsidRDefault="004865CC" w:rsidP="00C21091">
      <w:pPr>
        <w:snapToGrid w:val="0"/>
        <w:spacing w:after="0" w:line="360" w:lineRule="auto"/>
        <w:contextualSpacing w:val="0"/>
        <w:jc w:val="both"/>
        <w:rPr>
          <w:rFonts w:ascii="Book Antiqua" w:hAnsi="Book Antiqua"/>
          <w:sz w:val="24"/>
          <w:szCs w:val="24"/>
        </w:rPr>
      </w:pPr>
      <w:r w:rsidRPr="007E21A3">
        <w:rPr>
          <w:rFonts w:ascii="Book Antiqua" w:hAnsi="Book Antiqua"/>
          <w:b/>
          <w:sz w:val="24"/>
          <w:szCs w:val="24"/>
        </w:rPr>
        <w:t>Telephone:</w:t>
      </w:r>
      <w:r w:rsidR="00482ADD">
        <w:rPr>
          <w:rFonts w:ascii="Book Antiqua" w:hAnsi="Book Antiqua"/>
          <w:sz w:val="24"/>
          <w:szCs w:val="24"/>
        </w:rPr>
        <w:t xml:space="preserve"> +44-131-242</w:t>
      </w:r>
      <w:r>
        <w:rPr>
          <w:rFonts w:ascii="Book Antiqua" w:hAnsi="Book Antiqua"/>
          <w:sz w:val="24"/>
          <w:szCs w:val="24"/>
        </w:rPr>
        <w:t>3614</w:t>
      </w:r>
    </w:p>
    <w:p w14:paraId="62FC5B00" w14:textId="77777777" w:rsidR="004865CC" w:rsidRDefault="004865CC" w:rsidP="00C21091">
      <w:pPr>
        <w:snapToGrid w:val="0"/>
        <w:spacing w:after="0" w:line="360" w:lineRule="auto"/>
        <w:contextualSpacing w:val="0"/>
        <w:jc w:val="both"/>
        <w:rPr>
          <w:rFonts w:ascii="Book Antiqua" w:hAnsi="Book Antiqua"/>
          <w:sz w:val="24"/>
          <w:szCs w:val="24"/>
          <w:lang w:eastAsia="zh-CN"/>
        </w:rPr>
      </w:pPr>
    </w:p>
    <w:p w14:paraId="6BDC9233" w14:textId="55C92582" w:rsidR="0018585F" w:rsidRPr="0018585F" w:rsidRDefault="0018585F" w:rsidP="00C21091">
      <w:pPr>
        <w:snapToGrid w:val="0"/>
        <w:spacing w:after="0" w:line="360" w:lineRule="auto"/>
        <w:contextualSpacing w:val="0"/>
        <w:jc w:val="both"/>
        <w:rPr>
          <w:rFonts w:ascii="Book Antiqua" w:hAnsi="Book Antiqua"/>
          <w:b/>
          <w:sz w:val="24"/>
          <w:szCs w:val="24"/>
          <w:lang w:val="en-US" w:eastAsia="zh-CN"/>
        </w:rPr>
      </w:pPr>
      <w:r w:rsidRPr="0018585F">
        <w:rPr>
          <w:rFonts w:ascii="Book Antiqua" w:hAnsi="Book Antiqua"/>
          <w:b/>
          <w:sz w:val="24"/>
          <w:szCs w:val="24"/>
          <w:lang w:val="en-US" w:eastAsia="zh-CN"/>
        </w:rPr>
        <w:t>Received:</w:t>
      </w:r>
      <w:r>
        <w:rPr>
          <w:rFonts w:ascii="Book Antiqua" w:hAnsi="Book Antiqua" w:hint="eastAsia"/>
          <w:b/>
          <w:sz w:val="24"/>
          <w:szCs w:val="24"/>
          <w:lang w:val="en-US" w:eastAsia="zh-CN"/>
        </w:rPr>
        <w:t xml:space="preserve"> </w:t>
      </w:r>
      <w:r w:rsidRPr="0018585F">
        <w:rPr>
          <w:rFonts w:ascii="Book Antiqua" w:hAnsi="Book Antiqua" w:hint="eastAsia"/>
          <w:sz w:val="24"/>
          <w:szCs w:val="24"/>
          <w:lang w:val="en-US" w:eastAsia="zh-CN"/>
        </w:rPr>
        <w:t>August 28, 2017</w:t>
      </w:r>
    </w:p>
    <w:p w14:paraId="07E1AA63" w14:textId="458B9570" w:rsidR="0018585F" w:rsidRPr="0018585F" w:rsidRDefault="0018585F" w:rsidP="00C21091">
      <w:pPr>
        <w:snapToGrid w:val="0"/>
        <w:spacing w:after="0" w:line="360" w:lineRule="auto"/>
        <w:contextualSpacing w:val="0"/>
        <w:jc w:val="both"/>
        <w:rPr>
          <w:rFonts w:ascii="Book Antiqua" w:hAnsi="Book Antiqua"/>
          <w:b/>
          <w:sz w:val="24"/>
          <w:szCs w:val="24"/>
          <w:lang w:val="en-US" w:eastAsia="zh-CN"/>
        </w:rPr>
      </w:pPr>
      <w:r w:rsidRPr="0018585F">
        <w:rPr>
          <w:rFonts w:ascii="Book Antiqua" w:hAnsi="Book Antiqua"/>
          <w:b/>
          <w:sz w:val="24"/>
          <w:szCs w:val="24"/>
          <w:lang w:val="en-US" w:eastAsia="zh-CN"/>
        </w:rPr>
        <w:t>Peer-review started:</w:t>
      </w:r>
      <w:r>
        <w:rPr>
          <w:rFonts w:ascii="Book Antiqua" w:hAnsi="Book Antiqua" w:hint="eastAsia"/>
          <w:b/>
          <w:sz w:val="24"/>
          <w:szCs w:val="24"/>
          <w:lang w:val="en-US" w:eastAsia="zh-CN"/>
        </w:rPr>
        <w:t xml:space="preserve"> </w:t>
      </w:r>
      <w:r w:rsidRPr="0018585F">
        <w:rPr>
          <w:rFonts w:ascii="Book Antiqua" w:hAnsi="Book Antiqua" w:hint="eastAsia"/>
          <w:sz w:val="24"/>
          <w:szCs w:val="24"/>
          <w:lang w:val="en-US" w:eastAsia="zh-CN"/>
        </w:rPr>
        <w:t>August 2</w:t>
      </w:r>
      <w:r>
        <w:rPr>
          <w:rFonts w:ascii="Book Antiqua" w:hAnsi="Book Antiqua" w:hint="eastAsia"/>
          <w:sz w:val="24"/>
          <w:szCs w:val="24"/>
          <w:lang w:val="en-US" w:eastAsia="zh-CN"/>
        </w:rPr>
        <w:t>9</w:t>
      </w:r>
      <w:r w:rsidRPr="0018585F">
        <w:rPr>
          <w:rFonts w:ascii="Book Antiqua" w:hAnsi="Book Antiqua" w:hint="eastAsia"/>
          <w:sz w:val="24"/>
          <w:szCs w:val="24"/>
          <w:lang w:val="en-US" w:eastAsia="zh-CN"/>
        </w:rPr>
        <w:t>, 2017</w:t>
      </w:r>
    </w:p>
    <w:p w14:paraId="7752552E" w14:textId="76F4EA60" w:rsidR="0018585F" w:rsidRPr="0018585F" w:rsidRDefault="0018585F" w:rsidP="00C21091">
      <w:pPr>
        <w:snapToGrid w:val="0"/>
        <w:spacing w:after="0" w:line="360" w:lineRule="auto"/>
        <w:contextualSpacing w:val="0"/>
        <w:jc w:val="both"/>
        <w:rPr>
          <w:rFonts w:ascii="Book Antiqua" w:hAnsi="Book Antiqua"/>
          <w:b/>
          <w:sz w:val="24"/>
          <w:szCs w:val="24"/>
          <w:lang w:val="en-US" w:eastAsia="zh-CN"/>
        </w:rPr>
      </w:pPr>
      <w:r w:rsidRPr="0018585F">
        <w:rPr>
          <w:rFonts w:ascii="Book Antiqua" w:hAnsi="Book Antiqua"/>
          <w:b/>
          <w:sz w:val="24"/>
          <w:szCs w:val="24"/>
          <w:lang w:val="en-US" w:eastAsia="zh-CN"/>
        </w:rPr>
        <w:t>First decision:</w:t>
      </w:r>
      <w:r>
        <w:rPr>
          <w:rFonts w:ascii="Book Antiqua" w:hAnsi="Book Antiqua" w:hint="eastAsia"/>
          <w:b/>
          <w:sz w:val="24"/>
          <w:szCs w:val="24"/>
          <w:lang w:val="en-US" w:eastAsia="zh-CN"/>
        </w:rPr>
        <w:t xml:space="preserve"> </w:t>
      </w:r>
      <w:r w:rsidRPr="0018585F">
        <w:rPr>
          <w:rFonts w:ascii="Book Antiqua" w:hAnsi="Book Antiqua"/>
          <w:sz w:val="24"/>
          <w:szCs w:val="24"/>
          <w:lang w:val="en-US" w:eastAsia="zh-CN"/>
        </w:rPr>
        <w:t xml:space="preserve">September </w:t>
      </w:r>
      <w:r w:rsidRPr="0018585F">
        <w:rPr>
          <w:rFonts w:ascii="Book Antiqua" w:hAnsi="Book Antiqua" w:hint="eastAsia"/>
          <w:sz w:val="24"/>
          <w:szCs w:val="24"/>
          <w:lang w:val="en-US" w:eastAsia="zh-CN"/>
        </w:rPr>
        <w:t>13</w:t>
      </w:r>
      <w:r w:rsidRPr="0018585F">
        <w:rPr>
          <w:rFonts w:ascii="Book Antiqua" w:hAnsi="Book Antiqua"/>
          <w:sz w:val="24"/>
          <w:szCs w:val="24"/>
          <w:lang w:val="en-US" w:eastAsia="zh-CN"/>
        </w:rPr>
        <w:t>, 2017</w:t>
      </w:r>
    </w:p>
    <w:p w14:paraId="2C9AAEE9" w14:textId="5ABF2B04" w:rsidR="0018585F" w:rsidRPr="0018585F" w:rsidRDefault="0018585F" w:rsidP="00C21091">
      <w:pPr>
        <w:snapToGrid w:val="0"/>
        <w:spacing w:after="0" w:line="360" w:lineRule="auto"/>
        <w:contextualSpacing w:val="0"/>
        <w:jc w:val="both"/>
        <w:rPr>
          <w:rFonts w:ascii="Book Antiqua" w:hAnsi="Book Antiqua"/>
          <w:b/>
          <w:sz w:val="24"/>
          <w:szCs w:val="24"/>
          <w:lang w:val="en-US" w:eastAsia="zh-CN"/>
        </w:rPr>
      </w:pPr>
      <w:r w:rsidRPr="0018585F">
        <w:rPr>
          <w:rFonts w:ascii="Book Antiqua" w:hAnsi="Book Antiqua"/>
          <w:b/>
          <w:sz w:val="24"/>
          <w:szCs w:val="24"/>
          <w:lang w:val="en-US" w:eastAsia="zh-CN"/>
        </w:rPr>
        <w:t>Revised:</w:t>
      </w:r>
      <w:r>
        <w:rPr>
          <w:rFonts w:ascii="Book Antiqua" w:hAnsi="Book Antiqua" w:hint="eastAsia"/>
          <w:b/>
          <w:sz w:val="24"/>
          <w:szCs w:val="24"/>
          <w:lang w:val="en-US" w:eastAsia="zh-CN"/>
        </w:rPr>
        <w:t xml:space="preserve"> </w:t>
      </w:r>
      <w:r w:rsidRPr="0018585F">
        <w:rPr>
          <w:rFonts w:ascii="Book Antiqua" w:hAnsi="Book Antiqua"/>
          <w:sz w:val="24"/>
          <w:szCs w:val="24"/>
          <w:lang w:val="en-US" w:eastAsia="zh-CN"/>
        </w:rPr>
        <w:t xml:space="preserve">September </w:t>
      </w:r>
      <w:r w:rsidRPr="0018585F">
        <w:rPr>
          <w:rFonts w:ascii="Book Antiqua" w:hAnsi="Book Antiqua" w:hint="eastAsia"/>
          <w:sz w:val="24"/>
          <w:szCs w:val="24"/>
          <w:lang w:val="en-US" w:eastAsia="zh-CN"/>
        </w:rPr>
        <w:t>1</w:t>
      </w:r>
      <w:r>
        <w:rPr>
          <w:rFonts w:ascii="Book Antiqua" w:hAnsi="Book Antiqua" w:hint="eastAsia"/>
          <w:sz w:val="24"/>
          <w:szCs w:val="24"/>
          <w:lang w:val="en-US" w:eastAsia="zh-CN"/>
        </w:rPr>
        <w:t>5</w:t>
      </w:r>
      <w:r w:rsidRPr="0018585F">
        <w:rPr>
          <w:rFonts w:ascii="Book Antiqua" w:hAnsi="Book Antiqua"/>
          <w:sz w:val="24"/>
          <w:szCs w:val="24"/>
          <w:lang w:val="en-US" w:eastAsia="zh-CN"/>
        </w:rPr>
        <w:t>, 2017</w:t>
      </w:r>
    </w:p>
    <w:p w14:paraId="4534FB62" w14:textId="57EF365B" w:rsidR="0018585F" w:rsidRPr="00A01F70" w:rsidRDefault="0018585F" w:rsidP="00A01F70">
      <w:pPr>
        <w:spacing w:line="360" w:lineRule="auto"/>
        <w:rPr>
          <w:rFonts w:ascii="Book Antiqua" w:hAnsi="Book Antiqua"/>
          <w:color w:val="000000"/>
          <w:sz w:val="24"/>
        </w:rPr>
      </w:pPr>
      <w:r w:rsidRPr="0018585F">
        <w:rPr>
          <w:rFonts w:ascii="Book Antiqua" w:hAnsi="Book Antiqua"/>
          <w:b/>
          <w:sz w:val="24"/>
          <w:szCs w:val="24"/>
          <w:lang w:val="en-US" w:eastAsia="zh-CN"/>
        </w:rPr>
        <w:t>Accepted:</w:t>
      </w:r>
      <w:bookmarkStart w:id="17" w:name="OLE_LINK144"/>
      <w:bookmarkStart w:id="18" w:name="OLE_LINK145"/>
      <w:r w:rsidR="00A01F70" w:rsidRPr="00A01F70">
        <w:rPr>
          <w:rFonts w:ascii="Book Antiqua" w:hAnsi="Book Antiqua"/>
          <w:color w:val="000000"/>
          <w:sz w:val="24"/>
        </w:rPr>
        <w:t xml:space="preserve"> </w:t>
      </w:r>
      <w:r w:rsidR="00A01F70">
        <w:rPr>
          <w:rFonts w:ascii="Book Antiqua" w:hAnsi="Book Antiqua"/>
          <w:color w:val="000000"/>
          <w:sz w:val="24"/>
        </w:rPr>
        <w:t>September 26, 2017</w:t>
      </w:r>
      <w:bookmarkEnd w:id="17"/>
      <w:bookmarkEnd w:id="18"/>
    </w:p>
    <w:p w14:paraId="1C9CB72B" w14:textId="77777777" w:rsidR="0018585F" w:rsidRPr="0018585F" w:rsidRDefault="0018585F" w:rsidP="00C21091">
      <w:pPr>
        <w:snapToGrid w:val="0"/>
        <w:spacing w:after="0" w:line="360" w:lineRule="auto"/>
        <w:contextualSpacing w:val="0"/>
        <w:jc w:val="both"/>
        <w:rPr>
          <w:rFonts w:ascii="Book Antiqua" w:hAnsi="Book Antiqua"/>
          <w:b/>
          <w:sz w:val="24"/>
          <w:szCs w:val="24"/>
          <w:lang w:val="en-US" w:eastAsia="zh-CN"/>
        </w:rPr>
      </w:pPr>
      <w:r w:rsidRPr="0018585F">
        <w:rPr>
          <w:rFonts w:ascii="Book Antiqua" w:hAnsi="Book Antiqua"/>
          <w:b/>
          <w:sz w:val="24"/>
          <w:szCs w:val="24"/>
          <w:lang w:val="en-US" w:eastAsia="zh-CN"/>
        </w:rPr>
        <w:t>Article in press:</w:t>
      </w:r>
    </w:p>
    <w:p w14:paraId="432BBAEC" w14:textId="77777777" w:rsidR="0018585F" w:rsidRPr="0018585F" w:rsidRDefault="0018585F" w:rsidP="00C21091">
      <w:pPr>
        <w:snapToGrid w:val="0"/>
        <w:spacing w:after="0" w:line="360" w:lineRule="auto"/>
        <w:contextualSpacing w:val="0"/>
        <w:jc w:val="both"/>
        <w:rPr>
          <w:rFonts w:ascii="Book Antiqua" w:hAnsi="Book Antiqua"/>
          <w:b/>
          <w:sz w:val="24"/>
          <w:szCs w:val="24"/>
          <w:lang w:val="pl-PL" w:eastAsia="zh-CN"/>
        </w:rPr>
      </w:pPr>
      <w:r w:rsidRPr="0018585F">
        <w:rPr>
          <w:rFonts w:ascii="Book Antiqua" w:hAnsi="Book Antiqua"/>
          <w:b/>
          <w:sz w:val="24"/>
          <w:szCs w:val="24"/>
          <w:lang w:val="pl-PL" w:eastAsia="zh-CN"/>
        </w:rPr>
        <w:t>Published online</w:t>
      </w:r>
      <w:r w:rsidRPr="0018585F">
        <w:rPr>
          <w:rFonts w:ascii="Book Antiqua" w:hAnsi="Book Antiqua" w:hint="eastAsia"/>
          <w:b/>
          <w:sz w:val="24"/>
          <w:szCs w:val="24"/>
          <w:lang w:val="pl-PL" w:eastAsia="zh-CN"/>
        </w:rPr>
        <w:t>:</w:t>
      </w:r>
    </w:p>
    <w:p w14:paraId="7045D1DE" w14:textId="77777777" w:rsidR="0018585F" w:rsidRPr="00482ADD" w:rsidRDefault="0018585F" w:rsidP="00C21091">
      <w:pPr>
        <w:snapToGrid w:val="0"/>
        <w:spacing w:after="0" w:line="360" w:lineRule="auto"/>
        <w:contextualSpacing w:val="0"/>
        <w:jc w:val="both"/>
        <w:rPr>
          <w:rFonts w:ascii="Book Antiqua" w:hAnsi="Book Antiqua"/>
          <w:sz w:val="24"/>
          <w:szCs w:val="24"/>
          <w:lang w:eastAsia="zh-CN"/>
        </w:rPr>
      </w:pPr>
    </w:p>
    <w:p w14:paraId="063C082A" w14:textId="77777777" w:rsidR="00955769" w:rsidRDefault="00955769" w:rsidP="00C21091">
      <w:pPr>
        <w:snapToGrid w:val="0"/>
        <w:spacing w:after="0" w:line="360" w:lineRule="auto"/>
        <w:contextualSpacing w:val="0"/>
        <w:jc w:val="both"/>
        <w:rPr>
          <w:rFonts w:ascii="Book Antiqua" w:hAnsi="Book Antiqua"/>
          <w:b/>
          <w:sz w:val="24"/>
          <w:szCs w:val="24"/>
        </w:rPr>
      </w:pPr>
      <w:r>
        <w:rPr>
          <w:rFonts w:ascii="Book Antiqua" w:hAnsi="Book Antiqua"/>
          <w:b/>
          <w:sz w:val="24"/>
          <w:szCs w:val="24"/>
        </w:rPr>
        <w:br w:type="page"/>
      </w:r>
      <w:bookmarkStart w:id="19" w:name="_GoBack"/>
      <w:bookmarkEnd w:id="19"/>
    </w:p>
    <w:p w14:paraId="4811DBB8" w14:textId="77777777" w:rsidR="004865CC" w:rsidRPr="007E21A3" w:rsidRDefault="004865CC" w:rsidP="00C21091">
      <w:pPr>
        <w:snapToGrid w:val="0"/>
        <w:spacing w:after="0" w:line="360" w:lineRule="auto"/>
        <w:contextualSpacing w:val="0"/>
        <w:jc w:val="both"/>
        <w:rPr>
          <w:rFonts w:ascii="Book Antiqua" w:hAnsi="Book Antiqua"/>
          <w:b/>
          <w:sz w:val="24"/>
          <w:szCs w:val="24"/>
        </w:rPr>
      </w:pPr>
      <w:r w:rsidRPr="007E21A3">
        <w:rPr>
          <w:rFonts w:ascii="Book Antiqua" w:hAnsi="Book Antiqua"/>
          <w:b/>
          <w:sz w:val="24"/>
          <w:szCs w:val="24"/>
        </w:rPr>
        <w:lastRenderedPageBreak/>
        <w:t>Abstract</w:t>
      </w:r>
    </w:p>
    <w:p w14:paraId="31EBD2F9" w14:textId="2B05313B" w:rsidR="00B070BE" w:rsidRDefault="00B070BE" w:rsidP="00C21091">
      <w:pPr>
        <w:snapToGrid w:val="0"/>
        <w:spacing w:after="0" w:line="360" w:lineRule="auto"/>
        <w:contextualSpacing w:val="0"/>
        <w:jc w:val="both"/>
        <w:rPr>
          <w:rFonts w:ascii="Book Antiqua" w:hAnsi="Book Antiqua"/>
          <w:sz w:val="24"/>
          <w:szCs w:val="24"/>
        </w:rPr>
      </w:pPr>
      <w:r>
        <w:rPr>
          <w:rFonts w:ascii="Book Antiqua" w:hAnsi="Book Antiqua"/>
          <w:sz w:val="24"/>
          <w:szCs w:val="24"/>
        </w:rPr>
        <w:t xml:space="preserve">Duplicate publication can introduce significant bias into a meta-analysis if studies are inadvertently included more than once. Many studies are published in more than one journal to maximize readership and impact of the study findings. Inclusion of multiple publications of the same study within a meta-analysis affords inappropriate weight to the duplicated data if reports of the same study are not linked together.  As studies which have positive findings are more likely to be published in multiple journals this leads to a potential overestimate of the benefits of an intervention. Recent advances in immunosuppression strategies following liver transplantation have led to many studies investigating immunosuppressive regimes including immunosuppression monotherapy. In this letter we focus on a recently published meta-analysis by Lan </w:t>
      </w:r>
      <w:r w:rsidRPr="00C70F23">
        <w:rPr>
          <w:rFonts w:ascii="Book Antiqua" w:hAnsi="Book Antiqua"/>
          <w:i/>
          <w:sz w:val="24"/>
          <w:szCs w:val="24"/>
        </w:rPr>
        <w:t>et al</w:t>
      </w:r>
      <w:r w:rsidR="00C70F23">
        <w:rPr>
          <w:rFonts w:ascii="Book Antiqua" w:hAnsi="Book Antiqua" w:hint="eastAsia"/>
          <w:sz w:val="24"/>
          <w:szCs w:val="24"/>
          <w:lang w:eastAsia="zh-CN"/>
        </w:rPr>
        <w:t xml:space="preserve"> </w:t>
      </w:r>
      <w:r>
        <w:rPr>
          <w:rFonts w:ascii="Book Antiqua" w:hAnsi="Book Antiqua"/>
          <w:sz w:val="24"/>
          <w:szCs w:val="24"/>
        </w:rPr>
        <w:t>investigating studies assessing immunosuppression monotherapy for liver transplantation. The authors claim to have identified fourteen separate randomised studies investigating immunosuppression monotherapy. Seven of the references appear to relate to only three studies which have been subject to duplicate publication. Several similarities can be identified in each of the duplicate publications including similar authorship, identical immunosuppression regimes, identical dates of enrolment and citation of the original publication in the subsequent manuscripts. We discuss the evidence of the duplicate publication inclusion in the meta-analysis.</w:t>
      </w:r>
    </w:p>
    <w:p w14:paraId="144EE675" w14:textId="77777777" w:rsidR="00B070BE" w:rsidRDefault="00B070BE" w:rsidP="00C21091">
      <w:pPr>
        <w:snapToGrid w:val="0"/>
        <w:spacing w:after="0" w:line="360" w:lineRule="auto"/>
        <w:contextualSpacing w:val="0"/>
        <w:jc w:val="both"/>
        <w:rPr>
          <w:rFonts w:ascii="Book Antiqua" w:hAnsi="Book Antiqua"/>
          <w:sz w:val="24"/>
          <w:szCs w:val="24"/>
          <w:lang w:eastAsia="zh-CN"/>
        </w:rPr>
      </w:pPr>
    </w:p>
    <w:p w14:paraId="52EB8F9D" w14:textId="77777777" w:rsidR="004865CC" w:rsidRPr="003C115E" w:rsidRDefault="004865CC" w:rsidP="00C21091">
      <w:pPr>
        <w:snapToGrid w:val="0"/>
        <w:spacing w:after="0" w:line="360" w:lineRule="auto"/>
        <w:contextualSpacing w:val="0"/>
        <w:jc w:val="both"/>
        <w:rPr>
          <w:rFonts w:ascii="Book Antiqua" w:hAnsi="Book Antiqua"/>
          <w:b/>
          <w:sz w:val="24"/>
          <w:szCs w:val="24"/>
        </w:rPr>
      </w:pPr>
      <w:r w:rsidRPr="003C115E">
        <w:rPr>
          <w:rFonts w:ascii="Book Antiqua" w:hAnsi="Book Antiqua"/>
          <w:b/>
          <w:sz w:val="24"/>
          <w:szCs w:val="24"/>
        </w:rPr>
        <w:t xml:space="preserve">Key words: </w:t>
      </w:r>
      <w:r>
        <w:rPr>
          <w:rFonts w:ascii="Book Antiqua" w:hAnsi="Book Antiqua"/>
          <w:sz w:val="24"/>
          <w:szCs w:val="24"/>
        </w:rPr>
        <w:t>Liver transplantation; Immunosuppression; Meta-analysis; Duplicate publication; Bias</w:t>
      </w:r>
    </w:p>
    <w:p w14:paraId="31F166AF" w14:textId="77777777" w:rsidR="004865CC" w:rsidRDefault="004865CC" w:rsidP="00C21091">
      <w:pPr>
        <w:snapToGrid w:val="0"/>
        <w:spacing w:after="0" w:line="360" w:lineRule="auto"/>
        <w:contextualSpacing w:val="0"/>
        <w:jc w:val="both"/>
        <w:rPr>
          <w:rFonts w:ascii="Book Antiqua" w:hAnsi="Book Antiqua"/>
          <w:sz w:val="24"/>
          <w:szCs w:val="24"/>
          <w:lang w:eastAsia="zh-CN"/>
        </w:rPr>
      </w:pPr>
    </w:p>
    <w:p w14:paraId="5AF6C3F2" w14:textId="77777777" w:rsidR="001F23A1" w:rsidRPr="001F23A1" w:rsidRDefault="001F23A1" w:rsidP="00C21091">
      <w:pPr>
        <w:snapToGrid w:val="0"/>
        <w:spacing w:after="0" w:line="360" w:lineRule="auto"/>
        <w:contextualSpacing w:val="0"/>
        <w:jc w:val="both"/>
        <w:rPr>
          <w:rFonts w:ascii="Book Antiqua" w:hAnsi="Book Antiqua"/>
          <w:sz w:val="24"/>
          <w:szCs w:val="24"/>
          <w:lang w:val="en-US" w:eastAsia="zh-CN"/>
        </w:rPr>
      </w:pPr>
      <w:bookmarkStart w:id="20" w:name="OLE_LINK363"/>
      <w:bookmarkStart w:id="21" w:name="OLE_LINK364"/>
      <w:bookmarkStart w:id="22" w:name="OLE_LINK359"/>
      <w:bookmarkStart w:id="23" w:name="OLE_LINK1037"/>
      <w:bookmarkStart w:id="24" w:name="OLE_LINK1195"/>
      <w:bookmarkStart w:id="25" w:name="OLE_LINK1140"/>
      <w:bookmarkStart w:id="26" w:name="OLE_LINK1062"/>
      <w:bookmarkStart w:id="27" w:name="OLE_LINK500"/>
      <w:bookmarkStart w:id="28" w:name="OLE_LINK916"/>
      <w:bookmarkStart w:id="29" w:name="OLE_LINK956"/>
      <w:bookmarkStart w:id="30" w:name="OLE_LINK994"/>
      <w:r w:rsidRPr="001F23A1">
        <w:rPr>
          <w:rFonts w:ascii="Book Antiqua" w:hAnsi="Book Antiqua" w:hint="eastAsia"/>
          <w:b/>
          <w:sz w:val="24"/>
          <w:szCs w:val="24"/>
          <w:lang w:val="en-US" w:eastAsia="zh-CN"/>
        </w:rPr>
        <w:t>©</w:t>
      </w:r>
      <w:r w:rsidRPr="001F23A1">
        <w:rPr>
          <w:rFonts w:ascii="Book Antiqua" w:hAnsi="Book Antiqua"/>
          <w:b/>
          <w:sz w:val="24"/>
          <w:szCs w:val="24"/>
          <w:lang w:val="en-US" w:eastAsia="zh-CN"/>
        </w:rPr>
        <w:t xml:space="preserve"> The Author(s) 201</w:t>
      </w:r>
      <w:r w:rsidRPr="001F23A1">
        <w:rPr>
          <w:rFonts w:ascii="Book Antiqua" w:hAnsi="Book Antiqua" w:hint="eastAsia"/>
          <w:b/>
          <w:sz w:val="24"/>
          <w:szCs w:val="24"/>
          <w:lang w:val="en-US" w:eastAsia="zh-CN"/>
        </w:rPr>
        <w:t>7</w:t>
      </w:r>
      <w:r w:rsidRPr="001F23A1">
        <w:rPr>
          <w:rFonts w:ascii="Book Antiqua" w:hAnsi="Book Antiqua"/>
          <w:b/>
          <w:sz w:val="24"/>
          <w:szCs w:val="24"/>
          <w:lang w:val="en-US" w:eastAsia="zh-CN"/>
        </w:rPr>
        <w:t>.</w:t>
      </w:r>
      <w:r w:rsidRPr="001F23A1">
        <w:rPr>
          <w:rFonts w:ascii="Book Antiqua" w:hAnsi="Book Antiqua"/>
          <w:sz w:val="24"/>
          <w:szCs w:val="24"/>
          <w:lang w:val="en-US" w:eastAsia="zh-CN"/>
        </w:rPr>
        <w:t xml:space="preserve"> Published by Baishideng Publishing Group Inc. All rights reserved.</w:t>
      </w:r>
    </w:p>
    <w:bookmarkEnd w:id="20"/>
    <w:bookmarkEnd w:id="21"/>
    <w:bookmarkEnd w:id="22"/>
    <w:bookmarkEnd w:id="23"/>
    <w:bookmarkEnd w:id="24"/>
    <w:bookmarkEnd w:id="25"/>
    <w:bookmarkEnd w:id="26"/>
    <w:bookmarkEnd w:id="27"/>
    <w:bookmarkEnd w:id="28"/>
    <w:bookmarkEnd w:id="29"/>
    <w:bookmarkEnd w:id="30"/>
    <w:p w14:paraId="26D2A8C8" w14:textId="77777777" w:rsidR="001F23A1" w:rsidRDefault="001F23A1" w:rsidP="00C21091">
      <w:pPr>
        <w:snapToGrid w:val="0"/>
        <w:spacing w:after="0" w:line="360" w:lineRule="auto"/>
        <w:contextualSpacing w:val="0"/>
        <w:jc w:val="both"/>
        <w:rPr>
          <w:rFonts w:ascii="Book Antiqua" w:hAnsi="Book Antiqua"/>
          <w:sz w:val="24"/>
          <w:szCs w:val="24"/>
          <w:lang w:eastAsia="zh-CN"/>
        </w:rPr>
      </w:pPr>
    </w:p>
    <w:p w14:paraId="4A659A4E" w14:textId="52C1B4A8" w:rsidR="004865CC" w:rsidRPr="00C70F23" w:rsidRDefault="004865CC" w:rsidP="00C21091">
      <w:pPr>
        <w:snapToGrid w:val="0"/>
        <w:spacing w:after="0" w:line="360" w:lineRule="auto"/>
        <w:contextualSpacing w:val="0"/>
        <w:jc w:val="both"/>
        <w:rPr>
          <w:rFonts w:ascii="Book Antiqua" w:hAnsi="Book Antiqua"/>
          <w:b/>
          <w:sz w:val="24"/>
          <w:szCs w:val="24"/>
        </w:rPr>
      </w:pPr>
      <w:r>
        <w:rPr>
          <w:rFonts w:ascii="Book Antiqua" w:hAnsi="Book Antiqua"/>
          <w:b/>
          <w:sz w:val="24"/>
          <w:szCs w:val="24"/>
        </w:rPr>
        <w:t>Core t</w:t>
      </w:r>
      <w:r w:rsidRPr="003C115E">
        <w:rPr>
          <w:rFonts w:ascii="Book Antiqua" w:hAnsi="Book Antiqua"/>
          <w:b/>
          <w:sz w:val="24"/>
          <w:szCs w:val="24"/>
        </w:rPr>
        <w:t>ip:</w:t>
      </w:r>
      <w:r w:rsidR="00C70F23">
        <w:rPr>
          <w:rFonts w:ascii="Book Antiqua" w:hAnsi="Book Antiqua" w:hint="eastAsia"/>
          <w:b/>
          <w:sz w:val="24"/>
          <w:szCs w:val="24"/>
          <w:lang w:eastAsia="zh-CN"/>
        </w:rPr>
        <w:t xml:space="preserve"> </w:t>
      </w:r>
      <w:r>
        <w:rPr>
          <w:rFonts w:ascii="Book Antiqua" w:hAnsi="Book Antiqua"/>
          <w:sz w:val="24"/>
          <w:szCs w:val="24"/>
        </w:rPr>
        <w:t>The purpose of this letter to the editor is to comment on the potential inclusion of duplicate publications within the meta-analysis titled: “</w:t>
      </w:r>
      <w:r w:rsidRPr="00B87559">
        <w:rPr>
          <w:rFonts w:ascii="Book Antiqua" w:hAnsi="Book Antiqua"/>
          <w:sz w:val="24"/>
          <w:szCs w:val="24"/>
        </w:rPr>
        <w:t>Efficacy of immunosuppression monotherapy after liver transplantation: A meta-analysis</w:t>
      </w:r>
      <w:r>
        <w:rPr>
          <w:rFonts w:ascii="Book Antiqua" w:hAnsi="Book Antiqua"/>
          <w:sz w:val="24"/>
          <w:szCs w:val="24"/>
        </w:rPr>
        <w:t>”.</w:t>
      </w:r>
    </w:p>
    <w:p w14:paraId="36DD81DF" w14:textId="77777777" w:rsidR="004865CC" w:rsidRDefault="004865CC" w:rsidP="00C21091">
      <w:pPr>
        <w:snapToGrid w:val="0"/>
        <w:spacing w:after="0" w:line="360" w:lineRule="auto"/>
        <w:contextualSpacing w:val="0"/>
        <w:jc w:val="both"/>
        <w:rPr>
          <w:rFonts w:ascii="Book Antiqua" w:hAnsi="Book Antiqua"/>
          <w:sz w:val="24"/>
          <w:szCs w:val="24"/>
        </w:rPr>
      </w:pPr>
    </w:p>
    <w:p w14:paraId="6ACC1230" w14:textId="12087E74" w:rsidR="004865CC" w:rsidRDefault="004865CC" w:rsidP="00C21091">
      <w:pPr>
        <w:snapToGrid w:val="0"/>
        <w:spacing w:after="0" w:line="360" w:lineRule="auto"/>
        <w:contextualSpacing w:val="0"/>
        <w:jc w:val="both"/>
        <w:rPr>
          <w:rFonts w:ascii="Book Antiqua" w:hAnsi="Book Antiqua"/>
          <w:sz w:val="24"/>
          <w:szCs w:val="24"/>
          <w:lang w:eastAsia="zh-CN"/>
        </w:rPr>
      </w:pPr>
      <w:r w:rsidRPr="00C70F23">
        <w:rPr>
          <w:rFonts w:ascii="Book Antiqua" w:hAnsi="Book Antiqua"/>
          <w:sz w:val="24"/>
          <w:szCs w:val="24"/>
        </w:rPr>
        <w:lastRenderedPageBreak/>
        <w:t xml:space="preserve">Fairfield CJ, </w:t>
      </w:r>
      <w:r w:rsidR="00BA7BD5">
        <w:rPr>
          <w:rFonts w:ascii="Book Antiqua" w:hAnsi="Book Antiqua"/>
          <w:sz w:val="24"/>
          <w:szCs w:val="24"/>
        </w:rPr>
        <w:t xml:space="preserve">Harrison EM, </w:t>
      </w:r>
      <w:r>
        <w:rPr>
          <w:rFonts w:ascii="Book Antiqua" w:hAnsi="Book Antiqua"/>
          <w:sz w:val="24"/>
          <w:szCs w:val="24"/>
        </w:rPr>
        <w:t>Wigmore SJ.</w:t>
      </w:r>
      <w:r w:rsidR="00C70F23">
        <w:rPr>
          <w:rFonts w:ascii="Book Antiqua" w:hAnsi="Book Antiqua" w:hint="eastAsia"/>
          <w:sz w:val="24"/>
          <w:szCs w:val="24"/>
          <w:lang w:eastAsia="zh-CN"/>
        </w:rPr>
        <w:t xml:space="preserve"> </w:t>
      </w:r>
      <w:r w:rsidRPr="00B87559">
        <w:rPr>
          <w:rFonts w:ascii="Book Antiqua" w:hAnsi="Book Antiqua"/>
          <w:sz w:val="24"/>
          <w:szCs w:val="24"/>
        </w:rPr>
        <w:t>Duplicate publication bias weak</w:t>
      </w:r>
      <w:r>
        <w:rPr>
          <w:rFonts w:ascii="Book Antiqua" w:hAnsi="Book Antiqua"/>
          <w:sz w:val="24"/>
          <w:szCs w:val="24"/>
        </w:rPr>
        <w:t>ens the validity of meta-analysi</w:t>
      </w:r>
      <w:r w:rsidRPr="00B87559">
        <w:rPr>
          <w:rFonts w:ascii="Book Antiqua" w:hAnsi="Book Antiqua"/>
          <w:sz w:val="24"/>
          <w:szCs w:val="24"/>
        </w:rPr>
        <w:t>s of immunosuppression after transplantation</w:t>
      </w:r>
      <w:r>
        <w:rPr>
          <w:rFonts w:ascii="Book Antiqua" w:hAnsi="Book Antiqua"/>
          <w:sz w:val="24"/>
          <w:szCs w:val="24"/>
        </w:rPr>
        <w:t>.</w:t>
      </w:r>
      <w:r w:rsidR="00C70F23">
        <w:rPr>
          <w:rFonts w:ascii="Book Antiqua" w:hAnsi="Book Antiqua" w:hint="eastAsia"/>
          <w:sz w:val="24"/>
          <w:szCs w:val="24"/>
          <w:lang w:eastAsia="zh-CN"/>
        </w:rPr>
        <w:t xml:space="preserve"> </w:t>
      </w:r>
      <w:bookmarkStart w:id="31" w:name="OLE_LINK1105"/>
      <w:bookmarkStart w:id="32" w:name="OLE_LINK1107"/>
      <w:r w:rsidR="00C70F23" w:rsidRPr="00C70F23">
        <w:rPr>
          <w:rFonts w:ascii="Book Antiqua" w:hAnsi="Book Antiqua"/>
          <w:i/>
          <w:sz w:val="24"/>
          <w:szCs w:val="24"/>
          <w:lang w:val="en-US" w:eastAsia="zh-CN"/>
        </w:rPr>
        <w:t xml:space="preserve">World J Gastroenterol </w:t>
      </w:r>
      <w:r w:rsidR="00C70F23" w:rsidRPr="00C70F23">
        <w:rPr>
          <w:rFonts w:ascii="Book Antiqua" w:hAnsi="Book Antiqua"/>
          <w:sz w:val="24"/>
          <w:szCs w:val="24"/>
          <w:lang w:val="en-US" w:eastAsia="zh-CN"/>
        </w:rPr>
        <w:t>201</w:t>
      </w:r>
      <w:r w:rsidR="00C70F23" w:rsidRPr="00C70F23">
        <w:rPr>
          <w:rFonts w:ascii="Book Antiqua" w:hAnsi="Book Antiqua" w:hint="eastAsia"/>
          <w:sz w:val="24"/>
          <w:szCs w:val="24"/>
          <w:lang w:val="en-US" w:eastAsia="zh-CN"/>
        </w:rPr>
        <w:t>7</w:t>
      </w:r>
      <w:r w:rsidR="00C70F23" w:rsidRPr="00C70F23">
        <w:rPr>
          <w:rFonts w:ascii="Book Antiqua" w:hAnsi="Book Antiqua"/>
          <w:sz w:val="24"/>
          <w:szCs w:val="24"/>
          <w:lang w:val="en-US" w:eastAsia="zh-CN"/>
        </w:rPr>
        <w:t>; In press</w:t>
      </w:r>
      <w:bookmarkEnd w:id="31"/>
      <w:bookmarkEnd w:id="32"/>
    </w:p>
    <w:p w14:paraId="0679DDB9" w14:textId="77777777" w:rsidR="004116C4" w:rsidRDefault="004116C4" w:rsidP="00C21091">
      <w:pPr>
        <w:snapToGrid w:val="0"/>
        <w:spacing w:after="0" w:line="360" w:lineRule="auto"/>
        <w:contextualSpacing w:val="0"/>
        <w:rPr>
          <w:rFonts w:ascii="Book Antiqua" w:hAnsi="Book Antiqua"/>
          <w:b/>
          <w:sz w:val="24"/>
          <w:szCs w:val="24"/>
        </w:rPr>
      </w:pPr>
      <w:r>
        <w:rPr>
          <w:rFonts w:ascii="Book Antiqua" w:hAnsi="Book Antiqua"/>
          <w:b/>
          <w:sz w:val="24"/>
          <w:szCs w:val="24"/>
        </w:rPr>
        <w:br w:type="page"/>
      </w:r>
    </w:p>
    <w:p w14:paraId="61429FF6" w14:textId="03B9B5A3" w:rsidR="00B87559" w:rsidRPr="003C115E" w:rsidRDefault="003C115E" w:rsidP="00C21091">
      <w:pPr>
        <w:snapToGrid w:val="0"/>
        <w:spacing w:after="0" w:line="360" w:lineRule="auto"/>
        <w:contextualSpacing w:val="0"/>
        <w:jc w:val="both"/>
        <w:rPr>
          <w:rFonts w:ascii="Book Antiqua" w:hAnsi="Book Antiqua"/>
          <w:b/>
          <w:sz w:val="24"/>
          <w:szCs w:val="24"/>
        </w:rPr>
      </w:pPr>
      <w:r>
        <w:rPr>
          <w:rFonts w:ascii="Book Antiqua" w:hAnsi="Book Antiqua"/>
          <w:b/>
          <w:sz w:val="24"/>
          <w:szCs w:val="24"/>
        </w:rPr>
        <w:lastRenderedPageBreak/>
        <w:t>TO THE EDITOR</w:t>
      </w:r>
    </w:p>
    <w:p w14:paraId="53FF9A59" w14:textId="520F5337" w:rsidR="004B5305" w:rsidRPr="009526F9" w:rsidRDefault="00C94E30" w:rsidP="00C21091">
      <w:pPr>
        <w:snapToGrid w:val="0"/>
        <w:spacing w:after="0" w:line="360" w:lineRule="auto"/>
        <w:contextualSpacing w:val="0"/>
        <w:jc w:val="both"/>
        <w:rPr>
          <w:rFonts w:ascii="Book Antiqua" w:hAnsi="Book Antiqua"/>
          <w:sz w:val="24"/>
          <w:szCs w:val="24"/>
        </w:rPr>
      </w:pPr>
      <w:r w:rsidRPr="009526F9">
        <w:rPr>
          <w:rFonts w:ascii="Book Antiqua" w:hAnsi="Book Antiqua"/>
          <w:sz w:val="24"/>
          <w:szCs w:val="24"/>
        </w:rPr>
        <w:t xml:space="preserve">We read with interest the article titled “Efficacy of immunosuppression monotherapy after liver transplantation: A </w:t>
      </w:r>
      <w:r w:rsidR="00C70F23">
        <w:rPr>
          <w:rFonts w:ascii="Book Antiqua" w:hAnsi="Book Antiqua"/>
          <w:sz w:val="24"/>
          <w:szCs w:val="24"/>
        </w:rPr>
        <w:t xml:space="preserve">meta-analysis” by Lan </w:t>
      </w:r>
      <w:r w:rsidR="00C70F23" w:rsidRPr="00C70F23">
        <w:rPr>
          <w:rFonts w:ascii="Book Antiqua" w:hAnsi="Book Antiqua"/>
          <w:i/>
          <w:sz w:val="24"/>
          <w:szCs w:val="24"/>
        </w:rPr>
        <w:t>et al</w:t>
      </w:r>
      <w:r w:rsidRPr="00B23B52">
        <w:rPr>
          <w:rFonts w:ascii="Book Antiqua" w:hAnsi="Book Antiqua"/>
          <w:sz w:val="24"/>
          <w:szCs w:val="24"/>
          <w:vertAlign w:val="superscript"/>
        </w:rPr>
        <w:t>[1]</w:t>
      </w:r>
      <w:r w:rsidRPr="009526F9">
        <w:rPr>
          <w:rFonts w:ascii="Book Antiqua" w:hAnsi="Book Antiqua"/>
          <w:sz w:val="24"/>
          <w:szCs w:val="24"/>
        </w:rPr>
        <w:t>.  The authors have performed a meta-analysis assessing the use of immunosuppression monotherapy after liver transplantation. The authors claim to have included fourteen randomised studies</w:t>
      </w:r>
      <w:r w:rsidR="00BD336C" w:rsidRPr="009526F9">
        <w:rPr>
          <w:rFonts w:ascii="Book Antiqua" w:hAnsi="Book Antiqua"/>
          <w:sz w:val="24"/>
          <w:szCs w:val="24"/>
        </w:rPr>
        <w:t xml:space="preserve"> comparing monotherapy </w:t>
      </w:r>
      <w:r w:rsidR="00BD336C" w:rsidRPr="00C70F23">
        <w:rPr>
          <w:rFonts w:ascii="Book Antiqua" w:hAnsi="Book Antiqua"/>
          <w:i/>
          <w:sz w:val="24"/>
          <w:szCs w:val="24"/>
        </w:rPr>
        <w:t>vs</w:t>
      </w:r>
      <w:r w:rsidR="00BD336C" w:rsidRPr="009526F9">
        <w:rPr>
          <w:rFonts w:ascii="Book Antiqua" w:hAnsi="Book Antiqua"/>
          <w:sz w:val="24"/>
          <w:szCs w:val="24"/>
        </w:rPr>
        <w:t xml:space="preserve"> combination immunosuppression for liver transplanted patients and conclude that calcineurin inhibitor monotherapy is both effective and leads to fewer adverse events than combination therapy. The authors state that the review is the first meta-analysis to include multiple studies assessing the effect of immunosuppression with or without steroids on graft rejection after liver transplantation. Finally</w:t>
      </w:r>
      <w:r w:rsidR="009C12B2" w:rsidRPr="009526F9">
        <w:rPr>
          <w:rFonts w:ascii="Book Antiqua" w:hAnsi="Book Antiqua"/>
          <w:sz w:val="24"/>
          <w:szCs w:val="24"/>
        </w:rPr>
        <w:t>,</w:t>
      </w:r>
      <w:r w:rsidR="00BD336C" w:rsidRPr="009526F9">
        <w:rPr>
          <w:rFonts w:ascii="Book Antiqua" w:hAnsi="Book Antiqua"/>
          <w:sz w:val="24"/>
          <w:szCs w:val="24"/>
        </w:rPr>
        <w:t xml:space="preserve"> the authors state that the strengths of their review include duplicate study elimination. For the following reasons</w:t>
      </w:r>
      <w:r w:rsidR="009C12B2" w:rsidRPr="009526F9">
        <w:rPr>
          <w:rFonts w:ascii="Book Antiqua" w:hAnsi="Book Antiqua"/>
          <w:sz w:val="24"/>
          <w:szCs w:val="24"/>
        </w:rPr>
        <w:t>,</w:t>
      </w:r>
      <w:r w:rsidR="00BD336C" w:rsidRPr="009526F9">
        <w:rPr>
          <w:rFonts w:ascii="Book Antiqua" w:hAnsi="Book Antiqua"/>
          <w:sz w:val="24"/>
          <w:szCs w:val="24"/>
        </w:rPr>
        <w:t xml:space="preserve"> we do not agree with their results or their conclusions.</w:t>
      </w:r>
    </w:p>
    <w:p w14:paraId="692F1494" w14:textId="77777777" w:rsidR="007C6A46" w:rsidRPr="009526F9" w:rsidRDefault="00BD336C" w:rsidP="00C21091">
      <w:pPr>
        <w:snapToGrid w:val="0"/>
        <w:spacing w:after="0" w:line="360" w:lineRule="auto"/>
        <w:ind w:firstLineChars="100" w:firstLine="240"/>
        <w:contextualSpacing w:val="0"/>
        <w:jc w:val="both"/>
        <w:rPr>
          <w:rFonts w:ascii="Book Antiqua" w:hAnsi="Book Antiqua"/>
          <w:sz w:val="24"/>
          <w:szCs w:val="24"/>
          <w:lang w:eastAsia="zh-CN"/>
        </w:rPr>
      </w:pPr>
      <w:r w:rsidRPr="009526F9">
        <w:rPr>
          <w:rFonts w:ascii="Book Antiqua" w:hAnsi="Book Antiqua"/>
          <w:sz w:val="24"/>
          <w:szCs w:val="24"/>
        </w:rPr>
        <w:t>The authors claim to have included fourteen separate randomised studies. On closer inspection</w:t>
      </w:r>
      <w:r w:rsidR="009C12B2" w:rsidRPr="009526F9">
        <w:rPr>
          <w:rFonts w:ascii="Book Antiqua" w:hAnsi="Book Antiqua"/>
          <w:sz w:val="24"/>
          <w:szCs w:val="24"/>
        </w:rPr>
        <w:t>,</w:t>
      </w:r>
      <w:r w:rsidRPr="009526F9">
        <w:rPr>
          <w:rFonts w:ascii="Book Antiqua" w:hAnsi="Book Antiqua"/>
          <w:sz w:val="24"/>
          <w:szCs w:val="24"/>
        </w:rPr>
        <w:t xml:space="preserve"> the authors have included seven references relating to only three randomised studies and have not made adequate efforts</w:t>
      </w:r>
      <w:r w:rsidR="00B23B52">
        <w:rPr>
          <w:rFonts w:ascii="Book Antiqua" w:hAnsi="Book Antiqua"/>
          <w:sz w:val="24"/>
          <w:szCs w:val="24"/>
        </w:rPr>
        <w:t xml:space="preserve"> to eliminate duplicate studies</w:t>
      </w:r>
      <w:r w:rsidRPr="00B23B52">
        <w:rPr>
          <w:rFonts w:ascii="Book Antiqua" w:hAnsi="Book Antiqua"/>
          <w:sz w:val="24"/>
          <w:szCs w:val="24"/>
          <w:vertAlign w:val="superscript"/>
        </w:rPr>
        <w:t>[2-8]</w:t>
      </w:r>
      <w:r w:rsidRPr="009526F9">
        <w:rPr>
          <w:rFonts w:ascii="Book Antiqua" w:hAnsi="Book Antiqua"/>
          <w:sz w:val="24"/>
          <w:szCs w:val="24"/>
        </w:rPr>
        <w:t xml:space="preserve">. </w:t>
      </w:r>
    </w:p>
    <w:p w14:paraId="72BB5044" w14:textId="1A80927D" w:rsidR="00BD336C" w:rsidRPr="009526F9" w:rsidRDefault="00BD336C" w:rsidP="00C21091">
      <w:pPr>
        <w:snapToGrid w:val="0"/>
        <w:spacing w:after="0" w:line="360" w:lineRule="auto"/>
        <w:ind w:firstLineChars="100" w:firstLine="240"/>
        <w:contextualSpacing w:val="0"/>
        <w:jc w:val="both"/>
        <w:rPr>
          <w:rFonts w:ascii="Book Antiqua" w:hAnsi="Book Antiqua"/>
          <w:sz w:val="24"/>
          <w:szCs w:val="24"/>
        </w:rPr>
      </w:pPr>
      <w:r w:rsidRPr="009526F9">
        <w:rPr>
          <w:rFonts w:ascii="Book Antiqua" w:hAnsi="Book Antiqua"/>
          <w:sz w:val="24"/>
          <w:szCs w:val="24"/>
        </w:rPr>
        <w:t xml:space="preserve">The first of these studies was performed in </w:t>
      </w:r>
      <w:r w:rsidR="00B23B52">
        <w:rPr>
          <w:rFonts w:ascii="Book Antiqua" w:hAnsi="Book Antiqua"/>
          <w:sz w:val="24"/>
          <w:szCs w:val="24"/>
        </w:rPr>
        <w:t>the United Kingdom</w:t>
      </w:r>
      <w:r w:rsidR="007C6A46" w:rsidRPr="009526F9">
        <w:rPr>
          <w:rFonts w:ascii="Book Antiqua" w:hAnsi="Book Antiqua"/>
          <w:sz w:val="24"/>
          <w:szCs w:val="24"/>
        </w:rPr>
        <w:t xml:space="preserve"> and both publications share the same start date, </w:t>
      </w:r>
      <w:r w:rsidR="00FC4502" w:rsidRPr="009526F9">
        <w:rPr>
          <w:rFonts w:ascii="Book Antiqua" w:hAnsi="Book Antiqua"/>
          <w:sz w:val="24"/>
          <w:szCs w:val="24"/>
        </w:rPr>
        <w:t xml:space="preserve">protocol, </w:t>
      </w:r>
      <w:r w:rsidR="007C6A46" w:rsidRPr="009526F9">
        <w:rPr>
          <w:rFonts w:ascii="Book Antiqua" w:hAnsi="Book Antiqua"/>
          <w:sz w:val="24"/>
          <w:szCs w:val="24"/>
        </w:rPr>
        <w:t>several co-authors and the same recruitment centres</w:t>
      </w:r>
      <w:r w:rsidR="00B23B52" w:rsidRPr="00B23B52">
        <w:rPr>
          <w:rFonts w:ascii="Book Antiqua" w:hAnsi="Book Antiqua"/>
          <w:sz w:val="24"/>
          <w:szCs w:val="24"/>
          <w:vertAlign w:val="superscript"/>
        </w:rPr>
        <w:t>[2,3]</w:t>
      </w:r>
      <w:r w:rsidR="007C6A46" w:rsidRPr="009526F9">
        <w:rPr>
          <w:rFonts w:ascii="Book Antiqua" w:hAnsi="Book Antiqua"/>
          <w:sz w:val="24"/>
          <w:szCs w:val="24"/>
        </w:rPr>
        <w:t>. The earlier publication appear</w:t>
      </w:r>
      <w:r w:rsidR="00B23B52">
        <w:rPr>
          <w:rFonts w:ascii="Book Antiqua" w:hAnsi="Book Antiqua"/>
          <w:sz w:val="24"/>
          <w:szCs w:val="24"/>
        </w:rPr>
        <w:t>s to record preliminary results</w:t>
      </w:r>
      <w:r w:rsidR="007C6A46" w:rsidRPr="00B23B52">
        <w:rPr>
          <w:rFonts w:ascii="Book Antiqua" w:hAnsi="Book Antiqua"/>
          <w:sz w:val="24"/>
          <w:szCs w:val="24"/>
          <w:vertAlign w:val="superscript"/>
        </w:rPr>
        <w:t>[2]</w:t>
      </w:r>
      <w:r w:rsidR="007C6A46" w:rsidRPr="009526F9">
        <w:rPr>
          <w:rFonts w:ascii="Book Antiqua" w:hAnsi="Book Antiqua"/>
          <w:sz w:val="24"/>
          <w:szCs w:val="24"/>
        </w:rPr>
        <w:t xml:space="preserve">. Lan </w:t>
      </w:r>
      <w:r w:rsidR="007C6A46" w:rsidRPr="00CE6EB7">
        <w:rPr>
          <w:rFonts w:ascii="Book Antiqua" w:hAnsi="Book Antiqua"/>
          <w:i/>
          <w:sz w:val="24"/>
          <w:szCs w:val="24"/>
        </w:rPr>
        <w:t>et al</w:t>
      </w:r>
      <w:r w:rsidR="00CE6EB7" w:rsidRPr="00B23B52">
        <w:rPr>
          <w:rFonts w:ascii="Book Antiqua" w:hAnsi="Book Antiqua"/>
          <w:sz w:val="24"/>
          <w:szCs w:val="24"/>
          <w:vertAlign w:val="superscript"/>
        </w:rPr>
        <w:t>[3]</w:t>
      </w:r>
      <w:r w:rsidR="007C6A46" w:rsidRPr="009526F9">
        <w:rPr>
          <w:rFonts w:ascii="Book Antiqua" w:hAnsi="Book Antiqua"/>
          <w:sz w:val="24"/>
          <w:szCs w:val="24"/>
        </w:rPr>
        <w:t xml:space="preserve"> appear to have included these preliminary results as a separate study. </w:t>
      </w:r>
      <w:r w:rsidR="002E4752" w:rsidRPr="009526F9">
        <w:rPr>
          <w:rFonts w:ascii="Book Antiqua" w:hAnsi="Book Antiqua"/>
          <w:sz w:val="24"/>
          <w:szCs w:val="24"/>
        </w:rPr>
        <w:t>Furthermore, the main publication relating to this study clearly states that the findings are “similar to those in our pr</w:t>
      </w:r>
      <w:r w:rsidR="00B23B52">
        <w:rPr>
          <w:rFonts w:ascii="Book Antiqua" w:hAnsi="Book Antiqua"/>
          <w:sz w:val="24"/>
          <w:szCs w:val="24"/>
        </w:rPr>
        <w:t>eliminary report”</w:t>
      </w:r>
      <w:r w:rsidR="002E4752" w:rsidRPr="009526F9">
        <w:rPr>
          <w:rFonts w:ascii="Book Antiqua" w:hAnsi="Book Antiqua"/>
          <w:sz w:val="24"/>
          <w:szCs w:val="24"/>
        </w:rPr>
        <w:t>. The citation in support of this statement is identical to that included as a separate study in the meta-analysis by Lan</w:t>
      </w:r>
      <w:r w:rsidR="002E4752" w:rsidRPr="00C70F23">
        <w:rPr>
          <w:rFonts w:ascii="Book Antiqua" w:hAnsi="Book Antiqua"/>
          <w:i/>
          <w:sz w:val="24"/>
          <w:szCs w:val="24"/>
        </w:rPr>
        <w:t xml:space="preserve"> </w:t>
      </w:r>
      <w:r w:rsidR="00CE6EB7" w:rsidRPr="00CE6EB7">
        <w:rPr>
          <w:rFonts w:ascii="Book Antiqua" w:hAnsi="Book Antiqua"/>
          <w:i/>
          <w:sz w:val="24"/>
          <w:szCs w:val="24"/>
        </w:rPr>
        <w:t>et al</w:t>
      </w:r>
      <w:r w:rsidR="00CE6EB7" w:rsidRPr="00B23B52">
        <w:rPr>
          <w:rFonts w:ascii="Book Antiqua" w:hAnsi="Book Antiqua"/>
          <w:sz w:val="24"/>
          <w:szCs w:val="24"/>
          <w:vertAlign w:val="superscript"/>
        </w:rPr>
        <w:t>[3]</w:t>
      </w:r>
      <w:r w:rsidR="002E4752" w:rsidRPr="009526F9">
        <w:rPr>
          <w:rFonts w:ascii="Book Antiqua" w:hAnsi="Book Antiqua"/>
          <w:sz w:val="24"/>
          <w:szCs w:val="24"/>
        </w:rPr>
        <w:t>.</w:t>
      </w:r>
    </w:p>
    <w:p w14:paraId="6E6009C1" w14:textId="77777777" w:rsidR="007C6A46" w:rsidRPr="009526F9" w:rsidRDefault="007C6A46" w:rsidP="00C21091">
      <w:pPr>
        <w:snapToGrid w:val="0"/>
        <w:spacing w:after="0" w:line="360" w:lineRule="auto"/>
        <w:ind w:firstLineChars="100" w:firstLine="240"/>
        <w:contextualSpacing w:val="0"/>
        <w:jc w:val="both"/>
        <w:rPr>
          <w:rFonts w:ascii="Book Antiqua" w:hAnsi="Book Antiqua"/>
          <w:sz w:val="24"/>
          <w:szCs w:val="24"/>
        </w:rPr>
      </w:pPr>
      <w:r w:rsidRPr="009526F9">
        <w:rPr>
          <w:rFonts w:ascii="Book Antiqua" w:hAnsi="Book Antiqua"/>
          <w:sz w:val="24"/>
          <w:szCs w:val="24"/>
        </w:rPr>
        <w:t>The second of these s</w:t>
      </w:r>
      <w:r w:rsidR="00B23B52">
        <w:rPr>
          <w:rFonts w:ascii="Book Antiqua" w:hAnsi="Book Antiqua"/>
          <w:sz w:val="24"/>
          <w:szCs w:val="24"/>
        </w:rPr>
        <w:t>tudies was performed in Germany</w:t>
      </w:r>
      <w:r w:rsidRPr="009526F9">
        <w:rPr>
          <w:rFonts w:ascii="Book Antiqua" w:hAnsi="Book Antiqua"/>
          <w:sz w:val="24"/>
          <w:szCs w:val="24"/>
        </w:rPr>
        <w:t xml:space="preserve"> and both publications share the same enrolment dates,</w:t>
      </w:r>
      <w:r w:rsidR="00FC4502" w:rsidRPr="009526F9">
        <w:rPr>
          <w:rFonts w:ascii="Book Antiqua" w:hAnsi="Book Antiqua"/>
          <w:sz w:val="24"/>
          <w:szCs w:val="24"/>
        </w:rPr>
        <w:t xml:space="preserve"> protocol,</w:t>
      </w:r>
      <w:r w:rsidRPr="009526F9">
        <w:rPr>
          <w:rFonts w:ascii="Book Antiqua" w:hAnsi="Book Antiqua"/>
          <w:sz w:val="24"/>
          <w:szCs w:val="24"/>
        </w:rPr>
        <w:t xml:space="preserve"> </w:t>
      </w:r>
      <w:r w:rsidR="001A5FD7" w:rsidRPr="009526F9">
        <w:rPr>
          <w:rFonts w:ascii="Book Antiqua" w:hAnsi="Book Antiqua"/>
          <w:sz w:val="24"/>
          <w:szCs w:val="24"/>
        </w:rPr>
        <w:t>several co-authors, recruitment centre and numbers of patients allocated to each intervention arm</w:t>
      </w:r>
      <w:r w:rsidR="00B23B52" w:rsidRPr="00B23B52">
        <w:rPr>
          <w:rFonts w:ascii="Book Antiqua" w:hAnsi="Book Antiqua"/>
          <w:sz w:val="24"/>
          <w:szCs w:val="24"/>
          <w:vertAlign w:val="superscript"/>
        </w:rPr>
        <w:t>[4,5]</w:t>
      </w:r>
      <w:r w:rsidR="001A5FD7" w:rsidRPr="009526F9">
        <w:rPr>
          <w:rFonts w:ascii="Book Antiqua" w:hAnsi="Book Antiqua"/>
          <w:sz w:val="24"/>
          <w:szCs w:val="24"/>
        </w:rPr>
        <w:t xml:space="preserve">. </w:t>
      </w:r>
      <w:r w:rsidR="004A79DB" w:rsidRPr="009526F9">
        <w:rPr>
          <w:rFonts w:ascii="Book Antiqua" w:hAnsi="Book Antiqua"/>
          <w:sz w:val="24"/>
          <w:szCs w:val="24"/>
        </w:rPr>
        <w:t>Furthermore,</w:t>
      </w:r>
      <w:r w:rsidR="001A5FD7" w:rsidRPr="009526F9">
        <w:rPr>
          <w:rFonts w:ascii="Book Antiqua" w:hAnsi="Book Antiqua"/>
          <w:sz w:val="24"/>
          <w:szCs w:val="24"/>
        </w:rPr>
        <w:t xml:space="preserve"> the publication recording long-term follow-up for patients in this study explicitly states that the authors have previously published their study and that </w:t>
      </w:r>
      <w:r w:rsidR="00A20BFD" w:rsidRPr="009526F9">
        <w:rPr>
          <w:rFonts w:ascii="Book Antiqua" w:hAnsi="Book Antiqua"/>
          <w:sz w:val="24"/>
          <w:szCs w:val="24"/>
        </w:rPr>
        <w:t xml:space="preserve">in </w:t>
      </w:r>
      <w:r w:rsidR="001A5FD7" w:rsidRPr="009526F9">
        <w:rPr>
          <w:rFonts w:ascii="Book Antiqua" w:hAnsi="Book Antiqua"/>
          <w:sz w:val="24"/>
          <w:szCs w:val="24"/>
        </w:rPr>
        <w:t>the publication in 2010 they “present the results of a re</w:t>
      </w:r>
      <w:r w:rsidR="00383690" w:rsidRPr="009526F9">
        <w:rPr>
          <w:rFonts w:ascii="Book Antiqua" w:hAnsi="Book Antiqua"/>
          <w:sz w:val="24"/>
          <w:szCs w:val="24"/>
        </w:rPr>
        <w:t>-</w:t>
      </w:r>
      <w:r w:rsidR="001A5FD7" w:rsidRPr="009526F9">
        <w:rPr>
          <w:rFonts w:ascii="Book Antiqua" w:hAnsi="Book Antiqua"/>
          <w:sz w:val="24"/>
          <w:szCs w:val="24"/>
        </w:rPr>
        <w:t>ev</w:t>
      </w:r>
      <w:r w:rsidR="00B23B52">
        <w:rPr>
          <w:rFonts w:ascii="Book Antiqua" w:hAnsi="Book Antiqua"/>
          <w:sz w:val="24"/>
          <w:szCs w:val="24"/>
        </w:rPr>
        <w:t>aluation of our study patients”</w:t>
      </w:r>
      <w:r w:rsidR="001A5FD7" w:rsidRPr="00B23B52">
        <w:rPr>
          <w:rFonts w:ascii="Book Antiqua" w:hAnsi="Book Antiqua"/>
          <w:sz w:val="24"/>
          <w:szCs w:val="24"/>
          <w:vertAlign w:val="superscript"/>
        </w:rPr>
        <w:t>[5]</w:t>
      </w:r>
      <w:r w:rsidR="001A5FD7" w:rsidRPr="009526F9">
        <w:rPr>
          <w:rFonts w:ascii="Book Antiqua" w:hAnsi="Book Antiqua"/>
          <w:sz w:val="24"/>
          <w:szCs w:val="24"/>
        </w:rPr>
        <w:t>.</w:t>
      </w:r>
    </w:p>
    <w:p w14:paraId="7A33D910" w14:textId="77777777" w:rsidR="00A20BFD" w:rsidRPr="009526F9" w:rsidRDefault="00A20BFD" w:rsidP="00C21091">
      <w:pPr>
        <w:snapToGrid w:val="0"/>
        <w:spacing w:after="0" w:line="360" w:lineRule="auto"/>
        <w:ind w:firstLineChars="100" w:firstLine="240"/>
        <w:contextualSpacing w:val="0"/>
        <w:jc w:val="both"/>
        <w:rPr>
          <w:rFonts w:ascii="Book Antiqua" w:hAnsi="Book Antiqua"/>
          <w:sz w:val="24"/>
          <w:szCs w:val="24"/>
        </w:rPr>
      </w:pPr>
      <w:r w:rsidRPr="009526F9">
        <w:rPr>
          <w:rFonts w:ascii="Book Antiqua" w:hAnsi="Book Antiqua"/>
          <w:sz w:val="24"/>
          <w:szCs w:val="24"/>
        </w:rPr>
        <w:lastRenderedPageBreak/>
        <w:t>The third of these studies was performed in Ital</w:t>
      </w:r>
      <w:r w:rsidR="00B23B52">
        <w:rPr>
          <w:rFonts w:ascii="Book Antiqua" w:hAnsi="Book Antiqua"/>
          <w:sz w:val="24"/>
          <w:szCs w:val="24"/>
        </w:rPr>
        <w:t>y</w:t>
      </w:r>
      <w:r w:rsidR="00B915D5" w:rsidRPr="009526F9">
        <w:rPr>
          <w:rFonts w:ascii="Book Antiqua" w:hAnsi="Book Antiqua"/>
          <w:sz w:val="24"/>
          <w:szCs w:val="24"/>
        </w:rPr>
        <w:t xml:space="preserve"> and all three publications share the same </w:t>
      </w:r>
      <w:r w:rsidR="00FC4502" w:rsidRPr="009526F9">
        <w:rPr>
          <w:rFonts w:ascii="Book Antiqua" w:hAnsi="Book Antiqua"/>
          <w:sz w:val="24"/>
          <w:szCs w:val="24"/>
        </w:rPr>
        <w:t>enrolment dates, several co-authors, recruitment centre and protocol</w:t>
      </w:r>
      <w:r w:rsidR="00B23B52" w:rsidRPr="00B23B52">
        <w:rPr>
          <w:rFonts w:ascii="Book Antiqua" w:hAnsi="Book Antiqua"/>
          <w:sz w:val="24"/>
          <w:szCs w:val="24"/>
          <w:vertAlign w:val="superscript"/>
        </w:rPr>
        <w:t>[6-8]</w:t>
      </w:r>
      <w:r w:rsidR="00FC4502" w:rsidRPr="009526F9">
        <w:rPr>
          <w:rFonts w:ascii="Book Antiqua" w:hAnsi="Book Antiqua"/>
          <w:sz w:val="24"/>
          <w:szCs w:val="24"/>
        </w:rPr>
        <w:t>.</w:t>
      </w:r>
      <w:r w:rsidR="000A14C1" w:rsidRPr="009526F9">
        <w:rPr>
          <w:rFonts w:ascii="Book Antiqua" w:hAnsi="Book Antiqua"/>
          <w:sz w:val="24"/>
          <w:szCs w:val="24"/>
        </w:rPr>
        <w:t xml:space="preserve"> Furthermore, both duplicate studies with later publication dates explicitly state that the earlier publications are interim rep</w:t>
      </w:r>
      <w:r w:rsidR="00B23B52">
        <w:rPr>
          <w:rFonts w:ascii="Book Antiqua" w:hAnsi="Book Antiqua"/>
          <w:sz w:val="24"/>
          <w:szCs w:val="24"/>
        </w:rPr>
        <w:t>orts relating to the same study</w:t>
      </w:r>
      <w:r w:rsidR="000A14C1" w:rsidRPr="00B23B52">
        <w:rPr>
          <w:rFonts w:ascii="Book Antiqua" w:hAnsi="Book Antiqua"/>
          <w:sz w:val="24"/>
          <w:szCs w:val="24"/>
          <w:vertAlign w:val="superscript"/>
        </w:rPr>
        <w:t>[6,7]</w:t>
      </w:r>
      <w:r w:rsidR="000A14C1" w:rsidRPr="009526F9">
        <w:rPr>
          <w:rFonts w:ascii="Book Antiqua" w:hAnsi="Book Antiqua"/>
          <w:sz w:val="24"/>
          <w:szCs w:val="24"/>
        </w:rPr>
        <w:t>.</w:t>
      </w:r>
    </w:p>
    <w:p w14:paraId="58216C4E" w14:textId="70BB072E" w:rsidR="000A14C1" w:rsidRPr="009526F9" w:rsidRDefault="00BD336C" w:rsidP="00C21091">
      <w:pPr>
        <w:snapToGrid w:val="0"/>
        <w:spacing w:after="0" w:line="360" w:lineRule="auto"/>
        <w:ind w:firstLineChars="100" w:firstLine="240"/>
        <w:contextualSpacing w:val="0"/>
        <w:jc w:val="both"/>
        <w:rPr>
          <w:rFonts w:ascii="Book Antiqua" w:hAnsi="Book Antiqua"/>
          <w:sz w:val="24"/>
          <w:szCs w:val="24"/>
        </w:rPr>
      </w:pPr>
      <w:r w:rsidRPr="009526F9">
        <w:rPr>
          <w:rFonts w:ascii="Book Antiqua" w:hAnsi="Book Antiqua"/>
          <w:sz w:val="24"/>
          <w:szCs w:val="24"/>
        </w:rPr>
        <w:t xml:space="preserve">The authors also claim to have published the first meta-analysis assessing steroid-free immunosuppression in liver transplanted patients. </w:t>
      </w:r>
      <w:r w:rsidR="005C4865" w:rsidRPr="009526F9">
        <w:rPr>
          <w:rFonts w:ascii="Book Antiqua" w:hAnsi="Book Antiqua"/>
          <w:sz w:val="24"/>
          <w:szCs w:val="24"/>
        </w:rPr>
        <w:t xml:space="preserve">Three </w:t>
      </w:r>
      <w:r w:rsidR="00767D91" w:rsidRPr="009526F9">
        <w:rPr>
          <w:rFonts w:ascii="Book Antiqua" w:hAnsi="Book Antiqua"/>
          <w:sz w:val="24"/>
          <w:szCs w:val="24"/>
        </w:rPr>
        <w:t>meta-analyses</w:t>
      </w:r>
      <w:r w:rsidR="00C70F23" w:rsidRPr="00B23B52">
        <w:rPr>
          <w:rFonts w:ascii="Book Antiqua" w:hAnsi="Book Antiqua"/>
          <w:sz w:val="24"/>
          <w:szCs w:val="24"/>
          <w:vertAlign w:val="superscript"/>
        </w:rPr>
        <w:t>[9-11]</w:t>
      </w:r>
      <w:r w:rsidR="00767D91" w:rsidRPr="009526F9">
        <w:rPr>
          <w:rFonts w:ascii="Book Antiqua" w:hAnsi="Book Antiqua"/>
          <w:sz w:val="24"/>
          <w:szCs w:val="24"/>
        </w:rPr>
        <w:t xml:space="preserve"> </w:t>
      </w:r>
      <w:r w:rsidR="008D41B1" w:rsidRPr="009526F9">
        <w:rPr>
          <w:rFonts w:ascii="Book Antiqua" w:hAnsi="Book Antiqua"/>
          <w:sz w:val="24"/>
          <w:szCs w:val="24"/>
        </w:rPr>
        <w:t>were</w:t>
      </w:r>
      <w:r w:rsidR="00767D91" w:rsidRPr="009526F9">
        <w:rPr>
          <w:rFonts w:ascii="Book Antiqua" w:hAnsi="Book Antiqua"/>
          <w:sz w:val="24"/>
          <w:szCs w:val="24"/>
        </w:rPr>
        <w:t xml:space="preserve"> published prior to </w:t>
      </w:r>
      <w:r w:rsidR="000C469A" w:rsidRPr="009526F9">
        <w:rPr>
          <w:rFonts w:ascii="Book Antiqua" w:hAnsi="Book Antiqua"/>
          <w:sz w:val="24"/>
          <w:szCs w:val="24"/>
        </w:rPr>
        <w:t>the date of submission</w:t>
      </w:r>
      <w:r w:rsidR="00C70F23">
        <w:rPr>
          <w:rFonts w:ascii="Book Antiqua" w:hAnsi="Book Antiqua"/>
          <w:sz w:val="24"/>
          <w:szCs w:val="24"/>
        </w:rPr>
        <w:t xml:space="preserve"> by Lan </w:t>
      </w:r>
      <w:r w:rsidR="00C70F23" w:rsidRPr="00C70F23">
        <w:rPr>
          <w:rFonts w:ascii="Book Antiqua" w:hAnsi="Book Antiqua"/>
          <w:i/>
          <w:sz w:val="24"/>
          <w:szCs w:val="24"/>
        </w:rPr>
        <w:t>et al</w:t>
      </w:r>
      <w:r w:rsidR="00C70F23" w:rsidRPr="00C70F23">
        <w:rPr>
          <w:rFonts w:ascii="Book Antiqua" w:hAnsi="Book Antiqua" w:hint="eastAsia"/>
          <w:sz w:val="24"/>
          <w:szCs w:val="24"/>
          <w:vertAlign w:val="superscript"/>
          <w:lang w:eastAsia="zh-CN"/>
        </w:rPr>
        <w:t>[1]</w:t>
      </w:r>
      <w:r w:rsidR="008D41B1" w:rsidRPr="00C70F23">
        <w:rPr>
          <w:rFonts w:ascii="Book Antiqua" w:hAnsi="Book Antiqua"/>
          <w:sz w:val="24"/>
          <w:szCs w:val="24"/>
        </w:rPr>
        <w:t>.</w:t>
      </w:r>
      <w:r w:rsidR="00C70F23">
        <w:rPr>
          <w:rFonts w:ascii="Book Antiqua" w:hAnsi="Book Antiqua" w:hint="eastAsia"/>
          <w:sz w:val="24"/>
          <w:szCs w:val="24"/>
          <w:lang w:eastAsia="zh-CN"/>
        </w:rPr>
        <w:t xml:space="preserve"> </w:t>
      </w:r>
      <w:r w:rsidR="008D41B1" w:rsidRPr="009526F9">
        <w:rPr>
          <w:rFonts w:ascii="Book Antiqua" w:hAnsi="Book Antiqua"/>
          <w:sz w:val="24"/>
          <w:szCs w:val="24"/>
        </w:rPr>
        <w:t>Two further meta-analyses have been published</w:t>
      </w:r>
      <w:r w:rsidR="00B23B52">
        <w:rPr>
          <w:rFonts w:ascii="Book Antiqua" w:hAnsi="Book Antiqua"/>
          <w:sz w:val="24"/>
          <w:szCs w:val="24"/>
        </w:rPr>
        <w:t xml:space="preserve"> since this date</w:t>
      </w:r>
      <w:r w:rsidR="000A14C1" w:rsidRPr="00B23B52">
        <w:rPr>
          <w:rFonts w:ascii="Book Antiqua" w:hAnsi="Book Antiqua"/>
          <w:sz w:val="24"/>
          <w:szCs w:val="24"/>
          <w:vertAlign w:val="superscript"/>
        </w:rPr>
        <w:t>[12,13]</w:t>
      </w:r>
      <w:r w:rsidR="000A14C1" w:rsidRPr="009526F9">
        <w:rPr>
          <w:rFonts w:ascii="Book Antiqua" w:hAnsi="Book Antiqua"/>
          <w:sz w:val="24"/>
          <w:szCs w:val="24"/>
        </w:rPr>
        <w:t>.</w:t>
      </w:r>
      <w:r w:rsidR="000F2999" w:rsidRPr="009526F9">
        <w:rPr>
          <w:rFonts w:ascii="Book Antiqua" w:hAnsi="Book Antiqua"/>
          <w:sz w:val="24"/>
          <w:szCs w:val="24"/>
        </w:rPr>
        <w:t xml:space="preserve"> </w:t>
      </w:r>
      <w:r w:rsidR="000A14C1" w:rsidRPr="009526F9">
        <w:rPr>
          <w:rFonts w:ascii="Book Antiqua" w:hAnsi="Book Antiqua"/>
          <w:sz w:val="24"/>
          <w:szCs w:val="24"/>
        </w:rPr>
        <w:t xml:space="preserve"> </w:t>
      </w:r>
      <w:r w:rsidR="000F2999" w:rsidRPr="009526F9">
        <w:rPr>
          <w:rFonts w:ascii="Book Antiqua" w:hAnsi="Book Antiqua"/>
          <w:sz w:val="24"/>
          <w:szCs w:val="24"/>
        </w:rPr>
        <w:t xml:space="preserve">In each case where </w:t>
      </w:r>
      <w:r w:rsidR="005C4865" w:rsidRPr="009526F9">
        <w:rPr>
          <w:rFonts w:ascii="Book Antiqua" w:hAnsi="Book Antiqua"/>
          <w:sz w:val="24"/>
          <w:szCs w:val="24"/>
        </w:rPr>
        <w:t>any of the</w:t>
      </w:r>
      <w:r w:rsidR="000F2999" w:rsidRPr="009526F9">
        <w:rPr>
          <w:rFonts w:ascii="Book Antiqua" w:hAnsi="Book Antiqua"/>
          <w:sz w:val="24"/>
          <w:szCs w:val="24"/>
        </w:rPr>
        <w:t xml:space="preserve"> three studies</w:t>
      </w:r>
      <w:r w:rsidR="005C4865" w:rsidRPr="009526F9">
        <w:rPr>
          <w:rFonts w:ascii="Book Antiqua" w:hAnsi="Book Antiqua"/>
          <w:sz w:val="24"/>
          <w:szCs w:val="24"/>
        </w:rPr>
        <w:t xml:space="preserve"> discussed</w:t>
      </w:r>
      <w:r w:rsidR="000F2999" w:rsidRPr="009526F9">
        <w:rPr>
          <w:rFonts w:ascii="Book Antiqua" w:hAnsi="Book Antiqua"/>
          <w:sz w:val="24"/>
          <w:szCs w:val="24"/>
        </w:rPr>
        <w:t xml:space="preserve"> have been included in another meta-analyses the authors have concluded that the studies have been subject to duplicate publication.</w:t>
      </w:r>
    </w:p>
    <w:p w14:paraId="0BA7102F" w14:textId="77777777" w:rsidR="00C94E30" w:rsidRPr="009526F9" w:rsidRDefault="00383690" w:rsidP="00C21091">
      <w:pPr>
        <w:snapToGrid w:val="0"/>
        <w:spacing w:after="0" w:line="360" w:lineRule="auto"/>
        <w:ind w:firstLineChars="100" w:firstLine="240"/>
        <w:contextualSpacing w:val="0"/>
        <w:jc w:val="both"/>
        <w:rPr>
          <w:rFonts w:ascii="Book Antiqua" w:hAnsi="Book Antiqua"/>
          <w:sz w:val="24"/>
          <w:szCs w:val="24"/>
        </w:rPr>
      </w:pPr>
      <w:r w:rsidRPr="009526F9">
        <w:rPr>
          <w:rFonts w:ascii="Book Antiqua" w:hAnsi="Book Antiqua"/>
          <w:sz w:val="24"/>
          <w:szCs w:val="24"/>
        </w:rPr>
        <w:t>The problem with inclusion of duplicated data in meta-analyses is that it creates bias with inappropriate weight being afforded to the duplicate data. T</w:t>
      </w:r>
      <w:r w:rsidR="006D67F9" w:rsidRPr="009526F9">
        <w:rPr>
          <w:rFonts w:ascii="Book Antiqua" w:hAnsi="Book Antiqua"/>
          <w:sz w:val="24"/>
          <w:szCs w:val="24"/>
        </w:rPr>
        <w:t>he failure in Lan 2014 to adequately a</w:t>
      </w:r>
      <w:r w:rsidRPr="009526F9">
        <w:rPr>
          <w:rFonts w:ascii="Book Antiqua" w:hAnsi="Book Antiqua"/>
          <w:sz w:val="24"/>
          <w:szCs w:val="24"/>
        </w:rPr>
        <w:t>void</w:t>
      </w:r>
      <w:r w:rsidR="006D67F9" w:rsidRPr="009526F9">
        <w:rPr>
          <w:rFonts w:ascii="Book Antiqua" w:hAnsi="Book Antiqua"/>
          <w:sz w:val="24"/>
          <w:szCs w:val="24"/>
        </w:rPr>
        <w:t xml:space="preserve"> duplicate publication bias </w:t>
      </w:r>
      <w:r w:rsidRPr="009526F9">
        <w:rPr>
          <w:rFonts w:ascii="Book Antiqua" w:hAnsi="Book Antiqua"/>
          <w:sz w:val="24"/>
          <w:szCs w:val="24"/>
        </w:rPr>
        <w:t>may mean</w:t>
      </w:r>
      <w:r w:rsidR="006D67F9" w:rsidRPr="009526F9">
        <w:rPr>
          <w:rFonts w:ascii="Book Antiqua" w:hAnsi="Book Antiqua"/>
          <w:sz w:val="24"/>
          <w:szCs w:val="24"/>
        </w:rPr>
        <w:t xml:space="preserve"> that the results of </w:t>
      </w:r>
      <w:r w:rsidRPr="009526F9">
        <w:rPr>
          <w:rFonts w:ascii="Book Antiqua" w:hAnsi="Book Antiqua"/>
          <w:sz w:val="24"/>
          <w:szCs w:val="24"/>
        </w:rPr>
        <w:t xml:space="preserve">this </w:t>
      </w:r>
      <w:r w:rsidR="00554435" w:rsidRPr="009526F9">
        <w:rPr>
          <w:rFonts w:ascii="Book Antiqua" w:hAnsi="Book Antiqua"/>
          <w:sz w:val="24"/>
          <w:szCs w:val="24"/>
        </w:rPr>
        <w:t xml:space="preserve">meta-analysis are </w:t>
      </w:r>
      <w:r w:rsidRPr="009526F9">
        <w:rPr>
          <w:rFonts w:ascii="Book Antiqua" w:hAnsi="Book Antiqua"/>
          <w:sz w:val="24"/>
          <w:szCs w:val="24"/>
        </w:rPr>
        <w:t>in</w:t>
      </w:r>
      <w:r w:rsidR="00554435" w:rsidRPr="009526F9">
        <w:rPr>
          <w:rFonts w:ascii="Book Antiqua" w:hAnsi="Book Antiqua"/>
          <w:sz w:val="24"/>
          <w:szCs w:val="24"/>
        </w:rPr>
        <w:t xml:space="preserve">valid. </w:t>
      </w:r>
    </w:p>
    <w:p w14:paraId="2324A182" w14:textId="77777777" w:rsidR="00554435" w:rsidRPr="009526F9" w:rsidRDefault="00554435" w:rsidP="00C21091">
      <w:pPr>
        <w:snapToGrid w:val="0"/>
        <w:spacing w:after="0" w:line="360" w:lineRule="auto"/>
        <w:contextualSpacing w:val="0"/>
        <w:jc w:val="both"/>
        <w:rPr>
          <w:rFonts w:ascii="Book Antiqua" w:hAnsi="Book Antiqua"/>
          <w:sz w:val="24"/>
          <w:szCs w:val="24"/>
        </w:rPr>
      </w:pPr>
    </w:p>
    <w:p w14:paraId="4F54C82D" w14:textId="77777777" w:rsidR="00955769" w:rsidRDefault="00955769" w:rsidP="00C21091">
      <w:pPr>
        <w:snapToGrid w:val="0"/>
        <w:spacing w:after="0" w:line="360" w:lineRule="auto"/>
        <w:contextualSpacing w:val="0"/>
        <w:jc w:val="both"/>
        <w:rPr>
          <w:rFonts w:ascii="Book Antiqua" w:hAnsi="Book Antiqua"/>
          <w:b/>
          <w:sz w:val="24"/>
          <w:szCs w:val="24"/>
        </w:rPr>
      </w:pPr>
      <w:r>
        <w:rPr>
          <w:rFonts w:ascii="Book Antiqua" w:hAnsi="Book Antiqua"/>
          <w:b/>
          <w:sz w:val="24"/>
          <w:szCs w:val="24"/>
        </w:rPr>
        <w:br w:type="page"/>
      </w:r>
    </w:p>
    <w:p w14:paraId="029038EC" w14:textId="77777777" w:rsidR="00C94E30" w:rsidRPr="003C115E" w:rsidRDefault="003C115E" w:rsidP="00C21091">
      <w:pPr>
        <w:snapToGrid w:val="0"/>
        <w:spacing w:after="0" w:line="360" w:lineRule="auto"/>
        <w:contextualSpacing w:val="0"/>
        <w:jc w:val="both"/>
        <w:rPr>
          <w:rFonts w:ascii="Book Antiqua" w:hAnsi="Book Antiqua"/>
          <w:b/>
          <w:sz w:val="24"/>
          <w:szCs w:val="24"/>
        </w:rPr>
      </w:pPr>
      <w:r>
        <w:rPr>
          <w:rFonts w:ascii="Book Antiqua" w:hAnsi="Book Antiqua"/>
          <w:b/>
          <w:sz w:val="24"/>
          <w:szCs w:val="24"/>
        </w:rPr>
        <w:lastRenderedPageBreak/>
        <w:t>REFERENCES</w:t>
      </w:r>
    </w:p>
    <w:p w14:paraId="4B418A53" w14:textId="77777777" w:rsidR="001F23A1" w:rsidRPr="001F23A1" w:rsidRDefault="001F23A1" w:rsidP="00C21091">
      <w:pPr>
        <w:widowControl w:val="0"/>
        <w:snapToGrid w:val="0"/>
        <w:spacing w:after="0" w:line="360" w:lineRule="auto"/>
        <w:contextualSpacing w:val="0"/>
        <w:jc w:val="both"/>
        <w:rPr>
          <w:rFonts w:ascii="Book Antiqua" w:hAnsi="Book Antiqua" w:cs="Times New Roman"/>
          <w:kern w:val="2"/>
          <w:sz w:val="24"/>
          <w:szCs w:val="24"/>
          <w:lang w:val="en-US" w:eastAsia="zh-CN"/>
        </w:rPr>
      </w:pPr>
      <w:r w:rsidRPr="001F23A1">
        <w:rPr>
          <w:rFonts w:ascii="Book Antiqua" w:hAnsi="Book Antiqua" w:cs="Times New Roman"/>
          <w:kern w:val="2"/>
          <w:sz w:val="24"/>
          <w:szCs w:val="24"/>
          <w:lang w:val="en-US" w:eastAsia="zh-CN"/>
        </w:rPr>
        <w:t xml:space="preserve">1 </w:t>
      </w:r>
      <w:r w:rsidRPr="001F23A1">
        <w:rPr>
          <w:rFonts w:ascii="Book Antiqua" w:hAnsi="Book Antiqua" w:cs="Times New Roman"/>
          <w:b/>
          <w:kern w:val="2"/>
          <w:sz w:val="24"/>
          <w:szCs w:val="24"/>
          <w:lang w:val="en-US" w:eastAsia="zh-CN"/>
        </w:rPr>
        <w:t>Lan X</w:t>
      </w:r>
      <w:r w:rsidRPr="001F23A1">
        <w:rPr>
          <w:rFonts w:ascii="Book Antiqua" w:hAnsi="Book Antiqua" w:cs="Times New Roman"/>
          <w:kern w:val="2"/>
          <w:sz w:val="24"/>
          <w:szCs w:val="24"/>
          <w:lang w:val="en-US" w:eastAsia="zh-CN"/>
        </w:rPr>
        <w:t xml:space="preserve">, Liu MG, Chen HX, Liu HM, Zeng W, Wei D, Chen P. Efficacy of immunosuppression monotherapy after liver transplantation: a meta-analysis. </w:t>
      </w:r>
      <w:r w:rsidRPr="001F23A1">
        <w:rPr>
          <w:rFonts w:ascii="Book Antiqua" w:hAnsi="Book Antiqua" w:cs="Times New Roman"/>
          <w:i/>
          <w:kern w:val="2"/>
          <w:sz w:val="24"/>
          <w:szCs w:val="24"/>
          <w:lang w:val="en-US" w:eastAsia="zh-CN"/>
        </w:rPr>
        <w:t>World J Gastroenterol</w:t>
      </w:r>
      <w:r w:rsidRPr="001F23A1">
        <w:rPr>
          <w:rFonts w:ascii="Book Antiqua" w:hAnsi="Book Antiqua" w:cs="Times New Roman"/>
          <w:kern w:val="2"/>
          <w:sz w:val="24"/>
          <w:szCs w:val="24"/>
          <w:lang w:val="en-US" w:eastAsia="zh-CN"/>
        </w:rPr>
        <w:t xml:space="preserve"> 2014; </w:t>
      </w:r>
      <w:r w:rsidRPr="001F23A1">
        <w:rPr>
          <w:rFonts w:ascii="Book Antiqua" w:hAnsi="Book Antiqua" w:cs="Times New Roman"/>
          <w:b/>
          <w:kern w:val="2"/>
          <w:sz w:val="24"/>
          <w:szCs w:val="24"/>
          <w:lang w:val="en-US" w:eastAsia="zh-CN"/>
        </w:rPr>
        <w:t>20</w:t>
      </w:r>
      <w:r w:rsidRPr="001F23A1">
        <w:rPr>
          <w:rFonts w:ascii="Book Antiqua" w:hAnsi="Book Antiqua" w:cs="Times New Roman"/>
          <w:kern w:val="2"/>
          <w:sz w:val="24"/>
          <w:szCs w:val="24"/>
          <w:lang w:val="en-US" w:eastAsia="zh-CN"/>
        </w:rPr>
        <w:t>: 12330-12340 [PMID: 25232269 DOI: 10.3748/wjg.v20.i34.12330]</w:t>
      </w:r>
    </w:p>
    <w:p w14:paraId="2C64688C" w14:textId="77777777" w:rsidR="001F23A1" w:rsidRPr="001F23A1" w:rsidRDefault="001F23A1" w:rsidP="00C21091">
      <w:pPr>
        <w:widowControl w:val="0"/>
        <w:snapToGrid w:val="0"/>
        <w:spacing w:after="0" w:line="360" w:lineRule="auto"/>
        <w:contextualSpacing w:val="0"/>
        <w:jc w:val="both"/>
        <w:rPr>
          <w:rFonts w:ascii="Book Antiqua" w:hAnsi="Book Antiqua" w:cs="Times New Roman"/>
          <w:kern w:val="2"/>
          <w:sz w:val="24"/>
          <w:szCs w:val="24"/>
          <w:lang w:val="en-US" w:eastAsia="zh-CN"/>
        </w:rPr>
      </w:pPr>
      <w:r w:rsidRPr="001F23A1">
        <w:rPr>
          <w:rFonts w:ascii="Book Antiqua" w:hAnsi="Book Antiqua" w:cs="Times New Roman"/>
          <w:kern w:val="2"/>
          <w:sz w:val="24"/>
          <w:szCs w:val="24"/>
          <w:lang w:val="en-US" w:eastAsia="zh-CN"/>
        </w:rPr>
        <w:t xml:space="preserve">2 </w:t>
      </w:r>
      <w:r w:rsidRPr="001F23A1">
        <w:rPr>
          <w:rFonts w:ascii="Book Antiqua" w:hAnsi="Book Antiqua" w:cs="Times New Roman"/>
          <w:b/>
          <w:kern w:val="2"/>
          <w:sz w:val="24"/>
          <w:szCs w:val="24"/>
          <w:lang w:val="en-US" w:eastAsia="zh-CN"/>
        </w:rPr>
        <w:t>Samonakis DN</w:t>
      </w:r>
      <w:r w:rsidRPr="001F23A1">
        <w:rPr>
          <w:rFonts w:ascii="Book Antiqua" w:hAnsi="Book Antiqua" w:cs="Times New Roman"/>
          <w:kern w:val="2"/>
          <w:sz w:val="24"/>
          <w:szCs w:val="24"/>
          <w:lang w:val="en-US" w:eastAsia="zh-CN"/>
        </w:rPr>
        <w:t xml:space="preserve">, Mela M, Quaglia A, Triantos CK, Thalheimer U, Leandro G, Pesci A, Raimondo ML, Dhillon AP, Rolles K, Davidson BR, Patch DW, Burroughs AK. Rejection rates in a randomised trial of tacrolimus monotherapy versus triple therapy in liver transplant recipients with hepatitis C virus cirrhosis. </w:t>
      </w:r>
      <w:r w:rsidRPr="001F23A1">
        <w:rPr>
          <w:rFonts w:ascii="Book Antiqua" w:hAnsi="Book Antiqua" w:cs="Times New Roman"/>
          <w:i/>
          <w:kern w:val="2"/>
          <w:sz w:val="24"/>
          <w:szCs w:val="24"/>
          <w:lang w:val="en-US" w:eastAsia="zh-CN"/>
        </w:rPr>
        <w:t>Transpl Infect Dis</w:t>
      </w:r>
      <w:r w:rsidRPr="001F23A1">
        <w:rPr>
          <w:rFonts w:ascii="Book Antiqua" w:hAnsi="Book Antiqua" w:cs="Times New Roman"/>
          <w:kern w:val="2"/>
          <w:sz w:val="24"/>
          <w:szCs w:val="24"/>
          <w:lang w:val="en-US" w:eastAsia="zh-CN"/>
        </w:rPr>
        <w:t xml:space="preserve"> 2006; </w:t>
      </w:r>
      <w:r w:rsidRPr="001F23A1">
        <w:rPr>
          <w:rFonts w:ascii="Book Antiqua" w:hAnsi="Book Antiqua" w:cs="Times New Roman"/>
          <w:b/>
          <w:kern w:val="2"/>
          <w:sz w:val="24"/>
          <w:szCs w:val="24"/>
          <w:lang w:val="en-US" w:eastAsia="zh-CN"/>
        </w:rPr>
        <w:t>8</w:t>
      </w:r>
      <w:r w:rsidRPr="001F23A1">
        <w:rPr>
          <w:rFonts w:ascii="Book Antiqua" w:hAnsi="Book Antiqua" w:cs="Times New Roman"/>
          <w:kern w:val="2"/>
          <w:sz w:val="24"/>
          <w:szCs w:val="24"/>
          <w:lang w:val="en-US" w:eastAsia="zh-CN"/>
        </w:rPr>
        <w:t>: 3-12 [PMID: 16623815 DOI: 10.1111/j.1399-3062.2006.00124.x]</w:t>
      </w:r>
    </w:p>
    <w:p w14:paraId="230B86E5" w14:textId="77777777" w:rsidR="001F23A1" w:rsidRPr="001F23A1" w:rsidRDefault="001F23A1" w:rsidP="00C21091">
      <w:pPr>
        <w:widowControl w:val="0"/>
        <w:snapToGrid w:val="0"/>
        <w:spacing w:after="0" w:line="360" w:lineRule="auto"/>
        <w:contextualSpacing w:val="0"/>
        <w:jc w:val="both"/>
        <w:rPr>
          <w:rFonts w:ascii="Book Antiqua" w:hAnsi="Book Antiqua" w:cs="Times New Roman"/>
          <w:kern w:val="2"/>
          <w:sz w:val="24"/>
          <w:szCs w:val="24"/>
          <w:lang w:val="en-US" w:eastAsia="zh-CN"/>
        </w:rPr>
      </w:pPr>
      <w:r w:rsidRPr="001F23A1">
        <w:rPr>
          <w:rFonts w:ascii="Book Antiqua" w:hAnsi="Book Antiqua" w:cs="Times New Roman"/>
          <w:kern w:val="2"/>
          <w:sz w:val="24"/>
          <w:szCs w:val="24"/>
          <w:lang w:val="en-US" w:eastAsia="zh-CN"/>
        </w:rPr>
        <w:t xml:space="preserve">3 </w:t>
      </w:r>
      <w:r w:rsidRPr="001F23A1">
        <w:rPr>
          <w:rFonts w:ascii="Book Antiqua" w:hAnsi="Book Antiqua" w:cs="Times New Roman"/>
          <w:b/>
          <w:kern w:val="2"/>
          <w:sz w:val="24"/>
          <w:szCs w:val="24"/>
          <w:lang w:val="en-US" w:eastAsia="zh-CN"/>
        </w:rPr>
        <w:t>Manousou P</w:t>
      </w:r>
      <w:r w:rsidRPr="001F23A1">
        <w:rPr>
          <w:rFonts w:ascii="Book Antiqua" w:hAnsi="Book Antiqua" w:cs="Times New Roman"/>
          <w:kern w:val="2"/>
          <w:sz w:val="24"/>
          <w:szCs w:val="24"/>
          <w:lang w:val="en-US" w:eastAsia="zh-CN"/>
        </w:rPr>
        <w:t xml:space="preserve">, Samonakis D, Cholongitas E, Patch D, O'Beirne J, Dhillon AP, Rolles K, McCormick A, Hayes P, Burroughs AK. Outcome of recurrent hepatitis C virus after liver transplantation in a randomized trial of tacrolimus monotherapy versus triple therapy. </w:t>
      </w:r>
      <w:r w:rsidRPr="001F23A1">
        <w:rPr>
          <w:rFonts w:ascii="Book Antiqua" w:hAnsi="Book Antiqua" w:cs="Times New Roman"/>
          <w:i/>
          <w:kern w:val="2"/>
          <w:sz w:val="24"/>
          <w:szCs w:val="24"/>
          <w:lang w:val="en-US" w:eastAsia="zh-CN"/>
        </w:rPr>
        <w:t>Liver Transpl</w:t>
      </w:r>
      <w:r w:rsidRPr="001F23A1">
        <w:rPr>
          <w:rFonts w:ascii="Book Antiqua" w:hAnsi="Book Antiqua" w:cs="Times New Roman"/>
          <w:kern w:val="2"/>
          <w:sz w:val="24"/>
          <w:szCs w:val="24"/>
          <w:lang w:val="en-US" w:eastAsia="zh-CN"/>
        </w:rPr>
        <w:t xml:space="preserve"> 2009; </w:t>
      </w:r>
      <w:r w:rsidRPr="001F23A1">
        <w:rPr>
          <w:rFonts w:ascii="Book Antiqua" w:hAnsi="Book Antiqua" w:cs="Times New Roman"/>
          <w:b/>
          <w:kern w:val="2"/>
          <w:sz w:val="24"/>
          <w:szCs w:val="24"/>
          <w:lang w:val="en-US" w:eastAsia="zh-CN"/>
        </w:rPr>
        <w:t>15</w:t>
      </w:r>
      <w:r w:rsidRPr="001F23A1">
        <w:rPr>
          <w:rFonts w:ascii="Book Antiqua" w:hAnsi="Book Antiqua" w:cs="Times New Roman"/>
          <w:kern w:val="2"/>
          <w:sz w:val="24"/>
          <w:szCs w:val="24"/>
          <w:lang w:val="en-US" w:eastAsia="zh-CN"/>
        </w:rPr>
        <w:t>: 1783-1791 [PMID: 19938143 DOI: 10.1002/lt.21907]</w:t>
      </w:r>
    </w:p>
    <w:p w14:paraId="0C42D656" w14:textId="77777777" w:rsidR="001F23A1" w:rsidRPr="001F23A1" w:rsidRDefault="001F23A1" w:rsidP="00C21091">
      <w:pPr>
        <w:widowControl w:val="0"/>
        <w:snapToGrid w:val="0"/>
        <w:spacing w:after="0" w:line="360" w:lineRule="auto"/>
        <w:contextualSpacing w:val="0"/>
        <w:jc w:val="both"/>
        <w:rPr>
          <w:rFonts w:ascii="Book Antiqua" w:hAnsi="Book Antiqua" w:cs="Times New Roman"/>
          <w:kern w:val="2"/>
          <w:sz w:val="24"/>
          <w:szCs w:val="24"/>
          <w:lang w:val="en-US" w:eastAsia="zh-CN"/>
        </w:rPr>
      </w:pPr>
      <w:r w:rsidRPr="001F23A1">
        <w:rPr>
          <w:rFonts w:ascii="Book Antiqua" w:hAnsi="Book Antiqua" w:cs="Times New Roman"/>
          <w:kern w:val="2"/>
          <w:sz w:val="24"/>
          <w:szCs w:val="24"/>
          <w:lang w:val="en-US" w:eastAsia="zh-CN"/>
        </w:rPr>
        <w:t xml:space="preserve">4 </w:t>
      </w:r>
      <w:r w:rsidRPr="001F23A1">
        <w:rPr>
          <w:rFonts w:ascii="Book Antiqua" w:hAnsi="Book Antiqua" w:cs="Times New Roman"/>
          <w:b/>
          <w:kern w:val="2"/>
          <w:sz w:val="24"/>
          <w:szCs w:val="24"/>
          <w:lang w:val="en-US" w:eastAsia="zh-CN"/>
        </w:rPr>
        <w:t>Moench C</w:t>
      </w:r>
      <w:r w:rsidRPr="001F23A1">
        <w:rPr>
          <w:rFonts w:ascii="Book Antiqua" w:hAnsi="Book Antiqua" w:cs="Times New Roman"/>
          <w:kern w:val="2"/>
          <w:sz w:val="24"/>
          <w:szCs w:val="24"/>
          <w:lang w:val="en-US" w:eastAsia="zh-CN"/>
        </w:rPr>
        <w:t xml:space="preserve">, Barreiros AP, Schuchmann M, Bittinger F, Thiesen J, Hommel G, Kraemer I, Otto G. Tacrolimus monotherapy without steroids after liver transplantation--a prospective randomized double-blinded placebo-controlled trial. </w:t>
      </w:r>
      <w:r w:rsidRPr="001F23A1">
        <w:rPr>
          <w:rFonts w:ascii="Book Antiqua" w:hAnsi="Book Antiqua" w:cs="Times New Roman"/>
          <w:i/>
          <w:kern w:val="2"/>
          <w:sz w:val="24"/>
          <w:szCs w:val="24"/>
          <w:lang w:val="en-US" w:eastAsia="zh-CN"/>
        </w:rPr>
        <w:t>Am J Transplant</w:t>
      </w:r>
      <w:r w:rsidRPr="001F23A1">
        <w:rPr>
          <w:rFonts w:ascii="Book Antiqua" w:hAnsi="Book Antiqua" w:cs="Times New Roman"/>
          <w:kern w:val="2"/>
          <w:sz w:val="24"/>
          <w:szCs w:val="24"/>
          <w:lang w:val="en-US" w:eastAsia="zh-CN"/>
        </w:rPr>
        <w:t xml:space="preserve"> 2007; </w:t>
      </w:r>
      <w:r w:rsidRPr="001F23A1">
        <w:rPr>
          <w:rFonts w:ascii="Book Antiqua" w:hAnsi="Book Antiqua" w:cs="Times New Roman"/>
          <w:b/>
          <w:kern w:val="2"/>
          <w:sz w:val="24"/>
          <w:szCs w:val="24"/>
          <w:lang w:val="en-US" w:eastAsia="zh-CN"/>
        </w:rPr>
        <w:t>7</w:t>
      </w:r>
      <w:r w:rsidRPr="001F23A1">
        <w:rPr>
          <w:rFonts w:ascii="Book Antiqua" w:hAnsi="Book Antiqua" w:cs="Times New Roman"/>
          <w:kern w:val="2"/>
          <w:sz w:val="24"/>
          <w:szCs w:val="24"/>
          <w:lang w:val="en-US" w:eastAsia="zh-CN"/>
        </w:rPr>
        <w:t>: 1616-1623 [PMID: 17511685 DOI: 10.1111/j.1600-6143.2007.01804.x]</w:t>
      </w:r>
    </w:p>
    <w:p w14:paraId="7B255E3B" w14:textId="77777777" w:rsidR="001F23A1" w:rsidRPr="001F23A1" w:rsidRDefault="001F23A1" w:rsidP="00C21091">
      <w:pPr>
        <w:widowControl w:val="0"/>
        <w:snapToGrid w:val="0"/>
        <w:spacing w:after="0" w:line="360" w:lineRule="auto"/>
        <w:contextualSpacing w:val="0"/>
        <w:jc w:val="both"/>
        <w:rPr>
          <w:rFonts w:ascii="Book Antiqua" w:hAnsi="Book Antiqua" w:cs="Times New Roman"/>
          <w:kern w:val="2"/>
          <w:sz w:val="24"/>
          <w:szCs w:val="24"/>
          <w:lang w:val="en-US" w:eastAsia="zh-CN"/>
        </w:rPr>
      </w:pPr>
      <w:r w:rsidRPr="001F23A1">
        <w:rPr>
          <w:rFonts w:ascii="Book Antiqua" w:hAnsi="Book Antiqua" w:cs="Times New Roman"/>
          <w:kern w:val="2"/>
          <w:sz w:val="24"/>
          <w:szCs w:val="24"/>
          <w:lang w:val="en-US" w:eastAsia="zh-CN"/>
        </w:rPr>
        <w:t xml:space="preserve">5 </w:t>
      </w:r>
      <w:r w:rsidRPr="001F23A1">
        <w:rPr>
          <w:rFonts w:ascii="Book Antiqua" w:hAnsi="Book Antiqua" w:cs="Times New Roman"/>
          <w:b/>
          <w:kern w:val="2"/>
          <w:sz w:val="24"/>
          <w:szCs w:val="24"/>
          <w:lang w:val="en-US" w:eastAsia="zh-CN"/>
        </w:rPr>
        <w:t>Weiler N</w:t>
      </w:r>
      <w:r w:rsidRPr="001F23A1">
        <w:rPr>
          <w:rFonts w:ascii="Book Antiqua" w:hAnsi="Book Antiqua" w:cs="Times New Roman"/>
          <w:kern w:val="2"/>
          <w:sz w:val="24"/>
          <w:szCs w:val="24"/>
          <w:lang w:val="en-US" w:eastAsia="zh-CN"/>
        </w:rPr>
        <w:t xml:space="preserve">, Thrun I, Hoppe-Lotichius M, Zimmermann T, Kraemer I, Otto G. Early steroid-free immunosuppression with FK506 after liver transplantation: long-term results of a prospectively randomized double-blinded trial. </w:t>
      </w:r>
      <w:r w:rsidRPr="001F23A1">
        <w:rPr>
          <w:rFonts w:ascii="Book Antiqua" w:hAnsi="Book Antiqua" w:cs="Times New Roman"/>
          <w:i/>
          <w:kern w:val="2"/>
          <w:sz w:val="24"/>
          <w:szCs w:val="24"/>
          <w:lang w:val="en-US" w:eastAsia="zh-CN"/>
        </w:rPr>
        <w:t>Transplantation</w:t>
      </w:r>
      <w:r w:rsidRPr="001F23A1">
        <w:rPr>
          <w:rFonts w:ascii="Book Antiqua" w:hAnsi="Book Antiqua" w:cs="Times New Roman"/>
          <w:kern w:val="2"/>
          <w:sz w:val="24"/>
          <w:szCs w:val="24"/>
          <w:lang w:val="en-US" w:eastAsia="zh-CN"/>
        </w:rPr>
        <w:t xml:space="preserve"> 2010; </w:t>
      </w:r>
      <w:r w:rsidRPr="001F23A1">
        <w:rPr>
          <w:rFonts w:ascii="Book Antiqua" w:hAnsi="Book Antiqua" w:cs="Times New Roman"/>
          <w:b/>
          <w:kern w:val="2"/>
          <w:sz w:val="24"/>
          <w:szCs w:val="24"/>
          <w:lang w:val="en-US" w:eastAsia="zh-CN"/>
        </w:rPr>
        <w:t>90</w:t>
      </w:r>
      <w:r w:rsidRPr="001F23A1">
        <w:rPr>
          <w:rFonts w:ascii="Book Antiqua" w:hAnsi="Book Antiqua" w:cs="Times New Roman"/>
          <w:kern w:val="2"/>
          <w:sz w:val="24"/>
          <w:szCs w:val="24"/>
          <w:lang w:val="en-US" w:eastAsia="zh-CN"/>
        </w:rPr>
        <w:t>: 1562-1566 [PMID: 21048536 DOI: 10.1097/TP.0b013e3181ff8794]</w:t>
      </w:r>
    </w:p>
    <w:p w14:paraId="639CF817" w14:textId="77777777" w:rsidR="001F23A1" w:rsidRPr="001F23A1" w:rsidRDefault="001F23A1" w:rsidP="00C21091">
      <w:pPr>
        <w:widowControl w:val="0"/>
        <w:snapToGrid w:val="0"/>
        <w:spacing w:after="0" w:line="360" w:lineRule="auto"/>
        <w:contextualSpacing w:val="0"/>
        <w:jc w:val="both"/>
        <w:rPr>
          <w:rFonts w:ascii="Book Antiqua" w:hAnsi="Book Antiqua" w:cs="Times New Roman"/>
          <w:kern w:val="2"/>
          <w:sz w:val="24"/>
          <w:szCs w:val="24"/>
          <w:lang w:val="en-US" w:eastAsia="zh-CN"/>
        </w:rPr>
      </w:pPr>
      <w:r w:rsidRPr="001F23A1">
        <w:rPr>
          <w:rFonts w:ascii="Book Antiqua" w:hAnsi="Book Antiqua" w:cs="Times New Roman"/>
          <w:kern w:val="2"/>
          <w:sz w:val="24"/>
          <w:szCs w:val="24"/>
          <w:lang w:val="en-US" w:eastAsia="zh-CN"/>
        </w:rPr>
        <w:t xml:space="preserve">6 </w:t>
      </w:r>
      <w:r w:rsidRPr="001F23A1">
        <w:rPr>
          <w:rFonts w:ascii="Book Antiqua" w:hAnsi="Book Antiqua" w:cs="Times New Roman"/>
          <w:b/>
          <w:kern w:val="2"/>
          <w:sz w:val="24"/>
          <w:szCs w:val="24"/>
          <w:lang w:val="en-US" w:eastAsia="zh-CN"/>
        </w:rPr>
        <w:t>Belli LS</w:t>
      </w:r>
      <w:r w:rsidRPr="001F23A1">
        <w:rPr>
          <w:rFonts w:ascii="Book Antiqua" w:hAnsi="Book Antiqua" w:cs="Times New Roman"/>
          <w:kern w:val="2"/>
          <w:sz w:val="24"/>
          <w:szCs w:val="24"/>
          <w:lang w:val="en-US" w:eastAsia="zh-CN"/>
        </w:rPr>
        <w:t xml:space="preserve">, de Carlis L, Rondinara G, Alberti AB, Bellati G, De Gasperi A, Forti D, Idèo G. Early cyclosporine monotherapy in liver transplantation: a 5-year follow-up of a prospective, randomized trial. </w:t>
      </w:r>
      <w:r w:rsidRPr="001F23A1">
        <w:rPr>
          <w:rFonts w:ascii="Book Antiqua" w:hAnsi="Book Antiqua" w:cs="Times New Roman"/>
          <w:i/>
          <w:kern w:val="2"/>
          <w:sz w:val="24"/>
          <w:szCs w:val="24"/>
          <w:lang w:val="en-US" w:eastAsia="zh-CN"/>
        </w:rPr>
        <w:t>Hepatology</w:t>
      </w:r>
      <w:r w:rsidRPr="001F23A1">
        <w:rPr>
          <w:rFonts w:ascii="Book Antiqua" w:hAnsi="Book Antiqua" w:cs="Times New Roman"/>
          <w:kern w:val="2"/>
          <w:sz w:val="24"/>
          <w:szCs w:val="24"/>
          <w:lang w:val="en-US" w:eastAsia="zh-CN"/>
        </w:rPr>
        <w:t xml:space="preserve"> 1998; </w:t>
      </w:r>
      <w:r w:rsidRPr="001F23A1">
        <w:rPr>
          <w:rFonts w:ascii="Book Antiqua" w:hAnsi="Book Antiqua" w:cs="Times New Roman"/>
          <w:b/>
          <w:kern w:val="2"/>
          <w:sz w:val="24"/>
          <w:szCs w:val="24"/>
          <w:lang w:val="en-US" w:eastAsia="zh-CN"/>
        </w:rPr>
        <w:t>27</w:t>
      </w:r>
      <w:r w:rsidRPr="001F23A1">
        <w:rPr>
          <w:rFonts w:ascii="Book Antiqua" w:hAnsi="Book Antiqua" w:cs="Times New Roman"/>
          <w:kern w:val="2"/>
          <w:sz w:val="24"/>
          <w:szCs w:val="24"/>
          <w:lang w:val="en-US" w:eastAsia="zh-CN"/>
        </w:rPr>
        <w:t>: 1524-1529 [PMID: 9620322 DOI: 10.1002/hep.510270609]</w:t>
      </w:r>
    </w:p>
    <w:p w14:paraId="17E67189" w14:textId="77777777" w:rsidR="001F23A1" w:rsidRPr="001F23A1" w:rsidRDefault="001F23A1" w:rsidP="00C21091">
      <w:pPr>
        <w:widowControl w:val="0"/>
        <w:snapToGrid w:val="0"/>
        <w:spacing w:after="0" w:line="360" w:lineRule="auto"/>
        <w:contextualSpacing w:val="0"/>
        <w:jc w:val="both"/>
        <w:rPr>
          <w:rFonts w:ascii="Book Antiqua" w:hAnsi="Book Antiqua" w:cs="Times New Roman"/>
          <w:kern w:val="2"/>
          <w:sz w:val="24"/>
          <w:szCs w:val="24"/>
          <w:lang w:val="en-US" w:eastAsia="zh-CN"/>
        </w:rPr>
      </w:pPr>
      <w:r w:rsidRPr="001F23A1">
        <w:rPr>
          <w:rFonts w:ascii="Book Antiqua" w:hAnsi="Book Antiqua" w:cs="Times New Roman"/>
          <w:kern w:val="2"/>
          <w:sz w:val="24"/>
          <w:szCs w:val="24"/>
          <w:lang w:val="en-US" w:eastAsia="zh-CN"/>
        </w:rPr>
        <w:t xml:space="preserve">7 </w:t>
      </w:r>
      <w:r w:rsidRPr="001F23A1">
        <w:rPr>
          <w:rFonts w:ascii="Book Antiqua" w:hAnsi="Book Antiqua" w:cs="Times New Roman"/>
          <w:b/>
          <w:kern w:val="2"/>
          <w:sz w:val="24"/>
          <w:szCs w:val="24"/>
          <w:lang w:val="en-US" w:eastAsia="zh-CN"/>
        </w:rPr>
        <w:t>De Carlis L</w:t>
      </w:r>
      <w:r w:rsidRPr="001F23A1">
        <w:rPr>
          <w:rFonts w:ascii="Book Antiqua" w:hAnsi="Book Antiqua" w:cs="Times New Roman"/>
          <w:kern w:val="2"/>
          <w:sz w:val="24"/>
          <w:szCs w:val="24"/>
          <w:lang w:val="en-US" w:eastAsia="zh-CN"/>
        </w:rPr>
        <w:t xml:space="preserve">, Belli LS, Rondinara GF, Alberti A, Sansalone CV, Colella G, Aseni P, Slim AO, Forti D. Early steroid withdrawal in liver transplant patients: final report of a prospective randomized trial. </w:t>
      </w:r>
      <w:r w:rsidRPr="001F23A1">
        <w:rPr>
          <w:rFonts w:ascii="Book Antiqua" w:hAnsi="Book Antiqua" w:cs="Times New Roman"/>
          <w:i/>
          <w:kern w:val="2"/>
          <w:sz w:val="24"/>
          <w:szCs w:val="24"/>
          <w:lang w:val="en-US" w:eastAsia="zh-CN"/>
        </w:rPr>
        <w:t>Transplant Proc</w:t>
      </w:r>
      <w:r w:rsidRPr="001F23A1">
        <w:rPr>
          <w:rFonts w:ascii="Book Antiqua" w:hAnsi="Book Antiqua" w:cs="Times New Roman"/>
          <w:kern w:val="2"/>
          <w:sz w:val="24"/>
          <w:szCs w:val="24"/>
          <w:lang w:val="en-US" w:eastAsia="zh-CN"/>
        </w:rPr>
        <w:t xml:space="preserve"> 1997; </w:t>
      </w:r>
      <w:r w:rsidRPr="001F23A1">
        <w:rPr>
          <w:rFonts w:ascii="Book Antiqua" w:hAnsi="Book Antiqua" w:cs="Times New Roman"/>
          <w:b/>
          <w:kern w:val="2"/>
          <w:sz w:val="24"/>
          <w:szCs w:val="24"/>
          <w:lang w:val="en-US" w:eastAsia="zh-CN"/>
        </w:rPr>
        <w:t>29</w:t>
      </w:r>
      <w:r w:rsidRPr="001F23A1">
        <w:rPr>
          <w:rFonts w:ascii="Book Antiqua" w:hAnsi="Book Antiqua" w:cs="Times New Roman"/>
          <w:kern w:val="2"/>
          <w:sz w:val="24"/>
          <w:szCs w:val="24"/>
          <w:lang w:val="en-US" w:eastAsia="zh-CN"/>
        </w:rPr>
        <w:t xml:space="preserve">: 539-542 [PMID: 9123120 </w:t>
      </w:r>
      <w:r w:rsidRPr="001F23A1">
        <w:rPr>
          <w:rFonts w:ascii="Book Antiqua" w:hAnsi="Book Antiqua" w:cs="Times New Roman"/>
          <w:kern w:val="2"/>
          <w:sz w:val="24"/>
          <w:szCs w:val="24"/>
          <w:lang w:val="en-US" w:eastAsia="zh-CN"/>
        </w:rPr>
        <w:lastRenderedPageBreak/>
        <w:t>DOI: 10.1016/S0041-1345(96)00255-2]</w:t>
      </w:r>
    </w:p>
    <w:p w14:paraId="7E9E4CD0" w14:textId="77777777" w:rsidR="001F23A1" w:rsidRPr="001F23A1" w:rsidRDefault="001F23A1" w:rsidP="00C21091">
      <w:pPr>
        <w:widowControl w:val="0"/>
        <w:snapToGrid w:val="0"/>
        <w:spacing w:after="0" w:line="360" w:lineRule="auto"/>
        <w:contextualSpacing w:val="0"/>
        <w:jc w:val="both"/>
        <w:rPr>
          <w:rFonts w:ascii="Book Antiqua" w:hAnsi="Book Antiqua" w:cs="Times New Roman"/>
          <w:kern w:val="2"/>
          <w:sz w:val="24"/>
          <w:szCs w:val="24"/>
          <w:lang w:val="en-US" w:eastAsia="zh-CN"/>
        </w:rPr>
      </w:pPr>
      <w:r w:rsidRPr="001F23A1">
        <w:rPr>
          <w:rFonts w:ascii="Book Antiqua" w:hAnsi="Book Antiqua" w:cs="Times New Roman"/>
          <w:kern w:val="2"/>
          <w:sz w:val="24"/>
          <w:szCs w:val="24"/>
          <w:lang w:val="en-US" w:eastAsia="zh-CN"/>
        </w:rPr>
        <w:t xml:space="preserve">8 </w:t>
      </w:r>
      <w:r w:rsidRPr="001F23A1">
        <w:rPr>
          <w:rFonts w:ascii="Book Antiqua" w:hAnsi="Book Antiqua" w:cs="Times New Roman"/>
          <w:b/>
          <w:kern w:val="2"/>
          <w:sz w:val="24"/>
          <w:szCs w:val="24"/>
          <w:lang w:val="en-US" w:eastAsia="zh-CN"/>
        </w:rPr>
        <w:t>Romani F</w:t>
      </w:r>
      <w:r w:rsidRPr="001F23A1">
        <w:rPr>
          <w:rFonts w:ascii="Book Antiqua" w:hAnsi="Book Antiqua" w:cs="Times New Roman"/>
          <w:kern w:val="2"/>
          <w:sz w:val="24"/>
          <w:szCs w:val="24"/>
          <w:lang w:val="en-US" w:eastAsia="zh-CN"/>
        </w:rPr>
        <w:t xml:space="preserve">, Belli LS, De Carlis L, Rondinara GF, Alberti A, Sansalone CV, Bellati G, Zavaglia C, Fesce E, Ideo G. Cyclosporin monotherapy (after 3 months) in liver transplant patients: a prospective randomized trial. </w:t>
      </w:r>
      <w:r w:rsidRPr="001F23A1">
        <w:rPr>
          <w:rFonts w:ascii="Book Antiqua" w:hAnsi="Book Antiqua" w:cs="Times New Roman"/>
          <w:i/>
          <w:kern w:val="2"/>
          <w:sz w:val="24"/>
          <w:szCs w:val="24"/>
          <w:lang w:val="en-US" w:eastAsia="zh-CN"/>
        </w:rPr>
        <w:t>Transplant Proc</w:t>
      </w:r>
      <w:r w:rsidRPr="001F23A1">
        <w:rPr>
          <w:rFonts w:ascii="Book Antiqua" w:hAnsi="Book Antiqua" w:cs="Times New Roman"/>
          <w:kern w:val="2"/>
          <w:sz w:val="24"/>
          <w:szCs w:val="24"/>
          <w:lang w:val="en-US" w:eastAsia="zh-CN"/>
        </w:rPr>
        <w:t xml:space="preserve"> 1994; </w:t>
      </w:r>
      <w:r w:rsidRPr="001F23A1">
        <w:rPr>
          <w:rFonts w:ascii="Book Antiqua" w:hAnsi="Book Antiqua" w:cs="Times New Roman"/>
          <w:b/>
          <w:kern w:val="2"/>
          <w:sz w:val="24"/>
          <w:szCs w:val="24"/>
          <w:lang w:val="en-US" w:eastAsia="zh-CN"/>
        </w:rPr>
        <w:t>26</w:t>
      </w:r>
      <w:r w:rsidRPr="001F23A1">
        <w:rPr>
          <w:rFonts w:ascii="Book Antiqua" w:hAnsi="Book Antiqua" w:cs="Times New Roman"/>
          <w:kern w:val="2"/>
          <w:sz w:val="24"/>
          <w:szCs w:val="24"/>
          <w:lang w:val="en-US" w:eastAsia="zh-CN"/>
        </w:rPr>
        <w:t>: 2683-2685 [PMID: 7940840]</w:t>
      </w:r>
    </w:p>
    <w:p w14:paraId="19F5C2AC" w14:textId="77777777" w:rsidR="001F23A1" w:rsidRPr="001F23A1" w:rsidRDefault="001F23A1" w:rsidP="00C21091">
      <w:pPr>
        <w:widowControl w:val="0"/>
        <w:snapToGrid w:val="0"/>
        <w:spacing w:after="0" w:line="360" w:lineRule="auto"/>
        <w:contextualSpacing w:val="0"/>
        <w:jc w:val="both"/>
        <w:rPr>
          <w:rFonts w:ascii="Book Antiqua" w:hAnsi="Book Antiqua" w:cs="Times New Roman"/>
          <w:kern w:val="2"/>
          <w:sz w:val="24"/>
          <w:szCs w:val="24"/>
          <w:lang w:val="en-US" w:eastAsia="zh-CN"/>
        </w:rPr>
      </w:pPr>
      <w:r w:rsidRPr="001F23A1">
        <w:rPr>
          <w:rFonts w:ascii="Book Antiqua" w:hAnsi="Book Antiqua" w:cs="Times New Roman"/>
          <w:kern w:val="2"/>
          <w:sz w:val="24"/>
          <w:szCs w:val="24"/>
          <w:lang w:val="en-US" w:eastAsia="zh-CN"/>
        </w:rPr>
        <w:t xml:space="preserve">9 </w:t>
      </w:r>
      <w:r w:rsidRPr="001F23A1">
        <w:rPr>
          <w:rFonts w:ascii="Book Antiqua" w:hAnsi="Book Antiqua" w:cs="Times New Roman"/>
          <w:b/>
          <w:kern w:val="2"/>
          <w:sz w:val="24"/>
          <w:szCs w:val="24"/>
          <w:lang w:val="en-US" w:eastAsia="zh-CN"/>
        </w:rPr>
        <w:t>Knight SR</w:t>
      </w:r>
      <w:r w:rsidRPr="001F23A1">
        <w:rPr>
          <w:rFonts w:ascii="Book Antiqua" w:hAnsi="Book Antiqua" w:cs="Times New Roman"/>
          <w:kern w:val="2"/>
          <w:sz w:val="24"/>
          <w:szCs w:val="24"/>
          <w:lang w:val="en-US" w:eastAsia="zh-CN"/>
        </w:rPr>
        <w:t xml:space="preserve">, Morris PJ. Steroid sparing protocols following nonrenal transplants; the evidence is not there. A systematic review and meta-analysis. </w:t>
      </w:r>
      <w:r w:rsidRPr="001F23A1">
        <w:rPr>
          <w:rFonts w:ascii="Book Antiqua" w:hAnsi="Book Antiqua" w:cs="Times New Roman"/>
          <w:i/>
          <w:kern w:val="2"/>
          <w:sz w:val="24"/>
          <w:szCs w:val="24"/>
          <w:lang w:val="en-US" w:eastAsia="zh-CN"/>
        </w:rPr>
        <w:t>Transpl Int</w:t>
      </w:r>
      <w:r w:rsidRPr="001F23A1">
        <w:rPr>
          <w:rFonts w:ascii="Book Antiqua" w:hAnsi="Book Antiqua" w:cs="Times New Roman"/>
          <w:kern w:val="2"/>
          <w:sz w:val="24"/>
          <w:szCs w:val="24"/>
          <w:lang w:val="en-US" w:eastAsia="zh-CN"/>
        </w:rPr>
        <w:t xml:space="preserve"> 2011; </w:t>
      </w:r>
      <w:r w:rsidRPr="001F23A1">
        <w:rPr>
          <w:rFonts w:ascii="Book Antiqua" w:hAnsi="Book Antiqua" w:cs="Times New Roman"/>
          <w:b/>
          <w:kern w:val="2"/>
          <w:sz w:val="24"/>
          <w:szCs w:val="24"/>
          <w:lang w:val="en-US" w:eastAsia="zh-CN"/>
        </w:rPr>
        <w:t>24</w:t>
      </w:r>
      <w:r w:rsidRPr="001F23A1">
        <w:rPr>
          <w:rFonts w:ascii="Book Antiqua" w:hAnsi="Book Antiqua" w:cs="Times New Roman"/>
          <w:kern w:val="2"/>
          <w:sz w:val="24"/>
          <w:szCs w:val="24"/>
          <w:lang w:val="en-US" w:eastAsia="zh-CN"/>
        </w:rPr>
        <w:t>: 1198-1207 [PMID: 21923805 DOI: 10.1111/j.1432-2277.2011.01335.x]</w:t>
      </w:r>
    </w:p>
    <w:p w14:paraId="043A04BF" w14:textId="77777777" w:rsidR="001F23A1" w:rsidRPr="001F23A1" w:rsidRDefault="001F23A1" w:rsidP="00C21091">
      <w:pPr>
        <w:widowControl w:val="0"/>
        <w:snapToGrid w:val="0"/>
        <w:spacing w:after="0" w:line="360" w:lineRule="auto"/>
        <w:contextualSpacing w:val="0"/>
        <w:jc w:val="both"/>
        <w:rPr>
          <w:rFonts w:ascii="Book Antiqua" w:hAnsi="Book Antiqua" w:cs="Times New Roman"/>
          <w:kern w:val="2"/>
          <w:sz w:val="24"/>
          <w:szCs w:val="24"/>
          <w:lang w:val="en-US" w:eastAsia="zh-CN"/>
        </w:rPr>
      </w:pPr>
      <w:r w:rsidRPr="001F23A1">
        <w:rPr>
          <w:rFonts w:ascii="Book Antiqua" w:hAnsi="Book Antiqua" w:cs="Times New Roman"/>
          <w:kern w:val="2"/>
          <w:sz w:val="24"/>
          <w:szCs w:val="24"/>
          <w:lang w:val="en-US" w:eastAsia="zh-CN"/>
        </w:rPr>
        <w:t xml:space="preserve">10 </w:t>
      </w:r>
      <w:r w:rsidRPr="001F23A1">
        <w:rPr>
          <w:rFonts w:ascii="Book Antiqua" w:hAnsi="Book Antiqua" w:cs="Times New Roman"/>
          <w:b/>
          <w:kern w:val="2"/>
          <w:sz w:val="24"/>
          <w:szCs w:val="24"/>
          <w:lang w:val="en-US" w:eastAsia="zh-CN"/>
        </w:rPr>
        <w:t>Segev DL</w:t>
      </w:r>
      <w:r w:rsidRPr="001F23A1">
        <w:rPr>
          <w:rFonts w:ascii="Book Antiqua" w:hAnsi="Book Antiqua" w:cs="Times New Roman"/>
          <w:kern w:val="2"/>
          <w:sz w:val="24"/>
          <w:szCs w:val="24"/>
          <w:lang w:val="en-US" w:eastAsia="zh-CN"/>
        </w:rPr>
        <w:t xml:space="preserve">, Sozio SM, Shin EJ, Nazarian SM, Nathan H, Thuluvath PJ, Montgomery RA, Cameron AM, Maley WR. Steroid avoidance in liver transplantation: meta-analysis and meta-regression of randomized trials. </w:t>
      </w:r>
      <w:r w:rsidRPr="001F23A1">
        <w:rPr>
          <w:rFonts w:ascii="Book Antiqua" w:hAnsi="Book Antiqua" w:cs="Times New Roman"/>
          <w:i/>
          <w:kern w:val="2"/>
          <w:sz w:val="24"/>
          <w:szCs w:val="24"/>
          <w:lang w:val="en-US" w:eastAsia="zh-CN"/>
        </w:rPr>
        <w:t>Liver Transpl</w:t>
      </w:r>
      <w:r w:rsidRPr="001F23A1">
        <w:rPr>
          <w:rFonts w:ascii="Book Antiqua" w:hAnsi="Book Antiqua" w:cs="Times New Roman"/>
          <w:kern w:val="2"/>
          <w:sz w:val="24"/>
          <w:szCs w:val="24"/>
          <w:lang w:val="en-US" w:eastAsia="zh-CN"/>
        </w:rPr>
        <w:t xml:space="preserve"> 2008; </w:t>
      </w:r>
      <w:r w:rsidRPr="001F23A1">
        <w:rPr>
          <w:rFonts w:ascii="Book Antiqua" w:hAnsi="Book Antiqua" w:cs="Times New Roman"/>
          <w:b/>
          <w:kern w:val="2"/>
          <w:sz w:val="24"/>
          <w:szCs w:val="24"/>
          <w:lang w:val="en-US" w:eastAsia="zh-CN"/>
        </w:rPr>
        <w:t>14</w:t>
      </w:r>
      <w:r w:rsidRPr="001F23A1">
        <w:rPr>
          <w:rFonts w:ascii="Book Antiqua" w:hAnsi="Book Antiqua" w:cs="Times New Roman"/>
          <w:kern w:val="2"/>
          <w:sz w:val="24"/>
          <w:szCs w:val="24"/>
          <w:lang w:val="en-US" w:eastAsia="zh-CN"/>
        </w:rPr>
        <w:t>: 512-525 [PMID: 18383081 DOI: 10.1002/lt.21396]</w:t>
      </w:r>
    </w:p>
    <w:p w14:paraId="40D4D912" w14:textId="77777777" w:rsidR="001F23A1" w:rsidRPr="001F23A1" w:rsidRDefault="001F23A1" w:rsidP="00C21091">
      <w:pPr>
        <w:widowControl w:val="0"/>
        <w:snapToGrid w:val="0"/>
        <w:spacing w:after="0" w:line="360" w:lineRule="auto"/>
        <w:contextualSpacing w:val="0"/>
        <w:jc w:val="both"/>
        <w:rPr>
          <w:rFonts w:ascii="Book Antiqua" w:hAnsi="Book Antiqua" w:cs="Times New Roman"/>
          <w:kern w:val="2"/>
          <w:sz w:val="24"/>
          <w:szCs w:val="24"/>
          <w:lang w:val="en-US" w:eastAsia="zh-CN"/>
        </w:rPr>
      </w:pPr>
      <w:r w:rsidRPr="001F23A1">
        <w:rPr>
          <w:rFonts w:ascii="Book Antiqua" w:hAnsi="Book Antiqua" w:cs="Times New Roman"/>
          <w:kern w:val="2"/>
          <w:sz w:val="24"/>
          <w:szCs w:val="24"/>
          <w:lang w:val="en-US" w:eastAsia="zh-CN"/>
        </w:rPr>
        <w:t xml:space="preserve">11 </w:t>
      </w:r>
      <w:r w:rsidRPr="001F23A1">
        <w:rPr>
          <w:rFonts w:ascii="Book Antiqua" w:hAnsi="Book Antiqua" w:cs="Times New Roman"/>
          <w:b/>
          <w:kern w:val="2"/>
          <w:sz w:val="24"/>
          <w:szCs w:val="24"/>
          <w:lang w:val="en-US" w:eastAsia="zh-CN"/>
        </w:rPr>
        <w:t>Sgourakis G</w:t>
      </w:r>
      <w:r w:rsidRPr="001F23A1">
        <w:rPr>
          <w:rFonts w:ascii="Book Antiqua" w:hAnsi="Book Antiqua" w:cs="Times New Roman"/>
          <w:kern w:val="2"/>
          <w:sz w:val="24"/>
          <w:szCs w:val="24"/>
          <w:lang w:val="en-US" w:eastAsia="zh-CN"/>
        </w:rPr>
        <w:t xml:space="preserve">, Radtke A, Fouzas I, Mylona S, Goumas K, Gockel I, Lang H, Karaliotas C. Corticosteroid-free immunosuppression in liver transplantation: a meta-analysis and meta-regression of outcomes. </w:t>
      </w:r>
      <w:r w:rsidRPr="001F23A1">
        <w:rPr>
          <w:rFonts w:ascii="Book Antiqua" w:hAnsi="Book Antiqua" w:cs="Times New Roman"/>
          <w:i/>
          <w:kern w:val="2"/>
          <w:sz w:val="24"/>
          <w:szCs w:val="24"/>
          <w:lang w:val="en-US" w:eastAsia="zh-CN"/>
        </w:rPr>
        <w:t>Transpl Int</w:t>
      </w:r>
      <w:r w:rsidRPr="001F23A1">
        <w:rPr>
          <w:rFonts w:ascii="Book Antiqua" w:hAnsi="Book Antiqua" w:cs="Times New Roman"/>
          <w:kern w:val="2"/>
          <w:sz w:val="24"/>
          <w:szCs w:val="24"/>
          <w:lang w:val="en-US" w:eastAsia="zh-CN"/>
        </w:rPr>
        <w:t xml:space="preserve"> 2009; </w:t>
      </w:r>
      <w:r w:rsidRPr="001F23A1">
        <w:rPr>
          <w:rFonts w:ascii="Book Antiqua" w:hAnsi="Book Antiqua" w:cs="Times New Roman"/>
          <w:b/>
          <w:kern w:val="2"/>
          <w:sz w:val="24"/>
          <w:szCs w:val="24"/>
          <w:lang w:val="en-US" w:eastAsia="zh-CN"/>
        </w:rPr>
        <w:t>22</w:t>
      </w:r>
      <w:r w:rsidRPr="001F23A1">
        <w:rPr>
          <w:rFonts w:ascii="Book Antiqua" w:hAnsi="Book Antiqua" w:cs="Times New Roman"/>
          <w:kern w:val="2"/>
          <w:sz w:val="24"/>
          <w:szCs w:val="24"/>
          <w:lang w:val="en-US" w:eastAsia="zh-CN"/>
        </w:rPr>
        <w:t>: 892-905 [PMID: 19453997 DOI: 10.1111/j.1432-2277.2009.00893.x]</w:t>
      </w:r>
    </w:p>
    <w:p w14:paraId="40985E88" w14:textId="77777777" w:rsidR="001F23A1" w:rsidRPr="001F23A1" w:rsidRDefault="001F23A1" w:rsidP="00C21091">
      <w:pPr>
        <w:widowControl w:val="0"/>
        <w:snapToGrid w:val="0"/>
        <w:spacing w:after="0" w:line="360" w:lineRule="auto"/>
        <w:contextualSpacing w:val="0"/>
        <w:jc w:val="both"/>
        <w:rPr>
          <w:rFonts w:ascii="Book Antiqua" w:hAnsi="Book Antiqua" w:cs="Times New Roman"/>
          <w:kern w:val="2"/>
          <w:sz w:val="24"/>
          <w:szCs w:val="24"/>
          <w:lang w:val="en-US" w:eastAsia="zh-CN"/>
        </w:rPr>
      </w:pPr>
      <w:r w:rsidRPr="001F23A1">
        <w:rPr>
          <w:rFonts w:ascii="Book Antiqua" w:hAnsi="Book Antiqua" w:cs="Times New Roman"/>
          <w:kern w:val="2"/>
          <w:sz w:val="24"/>
          <w:szCs w:val="24"/>
          <w:lang w:val="en-US" w:eastAsia="zh-CN"/>
        </w:rPr>
        <w:t xml:space="preserve">12 </w:t>
      </w:r>
      <w:r w:rsidRPr="001F23A1">
        <w:rPr>
          <w:rFonts w:ascii="Book Antiqua" w:hAnsi="Book Antiqua" w:cs="Times New Roman"/>
          <w:b/>
          <w:kern w:val="2"/>
          <w:sz w:val="24"/>
          <w:szCs w:val="24"/>
          <w:lang w:val="en-US" w:eastAsia="zh-CN"/>
        </w:rPr>
        <w:t>Gu J</w:t>
      </w:r>
      <w:r w:rsidRPr="001F23A1">
        <w:rPr>
          <w:rFonts w:ascii="Book Antiqua" w:hAnsi="Book Antiqua" w:cs="Times New Roman"/>
          <w:kern w:val="2"/>
          <w:sz w:val="24"/>
          <w:szCs w:val="24"/>
          <w:lang w:val="en-US" w:eastAsia="zh-CN"/>
        </w:rPr>
        <w:t xml:space="preserve">, Wu X, Lu L, Zhang S, Bai J, Wang J, Li J, Ding Y. Role of steroid minimization in the tacrolimus-based immunosuppressive regimen for liver transplant recipients: a systematic review and meta-analysis of prospective randomized controlled trials. </w:t>
      </w:r>
      <w:r w:rsidRPr="001F23A1">
        <w:rPr>
          <w:rFonts w:ascii="Book Antiqua" w:hAnsi="Book Antiqua" w:cs="Times New Roman"/>
          <w:i/>
          <w:kern w:val="2"/>
          <w:sz w:val="24"/>
          <w:szCs w:val="24"/>
          <w:lang w:val="en-US" w:eastAsia="zh-CN"/>
        </w:rPr>
        <w:t>Hepatol Int</w:t>
      </w:r>
      <w:r w:rsidRPr="001F23A1">
        <w:rPr>
          <w:rFonts w:ascii="Book Antiqua" w:hAnsi="Book Antiqua" w:cs="Times New Roman"/>
          <w:kern w:val="2"/>
          <w:sz w:val="24"/>
          <w:szCs w:val="24"/>
          <w:lang w:val="en-US" w:eastAsia="zh-CN"/>
        </w:rPr>
        <w:t xml:space="preserve"> 2014; </w:t>
      </w:r>
      <w:r w:rsidRPr="001F23A1">
        <w:rPr>
          <w:rFonts w:ascii="Book Antiqua" w:hAnsi="Book Antiqua" w:cs="Times New Roman"/>
          <w:b/>
          <w:kern w:val="2"/>
          <w:sz w:val="24"/>
          <w:szCs w:val="24"/>
          <w:lang w:val="en-US" w:eastAsia="zh-CN"/>
        </w:rPr>
        <w:t>8</w:t>
      </w:r>
      <w:r w:rsidRPr="001F23A1">
        <w:rPr>
          <w:rFonts w:ascii="Book Antiqua" w:hAnsi="Book Antiqua" w:cs="Times New Roman"/>
          <w:kern w:val="2"/>
          <w:sz w:val="24"/>
          <w:szCs w:val="24"/>
          <w:lang w:val="en-US" w:eastAsia="zh-CN"/>
        </w:rPr>
        <w:t>: 198-215 [PMID: 24765218 DOI: 10.1007/s12072-014-9523-y]</w:t>
      </w:r>
    </w:p>
    <w:p w14:paraId="306F5CD3" w14:textId="77777777" w:rsidR="001F23A1" w:rsidRPr="001F23A1" w:rsidRDefault="001F23A1" w:rsidP="00C21091">
      <w:pPr>
        <w:widowControl w:val="0"/>
        <w:snapToGrid w:val="0"/>
        <w:spacing w:after="0" w:line="360" w:lineRule="auto"/>
        <w:contextualSpacing w:val="0"/>
        <w:jc w:val="both"/>
        <w:rPr>
          <w:rFonts w:ascii="Book Antiqua" w:hAnsi="Book Antiqua" w:cs="Times New Roman"/>
          <w:kern w:val="2"/>
          <w:sz w:val="24"/>
          <w:szCs w:val="24"/>
          <w:lang w:val="en-US" w:eastAsia="zh-CN"/>
        </w:rPr>
      </w:pPr>
      <w:r w:rsidRPr="001F23A1">
        <w:rPr>
          <w:rFonts w:ascii="Book Antiqua" w:hAnsi="Book Antiqua" w:cs="Times New Roman"/>
          <w:kern w:val="2"/>
          <w:sz w:val="24"/>
          <w:szCs w:val="24"/>
          <w:lang w:val="en-US" w:eastAsia="zh-CN"/>
        </w:rPr>
        <w:t xml:space="preserve">13 </w:t>
      </w:r>
      <w:r w:rsidRPr="001F23A1">
        <w:rPr>
          <w:rFonts w:ascii="Book Antiqua" w:hAnsi="Book Antiqua" w:cs="Times New Roman"/>
          <w:b/>
          <w:kern w:val="2"/>
          <w:sz w:val="24"/>
          <w:szCs w:val="24"/>
          <w:lang w:val="en-US" w:eastAsia="zh-CN"/>
        </w:rPr>
        <w:t>Fairfield C</w:t>
      </w:r>
      <w:r w:rsidRPr="001F23A1">
        <w:rPr>
          <w:rFonts w:ascii="Book Antiqua" w:hAnsi="Book Antiqua" w:cs="Times New Roman"/>
          <w:kern w:val="2"/>
          <w:sz w:val="24"/>
          <w:szCs w:val="24"/>
          <w:lang w:val="en-US" w:eastAsia="zh-CN"/>
        </w:rPr>
        <w:t>, Penninga L, Powell J, Harrison EM, Wigmore SJ. Glucocorticosteroid-free</w:t>
      </w:r>
      <w:r w:rsidRPr="001F23A1">
        <w:rPr>
          <w:rFonts w:ascii="Book Antiqua" w:hAnsi="Book Antiqua" w:cs="Times New Roman" w:hint="eastAsia"/>
          <w:kern w:val="2"/>
          <w:sz w:val="24"/>
          <w:szCs w:val="24"/>
          <w:lang w:val="en-US" w:eastAsia="zh-CN"/>
        </w:rPr>
        <w:t xml:space="preserve"> </w:t>
      </w:r>
      <w:r w:rsidRPr="001F23A1">
        <w:rPr>
          <w:rFonts w:ascii="Book Antiqua" w:hAnsi="Book Antiqua" w:cs="Times New Roman"/>
          <w:kern w:val="2"/>
          <w:sz w:val="24"/>
          <w:szCs w:val="24"/>
          <w:lang w:val="en-US" w:eastAsia="zh-CN"/>
        </w:rPr>
        <w:t xml:space="preserve">versus glucocorticosteroid-containing immunosuppression for liver transplanted patients. </w:t>
      </w:r>
      <w:r w:rsidRPr="001F23A1">
        <w:rPr>
          <w:rFonts w:ascii="Book Antiqua" w:hAnsi="Book Antiqua" w:cs="Times New Roman"/>
          <w:i/>
          <w:kern w:val="2"/>
          <w:sz w:val="24"/>
          <w:szCs w:val="24"/>
          <w:lang w:val="en-US" w:eastAsia="zh-CN"/>
        </w:rPr>
        <w:t>Cochrane Database Syst Rev</w:t>
      </w:r>
      <w:r w:rsidRPr="001F23A1">
        <w:rPr>
          <w:rFonts w:ascii="Book Antiqua" w:hAnsi="Book Antiqua" w:cs="Times New Roman"/>
          <w:kern w:val="2"/>
          <w:sz w:val="24"/>
          <w:szCs w:val="24"/>
          <w:lang w:val="en-US" w:eastAsia="zh-CN"/>
        </w:rPr>
        <w:t xml:space="preserve"> 2015; </w:t>
      </w:r>
      <w:r w:rsidRPr="001F23A1">
        <w:rPr>
          <w:rFonts w:ascii="Book Antiqua" w:hAnsi="Book Antiqua" w:cs="Times New Roman"/>
          <w:b/>
          <w:kern w:val="2"/>
          <w:sz w:val="24"/>
          <w:szCs w:val="24"/>
          <w:lang w:val="en-US" w:eastAsia="zh-CN"/>
        </w:rPr>
        <w:t>(12)</w:t>
      </w:r>
      <w:r w:rsidRPr="001F23A1">
        <w:rPr>
          <w:rFonts w:ascii="Book Antiqua" w:hAnsi="Book Antiqua" w:cs="Times New Roman"/>
          <w:kern w:val="2"/>
          <w:sz w:val="24"/>
          <w:szCs w:val="24"/>
          <w:lang w:val="en-US" w:eastAsia="zh-CN"/>
        </w:rPr>
        <w:t>: CD007606 [PMID: 26666504 DOI: 10.1002/14651858.CD007606.pub3]</w:t>
      </w:r>
    </w:p>
    <w:p w14:paraId="3B48E730" w14:textId="77777777" w:rsidR="001F23A1" w:rsidRPr="001F23A1" w:rsidRDefault="001F23A1" w:rsidP="00C21091">
      <w:pPr>
        <w:snapToGrid w:val="0"/>
        <w:spacing w:after="0" w:line="360" w:lineRule="auto"/>
        <w:contextualSpacing w:val="0"/>
        <w:jc w:val="right"/>
        <w:rPr>
          <w:rFonts w:ascii="Book Antiqua" w:hAnsi="Book Antiqua" w:cs="Times New Roman"/>
          <w:bCs/>
          <w:sz w:val="24"/>
          <w:szCs w:val="24"/>
          <w:lang w:val="en-US" w:eastAsia="zh-CN"/>
        </w:rPr>
      </w:pPr>
      <w:bookmarkStart w:id="33" w:name="OLE_LINK51"/>
      <w:bookmarkStart w:id="34" w:name="OLE_LINK52"/>
      <w:bookmarkStart w:id="35" w:name="OLE_LINK120"/>
      <w:bookmarkStart w:id="36" w:name="OLE_LINK148"/>
      <w:bookmarkStart w:id="37" w:name="OLE_LINK72"/>
      <w:bookmarkStart w:id="38" w:name="OLE_LINK112"/>
      <w:bookmarkStart w:id="39" w:name="OLE_LINK320"/>
      <w:bookmarkStart w:id="40" w:name="OLE_LINK387"/>
      <w:bookmarkStart w:id="41" w:name="OLE_LINK183"/>
      <w:bookmarkStart w:id="42" w:name="OLE_LINK254"/>
      <w:bookmarkStart w:id="43" w:name="OLE_LINK149"/>
      <w:bookmarkStart w:id="44" w:name="OLE_LINK225"/>
      <w:bookmarkStart w:id="45" w:name="OLE_LINK207"/>
      <w:bookmarkStart w:id="46" w:name="OLE_LINK226"/>
      <w:bookmarkStart w:id="47" w:name="OLE_LINK212"/>
      <w:bookmarkStart w:id="48" w:name="OLE_LINK250"/>
      <w:bookmarkStart w:id="49" w:name="OLE_LINK281"/>
      <w:bookmarkStart w:id="50" w:name="OLE_LINK282"/>
      <w:bookmarkStart w:id="51" w:name="OLE_LINK313"/>
      <w:bookmarkStart w:id="52" w:name="OLE_LINK304"/>
      <w:bookmarkStart w:id="53" w:name="OLE_LINK321"/>
      <w:bookmarkStart w:id="54" w:name="OLE_LINK385"/>
      <w:bookmarkStart w:id="55" w:name="OLE_LINK400"/>
      <w:bookmarkStart w:id="56" w:name="OLE_LINK346"/>
      <w:bookmarkStart w:id="57" w:name="OLE_LINK371"/>
      <w:bookmarkStart w:id="58" w:name="OLE_LINK334"/>
      <w:bookmarkStart w:id="59" w:name="OLE_LINK1830"/>
      <w:bookmarkStart w:id="60" w:name="OLE_LINK457"/>
      <w:bookmarkStart w:id="61" w:name="OLE_LINK288"/>
      <w:bookmarkStart w:id="62" w:name="OLE_LINK384"/>
      <w:bookmarkStart w:id="63" w:name="OLE_LINK379"/>
      <w:bookmarkStart w:id="64" w:name="OLE_LINK303"/>
      <w:bookmarkStart w:id="65" w:name="OLE_LINK450"/>
      <w:bookmarkStart w:id="66" w:name="OLE_LINK489"/>
      <w:bookmarkStart w:id="67" w:name="OLE_LINK535"/>
      <w:bookmarkStart w:id="68" w:name="OLE_LINK648"/>
      <w:bookmarkStart w:id="69" w:name="OLE_LINK686"/>
      <w:bookmarkStart w:id="70" w:name="OLE_LINK471"/>
      <w:bookmarkStart w:id="71" w:name="OLE_LINK462"/>
      <w:bookmarkStart w:id="72" w:name="OLE_LINK519"/>
      <w:bookmarkStart w:id="73" w:name="OLE_LINK575"/>
      <w:bookmarkStart w:id="74" w:name="OLE_LINK491"/>
      <w:bookmarkStart w:id="75" w:name="OLE_LINK532"/>
      <w:bookmarkStart w:id="76" w:name="OLE_LINK572"/>
      <w:bookmarkStart w:id="77" w:name="OLE_LINK574"/>
      <w:bookmarkStart w:id="78" w:name="OLE_LINK480"/>
      <w:bookmarkStart w:id="79" w:name="OLE_LINK567"/>
      <w:bookmarkStart w:id="80" w:name="OLE_LINK2700"/>
      <w:bookmarkStart w:id="81" w:name="OLE_LINK581"/>
      <w:bookmarkStart w:id="82" w:name="OLE_LINK639"/>
      <w:bookmarkStart w:id="83" w:name="OLE_LINK688"/>
      <w:bookmarkStart w:id="84" w:name="OLE_LINK722"/>
      <w:bookmarkStart w:id="85" w:name="OLE_LINK542"/>
      <w:bookmarkStart w:id="86" w:name="OLE_LINK589"/>
      <w:bookmarkStart w:id="87" w:name="OLE_LINK582"/>
      <w:bookmarkStart w:id="88" w:name="OLE_LINK640"/>
      <w:bookmarkStart w:id="89" w:name="OLE_LINK714"/>
      <w:bookmarkStart w:id="90" w:name="OLE_LINK593"/>
      <w:bookmarkStart w:id="91" w:name="OLE_LINK716"/>
      <w:bookmarkStart w:id="92" w:name="OLE_LINK770"/>
      <w:bookmarkStart w:id="93" w:name="OLE_LINK801"/>
      <w:bookmarkStart w:id="94" w:name="OLE_LINK660"/>
      <w:bookmarkStart w:id="95" w:name="OLE_LINK781"/>
      <w:bookmarkStart w:id="96" w:name="OLE_LINK833"/>
      <w:bookmarkStart w:id="97" w:name="OLE_LINK642"/>
      <w:bookmarkStart w:id="98" w:name="OLE_LINK700"/>
      <w:bookmarkStart w:id="99" w:name="OLE_LINK792"/>
      <w:bookmarkStart w:id="100" w:name="OLE_LINK2882"/>
      <w:bookmarkStart w:id="101" w:name="OLE_LINK836"/>
      <w:bookmarkStart w:id="102" w:name="OLE_LINK889"/>
      <w:bookmarkStart w:id="103" w:name="OLE_LINK782"/>
      <w:bookmarkStart w:id="104" w:name="OLE_LINK826"/>
      <w:bookmarkStart w:id="105" w:name="OLE_LINK865"/>
      <w:bookmarkStart w:id="106" w:name="OLE_LINK856"/>
      <w:bookmarkStart w:id="107" w:name="OLE_LINK908"/>
      <w:bookmarkStart w:id="108" w:name="OLE_LINK980"/>
      <w:bookmarkStart w:id="109" w:name="OLE_LINK1018"/>
      <w:bookmarkStart w:id="110" w:name="OLE_LINK1049"/>
      <w:bookmarkStart w:id="111" w:name="OLE_LINK1076"/>
      <w:bookmarkStart w:id="112" w:name="OLE_LINK1106"/>
      <w:bookmarkStart w:id="113" w:name="OLE_LINK891"/>
      <w:bookmarkStart w:id="114" w:name="OLE_LINK943"/>
      <w:bookmarkStart w:id="115" w:name="OLE_LINK981"/>
      <w:bookmarkStart w:id="116" w:name="OLE_LINK1030"/>
      <w:bookmarkStart w:id="117" w:name="OLE_LINK847"/>
      <w:bookmarkStart w:id="118" w:name="OLE_LINK909"/>
      <w:bookmarkStart w:id="119" w:name="OLE_LINK906"/>
      <w:bookmarkStart w:id="120" w:name="OLE_LINK992"/>
      <w:bookmarkStart w:id="121" w:name="OLE_LINK993"/>
      <w:bookmarkStart w:id="122" w:name="OLE_LINK1052"/>
      <w:bookmarkStart w:id="123" w:name="OLE_LINK946"/>
      <w:bookmarkStart w:id="124" w:name="OLE_LINK911"/>
      <w:bookmarkStart w:id="125" w:name="OLE_LINK930"/>
      <w:bookmarkStart w:id="126" w:name="OLE_LINK1059"/>
      <w:bookmarkStart w:id="127" w:name="OLE_LINK1174"/>
      <w:bookmarkStart w:id="128" w:name="OLE_LINK1137"/>
      <w:bookmarkStart w:id="129" w:name="OLE_LINK1167"/>
      <w:bookmarkStart w:id="130" w:name="OLE_LINK1200"/>
      <w:bookmarkStart w:id="131" w:name="OLE_LINK1241"/>
      <w:bookmarkStart w:id="132" w:name="OLE_LINK1288"/>
      <w:bookmarkStart w:id="133" w:name="OLE_LINK1056"/>
      <w:bookmarkStart w:id="134" w:name="OLE_LINK1158"/>
      <w:bookmarkStart w:id="135" w:name="OLE_LINK1175"/>
      <w:bookmarkStart w:id="136" w:name="OLE_LINK1074"/>
      <w:bookmarkStart w:id="137" w:name="OLE_LINK1169"/>
      <w:bookmarkStart w:id="138" w:name="OLE_LINK1053"/>
      <w:bookmarkStart w:id="139" w:name="OLE_LINK1054"/>
      <w:r w:rsidRPr="001F23A1">
        <w:rPr>
          <w:rFonts w:ascii="Book Antiqua" w:hAnsi="Book Antiqua" w:cs="Times New Roman"/>
          <w:b/>
          <w:bCs/>
          <w:sz w:val="24"/>
          <w:szCs w:val="24"/>
          <w:lang w:val="en-US" w:eastAsia="zh-CN"/>
        </w:rPr>
        <w:t>P-Reviewer:</w:t>
      </w:r>
      <w:r w:rsidRPr="001F23A1">
        <w:rPr>
          <w:rFonts w:ascii="Book Antiqua" w:hAnsi="Book Antiqua" w:cs="Times New Roman" w:hint="eastAsia"/>
          <w:b/>
          <w:bCs/>
          <w:sz w:val="24"/>
          <w:szCs w:val="24"/>
          <w:lang w:val="en-US" w:eastAsia="zh-CN"/>
        </w:rPr>
        <w:t xml:space="preserve"> </w:t>
      </w:r>
      <w:r w:rsidRPr="001F23A1">
        <w:rPr>
          <w:rFonts w:ascii="Book Antiqua" w:hAnsi="Book Antiqua" w:cs="Times New Roman"/>
          <w:bCs/>
          <w:sz w:val="24"/>
          <w:szCs w:val="24"/>
          <w:lang w:val="en-US" w:eastAsia="zh-CN"/>
        </w:rPr>
        <w:t>Akamatsu N</w:t>
      </w:r>
      <w:r w:rsidRPr="001F23A1">
        <w:rPr>
          <w:rFonts w:ascii="Book Antiqua" w:hAnsi="Book Antiqua" w:cs="Times New Roman" w:hint="eastAsia"/>
          <w:bCs/>
          <w:sz w:val="24"/>
          <w:szCs w:val="24"/>
          <w:lang w:val="en-US" w:eastAsia="zh-CN"/>
        </w:rPr>
        <w:t xml:space="preserve">, </w:t>
      </w:r>
      <w:r w:rsidRPr="001F23A1">
        <w:rPr>
          <w:rFonts w:ascii="Book Antiqua" w:hAnsi="Book Antiqua" w:cs="Times New Roman"/>
          <w:bCs/>
          <w:sz w:val="24"/>
          <w:szCs w:val="24"/>
          <w:lang w:val="en-US" w:eastAsia="zh-CN"/>
        </w:rPr>
        <w:t>Bramhall S</w:t>
      </w:r>
      <w:r w:rsidRPr="001F23A1">
        <w:rPr>
          <w:rFonts w:ascii="Book Antiqua" w:hAnsi="Book Antiqua" w:cs="Times New Roman" w:hint="eastAsia"/>
          <w:bCs/>
          <w:sz w:val="24"/>
          <w:szCs w:val="24"/>
          <w:lang w:val="en-US" w:eastAsia="zh-CN"/>
        </w:rPr>
        <w:t xml:space="preserve">, </w:t>
      </w:r>
      <w:r w:rsidRPr="001F23A1">
        <w:rPr>
          <w:rFonts w:ascii="Book Antiqua" w:hAnsi="Book Antiqua" w:cs="Times New Roman"/>
          <w:bCs/>
          <w:sz w:val="24"/>
          <w:szCs w:val="24"/>
          <w:lang w:val="en-US" w:eastAsia="zh-CN"/>
        </w:rPr>
        <w:t>Chiu KW</w:t>
      </w:r>
      <w:r w:rsidRPr="001F23A1">
        <w:rPr>
          <w:rFonts w:ascii="Book Antiqua" w:hAnsi="Book Antiqua" w:cs="Times New Roman" w:hint="eastAsia"/>
          <w:bCs/>
          <w:sz w:val="24"/>
          <w:szCs w:val="24"/>
          <w:lang w:val="en-US" w:eastAsia="zh-CN"/>
        </w:rPr>
        <w:t xml:space="preserve">, </w:t>
      </w:r>
      <w:r w:rsidRPr="001F23A1">
        <w:rPr>
          <w:rFonts w:ascii="Book Antiqua" w:hAnsi="Book Antiqua" w:cs="Times New Roman"/>
          <w:bCs/>
          <w:sz w:val="24"/>
          <w:szCs w:val="24"/>
          <w:lang w:val="en-US" w:eastAsia="zh-CN"/>
        </w:rPr>
        <w:t xml:space="preserve">Rodriguez-Peralvarez ML </w:t>
      </w:r>
    </w:p>
    <w:p w14:paraId="76DA02C9" w14:textId="77777777" w:rsidR="001F23A1" w:rsidRPr="001F23A1" w:rsidRDefault="001F23A1" w:rsidP="00C21091">
      <w:pPr>
        <w:snapToGrid w:val="0"/>
        <w:spacing w:after="0" w:line="360" w:lineRule="auto"/>
        <w:contextualSpacing w:val="0"/>
        <w:jc w:val="right"/>
        <w:rPr>
          <w:rFonts w:ascii="Book Antiqua" w:hAnsi="Book Antiqua" w:cs="Times New Roman"/>
          <w:sz w:val="24"/>
          <w:szCs w:val="24"/>
          <w:lang w:val="en-US" w:eastAsia="zh-CN"/>
        </w:rPr>
      </w:pPr>
      <w:r w:rsidRPr="001F23A1">
        <w:rPr>
          <w:rFonts w:ascii="Book Antiqua" w:hAnsi="Book Antiqua" w:cs="Times New Roman"/>
          <w:b/>
          <w:bCs/>
          <w:sz w:val="24"/>
          <w:szCs w:val="24"/>
          <w:lang w:val="en-US" w:eastAsia="zh-CN"/>
        </w:rPr>
        <w:t>S-Editor:</w:t>
      </w:r>
      <w:r w:rsidRPr="001F23A1">
        <w:rPr>
          <w:rFonts w:ascii="Book Antiqua" w:hAnsi="Book Antiqua" w:cs="Times New Roman" w:hint="eastAsia"/>
          <w:sz w:val="24"/>
          <w:szCs w:val="24"/>
          <w:lang w:val="en-US" w:eastAsia="zh-CN"/>
        </w:rPr>
        <w:t xml:space="preserve"> Gong ZM </w:t>
      </w:r>
      <w:r w:rsidRPr="001F23A1">
        <w:rPr>
          <w:rFonts w:ascii="Book Antiqua" w:hAnsi="Book Antiqua" w:cs="Times New Roman"/>
          <w:b/>
          <w:bCs/>
          <w:sz w:val="24"/>
          <w:szCs w:val="24"/>
          <w:lang w:val="en-US" w:eastAsia="zh-CN"/>
        </w:rPr>
        <w:t>L-Editor:</w:t>
      </w:r>
      <w:r w:rsidRPr="001F23A1">
        <w:rPr>
          <w:rFonts w:ascii="Book Antiqua" w:hAnsi="Book Antiqua" w:cs="Times New Roman"/>
          <w:sz w:val="24"/>
          <w:szCs w:val="24"/>
          <w:lang w:val="en-US" w:eastAsia="zh-CN"/>
        </w:rPr>
        <w:t xml:space="preserve"> </w:t>
      </w:r>
      <w:r w:rsidRPr="001F23A1">
        <w:rPr>
          <w:rFonts w:ascii="Book Antiqua" w:hAnsi="Book Antiqua" w:cs="Times New Roman"/>
          <w:b/>
          <w:bCs/>
          <w:sz w:val="24"/>
          <w:szCs w:val="24"/>
          <w:lang w:val="en-US" w:eastAsia="zh-CN"/>
        </w:rPr>
        <w:t>E-Editor:</w:t>
      </w:r>
    </w:p>
    <w:p w14:paraId="24A9DDDF" w14:textId="77777777" w:rsidR="001F23A1" w:rsidRPr="001F23A1" w:rsidRDefault="001F23A1" w:rsidP="00C21091">
      <w:pPr>
        <w:shd w:val="clear" w:color="auto" w:fill="FFFFFF"/>
        <w:snapToGrid w:val="0"/>
        <w:spacing w:after="0" w:line="360" w:lineRule="auto"/>
        <w:contextualSpacing w:val="0"/>
        <w:jc w:val="both"/>
        <w:rPr>
          <w:rFonts w:ascii="Book Antiqua" w:hAnsi="Book Antiqua" w:cs="Helvetica"/>
          <w:b/>
          <w:sz w:val="24"/>
          <w:szCs w:val="24"/>
          <w:lang w:val="en-US" w:eastAsia="zh-CN"/>
        </w:rPr>
      </w:pPr>
      <w:bookmarkStart w:id="140" w:name="OLE_LINK880"/>
      <w:bookmarkStart w:id="141" w:name="OLE_LINK881"/>
      <w:bookmarkStart w:id="142" w:name="OLE_LINK497"/>
      <w:bookmarkStart w:id="143" w:name="OLE_LINK81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1F23A1">
        <w:rPr>
          <w:rFonts w:ascii="Book Antiqua" w:hAnsi="Book Antiqua" w:cs="Helvetica"/>
          <w:b/>
          <w:sz w:val="24"/>
          <w:szCs w:val="24"/>
          <w:lang w:val="en-US" w:eastAsia="zh-CN"/>
        </w:rPr>
        <w:t xml:space="preserve">Specialty type: </w:t>
      </w:r>
      <w:r w:rsidRPr="001F23A1">
        <w:rPr>
          <w:rFonts w:ascii="Book Antiqua" w:hAnsi="Book Antiqua" w:cs="Helvetica"/>
          <w:sz w:val="24"/>
          <w:szCs w:val="24"/>
          <w:lang w:val="en-US" w:eastAsia="zh-CN"/>
        </w:rPr>
        <w:t>Gastroenterology and</w:t>
      </w:r>
      <w:r w:rsidRPr="001F23A1">
        <w:rPr>
          <w:rFonts w:ascii="Book Antiqua" w:hAnsi="Book Antiqua" w:cs="Helvetica" w:hint="eastAsia"/>
          <w:sz w:val="24"/>
          <w:szCs w:val="24"/>
          <w:lang w:val="en-US" w:eastAsia="zh-CN"/>
        </w:rPr>
        <w:t xml:space="preserve"> </w:t>
      </w:r>
      <w:r w:rsidRPr="001F23A1">
        <w:rPr>
          <w:rFonts w:ascii="Book Antiqua" w:hAnsi="Book Antiqua" w:cs="Helvetica"/>
          <w:sz w:val="24"/>
          <w:szCs w:val="24"/>
          <w:lang w:val="en-US" w:eastAsia="zh-CN"/>
        </w:rPr>
        <w:t>hepatology</w:t>
      </w:r>
    </w:p>
    <w:p w14:paraId="23B16970" w14:textId="77777777" w:rsidR="001F23A1" w:rsidRPr="001F23A1" w:rsidRDefault="001F23A1" w:rsidP="00C21091">
      <w:pPr>
        <w:shd w:val="clear" w:color="auto" w:fill="FFFFFF"/>
        <w:snapToGrid w:val="0"/>
        <w:spacing w:after="0" w:line="360" w:lineRule="auto"/>
        <w:contextualSpacing w:val="0"/>
        <w:jc w:val="both"/>
        <w:rPr>
          <w:rFonts w:ascii="Book Antiqua" w:hAnsi="Book Antiqua" w:cs="Helvetica"/>
          <w:b/>
          <w:sz w:val="24"/>
          <w:szCs w:val="24"/>
          <w:lang w:val="en-US" w:eastAsia="zh-CN"/>
        </w:rPr>
      </w:pPr>
      <w:r w:rsidRPr="001F23A1">
        <w:rPr>
          <w:rFonts w:ascii="Book Antiqua" w:hAnsi="Book Antiqua" w:cs="Helvetica"/>
          <w:b/>
          <w:sz w:val="24"/>
          <w:szCs w:val="24"/>
          <w:lang w:val="en-US" w:eastAsia="zh-CN"/>
        </w:rPr>
        <w:t xml:space="preserve">Country of origin: </w:t>
      </w:r>
      <w:r w:rsidRPr="001F23A1">
        <w:rPr>
          <w:rFonts w:ascii="Book Antiqua" w:hAnsi="Book Antiqua" w:cs="Helvetica"/>
          <w:sz w:val="24"/>
          <w:szCs w:val="24"/>
          <w:lang w:val="en-CA" w:eastAsia="zh-CN"/>
        </w:rPr>
        <w:t>United Kingdom</w:t>
      </w:r>
    </w:p>
    <w:p w14:paraId="6826B4B8" w14:textId="77777777" w:rsidR="001F23A1" w:rsidRPr="001F23A1" w:rsidRDefault="001F23A1" w:rsidP="00C21091">
      <w:pPr>
        <w:shd w:val="clear" w:color="auto" w:fill="FFFFFF"/>
        <w:snapToGrid w:val="0"/>
        <w:spacing w:after="0" w:line="360" w:lineRule="auto"/>
        <w:contextualSpacing w:val="0"/>
        <w:jc w:val="both"/>
        <w:rPr>
          <w:rFonts w:ascii="Book Antiqua" w:hAnsi="Book Antiqua" w:cs="Helvetica"/>
          <w:b/>
          <w:sz w:val="24"/>
          <w:szCs w:val="24"/>
          <w:lang w:val="en-US" w:eastAsia="zh-CN"/>
        </w:rPr>
      </w:pPr>
      <w:r w:rsidRPr="001F23A1">
        <w:rPr>
          <w:rFonts w:ascii="Book Antiqua" w:hAnsi="Book Antiqua" w:cs="Helvetica"/>
          <w:b/>
          <w:sz w:val="24"/>
          <w:szCs w:val="24"/>
          <w:lang w:val="en-US" w:eastAsia="zh-CN"/>
        </w:rPr>
        <w:t>Peer-review report classification</w:t>
      </w:r>
    </w:p>
    <w:p w14:paraId="2FEFD82D" w14:textId="77777777" w:rsidR="001F23A1" w:rsidRPr="001F23A1" w:rsidRDefault="001F23A1" w:rsidP="00C21091">
      <w:pPr>
        <w:shd w:val="clear" w:color="auto" w:fill="FFFFFF"/>
        <w:snapToGrid w:val="0"/>
        <w:spacing w:after="0" w:line="360" w:lineRule="auto"/>
        <w:contextualSpacing w:val="0"/>
        <w:jc w:val="both"/>
        <w:rPr>
          <w:rFonts w:ascii="Book Antiqua" w:hAnsi="Book Antiqua" w:cs="Helvetica"/>
          <w:sz w:val="24"/>
          <w:szCs w:val="24"/>
          <w:lang w:val="en-US" w:eastAsia="zh-CN"/>
        </w:rPr>
      </w:pPr>
      <w:r w:rsidRPr="001F23A1">
        <w:rPr>
          <w:rFonts w:ascii="Book Antiqua" w:hAnsi="Book Antiqua" w:cs="Helvetica"/>
          <w:sz w:val="24"/>
          <w:szCs w:val="24"/>
          <w:lang w:val="en-US" w:eastAsia="zh-CN"/>
        </w:rPr>
        <w:t xml:space="preserve">Grade A (Excellent): </w:t>
      </w:r>
      <w:r w:rsidRPr="001F23A1">
        <w:rPr>
          <w:rFonts w:ascii="Book Antiqua" w:hAnsi="Book Antiqua" w:cs="Helvetica" w:hint="eastAsia"/>
          <w:sz w:val="24"/>
          <w:szCs w:val="24"/>
          <w:lang w:val="en-US" w:eastAsia="zh-CN"/>
        </w:rPr>
        <w:t>A</w:t>
      </w:r>
    </w:p>
    <w:p w14:paraId="1F450E51" w14:textId="77777777" w:rsidR="001F23A1" w:rsidRPr="001F23A1" w:rsidRDefault="001F23A1" w:rsidP="00C21091">
      <w:pPr>
        <w:shd w:val="clear" w:color="auto" w:fill="FFFFFF"/>
        <w:snapToGrid w:val="0"/>
        <w:spacing w:after="0" w:line="360" w:lineRule="auto"/>
        <w:contextualSpacing w:val="0"/>
        <w:jc w:val="both"/>
        <w:rPr>
          <w:rFonts w:ascii="Book Antiqua" w:hAnsi="Book Antiqua" w:cs="Helvetica"/>
          <w:sz w:val="24"/>
          <w:szCs w:val="24"/>
          <w:lang w:val="en-US" w:eastAsia="zh-CN"/>
        </w:rPr>
      </w:pPr>
      <w:r w:rsidRPr="001F23A1">
        <w:rPr>
          <w:rFonts w:ascii="Book Antiqua" w:hAnsi="Book Antiqua" w:cs="Helvetica"/>
          <w:sz w:val="24"/>
          <w:szCs w:val="24"/>
          <w:lang w:val="en-US" w:eastAsia="zh-CN"/>
        </w:rPr>
        <w:lastRenderedPageBreak/>
        <w:t xml:space="preserve">Grade B (Very good): </w:t>
      </w:r>
      <w:r w:rsidRPr="001F23A1">
        <w:rPr>
          <w:rFonts w:ascii="Book Antiqua" w:hAnsi="Book Antiqua" w:cs="Helvetica" w:hint="eastAsia"/>
          <w:sz w:val="24"/>
          <w:szCs w:val="24"/>
          <w:lang w:val="en-US" w:eastAsia="zh-CN"/>
        </w:rPr>
        <w:t>B, B</w:t>
      </w:r>
    </w:p>
    <w:p w14:paraId="3742F658" w14:textId="77777777" w:rsidR="001F23A1" w:rsidRPr="001F23A1" w:rsidRDefault="001F23A1" w:rsidP="00C21091">
      <w:pPr>
        <w:shd w:val="clear" w:color="auto" w:fill="FFFFFF"/>
        <w:snapToGrid w:val="0"/>
        <w:spacing w:after="0" w:line="360" w:lineRule="auto"/>
        <w:contextualSpacing w:val="0"/>
        <w:jc w:val="both"/>
        <w:rPr>
          <w:rFonts w:ascii="Book Antiqua" w:hAnsi="Book Antiqua" w:cs="Helvetica"/>
          <w:sz w:val="24"/>
          <w:szCs w:val="24"/>
          <w:lang w:val="en-US" w:eastAsia="zh-CN"/>
        </w:rPr>
      </w:pPr>
      <w:r w:rsidRPr="001F23A1">
        <w:rPr>
          <w:rFonts w:ascii="Book Antiqua" w:hAnsi="Book Antiqua" w:cs="Helvetica"/>
          <w:sz w:val="24"/>
          <w:szCs w:val="24"/>
          <w:lang w:val="en-US" w:eastAsia="zh-CN"/>
        </w:rPr>
        <w:t xml:space="preserve">Grade C (Good): </w:t>
      </w:r>
      <w:r w:rsidRPr="001F23A1">
        <w:rPr>
          <w:rFonts w:ascii="Book Antiqua" w:hAnsi="Book Antiqua" w:cs="Helvetica" w:hint="eastAsia"/>
          <w:sz w:val="24"/>
          <w:szCs w:val="24"/>
          <w:lang w:val="en-US" w:eastAsia="zh-CN"/>
        </w:rPr>
        <w:t>C</w:t>
      </w:r>
    </w:p>
    <w:p w14:paraId="1EF15B4C" w14:textId="77777777" w:rsidR="001F23A1" w:rsidRPr="001F23A1" w:rsidRDefault="001F23A1" w:rsidP="00C21091">
      <w:pPr>
        <w:shd w:val="clear" w:color="auto" w:fill="FFFFFF"/>
        <w:snapToGrid w:val="0"/>
        <w:spacing w:after="0" w:line="360" w:lineRule="auto"/>
        <w:contextualSpacing w:val="0"/>
        <w:jc w:val="both"/>
        <w:rPr>
          <w:rFonts w:ascii="Book Antiqua" w:hAnsi="Book Antiqua" w:cs="Helvetica"/>
          <w:sz w:val="24"/>
          <w:szCs w:val="24"/>
          <w:lang w:val="en-US" w:eastAsia="zh-CN"/>
        </w:rPr>
      </w:pPr>
      <w:r w:rsidRPr="001F23A1">
        <w:rPr>
          <w:rFonts w:ascii="Book Antiqua" w:hAnsi="Book Antiqua" w:cs="Helvetica"/>
          <w:sz w:val="24"/>
          <w:szCs w:val="24"/>
          <w:lang w:val="en-US" w:eastAsia="zh-CN"/>
        </w:rPr>
        <w:t xml:space="preserve">Grade D (Fair): </w:t>
      </w:r>
      <w:r w:rsidRPr="001F23A1">
        <w:rPr>
          <w:rFonts w:ascii="Book Antiqua" w:hAnsi="Book Antiqua" w:cs="Helvetica" w:hint="eastAsia"/>
          <w:sz w:val="24"/>
          <w:szCs w:val="24"/>
          <w:lang w:val="en-US" w:eastAsia="zh-CN"/>
        </w:rPr>
        <w:t>0</w:t>
      </w:r>
    </w:p>
    <w:p w14:paraId="2C483778" w14:textId="77777777" w:rsidR="001F23A1" w:rsidRPr="001F23A1" w:rsidRDefault="001F23A1" w:rsidP="00C21091">
      <w:pPr>
        <w:shd w:val="clear" w:color="auto" w:fill="FFFFFF"/>
        <w:snapToGrid w:val="0"/>
        <w:spacing w:after="0" w:line="360" w:lineRule="auto"/>
        <w:contextualSpacing w:val="0"/>
        <w:jc w:val="both"/>
        <w:rPr>
          <w:rFonts w:ascii="Book Antiqua" w:hAnsi="Book Antiqua" w:cs="Helvetica"/>
          <w:sz w:val="24"/>
          <w:szCs w:val="24"/>
          <w:lang w:val="en-US" w:eastAsia="zh-CN"/>
        </w:rPr>
      </w:pPr>
      <w:r w:rsidRPr="001F23A1">
        <w:rPr>
          <w:rFonts w:ascii="Book Antiqua" w:hAnsi="Book Antiqua" w:cs="Helvetica"/>
          <w:sz w:val="24"/>
          <w:szCs w:val="24"/>
          <w:lang w:val="en-US" w:eastAsia="zh-CN"/>
        </w:rPr>
        <w:t xml:space="preserve">Grade E (Poor): </w:t>
      </w:r>
      <w:r w:rsidRPr="001F23A1">
        <w:rPr>
          <w:rFonts w:ascii="Book Antiqua" w:hAnsi="Book Antiqua" w:cs="Helvetica" w:hint="eastAsia"/>
          <w:sz w:val="24"/>
          <w:szCs w:val="24"/>
          <w:lang w:val="en-US" w:eastAsia="zh-CN"/>
        </w:rPr>
        <w:t>0</w:t>
      </w:r>
      <w:bookmarkEnd w:id="140"/>
      <w:bookmarkEnd w:id="141"/>
    </w:p>
    <w:bookmarkEnd w:id="138"/>
    <w:bookmarkEnd w:id="139"/>
    <w:bookmarkEnd w:id="142"/>
    <w:bookmarkEnd w:id="143"/>
    <w:p w14:paraId="73147676" w14:textId="77777777" w:rsidR="00C94E30" w:rsidRPr="009526F9" w:rsidRDefault="00C94E30" w:rsidP="00C21091">
      <w:pPr>
        <w:snapToGrid w:val="0"/>
        <w:spacing w:after="0" w:line="360" w:lineRule="auto"/>
        <w:contextualSpacing w:val="0"/>
        <w:jc w:val="both"/>
        <w:rPr>
          <w:rFonts w:ascii="Book Antiqua" w:hAnsi="Book Antiqua"/>
          <w:sz w:val="24"/>
          <w:szCs w:val="24"/>
          <w:lang w:eastAsia="zh-CN"/>
        </w:rPr>
      </w:pPr>
    </w:p>
    <w:sectPr w:rsidR="00C94E30" w:rsidRPr="009526F9" w:rsidSect="004B53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A5F1C" w14:textId="77777777" w:rsidR="007B399C" w:rsidRDefault="007B399C" w:rsidP="00383690">
      <w:pPr>
        <w:spacing w:after="0" w:line="240" w:lineRule="auto"/>
      </w:pPr>
      <w:r>
        <w:separator/>
      </w:r>
    </w:p>
  </w:endnote>
  <w:endnote w:type="continuationSeparator" w:id="0">
    <w:p w14:paraId="5530082B" w14:textId="77777777" w:rsidR="007B399C" w:rsidRDefault="007B399C" w:rsidP="0038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D724A" w14:textId="77777777" w:rsidR="007B399C" w:rsidRDefault="007B399C" w:rsidP="00383690">
      <w:pPr>
        <w:spacing w:after="0" w:line="240" w:lineRule="auto"/>
      </w:pPr>
      <w:r>
        <w:separator/>
      </w:r>
    </w:p>
  </w:footnote>
  <w:footnote w:type="continuationSeparator" w:id="0">
    <w:p w14:paraId="5E79AEE9" w14:textId="77777777" w:rsidR="007B399C" w:rsidRDefault="007B399C" w:rsidP="00383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25BD"/>
    <w:multiLevelType w:val="hybridMultilevel"/>
    <w:tmpl w:val="90686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9203E"/>
    <w:multiLevelType w:val="hybridMultilevel"/>
    <w:tmpl w:val="1F962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3325F"/>
    <w:multiLevelType w:val="hybridMultilevel"/>
    <w:tmpl w:val="1F962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DD32DC"/>
    <w:multiLevelType w:val="hybridMultilevel"/>
    <w:tmpl w:val="1F962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293098"/>
    <w:multiLevelType w:val="hybridMultilevel"/>
    <w:tmpl w:val="1F962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5FCB"/>
    <w:multiLevelType w:val="hybridMultilevel"/>
    <w:tmpl w:val="5BBCC802"/>
    <w:lvl w:ilvl="0" w:tplc="6296B33C">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664D670A"/>
    <w:multiLevelType w:val="hybridMultilevel"/>
    <w:tmpl w:val="1F962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F7BE0"/>
    <w:multiLevelType w:val="hybridMultilevel"/>
    <w:tmpl w:val="32F2D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EA66E8"/>
    <w:multiLevelType w:val="hybridMultilevel"/>
    <w:tmpl w:val="1F962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4"/>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30"/>
    <w:rsid w:val="00080760"/>
    <w:rsid w:val="000A14C1"/>
    <w:rsid w:val="000C469A"/>
    <w:rsid w:val="000D4DB9"/>
    <w:rsid w:val="000D56F4"/>
    <w:rsid w:val="000F2999"/>
    <w:rsid w:val="00166225"/>
    <w:rsid w:val="0018161D"/>
    <w:rsid w:val="0018585F"/>
    <w:rsid w:val="001A5FD7"/>
    <w:rsid w:val="001F23A1"/>
    <w:rsid w:val="00204C65"/>
    <w:rsid w:val="00232F17"/>
    <w:rsid w:val="002A3650"/>
    <w:rsid w:val="002E4752"/>
    <w:rsid w:val="002F5CBF"/>
    <w:rsid w:val="00365A75"/>
    <w:rsid w:val="00383690"/>
    <w:rsid w:val="003874DA"/>
    <w:rsid w:val="003C115E"/>
    <w:rsid w:val="004079AF"/>
    <w:rsid w:val="004116C4"/>
    <w:rsid w:val="004820ED"/>
    <w:rsid w:val="00482ADD"/>
    <w:rsid w:val="00483810"/>
    <w:rsid w:val="004865CC"/>
    <w:rsid w:val="004961E4"/>
    <w:rsid w:val="004A6ABA"/>
    <w:rsid w:val="004A79DB"/>
    <w:rsid w:val="004B5305"/>
    <w:rsid w:val="004E630B"/>
    <w:rsid w:val="00554435"/>
    <w:rsid w:val="00584455"/>
    <w:rsid w:val="005B29D1"/>
    <w:rsid w:val="005C4865"/>
    <w:rsid w:val="00614DF2"/>
    <w:rsid w:val="00653B66"/>
    <w:rsid w:val="00690CCF"/>
    <w:rsid w:val="006A1300"/>
    <w:rsid w:val="006A60B8"/>
    <w:rsid w:val="006B7F4D"/>
    <w:rsid w:val="006D67F9"/>
    <w:rsid w:val="0071642D"/>
    <w:rsid w:val="007535D6"/>
    <w:rsid w:val="00767D91"/>
    <w:rsid w:val="007830ED"/>
    <w:rsid w:val="0078570B"/>
    <w:rsid w:val="007B399C"/>
    <w:rsid w:val="007C6A46"/>
    <w:rsid w:val="007E21A3"/>
    <w:rsid w:val="007F2077"/>
    <w:rsid w:val="007F3E72"/>
    <w:rsid w:val="00873280"/>
    <w:rsid w:val="008D41B1"/>
    <w:rsid w:val="009409AA"/>
    <w:rsid w:val="0094290B"/>
    <w:rsid w:val="009526F9"/>
    <w:rsid w:val="00955769"/>
    <w:rsid w:val="00995A31"/>
    <w:rsid w:val="009B5125"/>
    <w:rsid w:val="009C12B2"/>
    <w:rsid w:val="00A01F70"/>
    <w:rsid w:val="00A07725"/>
    <w:rsid w:val="00A1659A"/>
    <w:rsid w:val="00A20BFD"/>
    <w:rsid w:val="00A41BC6"/>
    <w:rsid w:val="00A604C7"/>
    <w:rsid w:val="00A855BC"/>
    <w:rsid w:val="00A9061F"/>
    <w:rsid w:val="00AA7677"/>
    <w:rsid w:val="00AB23C8"/>
    <w:rsid w:val="00AC141C"/>
    <w:rsid w:val="00AC3A32"/>
    <w:rsid w:val="00B070BE"/>
    <w:rsid w:val="00B23B52"/>
    <w:rsid w:val="00B31874"/>
    <w:rsid w:val="00B87559"/>
    <w:rsid w:val="00B915D5"/>
    <w:rsid w:val="00BA7BD5"/>
    <w:rsid w:val="00BB7B80"/>
    <w:rsid w:val="00BD336C"/>
    <w:rsid w:val="00BF018B"/>
    <w:rsid w:val="00BF437A"/>
    <w:rsid w:val="00C21091"/>
    <w:rsid w:val="00C70F23"/>
    <w:rsid w:val="00C94E30"/>
    <w:rsid w:val="00CB7024"/>
    <w:rsid w:val="00CC67CF"/>
    <w:rsid w:val="00CC68D4"/>
    <w:rsid w:val="00CD691C"/>
    <w:rsid w:val="00CE5FE6"/>
    <w:rsid w:val="00CE6EB7"/>
    <w:rsid w:val="00DC68E9"/>
    <w:rsid w:val="00DF3CBE"/>
    <w:rsid w:val="00E92042"/>
    <w:rsid w:val="00E93DBB"/>
    <w:rsid w:val="00EC284A"/>
    <w:rsid w:val="00F7524C"/>
    <w:rsid w:val="00F9726F"/>
    <w:rsid w:val="00FC4502"/>
    <w:rsid w:val="00FE7EDF"/>
    <w:rsid w:val="00FF44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CE713"/>
  <w15:docId w15:val="{0560C24B-E23E-46F0-AC63-18AD2257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B8"/>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E30"/>
    <w:pPr>
      <w:ind w:left="720"/>
    </w:pPr>
  </w:style>
  <w:style w:type="paragraph" w:styleId="BalloonText">
    <w:name w:val="Balloon Text"/>
    <w:basedOn w:val="Normal"/>
    <w:link w:val="BalloonTextChar"/>
    <w:uiPriority w:val="99"/>
    <w:semiHidden/>
    <w:unhideWhenUsed/>
    <w:rsid w:val="003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690"/>
    <w:rPr>
      <w:rFonts w:ascii="Lucida Grande" w:hAnsi="Lucida Grande" w:cs="Lucida Grande"/>
      <w:sz w:val="18"/>
      <w:szCs w:val="18"/>
    </w:rPr>
  </w:style>
  <w:style w:type="character" w:styleId="Hyperlink">
    <w:name w:val="Hyperlink"/>
    <w:basedOn w:val="DefaultParagraphFont"/>
    <w:uiPriority w:val="99"/>
    <w:unhideWhenUsed/>
    <w:rsid w:val="00383690"/>
    <w:rPr>
      <w:color w:val="0000FF" w:themeColor="hyperlink"/>
      <w:u w:val="single"/>
    </w:rPr>
  </w:style>
  <w:style w:type="paragraph" w:styleId="Header">
    <w:name w:val="header"/>
    <w:basedOn w:val="Normal"/>
    <w:link w:val="HeaderChar"/>
    <w:uiPriority w:val="99"/>
    <w:unhideWhenUsed/>
    <w:rsid w:val="003836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3690"/>
  </w:style>
  <w:style w:type="paragraph" w:styleId="Footer">
    <w:name w:val="footer"/>
    <w:basedOn w:val="Normal"/>
    <w:link w:val="FooterChar"/>
    <w:uiPriority w:val="99"/>
    <w:unhideWhenUsed/>
    <w:rsid w:val="003836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3690"/>
  </w:style>
  <w:style w:type="character" w:customStyle="1" w:styleId="Mention1">
    <w:name w:val="Mention1"/>
    <w:basedOn w:val="DefaultParagraphFont"/>
    <w:uiPriority w:val="99"/>
    <w:semiHidden/>
    <w:unhideWhenUsed/>
    <w:rsid w:val="00F7524C"/>
    <w:rPr>
      <w:color w:val="2B579A"/>
      <w:shd w:val="clear" w:color="auto" w:fill="E6E6E6"/>
    </w:rPr>
  </w:style>
  <w:style w:type="paragraph" w:customStyle="1" w:styleId="A">
    <w:name w:val="Κύριο τμήμα A"/>
    <w:rsid w:val="00955769"/>
    <w:pPr>
      <w:pBdr>
        <w:top w:val="nil"/>
        <w:left w:val="nil"/>
        <w:bottom w:val="nil"/>
        <w:right w:val="nil"/>
        <w:between w:val="nil"/>
        <w:bar w:val="nil"/>
      </w:pBdr>
      <w:spacing w:after="0" w:line="240" w:lineRule="auto"/>
    </w:pPr>
    <w:rPr>
      <w:rFonts w:ascii="Times New Roman" w:eastAsiaTheme="minorEastAsia" w:hAnsi="Times New Roman" w:cs="Arial Unicode MS"/>
      <w:color w:val="000000"/>
      <w:sz w:val="24"/>
      <w:szCs w:val="24"/>
      <w:u w:color="000000"/>
      <w:bdr w:val="nil"/>
      <w:lang w:val="en-US" w:eastAsia="el-GR"/>
    </w:rPr>
  </w:style>
  <w:style w:type="character" w:customStyle="1" w:styleId="a0">
    <w:name w:val="Κανένα"/>
    <w:rsid w:val="00955769"/>
    <w:rPr>
      <w:lang w:val="en-US"/>
    </w:rPr>
  </w:style>
  <w:style w:type="character" w:styleId="CommentReference">
    <w:name w:val="annotation reference"/>
    <w:basedOn w:val="DefaultParagraphFont"/>
    <w:uiPriority w:val="99"/>
    <w:semiHidden/>
    <w:unhideWhenUsed/>
    <w:rsid w:val="00955769"/>
    <w:rPr>
      <w:sz w:val="21"/>
      <w:szCs w:val="21"/>
    </w:rPr>
  </w:style>
  <w:style w:type="paragraph" w:styleId="CommentText">
    <w:name w:val="annotation text"/>
    <w:basedOn w:val="Normal"/>
    <w:link w:val="CommentTextChar"/>
    <w:uiPriority w:val="99"/>
    <w:unhideWhenUsed/>
    <w:rsid w:val="00955769"/>
  </w:style>
  <w:style w:type="character" w:customStyle="1" w:styleId="CommentTextChar">
    <w:name w:val="Comment Text Char"/>
    <w:basedOn w:val="DefaultParagraphFont"/>
    <w:link w:val="CommentText"/>
    <w:uiPriority w:val="99"/>
    <w:rsid w:val="00955769"/>
  </w:style>
  <w:style w:type="paragraph" w:styleId="CommentSubject">
    <w:name w:val="annotation subject"/>
    <w:basedOn w:val="CommentText"/>
    <w:next w:val="CommentText"/>
    <w:link w:val="CommentSubjectChar"/>
    <w:uiPriority w:val="99"/>
    <w:semiHidden/>
    <w:unhideWhenUsed/>
    <w:rsid w:val="00955769"/>
    <w:rPr>
      <w:b/>
      <w:bCs/>
    </w:rPr>
  </w:style>
  <w:style w:type="character" w:customStyle="1" w:styleId="CommentSubjectChar">
    <w:name w:val="Comment Subject Char"/>
    <w:basedOn w:val="CommentTextChar"/>
    <w:link w:val="CommentSubject"/>
    <w:uiPriority w:val="99"/>
    <w:semiHidden/>
    <w:rsid w:val="00955769"/>
    <w:rPr>
      <w:b/>
      <w:bCs/>
    </w:rPr>
  </w:style>
  <w:style w:type="paragraph" w:customStyle="1" w:styleId="1">
    <w:name w:val="正文1"/>
    <w:uiPriority w:val="99"/>
    <w:rsid w:val="00482ADD"/>
    <w:pPr>
      <w:spacing w:after="0"/>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288">
      <w:bodyDiv w:val="1"/>
      <w:marLeft w:val="0"/>
      <w:marRight w:val="0"/>
      <w:marTop w:val="0"/>
      <w:marBottom w:val="0"/>
      <w:divBdr>
        <w:top w:val="none" w:sz="0" w:space="0" w:color="auto"/>
        <w:left w:val="none" w:sz="0" w:space="0" w:color="auto"/>
        <w:bottom w:val="none" w:sz="0" w:space="0" w:color="auto"/>
        <w:right w:val="none" w:sz="0" w:space="0" w:color="auto"/>
      </w:divBdr>
      <w:divsChild>
        <w:div w:id="771391427">
          <w:marLeft w:val="0"/>
          <w:marRight w:val="1"/>
          <w:marTop w:val="0"/>
          <w:marBottom w:val="0"/>
          <w:divBdr>
            <w:top w:val="none" w:sz="0" w:space="0" w:color="auto"/>
            <w:left w:val="none" w:sz="0" w:space="0" w:color="auto"/>
            <w:bottom w:val="none" w:sz="0" w:space="0" w:color="auto"/>
            <w:right w:val="none" w:sz="0" w:space="0" w:color="auto"/>
          </w:divBdr>
          <w:divsChild>
            <w:div w:id="1188526910">
              <w:marLeft w:val="0"/>
              <w:marRight w:val="0"/>
              <w:marTop w:val="0"/>
              <w:marBottom w:val="0"/>
              <w:divBdr>
                <w:top w:val="none" w:sz="0" w:space="0" w:color="auto"/>
                <w:left w:val="none" w:sz="0" w:space="0" w:color="auto"/>
                <w:bottom w:val="none" w:sz="0" w:space="0" w:color="auto"/>
                <w:right w:val="none" w:sz="0" w:space="0" w:color="auto"/>
              </w:divBdr>
              <w:divsChild>
                <w:div w:id="1820347085">
                  <w:marLeft w:val="0"/>
                  <w:marRight w:val="1"/>
                  <w:marTop w:val="0"/>
                  <w:marBottom w:val="0"/>
                  <w:divBdr>
                    <w:top w:val="none" w:sz="0" w:space="0" w:color="auto"/>
                    <w:left w:val="none" w:sz="0" w:space="0" w:color="auto"/>
                    <w:bottom w:val="none" w:sz="0" w:space="0" w:color="auto"/>
                    <w:right w:val="none" w:sz="0" w:space="0" w:color="auto"/>
                  </w:divBdr>
                  <w:divsChild>
                    <w:div w:id="1892767649">
                      <w:marLeft w:val="0"/>
                      <w:marRight w:val="0"/>
                      <w:marTop w:val="0"/>
                      <w:marBottom w:val="0"/>
                      <w:divBdr>
                        <w:top w:val="none" w:sz="0" w:space="0" w:color="auto"/>
                        <w:left w:val="none" w:sz="0" w:space="0" w:color="auto"/>
                        <w:bottom w:val="none" w:sz="0" w:space="0" w:color="auto"/>
                        <w:right w:val="none" w:sz="0" w:space="0" w:color="auto"/>
                      </w:divBdr>
                      <w:divsChild>
                        <w:div w:id="1334262207">
                          <w:marLeft w:val="0"/>
                          <w:marRight w:val="0"/>
                          <w:marTop w:val="0"/>
                          <w:marBottom w:val="0"/>
                          <w:divBdr>
                            <w:top w:val="none" w:sz="0" w:space="0" w:color="auto"/>
                            <w:left w:val="none" w:sz="0" w:space="0" w:color="auto"/>
                            <w:bottom w:val="none" w:sz="0" w:space="0" w:color="auto"/>
                            <w:right w:val="none" w:sz="0" w:space="0" w:color="auto"/>
                          </w:divBdr>
                          <w:divsChild>
                            <w:div w:id="676687124">
                              <w:marLeft w:val="0"/>
                              <w:marRight w:val="0"/>
                              <w:marTop w:val="120"/>
                              <w:marBottom w:val="360"/>
                              <w:divBdr>
                                <w:top w:val="none" w:sz="0" w:space="0" w:color="auto"/>
                                <w:left w:val="none" w:sz="0" w:space="0" w:color="auto"/>
                                <w:bottom w:val="none" w:sz="0" w:space="0" w:color="auto"/>
                                <w:right w:val="none" w:sz="0" w:space="0" w:color="auto"/>
                              </w:divBdr>
                              <w:divsChild>
                                <w:div w:id="571620687">
                                  <w:marLeft w:val="420"/>
                                  <w:marRight w:val="0"/>
                                  <w:marTop w:val="0"/>
                                  <w:marBottom w:val="0"/>
                                  <w:divBdr>
                                    <w:top w:val="none" w:sz="0" w:space="0" w:color="auto"/>
                                    <w:left w:val="none" w:sz="0" w:space="0" w:color="auto"/>
                                    <w:bottom w:val="none" w:sz="0" w:space="0" w:color="auto"/>
                                    <w:right w:val="none" w:sz="0" w:space="0" w:color="auto"/>
                                  </w:divBdr>
                                  <w:divsChild>
                                    <w:div w:id="369183066">
                                      <w:marLeft w:val="0"/>
                                      <w:marRight w:val="0"/>
                                      <w:marTop w:val="0"/>
                                      <w:marBottom w:val="0"/>
                                      <w:divBdr>
                                        <w:top w:val="none" w:sz="0" w:space="0" w:color="auto"/>
                                        <w:left w:val="none" w:sz="0" w:space="0" w:color="auto"/>
                                        <w:bottom w:val="none" w:sz="0" w:space="0" w:color="auto"/>
                                        <w:right w:val="none" w:sz="0" w:space="0" w:color="auto"/>
                                      </w:divBdr>
                                      <w:divsChild>
                                        <w:div w:id="16604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48745">
      <w:bodyDiv w:val="1"/>
      <w:marLeft w:val="0"/>
      <w:marRight w:val="0"/>
      <w:marTop w:val="0"/>
      <w:marBottom w:val="0"/>
      <w:divBdr>
        <w:top w:val="none" w:sz="0" w:space="0" w:color="auto"/>
        <w:left w:val="none" w:sz="0" w:space="0" w:color="auto"/>
        <w:bottom w:val="none" w:sz="0" w:space="0" w:color="auto"/>
        <w:right w:val="none" w:sz="0" w:space="0" w:color="auto"/>
      </w:divBdr>
      <w:divsChild>
        <w:div w:id="258948868">
          <w:marLeft w:val="0"/>
          <w:marRight w:val="1"/>
          <w:marTop w:val="0"/>
          <w:marBottom w:val="0"/>
          <w:divBdr>
            <w:top w:val="none" w:sz="0" w:space="0" w:color="auto"/>
            <w:left w:val="none" w:sz="0" w:space="0" w:color="auto"/>
            <w:bottom w:val="none" w:sz="0" w:space="0" w:color="auto"/>
            <w:right w:val="none" w:sz="0" w:space="0" w:color="auto"/>
          </w:divBdr>
          <w:divsChild>
            <w:div w:id="1202093509">
              <w:marLeft w:val="0"/>
              <w:marRight w:val="0"/>
              <w:marTop w:val="0"/>
              <w:marBottom w:val="0"/>
              <w:divBdr>
                <w:top w:val="none" w:sz="0" w:space="0" w:color="auto"/>
                <w:left w:val="none" w:sz="0" w:space="0" w:color="auto"/>
                <w:bottom w:val="none" w:sz="0" w:space="0" w:color="auto"/>
                <w:right w:val="none" w:sz="0" w:space="0" w:color="auto"/>
              </w:divBdr>
              <w:divsChild>
                <w:div w:id="761031833">
                  <w:marLeft w:val="0"/>
                  <w:marRight w:val="1"/>
                  <w:marTop w:val="0"/>
                  <w:marBottom w:val="0"/>
                  <w:divBdr>
                    <w:top w:val="none" w:sz="0" w:space="0" w:color="auto"/>
                    <w:left w:val="none" w:sz="0" w:space="0" w:color="auto"/>
                    <w:bottom w:val="none" w:sz="0" w:space="0" w:color="auto"/>
                    <w:right w:val="none" w:sz="0" w:space="0" w:color="auto"/>
                  </w:divBdr>
                  <w:divsChild>
                    <w:div w:id="1300300931">
                      <w:marLeft w:val="0"/>
                      <w:marRight w:val="0"/>
                      <w:marTop w:val="0"/>
                      <w:marBottom w:val="0"/>
                      <w:divBdr>
                        <w:top w:val="none" w:sz="0" w:space="0" w:color="auto"/>
                        <w:left w:val="none" w:sz="0" w:space="0" w:color="auto"/>
                        <w:bottom w:val="none" w:sz="0" w:space="0" w:color="auto"/>
                        <w:right w:val="none" w:sz="0" w:space="0" w:color="auto"/>
                      </w:divBdr>
                      <w:divsChild>
                        <w:div w:id="1244149282">
                          <w:marLeft w:val="0"/>
                          <w:marRight w:val="0"/>
                          <w:marTop w:val="0"/>
                          <w:marBottom w:val="0"/>
                          <w:divBdr>
                            <w:top w:val="none" w:sz="0" w:space="0" w:color="auto"/>
                            <w:left w:val="none" w:sz="0" w:space="0" w:color="auto"/>
                            <w:bottom w:val="none" w:sz="0" w:space="0" w:color="auto"/>
                            <w:right w:val="none" w:sz="0" w:space="0" w:color="auto"/>
                          </w:divBdr>
                          <w:divsChild>
                            <w:div w:id="1699816736">
                              <w:marLeft w:val="0"/>
                              <w:marRight w:val="0"/>
                              <w:marTop w:val="120"/>
                              <w:marBottom w:val="360"/>
                              <w:divBdr>
                                <w:top w:val="none" w:sz="0" w:space="0" w:color="auto"/>
                                <w:left w:val="none" w:sz="0" w:space="0" w:color="auto"/>
                                <w:bottom w:val="none" w:sz="0" w:space="0" w:color="auto"/>
                                <w:right w:val="none" w:sz="0" w:space="0" w:color="auto"/>
                              </w:divBdr>
                              <w:divsChild>
                                <w:div w:id="428936989">
                                  <w:marLeft w:val="0"/>
                                  <w:marRight w:val="0"/>
                                  <w:marTop w:val="0"/>
                                  <w:marBottom w:val="0"/>
                                  <w:divBdr>
                                    <w:top w:val="none" w:sz="0" w:space="0" w:color="auto"/>
                                    <w:left w:val="none" w:sz="0" w:space="0" w:color="auto"/>
                                    <w:bottom w:val="none" w:sz="0" w:space="0" w:color="auto"/>
                                    <w:right w:val="none" w:sz="0" w:space="0" w:color="auto"/>
                                  </w:divBdr>
                                  <w:divsChild>
                                    <w:div w:id="797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5759">
      <w:bodyDiv w:val="1"/>
      <w:marLeft w:val="0"/>
      <w:marRight w:val="0"/>
      <w:marTop w:val="0"/>
      <w:marBottom w:val="0"/>
      <w:divBdr>
        <w:top w:val="none" w:sz="0" w:space="0" w:color="auto"/>
        <w:left w:val="none" w:sz="0" w:space="0" w:color="auto"/>
        <w:bottom w:val="none" w:sz="0" w:space="0" w:color="auto"/>
        <w:right w:val="none" w:sz="0" w:space="0" w:color="auto"/>
      </w:divBdr>
      <w:divsChild>
        <w:div w:id="1308512452">
          <w:marLeft w:val="0"/>
          <w:marRight w:val="1"/>
          <w:marTop w:val="0"/>
          <w:marBottom w:val="0"/>
          <w:divBdr>
            <w:top w:val="none" w:sz="0" w:space="0" w:color="auto"/>
            <w:left w:val="none" w:sz="0" w:space="0" w:color="auto"/>
            <w:bottom w:val="none" w:sz="0" w:space="0" w:color="auto"/>
            <w:right w:val="none" w:sz="0" w:space="0" w:color="auto"/>
          </w:divBdr>
          <w:divsChild>
            <w:div w:id="1532837441">
              <w:marLeft w:val="0"/>
              <w:marRight w:val="0"/>
              <w:marTop w:val="0"/>
              <w:marBottom w:val="0"/>
              <w:divBdr>
                <w:top w:val="none" w:sz="0" w:space="0" w:color="auto"/>
                <w:left w:val="none" w:sz="0" w:space="0" w:color="auto"/>
                <w:bottom w:val="none" w:sz="0" w:space="0" w:color="auto"/>
                <w:right w:val="none" w:sz="0" w:space="0" w:color="auto"/>
              </w:divBdr>
              <w:divsChild>
                <w:div w:id="546842622">
                  <w:marLeft w:val="0"/>
                  <w:marRight w:val="1"/>
                  <w:marTop w:val="0"/>
                  <w:marBottom w:val="0"/>
                  <w:divBdr>
                    <w:top w:val="none" w:sz="0" w:space="0" w:color="auto"/>
                    <w:left w:val="none" w:sz="0" w:space="0" w:color="auto"/>
                    <w:bottom w:val="none" w:sz="0" w:space="0" w:color="auto"/>
                    <w:right w:val="none" w:sz="0" w:space="0" w:color="auto"/>
                  </w:divBdr>
                  <w:divsChild>
                    <w:div w:id="848106471">
                      <w:marLeft w:val="0"/>
                      <w:marRight w:val="0"/>
                      <w:marTop w:val="0"/>
                      <w:marBottom w:val="0"/>
                      <w:divBdr>
                        <w:top w:val="none" w:sz="0" w:space="0" w:color="auto"/>
                        <w:left w:val="none" w:sz="0" w:space="0" w:color="auto"/>
                        <w:bottom w:val="none" w:sz="0" w:space="0" w:color="auto"/>
                        <w:right w:val="none" w:sz="0" w:space="0" w:color="auto"/>
                      </w:divBdr>
                      <w:divsChild>
                        <w:div w:id="240725260">
                          <w:marLeft w:val="0"/>
                          <w:marRight w:val="0"/>
                          <w:marTop w:val="0"/>
                          <w:marBottom w:val="0"/>
                          <w:divBdr>
                            <w:top w:val="none" w:sz="0" w:space="0" w:color="auto"/>
                            <w:left w:val="none" w:sz="0" w:space="0" w:color="auto"/>
                            <w:bottom w:val="none" w:sz="0" w:space="0" w:color="auto"/>
                            <w:right w:val="none" w:sz="0" w:space="0" w:color="auto"/>
                          </w:divBdr>
                          <w:divsChild>
                            <w:div w:id="508914549">
                              <w:marLeft w:val="0"/>
                              <w:marRight w:val="0"/>
                              <w:marTop w:val="120"/>
                              <w:marBottom w:val="360"/>
                              <w:divBdr>
                                <w:top w:val="none" w:sz="0" w:space="0" w:color="auto"/>
                                <w:left w:val="none" w:sz="0" w:space="0" w:color="auto"/>
                                <w:bottom w:val="none" w:sz="0" w:space="0" w:color="auto"/>
                                <w:right w:val="none" w:sz="0" w:space="0" w:color="auto"/>
                              </w:divBdr>
                              <w:divsChild>
                                <w:div w:id="974212579">
                                  <w:marLeft w:val="0"/>
                                  <w:marRight w:val="0"/>
                                  <w:marTop w:val="0"/>
                                  <w:marBottom w:val="0"/>
                                  <w:divBdr>
                                    <w:top w:val="none" w:sz="0" w:space="0" w:color="auto"/>
                                    <w:left w:val="none" w:sz="0" w:space="0" w:color="auto"/>
                                    <w:bottom w:val="none" w:sz="0" w:space="0" w:color="auto"/>
                                    <w:right w:val="none" w:sz="0" w:space="0" w:color="auto"/>
                                  </w:divBdr>
                                  <w:divsChild>
                                    <w:div w:id="6664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866496">
      <w:bodyDiv w:val="1"/>
      <w:marLeft w:val="0"/>
      <w:marRight w:val="0"/>
      <w:marTop w:val="0"/>
      <w:marBottom w:val="0"/>
      <w:divBdr>
        <w:top w:val="none" w:sz="0" w:space="0" w:color="auto"/>
        <w:left w:val="none" w:sz="0" w:space="0" w:color="auto"/>
        <w:bottom w:val="none" w:sz="0" w:space="0" w:color="auto"/>
        <w:right w:val="none" w:sz="0" w:space="0" w:color="auto"/>
      </w:divBdr>
      <w:divsChild>
        <w:div w:id="1135951596">
          <w:marLeft w:val="0"/>
          <w:marRight w:val="1"/>
          <w:marTop w:val="0"/>
          <w:marBottom w:val="0"/>
          <w:divBdr>
            <w:top w:val="none" w:sz="0" w:space="0" w:color="auto"/>
            <w:left w:val="none" w:sz="0" w:space="0" w:color="auto"/>
            <w:bottom w:val="none" w:sz="0" w:space="0" w:color="auto"/>
            <w:right w:val="none" w:sz="0" w:space="0" w:color="auto"/>
          </w:divBdr>
          <w:divsChild>
            <w:div w:id="1865510011">
              <w:marLeft w:val="0"/>
              <w:marRight w:val="0"/>
              <w:marTop w:val="0"/>
              <w:marBottom w:val="0"/>
              <w:divBdr>
                <w:top w:val="none" w:sz="0" w:space="0" w:color="auto"/>
                <w:left w:val="none" w:sz="0" w:space="0" w:color="auto"/>
                <w:bottom w:val="none" w:sz="0" w:space="0" w:color="auto"/>
                <w:right w:val="none" w:sz="0" w:space="0" w:color="auto"/>
              </w:divBdr>
              <w:divsChild>
                <w:div w:id="339477083">
                  <w:marLeft w:val="0"/>
                  <w:marRight w:val="1"/>
                  <w:marTop w:val="0"/>
                  <w:marBottom w:val="0"/>
                  <w:divBdr>
                    <w:top w:val="none" w:sz="0" w:space="0" w:color="auto"/>
                    <w:left w:val="none" w:sz="0" w:space="0" w:color="auto"/>
                    <w:bottom w:val="none" w:sz="0" w:space="0" w:color="auto"/>
                    <w:right w:val="none" w:sz="0" w:space="0" w:color="auto"/>
                  </w:divBdr>
                  <w:divsChild>
                    <w:div w:id="1010136773">
                      <w:marLeft w:val="0"/>
                      <w:marRight w:val="0"/>
                      <w:marTop w:val="0"/>
                      <w:marBottom w:val="0"/>
                      <w:divBdr>
                        <w:top w:val="none" w:sz="0" w:space="0" w:color="auto"/>
                        <w:left w:val="none" w:sz="0" w:space="0" w:color="auto"/>
                        <w:bottom w:val="none" w:sz="0" w:space="0" w:color="auto"/>
                        <w:right w:val="none" w:sz="0" w:space="0" w:color="auto"/>
                      </w:divBdr>
                      <w:divsChild>
                        <w:div w:id="1826043536">
                          <w:marLeft w:val="0"/>
                          <w:marRight w:val="0"/>
                          <w:marTop w:val="0"/>
                          <w:marBottom w:val="0"/>
                          <w:divBdr>
                            <w:top w:val="none" w:sz="0" w:space="0" w:color="auto"/>
                            <w:left w:val="none" w:sz="0" w:space="0" w:color="auto"/>
                            <w:bottom w:val="none" w:sz="0" w:space="0" w:color="auto"/>
                            <w:right w:val="none" w:sz="0" w:space="0" w:color="auto"/>
                          </w:divBdr>
                          <w:divsChild>
                            <w:div w:id="1656104402">
                              <w:marLeft w:val="0"/>
                              <w:marRight w:val="0"/>
                              <w:marTop w:val="120"/>
                              <w:marBottom w:val="360"/>
                              <w:divBdr>
                                <w:top w:val="none" w:sz="0" w:space="0" w:color="auto"/>
                                <w:left w:val="none" w:sz="0" w:space="0" w:color="auto"/>
                                <w:bottom w:val="none" w:sz="0" w:space="0" w:color="auto"/>
                                <w:right w:val="none" w:sz="0" w:space="0" w:color="auto"/>
                              </w:divBdr>
                              <w:divsChild>
                                <w:div w:id="1138298210">
                                  <w:marLeft w:val="0"/>
                                  <w:marRight w:val="0"/>
                                  <w:marTop w:val="0"/>
                                  <w:marBottom w:val="0"/>
                                  <w:divBdr>
                                    <w:top w:val="none" w:sz="0" w:space="0" w:color="auto"/>
                                    <w:left w:val="none" w:sz="0" w:space="0" w:color="auto"/>
                                    <w:bottom w:val="none" w:sz="0" w:space="0" w:color="auto"/>
                                    <w:right w:val="none" w:sz="0" w:space="0" w:color="auto"/>
                                  </w:divBdr>
                                  <w:divsChild>
                                    <w:div w:id="2276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22212">
      <w:bodyDiv w:val="1"/>
      <w:marLeft w:val="0"/>
      <w:marRight w:val="0"/>
      <w:marTop w:val="0"/>
      <w:marBottom w:val="0"/>
      <w:divBdr>
        <w:top w:val="none" w:sz="0" w:space="0" w:color="auto"/>
        <w:left w:val="none" w:sz="0" w:space="0" w:color="auto"/>
        <w:bottom w:val="none" w:sz="0" w:space="0" w:color="auto"/>
        <w:right w:val="none" w:sz="0" w:space="0" w:color="auto"/>
      </w:divBdr>
      <w:divsChild>
        <w:div w:id="1215700771">
          <w:marLeft w:val="0"/>
          <w:marRight w:val="1"/>
          <w:marTop w:val="0"/>
          <w:marBottom w:val="0"/>
          <w:divBdr>
            <w:top w:val="none" w:sz="0" w:space="0" w:color="auto"/>
            <w:left w:val="none" w:sz="0" w:space="0" w:color="auto"/>
            <w:bottom w:val="none" w:sz="0" w:space="0" w:color="auto"/>
            <w:right w:val="none" w:sz="0" w:space="0" w:color="auto"/>
          </w:divBdr>
          <w:divsChild>
            <w:div w:id="1458374381">
              <w:marLeft w:val="0"/>
              <w:marRight w:val="0"/>
              <w:marTop w:val="0"/>
              <w:marBottom w:val="0"/>
              <w:divBdr>
                <w:top w:val="none" w:sz="0" w:space="0" w:color="auto"/>
                <w:left w:val="none" w:sz="0" w:space="0" w:color="auto"/>
                <w:bottom w:val="none" w:sz="0" w:space="0" w:color="auto"/>
                <w:right w:val="none" w:sz="0" w:space="0" w:color="auto"/>
              </w:divBdr>
              <w:divsChild>
                <w:div w:id="647973882">
                  <w:marLeft w:val="0"/>
                  <w:marRight w:val="1"/>
                  <w:marTop w:val="0"/>
                  <w:marBottom w:val="0"/>
                  <w:divBdr>
                    <w:top w:val="none" w:sz="0" w:space="0" w:color="auto"/>
                    <w:left w:val="none" w:sz="0" w:space="0" w:color="auto"/>
                    <w:bottom w:val="none" w:sz="0" w:space="0" w:color="auto"/>
                    <w:right w:val="none" w:sz="0" w:space="0" w:color="auto"/>
                  </w:divBdr>
                  <w:divsChild>
                    <w:div w:id="22483960">
                      <w:marLeft w:val="0"/>
                      <w:marRight w:val="0"/>
                      <w:marTop w:val="0"/>
                      <w:marBottom w:val="0"/>
                      <w:divBdr>
                        <w:top w:val="none" w:sz="0" w:space="0" w:color="auto"/>
                        <w:left w:val="none" w:sz="0" w:space="0" w:color="auto"/>
                        <w:bottom w:val="none" w:sz="0" w:space="0" w:color="auto"/>
                        <w:right w:val="none" w:sz="0" w:space="0" w:color="auto"/>
                      </w:divBdr>
                      <w:divsChild>
                        <w:div w:id="1600018218">
                          <w:marLeft w:val="0"/>
                          <w:marRight w:val="0"/>
                          <w:marTop w:val="0"/>
                          <w:marBottom w:val="0"/>
                          <w:divBdr>
                            <w:top w:val="none" w:sz="0" w:space="0" w:color="auto"/>
                            <w:left w:val="none" w:sz="0" w:space="0" w:color="auto"/>
                            <w:bottom w:val="none" w:sz="0" w:space="0" w:color="auto"/>
                            <w:right w:val="none" w:sz="0" w:space="0" w:color="auto"/>
                          </w:divBdr>
                          <w:divsChild>
                            <w:div w:id="100997741">
                              <w:marLeft w:val="0"/>
                              <w:marRight w:val="0"/>
                              <w:marTop w:val="120"/>
                              <w:marBottom w:val="360"/>
                              <w:divBdr>
                                <w:top w:val="none" w:sz="0" w:space="0" w:color="auto"/>
                                <w:left w:val="none" w:sz="0" w:space="0" w:color="auto"/>
                                <w:bottom w:val="none" w:sz="0" w:space="0" w:color="auto"/>
                                <w:right w:val="none" w:sz="0" w:space="0" w:color="auto"/>
                              </w:divBdr>
                              <w:divsChild>
                                <w:div w:id="667056490">
                                  <w:marLeft w:val="0"/>
                                  <w:marRight w:val="0"/>
                                  <w:marTop w:val="0"/>
                                  <w:marBottom w:val="0"/>
                                  <w:divBdr>
                                    <w:top w:val="none" w:sz="0" w:space="0" w:color="auto"/>
                                    <w:left w:val="none" w:sz="0" w:space="0" w:color="auto"/>
                                    <w:bottom w:val="none" w:sz="0" w:space="0" w:color="auto"/>
                                    <w:right w:val="none" w:sz="0" w:space="0" w:color="auto"/>
                                  </w:divBdr>
                                  <w:divsChild>
                                    <w:div w:id="544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171429">
      <w:bodyDiv w:val="1"/>
      <w:marLeft w:val="0"/>
      <w:marRight w:val="0"/>
      <w:marTop w:val="0"/>
      <w:marBottom w:val="0"/>
      <w:divBdr>
        <w:top w:val="none" w:sz="0" w:space="0" w:color="auto"/>
        <w:left w:val="none" w:sz="0" w:space="0" w:color="auto"/>
        <w:bottom w:val="none" w:sz="0" w:space="0" w:color="auto"/>
        <w:right w:val="none" w:sz="0" w:space="0" w:color="auto"/>
      </w:divBdr>
      <w:divsChild>
        <w:div w:id="550459736">
          <w:marLeft w:val="0"/>
          <w:marRight w:val="1"/>
          <w:marTop w:val="0"/>
          <w:marBottom w:val="0"/>
          <w:divBdr>
            <w:top w:val="none" w:sz="0" w:space="0" w:color="auto"/>
            <w:left w:val="none" w:sz="0" w:space="0" w:color="auto"/>
            <w:bottom w:val="none" w:sz="0" w:space="0" w:color="auto"/>
            <w:right w:val="none" w:sz="0" w:space="0" w:color="auto"/>
          </w:divBdr>
          <w:divsChild>
            <w:div w:id="1515461291">
              <w:marLeft w:val="0"/>
              <w:marRight w:val="0"/>
              <w:marTop w:val="0"/>
              <w:marBottom w:val="0"/>
              <w:divBdr>
                <w:top w:val="none" w:sz="0" w:space="0" w:color="auto"/>
                <w:left w:val="none" w:sz="0" w:space="0" w:color="auto"/>
                <w:bottom w:val="none" w:sz="0" w:space="0" w:color="auto"/>
                <w:right w:val="none" w:sz="0" w:space="0" w:color="auto"/>
              </w:divBdr>
              <w:divsChild>
                <w:div w:id="1848592385">
                  <w:marLeft w:val="0"/>
                  <w:marRight w:val="1"/>
                  <w:marTop w:val="0"/>
                  <w:marBottom w:val="0"/>
                  <w:divBdr>
                    <w:top w:val="none" w:sz="0" w:space="0" w:color="auto"/>
                    <w:left w:val="none" w:sz="0" w:space="0" w:color="auto"/>
                    <w:bottom w:val="none" w:sz="0" w:space="0" w:color="auto"/>
                    <w:right w:val="none" w:sz="0" w:space="0" w:color="auto"/>
                  </w:divBdr>
                  <w:divsChild>
                    <w:div w:id="1602647161">
                      <w:marLeft w:val="0"/>
                      <w:marRight w:val="0"/>
                      <w:marTop w:val="0"/>
                      <w:marBottom w:val="0"/>
                      <w:divBdr>
                        <w:top w:val="none" w:sz="0" w:space="0" w:color="auto"/>
                        <w:left w:val="none" w:sz="0" w:space="0" w:color="auto"/>
                        <w:bottom w:val="none" w:sz="0" w:space="0" w:color="auto"/>
                        <w:right w:val="none" w:sz="0" w:space="0" w:color="auto"/>
                      </w:divBdr>
                      <w:divsChild>
                        <w:div w:id="758327798">
                          <w:marLeft w:val="0"/>
                          <w:marRight w:val="0"/>
                          <w:marTop w:val="0"/>
                          <w:marBottom w:val="0"/>
                          <w:divBdr>
                            <w:top w:val="none" w:sz="0" w:space="0" w:color="auto"/>
                            <w:left w:val="none" w:sz="0" w:space="0" w:color="auto"/>
                            <w:bottom w:val="none" w:sz="0" w:space="0" w:color="auto"/>
                            <w:right w:val="none" w:sz="0" w:space="0" w:color="auto"/>
                          </w:divBdr>
                          <w:divsChild>
                            <w:div w:id="316031609">
                              <w:marLeft w:val="0"/>
                              <w:marRight w:val="0"/>
                              <w:marTop w:val="120"/>
                              <w:marBottom w:val="360"/>
                              <w:divBdr>
                                <w:top w:val="none" w:sz="0" w:space="0" w:color="auto"/>
                                <w:left w:val="none" w:sz="0" w:space="0" w:color="auto"/>
                                <w:bottom w:val="none" w:sz="0" w:space="0" w:color="auto"/>
                                <w:right w:val="none" w:sz="0" w:space="0" w:color="auto"/>
                              </w:divBdr>
                              <w:divsChild>
                                <w:div w:id="808789705">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915179">
      <w:bodyDiv w:val="1"/>
      <w:marLeft w:val="0"/>
      <w:marRight w:val="0"/>
      <w:marTop w:val="0"/>
      <w:marBottom w:val="0"/>
      <w:divBdr>
        <w:top w:val="none" w:sz="0" w:space="0" w:color="auto"/>
        <w:left w:val="none" w:sz="0" w:space="0" w:color="auto"/>
        <w:bottom w:val="none" w:sz="0" w:space="0" w:color="auto"/>
        <w:right w:val="none" w:sz="0" w:space="0" w:color="auto"/>
      </w:divBdr>
      <w:divsChild>
        <w:div w:id="661588109">
          <w:marLeft w:val="0"/>
          <w:marRight w:val="1"/>
          <w:marTop w:val="0"/>
          <w:marBottom w:val="0"/>
          <w:divBdr>
            <w:top w:val="none" w:sz="0" w:space="0" w:color="auto"/>
            <w:left w:val="none" w:sz="0" w:space="0" w:color="auto"/>
            <w:bottom w:val="none" w:sz="0" w:space="0" w:color="auto"/>
            <w:right w:val="none" w:sz="0" w:space="0" w:color="auto"/>
          </w:divBdr>
          <w:divsChild>
            <w:div w:id="1527255506">
              <w:marLeft w:val="0"/>
              <w:marRight w:val="0"/>
              <w:marTop w:val="0"/>
              <w:marBottom w:val="0"/>
              <w:divBdr>
                <w:top w:val="none" w:sz="0" w:space="0" w:color="auto"/>
                <w:left w:val="none" w:sz="0" w:space="0" w:color="auto"/>
                <w:bottom w:val="none" w:sz="0" w:space="0" w:color="auto"/>
                <w:right w:val="none" w:sz="0" w:space="0" w:color="auto"/>
              </w:divBdr>
              <w:divsChild>
                <w:div w:id="1978562060">
                  <w:marLeft w:val="0"/>
                  <w:marRight w:val="1"/>
                  <w:marTop w:val="0"/>
                  <w:marBottom w:val="0"/>
                  <w:divBdr>
                    <w:top w:val="none" w:sz="0" w:space="0" w:color="auto"/>
                    <w:left w:val="none" w:sz="0" w:space="0" w:color="auto"/>
                    <w:bottom w:val="none" w:sz="0" w:space="0" w:color="auto"/>
                    <w:right w:val="none" w:sz="0" w:space="0" w:color="auto"/>
                  </w:divBdr>
                  <w:divsChild>
                    <w:div w:id="702748546">
                      <w:marLeft w:val="0"/>
                      <w:marRight w:val="0"/>
                      <w:marTop w:val="0"/>
                      <w:marBottom w:val="0"/>
                      <w:divBdr>
                        <w:top w:val="none" w:sz="0" w:space="0" w:color="auto"/>
                        <w:left w:val="none" w:sz="0" w:space="0" w:color="auto"/>
                        <w:bottom w:val="none" w:sz="0" w:space="0" w:color="auto"/>
                        <w:right w:val="none" w:sz="0" w:space="0" w:color="auto"/>
                      </w:divBdr>
                      <w:divsChild>
                        <w:div w:id="1361130307">
                          <w:marLeft w:val="0"/>
                          <w:marRight w:val="0"/>
                          <w:marTop w:val="0"/>
                          <w:marBottom w:val="0"/>
                          <w:divBdr>
                            <w:top w:val="none" w:sz="0" w:space="0" w:color="auto"/>
                            <w:left w:val="none" w:sz="0" w:space="0" w:color="auto"/>
                            <w:bottom w:val="none" w:sz="0" w:space="0" w:color="auto"/>
                            <w:right w:val="none" w:sz="0" w:space="0" w:color="auto"/>
                          </w:divBdr>
                          <w:divsChild>
                            <w:div w:id="1413701524">
                              <w:marLeft w:val="0"/>
                              <w:marRight w:val="0"/>
                              <w:marTop w:val="120"/>
                              <w:marBottom w:val="360"/>
                              <w:divBdr>
                                <w:top w:val="none" w:sz="0" w:space="0" w:color="auto"/>
                                <w:left w:val="none" w:sz="0" w:space="0" w:color="auto"/>
                                <w:bottom w:val="none" w:sz="0" w:space="0" w:color="auto"/>
                                <w:right w:val="none" w:sz="0" w:space="0" w:color="auto"/>
                              </w:divBdr>
                              <w:divsChild>
                                <w:div w:id="1715234575">
                                  <w:marLeft w:val="0"/>
                                  <w:marRight w:val="0"/>
                                  <w:marTop w:val="0"/>
                                  <w:marBottom w:val="0"/>
                                  <w:divBdr>
                                    <w:top w:val="none" w:sz="0" w:space="0" w:color="auto"/>
                                    <w:left w:val="none" w:sz="0" w:space="0" w:color="auto"/>
                                    <w:bottom w:val="none" w:sz="0" w:space="0" w:color="auto"/>
                                    <w:right w:val="none" w:sz="0" w:space="0" w:color="auto"/>
                                  </w:divBdr>
                                  <w:divsChild>
                                    <w:div w:id="2345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010519">
      <w:bodyDiv w:val="1"/>
      <w:marLeft w:val="0"/>
      <w:marRight w:val="0"/>
      <w:marTop w:val="0"/>
      <w:marBottom w:val="0"/>
      <w:divBdr>
        <w:top w:val="none" w:sz="0" w:space="0" w:color="auto"/>
        <w:left w:val="none" w:sz="0" w:space="0" w:color="auto"/>
        <w:bottom w:val="none" w:sz="0" w:space="0" w:color="auto"/>
        <w:right w:val="none" w:sz="0" w:space="0" w:color="auto"/>
      </w:divBdr>
      <w:divsChild>
        <w:div w:id="1557204480">
          <w:marLeft w:val="0"/>
          <w:marRight w:val="1"/>
          <w:marTop w:val="0"/>
          <w:marBottom w:val="0"/>
          <w:divBdr>
            <w:top w:val="none" w:sz="0" w:space="0" w:color="auto"/>
            <w:left w:val="none" w:sz="0" w:space="0" w:color="auto"/>
            <w:bottom w:val="none" w:sz="0" w:space="0" w:color="auto"/>
            <w:right w:val="none" w:sz="0" w:space="0" w:color="auto"/>
          </w:divBdr>
          <w:divsChild>
            <w:div w:id="210192031">
              <w:marLeft w:val="0"/>
              <w:marRight w:val="0"/>
              <w:marTop w:val="0"/>
              <w:marBottom w:val="0"/>
              <w:divBdr>
                <w:top w:val="none" w:sz="0" w:space="0" w:color="auto"/>
                <w:left w:val="none" w:sz="0" w:space="0" w:color="auto"/>
                <w:bottom w:val="none" w:sz="0" w:space="0" w:color="auto"/>
                <w:right w:val="none" w:sz="0" w:space="0" w:color="auto"/>
              </w:divBdr>
              <w:divsChild>
                <w:div w:id="981740123">
                  <w:marLeft w:val="0"/>
                  <w:marRight w:val="1"/>
                  <w:marTop w:val="0"/>
                  <w:marBottom w:val="0"/>
                  <w:divBdr>
                    <w:top w:val="none" w:sz="0" w:space="0" w:color="auto"/>
                    <w:left w:val="none" w:sz="0" w:space="0" w:color="auto"/>
                    <w:bottom w:val="none" w:sz="0" w:space="0" w:color="auto"/>
                    <w:right w:val="none" w:sz="0" w:space="0" w:color="auto"/>
                  </w:divBdr>
                  <w:divsChild>
                    <w:div w:id="877860166">
                      <w:marLeft w:val="0"/>
                      <w:marRight w:val="0"/>
                      <w:marTop w:val="0"/>
                      <w:marBottom w:val="0"/>
                      <w:divBdr>
                        <w:top w:val="none" w:sz="0" w:space="0" w:color="auto"/>
                        <w:left w:val="none" w:sz="0" w:space="0" w:color="auto"/>
                        <w:bottom w:val="none" w:sz="0" w:space="0" w:color="auto"/>
                        <w:right w:val="none" w:sz="0" w:space="0" w:color="auto"/>
                      </w:divBdr>
                      <w:divsChild>
                        <w:div w:id="2096701253">
                          <w:marLeft w:val="0"/>
                          <w:marRight w:val="0"/>
                          <w:marTop w:val="0"/>
                          <w:marBottom w:val="0"/>
                          <w:divBdr>
                            <w:top w:val="none" w:sz="0" w:space="0" w:color="auto"/>
                            <w:left w:val="none" w:sz="0" w:space="0" w:color="auto"/>
                            <w:bottom w:val="none" w:sz="0" w:space="0" w:color="auto"/>
                            <w:right w:val="none" w:sz="0" w:space="0" w:color="auto"/>
                          </w:divBdr>
                          <w:divsChild>
                            <w:div w:id="1536845931">
                              <w:marLeft w:val="0"/>
                              <w:marRight w:val="0"/>
                              <w:marTop w:val="120"/>
                              <w:marBottom w:val="360"/>
                              <w:divBdr>
                                <w:top w:val="none" w:sz="0" w:space="0" w:color="auto"/>
                                <w:left w:val="none" w:sz="0" w:space="0" w:color="auto"/>
                                <w:bottom w:val="none" w:sz="0" w:space="0" w:color="auto"/>
                                <w:right w:val="none" w:sz="0" w:space="0" w:color="auto"/>
                              </w:divBdr>
                              <w:divsChild>
                                <w:div w:id="1582985720">
                                  <w:marLeft w:val="0"/>
                                  <w:marRight w:val="0"/>
                                  <w:marTop w:val="0"/>
                                  <w:marBottom w:val="0"/>
                                  <w:divBdr>
                                    <w:top w:val="none" w:sz="0" w:space="0" w:color="auto"/>
                                    <w:left w:val="none" w:sz="0" w:space="0" w:color="auto"/>
                                    <w:bottom w:val="none" w:sz="0" w:space="0" w:color="auto"/>
                                    <w:right w:val="none" w:sz="0" w:space="0" w:color="auto"/>
                                  </w:divBdr>
                                  <w:divsChild>
                                    <w:div w:id="1703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484965">
      <w:bodyDiv w:val="1"/>
      <w:marLeft w:val="0"/>
      <w:marRight w:val="0"/>
      <w:marTop w:val="0"/>
      <w:marBottom w:val="0"/>
      <w:divBdr>
        <w:top w:val="none" w:sz="0" w:space="0" w:color="auto"/>
        <w:left w:val="none" w:sz="0" w:space="0" w:color="auto"/>
        <w:bottom w:val="none" w:sz="0" w:space="0" w:color="auto"/>
        <w:right w:val="none" w:sz="0" w:space="0" w:color="auto"/>
      </w:divBdr>
      <w:divsChild>
        <w:div w:id="429591300">
          <w:marLeft w:val="0"/>
          <w:marRight w:val="1"/>
          <w:marTop w:val="0"/>
          <w:marBottom w:val="0"/>
          <w:divBdr>
            <w:top w:val="none" w:sz="0" w:space="0" w:color="auto"/>
            <w:left w:val="none" w:sz="0" w:space="0" w:color="auto"/>
            <w:bottom w:val="none" w:sz="0" w:space="0" w:color="auto"/>
            <w:right w:val="none" w:sz="0" w:space="0" w:color="auto"/>
          </w:divBdr>
          <w:divsChild>
            <w:div w:id="348918446">
              <w:marLeft w:val="0"/>
              <w:marRight w:val="0"/>
              <w:marTop w:val="0"/>
              <w:marBottom w:val="0"/>
              <w:divBdr>
                <w:top w:val="none" w:sz="0" w:space="0" w:color="auto"/>
                <w:left w:val="none" w:sz="0" w:space="0" w:color="auto"/>
                <w:bottom w:val="none" w:sz="0" w:space="0" w:color="auto"/>
                <w:right w:val="none" w:sz="0" w:space="0" w:color="auto"/>
              </w:divBdr>
              <w:divsChild>
                <w:div w:id="1841651269">
                  <w:marLeft w:val="0"/>
                  <w:marRight w:val="1"/>
                  <w:marTop w:val="0"/>
                  <w:marBottom w:val="0"/>
                  <w:divBdr>
                    <w:top w:val="none" w:sz="0" w:space="0" w:color="auto"/>
                    <w:left w:val="none" w:sz="0" w:space="0" w:color="auto"/>
                    <w:bottom w:val="none" w:sz="0" w:space="0" w:color="auto"/>
                    <w:right w:val="none" w:sz="0" w:space="0" w:color="auto"/>
                  </w:divBdr>
                  <w:divsChild>
                    <w:div w:id="2048220249">
                      <w:marLeft w:val="0"/>
                      <w:marRight w:val="0"/>
                      <w:marTop w:val="0"/>
                      <w:marBottom w:val="0"/>
                      <w:divBdr>
                        <w:top w:val="none" w:sz="0" w:space="0" w:color="auto"/>
                        <w:left w:val="none" w:sz="0" w:space="0" w:color="auto"/>
                        <w:bottom w:val="none" w:sz="0" w:space="0" w:color="auto"/>
                        <w:right w:val="none" w:sz="0" w:space="0" w:color="auto"/>
                      </w:divBdr>
                      <w:divsChild>
                        <w:div w:id="1023751291">
                          <w:marLeft w:val="0"/>
                          <w:marRight w:val="0"/>
                          <w:marTop w:val="0"/>
                          <w:marBottom w:val="0"/>
                          <w:divBdr>
                            <w:top w:val="none" w:sz="0" w:space="0" w:color="auto"/>
                            <w:left w:val="none" w:sz="0" w:space="0" w:color="auto"/>
                            <w:bottom w:val="none" w:sz="0" w:space="0" w:color="auto"/>
                            <w:right w:val="none" w:sz="0" w:space="0" w:color="auto"/>
                          </w:divBdr>
                          <w:divsChild>
                            <w:div w:id="1188254564">
                              <w:marLeft w:val="0"/>
                              <w:marRight w:val="0"/>
                              <w:marTop w:val="120"/>
                              <w:marBottom w:val="360"/>
                              <w:divBdr>
                                <w:top w:val="none" w:sz="0" w:space="0" w:color="auto"/>
                                <w:left w:val="none" w:sz="0" w:space="0" w:color="auto"/>
                                <w:bottom w:val="none" w:sz="0" w:space="0" w:color="auto"/>
                                <w:right w:val="none" w:sz="0" w:space="0" w:color="auto"/>
                              </w:divBdr>
                              <w:divsChild>
                                <w:div w:id="1798453270">
                                  <w:marLeft w:val="0"/>
                                  <w:marRight w:val="0"/>
                                  <w:marTop w:val="0"/>
                                  <w:marBottom w:val="0"/>
                                  <w:divBdr>
                                    <w:top w:val="none" w:sz="0" w:space="0" w:color="auto"/>
                                    <w:left w:val="none" w:sz="0" w:space="0" w:color="auto"/>
                                    <w:bottom w:val="none" w:sz="0" w:space="0" w:color="auto"/>
                                    <w:right w:val="none" w:sz="0" w:space="0" w:color="auto"/>
                                  </w:divBdr>
                                  <w:divsChild>
                                    <w:div w:id="21240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0256">
      <w:bodyDiv w:val="1"/>
      <w:marLeft w:val="0"/>
      <w:marRight w:val="0"/>
      <w:marTop w:val="0"/>
      <w:marBottom w:val="0"/>
      <w:divBdr>
        <w:top w:val="none" w:sz="0" w:space="0" w:color="auto"/>
        <w:left w:val="none" w:sz="0" w:space="0" w:color="auto"/>
        <w:bottom w:val="none" w:sz="0" w:space="0" w:color="auto"/>
        <w:right w:val="none" w:sz="0" w:space="0" w:color="auto"/>
      </w:divBdr>
      <w:divsChild>
        <w:div w:id="1271163599">
          <w:marLeft w:val="0"/>
          <w:marRight w:val="1"/>
          <w:marTop w:val="0"/>
          <w:marBottom w:val="0"/>
          <w:divBdr>
            <w:top w:val="none" w:sz="0" w:space="0" w:color="auto"/>
            <w:left w:val="none" w:sz="0" w:space="0" w:color="auto"/>
            <w:bottom w:val="none" w:sz="0" w:space="0" w:color="auto"/>
            <w:right w:val="none" w:sz="0" w:space="0" w:color="auto"/>
          </w:divBdr>
          <w:divsChild>
            <w:div w:id="1928612534">
              <w:marLeft w:val="0"/>
              <w:marRight w:val="0"/>
              <w:marTop w:val="0"/>
              <w:marBottom w:val="0"/>
              <w:divBdr>
                <w:top w:val="none" w:sz="0" w:space="0" w:color="auto"/>
                <w:left w:val="none" w:sz="0" w:space="0" w:color="auto"/>
                <w:bottom w:val="none" w:sz="0" w:space="0" w:color="auto"/>
                <w:right w:val="none" w:sz="0" w:space="0" w:color="auto"/>
              </w:divBdr>
              <w:divsChild>
                <w:div w:id="248387832">
                  <w:marLeft w:val="0"/>
                  <w:marRight w:val="1"/>
                  <w:marTop w:val="0"/>
                  <w:marBottom w:val="0"/>
                  <w:divBdr>
                    <w:top w:val="none" w:sz="0" w:space="0" w:color="auto"/>
                    <w:left w:val="none" w:sz="0" w:space="0" w:color="auto"/>
                    <w:bottom w:val="none" w:sz="0" w:space="0" w:color="auto"/>
                    <w:right w:val="none" w:sz="0" w:space="0" w:color="auto"/>
                  </w:divBdr>
                  <w:divsChild>
                    <w:div w:id="718821502">
                      <w:marLeft w:val="0"/>
                      <w:marRight w:val="0"/>
                      <w:marTop w:val="0"/>
                      <w:marBottom w:val="0"/>
                      <w:divBdr>
                        <w:top w:val="none" w:sz="0" w:space="0" w:color="auto"/>
                        <w:left w:val="none" w:sz="0" w:space="0" w:color="auto"/>
                        <w:bottom w:val="none" w:sz="0" w:space="0" w:color="auto"/>
                        <w:right w:val="none" w:sz="0" w:space="0" w:color="auto"/>
                      </w:divBdr>
                      <w:divsChild>
                        <w:div w:id="1910143055">
                          <w:marLeft w:val="0"/>
                          <w:marRight w:val="0"/>
                          <w:marTop w:val="0"/>
                          <w:marBottom w:val="0"/>
                          <w:divBdr>
                            <w:top w:val="none" w:sz="0" w:space="0" w:color="auto"/>
                            <w:left w:val="none" w:sz="0" w:space="0" w:color="auto"/>
                            <w:bottom w:val="none" w:sz="0" w:space="0" w:color="auto"/>
                            <w:right w:val="none" w:sz="0" w:space="0" w:color="auto"/>
                          </w:divBdr>
                          <w:divsChild>
                            <w:div w:id="444159118">
                              <w:marLeft w:val="0"/>
                              <w:marRight w:val="0"/>
                              <w:marTop w:val="120"/>
                              <w:marBottom w:val="360"/>
                              <w:divBdr>
                                <w:top w:val="none" w:sz="0" w:space="0" w:color="auto"/>
                                <w:left w:val="none" w:sz="0" w:space="0" w:color="auto"/>
                                <w:bottom w:val="none" w:sz="0" w:space="0" w:color="auto"/>
                                <w:right w:val="none" w:sz="0" w:space="0" w:color="auto"/>
                              </w:divBdr>
                              <w:divsChild>
                                <w:div w:id="1259406227">
                                  <w:marLeft w:val="420"/>
                                  <w:marRight w:val="0"/>
                                  <w:marTop w:val="0"/>
                                  <w:marBottom w:val="0"/>
                                  <w:divBdr>
                                    <w:top w:val="none" w:sz="0" w:space="0" w:color="auto"/>
                                    <w:left w:val="none" w:sz="0" w:space="0" w:color="auto"/>
                                    <w:bottom w:val="none" w:sz="0" w:space="0" w:color="auto"/>
                                    <w:right w:val="none" w:sz="0" w:space="0" w:color="auto"/>
                                  </w:divBdr>
                                  <w:divsChild>
                                    <w:div w:id="835922692">
                                      <w:marLeft w:val="0"/>
                                      <w:marRight w:val="0"/>
                                      <w:marTop w:val="0"/>
                                      <w:marBottom w:val="0"/>
                                      <w:divBdr>
                                        <w:top w:val="none" w:sz="0" w:space="0" w:color="auto"/>
                                        <w:left w:val="none" w:sz="0" w:space="0" w:color="auto"/>
                                        <w:bottom w:val="none" w:sz="0" w:space="0" w:color="auto"/>
                                        <w:right w:val="none" w:sz="0" w:space="0" w:color="auto"/>
                                      </w:divBdr>
                                      <w:divsChild>
                                        <w:div w:id="9774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86462">
      <w:bodyDiv w:val="1"/>
      <w:marLeft w:val="0"/>
      <w:marRight w:val="0"/>
      <w:marTop w:val="0"/>
      <w:marBottom w:val="0"/>
      <w:divBdr>
        <w:top w:val="none" w:sz="0" w:space="0" w:color="auto"/>
        <w:left w:val="none" w:sz="0" w:space="0" w:color="auto"/>
        <w:bottom w:val="none" w:sz="0" w:space="0" w:color="auto"/>
        <w:right w:val="none" w:sz="0" w:space="0" w:color="auto"/>
      </w:divBdr>
      <w:divsChild>
        <w:div w:id="1109935954">
          <w:marLeft w:val="0"/>
          <w:marRight w:val="1"/>
          <w:marTop w:val="0"/>
          <w:marBottom w:val="0"/>
          <w:divBdr>
            <w:top w:val="none" w:sz="0" w:space="0" w:color="auto"/>
            <w:left w:val="none" w:sz="0" w:space="0" w:color="auto"/>
            <w:bottom w:val="none" w:sz="0" w:space="0" w:color="auto"/>
            <w:right w:val="none" w:sz="0" w:space="0" w:color="auto"/>
          </w:divBdr>
          <w:divsChild>
            <w:div w:id="454251120">
              <w:marLeft w:val="0"/>
              <w:marRight w:val="0"/>
              <w:marTop w:val="0"/>
              <w:marBottom w:val="0"/>
              <w:divBdr>
                <w:top w:val="none" w:sz="0" w:space="0" w:color="auto"/>
                <w:left w:val="none" w:sz="0" w:space="0" w:color="auto"/>
                <w:bottom w:val="none" w:sz="0" w:space="0" w:color="auto"/>
                <w:right w:val="none" w:sz="0" w:space="0" w:color="auto"/>
              </w:divBdr>
              <w:divsChild>
                <w:div w:id="357198873">
                  <w:marLeft w:val="0"/>
                  <w:marRight w:val="1"/>
                  <w:marTop w:val="0"/>
                  <w:marBottom w:val="0"/>
                  <w:divBdr>
                    <w:top w:val="none" w:sz="0" w:space="0" w:color="auto"/>
                    <w:left w:val="none" w:sz="0" w:space="0" w:color="auto"/>
                    <w:bottom w:val="none" w:sz="0" w:space="0" w:color="auto"/>
                    <w:right w:val="none" w:sz="0" w:space="0" w:color="auto"/>
                  </w:divBdr>
                  <w:divsChild>
                    <w:div w:id="1879321560">
                      <w:marLeft w:val="0"/>
                      <w:marRight w:val="0"/>
                      <w:marTop w:val="0"/>
                      <w:marBottom w:val="0"/>
                      <w:divBdr>
                        <w:top w:val="none" w:sz="0" w:space="0" w:color="auto"/>
                        <w:left w:val="none" w:sz="0" w:space="0" w:color="auto"/>
                        <w:bottom w:val="none" w:sz="0" w:space="0" w:color="auto"/>
                        <w:right w:val="none" w:sz="0" w:space="0" w:color="auto"/>
                      </w:divBdr>
                      <w:divsChild>
                        <w:div w:id="321007782">
                          <w:marLeft w:val="0"/>
                          <w:marRight w:val="0"/>
                          <w:marTop w:val="0"/>
                          <w:marBottom w:val="0"/>
                          <w:divBdr>
                            <w:top w:val="none" w:sz="0" w:space="0" w:color="auto"/>
                            <w:left w:val="none" w:sz="0" w:space="0" w:color="auto"/>
                            <w:bottom w:val="none" w:sz="0" w:space="0" w:color="auto"/>
                            <w:right w:val="none" w:sz="0" w:space="0" w:color="auto"/>
                          </w:divBdr>
                          <w:divsChild>
                            <w:div w:id="85398">
                              <w:marLeft w:val="0"/>
                              <w:marRight w:val="0"/>
                              <w:marTop w:val="120"/>
                              <w:marBottom w:val="360"/>
                              <w:divBdr>
                                <w:top w:val="none" w:sz="0" w:space="0" w:color="auto"/>
                                <w:left w:val="none" w:sz="0" w:space="0" w:color="auto"/>
                                <w:bottom w:val="none" w:sz="0" w:space="0" w:color="auto"/>
                                <w:right w:val="none" w:sz="0" w:space="0" w:color="auto"/>
                              </w:divBdr>
                              <w:divsChild>
                                <w:div w:id="2105027737">
                                  <w:marLeft w:val="0"/>
                                  <w:marRight w:val="0"/>
                                  <w:marTop w:val="0"/>
                                  <w:marBottom w:val="0"/>
                                  <w:divBdr>
                                    <w:top w:val="none" w:sz="0" w:space="0" w:color="auto"/>
                                    <w:left w:val="none" w:sz="0" w:space="0" w:color="auto"/>
                                    <w:bottom w:val="none" w:sz="0" w:space="0" w:color="auto"/>
                                    <w:right w:val="none" w:sz="0" w:space="0" w:color="auto"/>
                                  </w:divBdr>
                                  <w:divsChild>
                                    <w:div w:id="18018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1831">
      <w:bodyDiv w:val="1"/>
      <w:marLeft w:val="0"/>
      <w:marRight w:val="0"/>
      <w:marTop w:val="0"/>
      <w:marBottom w:val="0"/>
      <w:divBdr>
        <w:top w:val="none" w:sz="0" w:space="0" w:color="auto"/>
        <w:left w:val="none" w:sz="0" w:space="0" w:color="auto"/>
        <w:bottom w:val="none" w:sz="0" w:space="0" w:color="auto"/>
        <w:right w:val="none" w:sz="0" w:space="0" w:color="auto"/>
      </w:divBdr>
      <w:divsChild>
        <w:div w:id="1740135725">
          <w:marLeft w:val="0"/>
          <w:marRight w:val="1"/>
          <w:marTop w:val="0"/>
          <w:marBottom w:val="0"/>
          <w:divBdr>
            <w:top w:val="none" w:sz="0" w:space="0" w:color="auto"/>
            <w:left w:val="none" w:sz="0" w:space="0" w:color="auto"/>
            <w:bottom w:val="none" w:sz="0" w:space="0" w:color="auto"/>
            <w:right w:val="none" w:sz="0" w:space="0" w:color="auto"/>
          </w:divBdr>
          <w:divsChild>
            <w:div w:id="232467685">
              <w:marLeft w:val="0"/>
              <w:marRight w:val="0"/>
              <w:marTop w:val="0"/>
              <w:marBottom w:val="0"/>
              <w:divBdr>
                <w:top w:val="none" w:sz="0" w:space="0" w:color="auto"/>
                <w:left w:val="none" w:sz="0" w:space="0" w:color="auto"/>
                <w:bottom w:val="none" w:sz="0" w:space="0" w:color="auto"/>
                <w:right w:val="none" w:sz="0" w:space="0" w:color="auto"/>
              </w:divBdr>
              <w:divsChild>
                <w:div w:id="1967391688">
                  <w:marLeft w:val="0"/>
                  <w:marRight w:val="1"/>
                  <w:marTop w:val="0"/>
                  <w:marBottom w:val="0"/>
                  <w:divBdr>
                    <w:top w:val="none" w:sz="0" w:space="0" w:color="auto"/>
                    <w:left w:val="none" w:sz="0" w:space="0" w:color="auto"/>
                    <w:bottom w:val="none" w:sz="0" w:space="0" w:color="auto"/>
                    <w:right w:val="none" w:sz="0" w:space="0" w:color="auto"/>
                  </w:divBdr>
                  <w:divsChild>
                    <w:div w:id="898520019">
                      <w:marLeft w:val="0"/>
                      <w:marRight w:val="0"/>
                      <w:marTop w:val="0"/>
                      <w:marBottom w:val="0"/>
                      <w:divBdr>
                        <w:top w:val="none" w:sz="0" w:space="0" w:color="auto"/>
                        <w:left w:val="none" w:sz="0" w:space="0" w:color="auto"/>
                        <w:bottom w:val="none" w:sz="0" w:space="0" w:color="auto"/>
                        <w:right w:val="none" w:sz="0" w:space="0" w:color="auto"/>
                      </w:divBdr>
                      <w:divsChild>
                        <w:div w:id="2135440520">
                          <w:marLeft w:val="0"/>
                          <w:marRight w:val="0"/>
                          <w:marTop w:val="0"/>
                          <w:marBottom w:val="0"/>
                          <w:divBdr>
                            <w:top w:val="none" w:sz="0" w:space="0" w:color="auto"/>
                            <w:left w:val="none" w:sz="0" w:space="0" w:color="auto"/>
                            <w:bottom w:val="none" w:sz="0" w:space="0" w:color="auto"/>
                            <w:right w:val="none" w:sz="0" w:space="0" w:color="auto"/>
                          </w:divBdr>
                          <w:divsChild>
                            <w:div w:id="679157892">
                              <w:marLeft w:val="0"/>
                              <w:marRight w:val="0"/>
                              <w:marTop w:val="120"/>
                              <w:marBottom w:val="360"/>
                              <w:divBdr>
                                <w:top w:val="none" w:sz="0" w:space="0" w:color="auto"/>
                                <w:left w:val="none" w:sz="0" w:space="0" w:color="auto"/>
                                <w:bottom w:val="none" w:sz="0" w:space="0" w:color="auto"/>
                                <w:right w:val="none" w:sz="0" w:space="0" w:color="auto"/>
                              </w:divBdr>
                              <w:divsChild>
                                <w:div w:id="1021469304">
                                  <w:marLeft w:val="0"/>
                                  <w:marRight w:val="0"/>
                                  <w:marTop w:val="0"/>
                                  <w:marBottom w:val="0"/>
                                  <w:divBdr>
                                    <w:top w:val="none" w:sz="0" w:space="0" w:color="auto"/>
                                    <w:left w:val="none" w:sz="0" w:space="0" w:color="auto"/>
                                    <w:bottom w:val="none" w:sz="0" w:space="0" w:color="auto"/>
                                    <w:right w:val="none" w:sz="0" w:space="0" w:color="auto"/>
                                  </w:divBdr>
                                  <w:divsChild>
                                    <w:div w:id="11177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913611">
      <w:bodyDiv w:val="1"/>
      <w:marLeft w:val="0"/>
      <w:marRight w:val="0"/>
      <w:marTop w:val="0"/>
      <w:marBottom w:val="0"/>
      <w:divBdr>
        <w:top w:val="none" w:sz="0" w:space="0" w:color="auto"/>
        <w:left w:val="none" w:sz="0" w:space="0" w:color="auto"/>
        <w:bottom w:val="none" w:sz="0" w:space="0" w:color="auto"/>
        <w:right w:val="none" w:sz="0" w:space="0" w:color="auto"/>
      </w:divBdr>
      <w:divsChild>
        <w:div w:id="2140688477">
          <w:marLeft w:val="0"/>
          <w:marRight w:val="0"/>
          <w:marTop w:val="0"/>
          <w:marBottom w:val="0"/>
          <w:divBdr>
            <w:top w:val="none" w:sz="0" w:space="0" w:color="auto"/>
            <w:left w:val="none" w:sz="0" w:space="0" w:color="auto"/>
            <w:bottom w:val="none" w:sz="0" w:space="0" w:color="auto"/>
            <w:right w:val="none" w:sz="0" w:space="0" w:color="auto"/>
          </w:divBdr>
          <w:divsChild>
            <w:div w:id="994840957">
              <w:marLeft w:val="0"/>
              <w:marRight w:val="0"/>
              <w:marTop w:val="0"/>
              <w:marBottom w:val="0"/>
              <w:divBdr>
                <w:top w:val="none" w:sz="0" w:space="0" w:color="auto"/>
                <w:left w:val="none" w:sz="0" w:space="0" w:color="auto"/>
                <w:bottom w:val="none" w:sz="0" w:space="0" w:color="auto"/>
                <w:right w:val="none" w:sz="0" w:space="0" w:color="auto"/>
              </w:divBdr>
              <w:divsChild>
                <w:div w:id="1459251953">
                  <w:marLeft w:val="0"/>
                  <w:marRight w:val="0"/>
                  <w:marTop w:val="0"/>
                  <w:marBottom w:val="0"/>
                  <w:divBdr>
                    <w:top w:val="none" w:sz="0" w:space="0" w:color="auto"/>
                    <w:left w:val="none" w:sz="0" w:space="0" w:color="auto"/>
                    <w:bottom w:val="none" w:sz="0" w:space="0" w:color="auto"/>
                    <w:right w:val="none" w:sz="0" w:space="0" w:color="auto"/>
                  </w:divBdr>
                  <w:divsChild>
                    <w:div w:id="199123613">
                      <w:marLeft w:val="0"/>
                      <w:marRight w:val="0"/>
                      <w:marTop w:val="0"/>
                      <w:marBottom w:val="0"/>
                      <w:divBdr>
                        <w:top w:val="none" w:sz="0" w:space="0" w:color="auto"/>
                        <w:left w:val="none" w:sz="0" w:space="0" w:color="auto"/>
                        <w:bottom w:val="none" w:sz="0" w:space="0" w:color="auto"/>
                        <w:right w:val="none" w:sz="0" w:space="0" w:color="auto"/>
                      </w:divBdr>
                      <w:divsChild>
                        <w:div w:id="2540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32043">
      <w:bodyDiv w:val="1"/>
      <w:marLeft w:val="0"/>
      <w:marRight w:val="0"/>
      <w:marTop w:val="0"/>
      <w:marBottom w:val="0"/>
      <w:divBdr>
        <w:top w:val="none" w:sz="0" w:space="0" w:color="auto"/>
        <w:left w:val="none" w:sz="0" w:space="0" w:color="auto"/>
        <w:bottom w:val="none" w:sz="0" w:space="0" w:color="auto"/>
        <w:right w:val="none" w:sz="0" w:space="0" w:color="auto"/>
      </w:divBdr>
      <w:divsChild>
        <w:div w:id="1164662371">
          <w:marLeft w:val="0"/>
          <w:marRight w:val="1"/>
          <w:marTop w:val="0"/>
          <w:marBottom w:val="0"/>
          <w:divBdr>
            <w:top w:val="none" w:sz="0" w:space="0" w:color="auto"/>
            <w:left w:val="none" w:sz="0" w:space="0" w:color="auto"/>
            <w:bottom w:val="none" w:sz="0" w:space="0" w:color="auto"/>
            <w:right w:val="none" w:sz="0" w:space="0" w:color="auto"/>
          </w:divBdr>
          <w:divsChild>
            <w:div w:id="1661469965">
              <w:marLeft w:val="0"/>
              <w:marRight w:val="0"/>
              <w:marTop w:val="0"/>
              <w:marBottom w:val="0"/>
              <w:divBdr>
                <w:top w:val="none" w:sz="0" w:space="0" w:color="auto"/>
                <w:left w:val="none" w:sz="0" w:space="0" w:color="auto"/>
                <w:bottom w:val="none" w:sz="0" w:space="0" w:color="auto"/>
                <w:right w:val="none" w:sz="0" w:space="0" w:color="auto"/>
              </w:divBdr>
              <w:divsChild>
                <w:div w:id="1372346223">
                  <w:marLeft w:val="0"/>
                  <w:marRight w:val="1"/>
                  <w:marTop w:val="0"/>
                  <w:marBottom w:val="0"/>
                  <w:divBdr>
                    <w:top w:val="none" w:sz="0" w:space="0" w:color="auto"/>
                    <w:left w:val="none" w:sz="0" w:space="0" w:color="auto"/>
                    <w:bottom w:val="none" w:sz="0" w:space="0" w:color="auto"/>
                    <w:right w:val="none" w:sz="0" w:space="0" w:color="auto"/>
                  </w:divBdr>
                  <w:divsChild>
                    <w:div w:id="109477235">
                      <w:marLeft w:val="0"/>
                      <w:marRight w:val="0"/>
                      <w:marTop w:val="0"/>
                      <w:marBottom w:val="0"/>
                      <w:divBdr>
                        <w:top w:val="none" w:sz="0" w:space="0" w:color="auto"/>
                        <w:left w:val="none" w:sz="0" w:space="0" w:color="auto"/>
                        <w:bottom w:val="none" w:sz="0" w:space="0" w:color="auto"/>
                        <w:right w:val="none" w:sz="0" w:space="0" w:color="auto"/>
                      </w:divBdr>
                      <w:divsChild>
                        <w:div w:id="988244429">
                          <w:marLeft w:val="0"/>
                          <w:marRight w:val="0"/>
                          <w:marTop w:val="0"/>
                          <w:marBottom w:val="0"/>
                          <w:divBdr>
                            <w:top w:val="none" w:sz="0" w:space="0" w:color="auto"/>
                            <w:left w:val="none" w:sz="0" w:space="0" w:color="auto"/>
                            <w:bottom w:val="none" w:sz="0" w:space="0" w:color="auto"/>
                            <w:right w:val="none" w:sz="0" w:space="0" w:color="auto"/>
                          </w:divBdr>
                          <w:divsChild>
                            <w:div w:id="1797529680">
                              <w:marLeft w:val="0"/>
                              <w:marRight w:val="0"/>
                              <w:marTop w:val="120"/>
                              <w:marBottom w:val="360"/>
                              <w:divBdr>
                                <w:top w:val="none" w:sz="0" w:space="0" w:color="auto"/>
                                <w:left w:val="none" w:sz="0" w:space="0" w:color="auto"/>
                                <w:bottom w:val="none" w:sz="0" w:space="0" w:color="auto"/>
                                <w:right w:val="none" w:sz="0" w:space="0" w:color="auto"/>
                              </w:divBdr>
                              <w:divsChild>
                                <w:div w:id="118452978">
                                  <w:marLeft w:val="420"/>
                                  <w:marRight w:val="0"/>
                                  <w:marTop w:val="0"/>
                                  <w:marBottom w:val="0"/>
                                  <w:divBdr>
                                    <w:top w:val="none" w:sz="0" w:space="0" w:color="auto"/>
                                    <w:left w:val="none" w:sz="0" w:space="0" w:color="auto"/>
                                    <w:bottom w:val="none" w:sz="0" w:space="0" w:color="auto"/>
                                    <w:right w:val="none" w:sz="0" w:space="0" w:color="auto"/>
                                  </w:divBdr>
                                  <w:divsChild>
                                    <w:div w:id="924925546">
                                      <w:marLeft w:val="0"/>
                                      <w:marRight w:val="0"/>
                                      <w:marTop w:val="0"/>
                                      <w:marBottom w:val="0"/>
                                      <w:divBdr>
                                        <w:top w:val="none" w:sz="0" w:space="0" w:color="auto"/>
                                        <w:left w:val="none" w:sz="0" w:space="0" w:color="auto"/>
                                        <w:bottom w:val="none" w:sz="0" w:space="0" w:color="auto"/>
                                        <w:right w:val="none" w:sz="0" w:space="0" w:color="auto"/>
                                      </w:divBdr>
                                      <w:divsChild>
                                        <w:div w:id="8200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474728">
      <w:bodyDiv w:val="1"/>
      <w:marLeft w:val="0"/>
      <w:marRight w:val="0"/>
      <w:marTop w:val="0"/>
      <w:marBottom w:val="0"/>
      <w:divBdr>
        <w:top w:val="none" w:sz="0" w:space="0" w:color="auto"/>
        <w:left w:val="none" w:sz="0" w:space="0" w:color="auto"/>
        <w:bottom w:val="none" w:sz="0" w:space="0" w:color="auto"/>
        <w:right w:val="none" w:sz="0" w:space="0" w:color="auto"/>
      </w:divBdr>
      <w:divsChild>
        <w:div w:id="1821538598">
          <w:marLeft w:val="0"/>
          <w:marRight w:val="0"/>
          <w:marTop w:val="0"/>
          <w:marBottom w:val="0"/>
          <w:divBdr>
            <w:top w:val="none" w:sz="0" w:space="0" w:color="auto"/>
            <w:left w:val="none" w:sz="0" w:space="0" w:color="auto"/>
            <w:bottom w:val="none" w:sz="0" w:space="0" w:color="auto"/>
            <w:right w:val="none" w:sz="0" w:space="0" w:color="auto"/>
          </w:divBdr>
          <w:divsChild>
            <w:div w:id="1816414012">
              <w:marLeft w:val="0"/>
              <w:marRight w:val="0"/>
              <w:marTop w:val="0"/>
              <w:marBottom w:val="0"/>
              <w:divBdr>
                <w:top w:val="none" w:sz="0" w:space="0" w:color="auto"/>
                <w:left w:val="none" w:sz="0" w:space="0" w:color="auto"/>
                <w:bottom w:val="none" w:sz="0" w:space="0" w:color="auto"/>
                <w:right w:val="none" w:sz="0" w:space="0" w:color="auto"/>
              </w:divBdr>
              <w:divsChild>
                <w:div w:id="2029408588">
                  <w:marLeft w:val="0"/>
                  <w:marRight w:val="0"/>
                  <w:marTop w:val="0"/>
                  <w:marBottom w:val="0"/>
                  <w:divBdr>
                    <w:top w:val="none" w:sz="0" w:space="0" w:color="auto"/>
                    <w:left w:val="none" w:sz="0" w:space="0" w:color="auto"/>
                    <w:bottom w:val="none" w:sz="0" w:space="0" w:color="auto"/>
                    <w:right w:val="none" w:sz="0" w:space="0" w:color="auto"/>
                  </w:divBdr>
                  <w:divsChild>
                    <w:div w:id="2141335014">
                      <w:marLeft w:val="0"/>
                      <w:marRight w:val="0"/>
                      <w:marTop w:val="0"/>
                      <w:marBottom w:val="0"/>
                      <w:divBdr>
                        <w:top w:val="none" w:sz="0" w:space="0" w:color="auto"/>
                        <w:left w:val="none" w:sz="0" w:space="0" w:color="auto"/>
                        <w:bottom w:val="none" w:sz="0" w:space="0" w:color="auto"/>
                        <w:right w:val="none" w:sz="0" w:space="0" w:color="auto"/>
                      </w:divBdr>
                      <w:divsChild>
                        <w:div w:id="47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546781">
      <w:bodyDiv w:val="1"/>
      <w:marLeft w:val="0"/>
      <w:marRight w:val="0"/>
      <w:marTop w:val="0"/>
      <w:marBottom w:val="0"/>
      <w:divBdr>
        <w:top w:val="none" w:sz="0" w:space="0" w:color="auto"/>
        <w:left w:val="none" w:sz="0" w:space="0" w:color="auto"/>
        <w:bottom w:val="none" w:sz="0" w:space="0" w:color="auto"/>
        <w:right w:val="none" w:sz="0" w:space="0" w:color="auto"/>
      </w:divBdr>
      <w:divsChild>
        <w:div w:id="480736893">
          <w:marLeft w:val="0"/>
          <w:marRight w:val="1"/>
          <w:marTop w:val="0"/>
          <w:marBottom w:val="0"/>
          <w:divBdr>
            <w:top w:val="none" w:sz="0" w:space="0" w:color="auto"/>
            <w:left w:val="none" w:sz="0" w:space="0" w:color="auto"/>
            <w:bottom w:val="none" w:sz="0" w:space="0" w:color="auto"/>
            <w:right w:val="none" w:sz="0" w:space="0" w:color="auto"/>
          </w:divBdr>
          <w:divsChild>
            <w:div w:id="918833174">
              <w:marLeft w:val="0"/>
              <w:marRight w:val="0"/>
              <w:marTop w:val="0"/>
              <w:marBottom w:val="0"/>
              <w:divBdr>
                <w:top w:val="none" w:sz="0" w:space="0" w:color="auto"/>
                <w:left w:val="none" w:sz="0" w:space="0" w:color="auto"/>
                <w:bottom w:val="none" w:sz="0" w:space="0" w:color="auto"/>
                <w:right w:val="none" w:sz="0" w:space="0" w:color="auto"/>
              </w:divBdr>
              <w:divsChild>
                <w:div w:id="1376200304">
                  <w:marLeft w:val="0"/>
                  <w:marRight w:val="1"/>
                  <w:marTop w:val="0"/>
                  <w:marBottom w:val="0"/>
                  <w:divBdr>
                    <w:top w:val="none" w:sz="0" w:space="0" w:color="auto"/>
                    <w:left w:val="none" w:sz="0" w:space="0" w:color="auto"/>
                    <w:bottom w:val="none" w:sz="0" w:space="0" w:color="auto"/>
                    <w:right w:val="none" w:sz="0" w:space="0" w:color="auto"/>
                  </w:divBdr>
                  <w:divsChild>
                    <w:div w:id="1650938184">
                      <w:marLeft w:val="0"/>
                      <w:marRight w:val="0"/>
                      <w:marTop w:val="0"/>
                      <w:marBottom w:val="0"/>
                      <w:divBdr>
                        <w:top w:val="none" w:sz="0" w:space="0" w:color="auto"/>
                        <w:left w:val="none" w:sz="0" w:space="0" w:color="auto"/>
                        <w:bottom w:val="none" w:sz="0" w:space="0" w:color="auto"/>
                        <w:right w:val="none" w:sz="0" w:space="0" w:color="auto"/>
                      </w:divBdr>
                      <w:divsChild>
                        <w:div w:id="2013408281">
                          <w:marLeft w:val="0"/>
                          <w:marRight w:val="0"/>
                          <w:marTop w:val="0"/>
                          <w:marBottom w:val="0"/>
                          <w:divBdr>
                            <w:top w:val="none" w:sz="0" w:space="0" w:color="auto"/>
                            <w:left w:val="none" w:sz="0" w:space="0" w:color="auto"/>
                            <w:bottom w:val="none" w:sz="0" w:space="0" w:color="auto"/>
                            <w:right w:val="none" w:sz="0" w:space="0" w:color="auto"/>
                          </w:divBdr>
                          <w:divsChild>
                            <w:div w:id="1277372545">
                              <w:marLeft w:val="0"/>
                              <w:marRight w:val="0"/>
                              <w:marTop w:val="120"/>
                              <w:marBottom w:val="360"/>
                              <w:divBdr>
                                <w:top w:val="none" w:sz="0" w:space="0" w:color="auto"/>
                                <w:left w:val="none" w:sz="0" w:space="0" w:color="auto"/>
                                <w:bottom w:val="none" w:sz="0" w:space="0" w:color="auto"/>
                                <w:right w:val="none" w:sz="0" w:space="0" w:color="auto"/>
                              </w:divBdr>
                              <w:divsChild>
                                <w:div w:id="247160717">
                                  <w:marLeft w:val="0"/>
                                  <w:marRight w:val="0"/>
                                  <w:marTop w:val="0"/>
                                  <w:marBottom w:val="0"/>
                                  <w:divBdr>
                                    <w:top w:val="none" w:sz="0" w:space="0" w:color="auto"/>
                                    <w:left w:val="none" w:sz="0" w:space="0" w:color="auto"/>
                                    <w:bottom w:val="none" w:sz="0" w:space="0" w:color="auto"/>
                                    <w:right w:val="none" w:sz="0" w:space="0" w:color="auto"/>
                                  </w:divBdr>
                                  <w:divsChild>
                                    <w:div w:id="8856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548593">
      <w:bodyDiv w:val="1"/>
      <w:marLeft w:val="0"/>
      <w:marRight w:val="0"/>
      <w:marTop w:val="0"/>
      <w:marBottom w:val="0"/>
      <w:divBdr>
        <w:top w:val="none" w:sz="0" w:space="0" w:color="auto"/>
        <w:left w:val="none" w:sz="0" w:space="0" w:color="auto"/>
        <w:bottom w:val="none" w:sz="0" w:space="0" w:color="auto"/>
        <w:right w:val="none" w:sz="0" w:space="0" w:color="auto"/>
      </w:divBdr>
      <w:divsChild>
        <w:div w:id="571159744">
          <w:marLeft w:val="0"/>
          <w:marRight w:val="1"/>
          <w:marTop w:val="0"/>
          <w:marBottom w:val="0"/>
          <w:divBdr>
            <w:top w:val="none" w:sz="0" w:space="0" w:color="auto"/>
            <w:left w:val="none" w:sz="0" w:space="0" w:color="auto"/>
            <w:bottom w:val="none" w:sz="0" w:space="0" w:color="auto"/>
            <w:right w:val="none" w:sz="0" w:space="0" w:color="auto"/>
          </w:divBdr>
          <w:divsChild>
            <w:div w:id="2022391967">
              <w:marLeft w:val="0"/>
              <w:marRight w:val="0"/>
              <w:marTop w:val="0"/>
              <w:marBottom w:val="0"/>
              <w:divBdr>
                <w:top w:val="none" w:sz="0" w:space="0" w:color="auto"/>
                <w:left w:val="none" w:sz="0" w:space="0" w:color="auto"/>
                <w:bottom w:val="none" w:sz="0" w:space="0" w:color="auto"/>
                <w:right w:val="none" w:sz="0" w:space="0" w:color="auto"/>
              </w:divBdr>
              <w:divsChild>
                <w:div w:id="966468283">
                  <w:marLeft w:val="0"/>
                  <w:marRight w:val="1"/>
                  <w:marTop w:val="0"/>
                  <w:marBottom w:val="0"/>
                  <w:divBdr>
                    <w:top w:val="none" w:sz="0" w:space="0" w:color="auto"/>
                    <w:left w:val="none" w:sz="0" w:space="0" w:color="auto"/>
                    <w:bottom w:val="none" w:sz="0" w:space="0" w:color="auto"/>
                    <w:right w:val="none" w:sz="0" w:space="0" w:color="auto"/>
                  </w:divBdr>
                  <w:divsChild>
                    <w:div w:id="274413657">
                      <w:marLeft w:val="0"/>
                      <w:marRight w:val="0"/>
                      <w:marTop w:val="0"/>
                      <w:marBottom w:val="0"/>
                      <w:divBdr>
                        <w:top w:val="none" w:sz="0" w:space="0" w:color="auto"/>
                        <w:left w:val="none" w:sz="0" w:space="0" w:color="auto"/>
                        <w:bottom w:val="none" w:sz="0" w:space="0" w:color="auto"/>
                        <w:right w:val="none" w:sz="0" w:space="0" w:color="auto"/>
                      </w:divBdr>
                      <w:divsChild>
                        <w:div w:id="1519736932">
                          <w:marLeft w:val="0"/>
                          <w:marRight w:val="0"/>
                          <w:marTop w:val="0"/>
                          <w:marBottom w:val="0"/>
                          <w:divBdr>
                            <w:top w:val="none" w:sz="0" w:space="0" w:color="auto"/>
                            <w:left w:val="none" w:sz="0" w:space="0" w:color="auto"/>
                            <w:bottom w:val="none" w:sz="0" w:space="0" w:color="auto"/>
                            <w:right w:val="none" w:sz="0" w:space="0" w:color="auto"/>
                          </w:divBdr>
                          <w:divsChild>
                            <w:div w:id="872496611">
                              <w:marLeft w:val="0"/>
                              <w:marRight w:val="0"/>
                              <w:marTop w:val="120"/>
                              <w:marBottom w:val="360"/>
                              <w:divBdr>
                                <w:top w:val="none" w:sz="0" w:space="0" w:color="auto"/>
                                <w:left w:val="none" w:sz="0" w:space="0" w:color="auto"/>
                                <w:bottom w:val="none" w:sz="0" w:space="0" w:color="auto"/>
                                <w:right w:val="none" w:sz="0" w:space="0" w:color="auto"/>
                              </w:divBdr>
                              <w:divsChild>
                                <w:div w:id="2058318217">
                                  <w:marLeft w:val="0"/>
                                  <w:marRight w:val="0"/>
                                  <w:marTop w:val="0"/>
                                  <w:marBottom w:val="0"/>
                                  <w:divBdr>
                                    <w:top w:val="none" w:sz="0" w:space="0" w:color="auto"/>
                                    <w:left w:val="none" w:sz="0" w:space="0" w:color="auto"/>
                                    <w:bottom w:val="none" w:sz="0" w:space="0" w:color="auto"/>
                                    <w:right w:val="none" w:sz="0" w:space="0" w:color="auto"/>
                                  </w:divBdr>
                                  <w:divsChild>
                                    <w:div w:id="11090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232763">
      <w:bodyDiv w:val="1"/>
      <w:marLeft w:val="0"/>
      <w:marRight w:val="0"/>
      <w:marTop w:val="0"/>
      <w:marBottom w:val="0"/>
      <w:divBdr>
        <w:top w:val="none" w:sz="0" w:space="0" w:color="auto"/>
        <w:left w:val="none" w:sz="0" w:space="0" w:color="auto"/>
        <w:bottom w:val="none" w:sz="0" w:space="0" w:color="auto"/>
        <w:right w:val="none" w:sz="0" w:space="0" w:color="auto"/>
      </w:divBdr>
      <w:divsChild>
        <w:div w:id="706686077">
          <w:marLeft w:val="0"/>
          <w:marRight w:val="1"/>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sChild>
                <w:div w:id="1155146098">
                  <w:marLeft w:val="0"/>
                  <w:marRight w:val="1"/>
                  <w:marTop w:val="0"/>
                  <w:marBottom w:val="0"/>
                  <w:divBdr>
                    <w:top w:val="none" w:sz="0" w:space="0" w:color="auto"/>
                    <w:left w:val="none" w:sz="0" w:space="0" w:color="auto"/>
                    <w:bottom w:val="none" w:sz="0" w:space="0" w:color="auto"/>
                    <w:right w:val="none" w:sz="0" w:space="0" w:color="auto"/>
                  </w:divBdr>
                  <w:divsChild>
                    <w:div w:id="1568151732">
                      <w:marLeft w:val="0"/>
                      <w:marRight w:val="0"/>
                      <w:marTop w:val="0"/>
                      <w:marBottom w:val="0"/>
                      <w:divBdr>
                        <w:top w:val="none" w:sz="0" w:space="0" w:color="auto"/>
                        <w:left w:val="none" w:sz="0" w:space="0" w:color="auto"/>
                        <w:bottom w:val="none" w:sz="0" w:space="0" w:color="auto"/>
                        <w:right w:val="none" w:sz="0" w:space="0" w:color="auto"/>
                      </w:divBdr>
                      <w:divsChild>
                        <w:div w:id="926154788">
                          <w:marLeft w:val="0"/>
                          <w:marRight w:val="0"/>
                          <w:marTop w:val="0"/>
                          <w:marBottom w:val="0"/>
                          <w:divBdr>
                            <w:top w:val="none" w:sz="0" w:space="0" w:color="auto"/>
                            <w:left w:val="none" w:sz="0" w:space="0" w:color="auto"/>
                            <w:bottom w:val="none" w:sz="0" w:space="0" w:color="auto"/>
                            <w:right w:val="none" w:sz="0" w:space="0" w:color="auto"/>
                          </w:divBdr>
                          <w:divsChild>
                            <w:div w:id="428278425">
                              <w:marLeft w:val="0"/>
                              <w:marRight w:val="0"/>
                              <w:marTop w:val="120"/>
                              <w:marBottom w:val="360"/>
                              <w:divBdr>
                                <w:top w:val="none" w:sz="0" w:space="0" w:color="auto"/>
                                <w:left w:val="none" w:sz="0" w:space="0" w:color="auto"/>
                                <w:bottom w:val="none" w:sz="0" w:space="0" w:color="auto"/>
                                <w:right w:val="none" w:sz="0" w:space="0" w:color="auto"/>
                              </w:divBdr>
                              <w:divsChild>
                                <w:div w:id="1359768851">
                                  <w:marLeft w:val="0"/>
                                  <w:marRight w:val="0"/>
                                  <w:marTop w:val="0"/>
                                  <w:marBottom w:val="0"/>
                                  <w:divBdr>
                                    <w:top w:val="none" w:sz="0" w:space="0" w:color="auto"/>
                                    <w:left w:val="none" w:sz="0" w:space="0" w:color="auto"/>
                                    <w:bottom w:val="none" w:sz="0" w:space="0" w:color="auto"/>
                                    <w:right w:val="none" w:sz="0" w:space="0" w:color="auto"/>
                                  </w:divBdr>
                                  <w:divsChild>
                                    <w:div w:id="17541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749304">
      <w:bodyDiv w:val="1"/>
      <w:marLeft w:val="0"/>
      <w:marRight w:val="0"/>
      <w:marTop w:val="0"/>
      <w:marBottom w:val="0"/>
      <w:divBdr>
        <w:top w:val="none" w:sz="0" w:space="0" w:color="auto"/>
        <w:left w:val="none" w:sz="0" w:space="0" w:color="auto"/>
        <w:bottom w:val="none" w:sz="0" w:space="0" w:color="auto"/>
        <w:right w:val="none" w:sz="0" w:space="0" w:color="auto"/>
      </w:divBdr>
      <w:divsChild>
        <w:div w:id="1436057498">
          <w:marLeft w:val="0"/>
          <w:marRight w:val="1"/>
          <w:marTop w:val="0"/>
          <w:marBottom w:val="0"/>
          <w:divBdr>
            <w:top w:val="none" w:sz="0" w:space="0" w:color="auto"/>
            <w:left w:val="none" w:sz="0" w:space="0" w:color="auto"/>
            <w:bottom w:val="none" w:sz="0" w:space="0" w:color="auto"/>
            <w:right w:val="none" w:sz="0" w:space="0" w:color="auto"/>
          </w:divBdr>
          <w:divsChild>
            <w:div w:id="1463377622">
              <w:marLeft w:val="0"/>
              <w:marRight w:val="0"/>
              <w:marTop w:val="0"/>
              <w:marBottom w:val="0"/>
              <w:divBdr>
                <w:top w:val="none" w:sz="0" w:space="0" w:color="auto"/>
                <w:left w:val="none" w:sz="0" w:space="0" w:color="auto"/>
                <w:bottom w:val="none" w:sz="0" w:space="0" w:color="auto"/>
                <w:right w:val="none" w:sz="0" w:space="0" w:color="auto"/>
              </w:divBdr>
              <w:divsChild>
                <w:div w:id="1109274259">
                  <w:marLeft w:val="0"/>
                  <w:marRight w:val="1"/>
                  <w:marTop w:val="0"/>
                  <w:marBottom w:val="0"/>
                  <w:divBdr>
                    <w:top w:val="none" w:sz="0" w:space="0" w:color="auto"/>
                    <w:left w:val="none" w:sz="0" w:space="0" w:color="auto"/>
                    <w:bottom w:val="none" w:sz="0" w:space="0" w:color="auto"/>
                    <w:right w:val="none" w:sz="0" w:space="0" w:color="auto"/>
                  </w:divBdr>
                  <w:divsChild>
                    <w:div w:id="1134524946">
                      <w:marLeft w:val="0"/>
                      <w:marRight w:val="0"/>
                      <w:marTop w:val="0"/>
                      <w:marBottom w:val="0"/>
                      <w:divBdr>
                        <w:top w:val="none" w:sz="0" w:space="0" w:color="auto"/>
                        <w:left w:val="none" w:sz="0" w:space="0" w:color="auto"/>
                        <w:bottom w:val="none" w:sz="0" w:space="0" w:color="auto"/>
                        <w:right w:val="none" w:sz="0" w:space="0" w:color="auto"/>
                      </w:divBdr>
                      <w:divsChild>
                        <w:div w:id="1891072871">
                          <w:marLeft w:val="0"/>
                          <w:marRight w:val="0"/>
                          <w:marTop w:val="0"/>
                          <w:marBottom w:val="0"/>
                          <w:divBdr>
                            <w:top w:val="none" w:sz="0" w:space="0" w:color="auto"/>
                            <w:left w:val="none" w:sz="0" w:space="0" w:color="auto"/>
                            <w:bottom w:val="none" w:sz="0" w:space="0" w:color="auto"/>
                            <w:right w:val="none" w:sz="0" w:space="0" w:color="auto"/>
                          </w:divBdr>
                          <w:divsChild>
                            <w:div w:id="1284070603">
                              <w:marLeft w:val="0"/>
                              <w:marRight w:val="0"/>
                              <w:marTop w:val="120"/>
                              <w:marBottom w:val="360"/>
                              <w:divBdr>
                                <w:top w:val="none" w:sz="0" w:space="0" w:color="auto"/>
                                <w:left w:val="none" w:sz="0" w:space="0" w:color="auto"/>
                                <w:bottom w:val="none" w:sz="0" w:space="0" w:color="auto"/>
                                <w:right w:val="none" w:sz="0" w:space="0" w:color="auto"/>
                              </w:divBdr>
                              <w:divsChild>
                                <w:div w:id="580792996">
                                  <w:marLeft w:val="0"/>
                                  <w:marRight w:val="0"/>
                                  <w:marTop w:val="0"/>
                                  <w:marBottom w:val="0"/>
                                  <w:divBdr>
                                    <w:top w:val="none" w:sz="0" w:space="0" w:color="auto"/>
                                    <w:left w:val="none" w:sz="0" w:space="0" w:color="auto"/>
                                    <w:bottom w:val="none" w:sz="0" w:space="0" w:color="auto"/>
                                    <w:right w:val="none" w:sz="0" w:space="0" w:color="auto"/>
                                  </w:divBdr>
                                  <w:divsChild>
                                    <w:div w:id="14737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59512">
      <w:bodyDiv w:val="1"/>
      <w:marLeft w:val="0"/>
      <w:marRight w:val="0"/>
      <w:marTop w:val="0"/>
      <w:marBottom w:val="0"/>
      <w:divBdr>
        <w:top w:val="none" w:sz="0" w:space="0" w:color="auto"/>
        <w:left w:val="none" w:sz="0" w:space="0" w:color="auto"/>
        <w:bottom w:val="none" w:sz="0" w:space="0" w:color="auto"/>
        <w:right w:val="none" w:sz="0" w:space="0" w:color="auto"/>
      </w:divBdr>
      <w:divsChild>
        <w:div w:id="641270240">
          <w:marLeft w:val="0"/>
          <w:marRight w:val="1"/>
          <w:marTop w:val="0"/>
          <w:marBottom w:val="0"/>
          <w:divBdr>
            <w:top w:val="none" w:sz="0" w:space="0" w:color="auto"/>
            <w:left w:val="none" w:sz="0" w:space="0" w:color="auto"/>
            <w:bottom w:val="none" w:sz="0" w:space="0" w:color="auto"/>
            <w:right w:val="none" w:sz="0" w:space="0" w:color="auto"/>
          </w:divBdr>
          <w:divsChild>
            <w:div w:id="68382899">
              <w:marLeft w:val="0"/>
              <w:marRight w:val="0"/>
              <w:marTop w:val="0"/>
              <w:marBottom w:val="0"/>
              <w:divBdr>
                <w:top w:val="none" w:sz="0" w:space="0" w:color="auto"/>
                <w:left w:val="none" w:sz="0" w:space="0" w:color="auto"/>
                <w:bottom w:val="none" w:sz="0" w:space="0" w:color="auto"/>
                <w:right w:val="none" w:sz="0" w:space="0" w:color="auto"/>
              </w:divBdr>
              <w:divsChild>
                <w:div w:id="276110455">
                  <w:marLeft w:val="0"/>
                  <w:marRight w:val="1"/>
                  <w:marTop w:val="0"/>
                  <w:marBottom w:val="0"/>
                  <w:divBdr>
                    <w:top w:val="none" w:sz="0" w:space="0" w:color="auto"/>
                    <w:left w:val="none" w:sz="0" w:space="0" w:color="auto"/>
                    <w:bottom w:val="none" w:sz="0" w:space="0" w:color="auto"/>
                    <w:right w:val="none" w:sz="0" w:space="0" w:color="auto"/>
                  </w:divBdr>
                  <w:divsChild>
                    <w:div w:id="1991396371">
                      <w:marLeft w:val="0"/>
                      <w:marRight w:val="0"/>
                      <w:marTop w:val="0"/>
                      <w:marBottom w:val="0"/>
                      <w:divBdr>
                        <w:top w:val="none" w:sz="0" w:space="0" w:color="auto"/>
                        <w:left w:val="none" w:sz="0" w:space="0" w:color="auto"/>
                        <w:bottom w:val="none" w:sz="0" w:space="0" w:color="auto"/>
                        <w:right w:val="none" w:sz="0" w:space="0" w:color="auto"/>
                      </w:divBdr>
                      <w:divsChild>
                        <w:div w:id="1205097461">
                          <w:marLeft w:val="0"/>
                          <w:marRight w:val="0"/>
                          <w:marTop w:val="0"/>
                          <w:marBottom w:val="0"/>
                          <w:divBdr>
                            <w:top w:val="none" w:sz="0" w:space="0" w:color="auto"/>
                            <w:left w:val="none" w:sz="0" w:space="0" w:color="auto"/>
                            <w:bottom w:val="none" w:sz="0" w:space="0" w:color="auto"/>
                            <w:right w:val="none" w:sz="0" w:space="0" w:color="auto"/>
                          </w:divBdr>
                          <w:divsChild>
                            <w:div w:id="720402149">
                              <w:marLeft w:val="0"/>
                              <w:marRight w:val="0"/>
                              <w:marTop w:val="120"/>
                              <w:marBottom w:val="360"/>
                              <w:divBdr>
                                <w:top w:val="none" w:sz="0" w:space="0" w:color="auto"/>
                                <w:left w:val="none" w:sz="0" w:space="0" w:color="auto"/>
                                <w:bottom w:val="none" w:sz="0" w:space="0" w:color="auto"/>
                                <w:right w:val="none" w:sz="0" w:space="0" w:color="auto"/>
                              </w:divBdr>
                              <w:divsChild>
                                <w:div w:id="1727947831">
                                  <w:marLeft w:val="0"/>
                                  <w:marRight w:val="0"/>
                                  <w:marTop w:val="0"/>
                                  <w:marBottom w:val="0"/>
                                  <w:divBdr>
                                    <w:top w:val="none" w:sz="0" w:space="0" w:color="auto"/>
                                    <w:left w:val="none" w:sz="0" w:space="0" w:color="auto"/>
                                    <w:bottom w:val="none" w:sz="0" w:space="0" w:color="auto"/>
                                    <w:right w:val="none" w:sz="0" w:space="0" w:color="auto"/>
                                  </w:divBdr>
                                  <w:divsChild>
                                    <w:div w:id="7435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638554">
      <w:bodyDiv w:val="1"/>
      <w:marLeft w:val="0"/>
      <w:marRight w:val="0"/>
      <w:marTop w:val="0"/>
      <w:marBottom w:val="0"/>
      <w:divBdr>
        <w:top w:val="none" w:sz="0" w:space="0" w:color="auto"/>
        <w:left w:val="none" w:sz="0" w:space="0" w:color="auto"/>
        <w:bottom w:val="none" w:sz="0" w:space="0" w:color="auto"/>
        <w:right w:val="none" w:sz="0" w:space="0" w:color="auto"/>
      </w:divBdr>
      <w:divsChild>
        <w:div w:id="1195456959">
          <w:marLeft w:val="0"/>
          <w:marRight w:val="1"/>
          <w:marTop w:val="0"/>
          <w:marBottom w:val="0"/>
          <w:divBdr>
            <w:top w:val="none" w:sz="0" w:space="0" w:color="auto"/>
            <w:left w:val="none" w:sz="0" w:space="0" w:color="auto"/>
            <w:bottom w:val="none" w:sz="0" w:space="0" w:color="auto"/>
            <w:right w:val="none" w:sz="0" w:space="0" w:color="auto"/>
          </w:divBdr>
          <w:divsChild>
            <w:div w:id="944117069">
              <w:marLeft w:val="0"/>
              <w:marRight w:val="0"/>
              <w:marTop w:val="0"/>
              <w:marBottom w:val="0"/>
              <w:divBdr>
                <w:top w:val="none" w:sz="0" w:space="0" w:color="auto"/>
                <w:left w:val="none" w:sz="0" w:space="0" w:color="auto"/>
                <w:bottom w:val="none" w:sz="0" w:space="0" w:color="auto"/>
                <w:right w:val="none" w:sz="0" w:space="0" w:color="auto"/>
              </w:divBdr>
              <w:divsChild>
                <w:div w:id="1415975799">
                  <w:marLeft w:val="0"/>
                  <w:marRight w:val="1"/>
                  <w:marTop w:val="0"/>
                  <w:marBottom w:val="0"/>
                  <w:divBdr>
                    <w:top w:val="none" w:sz="0" w:space="0" w:color="auto"/>
                    <w:left w:val="none" w:sz="0" w:space="0" w:color="auto"/>
                    <w:bottom w:val="none" w:sz="0" w:space="0" w:color="auto"/>
                    <w:right w:val="none" w:sz="0" w:space="0" w:color="auto"/>
                  </w:divBdr>
                  <w:divsChild>
                    <w:div w:id="1602762781">
                      <w:marLeft w:val="0"/>
                      <w:marRight w:val="0"/>
                      <w:marTop w:val="0"/>
                      <w:marBottom w:val="0"/>
                      <w:divBdr>
                        <w:top w:val="none" w:sz="0" w:space="0" w:color="auto"/>
                        <w:left w:val="none" w:sz="0" w:space="0" w:color="auto"/>
                        <w:bottom w:val="none" w:sz="0" w:space="0" w:color="auto"/>
                        <w:right w:val="none" w:sz="0" w:space="0" w:color="auto"/>
                      </w:divBdr>
                      <w:divsChild>
                        <w:div w:id="1859808336">
                          <w:marLeft w:val="0"/>
                          <w:marRight w:val="0"/>
                          <w:marTop w:val="0"/>
                          <w:marBottom w:val="0"/>
                          <w:divBdr>
                            <w:top w:val="none" w:sz="0" w:space="0" w:color="auto"/>
                            <w:left w:val="none" w:sz="0" w:space="0" w:color="auto"/>
                            <w:bottom w:val="none" w:sz="0" w:space="0" w:color="auto"/>
                            <w:right w:val="none" w:sz="0" w:space="0" w:color="auto"/>
                          </w:divBdr>
                          <w:divsChild>
                            <w:div w:id="1323435411">
                              <w:marLeft w:val="0"/>
                              <w:marRight w:val="0"/>
                              <w:marTop w:val="120"/>
                              <w:marBottom w:val="360"/>
                              <w:divBdr>
                                <w:top w:val="none" w:sz="0" w:space="0" w:color="auto"/>
                                <w:left w:val="none" w:sz="0" w:space="0" w:color="auto"/>
                                <w:bottom w:val="none" w:sz="0" w:space="0" w:color="auto"/>
                                <w:right w:val="none" w:sz="0" w:space="0" w:color="auto"/>
                              </w:divBdr>
                              <w:divsChild>
                                <w:div w:id="1703244099">
                                  <w:marLeft w:val="0"/>
                                  <w:marRight w:val="0"/>
                                  <w:marTop w:val="0"/>
                                  <w:marBottom w:val="0"/>
                                  <w:divBdr>
                                    <w:top w:val="none" w:sz="0" w:space="0" w:color="auto"/>
                                    <w:left w:val="none" w:sz="0" w:space="0" w:color="auto"/>
                                    <w:bottom w:val="none" w:sz="0" w:space="0" w:color="auto"/>
                                    <w:right w:val="none" w:sz="0" w:space="0" w:color="auto"/>
                                  </w:divBdr>
                                  <w:divsChild>
                                    <w:div w:id="16899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126637">
      <w:bodyDiv w:val="1"/>
      <w:marLeft w:val="0"/>
      <w:marRight w:val="0"/>
      <w:marTop w:val="0"/>
      <w:marBottom w:val="0"/>
      <w:divBdr>
        <w:top w:val="none" w:sz="0" w:space="0" w:color="auto"/>
        <w:left w:val="none" w:sz="0" w:space="0" w:color="auto"/>
        <w:bottom w:val="none" w:sz="0" w:space="0" w:color="auto"/>
        <w:right w:val="none" w:sz="0" w:space="0" w:color="auto"/>
      </w:divBdr>
      <w:divsChild>
        <w:div w:id="1343239098">
          <w:marLeft w:val="0"/>
          <w:marRight w:val="1"/>
          <w:marTop w:val="0"/>
          <w:marBottom w:val="0"/>
          <w:divBdr>
            <w:top w:val="none" w:sz="0" w:space="0" w:color="auto"/>
            <w:left w:val="none" w:sz="0" w:space="0" w:color="auto"/>
            <w:bottom w:val="none" w:sz="0" w:space="0" w:color="auto"/>
            <w:right w:val="none" w:sz="0" w:space="0" w:color="auto"/>
          </w:divBdr>
          <w:divsChild>
            <w:div w:id="762072548">
              <w:marLeft w:val="0"/>
              <w:marRight w:val="0"/>
              <w:marTop w:val="0"/>
              <w:marBottom w:val="0"/>
              <w:divBdr>
                <w:top w:val="none" w:sz="0" w:space="0" w:color="auto"/>
                <w:left w:val="none" w:sz="0" w:space="0" w:color="auto"/>
                <w:bottom w:val="none" w:sz="0" w:space="0" w:color="auto"/>
                <w:right w:val="none" w:sz="0" w:space="0" w:color="auto"/>
              </w:divBdr>
              <w:divsChild>
                <w:div w:id="1684699603">
                  <w:marLeft w:val="0"/>
                  <w:marRight w:val="1"/>
                  <w:marTop w:val="0"/>
                  <w:marBottom w:val="0"/>
                  <w:divBdr>
                    <w:top w:val="none" w:sz="0" w:space="0" w:color="auto"/>
                    <w:left w:val="none" w:sz="0" w:space="0" w:color="auto"/>
                    <w:bottom w:val="none" w:sz="0" w:space="0" w:color="auto"/>
                    <w:right w:val="none" w:sz="0" w:space="0" w:color="auto"/>
                  </w:divBdr>
                  <w:divsChild>
                    <w:div w:id="1299458884">
                      <w:marLeft w:val="0"/>
                      <w:marRight w:val="0"/>
                      <w:marTop w:val="0"/>
                      <w:marBottom w:val="0"/>
                      <w:divBdr>
                        <w:top w:val="none" w:sz="0" w:space="0" w:color="auto"/>
                        <w:left w:val="none" w:sz="0" w:space="0" w:color="auto"/>
                        <w:bottom w:val="none" w:sz="0" w:space="0" w:color="auto"/>
                        <w:right w:val="none" w:sz="0" w:space="0" w:color="auto"/>
                      </w:divBdr>
                      <w:divsChild>
                        <w:div w:id="148908547">
                          <w:marLeft w:val="0"/>
                          <w:marRight w:val="0"/>
                          <w:marTop w:val="0"/>
                          <w:marBottom w:val="0"/>
                          <w:divBdr>
                            <w:top w:val="none" w:sz="0" w:space="0" w:color="auto"/>
                            <w:left w:val="none" w:sz="0" w:space="0" w:color="auto"/>
                            <w:bottom w:val="none" w:sz="0" w:space="0" w:color="auto"/>
                            <w:right w:val="none" w:sz="0" w:space="0" w:color="auto"/>
                          </w:divBdr>
                          <w:divsChild>
                            <w:div w:id="878204584">
                              <w:marLeft w:val="0"/>
                              <w:marRight w:val="0"/>
                              <w:marTop w:val="120"/>
                              <w:marBottom w:val="360"/>
                              <w:divBdr>
                                <w:top w:val="none" w:sz="0" w:space="0" w:color="auto"/>
                                <w:left w:val="none" w:sz="0" w:space="0" w:color="auto"/>
                                <w:bottom w:val="none" w:sz="0" w:space="0" w:color="auto"/>
                                <w:right w:val="none" w:sz="0" w:space="0" w:color="auto"/>
                              </w:divBdr>
                              <w:divsChild>
                                <w:div w:id="590817694">
                                  <w:marLeft w:val="0"/>
                                  <w:marRight w:val="0"/>
                                  <w:marTop w:val="0"/>
                                  <w:marBottom w:val="0"/>
                                  <w:divBdr>
                                    <w:top w:val="none" w:sz="0" w:space="0" w:color="auto"/>
                                    <w:left w:val="none" w:sz="0" w:space="0" w:color="auto"/>
                                    <w:bottom w:val="none" w:sz="0" w:space="0" w:color="auto"/>
                                    <w:right w:val="none" w:sz="0" w:space="0" w:color="auto"/>
                                  </w:divBdr>
                                  <w:divsChild>
                                    <w:div w:id="14237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375725">
      <w:bodyDiv w:val="1"/>
      <w:marLeft w:val="0"/>
      <w:marRight w:val="0"/>
      <w:marTop w:val="0"/>
      <w:marBottom w:val="0"/>
      <w:divBdr>
        <w:top w:val="none" w:sz="0" w:space="0" w:color="auto"/>
        <w:left w:val="none" w:sz="0" w:space="0" w:color="auto"/>
        <w:bottom w:val="none" w:sz="0" w:space="0" w:color="auto"/>
        <w:right w:val="none" w:sz="0" w:space="0" w:color="auto"/>
      </w:divBdr>
      <w:divsChild>
        <w:div w:id="1482572878">
          <w:marLeft w:val="0"/>
          <w:marRight w:val="1"/>
          <w:marTop w:val="0"/>
          <w:marBottom w:val="0"/>
          <w:divBdr>
            <w:top w:val="none" w:sz="0" w:space="0" w:color="auto"/>
            <w:left w:val="none" w:sz="0" w:space="0" w:color="auto"/>
            <w:bottom w:val="none" w:sz="0" w:space="0" w:color="auto"/>
            <w:right w:val="none" w:sz="0" w:space="0" w:color="auto"/>
          </w:divBdr>
          <w:divsChild>
            <w:div w:id="154033788">
              <w:marLeft w:val="0"/>
              <w:marRight w:val="0"/>
              <w:marTop w:val="0"/>
              <w:marBottom w:val="0"/>
              <w:divBdr>
                <w:top w:val="none" w:sz="0" w:space="0" w:color="auto"/>
                <w:left w:val="none" w:sz="0" w:space="0" w:color="auto"/>
                <w:bottom w:val="none" w:sz="0" w:space="0" w:color="auto"/>
                <w:right w:val="none" w:sz="0" w:space="0" w:color="auto"/>
              </w:divBdr>
              <w:divsChild>
                <w:div w:id="1488592488">
                  <w:marLeft w:val="0"/>
                  <w:marRight w:val="1"/>
                  <w:marTop w:val="0"/>
                  <w:marBottom w:val="0"/>
                  <w:divBdr>
                    <w:top w:val="none" w:sz="0" w:space="0" w:color="auto"/>
                    <w:left w:val="none" w:sz="0" w:space="0" w:color="auto"/>
                    <w:bottom w:val="none" w:sz="0" w:space="0" w:color="auto"/>
                    <w:right w:val="none" w:sz="0" w:space="0" w:color="auto"/>
                  </w:divBdr>
                  <w:divsChild>
                    <w:div w:id="836262790">
                      <w:marLeft w:val="0"/>
                      <w:marRight w:val="0"/>
                      <w:marTop w:val="0"/>
                      <w:marBottom w:val="0"/>
                      <w:divBdr>
                        <w:top w:val="none" w:sz="0" w:space="0" w:color="auto"/>
                        <w:left w:val="none" w:sz="0" w:space="0" w:color="auto"/>
                        <w:bottom w:val="none" w:sz="0" w:space="0" w:color="auto"/>
                        <w:right w:val="none" w:sz="0" w:space="0" w:color="auto"/>
                      </w:divBdr>
                      <w:divsChild>
                        <w:div w:id="2024429228">
                          <w:marLeft w:val="0"/>
                          <w:marRight w:val="0"/>
                          <w:marTop w:val="0"/>
                          <w:marBottom w:val="0"/>
                          <w:divBdr>
                            <w:top w:val="none" w:sz="0" w:space="0" w:color="auto"/>
                            <w:left w:val="none" w:sz="0" w:space="0" w:color="auto"/>
                            <w:bottom w:val="none" w:sz="0" w:space="0" w:color="auto"/>
                            <w:right w:val="none" w:sz="0" w:space="0" w:color="auto"/>
                          </w:divBdr>
                          <w:divsChild>
                            <w:div w:id="186912328">
                              <w:marLeft w:val="0"/>
                              <w:marRight w:val="0"/>
                              <w:marTop w:val="120"/>
                              <w:marBottom w:val="360"/>
                              <w:divBdr>
                                <w:top w:val="none" w:sz="0" w:space="0" w:color="auto"/>
                                <w:left w:val="none" w:sz="0" w:space="0" w:color="auto"/>
                                <w:bottom w:val="none" w:sz="0" w:space="0" w:color="auto"/>
                                <w:right w:val="none" w:sz="0" w:space="0" w:color="auto"/>
                              </w:divBdr>
                              <w:divsChild>
                                <w:div w:id="1904179082">
                                  <w:marLeft w:val="0"/>
                                  <w:marRight w:val="0"/>
                                  <w:marTop w:val="0"/>
                                  <w:marBottom w:val="0"/>
                                  <w:divBdr>
                                    <w:top w:val="none" w:sz="0" w:space="0" w:color="auto"/>
                                    <w:left w:val="none" w:sz="0" w:space="0" w:color="auto"/>
                                    <w:bottom w:val="none" w:sz="0" w:space="0" w:color="auto"/>
                                    <w:right w:val="none" w:sz="0" w:space="0" w:color="auto"/>
                                  </w:divBdr>
                                  <w:divsChild>
                                    <w:div w:id="247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sChild>
        <w:div w:id="601644105">
          <w:marLeft w:val="0"/>
          <w:marRight w:val="1"/>
          <w:marTop w:val="0"/>
          <w:marBottom w:val="0"/>
          <w:divBdr>
            <w:top w:val="none" w:sz="0" w:space="0" w:color="auto"/>
            <w:left w:val="none" w:sz="0" w:space="0" w:color="auto"/>
            <w:bottom w:val="none" w:sz="0" w:space="0" w:color="auto"/>
            <w:right w:val="none" w:sz="0" w:space="0" w:color="auto"/>
          </w:divBdr>
          <w:divsChild>
            <w:div w:id="2098088339">
              <w:marLeft w:val="0"/>
              <w:marRight w:val="0"/>
              <w:marTop w:val="0"/>
              <w:marBottom w:val="0"/>
              <w:divBdr>
                <w:top w:val="none" w:sz="0" w:space="0" w:color="auto"/>
                <w:left w:val="none" w:sz="0" w:space="0" w:color="auto"/>
                <w:bottom w:val="none" w:sz="0" w:space="0" w:color="auto"/>
                <w:right w:val="none" w:sz="0" w:space="0" w:color="auto"/>
              </w:divBdr>
              <w:divsChild>
                <w:div w:id="75055362">
                  <w:marLeft w:val="0"/>
                  <w:marRight w:val="1"/>
                  <w:marTop w:val="0"/>
                  <w:marBottom w:val="0"/>
                  <w:divBdr>
                    <w:top w:val="none" w:sz="0" w:space="0" w:color="auto"/>
                    <w:left w:val="none" w:sz="0" w:space="0" w:color="auto"/>
                    <w:bottom w:val="none" w:sz="0" w:space="0" w:color="auto"/>
                    <w:right w:val="none" w:sz="0" w:space="0" w:color="auto"/>
                  </w:divBdr>
                  <w:divsChild>
                    <w:div w:id="1149521752">
                      <w:marLeft w:val="0"/>
                      <w:marRight w:val="0"/>
                      <w:marTop w:val="0"/>
                      <w:marBottom w:val="0"/>
                      <w:divBdr>
                        <w:top w:val="none" w:sz="0" w:space="0" w:color="auto"/>
                        <w:left w:val="none" w:sz="0" w:space="0" w:color="auto"/>
                        <w:bottom w:val="none" w:sz="0" w:space="0" w:color="auto"/>
                        <w:right w:val="none" w:sz="0" w:space="0" w:color="auto"/>
                      </w:divBdr>
                      <w:divsChild>
                        <w:div w:id="2013335908">
                          <w:marLeft w:val="0"/>
                          <w:marRight w:val="0"/>
                          <w:marTop w:val="0"/>
                          <w:marBottom w:val="0"/>
                          <w:divBdr>
                            <w:top w:val="none" w:sz="0" w:space="0" w:color="auto"/>
                            <w:left w:val="none" w:sz="0" w:space="0" w:color="auto"/>
                            <w:bottom w:val="none" w:sz="0" w:space="0" w:color="auto"/>
                            <w:right w:val="none" w:sz="0" w:space="0" w:color="auto"/>
                          </w:divBdr>
                          <w:divsChild>
                            <w:div w:id="1411196447">
                              <w:marLeft w:val="0"/>
                              <w:marRight w:val="0"/>
                              <w:marTop w:val="120"/>
                              <w:marBottom w:val="360"/>
                              <w:divBdr>
                                <w:top w:val="none" w:sz="0" w:space="0" w:color="auto"/>
                                <w:left w:val="none" w:sz="0" w:space="0" w:color="auto"/>
                                <w:bottom w:val="none" w:sz="0" w:space="0" w:color="auto"/>
                                <w:right w:val="none" w:sz="0" w:space="0" w:color="auto"/>
                              </w:divBdr>
                              <w:divsChild>
                                <w:div w:id="1995908708">
                                  <w:marLeft w:val="0"/>
                                  <w:marRight w:val="0"/>
                                  <w:marTop w:val="0"/>
                                  <w:marBottom w:val="0"/>
                                  <w:divBdr>
                                    <w:top w:val="none" w:sz="0" w:space="0" w:color="auto"/>
                                    <w:left w:val="none" w:sz="0" w:space="0" w:color="auto"/>
                                    <w:bottom w:val="none" w:sz="0" w:space="0" w:color="auto"/>
                                    <w:right w:val="none" w:sz="0" w:space="0" w:color="auto"/>
                                  </w:divBdr>
                                  <w:divsChild>
                                    <w:div w:id="6726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eron.fairfield@nhs.net"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Fairfield</dc:creator>
  <cp:lastModifiedBy>Na Ma</cp:lastModifiedBy>
  <cp:revision>2</cp:revision>
  <dcterms:created xsi:type="dcterms:W3CDTF">2017-09-26T01:13:00Z</dcterms:created>
  <dcterms:modified xsi:type="dcterms:W3CDTF">2017-09-26T01:13:00Z</dcterms:modified>
</cp:coreProperties>
</file>