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303" w:rsidRPr="00483384" w:rsidRDefault="006D6303" w:rsidP="006D6303">
      <w:pPr>
        <w:spacing w:line="360" w:lineRule="auto"/>
        <w:rPr>
          <w:rFonts w:ascii="Book Antiqua" w:hAnsi="Book Antiqua"/>
          <w:b/>
          <w:bCs/>
          <w:i/>
          <w:sz w:val="24"/>
          <w:szCs w:val="24"/>
          <w:lang w:val="en-GB"/>
        </w:rPr>
      </w:pPr>
      <w:r w:rsidRPr="00483384">
        <w:rPr>
          <w:rFonts w:ascii="Book Antiqua" w:hAnsi="Book Antiqua"/>
          <w:b/>
          <w:bCs/>
          <w:sz w:val="24"/>
          <w:szCs w:val="24"/>
          <w:lang w:val="en-GB"/>
        </w:rPr>
        <w:t xml:space="preserve">Name of Journal: </w:t>
      </w:r>
      <w:r w:rsidRPr="00483384">
        <w:rPr>
          <w:rFonts w:ascii="Book Antiqua" w:hAnsi="Book Antiqua"/>
          <w:b/>
          <w:bCs/>
          <w:i/>
          <w:sz w:val="24"/>
          <w:szCs w:val="24"/>
          <w:lang w:val="en-GB"/>
        </w:rPr>
        <w:t xml:space="preserve">World Journal of </w:t>
      </w:r>
      <w:r w:rsidR="00095AC7">
        <w:rPr>
          <w:rFonts w:ascii="Book Antiqua" w:hAnsi="Book Antiqua"/>
          <w:b/>
          <w:bCs/>
          <w:i/>
          <w:sz w:val="24"/>
          <w:szCs w:val="24"/>
          <w:lang w:val="en-GB"/>
        </w:rPr>
        <w:t>Orthopaedics</w:t>
      </w:r>
    </w:p>
    <w:p w:rsidR="006D6303" w:rsidRPr="00483384" w:rsidRDefault="006D6303" w:rsidP="006D6303">
      <w:pPr>
        <w:spacing w:line="360" w:lineRule="auto"/>
        <w:rPr>
          <w:rFonts w:ascii="Book Antiqua" w:hAnsi="Book Antiqua"/>
          <w:b/>
          <w:bCs/>
          <w:sz w:val="24"/>
          <w:szCs w:val="24"/>
          <w:lang w:val="en-GB"/>
        </w:rPr>
      </w:pPr>
      <w:r>
        <w:rPr>
          <w:rFonts w:ascii="Book Antiqua" w:hAnsi="Book Antiqua"/>
          <w:b/>
          <w:bCs/>
          <w:sz w:val="24"/>
          <w:szCs w:val="24"/>
          <w:lang w:val="en-GB"/>
        </w:rPr>
        <w:t xml:space="preserve">Manuscript NO: </w:t>
      </w:r>
      <w:r w:rsidR="005F7BE2" w:rsidRPr="00FC6B22">
        <w:rPr>
          <w:rFonts w:ascii="Book Antiqua" w:hAnsi="Book Antiqua" w:hint="eastAsia"/>
          <w:bCs/>
          <w:sz w:val="24"/>
          <w:szCs w:val="24"/>
          <w:lang w:val="en-GB"/>
        </w:rPr>
        <w:t>36376</w:t>
      </w:r>
    </w:p>
    <w:p w:rsidR="006D6303" w:rsidRPr="00483384" w:rsidRDefault="006D6303" w:rsidP="006D6303">
      <w:pPr>
        <w:spacing w:line="360" w:lineRule="auto"/>
        <w:rPr>
          <w:rFonts w:ascii="Book Antiqua" w:hAnsi="Book Antiqua"/>
          <w:sz w:val="24"/>
          <w:szCs w:val="24"/>
          <w:lang w:val="en-GB"/>
        </w:rPr>
      </w:pPr>
      <w:r w:rsidRPr="00483384">
        <w:rPr>
          <w:rFonts w:ascii="Book Antiqua" w:hAnsi="Book Antiqua" w:cs="Arial"/>
          <w:b/>
          <w:color w:val="222222"/>
          <w:sz w:val="24"/>
          <w:szCs w:val="24"/>
          <w:shd w:val="clear" w:color="auto" w:fill="FFFFFF"/>
        </w:rPr>
        <w:t xml:space="preserve">Manuscript Type: </w:t>
      </w:r>
      <w:r w:rsidRPr="006D6303">
        <w:rPr>
          <w:rFonts w:ascii="Book Antiqua" w:hAnsi="Book Antiqua" w:cs="Arial"/>
          <w:b/>
          <w:color w:val="222222"/>
          <w:sz w:val="24"/>
          <w:szCs w:val="24"/>
          <w:shd w:val="clear" w:color="auto" w:fill="FFFFFF"/>
        </w:rPr>
        <w:t>Retraction Note</w:t>
      </w:r>
    </w:p>
    <w:p w:rsidR="006D6303" w:rsidRDefault="006D6303" w:rsidP="00EE7267">
      <w:pPr>
        <w:spacing w:line="360" w:lineRule="auto"/>
        <w:rPr>
          <w:rFonts w:ascii="Book Antiqua" w:hAnsi="Book Antiqua"/>
          <w:b/>
          <w:sz w:val="24"/>
          <w:szCs w:val="24"/>
          <w:lang w:val="en-GB"/>
        </w:rPr>
      </w:pPr>
    </w:p>
    <w:p w:rsidR="009450BB" w:rsidRDefault="002E07D8" w:rsidP="00EE7267">
      <w:pPr>
        <w:spacing w:line="360" w:lineRule="auto"/>
        <w:rPr>
          <w:rFonts w:ascii="Book Antiqua" w:hAnsi="Book Antiqua"/>
          <w:b/>
          <w:sz w:val="24"/>
          <w:szCs w:val="24"/>
        </w:rPr>
      </w:pPr>
      <w:r w:rsidRPr="002E07D8">
        <w:rPr>
          <w:rFonts w:ascii="Book Antiqua" w:hAnsi="Book Antiqua"/>
          <w:b/>
          <w:sz w:val="24"/>
          <w:szCs w:val="24"/>
        </w:rPr>
        <w:t xml:space="preserve">Retraction </w:t>
      </w:r>
      <w:r w:rsidR="004221B9" w:rsidRPr="002E07D8">
        <w:rPr>
          <w:rFonts w:ascii="Book Antiqua" w:hAnsi="Book Antiqua"/>
          <w:b/>
          <w:sz w:val="24"/>
          <w:szCs w:val="24"/>
        </w:rPr>
        <w:t xml:space="preserve">note </w:t>
      </w:r>
      <w:r w:rsidRPr="002E07D8">
        <w:rPr>
          <w:rFonts w:ascii="Book Antiqua" w:hAnsi="Book Antiqua"/>
          <w:b/>
          <w:sz w:val="24"/>
          <w:szCs w:val="24"/>
        </w:rPr>
        <w:t>to: Strategy for prevention of hip fractures in patients with Parkinson's disease</w:t>
      </w:r>
      <w:r>
        <w:rPr>
          <w:rFonts w:ascii="Book Antiqua" w:hAnsi="Book Antiqua" w:hint="eastAsia"/>
          <w:b/>
          <w:sz w:val="24"/>
          <w:szCs w:val="24"/>
        </w:rPr>
        <w:t xml:space="preserve"> </w:t>
      </w:r>
    </w:p>
    <w:p w:rsidR="002E07D8" w:rsidRPr="005A646A" w:rsidRDefault="002E07D8" w:rsidP="00EE7267">
      <w:pPr>
        <w:spacing w:line="360" w:lineRule="auto"/>
        <w:rPr>
          <w:rFonts w:ascii="Book Antiqua" w:hAnsi="Book Antiqua" w:hint="eastAsia"/>
          <w:sz w:val="24"/>
          <w:szCs w:val="24"/>
        </w:rPr>
      </w:pPr>
    </w:p>
    <w:p w:rsidR="00BE0509" w:rsidRDefault="00BE0509" w:rsidP="00BE0509">
      <w:pPr>
        <w:spacing w:line="360" w:lineRule="auto"/>
        <w:rPr>
          <w:rFonts w:ascii="Book Antiqua" w:hAnsi="Book Antiqua" w:hint="eastAsia"/>
          <w:sz w:val="24"/>
          <w:szCs w:val="24"/>
        </w:rPr>
      </w:pPr>
      <w:r>
        <w:rPr>
          <w:rFonts w:ascii="Book Antiqua" w:hAnsi="Book Antiqua" w:hint="eastAsia"/>
          <w:sz w:val="24"/>
          <w:szCs w:val="24"/>
        </w:rPr>
        <w:t xml:space="preserve">Cui Q. </w:t>
      </w:r>
      <w:r w:rsidR="001D3239">
        <w:rPr>
          <w:rFonts w:ascii="Book Antiqua" w:hAnsi="Book Antiqua"/>
          <w:sz w:val="24"/>
          <w:szCs w:val="24"/>
        </w:rPr>
        <w:t xml:space="preserve">Retraction </w:t>
      </w:r>
      <w:r w:rsidR="001662AE">
        <w:rPr>
          <w:rFonts w:ascii="Book Antiqua" w:hAnsi="Book Antiqua"/>
          <w:sz w:val="24"/>
          <w:szCs w:val="24"/>
        </w:rPr>
        <w:t>note</w:t>
      </w:r>
      <w:r w:rsidR="001D3239">
        <w:rPr>
          <w:rFonts w:ascii="Book Antiqua" w:hAnsi="Book Antiqua" w:hint="eastAsia"/>
          <w:sz w:val="24"/>
          <w:szCs w:val="24"/>
        </w:rPr>
        <w:t>.</w:t>
      </w:r>
    </w:p>
    <w:p w:rsidR="00BE0509" w:rsidRDefault="00BE0509" w:rsidP="00BE0509">
      <w:pPr>
        <w:spacing w:line="360" w:lineRule="auto"/>
        <w:rPr>
          <w:rFonts w:ascii="Book Antiqua" w:hAnsi="Book Antiqua"/>
          <w:b/>
          <w:sz w:val="24"/>
          <w:szCs w:val="24"/>
        </w:rPr>
      </w:pPr>
    </w:p>
    <w:p w:rsidR="002E07D8" w:rsidRDefault="002E07D8" w:rsidP="00EE7267">
      <w:pPr>
        <w:spacing w:line="360" w:lineRule="auto"/>
        <w:rPr>
          <w:rFonts w:ascii="Book Antiqua" w:hAnsi="Book Antiqua"/>
          <w:sz w:val="24"/>
          <w:szCs w:val="24"/>
        </w:rPr>
      </w:pPr>
      <w:proofErr w:type="spellStart"/>
      <w:r>
        <w:rPr>
          <w:rFonts w:ascii="Book Antiqua" w:hAnsi="Book Antiqua"/>
          <w:sz w:val="24"/>
          <w:szCs w:val="24"/>
        </w:rPr>
        <w:t>Quanjun</w:t>
      </w:r>
      <w:proofErr w:type="spellEnd"/>
      <w:r>
        <w:rPr>
          <w:rFonts w:ascii="Book Antiqua" w:hAnsi="Book Antiqua"/>
          <w:sz w:val="24"/>
          <w:szCs w:val="24"/>
        </w:rPr>
        <w:t xml:space="preserve"> Cui</w:t>
      </w:r>
    </w:p>
    <w:p w:rsidR="002E07D8" w:rsidRPr="00590F3E" w:rsidRDefault="002E07D8" w:rsidP="00EE7267">
      <w:pPr>
        <w:spacing w:line="360" w:lineRule="auto"/>
        <w:rPr>
          <w:rFonts w:ascii="Book Antiqua" w:hAnsi="Book Antiqua"/>
          <w:sz w:val="24"/>
          <w:szCs w:val="24"/>
        </w:rPr>
      </w:pPr>
    </w:p>
    <w:p w:rsidR="002E07D8" w:rsidRDefault="002E07D8" w:rsidP="00EE7267">
      <w:pPr>
        <w:spacing w:line="360" w:lineRule="auto"/>
        <w:rPr>
          <w:rFonts w:ascii="Book Antiqua" w:hAnsi="Book Antiqua"/>
          <w:sz w:val="24"/>
          <w:szCs w:val="24"/>
        </w:rPr>
      </w:pPr>
      <w:proofErr w:type="spellStart"/>
      <w:r w:rsidRPr="002E07D8">
        <w:rPr>
          <w:rFonts w:ascii="Book Antiqua" w:hAnsi="Book Antiqua"/>
          <w:b/>
          <w:sz w:val="24"/>
          <w:szCs w:val="24"/>
        </w:rPr>
        <w:t>Quanjun</w:t>
      </w:r>
      <w:proofErr w:type="spellEnd"/>
      <w:r w:rsidRPr="002E07D8">
        <w:rPr>
          <w:rFonts w:ascii="Book Antiqua" w:hAnsi="Book Antiqua"/>
          <w:b/>
          <w:sz w:val="24"/>
          <w:szCs w:val="24"/>
        </w:rPr>
        <w:t xml:space="preserve"> Cui</w:t>
      </w:r>
      <w:r w:rsidRPr="002E07D8">
        <w:rPr>
          <w:rFonts w:ascii="Book Antiqua" w:hAnsi="Book Antiqua" w:hint="eastAsia"/>
          <w:b/>
          <w:sz w:val="24"/>
          <w:szCs w:val="24"/>
        </w:rPr>
        <w:t>,</w:t>
      </w:r>
      <w:r w:rsidR="00095AC7">
        <w:rPr>
          <w:rFonts w:ascii="Book Antiqua" w:hAnsi="Book Antiqua"/>
          <w:b/>
          <w:sz w:val="24"/>
          <w:szCs w:val="24"/>
        </w:rPr>
        <w:t xml:space="preserve"> </w:t>
      </w:r>
      <w:r w:rsidR="00095AC7" w:rsidRPr="00241BF3">
        <w:rPr>
          <w:rFonts w:ascii="Book Antiqua" w:hAnsi="Book Antiqua"/>
          <w:sz w:val="24"/>
          <w:szCs w:val="24"/>
        </w:rPr>
        <w:t>Editor-in-Chief</w:t>
      </w:r>
      <w:r w:rsidR="00241BF3" w:rsidRPr="00241BF3">
        <w:rPr>
          <w:rFonts w:ascii="Book Antiqua" w:hAnsi="Book Antiqua" w:hint="eastAsia"/>
          <w:sz w:val="24"/>
          <w:szCs w:val="24"/>
        </w:rPr>
        <w:t xml:space="preserve"> of</w:t>
      </w:r>
      <w:r w:rsidR="00095AC7" w:rsidRPr="00241BF3">
        <w:rPr>
          <w:rFonts w:ascii="Book Antiqua" w:hAnsi="Book Antiqua"/>
          <w:sz w:val="24"/>
          <w:szCs w:val="24"/>
        </w:rPr>
        <w:t xml:space="preserve"> </w:t>
      </w:r>
      <w:r w:rsidR="00095AC7" w:rsidRPr="00241BF3">
        <w:rPr>
          <w:rFonts w:ascii="Book Antiqua" w:hAnsi="Book Antiqua"/>
          <w:i/>
          <w:sz w:val="24"/>
          <w:szCs w:val="24"/>
        </w:rPr>
        <w:t xml:space="preserve">World Journal of </w:t>
      </w:r>
      <w:proofErr w:type="spellStart"/>
      <w:r w:rsidR="00095AC7" w:rsidRPr="00241BF3">
        <w:rPr>
          <w:rFonts w:ascii="Book Antiqua" w:hAnsi="Book Antiqua"/>
          <w:i/>
          <w:sz w:val="24"/>
          <w:szCs w:val="24"/>
        </w:rPr>
        <w:t>Orthopaedics</w:t>
      </w:r>
      <w:proofErr w:type="spellEnd"/>
      <w:r w:rsidR="00241BF3" w:rsidRPr="00241BF3">
        <w:rPr>
          <w:rFonts w:ascii="Book Antiqua" w:hAnsi="Book Antiqua" w:hint="eastAsia"/>
          <w:i/>
          <w:sz w:val="24"/>
          <w:szCs w:val="24"/>
        </w:rPr>
        <w:t>,</w:t>
      </w:r>
      <w:r w:rsidRPr="00241BF3">
        <w:rPr>
          <w:rFonts w:ascii="Book Antiqua" w:hAnsi="Book Antiqua" w:hint="eastAsia"/>
          <w:sz w:val="24"/>
          <w:szCs w:val="24"/>
        </w:rPr>
        <w:t xml:space="preserve"> </w:t>
      </w:r>
      <w:r w:rsidRPr="002E07D8">
        <w:rPr>
          <w:rFonts w:ascii="Book Antiqua" w:hAnsi="Book Antiqua"/>
          <w:sz w:val="24"/>
          <w:szCs w:val="24"/>
        </w:rPr>
        <w:t xml:space="preserve">Department of </w:t>
      </w:r>
      <w:proofErr w:type="spellStart"/>
      <w:r w:rsidRPr="002E07D8">
        <w:rPr>
          <w:rFonts w:ascii="Book Antiqua" w:hAnsi="Book Antiqua"/>
          <w:sz w:val="24"/>
          <w:szCs w:val="24"/>
        </w:rPr>
        <w:t>Orthopaedic</w:t>
      </w:r>
      <w:proofErr w:type="spellEnd"/>
      <w:r w:rsidRPr="002E07D8">
        <w:rPr>
          <w:rFonts w:ascii="Book Antiqua" w:hAnsi="Book Antiqua"/>
          <w:sz w:val="24"/>
          <w:szCs w:val="24"/>
        </w:rPr>
        <w:t xml:space="preserve"> Surgery, School of Medicine, University of Virginia, Charlottesville, VA 22908, United States</w:t>
      </w:r>
    </w:p>
    <w:p w:rsidR="004221B9" w:rsidRDefault="004221B9" w:rsidP="00EE7267">
      <w:pPr>
        <w:spacing w:line="360" w:lineRule="auto"/>
        <w:rPr>
          <w:rFonts w:ascii="Book Antiqua" w:hAnsi="Book Antiqua" w:cs="宋体" w:hint="eastAsia"/>
          <w:b/>
          <w:kern w:val="0"/>
          <w:sz w:val="24"/>
        </w:rPr>
      </w:pPr>
    </w:p>
    <w:p w:rsidR="002E07D8" w:rsidRDefault="004221B9" w:rsidP="00EE7267">
      <w:pPr>
        <w:spacing w:line="360" w:lineRule="auto"/>
        <w:rPr>
          <w:rFonts w:ascii="Book Antiqua" w:hAnsi="Book Antiqua" w:cs="宋体" w:hint="eastAsia"/>
          <w:b/>
          <w:kern w:val="0"/>
          <w:sz w:val="24"/>
        </w:rPr>
      </w:pPr>
      <w:r w:rsidRPr="00E41707">
        <w:rPr>
          <w:rFonts w:ascii="Book Antiqua" w:hAnsi="Book Antiqua" w:cs="宋体"/>
          <w:b/>
          <w:kern w:val="0"/>
          <w:sz w:val="24"/>
        </w:rPr>
        <w:t>ORCID number:</w:t>
      </w:r>
      <w:r w:rsidRPr="004221B9">
        <w:rPr>
          <w:rFonts w:ascii="Book Antiqua" w:hAnsi="Book Antiqua"/>
          <w:b/>
          <w:sz w:val="24"/>
          <w:szCs w:val="24"/>
        </w:rPr>
        <w:t xml:space="preserve"> </w:t>
      </w:r>
      <w:proofErr w:type="spellStart"/>
      <w:r w:rsidRPr="004221B9">
        <w:rPr>
          <w:rFonts w:ascii="Book Antiqua" w:hAnsi="Book Antiqua"/>
          <w:sz w:val="24"/>
          <w:szCs w:val="24"/>
        </w:rPr>
        <w:t>Quanjun</w:t>
      </w:r>
      <w:proofErr w:type="spellEnd"/>
      <w:r w:rsidRPr="004221B9">
        <w:rPr>
          <w:rFonts w:ascii="Book Antiqua" w:hAnsi="Book Antiqua"/>
          <w:sz w:val="24"/>
          <w:szCs w:val="24"/>
        </w:rPr>
        <w:t xml:space="preserve"> Cui</w:t>
      </w:r>
      <w:r w:rsidRPr="004221B9">
        <w:rPr>
          <w:rFonts w:ascii="Book Antiqua" w:hAnsi="Book Antiqua" w:hint="eastAsia"/>
          <w:sz w:val="24"/>
          <w:szCs w:val="24"/>
        </w:rPr>
        <w:t xml:space="preserve"> (</w:t>
      </w:r>
      <w:r w:rsidRPr="004221B9">
        <w:rPr>
          <w:rFonts w:ascii="Book Antiqua" w:hAnsi="Book Antiqua"/>
          <w:sz w:val="24"/>
          <w:szCs w:val="24"/>
        </w:rPr>
        <w:t>0000-0003-4285-4488</w:t>
      </w:r>
      <w:r w:rsidRPr="004221B9">
        <w:rPr>
          <w:rFonts w:ascii="Book Antiqua" w:hAnsi="Book Antiqua" w:hint="eastAsia"/>
          <w:sz w:val="24"/>
          <w:szCs w:val="24"/>
        </w:rPr>
        <w:t>).</w:t>
      </w:r>
    </w:p>
    <w:p w:rsidR="004221B9" w:rsidRDefault="004221B9" w:rsidP="00EE7267">
      <w:pPr>
        <w:spacing w:line="360" w:lineRule="auto"/>
        <w:rPr>
          <w:rFonts w:ascii="Book Antiqua" w:hAnsi="Book Antiqua" w:hint="eastAsia"/>
          <w:b/>
          <w:bCs/>
          <w:sz w:val="24"/>
          <w:szCs w:val="24"/>
          <w:lang w:val="en-GB"/>
        </w:rPr>
      </w:pPr>
    </w:p>
    <w:p w:rsidR="004221B9" w:rsidRPr="00241BF3" w:rsidRDefault="004221B9" w:rsidP="00EE7267">
      <w:pPr>
        <w:spacing w:line="360" w:lineRule="auto"/>
        <w:rPr>
          <w:rFonts w:ascii="Book Antiqua" w:hAnsi="Book Antiqua"/>
          <w:sz w:val="24"/>
          <w:szCs w:val="24"/>
        </w:rPr>
      </w:pPr>
      <w:r w:rsidRPr="00483384">
        <w:rPr>
          <w:rFonts w:ascii="Book Antiqua" w:hAnsi="Book Antiqua"/>
          <w:b/>
          <w:bCs/>
          <w:sz w:val="24"/>
          <w:szCs w:val="24"/>
          <w:lang w:val="en-GB"/>
        </w:rPr>
        <w:t>Author contribution:</w:t>
      </w:r>
      <w:r>
        <w:rPr>
          <w:rFonts w:ascii="Book Antiqua" w:hAnsi="Book Antiqua" w:hint="eastAsia"/>
          <w:b/>
          <w:bCs/>
          <w:sz w:val="24"/>
          <w:szCs w:val="24"/>
          <w:lang w:val="en-GB"/>
        </w:rPr>
        <w:t xml:space="preserve"> </w:t>
      </w:r>
      <w:r w:rsidRPr="004221B9">
        <w:rPr>
          <w:rFonts w:ascii="Book Antiqua" w:hAnsi="Book Antiqua" w:hint="eastAsia"/>
          <w:bCs/>
          <w:sz w:val="24"/>
          <w:szCs w:val="24"/>
          <w:lang w:val="en-GB"/>
        </w:rPr>
        <w:t xml:space="preserve">Cui Q wrote this </w:t>
      </w:r>
      <w:r w:rsidRPr="004221B9">
        <w:rPr>
          <w:rFonts w:ascii="Book Antiqua" w:hAnsi="Book Antiqua"/>
          <w:sz w:val="24"/>
          <w:szCs w:val="24"/>
        </w:rPr>
        <w:t>retraction note</w:t>
      </w:r>
      <w:r w:rsidRPr="004221B9">
        <w:rPr>
          <w:rFonts w:ascii="Book Antiqua" w:hAnsi="Book Antiqua" w:hint="eastAsia"/>
          <w:sz w:val="24"/>
          <w:szCs w:val="24"/>
        </w:rPr>
        <w:t>.</w:t>
      </w:r>
    </w:p>
    <w:p w:rsidR="004221B9" w:rsidRDefault="004221B9" w:rsidP="00EE7267">
      <w:pPr>
        <w:spacing w:line="360" w:lineRule="auto"/>
        <w:rPr>
          <w:rFonts w:ascii="Book Antiqua" w:hAnsi="Book Antiqua" w:hint="eastAsia"/>
          <w:b/>
          <w:sz w:val="24"/>
          <w:szCs w:val="24"/>
        </w:rPr>
      </w:pPr>
    </w:p>
    <w:p w:rsidR="002E07D8" w:rsidRDefault="002E07D8" w:rsidP="00EE7267">
      <w:pPr>
        <w:spacing w:line="360" w:lineRule="auto"/>
        <w:rPr>
          <w:rFonts w:ascii="Book Antiqua" w:hAnsi="Book Antiqua"/>
          <w:sz w:val="24"/>
          <w:szCs w:val="24"/>
        </w:rPr>
      </w:pPr>
      <w:r w:rsidRPr="009450BB">
        <w:rPr>
          <w:rFonts w:ascii="Book Antiqua" w:hAnsi="Book Antiqua"/>
          <w:b/>
          <w:sz w:val="24"/>
          <w:szCs w:val="24"/>
        </w:rPr>
        <w:t>Open-Access:</w:t>
      </w:r>
      <w:r w:rsidRPr="009450BB">
        <w:rPr>
          <w:rFonts w:ascii="Book Antiqua" w:hAnsi="Book Antiqua"/>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0D7239">
          <w:rPr>
            <w:rStyle w:val="a3"/>
            <w:rFonts w:ascii="Book Antiqua" w:hAnsi="Book Antiqua"/>
            <w:sz w:val="24"/>
            <w:szCs w:val="24"/>
          </w:rPr>
          <w:t>http://creativecommons.org/licenses/by-nc/4.0/</w:t>
        </w:r>
      </w:hyperlink>
    </w:p>
    <w:p w:rsidR="002E07D8" w:rsidRPr="002E07D8" w:rsidRDefault="002E07D8" w:rsidP="00EE7267">
      <w:pPr>
        <w:spacing w:line="360" w:lineRule="auto"/>
        <w:rPr>
          <w:rFonts w:ascii="Book Antiqua" w:hAnsi="Book Antiqua"/>
          <w:sz w:val="24"/>
          <w:szCs w:val="24"/>
        </w:rPr>
      </w:pPr>
    </w:p>
    <w:p w:rsidR="00815C26" w:rsidRDefault="00815C26" w:rsidP="00EE7267">
      <w:pPr>
        <w:spacing w:line="360" w:lineRule="auto"/>
        <w:rPr>
          <w:rFonts w:ascii="Book Antiqua" w:hAnsi="Book Antiqua" w:hint="eastAsia"/>
          <w:b/>
          <w:sz w:val="24"/>
        </w:rPr>
      </w:pPr>
      <w:r w:rsidRPr="00B757B8">
        <w:rPr>
          <w:rFonts w:ascii="Book Antiqua" w:hAnsi="Book Antiqua"/>
          <w:b/>
          <w:sz w:val="24"/>
        </w:rPr>
        <w:t xml:space="preserve">Manuscript source: </w:t>
      </w:r>
      <w:r w:rsidRPr="00815C26">
        <w:rPr>
          <w:rFonts w:ascii="Book Antiqua" w:hAnsi="Book Antiqua" w:hint="eastAsia"/>
          <w:sz w:val="24"/>
        </w:rPr>
        <w:t>Invited manuscript</w:t>
      </w:r>
    </w:p>
    <w:p w:rsidR="00815C26" w:rsidRDefault="00815C26" w:rsidP="00EE7267">
      <w:pPr>
        <w:spacing w:line="360" w:lineRule="auto"/>
        <w:rPr>
          <w:rFonts w:ascii="Book Antiqua" w:hAnsi="Book Antiqua" w:hint="eastAsia"/>
          <w:b/>
          <w:sz w:val="24"/>
        </w:rPr>
      </w:pPr>
    </w:p>
    <w:p w:rsidR="002E07D8" w:rsidRDefault="002E07D8" w:rsidP="00EE7267">
      <w:pPr>
        <w:spacing w:line="360" w:lineRule="auto"/>
        <w:rPr>
          <w:rFonts w:ascii="Book Antiqua" w:hAnsi="Book Antiqua"/>
          <w:sz w:val="24"/>
          <w:szCs w:val="24"/>
        </w:rPr>
      </w:pPr>
      <w:r w:rsidRPr="002E07D8">
        <w:rPr>
          <w:rFonts w:ascii="Book Antiqua" w:hAnsi="Book Antiqua"/>
          <w:b/>
          <w:sz w:val="24"/>
          <w:szCs w:val="24"/>
        </w:rPr>
        <w:lastRenderedPageBreak/>
        <w:t>Correspondence to:</w:t>
      </w:r>
      <w:r>
        <w:rPr>
          <w:rFonts w:ascii="Book Antiqua" w:hAnsi="Book Antiqua" w:hint="eastAsia"/>
          <w:b/>
          <w:sz w:val="24"/>
          <w:szCs w:val="24"/>
        </w:rPr>
        <w:t xml:space="preserve"> </w:t>
      </w:r>
      <w:proofErr w:type="spellStart"/>
      <w:r w:rsidRPr="002E07D8">
        <w:rPr>
          <w:rFonts w:ascii="Book Antiqua" w:hAnsi="Book Antiqua"/>
          <w:b/>
          <w:sz w:val="24"/>
          <w:szCs w:val="24"/>
        </w:rPr>
        <w:t>Quanjun</w:t>
      </w:r>
      <w:proofErr w:type="spellEnd"/>
      <w:r w:rsidR="00590F3E">
        <w:rPr>
          <w:rFonts w:ascii="Book Antiqua" w:hAnsi="Book Antiqua" w:hint="eastAsia"/>
          <w:b/>
          <w:sz w:val="24"/>
          <w:szCs w:val="24"/>
        </w:rPr>
        <w:t xml:space="preserve"> </w:t>
      </w:r>
      <w:r w:rsidRPr="002E07D8">
        <w:rPr>
          <w:rFonts w:ascii="Book Antiqua" w:hAnsi="Book Antiqua"/>
          <w:b/>
          <w:sz w:val="24"/>
          <w:szCs w:val="24"/>
        </w:rPr>
        <w:t xml:space="preserve">Cui, MD, Professor, </w:t>
      </w:r>
      <w:r w:rsidR="00ED4BC5" w:rsidRPr="00ED4BC5">
        <w:rPr>
          <w:rFonts w:ascii="Book Antiqua" w:hAnsi="Book Antiqua"/>
          <w:b/>
          <w:sz w:val="24"/>
          <w:szCs w:val="24"/>
        </w:rPr>
        <w:t>Vice Chair for Research</w:t>
      </w:r>
      <w:r w:rsidR="00ED4BC5">
        <w:rPr>
          <w:rFonts w:ascii="Book Antiqua" w:hAnsi="Book Antiqua" w:hint="eastAsia"/>
          <w:b/>
          <w:sz w:val="24"/>
          <w:szCs w:val="24"/>
        </w:rPr>
        <w:t xml:space="preserve">, </w:t>
      </w:r>
      <w:r w:rsidRPr="002E07D8">
        <w:rPr>
          <w:rFonts w:ascii="Book Antiqua" w:hAnsi="Book Antiqua"/>
          <w:sz w:val="24"/>
          <w:szCs w:val="24"/>
        </w:rPr>
        <w:t xml:space="preserve">Department of </w:t>
      </w:r>
      <w:proofErr w:type="spellStart"/>
      <w:r w:rsidRPr="002E07D8">
        <w:rPr>
          <w:rFonts w:ascii="Book Antiqua" w:hAnsi="Book Antiqua"/>
          <w:sz w:val="24"/>
          <w:szCs w:val="24"/>
        </w:rPr>
        <w:t>Orthopaedic</w:t>
      </w:r>
      <w:proofErr w:type="spellEnd"/>
      <w:r w:rsidRPr="002E07D8">
        <w:rPr>
          <w:rFonts w:ascii="Book Antiqua" w:hAnsi="Book Antiqua"/>
          <w:sz w:val="24"/>
          <w:szCs w:val="24"/>
        </w:rPr>
        <w:t xml:space="preserve"> Surgery, School of Medicine, University of </w:t>
      </w:r>
      <w:proofErr w:type="gramStart"/>
      <w:r w:rsidRPr="002E07D8">
        <w:rPr>
          <w:rFonts w:ascii="Book Antiqua" w:hAnsi="Book Antiqua"/>
          <w:sz w:val="24"/>
          <w:szCs w:val="24"/>
        </w:rPr>
        <w:t>Virginia, Charlottesville, VA 22908, United States</w:t>
      </w:r>
      <w:r>
        <w:rPr>
          <w:rFonts w:ascii="Book Antiqua" w:hAnsi="Book Antiqua" w:hint="eastAsia"/>
          <w:sz w:val="24"/>
          <w:szCs w:val="24"/>
        </w:rPr>
        <w:t>.</w:t>
      </w:r>
      <w:proofErr w:type="gramEnd"/>
      <w:r>
        <w:rPr>
          <w:rFonts w:ascii="Book Antiqua" w:hAnsi="Book Antiqua" w:hint="eastAsia"/>
          <w:sz w:val="24"/>
          <w:szCs w:val="24"/>
        </w:rPr>
        <w:t xml:space="preserve"> </w:t>
      </w:r>
      <w:r>
        <w:rPr>
          <w:rFonts w:ascii="Book Antiqua" w:hAnsi="Book Antiqua"/>
          <w:sz w:val="24"/>
          <w:szCs w:val="24"/>
        </w:rPr>
        <w:t>qc4q@hscmail.mcc.virginia.edu</w:t>
      </w:r>
    </w:p>
    <w:p w:rsidR="00A436A6" w:rsidRPr="00A436A6" w:rsidRDefault="00A436A6" w:rsidP="00A436A6">
      <w:pPr>
        <w:spacing w:line="360" w:lineRule="auto"/>
        <w:rPr>
          <w:rFonts w:ascii="Book Antiqua" w:hAnsi="Book Antiqua"/>
          <w:sz w:val="24"/>
          <w:szCs w:val="24"/>
        </w:rPr>
      </w:pPr>
      <w:r>
        <w:rPr>
          <w:rFonts w:ascii="Book Antiqua" w:hAnsi="Book Antiqua"/>
          <w:b/>
          <w:sz w:val="24"/>
          <w:szCs w:val="24"/>
        </w:rPr>
        <w:t>Te</w:t>
      </w:r>
      <w:r w:rsidRPr="00A436A6">
        <w:rPr>
          <w:rFonts w:ascii="Book Antiqua" w:hAnsi="Book Antiqua"/>
          <w:b/>
          <w:sz w:val="24"/>
          <w:szCs w:val="24"/>
        </w:rPr>
        <w:t xml:space="preserve">lephone: </w:t>
      </w:r>
      <w:r w:rsidRPr="00A436A6">
        <w:rPr>
          <w:rFonts w:ascii="Book Antiqua" w:hAnsi="Book Antiqua" w:hint="eastAsia"/>
          <w:sz w:val="24"/>
          <w:szCs w:val="24"/>
        </w:rPr>
        <w:t>+1-</w:t>
      </w:r>
      <w:r>
        <w:rPr>
          <w:rFonts w:ascii="Book Antiqua" w:hAnsi="Book Antiqua"/>
          <w:sz w:val="24"/>
          <w:szCs w:val="24"/>
        </w:rPr>
        <w:t>434-243</w:t>
      </w:r>
      <w:r w:rsidRPr="00A436A6">
        <w:rPr>
          <w:rFonts w:ascii="Book Antiqua" w:hAnsi="Book Antiqua"/>
          <w:sz w:val="24"/>
          <w:szCs w:val="24"/>
        </w:rPr>
        <w:t>0266</w:t>
      </w:r>
    </w:p>
    <w:p w:rsidR="009450BB" w:rsidRDefault="00A436A6" w:rsidP="00A436A6">
      <w:pPr>
        <w:spacing w:line="360" w:lineRule="auto"/>
        <w:rPr>
          <w:rFonts w:ascii="Book Antiqua" w:hAnsi="Book Antiqua"/>
          <w:sz w:val="24"/>
          <w:szCs w:val="24"/>
        </w:rPr>
      </w:pPr>
      <w:r w:rsidRPr="00A436A6">
        <w:rPr>
          <w:rFonts w:ascii="Book Antiqua" w:hAnsi="Book Antiqua"/>
          <w:b/>
          <w:sz w:val="24"/>
          <w:szCs w:val="24"/>
        </w:rPr>
        <w:t xml:space="preserve">Fax: </w:t>
      </w:r>
      <w:r w:rsidRPr="00A436A6">
        <w:rPr>
          <w:rFonts w:ascii="Book Antiqua" w:hAnsi="Book Antiqua" w:hint="eastAsia"/>
          <w:sz w:val="24"/>
          <w:szCs w:val="24"/>
        </w:rPr>
        <w:t>+1-</w:t>
      </w:r>
      <w:r>
        <w:rPr>
          <w:rFonts w:ascii="Book Antiqua" w:hAnsi="Book Antiqua"/>
          <w:sz w:val="24"/>
          <w:szCs w:val="24"/>
        </w:rPr>
        <w:t>434-243</w:t>
      </w:r>
      <w:r w:rsidRPr="00A436A6">
        <w:rPr>
          <w:rFonts w:ascii="Book Antiqua" w:hAnsi="Book Antiqua"/>
          <w:sz w:val="24"/>
          <w:szCs w:val="24"/>
        </w:rPr>
        <w:t>0242</w:t>
      </w:r>
    </w:p>
    <w:p w:rsidR="00E061AB" w:rsidRDefault="00E061AB" w:rsidP="00A436A6">
      <w:pPr>
        <w:spacing w:line="360" w:lineRule="auto"/>
        <w:rPr>
          <w:rFonts w:ascii="Book Antiqua" w:hAnsi="Book Antiqua"/>
          <w:sz w:val="24"/>
          <w:szCs w:val="24"/>
        </w:rPr>
      </w:pPr>
    </w:p>
    <w:p w:rsidR="002E07D8" w:rsidRDefault="002E07D8" w:rsidP="00EE7267">
      <w:pPr>
        <w:spacing w:line="360" w:lineRule="auto"/>
        <w:rPr>
          <w:rFonts w:ascii="Book Antiqua" w:hAnsi="Book Antiqua"/>
          <w:b/>
          <w:sz w:val="24"/>
        </w:rPr>
      </w:pPr>
      <w:bookmarkStart w:id="0" w:name="OLE_LINK476"/>
      <w:bookmarkStart w:id="1" w:name="OLE_LINK477"/>
      <w:bookmarkStart w:id="2" w:name="OLE_LINK117"/>
      <w:bookmarkStart w:id="3" w:name="OLE_LINK528"/>
      <w:bookmarkStart w:id="4" w:name="OLE_LINK557"/>
      <w:r>
        <w:rPr>
          <w:rFonts w:ascii="Book Antiqua" w:hAnsi="Book Antiqua"/>
          <w:b/>
          <w:sz w:val="24"/>
        </w:rPr>
        <w:t>Received:</w:t>
      </w:r>
      <w:r>
        <w:rPr>
          <w:rFonts w:ascii="Book Antiqua" w:hAnsi="Book Antiqua" w:hint="eastAsia"/>
          <w:b/>
          <w:sz w:val="24"/>
        </w:rPr>
        <w:t xml:space="preserve"> </w:t>
      </w:r>
      <w:r w:rsidR="00D11779">
        <w:rPr>
          <w:rFonts w:ascii="Book Antiqua" w:hAnsi="Book Antiqua"/>
          <w:sz w:val="24"/>
        </w:rPr>
        <w:t>September</w:t>
      </w:r>
      <w:r w:rsidR="00D11779">
        <w:rPr>
          <w:rFonts w:ascii="Book Antiqua" w:hAnsi="Book Antiqua" w:hint="eastAsia"/>
          <w:sz w:val="24"/>
        </w:rPr>
        <w:t xml:space="preserve"> 20</w:t>
      </w:r>
      <w:r w:rsidRPr="002E07D8">
        <w:rPr>
          <w:rFonts w:ascii="Book Antiqua" w:hAnsi="Book Antiqua" w:hint="eastAsia"/>
          <w:sz w:val="24"/>
        </w:rPr>
        <w:t>, 2017</w:t>
      </w:r>
    </w:p>
    <w:p w:rsidR="009B332C" w:rsidRDefault="009B332C" w:rsidP="00EE7267">
      <w:pPr>
        <w:spacing w:line="360" w:lineRule="auto"/>
        <w:rPr>
          <w:rFonts w:ascii="Book Antiqua" w:hAnsi="Book Antiqua"/>
          <w:b/>
          <w:sz w:val="24"/>
        </w:rPr>
      </w:pPr>
      <w:r>
        <w:rPr>
          <w:rFonts w:ascii="Book Antiqua" w:hAnsi="Book Antiqua" w:hint="eastAsia"/>
          <w:b/>
          <w:sz w:val="24"/>
        </w:rPr>
        <w:t>Revised:</w:t>
      </w:r>
      <w:r w:rsidR="00D11779">
        <w:rPr>
          <w:rFonts w:ascii="Book Antiqua" w:hAnsi="Book Antiqua" w:hint="eastAsia"/>
          <w:b/>
          <w:sz w:val="24"/>
        </w:rPr>
        <w:t xml:space="preserve"> </w:t>
      </w:r>
      <w:r w:rsidR="00D11779" w:rsidRPr="00D11779">
        <w:rPr>
          <w:rFonts w:ascii="Book Antiqua" w:hAnsi="Book Antiqua" w:hint="eastAsia"/>
          <w:sz w:val="24"/>
        </w:rPr>
        <w:t>September 21, 2017</w:t>
      </w:r>
    </w:p>
    <w:p w:rsidR="002E07D8" w:rsidRPr="00D11779" w:rsidRDefault="002E07D8" w:rsidP="00EE7267">
      <w:pPr>
        <w:spacing w:line="360" w:lineRule="auto"/>
        <w:rPr>
          <w:rFonts w:ascii="Book Antiqua" w:hAnsi="Book Antiqua"/>
          <w:sz w:val="24"/>
        </w:rPr>
      </w:pPr>
      <w:r>
        <w:rPr>
          <w:rFonts w:ascii="Book Antiqua" w:hAnsi="Book Antiqua"/>
          <w:b/>
          <w:sz w:val="24"/>
        </w:rPr>
        <w:t>Accepted:</w:t>
      </w:r>
      <w:r w:rsidR="0078002C">
        <w:rPr>
          <w:rFonts w:ascii="Book Antiqua" w:hAnsi="Book Antiqua" w:hint="eastAsia"/>
          <w:b/>
          <w:sz w:val="24"/>
        </w:rPr>
        <w:t xml:space="preserve"> </w:t>
      </w:r>
    </w:p>
    <w:p w:rsidR="002E07D8" w:rsidRDefault="002E07D8" w:rsidP="00EE7267">
      <w:pPr>
        <w:spacing w:line="360" w:lineRule="auto"/>
        <w:rPr>
          <w:rFonts w:ascii="Book Antiqua" w:hAnsi="Book Antiqua"/>
          <w:b/>
          <w:sz w:val="24"/>
        </w:rPr>
      </w:pPr>
      <w:r w:rsidRPr="009659DA">
        <w:rPr>
          <w:rFonts w:ascii="Book Antiqua" w:hAnsi="Book Antiqua"/>
          <w:b/>
          <w:sz w:val="24"/>
        </w:rPr>
        <w:t>Article in press:</w:t>
      </w:r>
      <w:r w:rsidR="00D11779">
        <w:rPr>
          <w:rFonts w:ascii="Book Antiqua" w:hAnsi="Book Antiqua" w:hint="eastAsia"/>
          <w:b/>
          <w:sz w:val="24"/>
        </w:rPr>
        <w:t xml:space="preserve"> </w:t>
      </w:r>
    </w:p>
    <w:p w:rsidR="002E07D8" w:rsidRPr="00ED7CB9" w:rsidRDefault="002E07D8" w:rsidP="00EE7267">
      <w:pPr>
        <w:spacing w:line="360" w:lineRule="auto"/>
        <w:rPr>
          <w:rFonts w:ascii="Book Antiqua" w:hAnsi="Book Antiqua"/>
          <w:b/>
          <w:sz w:val="24"/>
        </w:rPr>
      </w:pPr>
      <w:r>
        <w:rPr>
          <w:rFonts w:ascii="Book Antiqua" w:hAnsi="Book Antiqua"/>
          <w:b/>
          <w:sz w:val="24"/>
        </w:rPr>
        <w:t>Published online:</w:t>
      </w:r>
      <w:r w:rsidR="001A51F7">
        <w:rPr>
          <w:rFonts w:ascii="Book Antiqua" w:hAnsi="Book Antiqua" w:hint="eastAsia"/>
          <w:b/>
          <w:sz w:val="24"/>
        </w:rPr>
        <w:t xml:space="preserve"> </w:t>
      </w:r>
    </w:p>
    <w:p w:rsidR="00590F3E" w:rsidRDefault="00590F3E" w:rsidP="00590F3E">
      <w:pPr>
        <w:spacing w:line="360" w:lineRule="auto"/>
        <w:rPr>
          <w:rFonts w:ascii="Book Antiqua" w:hAnsi="Book Antiqua"/>
          <w:b/>
          <w:color w:val="000000"/>
          <w:sz w:val="24"/>
          <w:lang w:val="en-GB"/>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bookmarkEnd w:id="0"/>
      <w:bookmarkEnd w:id="1"/>
      <w:bookmarkEnd w:id="2"/>
      <w:bookmarkEnd w:id="3"/>
      <w:bookmarkEnd w:id="4"/>
    </w:p>
    <w:p w:rsidR="008772CD" w:rsidRDefault="008772CD">
      <w:pPr>
        <w:widowControl/>
        <w:jc w:val="left"/>
        <w:rPr>
          <w:rFonts w:ascii="Book Antiqua" w:hAnsi="Book Antiqua"/>
          <w:b/>
          <w:color w:val="000000"/>
          <w:sz w:val="24"/>
          <w:lang w:val="en-GB"/>
        </w:rPr>
      </w:pPr>
      <w:r>
        <w:rPr>
          <w:rFonts w:ascii="Book Antiqua" w:hAnsi="Book Antiqua"/>
          <w:b/>
          <w:color w:val="000000"/>
          <w:sz w:val="24"/>
          <w:lang w:val="en-GB"/>
        </w:rPr>
        <w:br w:type="page"/>
      </w:r>
    </w:p>
    <w:p w:rsidR="00590F3E" w:rsidRDefault="00590F3E" w:rsidP="00590F3E">
      <w:pPr>
        <w:spacing w:line="360" w:lineRule="auto"/>
        <w:rPr>
          <w:rFonts w:ascii="Book Antiqua" w:hAnsi="Book Antiqua" w:cs="Arial Unicode MS"/>
          <w:sz w:val="24"/>
        </w:rPr>
      </w:pPr>
      <w:bookmarkStart w:id="140" w:name="_GoBack"/>
      <w:bookmarkEnd w:id="140"/>
      <w:proofErr w:type="gramStart"/>
      <w:r w:rsidRPr="007A0AFD">
        <w:rPr>
          <w:rFonts w:ascii="Book Antiqua" w:hAnsi="Book Antiqua"/>
          <w:b/>
          <w:color w:val="000000"/>
          <w:sz w:val="24"/>
          <w:lang w:val="en-GB"/>
        </w:rPr>
        <w:lastRenderedPageBreak/>
        <w:t xml:space="preserve">© </w:t>
      </w:r>
      <w:r w:rsidRPr="007A0AFD">
        <w:rPr>
          <w:rFonts w:ascii="Book Antiqua" w:eastAsia="AdvTimes" w:hAnsi="Book Antiqua" w:cs="AdvTimes"/>
          <w:b/>
          <w:color w:val="000000"/>
          <w:sz w:val="24"/>
        </w:rPr>
        <w:t>The Author(s) 201</w:t>
      </w:r>
      <w:r w:rsidRPr="007A0AFD">
        <w:rPr>
          <w:rFonts w:ascii="宋体" w:hAnsi="宋体" w:cs="AdvTimes" w:hint="eastAsia"/>
          <w:b/>
          <w:color w:val="000000"/>
          <w:sz w:val="24"/>
        </w:rPr>
        <w:t>7</w:t>
      </w:r>
      <w:r w:rsidRPr="007A0AFD">
        <w:rPr>
          <w:rFonts w:ascii="Book Antiqua" w:eastAsia="AdvTimes" w:hAnsi="Book Antiqua" w:cs="AdvTimes"/>
          <w:b/>
          <w:color w:val="000000"/>
          <w:sz w:val="24"/>
        </w:rPr>
        <w:t>.</w:t>
      </w:r>
      <w:proofErr w:type="gramEnd"/>
      <w:r w:rsidRPr="007A0AFD">
        <w:rPr>
          <w:rFonts w:ascii="Book Antiqua" w:eastAsia="AdvTimes" w:hAnsi="Book Antiqua" w:cs="AdvTimes"/>
          <w:color w:val="000000"/>
          <w:sz w:val="24"/>
        </w:rPr>
        <w:t xml:space="preserve"> </w:t>
      </w:r>
      <w:proofErr w:type="gramStart"/>
      <w:r w:rsidRPr="007A0AFD">
        <w:rPr>
          <w:rFonts w:ascii="Book Antiqua" w:eastAsia="AdvTimes" w:hAnsi="Book Antiqua" w:cs="AdvTimes"/>
          <w:color w:val="000000"/>
          <w:sz w:val="24"/>
        </w:rPr>
        <w:t xml:space="preserve">Published by </w:t>
      </w:r>
      <w:proofErr w:type="spellStart"/>
      <w:r w:rsidRPr="007A0AFD">
        <w:rPr>
          <w:rFonts w:ascii="Book Antiqua" w:hAnsi="Book Antiqua" w:cs="Arial Unicode MS"/>
          <w:color w:val="000000"/>
          <w:sz w:val="24"/>
          <w:lang w:val="en-GB"/>
        </w:rPr>
        <w:t>Baishideng</w:t>
      </w:r>
      <w:proofErr w:type="spellEnd"/>
      <w:r w:rsidRPr="007A0AFD">
        <w:rPr>
          <w:rFonts w:ascii="Book Antiqua" w:hAnsi="Book Antiqua" w:cs="Arial Unicode MS"/>
          <w:color w:val="000000"/>
          <w:sz w:val="24"/>
          <w:lang w:val="en-GB"/>
        </w:rPr>
        <w:t xml:space="preserve"> Publishing Group Inc.</w:t>
      </w:r>
      <w:proofErr w:type="gramEnd"/>
      <w:r w:rsidRPr="007A0AFD">
        <w:rPr>
          <w:rFonts w:ascii="Book Antiqua" w:hAnsi="Book Antiqua" w:cs="Arial Unicode MS"/>
          <w:sz w:val="24"/>
        </w:rPr>
        <w:t xml:space="preserve"> 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590F3E" w:rsidRDefault="00590F3E" w:rsidP="00EE7267">
      <w:pPr>
        <w:spacing w:line="360" w:lineRule="auto"/>
        <w:rPr>
          <w:rFonts w:ascii="Book Antiqua" w:hAnsi="Book Antiqua"/>
          <w:sz w:val="24"/>
          <w:szCs w:val="24"/>
        </w:rPr>
      </w:pPr>
    </w:p>
    <w:p w:rsidR="00E5310C" w:rsidRDefault="00E5310C" w:rsidP="00EE7267">
      <w:pPr>
        <w:spacing w:line="360" w:lineRule="auto"/>
        <w:rPr>
          <w:rFonts w:ascii="Book Antiqua" w:hAnsi="Book Antiqua"/>
          <w:sz w:val="24"/>
          <w:szCs w:val="24"/>
        </w:rPr>
      </w:pPr>
      <w:r w:rsidRPr="00E5310C">
        <w:rPr>
          <w:rFonts w:ascii="Book Antiqua" w:hAnsi="Book Antiqua" w:hint="eastAsia"/>
          <w:b/>
          <w:sz w:val="24"/>
          <w:szCs w:val="24"/>
        </w:rPr>
        <w:t>Key words:</w:t>
      </w:r>
      <w:r w:rsidRPr="00E5310C">
        <w:rPr>
          <w:rFonts w:ascii="Book Antiqua" w:hAnsi="Book Antiqua" w:cs="Arial"/>
          <w:b/>
          <w:color w:val="222222"/>
          <w:sz w:val="24"/>
          <w:szCs w:val="24"/>
          <w:shd w:val="clear" w:color="auto" w:fill="FFFFFF"/>
        </w:rPr>
        <w:t xml:space="preserve"> </w:t>
      </w:r>
      <w:r w:rsidRPr="00E5310C">
        <w:rPr>
          <w:rFonts w:ascii="Book Antiqua" w:hAnsi="Book Antiqua" w:cs="Arial"/>
          <w:color w:val="222222"/>
          <w:sz w:val="24"/>
          <w:szCs w:val="24"/>
          <w:shd w:val="clear" w:color="auto" w:fill="FFFFFF"/>
        </w:rPr>
        <w:t>Retraction</w:t>
      </w:r>
    </w:p>
    <w:p w:rsidR="00E5310C" w:rsidRDefault="00E5310C" w:rsidP="00EE7267">
      <w:pPr>
        <w:spacing w:line="360" w:lineRule="auto"/>
        <w:rPr>
          <w:rFonts w:ascii="Book Antiqua" w:hAnsi="Book Antiqua"/>
          <w:sz w:val="24"/>
          <w:szCs w:val="24"/>
        </w:rPr>
      </w:pPr>
    </w:p>
    <w:p w:rsidR="001F2D67" w:rsidRDefault="001F2D67" w:rsidP="00EE7267">
      <w:pPr>
        <w:spacing w:line="360" w:lineRule="auto"/>
        <w:rPr>
          <w:rFonts w:ascii="Book Antiqua" w:hAnsi="Book Antiqua"/>
          <w:sz w:val="24"/>
          <w:szCs w:val="24"/>
        </w:rPr>
      </w:pPr>
      <w:r>
        <w:rPr>
          <w:rFonts w:ascii="Book Antiqua" w:hAnsi="Book Antiqua"/>
          <w:sz w:val="24"/>
          <w:szCs w:val="24"/>
        </w:rPr>
        <w:t>Cui</w:t>
      </w:r>
      <w:r>
        <w:rPr>
          <w:rFonts w:ascii="Book Antiqua" w:hAnsi="Book Antiqua" w:hint="eastAsia"/>
          <w:sz w:val="24"/>
          <w:szCs w:val="24"/>
        </w:rPr>
        <w:t xml:space="preserve"> QT.</w:t>
      </w:r>
      <w:r w:rsidRPr="001F2D67">
        <w:t xml:space="preserve"> </w:t>
      </w:r>
      <w:r w:rsidRPr="001F2D67">
        <w:rPr>
          <w:rFonts w:ascii="Book Antiqua" w:hAnsi="Book Antiqua"/>
          <w:sz w:val="24"/>
          <w:szCs w:val="24"/>
        </w:rPr>
        <w:t xml:space="preserve">Retraction </w:t>
      </w:r>
      <w:r w:rsidR="005A646A" w:rsidRPr="001F2D67">
        <w:rPr>
          <w:rFonts w:ascii="Book Antiqua" w:hAnsi="Book Antiqua"/>
          <w:sz w:val="24"/>
          <w:szCs w:val="24"/>
        </w:rPr>
        <w:t xml:space="preserve">note </w:t>
      </w:r>
      <w:r w:rsidR="005D1179">
        <w:rPr>
          <w:rFonts w:ascii="Book Antiqua" w:hAnsi="Book Antiqua"/>
          <w:sz w:val="24"/>
          <w:szCs w:val="24"/>
        </w:rPr>
        <w:t xml:space="preserve">to: </w:t>
      </w:r>
      <w:r w:rsidRPr="001F2D67">
        <w:rPr>
          <w:rFonts w:ascii="Book Antiqua" w:hAnsi="Book Antiqua"/>
          <w:sz w:val="24"/>
          <w:szCs w:val="24"/>
        </w:rPr>
        <w:t>Strategy for prevention of hip fractures in patients with Parkinson's disease</w:t>
      </w:r>
      <w:r>
        <w:rPr>
          <w:rFonts w:ascii="Book Antiqua" w:hAnsi="Book Antiqua" w:hint="eastAsia"/>
          <w:sz w:val="24"/>
          <w:szCs w:val="24"/>
        </w:rPr>
        <w:t xml:space="preserve">. </w:t>
      </w:r>
      <w:r w:rsidRPr="002E07D8">
        <w:rPr>
          <w:rFonts w:ascii="Book Antiqua" w:hAnsi="Book Antiqua"/>
          <w:i/>
          <w:sz w:val="24"/>
          <w:szCs w:val="24"/>
        </w:rPr>
        <w:t xml:space="preserve">World J </w:t>
      </w:r>
      <w:proofErr w:type="spellStart"/>
      <w:r w:rsidRPr="002E07D8">
        <w:rPr>
          <w:rFonts w:ascii="Book Antiqua" w:hAnsi="Book Antiqua"/>
          <w:i/>
          <w:sz w:val="24"/>
          <w:szCs w:val="24"/>
        </w:rPr>
        <w:t>Orthop</w:t>
      </w:r>
      <w:proofErr w:type="spellEnd"/>
      <w:r>
        <w:rPr>
          <w:rFonts w:ascii="Book Antiqua" w:hAnsi="Book Antiqua" w:hint="eastAsia"/>
          <w:i/>
          <w:sz w:val="24"/>
          <w:szCs w:val="24"/>
        </w:rPr>
        <w:t xml:space="preserve"> </w:t>
      </w:r>
      <w:r>
        <w:rPr>
          <w:rFonts w:ascii="Book Antiqua" w:hAnsi="Book Antiqua" w:hint="eastAsia"/>
          <w:sz w:val="24"/>
          <w:szCs w:val="24"/>
        </w:rPr>
        <w:t xml:space="preserve">2017; </w:t>
      </w:r>
      <w:proofErr w:type="gramStart"/>
      <w:r>
        <w:rPr>
          <w:rFonts w:ascii="Book Antiqua" w:hAnsi="Book Antiqua" w:hint="eastAsia"/>
          <w:sz w:val="24"/>
          <w:szCs w:val="24"/>
        </w:rPr>
        <w:t>In</w:t>
      </w:r>
      <w:proofErr w:type="gramEnd"/>
      <w:r>
        <w:rPr>
          <w:rFonts w:ascii="Book Antiqua" w:hAnsi="Book Antiqua" w:hint="eastAsia"/>
          <w:sz w:val="24"/>
          <w:szCs w:val="24"/>
        </w:rPr>
        <w:t xml:space="preserve"> press</w:t>
      </w:r>
    </w:p>
    <w:p w:rsidR="00590F3E" w:rsidRDefault="00590F3E" w:rsidP="00EE7267">
      <w:pPr>
        <w:widowControl/>
        <w:spacing w:line="360" w:lineRule="auto"/>
        <w:jc w:val="left"/>
        <w:rPr>
          <w:rFonts w:ascii="Book Antiqua" w:hAnsi="Book Antiqua"/>
          <w:sz w:val="24"/>
          <w:szCs w:val="24"/>
        </w:rPr>
      </w:pPr>
    </w:p>
    <w:p w:rsidR="00744872" w:rsidRDefault="00744872" w:rsidP="00EE7267">
      <w:pPr>
        <w:widowControl/>
        <w:spacing w:line="360" w:lineRule="auto"/>
        <w:jc w:val="left"/>
        <w:rPr>
          <w:rFonts w:ascii="Book Antiqua" w:hAnsi="Book Antiqua"/>
          <w:sz w:val="24"/>
          <w:szCs w:val="24"/>
        </w:rPr>
      </w:pPr>
      <w:r w:rsidRPr="006D6303">
        <w:rPr>
          <w:rFonts w:ascii="Book Antiqua" w:hAnsi="Book Antiqua" w:cs="Arial"/>
          <w:b/>
          <w:color w:val="222222"/>
          <w:sz w:val="24"/>
          <w:szCs w:val="24"/>
          <w:shd w:val="clear" w:color="auto" w:fill="FFFFFF"/>
        </w:rPr>
        <w:t>RETRACTION NOTE</w:t>
      </w:r>
      <w:r w:rsidRPr="009450BB">
        <w:rPr>
          <w:rFonts w:ascii="Book Antiqua" w:hAnsi="Book Antiqua"/>
          <w:sz w:val="24"/>
          <w:szCs w:val="24"/>
        </w:rPr>
        <w:t xml:space="preserve"> </w:t>
      </w:r>
    </w:p>
    <w:p w:rsidR="001F2D67" w:rsidRPr="009450BB" w:rsidRDefault="001F2D67" w:rsidP="00EE7267">
      <w:pPr>
        <w:widowControl/>
        <w:spacing w:line="360" w:lineRule="auto"/>
        <w:jc w:val="left"/>
        <w:rPr>
          <w:rFonts w:ascii="Book Antiqua" w:hAnsi="Book Antiqua"/>
          <w:sz w:val="24"/>
          <w:szCs w:val="24"/>
        </w:rPr>
      </w:pPr>
      <w:r w:rsidRPr="009450BB">
        <w:rPr>
          <w:rFonts w:ascii="Book Antiqua" w:hAnsi="Book Antiqua"/>
          <w:sz w:val="24"/>
          <w:szCs w:val="24"/>
        </w:rPr>
        <w:t>Retraction Note to: Iwamoto J, Sato Y, Takeda T, Matsumoto H. Strategy for prevention of hip fractures in patients with Parkinson's disease.</w:t>
      </w:r>
      <w:r w:rsidRPr="002E07D8">
        <w:rPr>
          <w:rFonts w:ascii="Book Antiqua" w:hAnsi="Book Antiqua"/>
          <w:i/>
          <w:sz w:val="24"/>
          <w:szCs w:val="24"/>
        </w:rPr>
        <w:t xml:space="preserve"> World J </w:t>
      </w:r>
      <w:proofErr w:type="spellStart"/>
      <w:r w:rsidRPr="002E07D8">
        <w:rPr>
          <w:rFonts w:ascii="Book Antiqua" w:hAnsi="Book Antiqua"/>
          <w:i/>
          <w:sz w:val="24"/>
          <w:szCs w:val="24"/>
        </w:rPr>
        <w:t>Orthop</w:t>
      </w:r>
      <w:proofErr w:type="spellEnd"/>
      <w:r w:rsidRPr="002E07D8">
        <w:rPr>
          <w:rFonts w:ascii="Book Antiqua" w:hAnsi="Book Antiqua" w:hint="eastAsia"/>
          <w:i/>
          <w:sz w:val="24"/>
          <w:szCs w:val="24"/>
        </w:rPr>
        <w:t xml:space="preserve"> </w:t>
      </w:r>
      <w:r w:rsidRPr="009450BB">
        <w:rPr>
          <w:rFonts w:ascii="Book Antiqua" w:hAnsi="Book Antiqua"/>
          <w:sz w:val="24"/>
          <w:szCs w:val="24"/>
        </w:rPr>
        <w:t>2012;</w:t>
      </w:r>
      <w:r>
        <w:rPr>
          <w:rFonts w:ascii="Book Antiqua" w:hAnsi="Book Antiqua" w:hint="eastAsia"/>
          <w:sz w:val="24"/>
          <w:szCs w:val="24"/>
        </w:rPr>
        <w:t xml:space="preserve"> </w:t>
      </w:r>
      <w:r w:rsidRPr="009450BB">
        <w:rPr>
          <w:rFonts w:ascii="Book Antiqua" w:hAnsi="Book Antiqua"/>
          <w:sz w:val="24"/>
          <w:szCs w:val="24"/>
        </w:rPr>
        <w:t>3(9):137-141</w:t>
      </w:r>
      <w:r w:rsidR="00D43CDA">
        <w:rPr>
          <w:rFonts w:ascii="Book Antiqua" w:hAnsi="Book Antiqua" w:hint="eastAsia"/>
          <w:sz w:val="24"/>
          <w:szCs w:val="24"/>
        </w:rPr>
        <w:t xml:space="preserve"> </w:t>
      </w:r>
      <w:r w:rsidR="00D43CDA">
        <w:rPr>
          <w:rFonts w:ascii="Book Antiqua" w:hAnsi="Book Antiqua"/>
          <w:sz w:val="24"/>
          <w:szCs w:val="24"/>
        </w:rPr>
        <w:t xml:space="preserve">PMID: </w:t>
      </w:r>
      <w:r w:rsidR="00D43CDA" w:rsidRPr="00D43CDA">
        <w:rPr>
          <w:rFonts w:ascii="Book Antiqua" w:hAnsi="Book Antiqua"/>
          <w:sz w:val="24"/>
          <w:szCs w:val="24"/>
        </w:rPr>
        <w:t>23173109</w:t>
      </w:r>
      <w:r w:rsidR="00D43CDA">
        <w:rPr>
          <w:rFonts w:ascii="Book Antiqua" w:hAnsi="Book Antiqua" w:hint="eastAsia"/>
          <w:sz w:val="24"/>
          <w:szCs w:val="24"/>
        </w:rPr>
        <w:t xml:space="preserve"> </w:t>
      </w:r>
      <w:r w:rsidR="00D43CDA" w:rsidRPr="00D43CDA">
        <w:rPr>
          <w:rFonts w:ascii="Book Antiqua" w:hAnsi="Book Antiqua"/>
          <w:sz w:val="24"/>
          <w:szCs w:val="24"/>
        </w:rPr>
        <w:t>DOI:</w:t>
      </w:r>
      <w:r w:rsidR="00D43CDA" w:rsidRPr="00D43CDA">
        <w:t xml:space="preserve"> </w:t>
      </w:r>
      <w:r w:rsidR="00D43CDA" w:rsidRPr="00D43CDA">
        <w:rPr>
          <w:rFonts w:ascii="Book Antiqua" w:hAnsi="Book Antiqua"/>
          <w:sz w:val="24"/>
          <w:szCs w:val="24"/>
        </w:rPr>
        <w:t>10.5312/wjo.v3.i9.137</w:t>
      </w:r>
      <w:r w:rsidR="00D43CDA">
        <w:rPr>
          <w:rFonts w:ascii="Book Antiqua" w:hAnsi="Book Antiqua" w:hint="eastAsia"/>
          <w:sz w:val="24"/>
          <w:szCs w:val="24"/>
        </w:rPr>
        <w:t xml:space="preserve">. </w:t>
      </w:r>
      <w:r w:rsidR="00D43CDA" w:rsidRPr="00D43CDA">
        <w:rPr>
          <w:rFonts w:ascii="Book Antiqua" w:hAnsi="Book Antiqua"/>
          <w:sz w:val="24"/>
          <w:szCs w:val="24"/>
        </w:rPr>
        <w:t>The online version of the original article can be found at</w:t>
      </w:r>
      <w:r w:rsidR="00D43CDA">
        <w:rPr>
          <w:rFonts w:ascii="Book Antiqua" w:hAnsi="Book Antiqua" w:hint="eastAsia"/>
          <w:sz w:val="24"/>
          <w:szCs w:val="24"/>
        </w:rPr>
        <w:t xml:space="preserve"> </w:t>
      </w:r>
      <w:hyperlink r:id="rId8" w:history="1">
        <w:r w:rsidR="00D43CDA" w:rsidRPr="00E67327">
          <w:rPr>
            <w:rStyle w:val="a3"/>
            <w:rFonts w:ascii="Book Antiqua" w:hAnsi="Book Antiqua"/>
            <w:sz w:val="24"/>
            <w:szCs w:val="24"/>
          </w:rPr>
          <w:t>https://www.wjgnet.com/2218-5836/full/v3/i9/137.htm</w:t>
        </w:r>
      </w:hyperlink>
      <w:r w:rsidR="00D43CDA">
        <w:rPr>
          <w:rFonts w:ascii="Book Antiqua" w:hAnsi="Book Antiqua" w:hint="eastAsia"/>
          <w:sz w:val="24"/>
          <w:szCs w:val="24"/>
        </w:rPr>
        <w:t>.</w:t>
      </w:r>
    </w:p>
    <w:p w:rsidR="009450BB" w:rsidRPr="009450BB" w:rsidRDefault="009450BB" w:rsidP="00EE7267">
      <w:pPr>
        <w:spacing w:line="360" w:lineRule="auto"/>
        <w:ind w:firstLineChars="100" w:firstLine="240"/>
        <w:rPr>
          <w:rFonts w:ascii="Book Antiqua" w:hAnsi="Book Antiqua"/>
          <w:sz w:val="24"/>
          <w:szCs w:val="24"/>
        </w:rPr>
      </w:pPr>
      <w:r w:rsidRPr="009450BB">
        <w:rPr>
          <w:rFonts w:ascii="Book Antiqua" w:hAnsi="Book Antiqua"/>
          <w:sz w:val="24"/>
          <w:szCs w:val="24"/>
        </w:rPr>
        <w:t xml:space="preserve">This meta-analysis </w:t>
      </w:r>
      <w:proofErr w:type="gramStart"/>
      <w:r w:rsidRPr="009450BB">
        <w:rPr>
          <w:rFonts w:ascii="Book Antiqua" w:hAnsi="Book Antiqua"/>
          <w:sz w:val="24"/>
          <w:szCs w:val="24"/>
        </w:rPr>
        <w:t>article</w:t>
      </w:r>
      <w:r w:rsidR="00906788">
        <w:rPr>
          <w:rFonts w:ascii="Book Antiqua" w:hAnsi="Book Antiqua" w:hint="eastAsia"/>
          <w:sz w:val="24"/>
          <w:szCs w:val="24"/>
          <w:vertAlign w:val="superscript"/>
        </w:rPr>
        <w:t>[</w:t>
      </w:r>
      <w:proofErr w:type="gramEnd"/>
      <w:r w:rsidR="00906788">
        <w:rPr>
          <w:rFonts w:ascii="Book Antiqua" w:hAnsi="Book Antiqua" w:hint="eastAsia"/>
          <w:sz w:val="24"/>
          <w:szCs w:val="24"/>
          <w:vertAlign w:val="superscript"/>
        </w:rPr>
        <w:t>1]</w:t>
      </w:r>
      <w:r w:rsidRPr="009450BB">
        <w:rPr>
          <w:rFonts w:ascii="Book Antiqua" w:hAnsi="Book Antiqua"/>
          <w:sz w:val="24"/>
          <w:szCs w:val="24"/>
        </w:rPr>
        <w:t xml:space="preserve"> has been retracted at the request of the Co-Editors-in-Chief, as a substantial proportion of the primary studies on which the review is based [</w:t>
      </w:r>
      <w:r w:rsidR="002E07D8" w:rsidRPr="009450BB">
        <w:rPr>
          <w:rFonts w:ascii="Book Antiqua" w:hAnsi="Book Antiqua"/>
          <w:sz w:val="24"/>
          <w:szCs w:val="24"/>
        </w:rPr>
        <w:t>R</w:t>
      </w:r>
      <w:r w:rsidRPr="009450BB">
        <w:rPr>
          <w:rFonts w:ascii="Book Antiqua" w:hAnsi="Book Antiqua"/>
          <w:sz w:val="24"/>
          <w:szCs w:val="24"/>
        </w:rPr>
        <w:t>eferences 12,</w:t>
      </w:r>
      <w:r w:rsidR="002E07D8">
        <w:rPr>
          <w:rFonts w:ascii="Book Antiqua" w:hAnsi="Book Antiqua" w:hint="eastAsia"/>
          <w:sz w:val="24"/>
          <w:szCs w:val="24"/>
        </w:rPr>
        <w:t xml:space="preserve"> </w:t>
      </w:r>
      <w:r w:rsidRPr="009450BB">
        <w:rPr>
          <w:rFonts w:ascii="Book Antiqua" w:hAnsi="Book Antiqua"/>
          <w:sz w:val="24"/>
          <w:szCs w:val="24"/>
        </w:rPr>
        <w:t>14, 15] have subsequently been retracted.</w:t>
      </w:r>
    </w:p>
    <w:p w:rsidR="009450BB" w:rsidRDefault="009450BB" w:rsidP="00EE7267">
      <w:pPr>
        <w:spacing w:line="360" w:lineRule="auto"/>
        <w:ind w:firstLineChars="100" w:firstLine="240"/>
        <w:rPr>
          <w:rFonts w:ascii="Book Antiqua" w:hAnsi="Book Antiqua"/>
          <w:sz w:val="24"/>
          <w:szCs w:val="24"/>
        </w:rPr>
      </w:pPr>
      <w:r w:rsidRPr="009450BB">
        <w:rPr>
          <w:rFonts w:ascii="Book Antiqua" w:hAnsi="Book Antiqua"/>
          <w:sz w:val="24"/>
          <w:szCs w:val="24"/>
        </w:rPr>
        <w:t>The Editors-in-Chief recently received communications indicating three of the 5 articles the study was based on were retracted, therefore there were concerns about the integrity of the study.</w:t>
      </w:r>
      <w:r w:rsidR="002E07D8">
        <w:rPr>
          <w:rFonts w:ascii="Book Antiqua" w:hAnsi="Book Antiqua" w:hint="eastAsia"/>
          <w:sz w:val="24"/>
          <w:szCs w:val="24"/>
        </w:rPr>
        <w:t xml:space="preserve"> </w:t>
      </w:r>
      <w:r w:rsidRPr="009450BB">
        <w:rPr>
          <w:rFonts w:ascii="Book Antiqua" w:hAnsi="Book Antiqua"/>
          <w:sz w:val="24"/>
          <w:szCs w:val="24"/>
        </w:rPr>
        <w:t>Editorial Office has conducted an investigation and has contacted the authors concerning the allegation. The authors have confirmed that at the time of the paper was written, none of the authors except for Dr. Yoshihiro Sato were aware of the fact that the studies which were subject to the analysis were fraudulently conducted. The authors have agreed to retract the article from the Journal.</w:t>
      </w:r>
    </w:p>
    <w:p w:rsidR="009450BB" w:rsidRDefault="009450BB" w:rsidP="00EE7267">
      <w:pPr>
        <w:spacing w:line="360" w:lineRule="auto"/>
        <w:rPr>
          <w:rFonts w:ascii="Book Antiqua" w:hAnsi="Book Antiqua"/>
          <w:sz w:val="24"/>
          <w:szCs w:val="24"/>
        </w:rPr>
      </w:pPr>
    </w:p>
    <w:p w:rsidR="002E07D8" w:rsidRDefault="002E07D8" w:rsidP="00EE7267">
      <w:pPr>
        <w:spacing w:line="360" w:lineRule="auto"/>
        <w:rPr>
          <w:rFonts w:ascii="Book Antiqua" w:hAnsi="Book Antiqua"/>
          <w:b/>
          <w:sz w:val="24"/>
          <w:szCs w:val="24"/>
        </w:rPr>
      </w:pPr>
      <w:r w:rsidRPr="002E07D8">
        <w:rPr>
          <w:rFonts w:ascii="Book Antiqua" w:hAnsi="Book Antiqua"/>
          <w:b/>
          <w:sz w:val="24"/>
          <w:szCs w:val="24"/>
        </w:rPr>
        <w:t>REFERENCES</w:t>
      </w:r>
    </w:p>
    <w:p w:rsidR="002E07D8" w:rsidRDefault="00D43CDA" w:rsidP="00EE7267">
      <w:pPr>
        <w:spacing w:line="360" w:lineRule="auto"/>
        <w:rPr>
          <w:rFonts w:ascii="Book Antiqua" w:hAnsi="Book Antiqua"/>
          <w:color w:val="333333"/>
          <w:sz w:val="24"/>
          <w:szCs w:val="24"/>
          <w:shd w:val="clear" w:color="auto" w:fill="FFFFFF"/>
        </w:rPr>
      </w:pPr>
      <w:r w:rsidRPr="00E81592">
        <w:rPr>
          <w:rFonts w:ascii="Book Antiqua" w:hAnsi="Book Antiqua"/>
          <w:color w:val="333333"/>
          <w:sz w:val="24"/>
          <w:szCs w:val="24"/>
          <w:shd w:val="clear" w:color="auto" w:fill="FFFFFF"/>
        </w:rPr>
        <w:t xml:space="preserve">1 </w:t>
      </w:r>
      <w:r w:rsidR="002E07D8" w:rsidRPr="00E81592">
        <w:rPr>
          <w:rFonts w:ascii="Book Antiqua" w:hAnsi="Book Antiqua"/>
          <w:b/>
          <w:color w:val="333333"/>
          <w:sz w:val="24"/>
          <w:szCs w:val="24"/>
          <w:shd w:val="clear" w:color="auto" w:fill="FFFFFF"/>
        </w:rPr>
        <w:t>Iwamoto J</w:t>
      </w:r>
      <w:r w:rsidR="002E07D8" w:rsidRPr="002E07D8">
        <w:rPr>
          <w:rFonts w:ascii="Book Antiqua" w:hAnsi="Book Antiqua"/>
          <w:color w:val="333333"/>
          <w:sz w:val="24"/>
          <w:szCs w:val="24"/>
          <w:shd w:val="clear" w:color="auto" w:fill="FFFFFF"/>
        </w:rPr>
        <w:t>, Sato Y, Takeda T, Matsumoto H. Strategy for prevention of hip fractures in patients with Parkinson’s disease. </w:t>
      </w:r>
      <w:r w:rsidR="002E07D8" w:rsidRPr="002E07D8">
        <w:rPr>
          <w:rFonts w:ascii="Book Antiqua" w:hAnsi="Book Antiqua"/>
          <w:i/>
          <w:iCs/>
          <w:color w:val="333333"/>
          <w:sz w:val="24"/>
          <w:szCs w:val="24"/>
          <w:shd w:val="clear" w:color="auto" w:fill="FFFFFF"/>
        </w:rPr>
        <w:t xml:space="preserve">World J </w:t>
      </w:r>
      <w:proofErr w:type="spellStart"/>
      <w:r w:rsidR="002E07D8" w:rsidRPr="002E07D8">
        <w:rPr>
          <w:rFonts w:ascii="Book Antiqua" w:hAnsi="Book Antiqua"/>
          <w:i/>
          <w:iCs/>
          <w:color w:val="333333"/>
          <w:sz w:val="24"/>
          <w:szCs w:val="24"/>
          <w:shd w:val="clear" w:color="auto" w:fill="FFFFFF"/>
        </w:rPr>
        <w:t>Orthop</w:t>
      </w:r>
      <w:proofErr w:type="spellEnd"/>
      <w:r w:rsidR="002E07D8" w:rsidRPr="002E07D8">
        <w:rPr>
          <w:rFonts w:ascii="Book Antiqua" w:hAnsi="Book Antiqua"/>
          <w:color w:val="333333"/>
          <w:sz w:val="24"/>
          <w:szCs w:val="24"/>
          <w:shd w:val="clear" w:color="auto" w:fill="FFFFFF"/>
        </w:rPr>
        <w:t> 2012; </w:t>
      </w:r>
      <w:r w:rsidR="002E07D8" w:rsidRPr="00E81592">
        <w:rPr>
          <w:rFonts w:ascii="Book Antiqua" w:hAnsi="Book Antiqua"/>
          <w:b/>
          <w:color w:val="333333"/>
          <w:sz w:val="24"/>
          <w:szCs w:val="24"/>
          <w:shd w:val="clear" w:color="auto" w:fill="FFFFFF"/>
        </w:rPr>
        <w:t>3</w:t>
      </w:r>
      <w:r w:rsidR="002E07D8" w:rsidRPr="002E07D8">
        <w:rPr>
          <w:rFonts w:ascii="Book Antiqua" w:hAnsi="Book Antiqua"/>
          <w:color w:val="333333"/>
          <w:sz w:val="24"/>
          <w:szCs w:val="24"/>
          <w:shd w:val="clear" w:color="auto" w:fill="FFFFFF"/>
        </w:rPr>
        <w:t>: 137-141</w:t>
      </w:r>
      <w:r>
        <w:rPr>
          <w:rFonts w:ascii="Book Antiqua" w:hAnsi="Book Antiqua" w:hint="eastAsia"/>
          <w:sz w:val="24"/>
          <w:szCs w:val="24"/>
        </w:rPr>
        <w:t xml:space="preserve"> </w:t>
      </w:r>
      <w:r>
        <w:rPr>
          <w:rFonts w:ascii="Book Antiqua" w:hAnsi="Book Antiqua" w:hint="eastAsia"/>
          <w:sz w:val="24"/>
          <w:szCs w:val="24"/>
        </w:rPr>
        <w:lastRenderedPageBreak/>
        <w:t>[</w:t>
      </w:r>
      <w:r>
        <w:rPr>
          <w:rFonts w:ascii="Book Antiqua" w:hAnsi="Book Antiqua"/>
          <w:sz w:val="24"/>
          <w:szCs w:val="24"/>
        </w:rPr>
        <w:t xml:space="preserve">PMID: </w:t>
      </w:r>
      <w:r w:rsidRPr="00D43CDA">
        <w:rPr>
          <w:rFonts w:ascii="Book Antiqua" w:hAnsi="Book Antiqua"/>
          <w:sz w:val="24"/>
          <w:szCs w:val="24"/>
        </w:rPr>
        <w:t>23173109</w:t>
      </w:r>
      <w:r>
        <w:rPr>
          <w:rFonts w:ascii="Book Antiqua" w:hAnsi="Book Antiqua" w:hint="eastAsia"/>
          <w:sz w:val="24"/>
          <w:szCs w:val="24"/>
        </w:rPr>
        <w:t xml:space="preserve"> </w:t>
      </w:r>
      <w:r w:rsidRPr="00D43CDA">
        <w:rPr>
          <w:rFonts w:ascii="Book Antiqua" w:hAnsi="Book Antiqua"/>
          <w:sz w:val="24"/>
          <w:szCs w:val="24"/>
        </w:rPr>
        <w:t>DOI:</w:t>
      </w:r>
      <w:r w:rsidRPr="00D43CDA">
        <w:t xml:space="preserve"> </w:t>
      </w:r>
      <w:r w:rsidRPr="00D43CDA">
        <w:rPr>
          <w:rFonts w:ascii="Book Antiqua" w:hAnsi="Book Antiqua"/>
          <w:sz w:val="24"/>
          <w:szCs w:val="24"/>
        </w:rPr>
        <w:t>10.5312/wjo.v3.i9.137</w:t>
      </w:r>
      <w:r>
        <w:rPr>
          <w:rFonts w:ascii="Book Antiqua" w:hAnsi="Book Antiqua" w:hint="eastAsia"/>
          <w:sz w:val="24"/>
          <w:szCs w:val="24"/>
        </w:rPr>
        <w:t>]</w:t>
      </w:r>
    </w:p>
    <w:p w:rsidR="001F2D67" w:rsidRDefault="001F2D67" w:rsidP="00EE7267">
      <w:pPr>
        <w:spacing w:line="360" w:lineRule="auto"/>
        <w:rPr>
          <w:rFonts w:ascii="Book Antiqua" w:hAnsi="Book Antiqua"/>
          <w:color w:val="333333"/>
          <w:sz w:val="24"/>
          <w:szCs w:val="24"/>
          <w:shd w:val="clear" w:color="auto" w:fill="FFFFFF"/>
        </w:rPr>
      </w:pPr>
    </w:p>
    <w:p w:rsidR="001F2D67" w:rsidRPr="002E07D8" w:rsidRDefault="001F2D67" w:rsidP="00EE7267">
      <w:pPr>
        <w:spacing w:line="360" w:lineRule="auto"/>
        <w:jc w:val="right"/>
        <w:rPr>
          <w:rFonts w:ascii="Book Antiqua" w:hAnsi="Book Antiqua"/>
          <w:b/>
          <w:sz w:val="24"/>
          <w:szCs w:val="24"/>
        </w:rPr>
      </w:pPr>
      <w:r w:rsidRPr="00712F63">
        <w:rPr>
          <w:rFonts w:ascii="Book Antiqua" w:hAnsi="Book Antiqua"/>
          <w:b/>
          <w:bCs/>
          <w:color w:val="000000"/>
        </w:rPr>
        <w:t>S-Editor</w:t>
      </w:r>
      <w:r w:rsidRPr="00712F63">
        <w:rPr>
          <w:rFonts w:ascii="Book Antiqua" w:eastAsia="宋体" w:hAnsi="Book Antiqua"/>
          <w:b/>
          <w:bCs/>
          <w:color w:val="000000"/>
        </w:rPr>
        <w:t>:</w:t>
      </w:r>
      <w:r w:rsidRPr="00712F63">
        <w:rPr>
          <w:rFonts w:ascii="Book Antiqua" w:hAnsi="Book Antiqua"/>
          <w:bCs/>
          <w:color w:val="000000"/>
        </w:rPr>
        <w:t xml:space="preserve"> </w:t>
      </w:r>
      <w:r w:rsidRPr="00712F63">
        <w:rPr>
          <w:rFonts w:ascii="Book Antiqua" w:eastAsia="宋体" w:hAnsi="Book Antiqua"/>
          <w:bCs/>
          <w:color w:val="000000"/>
        </w:rPr>
        <w:t>Qi Y</w:t>
      </w:r>
      <w:r w:rsidRPr="00712F63">
        <w:rPr>
          <w:rFonts w:ascii="Book Antiqua" w:hAnsi="Book Antiqua"/>
          <w:b/>
          <w:bCs/>
          <w:color w:val="000000"/>
        </w:rPr>
        <w:t xml:space="preserve">   L-Editor</w:t>
      </w:r>
      <w:r w:rsidRPr="00712F63">
        <w:rPr>
          <w:rFonts w:ascii="Book Antiqua" w:eastAsia="宋体" w:hAnsi="Book Antiqua"/>
          <w:b/>
          <w:bCs/>
          <w:color w:val="000000"/>
        </w:rPr>
        <w:t>:</w:t>
      </w:r>
      <w:r w:rsidRPr="00712F63">
        <w:rPr>
          <w:rFonts w:ascii="Book Antiqua" w:hAnsi="Book Antiqua"/>
          <w:b/>
          <w:bCs/>
          <w:color w:val="000000"/>
        </w:rPr>
        <w:t xml:space="preserve">   E-Editor</w:t>
      </w:r>
      <w:r w:rsidRPr="00712F63">
        <w:rPr>
          <w:rFonts w:ascii="Book Antiqua" w:eastAsia="宋体" w:hAnsi="Book Antiqua"/>
          <w:b/>
          <w:bCs/>
          <w:color w:val="000000"/>
        </w:rPr>
        <w:t>:</w:t>
      </w:r>
    </w:p>
    <w:sectPr w:rsidR="001F2D67" w:rsidRPr="002E07D8" w:rsidSect="003D06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068" w:rsidRDefault="002C5068" w:rsidP="00EE7267">
      <w:r>
        <w:separator/>
      </w:r>
    </w:p>
  </w:endnote>
  <w:endnote w:type="continuationSeparator" w:id="0">
    <w:p w:rsidR="002C5068" w:rsidRDefault="002C5068" w:rsidP="00EE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068" w:rsidRDefault="002C5068" w:rsidP="00EE7267">
      <w:r>
        <w:separator/>
      </w:r>
    </w:p>
  </w:footnote>
  <w:footnote w:type="continuationSeparator" w:id="0">
    <w:p w:rsidR="002C5068" w:rsidRDefault="002C5068" w:rsidP="00EE7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16FA"/>
    <w:rsid w:val="0005547C"/>
    <w:rsid w:val="000858AE"/>
    <w:rsid w:val="00095AC7"/>
    <w:rsid w:val="001662AE"/>
    <w:rsid w:val="001A51F7"/>
    <w:rsid w:val="001D3239"/>
    <w:rsid w:val="001E69C6"/>
    <w:rsid w:val="001F2D67"/>
    <w:rsid w:val="00241BF3"/>
    <w:rsid w:val="00295A85"/>
    <w:rsid w:val="002C5068"/>
    <w:rsid w:val="002E07D8"/>
    <w:rsid w:val="003D06F5"/>
    <w:rsid w:val="004221B9"/>
    <w:rsid w:val="004316FA"/>
    <w:rsid w:val="00437A3E"/>
    <w:rsid w:val="00463B19"/>
    <w:rsid w:val="004F17CC"/>
    <w:rsid w:val="004F419B"/>
    <w:rsid w:val="00590F3E"/>
    <w:rsid w:val="005A646A"/>
    <w:rsid w:val="005D1179"/>
    <w:rsid w:val="005F7BE2"/>
    <w:rsid w:val="00630884"/>
    <w:rsid w:val="00662AE6"/>
    <w:rsid w:val="006D6303"/>
    <w:rsid w:val="00744872"/>
    <w:rsid w:val="0078002C"/>
    <w:rsid w:val="00815C26"/>
    <w:rsid w:val="008626EA"/>
    <w:rsid w:val="00865734"/>
    <w:rsid w:val="008772CD"/>
    <w:rsid w:val="00906788"/>
    <w:rsid w:val="00940AEB"/>
    <w:rsid w:val="009450BB"/>
    <w:rsid w:val="0097179D"/>
    <w:rsid w:val="00995871"/>
    <w:rsid w:val="009B332C"/>
    <w:rsid w:val="00A0790F"/>
    <w:rsid w:val="00A436A6"/>
    <w:rsid w:val="00AE7A85"/>
    <w:rsid w:val="00B045DA"/>
    <w:rsid w:val="00B153FB"/>
    <w:rsid w:val="00BB6509"/>
    <w:rsid w:val="00BC4C40"/>
    <w:rsid w:val="00BE0509"/>
    <w:rsid w:val="00CD0A41"/>
    <w:rsid w:val="00D0323A"/>
    <w:rsid w:val="00D11779"/>
    <w:rsid w:val="00D43CDA"/>
    <w:rsid w:val="00DE5BC0"/>
    <w:rsid w:val="00DF274F"/>
    <w:rsid w:val="00E061AB"/>
    <w:rsid w:val="00E5310C"/>
    <w:rsid w:val="00E81592"/>
    <w:rsid w:val="00ED4BC5"/>
    <w:rsid w:val="00EE7267"/>
    <w:rsid w:val="00FA0F28"/>
    <w:rsid w:val="00FB4D46"/>
    <w:rsid w:val="00FC6B22"/>
    <w:rsid w:val="00FE1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6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50BB"/>
    <w:rPr>
      <w:color w:val="0000FF" w:themeColor="hyperlink"/>
      <w:u w:val="single"/>
    </w:rPr>
  </w:style>
  <w:style w:type="paragraph" w:styleId="a4">
    <w:name w:val="header"/>
    <w:basedOn w:val="a"/>
    <w:link w:val="Char"/>
    <w:uiPriority w:val="99"/>
    <w:unhideWhenUsed/>
    <w:rsid w:val="00EE72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E7267"/>
    <w:rPr>
      <w:sz w:val="18"/>
      <w:szCs w:val="18"/>
    </w:rPr>
  </w:style>
  <w:style w:type="paragraph" w:styleId="a5">
    <w:name w:val="footer"/>
    <w:basedOn w:val="a"/>
    <w:link w:val="Char0"/>
    <w:uiPriority w:val="99"/>
    <w:unhideWhenUsed/>
    <w:rsid w:val="00EE7267"/>
    <w:pPr>
      <w:tabs>
        <w:tab w:val="center" w:pos="4153"/>
        <w:tab w:val="right" w:pos="8306"/>
      </w:tabs>
      <w:snapToGrid w:val="0"/>
      <w:jc w:val="left"/>
    </w:pPr>
    <w:rPr>
      <w:sz w:val="18"/>
      <w:szCs w:val="18"/>
    </w:rPr>
  </w:style>
  <w:style w:type="character" w:customStyle="1" w:styleId="Char0">
    <w:name w:val="页脚 Char"/>
    <w:basedOn w:val="a0"/>
    <w:link w:val="a5"/>
    <w:uiPriority w:val="99"/>
    <w:rsid w:val="00EE7267"/>
    <w:rPr>
      <w:sz w:val="18"/>
      <w:szCs w:val="18"/>
    </w:rPr>
  </w:style>
  <w:style w:type="paragraph" w:styleId="a6">
    <w:name w:val="Balloon Text"/>
    <w:basedOn w:val="a"/>
    <w:link w:val="Char1"/>
    <w:uiPriority w:val="99"/>
    <w:semiHidden/>
    <w:unhideWhenUsed/>
    <w:rsid w:val="00CD0A41"/>
    <w:rPr>
      <w:sz w:val="18"/>
      <w:szCs w:val="18"/>
    </w:rPr>
  </w:style>
  <w:style w:type="character" w:customStyle="1" w:styleId="Char1">
    <w:name w:val="批注框文本 Char"/>
    <w:basedOn w:val="a0"/>
    <w:link w:val="a6"/>
    <w:uiPriority w:val="99"/>
    <w:semiHidden/>
    <w:rsid w:val="00CD0A41"/>
    <w:rPr>
      <w:sz w:val="18"/>
      <w:szCs w:val="18"/>
    </w:rPr>
  </w:style>
  <w:style w:type="character" w:styleId="a7">
    <w:name w:val="annotation reference"/>
    <w:basedOn w:val="a0"/>
    <w:uiPriority w:val="99"/>
    <w:semiHidden/>
    <w:unhideWhenUsed/>
    <w:rsid w:val="00095AC7"/>
    <w:rPr>
      <w:sz w:val="16"/>
      <w:szCs w:val="16"/>
    </w:rPr>
  </w:style>
  <w:style w:type="paragraph" w:styleId="a8">
    <w:name w:val="annotation text"/>
    <w:basedOn w:val="a"/>
    <w:link w:val="Char2"/>
    <w:uiPriority w:val="99"/>
    <w:semiHidden/>
    <w:unhideWhenUsed/>
    <w:rsid w:val="00095AC7"/>
    <w:rPr>
      <w:sz w:val="20"/>
      <w:szCs w:val="20"/>
    </w:rPr>
  </w:style>
  <w:style w:type="character" w:customStyle="1" w:styleId="Char2">
    <w:name w:val="批注文字 Char"/>
    <w:basedOn w:val="a0"/>
    <w:link w:val="a8"/>
    <w:uiPriority w:val="99"/>
    <w:semiHidden/>
    <w:rsid w:val="00095AC7"/>
    <w:rPr>
      <w:sz w:val="20"/>
      <w:szCs w:val="20"/>
    </w:rPr>
  </w:style>
  <w:style w:type="paragraph" w:styleId="a9">
    <w:name w:val="annotation subject"/>
    <w:basedOn w:val="a8"/>
    <w:next w:val="a8"/>
    <w:link w:val="Char3"/>
    <w:uiPriority w:val="99"/>
    <w:semiHidden/>
    <w:unhideWhenUsed/>
    <w:rsid w:val="00095AC7"/>
    <w:rPr>
      <w:b/>
      <w:bCs/>
    </w:rPr>
  </w:style>
  <w:style w:type="character" w:customStyle="1" w:styleId="Char3">
    <w:name w:val="批注主题 Char"/>
    <w:basedOn w:val="Char2"/>
    <w:link w:val="a9"/>
    <w:uiPriority w:val="99"/>
    <w:semiHidden/>
    <w:rsid w:val="00095A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50BB"/>
    <w:rPr>
      <w:color w:val="0000FF" w:themeColor="hyperlink"/>
      <w:u w:val="single"/>
    </w:rPr>
  </w:style>
  <w:style w:type="paragraph" w:styleId="a4">
    <w:name w:val="header"/>
    <w:basedOn w:val="a"/>
    <w:link w:val="Char"/>
    <w:uiPriority w:val="99"/>
    <w:unhideWhenUsed/>
    <w:rsid w:val="00EE72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E7267"/>
    <w:rPr>
      <w:sz w:val="18"/>
      <w:szCs w:val="18"/>
    </w:rPr>
  </w:style>
  <w:style w:type="paragraph" w:styleId="a5">
    <w:name w:val="footer"/>
    <w:basedOn w:val="a"/>
    <w:link w:val="Char0"/>
    <w:uiPriority w:val="99"/>
    <w:unhideWhenUsed/>
    <w:rsid w:val="00EE7267"/>
    <w:pPr>
      <w:tabs>
        <w:tab w:val="center" w:pos="4153"/>
        <w:tab w:val="right" w:pos="8306"/>
      </w:tabs>
      <w:snapToGrid w:val="0"/>
      <w:jc w:val="left"/>
    </w:pPr>
    <w:rPr>
      <w:sz w:val="18"/>
      <w:szCs w:val="18"/>
    </w:rPr>
  </w:style>
  <w:style w:type="character" w:customStyle="1" w:styleId="Char0">
    <w:name w:val="页脚 Char"/>
    <w:basedOn w:val="a0"/>
    <w:link w:val="a5"/>
    <w:uiPriority w:val="99"/>
    <w:rsid w:val="00EE7267"/>
    <w:rPr>
      <w:sz w:val="18"/>
      <w:szCs w:val="18"/>
    </w:rPr>
  </w:style>
  <w:style w:type="paragraph" w:styleId="a6">
    <w:name w:val="Balloon Text"/>
    <w:basedOn w:val="a"/>
    <w:link w:val="Char1"/>
    <w:uiPriority w:val="99"/>
    <w:semiHidden/>
    <w:unhideWhenUsed/>
    <w:rsid w:val="00CD0A41"/>
    <w:rPr>
      <w:sz w:val="18"/>
      <w:szCs w:val="18"/>
    </w:rPr>
  </w:style>
  <w:style w:type="character" w:customStyle="1" w:styleId="Char1">
    <w:name w:val="批注框文本 Char"/>
    <w:basedOn w:val="a0"/>
    <w:link w:val="a6"/>
    <w:uiPriority w:val="99"/>
    <w:semiHidden/>
    <w:rsid w:val="00CD0A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913675">
      <w:bodyDiv w:val="1"/>
      <w:marLeft w:val="0"/>
      <w:marRight w:val="0"/>
      <w:marTop w:val="0"/>
      <w:marBottom w:val="0"/>
      <w:divBdr>
        <w:top w:val="none" w:sz="0" w:space="0" w:color="auto"/>
        <w:left w:val="none" w:sz="0" w:space="0" w:color="auto"/>
        <w:bottom w:val="none" w:sz="0" w:space="0" w:color="auto"/>
        <w:right w:val="none" w:sz="0" w:space="0" w:color="auto"/>
      </w:divBdr>
      <w:divsChild>
        <w:div w:id="1607811470">
          <w:marLeft w:val="0"/>
          <w:marRight w:val="0"/>
          <w:marTop w:val="0"/>
          <w:marBottom w:val="0"/>
          <w:divBdr>
            <w:top w:val="none" w:sz="0" w:space="0" w:color="auto"/>
            <w:left w:val="none" w:sz="0" w:space="0" w:color="auto"/>
            <w:bottom w:val="none" w:sz="0" w:space="0" w:color="auto"/>
            <w:right w:val="none" w:sz="0" w:space="0" w:color="auto"/>
          </w:divBdr>
          <w:divsChild>
            <w:div w:id="1471630724">
              <w:marLeft w:val="0"/>
              <w:marRight w:val="0"/>
              <w:marTop w:val="0"/>
              <w:marBottom w:val="0"/>
              <w:divBdr>
                <w:top w:val="none" w:sz="0" w:space="0" w:color="auto"/>
                <w:left w:val="none" w:sz="0" w:space="0" w:color="auto"/>
                <w:bottom w:val="none" w:sz="0" w:space="0" w:color="auto"/>
                <w:right w:val="none" w:sz="0" w:space="0" w:color="auto"/>
              </w:divBdr>
              <w:divsChild>
                <w:div w:id="236401893">
                  <w:marLeft w:val="0"/>
                  <w:marRight w:val="0"/>
                  <w:marTop w:val="0"/>
                  <w:marBottom w:val="0"/>
                  <w:divBdr>
                    <w:top w:val="none" w:sz="0" w:space="0" w:color="auto"/>
                    <w:left w:val="none" w:sz="0" w:space="0" w:color="auto"/>
                    <w:bottom w:val="none" w:sz="0" w:space="0" w:color="auto"/>
                    <w:right w:val="none" w:sz="0" w:space="0" w:color="auto"/>
                  </w:divBdr>
                  <w:divsChild>
                    <w:div w:id="1147088027">
                      <w:marLeft w:val="0"/>
                      <w:marRight w:val="0"/>
                      <w:marTop w:val="0"/>
                      <w:marBottom w:val="0"/>
                      <w:divBdr>
                        <w:top w:val="none" w:sz="0" w:space="0" w:color="auto"/>
                        <w:left w:val="none" w:sz="0" w:space="0" w:color="auto"/>
                        <w:bottom w:val="none" w:sz="0" w:space="0" w:color="auto"/>
                        <w:right w:val="none" w:sz="0" w:space="0" w:color="auto"/>
                      </w:divBdr>
                      <w:divsChild>
                        <w:div w:id="1682976429">
                          <w:marLeft w:val="0"/>
                          <w:marRight w:val="0"/>
                          <w:marTop w:val="0"/>
                          <w:marBottom w:val="0"/>
                          <w:divBdr>
                            <w:top w:val="none" w:sz="0" w:space="0" w:color="auto"/>
                            <w:left w:val="none" w:sz="0" w:space="0" w:color="auto"/>
                            <w:bottom w:val="none" w:sz="0" w:space="0" w:color="auto"/>
                            <w:right w:val="none" w:sz="0" w:space="0" w:color="auto"/>
                          </w:divBdr>
                        </w:div>
                      </w:divsChild>
                    </w:div>
                    <w:div w:id="2040662584">
                      <w:marLeft w:val="0"/>
                      <w:marRight w:val="0"/>
                      <w:marTop w:val="0"/>
                      <w:marBottom w:val="0"/>
                      <w:divBdr>
                        <w:top w:val="none" w:sz="0" w:space="0" w:color="auto"/>
                        <w:left w:val="none" w:sz="0" w:space="0" w:color="auto"/>
                        <w:bottom w:val="none" w:sz="0" w:space="0" w:color="auto"/>
                        <w:right w:val="none" w:sz="0" w:space="0" w:color="auto"/>
                      </w:divBdr>
                      <w:divsChild>
                        <w:div w:id="1850558948">
                          <w:marLeft w:val="0"/>
                          <w:marRight w:val="0"/>
                          <w:marTop w:val="0"/>
                          <w:marBottom w:val="0"/>
                          <w:divBdr>
                            <w:top w:val="none" w:sz="0" w:space="0" w:color="auto"/>
                            <w:left w:val="none" w:sz="0" w:space="0" w:color="auto"/>
                            <w:bottom w:val="none" w:sz="0" w:space="0" w:color="auto"/>
                            <w:right w:val="none" w:sz="0" w:space="0" w:color="auto"/>
                          </w:divBdr>
                          <w:divsChild>
                            <w:div w:id="1543206119">
                              <w:marLeft w:val="0"/>
                              <w:marRight w:val="0"/>
                              <w:marTop w:val="0"/>
                              <w:marBottom w:val="0"/>
                              <w:divBdr>
                                <w:top w:val="none" w:sz="0" w:space="0" w:color="auto"/>
                                <w:left w:val="none" w:sz="0" w:space="0" w:color="auto"/>
                                <w:bottom w:val="none" w:sz="0" w:space="0" w:color="auto"/>
                                <w:right w:val="none" w:sz="0" w:space="0" w:color="auto"/>
                              </w:divBdr>
                            </w:div>
                          </w:divsChild>
                        </w:div>
                        <w:div w:id="2051807257">
                          <w:marLeft w:val="0"/>
                          <w:marRight w:val="0"/>
                          <w:marTop w:val="0"/>
                          <w:marBottom w:val="0"/>
                          <w:divBdr>
                            <w:top w:val="none" w:sz="0" w:space="0" w:color="auto"/>
                            <w:left w:val="none" w:sz="0" w:space="0" w:color="auto"/>
                            <w:bottom w:val="none" w:sz="0" w:space="0" w:color="auto"/>
                            <w:right w:val="none" w:sz="0" w:space="0" w:color="auto"/>
                          </w:divBdr>
                          <w:divsChild>
                            <w:div w:id="118417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563977">
          <w:marLeft w:val="0"/>
          <w:marRight w:val="0"/>
          <w:marTop w:val="0"/>
          <w:marBottom w:val="0"/>
          <w:divBdr>
            <w:top w:val="none" w:sz="0" w:space="0" w:color="auto"/>
            <w:left w:val="none" w:sz="0" w:space="0" w:color="auto"/>
            <w:bottom w:val="none" w:sz="0" w:space="0" w:color="auto"/>
            <w:right w:val="none" w:sz="0" w:space="0" w:color="auto"/>
          </w:divBdr>
          <w:divsChild>
            <w:div w:id="1891846446">
              <w:marLeft w:val="0"/>
              <w:marRight w:val="0"/>
              <w:marTop w:val="0"/>
              <w:marBottom w:val="0"/>
              <w:divBdr>
                <w:top w:val="none" w:sz="0" w:space="0" w:color="auto"/>
                <w:left w:val="none" w:sz="0" w:space="0" w:color="auto"/>
                <w:bottom w:val="none" w:sz="0" w:space="0" w:color="auto"/>
                <w:right w:val="none" w:sz="0" w:space="0" w:color="auto"/>
              </w:divBdr>
            </w:div>
          </w:divsChild>
        </w:div>
        <w:div w:id="166483297">
          <w:marLeft w:val="0"/>
          <w:marRight w:val="0"/>
          <w:marTop w:val="0"/>
          <w:marBottom w:val="0"/>
          <w:divBdr>
            <w:top w:val="none" w:sz="0" w:space="0" w:color="auto"/>
            <w:left w:val="none" w:sz="0" w:space="0" w:color="auto"/>
            <w:bottom w:val="none" w:sz="0" w:space="0" w:color="auto"/>
            <w:right w:val="none" w:sz="0" w:space="0" w:color="auto"/>
          </w:divBdr>
          <w:divsChild>
            <w:div w:id="1973442243">
              <w:marLeft w:val="0"/>
              <w:marRight w:val="0"/>
              <w:marTop w:val="0"/>
              <w:marBottom w:val="0"/>
              <w:divBdr>
                <w:top w:val="none" w:sz="0" w:space="0" w:color="auto"/>
                <w:left w:val="none" w:sz="0" w:space="0" w:color="auto"/>
                <w:bottom w:val="none" w:sz="0" w:space="0" w:color="auto"/>
                <w:right w:val="none" w:sz="0" w:space="0" w:color="auto"/>
              </w:divBdr>
            </w:div>
          </w:divsChild>
        </w:div>
        <w:div w:id="302271996">
          <w:marLeft w:val="0"/>
          <w:marRight w:val="0"/>
          <w:marTop w:val="0"/>
          <w:marBottom w:val="0"/>
          <w:divBdr>
            <w:top w:val="none" w:sz="0" w:space="0" w:color="auto"/>
            <w:left w:val="none" w:sz="0" w:space="0" w:color="auto"/>
            <w:bottom w:val="none" w:sz="0" w:space="0" w:color="auto"/>
            <w:right w:val="none" w:sz="0" w:space="0" w:color="auto"/>
          </w:divBdr>
        </w:div>
        <w:div w:id="1386490602">
          <w:marLeft w:val="0"/>
          <w:marRight w:val="0"/>
          <w:marTop w:val="0"/>
          <w:marBottom w:val="0"/>
          <w:divBdr>
            <w:top w:val="none" w:sz="0" w:space="0" w:color="auto"/>
            <w:left w:val="none" w:sz="0" w:space="0" w:color="auto"/>
            <w:bottom w:val="none" w:sz="0" w:space="0" w:color="auto"/>
            <w:right w:val="none" w:sz="0" w:space="0" w:color="auto"/>
          </w:divBdr>
          <w:divsChild>
            <w:div w:id="216666802">
              <w:marLeft w:val="0"/>
              <w:marRight w:val="0"/>
              <w:marTop w:val="0"/>
              <w:marBottom w:val="0"/>
              <w:divBdr>
                <w:top w:val="none" w:sz="0" w:space="0" w:color="auto"/>
                <w:left w:val="none" w:sz="0" w:space="0" w:color="auto"/>
                <w:bottom w:val="none" w:sz="0" w:space="0" w:color="auto"/>
                <w:right w:val="none" w:sz="0" w:space="0" w:color="auto"/>
              </w:divBdr>
              <w:divsChild>
                <w:div w:id="62871545">
                  <w:marLeft w:val="0"/>
                  <w:marRight w:val="0"/>
                  <w:marTop w:val="0"/>
                  <w:marBottom w:val="0"/>
                  <w:divBdr>
                    <w:top w:val="none" w:sz="0" w:space="0" w:color="auto"/>
                    <w:left w:val="none" w:sz="0" w:space="0" w:color="auto"/>
                    <w:bottom w:val="none" w:sz="0" w:space="0" w:color="auto"/>
                    <w:right w:val="none" w:sz="0" w:space="0" w:color="auto"/>
                  </w:divBdr>
                </w:div>
                <w:div w:id="192689604">
                  <w:marLeft w:val="0"/>
                  <w:marRight w:val="0"/>
                  <w:marTop w:val="0"/>
                  <w:marBottom w:val="0"/>
                  <w:divBdr>
                    <w:top w:val="none" w:sz="0" w:space="0" w:color="auto"/>
                    <w:left w:val="none" w:sz="0" w:space="0" w:color="auto"/>
                    <w:bottom w:val="none" w:sz="0" w:space="0" w:color="auto"/>
                    <w:right w:val="none" w:sz="0" w:space="0" w:color="auto"/>
                  </w:divBdr>
                </w:div>
                <w:div w:id="1830751029">
                  <w:marLeft w:val="0"/>
                  <w:marRight w:val="0"/>
                  <w:marTop w:val="0"/>
                  <w:marBottom w:val="0"/>
                  <w:divBdr>
                    <w:top w:val="none" w:sz="0" w:space="0" w:color="auto"/>
                    <w:left w:val="none" w:sz="0" w:space="0" w:color="auto"/>
                    <w:bottom w:val="none" w:sz="0" w:space="0" w:color="auto"/>
                    <w:right w:val="none" w:sz="0" w:space="0" w:color="auto"/>
                  </w:divBdr>
                  <w:divsChild>
                    <w:div w:id="1965963180">
                      <w:marLeft w:val="0"/>
                      <w:marRight w:val="0"/>
                      <w:marTop w:val="0"/>
                      <w:marBottom w:val="0"/>
                      <w:divBdr>
                        <w:top w:val="none" w:sz="0" w:space="0" w:color="auto"/>
                        <w:left w:val="none" w:sz="0" w:space="0" w:color="auto"/>
                        <w:bottom w:val="none" w:sz="0" w:space="0" w:color="auto"/>
                        <w:right w:val="none" w:sz="0" w:space="0" w:color="auto"/>
                      </w:divBdr>
                      <w:divsChild>
                        <w:div w:id="926421799">
                          <w:marLeft w:val="0"/>
                          <w:marRight w:val="0"/>
                          <w:marTop w:val="0"/>
                          <w:marBottom w:val="0"/>
                          <w:divBdr>
                            <w:top w:val="none" w:sz="0" w:space="0" w:color="auto"/>
                            <w:left w:val="none" w:sz="0" w:space="0" w:color="auto"/>
                            <w:bottom w:val="none" w:sz="0" w:space="0" w:color="auto"/>
                            <w:right w:val="none" w:sz="0" w:space="0" w:color="auto"/>
                          </w:divBdr>
                        </w:div>
                        <w:div w:id="1321956732">
                          <w:marLeft w:val="0"/>
                          <w:marRight w:val="0"/>
                          <w:marTop w:val="0"/>
                          <w:marBottom w:val="0"/>
                          <w:divBdr>
                            <w:top w:val="none" w:sz="0" w:space="0" w:color="auto"/>
                            <w:left w:val="none" w:sz="0" w:space="0" w:color="auto"/>
                            <w:bottom w:val="none" w:sz="0" w:space="0" w:color="auto"/>
                            <w:right w:val="none" w:sz="0" w:space="0" w:color="auto"/>
                          </w:divBdr>
                        </w:div>
                        <w:div w:id="848447460">
                          <w:marLeft w:val="0"/>
                          <w:marRight w:val="0"/>
                          <w:marTop w:val="0"/>
                          <w:marBottom w:val="0"/>
                          <w:divBdr>
                            <w:top w:val="none" w:sz="0" w:space="0" w:color="auto"/>
                            <w:left w:val="none" w:sz="0" w:space="0" w:color="auto"/>
                            <w:bottom w:val="none" w:sz="0" w:space="0" w:color="auto"/>
                            <w:right w:val="none" w:sz="0" w:space="0" w:color="auto"/>
                          </w:divBdr>
                        </w:div>
                        <w:div w:id="1000893132">
                          <w:marLeft w:val="0"/>
                          <w:marRight w:val="0"/>
                          <w:marTop w:val="0"/>
                          <w:marBottom w:val="0"/>
                          <w:divBdr>
                            <w:top w:val="none" w:sz="0" w:space="0" w:color="auto"/>
                            <w:left w:val="none" w:sz="0" w:space="0" w:color="auto"/>
                            <w:bottom w:val="none" w:sz="0" w:space="0" w:color="auto"/>
                            <w:right w:val="none" w:sz="0" w:space="0" w:color="auto"/>
                          </w:divBdr>
                          <w:divsChild>
                            <w:div w:id="374697006">
                              <w:marLeft w:val="0"/>
                              <w:marRight w:val="0"/>
                              <w:marTop w:val="0"/>
                              <w:marBottom w:val="0"/>
                              <w:divBdr>
                                <w:top w:val="none" w:sz="0" w:space="0" w:color="auto"/>
                                <w:left w:val="none" w:sz="0" w:space="0" w:color="auto"/>
                                <w:bottom w:val="none" w:sz="0" w:space="0" w:color="auto"/>
                                <w:right w:val="none" w:sz="0" w:space="0" w:color="auto"/>
                              </w:divBdr>
                            </w:div>
                          </w:divsChild>
                        </w:div>
                        <w:div w:id="1121340962">
                          <w:marLeft w:val="0"/>
                          <w:marRight w:val="0"/>
                          <w:marTop w:val="0"/>
                          <w:marBottom w:val="0"/>
                          <w:divBdr>
                            <w:top w:val="none" w:sz="0" w:space="0" w:color="auto"/>
                            <w:left w:val="none" w:sz="0" w:space="0" w:color="auto"/>
                            <w:bottom w:val="none" w:sz="0" w:space="0" w:color="auto"/>
                            <w:right w:val="none" w:sz="0" w:space="0" w:color="auto"/>
                          </w:divBdr>
                        </w:div>
                        <w:div w:id="231548490">
                          <w:marLeft w:val="0"/>
                          <w:marRight w:val="0"/>
                          <w:marTop w:val="0"/>
                          <w:marBottom w:val="0"/>
                          <w:divBdr>
                            <w:top w:val="none" w:sz="0" w:space="0" w:color="auto"/>
                            <w:left w:val="none" w:sz="0" w:space="0" w:color="auto"/>
                            <w:bottom w:val="none" w:sz="0" w:space="0" w:color="auto"/>
                            <w:right w:val="none" w:sz="0" w:space="0" w:color="auto"/>
                          </w:divBdr>
                          <w:divsChild>
                            <w:div w:id="4019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218-5836/full/v3/i9/137.htm"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487</Words>
  <Characters>2779</Characters>
  <Application>Microsoft Office Word</Application>
  <DocSecurity>0</DocSecurity>
  <Lines>23</Lines>
  <Paragraphs>6</Paragraphs>
  <ScaleCrop>false</ScaleCrop>
  <Company>Hewlett-Packard Company</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qiyuan</dc:creator>
  <cp:lastModifiedBy>WangJL</cp:lastModifiedBy>
  <cp:revision>26</cp:revision>
  <dcterms:created xsi:type="dcterms:W3CDTF">2017-09-15T03:06:00Z</dcterms:created>
  <dcterms:modified xsi:type="dcterms:W3CDTF">2017-09-21T01:37:00Z</dcterms:modified>
</cp:coreProperties>
</file>